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4CA579">
      <w:pPr>
        <w:tabs>
          <w:tab w:val="left" w:pos="1710"/>
        </w:tabs>
      </w:pPr>
      <w:bookmarkStart w:id="0" w:name="_Toc217446030"/>
      <w:bookmarkStart w:id="1" w:name="_Toc183682338"/>
    </w:p>
    <w:p w14:paraId="0374F292">
      <w:pPr>
        <w:tabs>
          <w:tab w:val="left" w:pos="1710"/>
        </w:tabs>
      </w:pPr>
    </w:p>
    <w:p w14:paraId="388A75D3">
      <w:pPr>
        <w:tabs>
          <w:tab w:val="left" w:pos="1710"/>
        </w:tabs>
      </w:pPr>
    </w:p>
    <w:tbl>
      <w:tblPr>
        <w:tblStyle w:val="52"/>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5768"/>
      </w:tblGrid>
      <w:tr w14:paraId="7A8D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40" w:type="dxa"/>
            <w:gridSpan w:val="2"/>
            <w:tcBorders>
              <w:top w:val="nil"/>
              <w:left w:val="nil"/>
              <w:right w:val="nil"/>
            </w:tcBorders>
          </w:tcPr>
          <w:p w14:paraId="32D6EEA1">
            <w:pPr>
              <w:snapToGrid w:val="0"/>
              <w:spacing w:line="240" w:lineRule="atLeast"/>
              <w:jc w:val="center"/>
              <w:rPr>
                <w:b/>
                <w:sz w:val="60"/>
                <w:szCs w:val="60"/>
              </w:rPr>
            </w:pPr>
            <w:r>
              <w:rPr>
                <w:b/>
                <w:sz w:val="60"/>
                <w:szCs w:val="60"/>
              </w:rPr>
              <w:t>招  标  文  件</w:t>
            </w:r>
          </w:p>
        </w:tc>
      </w:tr>
      <w:tr w14:paraId="1DDD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1872" w:type="dxa"/>
            <w:vAlign w:val="center"/>
          </w:tcPr>
          <w:p w14:paraId="1BF07CA9">
            <w:pPr>
              <w:rPr>
                <w:b/>
                <w:sz w:val="32"/>
                <w:szCs w:val="32"/>
              </w:rPr>
            </w:pPr>
            <w:r>
              <w:rPr>
                <w:b/>
                <w:sz w:val="32"/>
                <w:szCs w:val="32"/>
              </w:rPr>
              <w:t>项目名称：</w:t>
            </w:r>
          </w:p>
        </w:tc>
        <w:tc>
          <w:tcPr>
            <w:tcW w:w="5768" w:type="dxa"/>
            <w:vAlign w:val="center"/>
          </w:tcPr>
          <w:p w14:paraId="73EB1DA8">
            <w:pPr>
              <w:rPr>
                <w:b/>
                <w:sz w:val="32"/>
                <w:szCs w:val="32"/>
              </w:rPr>
            </w:pPr>
            <w:bookmarkStart w:id="2" w:name="_Hlk207724367"/>
            <w:r>
              <w:rPr>
                <w:rFonts w:hint="eastAsia"/>
                <w:b/>
                <w:sz w:val="32"/>
                <w:szCs w:val="32"/>
              </w:rPr>
              <w:t>贵港市人民医院中药饮片供应服务项目</w:t>
            </w:r>
            <w:bookmarkEnd w:id="2"/>
          </w:p>
        </w:tc>
      </w:tr>
      <w:tr w14:paraId="223C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jc w:val="center"/>
        </w:trPr>
        <w:tc>
          <w:tcPr>
            <w:tcW w:w="1872" w:type="dxa"/>
            <w:vAlign w:val="center"/>
          </w:tcPr>
          <w:p w14:paraId="5D51915E">
            <w:pPr>
              <w:rPr>
                <w:b/>
                <w:sz w:val="32"/>
                <w:szCs w:val="32"/>
              </w:rPr>
            </w:pPr>
            <w:r>
              <w:rPr>
                <w:b/>
                <w:sz w:val="32"/>
                <w:szCs w:val="32"/>
              </w:rPr>
              <w:t>项目编号：</w:t>
            </w:r>
          </w:p>
        </w:tc>
        <w:tc>
          <w:tcPr>
            <w:tcW w:w="5768" w:type="dxa"/>
            <w:vAlign w:val="center"/>
          </w:tcPr>
          <w:p w14:paraId="1D42AEE6">
            <w:pPr>
              <w:rPr>
                <w:b/>
                <w:sz w:val="32"/>
                <w:szCs w:val="32"/>
              </w:rPr>
            </w:pPr>
            <w:r>
              <w:rPr>
                <w:rFonts w:hint="eastAsia"/>
                <w:b/>
                <w:sz w:val="32"/>
                <w:szCs w:val="32"/>
              </w:rPr>
              <w:t>GGZC2025-G3-990223-JDZB</w:t>
            </w:r>
          </w:p>
        </w:tc>
      </w:tr>
      <w:tr w14:paraId="5729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1872" w:type="dxa"/>
            <w:vAlign w:val="center"/>
          </w:tcPr>
          <w:p w14:paraId="02887464">
            <w:pPr>
              <w:rPr>
                <w:b/>
                <w:sz w:val="32"/>
                <w:szCs w:val="32"/>
              </w:rPr>
            </w:pPr>
            <w:r>
              <w:rPr>
                <w:b/>
                <w:sz w:val="32"/>
                <w:szCs w:val="32"/>
              </w:rPr>
              <w:t>联系电话：</w:t>
            </w:r>
          </w:p>
        </w:tc>
        <w:tc>
          <w:tcPr>
            <w:tcW w:w="5768" w:type="dxa"/>
            <w:vAlign w:val="center"/>
          </w:tcPr>
          <w:p w14:paraId="47E5D501">
            <w:pPr>
              <w:rPr>
                <w:b/>
                <w:sz w:val="32"/>
                <w:szCs w:val="32"/>
              </w:rPr>
            </w:pPr>
            <w:r>
              <w:rPr>
                <w:rFonts w:hint="eastAsia"/>
                <w:b/>
                <w:sz w:val="32"/>
                <w:szCs w:val="32"/>
              </w:rPr>
              <w:t>0775-4368013</w:t>
            </w:r>
          </w:p>
        </w:tc>
      </w:tr>
    </w:tbl>
    <w:p w14:paraId="67BFA4DE">
      <w:pPr>
        <w:tabs>
          <w:tab w:val="left" w:pos="1710"/>
        </w:tabs>
      </w:pPr>
    </w:p>
    <w:p w14:paraId="3E24CA2A"/>
    <w:p w14:paraId="246C8E38"/>
    <w:p w14:paraId="7398AF77"/>
    <w:p w14:paraId="4390601E"/>
    <w:p w14:paraId="14C42A5B"/>
    <w:p w14:paraId="4499952A"/>
    <w:p w14:paraId="52FC3743"/>
    <w:p w14:paraId="30E0D85D"/>
    <w:p w14:paraId="3CD92527"/>
    <w:p w14:paraId="717319F0"/>
    <w:p w14:paraId="67B7050B"/>
    <w:p w14:paraId="734976BF"/>
    <w:p w14:paraId="645D71F9"/>
    <w:p w14:paraId="6FEA4F92"/>
    <w:tbl>
      <w:tblPr>
        <w:tblStyle w:val="52"/>
        <w:tblW w:w="8284" w:type="dxa"/>
        <w:jc w:val="center"/>
        <w:tblLayout w:type="fixed"/>
        <w:tblCellMar>
          <w:top w:w="0" w:type="dxa"/>
          <w:left w:w="108" w:type="dxa"/>
          <w:bottom w:w="0" w:type="dxa"/>
          <w:right w:w="108" w:type="dxa"/>
        </w:tblCellMar>
      </w:tblPr>
      <w:tblGrid>
        <w:gridCol w:w="2707"/>
        <w:gridCol w:w="6"/>
        <w:gridCol w:w="5571"/>
      </w:tblGrid>
      <w:tr w14:paraId="5132F185">
        <w:tblPrEx>
          <w:tblCellMar>
            <w:top w:w="0" w:type="dxa"/>
            <w:left w:w="108" w:type="dxa"/>
            <w:bottom w:w="0" w:type="dxa"/>
            <w:right w:w="108" w:type="dxa"/>
          </w:tblCellMar>
        </w:tblPrEx>
        <w:trPr>
          <w:trHeight w:val="703" w:hRule="atLeast"/>
          <w:jc w:val="center"/>
        </w:trPr>
        <w:tc>
          <w:tcPr>
            <w:tcW w:w="2707" w:type="dxa"/>
            <w:vAlign w:val="center"/>
          </w:tcPr>
          <w:p w14:paraId="0AFB8662">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6E5F1845">
            <w:pPr>
              <w:autoSpaceDE w:val="0"/>
              <w:autoSpaceDN w:val="0"/>
              <w:adjustRightInd w:val="0"/>
              <w:jc w:val="left"/>
              <w:rPr>
                <w:b/>
                <w:sz w:val="32"/>
                <w:szCs w:val="32"/>
              </w:rPr>
            </w:pPr>
            <w:r>
              <w:rPr>
                <w:rFonts w:hint="eastAsia"/>
                <w:b/>
                <w:sz w:val="32"/>
                <w:szCs w:val="32"/>
              </w:rPr>
              <w:t>贵港市人民医院</w:t>
            </w:r>
          </w:p>
        </w:tc>
      </w:tr>
      <w:tr w14:paraId="612DE33B">
        <w:tblPrEx>
          <w:tblCellMar>
            <w:top w:w="0" w:type="dxa"/>
            <w:left w:w="108" w:type="dxa"/>
            <w:bottom w:w="0" w:type="dxa"/>
            <w:right w:w="108" w:type="dxa"/>
          </w:tblCellMar>
        </w:tblPrEx>
        <w:trPr>
          <w:trHeight w:val="528" w:hRule="atLeast"/>
          <w:jc w:val="center"/>
        </w:trPr>
        <w:tc>
          <w:tcPr>
            <w:tcW w:w="2713" w:type="dxa"/>
            <w:gridSpan w:val="2"/>
          </w:tcPr>
          <w:p w14:paraId="2A686F3B">
            <w:pPr>
              <w:autoSpaceDE w:val="0"/>
              <w:autoSpaceDN w:val="0"/>
              <w:adjustRightInd w:val="0"/>
              <w:jc w:val="right"/>
              <w:rPr>
                <w:b/>
                <w:sz w:val="32"/>
                <w:szCs w:val="32"/>
              </w:rPr>
            </w:pPr>
            <w:r>
              <w:rPr>
                <w:b/>
                <w:sz w:val="32"/>
                <w:szCs w:val="32"/>
              </w:rPr>
              <w:t>采购代理机构：</w:t>
            </w:r>
          </w:p>
        </w:tc>
        <w:tc>
          <w:tcPr>
            <w:tcW w:w="5571" w:type="dxa"/>
          </w:tcPr>
          <w:p w14:paraId="03800434">
            <w:pPr>
              <w:autoSpaceDE w:val="0"/>
              <w:autoSpaceDN w:val="0"/>
              <w:adjustRightInd w:val="0"/>
              <w:rPr>
                <w:b/>
                <w:sz w:val="32"/>
                <w:szCs w:val="32"/>
                <w:u w:val="single"/>
              </w:rPr>
            </w:pPr>
            <w:r>
              <w:rPr>
                <w:b/>
                <w:sz w:val="32"/>
                <w:szCs w:val="32"/>
              </w:rPr>
              <w:t>广西机电设备招标有限公司</w:t>
            </w:r>
          </w:p>
        </w:tc>
      </w:tr>
    </w:tbl>
    <w:p w14:paraId="38732BF2"/>
    <w:p w14:paraId="21847A2E">
      <w:pPr>
        <w:ind w:firstLine="321" w:firstLineChars="100"/>
        <w:jc w:val="center"/>
        <w:rPr>
          <w:b/>
          <w:sz w:val="32"/>
          <w:szCs w:val="32"/>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3" w:name="_Toc32587"/>
      <w:r>
        <w:rPr>
          <w:b/>
          <w:sz w:val="32"/>
          <w:szCs w:val="32"/>
        </w:rPr>
        <w:t>202</w:t>
      </w:r>
      <w:r>
        <w:rPr>
          <w:rFonts w:hint="eastAsia"/>
          <w:b/>
          <w:sz w:val="32"/>
          <w:szCs w:val="32"/>
        </w:rPr>
        <w:t>5</w:t>
      </w:r>
      <w:r>
        <w:rPr>
          <w:b/>
          <w:sz w:val="32"/>
          <w:szCs w:val="32"/>
        </w:rPr>
        <w:t>年9月</w:t>
      </w:r>
    </w:p>
    <w:p w14:paraId="32AF1E7A">
      <w:pPr>
        <w:pStyle w:val="26"/>
        <w:snapToGrid w:val="0"/>
        <w:spacing w:before="120" w:after="120" w:line="320" w:lineRule="exact"/>
        <w:jc w:val="center"/>
        <w:outlineLvl w:val="0"/>
        <w:rPr>
          <w:rFonts w:ascii="Times New Roman" w:hAnsi="Times New Roman" w:cs="Times New Roman"/>
          <w:sz w:val="32"/>
          <w:szCs w:val="32"/>
        </w:rPr>
      </w:pPr>
      <w:bookmarkStart w:id="4" w:name="_Toc206767702"/>
      <w:r>
        <w:rPr>
          <w:rFonts w:ascii="Times New Roman" w:hAnsi="Times New Roman" w:cs="Times New Roman"/>
          <w:sz w:val="32"/>
          <w:szCs w:val="32"/>
        </w:rPr>
        <w:t>目    录</w:t>
      </w:r>
      <w:bookmarkEnd w:id="3"/>
      <w:bookmarkEnd w:id="4"/>
    </w:p>
    <w:p w14:paraId="11A2EE73">
      <w:pPr>
        <w:pStyle w:val="33"/>
        <w:ind w:firstLine="241"/>
        <w:rPr>
          <w:rFonts w:asciiTheme="minorHAnsi" w:hAnsiTheme="minorHAnsi" w:eastAsiaTheme="minorEastAsia" w:cstheme="minorBidi"/>
          <w:b w:val="0"/>
          <w:bCs w:val="0"/>
          <w:caps w:val="0"/>
          <w:sz w:val="21"/>
          <w:szCs w:val="22"/>
        </w:rPr>
      </w:pPr>
      <w:r>
        <w:rPr>
          <w:rFonts w:ascii="Times New Roman" w:hAnsi="Times New Roman"/>
        </w:rPr>
        <w:fldChar w:fldCharType="begin"/>
      </w:r>
      <w:r>
        <w:rPr>
          <w:rStyle w:val="58"/>
          <w:rFonts w:ascii="Times New Roman" w:hAnsi="Times New Roman"/>
          <w:color w:val="auto"/>
        </w:rPr>
        <w:instrText xml:space="preserve"> TOC \o "1-1" \h \z \u </w:instrText>
      </w:r>
      <w:r>
        <w:rPr>
          <w:rFonts w:ascii="Times New Roman" w:hAnsi="Times New Roman"/>
        </w:rPr>
        <w:fldChar w:fldCharType="separate"/>
      </w:r>
    </w:p>
    <w:p w14:paraId="32A265A1">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"_Toc206767703" </w:instrText>
      </w:r>
      <w:r>
        <w:fldChar w:fldCharType="separate"/>
      </w:r>
      <w:r>
        <w:rPr>
          <w:rStyle w:val="58"/>
          <w:rFonts w:ascii="Times New Roman" w:hAnsi="Times New Roman"/>
          <w:color w:val="auto"/>
        </w:rPr>
        <w:t>第一章  招标公告</w:t>
      </w:r>
      <w:r>
        <w:tab/>
      </w:r>
      <w:r>
        <w:fldChar w:fldCharType="begin"/>
      </w:r>
      <w:r>
        <w:instrText xml:space="preserve"> PAGEREF _Toc206767703 \h </w:instrText>
      </w:r>
      <w:r>
        <w:fldChar w:fldCharType="separate"/>
      </w:r>
      <w:r>
        <w:t>1</w:t>
      </w:r>
      <w:r>
        <w:fldChar w:fldCharType="end"/>
      </w:r>
      <w:r>
        <w:fldChar w:fldCharType="end"/>
      </w:r>
    </w:p>
    <w:p w14:paraId="1B219FA4">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"_Toc206767704" </w:instrText>
      </w:r>
      <w:r>
        <w:fldChar w:fldCharType="separate"/>
      </w:r>
      <w:r>
        <w:rPr>
          <w:rStyle w:val="58"/>
          <w:rFonts w:ascii="Times New Roman" w:hAnsi="Times New Roman"/>
          <w:color w:val="auto"/>
        </w:rPr>
        <w:t>第二章  采购需求</w:t>
      </w:r>
      <w:r>
        <w:tab/>
      </w:r>
      <w:r>
        <w:fldChar w:fldCharType="begin"/>
      </w:r>
      <w:r>
        <w:instrText xml:space="preserve"> PAGEREF _Toc206767704 \h </w:instrText>
      </w:r>
      <w:r>
        <w:fldChar w:fldCharType="separate"/>
      </w:r>
      <w:r>
        <w:t>4</w:t>
      </w:r>
      <w:r>
        <w:fldChar w:fldCharType="end"/>
      </w:r>
      <w:r>
        <w:fldChar w:fldCharType="end"/>
      </w:r>
    </w:p>
    <w:p w14:paraId="73F61B5C">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"_Toc206767705" </w:instrText>
      </w:r>
      <w:r>
        <w:fldChar w:fldCharType="separate"/>
      </w:r>
      <w:r>
        <w:rPr>
          <w:rStyle w:val="58"/>
          <w:color w:val="auto"/>
        </w:rPr>
        <w:t>第三章  供应商须知</w:t>
      </w:r>
      <w:r>
        <w:tab/>
      </w:r>
      <w:r>
        <w:fldChar w:fldCharType="begin"/>
      </w:r>
      <w:r>
        <w:instrText xml:space="preserve"> PAGEREF _Toc206767705 \h </w:instrText>
      </w:r>
      <w:r>
        <w:fldChar w:fldCharType="separate"/>
      </w:r>
      <w:r>
        <w:t>20</w:t>
      </w:r>
      <w:r>
        <w:fldChar w:fldCharType="end"/>
      </w:r>
      <w:r>
        <w:fldChar w:fldCharType="end"/>
      </w:r>
    </w:p>
    <w:p w14:paraId="43848EE2">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"_Toc206767706" </w:instrText>
      </w:r>
      <w:r>
        <w:fldChar w:fldCharType="separate"/>
      </w:r>
      <w:r>
        <w:rPr>
          <w:rStyle w:val="58"/>
          <w:rFonts w:ascii="Times New Roman" w:hAnsi="Times New Roman"/>
          <w:color w:val="auto"/>
        </w:rPr>
        <w:t>第四章  评审方法及标准</w:t>
      </w:r>
      <w:r>
        <w:tab/>
      </w:r>
      <w:r>
        <w:fldChar w:fldCharType="begin"/>
      </w:r>
      <w:r>
        <w:instrText xml:space="preserve"> PAGEREF _Toc206767706 \h </w:instrText>
      </w:r>
      <w:r>
        <w:fldChar w:fldCharType="separate"/>
      </w:r>
      <w:r>
        <w:t>36</w:t>
      </w:r>
      <w:r>
        <w:fldChar w:fldCharType="end"/>
      </w:r>
      <w:r>
        <w:fldChar w:fldCharType="end"/>
      </w:r>
    </w:p>
    <w:p w14:paraId="4F6A54AF">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"_Toc206767707" </w:instrText>
      </w:r>
      <w:r>
        <w:fldChar w:fldCharType="separate"/>
      </w:r>
      <w:r>
        <w:rPr>
          <w:rStyle w:val="58"/>
          <w:rFonts w:ascii="Times New Roman" w:hAnsi="Times New Roman"/>
          <w:color w:val="auto"/>
        </w:rPr>
        <w:t>第五章  合同主要条款格式</w:t>
      </w:r>
      <w:r>
        <w:tab/>
      </w:r>
      <w:r>
        <w:fldChar w:fldCharType="begin"/>
      </w:r>
      <w:r>
        <w:instrText xml:space="preserve"> PAGEREF _Toc206767707 \h </w:instrText>
      </w:r>
      <w:r>
        <w:fldChar w:fldCharType="separate"/>
      </w:r>
      <w:r>
        <w:t>43</w:t>
      </w:r>
      <w:r>
        <w:fldChar w:fldCharType="end"/>
      </w:r>
      <w:r>
        <w:fldChar w:fldCharType="end"/>
      </w:r>
    </w:p>
    <w:p w14:paraId="3D3F9C95">
      <w:pPr>
        <w:pStyle w:val="33"/>
        <w:ind w:firstLine="241"/>
        <w:rPr>
          <w:rFonts w:asciiTheme="minorHAnsi" w:hAnsiTheme="minorHAnsi" w:eastAsiaTheme="minorEastAsia" w:cstheme="minorBidi"/>
          <w:b w:val="0"/>
          <w:bCs w:val="0"/>
          <w:caps w:val="0"/>
          <w:sz w:val="21"/>
          <w:szCs w:val="22"/>
        </w:rPr>
      </w:pPr>
      <w:r>
        <w:fldChar w:fldCharType="begin"/>
      </w:r>
      <w:r>
        <w:instrText xml:space="preserve"> HYPERLINK \l "_Toc206767708" </w:instrText>
      </w:r>
      <w:r>
        <w:fldChar w:fldCharType="separate"/>
      </w:r>
      <w:r>
        <w:rPr>
          <w:rStyle w:val="58"/>
          <w:rFonts w:ascii="Times New Roman" w:hAnsi="Times New Roman"/>
          <w:color w:val="auto"/>
        </w:rPr>
        <w:t>第六章  投标文件格式</w:t>
      </w:r>
      <w:r>
        <w:tab/>
      </w:r>
      <w:r>
        <w:fldChar w:fldCharType="begin"/>
      </w:r>
      <w:r>
        <w:instrText xml:space="preserve"> PAGEREF _Toc206767708 \h </w:instrText>
      </w:r>
      <w:r>
        <w:fldChar w:fldCharType="separate"/>
      </w:r>
      <w:r>
        <w:t>54</w:t>
      </w:r>
      <w:r>
        <w:fldChar w:fldCharType="end"/>
      </w:r>
      <w:r>
        <w:fldChar w:fldCharType="end"/>
      </w:r>
    </w:p>
    <w:p w14:paraId="32BA3A94">
      <w:pPr>
        <w:pStyle w:val="33"/>
        <w:ind w:firstLine="241"/>
        <w:rPr>
          <w:rFonts w:ascii="Times New Roman" w:hAnsi="Times New Roman"/>
          <w:sz w:val="28"/>
          <w:szCs w:val="28"/>
        </w:rPr>
      </w:pPr>
      <w:r>
        <w:rPr>
          <w:rFonts w:ascii="Times New Roman" w:hAnsi="Times New Roman"/>
          <w:szCs w:val="28"/>
        </w:rPr>
        <w:fldChar w:fldCharType="end"/>
      </w:r>
    </w:p>
    <w:p w14:paraId="2D6608AC">
      <w:pPr>
        <w:spacing w:before="120" w:beforeLines="50" w:line="480" w:lineRule="exact"/>
        <w:rPr>
          <w:sz w:val="28"/>
          <w:szCs w:val="28"/>
        </w:rPr>
      </w:pPr>
    </w:p>
    <w:p w14:paraId="5790681D">
      <w:pPr>
        <w:spacing w:before="120" w:beforeLines="50" w:line="480" w:lineRule="exact"/>
        <w:rPr>
          <w:sz w:val="30"/>
        </w:rPr>
        <w:sectPr>
          <w:headerReference r:id="rId6" w:type="first"/>
          <w:pgSz w:w="11906" w:h="16838"/>
          <w:pgMar w:top="1418" w:right="1418" w:bottom="1246" w:left="1418" w:header="851" w:footer="992" w:gutter="0"/>
          <w:pgNumType w:start="0"/>
          <w:cols w:space="720" w:num="1"/>
          <w:titlePg/>
          <w:docGrid w:linePitch="312" w:charSpace="0"/>
        </w:sectPr>
      </w:pPr>
    </w:p>
    <w:p w14:paraId="23619B49">
      <w:pPr>
        <w:pStyle w:val="26"/>
        <w:snapToGrid w:val="0"/>
        <w:spacing w:before="120" w:after="120" w:line="320" w:lineRule="exact"/>
        <w:jc w:val="center"/>
        <w:outlineLvl w:val="0"/>
        <w:rPr>
          <w:rFonts w:ascii="Times New Roman" w:hAnsi="Times New Roman" w:cs="Times New Roman"/>
          <w:sz w:val="32"/>
          <w:szCs w:val="32"/>
        </w:rPr>
      </w:pPr>
      <w:bookmarkStart w:id="5" w:name="_Toc254970489"/>
      <w:bookmarkStart w:id="6" w:name="_Toc254970630"/>
      <w:bookmarkStart w:id="7" w:name="_Toc206767703"/>
      <w:r>
        <w:rPr>
          <w:rFonts w:ascii="Times New Roman" w:hAnsi="Times New Roman" w:cs="Times New Roman"/>
          <w:sz w:val="32"/>
          <w:szCs w:val="32"/>
        </w:rPr>
        <w:t xml:space="preserve">第一章  </w:t>
      </w:r>
      <w:bookmarkEnd w:id="5"/>
      <w:bookmarkEnd w:id="6"/>
      <w:r>
        <w:rPr>
          <w:rFonts w:ascii="Times New Roman" w:hAnsi="Times New Roman" w:cs="Times New Roman"/>
          <w:sz w:val="32"/>
          <w:szCs w:val="32"/>
        </w:rPr>
        <w:t>招标公告</w:t>
      </w:r>
      <w:bookmarkEnd w:id="7"/>
    </w:p>
    <w:p w14:paraId="728F05CD">
      <w:pPr>
        <w:spacing w:line="400" w:lineRule="exact"/>
        <w:jc w:val="center"/>
        <w:rPr>
          <w:b/>
          <w:sz w:val="24"/>
        </w:rPr>
      </w:pPr>
      <w:r>
        <w:rPr>
          <w:kern w:val="0"/>
          <w:sz w:val="24"/>
        </w:rPr>
        <w:t>广西机电设备招标有限公司关于</w:t>
      </w:r>
      <w:r>
        <w:rPr>
          <w:rFonts w:hint="eastAsia"/>
          <w:kern w:val="0"/>
          <w:sz w:val="24"/>
        </w:rPr>
        <w:t>贵港市人民医院中药饮片供应服务项目</w:t>
      </w:r>
      <w:r>
        <w:rPr>
          <w:sz w:val="24"/>
        </w:rPr>
        <w:t xml:space="preserve"> (</w:t>
      </w:r>
      <w:r>
        <w:rPr>
          <w:rFonts w:hint="eastAsia"/>
          <w:sz w:val="24"/>
        </w:rPr>
        <w:t>GGZC2025-G3-990223-JDZB</w:t>
      </w:r>
      <w:r>
        <w:rPr>
          <w:sz w:val="24"/>
        </w:rPr>
        <w:t>)</w:t>
      </w:r>
      <w:r>
        <w:rPr>
          <w:kern w:val="0"/>
          <w:sz w:val="24"/>
        </w:rPr>
        <w:t>公开招标公告</w:t>
      </w:r>
    </w:p>
    <w:p w14:paraId="73DE71D8">
      <w:pPr>
        <w:ind w:firstLine="409" w:firstLineChars="195"/>
        <w:jc w:val="left"/>
        <w:rPr>
          <w:kern w:val="0"/>
          <w:szCs w:val="21"/>
        </w:rPr>
      </w:pPr>
    </w:p>
    <w:p w14:paraId="37C26CB9">
      <w:pPr>
        <w:spacing w:line="360" w:lineRule="exact"/>
        <w:ind w:firstLine="420" w:firstLineChars="200"/>
        <w:jc w:val="left"/>
        <w:rPr>
          <w:rFonts w:ascii="宋体" w:hAnsi="宋体" w:cs="仿宋"/>
          <w:b/>
          <w:bCs/>
          <w:kern w:val="0"/>
          <w:szCs w:val="21"/>
        </w:rPr>
      </w:pPr>
      <w:bookmarkStart w:id="8" w:name="_Hlk132795121"/>
      <w:bookmarkStart w:id="9" w:name="_Hlk132877709"/>
      <w:r>
        <w:rPr>
          <w:rFonts w:hint="eastAsia" w:ascii="宋体" w:hAnsi="宋体" w:cs="仿宋"/>
          <w:szCs w:val="21"/>
        </w:rPr>
        <w:t>项目概况：</w:t>
      </w:r>
      <w:bookmarkEnd w:id="8"/>
      <w:r>
        <w:rPr>
          <w:rFonts w:hint="eastAsia" w:ascii="宋体" w:hAnsi="宋体" w:cs="仿宋"/>
          <w:szCs w:val="21"/>
        </w:rPr>
        <w:t>贵港市人民医院中药饮片供应服务项目招标项目的潜在投标人应在广西政府采购云平台 （https://www.gcy.zfcg.gxzf.gov.cn/）获取招标文件，并于 2025年</w:t>
      </w:r>
      <w:r>
        <w:rPr>
          <w:rFonts w:hint="eastAsia" w:ascii="宋体" w:hAnsi="宋体" w:cs="仿宋"/>
          <w:szCs w:val="21"/>
          <w:lang w:val="en-US" w:eastAsia="zh-CN"/>
        </w:rPr>
        <w:t>9</w:t>
      </w:r>
      <w:r>
        <w:rPr>
          <w:rFonts w:hint="eastAsia" w:ascii="宋体" w:hAnsi="宋体" w:cs="仿宋"/>
          <w:szCs w:val="21"/>
        </w:rPr>
        <w:t>月</w:t>
      </w:r>
      <w:r>
        <w:rPr>
          <w:rFonts w:hint="eastAsia" w:ascii="宋体" w:hAnsi="宋体" w:cs="仿宋"/>
          <w:szCs w:val="21"/>
          <w:lang w:val="en-US" w:eastAsia="zh-CN"/>
        </w:rPr>
        <w:t>29</w:t>
      </w:r>
      <w:r>
        <w:rPr>
          <w:rFonts w:hint="eastAsia" w:ascii="宋体" w:hAnsi="宋体" w:cs="仿宋"/>
          <w:szCs w:val="21"/>
        </w:rPr>
        <w:t>日 09:</w:t>
      </w:r>
      <w:r>
        <w:rPr>
          <w:rFonts w:hint="eastAsia" w:ascii="宋体" w:hAnsi="宋体" w:cs="仿宋"/>
          <w:szCs w:val="21"/>
          <w:lang w:val="en-US" w:eastAsia="zh-CN"/>
        </w:rPr>
        <w:t>3</w:t>
      </w:r>
      <w:r>
        <w:rPr>
          <w:rFonts w:hint="eastAsia" w:ascii="宋体" w:hAnsi="宋体" w:cs="仿宋"/>
          <w:szCs w:val="21"/>
        </w:rPr>
        <w:t xml:space="preserve">0（北京时间）前递交投标文件。   </w:t>
      </w:r>
    </w:p>
    <w:bookmarkEnd w:id="9"/>
    <w:p w14:paraId="38D1B56C">
      <w:pPr>
        <w:pStyle w:val="46"/>
        <w:spacing w:before="0" w:beforeAutospacing="0" w:after="0" w:afterAutospacing="0" w:line="360" w:lineRule="exact"/>
        <w:jc w:val="both"/>
        <w:rPr>
          <w:rFonts w:cs="仿宋"/>
          <w:sz w:val="21"/>
          <w:szCs w:val="21"/>
        </w:rPr>
      </w:pPr>
      <w:r>
        <w:rPr>
          <w:rStyle w:val="55"/>
          <w:rFonts w:hint="eastAsia" w:cs="仿宋"/>
          <w:sz w:val="21"/>
          <w:szCs w:val="21"/>
        </w:rPr>
        <w:t>一、项目基本情况</w:t>
      </w:r>
      <w:r>
        <w:rPr>
          <w:rFonts w:hint="eastAsia" w:cs="仿宋"/>
          <w:sz w:val="21"/>
          <w:szCs w:val="21"/>
        </w:rPr>
        <w:t>                                            </w:t>
      </w:r>
    </w:p>
    <w:p w14:paraId="6029BD42">
      <w:pPr>
        <w:pStyle w:val="46"/>
        <w:spacing w:before="0" w:beforeAutospacing="0" w:after="0" w:afterAutospacing="0" w:line="360" w:lineRule="exact"/>
        <w:rPr>
          <w:rFonts w:cs="仿宋"/>
          <w:sz w:val="21"/>
          <w:szCs w:val="21"/>
        </w:rPr>
      </w:pPr>
      <w:r>
        <w:rPr>
          <w:rFonts w:hint="eastAsia" w:cs="仿宋"/>
          <w:sz w:val="21"/>
          <w:szCs w:val="21"/>
        </w:rPr>
        <w:t>项目编号：GGZC2025-G3-990223-JDZB </w:t>
      </w:r>
    </w:p>
    <w:p w14:paraId="3C4E82B1">
      <w:pPr>
        <w:pStyle w:val="46"/>
        <w:spacing w:before="0" w:beforeAutospacing="0" w:after="0" w:afterAutospacing="0" w:line="360" w:lineRule="exact"/>
        <w:rPr>
          <w:rFonts w:cs="仿宋"/>
          <w:sz w:val="21"/>
          <w:szCs w:val="21"/>
        </w:rPr>
      </w:pPr>
      <w:r>
        <w:rPr>
          <w:rFonts w:hint="eastAsia" w:cs="仿宋"/>
          <w:sz w:val="21"/>
          <w:szCs w:val="21"/>
        </w:rPr>
        <w:t>项目名称：贵港市人民医院中药饮片供应服务项目</w:t>
      </w:r>
    </w:p>
    <w:p w14:paraId="2AF8817D">
      <w:pPr>
        <w:pStyle w:val="46"/>
        <w:spacing w:before="0" w:beforeAutospacing="0" w:after="0" w:afterAutospacing="0" w:line="360" w:lineRule="exact"/>
        <w:rPr>
          <w:rFonts w:cs="仿宋"/>
          <w:sz w:val="21"/>
          <w:szCs w:val="21"/>
        </w:rPr>
      </w:pPr>
      <w:r>
        <w:rPr>
          <w:rFonts w:hint="eastAsia" w:cs="仿宋"/>
          <w:sz w:val="21"/>
          <w:szCs w:val="21"/>
        </w:rPr>
        <w:t>预算总金额（元）：3</w:t>
      </w:r>
      <w:r>
        <w:rPr>
          <w:rFonts w:cs="仿宋"/>
          <w:sz w:val="21"/>
          <w:szCs w:val="21"/>
        </w:rPr>
        <w:t>0</w:t>
      </w:r>
      <w:r>
        <w:rPr>
          <w:rFonts w:hint="eastAsia" w:cs="仿宋"/>
          <w:sz w:val="21"/>
          <w:szCs w:val="21"/>
        </w:rPr>
        <w:t>000000  </w:t>
      </w:r>
    </w:p>
    <w:p w14:paraId="1A8C734D">
      <w:pPr>
        <w:pStyle w:val="46"/>
        <w:spacing w:before="0" w:beforeAutospacing="0" w:after="0" w:afterAutospacing="0" w:line="360" w:lineRule="exact"/>
        <w:rPr>
          <w:rFonts w:cs="仿宋"/>
          <w:sz w:val="21"/>
          <w:szCs w:val="21"/>
        </w:rPr>
      </w:pPr>
      <w:r>
        <w:rPr>
          <w:rFonts w:hint="eastAsia" w:cs="仿宋"/>
          <w:sz w:val="21"/>
          <w:szCs w:val="21"/>
        </w:rPr>
        <w:t>采购需求：</w:t>
      </w:r>
    </w:p>
    <w:p w14:paraId="00B5BDFF">
      <w:pPr>
        <w:pStyle w:val="46"/>
        <w:spacing w:before="0" w:beforeAutospacing="0" w:after="0" w:afterAutospacing="0" w:line="360" w:lineRule="exact"/>
        <w:rPr>
          <w:rFonts w:cs="仿宋"/>
          <w:sz w:val="21"/>
          <w:szCs w:val="21"/>
        </w:rPr>
      </w:pPr>
      <w:r>
        <w:rPr>
          <w:rFonts w:hint="eastAsia" w:cs="仿宋"/>
          <w:sz w:val="21"/>
          <w:szCs w:val="21"/>
        </w:rPr>
        <w:t>标项一</w:t>
      </w:r>
      <w:r>
        <w:rPr>
          <w:rFonts w:hint="eastAsia" w:cs="仿宋"/>
          <w:sz w:val="21"/>
          <w:szCs w:val="21"/>
          <w:shd w:val="clear" w:color="auto" w:fill="F7F7F7"/>
        </w:rPr>
        <w:br w:type="textWrapping"/>
      </w:r>
      <w:r>
        <w:rPr>
          <w:rFonts w:hint="eastAsia" w:cs="仿宋"/>
          <w:sz w:val="21"/>
          <w:szCs w:val="21"/>
        </w:rPr>
        <w:t>标项名称:贵港市人民医院中药饮片供应服务（一）</w:t>
      </w:r>
    </w:p>
    <w:p w14:paraId="1930111D">
      <w:pPr>
        <w:pStyle w:val="46"/>
        <w:spacing w:before="0" w:beforeAutospacing="0" w:after="0" w:afterAutospacing="0" w:line="360" w:lineRule="exact"/>
        <w:rPr>
          <w:rFonts w:cs="仿宋"/>
          <w:sz w:val="21"/>
          <w:szCs w:val="21"/>
        </w:rPr>
      </w:pPr>
      <w:r>
        <w:rPr>
          <w:rFonts w:hint="eastAsia" w:cs="仿宋"/>
          <w:sz w:val="21"/>
          <w:szCs w:val="21"/>
        </w:rPr>
        <w:t>数量:1</w:t>
      </w:r>
      <w:r>
        <w:rPr>
          <w:rFonts w:hint="eastAsia" w:cs="仿宋"/>
          <w:sz w:val="21"/>
          <w:szCs w:val="21"/>
        </w:rPr>
        <w:br w:type="textWrapping"/>
      </w:r>
      <w:r>
        <w:rPr>
          <w:rFonts w:hint="eastAsia" w:cs="仿宋"/>
          <w:sz w:val="21"/>
          <w:szCs w:val="21"/>
        </w:rPr>
        <w:t xml:space="preserve">预算金额（元）: </w:t>
      </w:r>
      <w:r>
        <w:rPr>
          <w:rFonts w:cs="仿宋"/>
          <w:sz w:val="21"/>
          <w:szCs w:val="21"/>
        </w:rPr>
        <w:t xml:space="preserve"> 12000000</w:t>
      </w:r>
      <w:r>
        <w:rPr>
          <w:rFonts w:hint="eastAsia" w:cs="仿宋"/>
          <w:sz w:val="21"/>
          <w:szCs w:val="21"/>
        </w:rPr>
        <w:br w:type="textWrapping"/>
      </w:r>
      <w:r>
        <w:rPr>
          <w:rFonts w:hint="eastAsia" w:cs="仿宋"/>
          <w:sz w:val="21"/>
          <w:szCs w:val="21"/>
        </w:rPr>
        <w:t>简要规格描述或项目基本概况介绍、用途：为贵港市人民医院</w:t>
      </w:r>
      <w:r>
        <w:rPr>
          <w:rFonts w:hint="eastAsia" w:cs="宋体"/>
          <w:sz w:val="22"/>
          <w:szCs w:val="22"/>
        </w:rPr>
        <w:t>提供中药饮片</w:t>
      </w:r>
      <w:r>
        <w:rPr>
          <w:rFonts w:hint="eastAsia" w:cs="仿宋"/>
          <w:sz w:val="21"/>
          <w:szCs w:val="21"/>
        </w:rPr>
        <w:t>，以第二章《采购需求》为准。</w:t>
      </w:r>
    </w:p>
    <w:p w14:paraId="640D4B97">
      <w:pPr>
        <w:pStyle w:val="46"/>
        <w:spacing w:before="0" w:beforeAutospacing="0" w:after="0" w:afterAutospacing="0" w:line="360" w:lineRule="exact"/>
        <w:rPr>
          <w:rFonts w:cs="仿宋"/>
          <w:sz w:val="21"/>
          <w:szCs w:val="21"/>
        </w:rPr>
      </w:pPr>
      <w:r>
        <w:rPr>
          <w:rFonts w:hint="eastAsia" w:cs="仿宋"/>
          <w:sz w:val="21"/>
          <w:szCs w:val="21"/>
        </w:rPr>
        <w:t>最高限价（如有）：</w:t>
      </w:r>
      <w:r>
        <w:rPr>
          <w:rFonts w:cs="仿宋"/>
          <w:sz w:val="21"/>
          <w:szCs w:val="21"/>
        </w:rPr>
        <w:t>12000000</w:t>
      </w:r>
    </w:p>
    <w:p w14:paraId="6D19D9B0">
      <w:pPr>
        <w:pStyle w:val="46"/>
        <w:spacing w:before="0" w:beforeAutospacing="0" w:after="0" w:afterAutospacing="0" w:line="360" w:lineRule="exact"/>
        <w:rPr>
          <w:rFonts w:cs="仿宋"/>
          <w:sz w:val="21"/>
          <w:szCs w:val="21"/>
        </w:rPr>
      </w:pPr>
      <w:r>
        <w:rPr>
          <w:rFonts w:hint="eastAsia" w:cs="仿宋"/>
          <w:sz w:val="21"/>
          <w:szCs w:val="21"/>
        </w:rPr>
        <w:t>合同履约期限：</w:t>
      </w:r>
      <w:r>
        <w:rPr>
          <w:rFonts w:hint="eastAsia"/>
          <w:sz w:val="21"/>
          <w:szCs w:val="21"/>
        </w:rPr>
        <w:t>自合同签订之日起3年，合同实行一年一签。</w:t>
      </w:r>
    </w:p>
    <w:p w14:paraId="13C11C1E">
      <w:pPr>
        <w:pStyle w:val="46"/>
        <w:spacing w:before="0" w:beforeAutospacing="0" w:after="0" w:afterAutospacing="0" w:line="360" w:lineRule="exact"/>
        <w:rPr>
          <w:rFonts w:cs="仿宋"/>
          <w:sz w:val="21"/>
          <w:szCs w:val="21"/>
        </w:rPr>
      </w:pPr>
      <w:r>
        <w:rPr>
          <w:rFonts w:hint="eastAsia" w:cs="仿宋"/>
          <w:sz w:val="21"/>
          <w:szCs w:val="21"/>
        </w:rPr>
        <w:t>本标项（</w:t>
      </w:r>
      <w:r>
        <w:rPr>
          <w:rFonts w:hint="eastAsia"/>
          <w:sz w:val="21"/>
          <w:szCs w:val="21"/>
        </w:rPr>
        <w:t>否</w:t>
      </w:r>
      <w:r>
        <w:rPr>
          <w:rFonts w:hint="eastAsia" w:cs="仿宋"/>
          <w:sz w:val="21"/>
          <w:szCs w:val="21"/>
        </w:rPr>
        <w:t>）接受联合体投标</w:t>
      </w:r>
      <w:r>
        <w:rPr>
          <w:rFonts w:hint="eastAsia" w:cs="仿宋"/>
          <w:sz w:val="21"/>
          <w:szCs w:val="21"/>
        </w:rPr>
        <w:br w:type="textWrapping"/>
      </w:r>
      <w:r>
        <w:rPr>
          <w:rFonts w:hint="eastAsia" w:cs="仿宋"/>
          <w:sz w:val="21"/>
          <w:szCs w:val="21"/>
        </w:rPr>
        <w:t>备注：</w:t>
      </w:r>
    </w:p>
    <w:p w14:paraId="2E1B3EB3">
      <w:pPr>
        <w:pStyle w:val="46"/>
        <w:spacing w:before="0" w:beforeAutospacing="0" w:after="0" w:afterAutospacing="0" w:line="360" w:lineRule="exact"/>
        <w:rPr>
          <w:rFonts w:cs="仿宋"/>
          <w:sz w:val="21"/>
          <w:szCs w:val="21"/>
        </w:rPr>
      </w:pPr>
    </w:p>
    <w:p w14:paraId="7CC942DB">
      <w:pPr>
        <w:pStyle w:val="46"/>
        <w:spacing w:before="0" w:beforeAutospacing="0" w:after="0" w:afterAutospacing="0" w:line="360" w:lineRule="exact"/>
        <w:rPr>
          <w:rFonts w:cs="仿宋"/>
          <w:sz w:val="21"/>
          <w:szCs w:val="21"/>
        </w:rPr>
      </w:pPr>
      <w:r>
        <w:rPr>
          <w:rFonts w:hint="eastAsia" w:cs="仿宋"/>
          <w:sz w:val="21"/>
          <w:szCs w:val="21"/>
        </w:rPr>
        <w:t>标项二</w:t>
      </w:r>
      <w:r>
        <w:rPr>
          <w:rFonts w:hint="eastAsia" w:cs="仿宋"/>
          <w:sz w:val="21"/>
          <w:szCs w:val="21"/>
          <w:shd w:val="clear" w:color="auto" w:fill="F7F7F7"/>
        </w:rPr>
        <w:br w:type="textWrapping"/>
      </w:r>
      <w:r>
        <w:rPr>
          <w:rFonts w:hint="eastAsia" w:cs="仿宋"/>
          <w:sz w:val="21"/>
          <w:szCs w:val="21"/>
        </w:rPr>
        <w:t>标项名称:贵港市人民医院中药饮片供应服务（二）</w:t>
      </w:r>
    </w:p>
    <w:p w14:paraId="5016D0EE">
      <w:pPr>
        <w:pStyle w:val="46"/>
        <w:spacing w:before="0" w:beforeAutospacing="0" w:after="0" w:afterAutospacing="0" w:line="360" w:lineRule="exact"/>
        <w:rPr>
          <w:rFonts w:cs="仿宋"/>
          <w:sz w:val="21"/>
          <w:szCs w:val="21"/>
        </w:rPr>
      </w:pPr>
      <w:r>
        <w:rPr>
          <w:rFonts w:hint="eastAsia" w:cs="仿宋"/>
          <w:sz w:val="21"/>
          <w:szCs w:val="21"/>
        </w:rPr>
        <w:t>数量:1</w:t>
      </w:r>
      <w:r>
        <w:rPr>
          <w:rFonts w:hint="eastAsia" w:cs="仿宋"/>
          <w:sz w:val="21"/>
          <w:szCs w:val="21"/>
        </w:rPr>
        <w:br w:type="textWrapping"/>
      </w:r>
      <w:r>
        <w:rPr>
          <w:rFonts w:hint="eastAsia" w:cs="仿宋"/>
          <w:sz w:val="21"/>
          <w:szCs w:val="21"/>
        </w:rPr>
        <w:t xml:space="preserve">预算金额（元）: </w:t>
      </w:r>
      <w:r>
        <w:rPr>
          <w:rFonts w:cs="仿宋"/>
          <w:sz w:val="21"/>
          <w:szCs w:val="21"/>
        </w:rPr>
        <w:t>10500000</w:t>
      </w:r>
      <w:r>
        <w:rPr>
          <w:rFonts w:hint="eastAsia" w:cs="仿宋"/>
          <w:sz w:val="21"/>
          <w:szCs w:val="21"/>
        </w:rPr>
        <w:br w:type="textWrapping"/>
      </w:r>
      <w:r>
        <w:rPr>
          <w:rFonts w:hint="eastAsia" w:cs="仿宋"/>
          <w:sz w:val="21"/>
          <w:szCs w:val="21"/>
        </w:rPr>
        <w:t>简要规格描述或项目基本概况介绍、用途：为贵港市人民医院</w:t>
      </w:r>
      <w:r>
        <w:rPr>
          <w:rFonts w:hint="eastAsia" w:cs="宋体"/>
          <w:sz w:val="22"/>
          <w:szCs w:val="22"/>
        </w:rPr>
        <w:t>提供中药饮片</w:t>
      </w:r>
      <w:r>
        <w:rPr>
          <w:rFonts w:hint="eastAsia" w:cs="仿宋"/>
          <w:sz w:val="21"/>
          <w:szCs w:val="21"/>
        </w:rPr>
        <w:t>，以第二章《采购需求》为准。</w:t>
      </w:r>
    </w:p>
    <w:p w14:paraId="165A2097">
      <w:pPr>
        <w:pStyle w:val="46"/>
        <w:spacing w:before="0" w:beforeAutospacing="0" w:after="0" w:afterAutospacing="0" w:line="360" w:lineRule="exact"/>
        <w:rPr>
          <w:rFonts w:cs="仿宋"/>
          <w:sz w:val="21"/>
          <w:szCs w:val="21"/>
        </w:rPr>
      </w:pPr>
      <w:r>
        <w:rPr>
          <w:rFonts w:hint="eastAsia" w:cs="仿宋"/>
          <w:sz w:val="21"/>
          <w:szCs w:val="21"/>
        </w:rPr>
        <w:t>最高限价（如有）：</w:t>
      </w:r>
      <w:r>
        <w:rPr>
          <w:rFonts w:cs="仿宋"/>
          <w:sz w:val="21"/>
          <w:szCs w:val="21"/>
        </w:rPr>
        <w:t>10500000</w:t>
      </w:r>
    </w:p>
    <w:p w14:paraId="1AA10A70">
      <w:pPr>
        <w:pStyle w:val="46"/>
        <w:spacing w:before="0" w:beforeAutospacing="0" w:after="0" w:afterAutospacing="0" w:line="360" w:lineRule="exact"/>
        <w:rPr>
          <w:rFonts w:cs="仿宋"/>
          <w:sz w:val="21"/>
          <w:szCs w:val="21"/>
        </w:rPr>
      </w:pPr>
      <w:r>
        <w:rPr>
          <w:rFonts w:hint="eastAsia" w:cs="仿宋"/>
          <w:sz w:val="21"/>
          <w:szCs w:val="21"/>
        </w:rPr>
        <w:t>合同履约期限：</w:t>
      </w:r>
      <w:r>
        <w:rPr>
          <w:rFonts w:hint="eastAsia"/>
          <w:sz w:val="21"/>
          <w:szCs w:val="21"/>
        </w:rPr>
        <w:t>自合同签订之日起3年，合同实行一年一签。</w:t>
      </w:r>
    </w:p>
    <w:p w14:paraId="2F1A2C67">
      <w:pPr>
        <w:pStyle w:val="46"/>
        <w:spacing w:before="0" w:beforeAutospacing="0" w:after="0" w:afterAutospacing="0" w:line="360" w:lineRule="exact"/>
        <w:rPr>
          <w:rFonts w:cs="仿宋"/>
          <w:sz w:val="21"/>
          <w:szCs w:val="21"/>
        </w:rPr>
      </w:pPr>
      <w:r>
        <w:rPr>
          <w:rFonts w:hint="eastAsia" w:cs="仿宋"/>
          <w:sz w:val="21"/>
          <w:szCs w:val="21"/>
        </w:rPr>
        <w:t>本标项（</w:t>
      </w:r>
      <w:r>
        <w:rPr>
          <w:rFonts w:hint="eastAsia"/>
          <w:sz w:val="21"/>
          <w:szCs w:val="21"/>
        </w:rPr>
        <w:t>否</w:t>
      </w:r>
      <w:r>
        <w:rPr>
          <w:rFonts w:hint="eastAsia" w:cs="仿宋"/>
          <w:sz w:val="21"/>
          <w:szCs w:val="21"/>
        </w:rPr>
        <w:t>）接受联合体投标</w:t>
      </w:r>
      <w:r>
        <w:rPr>
          <w:rFonts w:hint="eastAsia" w:cs="仿宋"/>
          <w:sz w:val="21"/>
          <w:szCs w:val="21"/>
        </w:rPr>
        <w:br w:type="textWrapping"/>
      </w:r>
      <w:r>
        <w:rPr>
          <w:rFonts w:hint="eastAsia" w:cs="仿宋"/>
          <w:sz w:val="21"/>
          <w:szCs w:val="21"/>
        </w:rPr>
        <w:t>备注：</w:t>
      </w:r>
    </w:p>
    <w:p w14:paraId="6E2C819C">
      <w:pPr>
        <w:pStyle w:val="46"/>
        <w:spacing w:before="0" w:beforeAutospacing="0" w:after="0" w:afterAutospacing="0" w:line="360" w:lineRule="exact"/>
        <w:rPr>
          <w:rFonts w:cs="仿宋"/>
          <w:sz w:val="21"/>
          <w:szCs w:val="21"/>
        </w:rPr>
      </w:pPr>
    </w:p>
    <w:p w14:paraId="4533D514">
      <w:pPr>
        <w:pStyle w:val="46"/>
        <w:spacing w:before="0" w:beforeAutospacing="0" w:after="0" w:afterAutospacing="0" w:line="360" w:lineRule="exact"/>
        <w:rPr>
          <w:rFonts w:cs="仿宋"/>
          <w:sz w:val="21"/>
          <w:szCs w:val="21"/>
        </w:rPr>
      </w:pPr>
      <w:r>
        <w:rPr>
          <w:rFonts w:hint="eastAsia" w:cs="仿宋"/>
          <w:sz w:val="21"/>
          <w:szCs w:val="21"/>
        </w:rPr>
        <w:t>标项三</w:t>
      </w:r>
      <w:r>
        <w:rPr>
          <w:rFonts w:hint="eastAsia" w:cs="仿宋"/>
          <w:sz w:val="21"/>
          <w:szCs w:val="21"/>
          <w:shd w:val="clear" w:color="auto" w:fill="F7F7F7"/>
        </w:rPr>
        <w:br w:type="textWrapping"/>
      </w:r>
      <w:r>
        <w:rPr>
          <w:rFonts w:hint="eastAsia" w:cs="仿宋"/>
          <w:sz w:val="21"/>
          <w:szCs w:val="21"/>
        </w:rPr>
        <w:t>标项名称:贵港市人民医院中药饮片供应服务（三）</w:t>
      </w:r>
    </w:p>
    <w:p w14:paraId="708228F2">
      <w:pPr>
        <w:pStyle w:val="46"/>
        <w:spacing w:before="0" w:beforeAutospacing="0" w:after="0" w:afterAutospacing="0" w:line="360" w:lineRule="exact"/>
        <w:rPr>
          <w:rFonts w:cs="仿宋"/>
          <w:sz w:val="21"/>
          <w:szCs w:val="21"/>
        </w:rPr>
      </w:pPr>
      <w:r>
        <w:rPr>
          <w:rFonts w:hint="eastAsia" w:cs="仿宋"/>
          <w:sz w:val="21"/>
          <w:szCs w:val="21"/>
        </w:rPr>
        <w:t>数量:1</w:t>
      </w:r>
      <w:r>
        <w:rPr>
          <w:rFonts w:hint="eastAsia" w:cs="仿宋"/>
          <w:sz w:val="21"/>
          <w:szCs w:val="21"/>
        </w:rPr>
        <w:br w:type="textWrapping"/>
      </w:r>
      <w:r>
        <w:rPr>
          <w:rFonts w:hint="eastAsia" w:cs="仿宋"/>
          <w:sz w:val="21"/>
          <w:szCs w:val="21"/>
        </w:rPr>
        <w:t xml:space="preserve">预算金额（元）: </w:t>
      </w:r>
      <w:r>
        <w:rPr>
          <w:rFonts w:cs="仿宋"/>
          <w:sz w:val="21"/>
          <w:szCs w:val="21"/>
        </w:rPr>
        <w:t>7500000</w:t>
      </w:r>
      <w:r>
        <w:rPr>
          <w:rFonts w:hint="eastAsia" w:cs="仿宋"/>
          <w:sz w:val="21"/>
          <w:szCs w:val="21"/>
        </w:rPr>
        <w:br w:type="textWrapping"/>
      </w:r>
      <w:r>
        <w:rPr>
          <w:rFonts w:hint="eastAsia" w:cs="仿宋"/>
          <w:sz w:val="21"/>
          <w:szCs w:val="21"/>
        </w:rPr>
        <w:t>简要规格描述或项目基本概况介绍、用途：为贵港市人民医院</w:t>
      </w:r>
      <w:r>
        <w:rPr>
          <w:rFonts w:hint="eastAsia" w:cs="宋体"/>
          <w:sz w:val="22"/>
          <w:szCs w:val="22"/>
        </w:rPr>
        <w:t>提供中药饮片</w:t>
      </w:r>
      <w:r>
        <w:rPr>
          <w:rFonts w:hint="eastAsia" w:cs="仿宋"/>
          <w:sz w:val="21"/>
          <w:szCs w:val="21"/>
        </w:rPr>
        <w:t>，以第二章《采购需求》为准。</w:t>
      </w:r>
    </w:p>
    <w:p w14:paraId="4C69AD18">
      <w:pPr>
        <w:pStyle w:val="46"/>
        <w:spacing w:before="0" w:beforeAutospacing="0" w:after="0" w:afterAutospacing="0" w:line="360" w:lineRule="exact"/>
        <w:rPr>
          <w:rFonts w:cs="仿宋"/>
          <w:sz w:val="21"/>
          <w:szCs w:val="21"/>
        </w:rPr>
      </w:pPr>
      <w:r>
        <w:rPr>
          <w:rFonts w:hint="eastAsia" w:cs="仿宋"/>
          <w:sz w:val="21"/>
          <w:szCs w:val="21"/>
        </w:rPr>
        <w:t>最高限价（如有）：</w:t>
      </w:r>
      <w:r>
        <w:rPr>
          <w:rFonts w:cs="仿宋"/>
          <w:sz w:val="21"/>
          <w:szCs w:val="21"/>
        </w:rPr>
        <w:t>7500000</w:t>
      </w:r>
    </w:p>
    <w:p w14:paraId="208EF81D">
      <w:pPr>
        <w:pStyle w:val="46"/>
        <w:spacing w:before="0" w:beforeAutospacing="0" w:after="0" w:afterAutospacing="0" w:line="360" w:lineRule="exact"/>
        <w:rPr>
          <w:rFonts w:cs="仿宋"/>
          <w:sz w:val="21"/>
          <w:szCs w:val="21"/>
        </w:rPr>
      </w:pPr>
      <w:r>
        <w:rPr>
          <w:rFonts w:hint="eastAsia" w:cs="仿宋"/>
          <w:sz w:val="21"/>
          <w:szCs w:val="21"/>
        </w:rPr>
        <w:t>合同履约期限：</w:t>
      </w:r>
      <w:r>
        <w:rPr>
          <w:rFonts w:hint="eastAsia"/>
          <w:sz w:val="21"/>
          <w:szCs w:val="21"/>
        </w:rPr>
        <w:t>自合同签订之日起3年，合同实行一年一签。</w:t>
      </w:r>
    </w:p>
    <w:p w14:paraId="7B1D9790">
      <w:pPr>
        <w:pStyle w:val="46"/>
        <w:spacing w:before="0" w:beforeAutospacing="0" w:after="0" w:afterAutospacing="0" w:line="360" w:lineRule="exact"/>
        <w:rPr>
          <w:rFonts w:cs="仿宋"/>
          <w:sz w:val="21"/>
          <w:szCs w:val="21"/>
        </w:rPr>
      </w:pPr>
      <w:r>
        <w:rPr>
          <w:rFonts w:hint="eastAsia" w:cs="仿宋"/>
          <w:sz w:val="21"/>
          <w:szCs w:val="21"/>
        </w:rPr>
        <w:t>本标项（</w:t>
      </w:r>
      <w:r>
        <w:rPr>
          <w:rFonts w:hint="eastAsia"/>
          <w:sz w:val="21"/>
          <w:szCs w:val="21"/>
        </w:rPr>
        <w:t>否</w:t>
      </w:r>
      <w:r>
        <w:rPr>
          <w:rFonts w:hint="eastAsia" w:cs="仿宋"/>
          <w:sz w:val="21"/>
          <w:szCs w:val="21"/>
        </w:rPr>
        <w:t>）接受联合体投标</w:t>
      </w:r>
      <w:r>
        <w:rPr>
          <w:rFonts w:hint="eastAsia" w:cs="仿宋"/>
          <w:sz w:val="21"/>
          <w:szCs w:val="21"/>
        </w:rPr>
        <w:br w:type="textWrapping"/>
      </w:r>
      <w:r>
        <w:rPr>
          <w:rFonts w:hint="eastAsia" w:cs="仿宋"/>
          <w:sz w:val="21"/>
          <w:szCs w:val="21"/>
        </w:rPr>
        <w:t>备注：</w:t>
      </w:r>
    </w:p>
    <w:p w14:paraId="37C1512B">
      <w:pPr>
        <w:pStyle w:val="46"/>
        <w:spacing w:before="0" w:beforeAutospacing="0" w:after="0" w:afterAutospacing="0" w:line="360" w:lineRule="exact"/>
        <w:rPr>
          <w:rFonts w:cs="仿宋"/>
          <w:sz w:val="21"/>
          <w:szCs w:val="21"/>
        </w:rPr>
      </w:pPr>
    </w:p>
    <w:p w14:paraId="0E53B9B3">
      <w:pPr>
        <w:pStyle w:val="46"/>
        <w:spacing w:before="0" w:beforeAutospacing="0" w:after="0" w:afterAutospacing="0" w:line="360" w:lineRule="exact"/>
        <w:rPr>
          <w:rFonts w:cs="仿宋"/>
          <w:sz w:val="21"/>
          <w:szCs w:val="21"/>
        </w:rPr>
      </w:pPr>
      <w:r>
        <w:rPr>
          <w:rStyle w:val="55"/>
          <w:rFonts w:hint="eastAsia" w:cs="仿宋"/>
          <w:sz w:val="21"/>
          <w:szCs w:val="21"/>
        </w:rPr>
        <w:t>二、申请人的资格要求：</w:t>
      </w:r>
    </w:p>
    <w:p w14:paraId="3D07C65E">
      <w:pPr>
        <w:pStyle w:val="46"/>
        <w:spacing w:before="0" w:beforeAutospacing="0" w:after="0" w:afterAutospacing="0" w:line="360" w:lineRule="exact"/>
        <w:rPr>
          <w:rFonts w:cs="仿宋"/>
          <w:sz w:val="21"/>
          <w:szCs w:val="21"/>
        </w:rPr>
      </w:pPr>
      <w:r>
        <w:rPr>
          <w:rFonts w:hint="eastAsia" w:cs="仿宋"/>
          <w:sz w:val="21"/>
          <w:szCs w:val="21"/>
        </w:rPr>
        <w:t>1.满足《中华人民共和国政府采购法》第二十二条规定；</w:t>
      </w:r>
    </w:p>
    <w:p w14:paraId="6E51E2C8">
      <w:pPr>
        <w:pStyle w:val="46"/>
        <w:spacing w:before="0" w:beforeAutospacing="0" w:after="0" w:afterAutospacing="0" w:line="360" w:lineRule="exact"/>
        <w:rPr>
          <w:rFonts w:cs="仿宋"/>
          <w:sz w:val="21"/>
          <w:szCs w:val="21"/>
        </w:rPr>
      </w:pPr>
      <w:r>
        <w:rPr>
          <w:rFonts w:hint="eastAsia" w:cs="仿宋"/>
          <w:sz w:val="21"/>
          <w:szCs w:val="21"/>
        </w:rPr>
        <w:t>2.落实政府采购政策需满足的资格要求：分标1、2、3：无 </w:t>
      </w:r>
    </w:p>
    <w:p w14:paraId="5675FC4E">
      <w:pPr>
        <w:pStyle w:val="46"/>
        <w:spacing w:before="0" w:beforeAutospacing="0" w:after="0" w:afterAutospacing="0" w:line="360" w:lineRule="exact"/>
        <w:rPr>
          <w:rFonts w:cs="仿宋"/>
          <w:sz w:val="21"/>
          <w:szCs w:val="21"/>
        </w:rPr>
      </w:pPr>
      <w:r>
        <w:rPr>
          <w:rFonts w:hint="eastAsia" w:cs="仿宋"/>
          <w:sz w:val="21"/>
          <w:szCs w:val="21"/>
        </w:rPr>
        <w:t>3.本项目的特定资格要求：</w:t>
      </w:r>
      <w:r>
        <w:rPr>
          <w:rFonts w:hint="eastAsia" w:cs="仿宋"/>
          <w:sz w:val="21"/>
          <w:szCs w:val="21"/>
        </w:rPr>
        <w:br w:type="textWrapping"/>
      </w:r>
      <w:r>
        <w:rPr>
          <w:rFonts w:hint="eastAsia" w:cs="仿宋"/>
          <w:sz w:val="21"/>
          <w:szCs w:val="21"/>
        </w:rPr>
        <w:t>【分标1、2、3】</w:t>
      </w:r>
      <w:r>
        <w:rPr>
          <w:rFonts w:hint="eastAsia" w:cs="仿宋"/>
          <w:sz w:val="21"/>
          <w:szCs w:val="21"/>
        </w:rPr>
        <w:br w:type="textWrapping"/>
      </w:r>
      <w:r>
        <w:rPr>
          <w:rFonts w:hint="eastAsia" w:cs="仿宋"/>
          <w:sz w:val="21"/>
          <w:szCs w:val="21"/>
        </w:rPr>
        <w:t>（1）资质要求：供应商如为药品生产企业则应具备有效的《药品生产许可证》；如为药品经营企业则应具备有效的《药品经营许可证》。</w:t>
      </w:r>
      <w:r>
        <w:rPr>
          <w:rFonts w:hint="eastAsia" w:cs="仿宋"/>
          <w:sz w:val="21"/>
          <w:szCs w:val="21"/>
        </w:rPr>
        <w:br w:type="textWrapping"/>
      </w:r>
      <w:r>
        <w:rPr>
          <w:rFonts w:hint="eastAsia" w:cs="仿宋"/>
          <w:sz w:val="21"/>
          <w:szCs w:val="21"/>
        </w:rPr>
        <w:t>（2）业绩要求：无。</w:t>
      </w:r>
      <w:r>
        <w:rPr>
          <w:rFonts w:hint="eastAsia" w:cs="仿宋"/>
          <w:sz w:val="21"/>
          <w:szCs w:val="21"/>
        </w:rPr>
        <w:br w:type="textWrapping"/>
      </w:r>
      <w:r>
        <w:rPr>
          <w:rFonts w:hint="eastAsia" w:cs="仿宋"/>
          <w:sz w:val="21"/>
          <w:szCs w:val="21"/>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eastAsia" w:cs="仿宋"/>
          <w:sz w:val="21"/>
          <w:szCs w:val="21"/>
        </w:rPr>
        <w:br w:type="textWrapping"/>
      </w:r>
      <w:r>
        <w:rPr>
          <w:rFonts w:hint="eastAsia" w:cs="仿宋"/>
          <w:sz w:val="21"/>
          <w:szCs w:val="21"/>
        </w:rPr>
        <w:t>（4）未被列入失信被执行人、重大税收违法失信主体、政府采购严重违法失信行为记录名单。</w:t>
      </w:r>
      <w:r>
        <w:rPr>
          <w:rFonts w:hint="eastAsia" w:cs="仿宋"/>
          <w:sz w:val="21"/>
          <w:szCs w:val="21"/>
        </w:rPr>
        <w:br w:type="textWrapping"/>
      </w:r>
      <w:r>
        <w:rPr>
          <w:rFonts w:hint="eastAsia" w:cs="仿宋"/>
          <w:sz w:val="21"/>
          <w:szCs w:val="21"/>
        </w:rPr>
        <w:t>（5）本项目不允许分公司参与投标。</w:t>
      </w:r>
      <w:r>
        <w:rPr>
          <w:rFonts w:hint="eastAsia" w:cs="仿宋"/>
          <w:sz w:val="21"/>
          <w:szCs w:val="21"/>
        </w:rPr>
        <w:br w:type="textWrapping"/>
      </w:r>
      <w:r>
        <w:rPr>
          <w:rFonts w:hint="eastAsia" w:cs="仿宋"/>
          <w:sz w:val="21"/>
          <w:szCs w:val="21"/>
        </w:rPr>
        <w:t>（6）本项目不允许分包。</w:t>
      </w:r>
      <w:r>
        <w:rPr>
          <w:rFonts w:hint="eastAsia" w:cs="仿宋"/>
          <w:sz w:val="21"/>
          <w:szCs w:val="21"/>
        </w:rPr>
        <w:br w:type="textWrapping"/>
      </w:r>
      <w:r>
        <w:rPr>
          <w:rFonts w:hint="eastAsia" w:cs="仿宋"/>
          <w:sz w:val="21"/>
          <w:szCs w:val="21"/>
        </w:rPr>
        <w:t>（7）本项目不接受联合体投标。</w:t>
      </w:r>
      <w:r>
        <w:rPr>
          <w:rFonts w:hint="eastAsia" w:cs="仿宋"/>
          <w:sz w:val="21"/>
          <w:szCs w:val="21"/>
        </w:rPr>
        <w:br w:type="textWrapping"/>
      </w:r>
      <w:r>
        <w:rPr>
          <w:rFonts w:hint="eastAsia" w:cs="仿宋"/>
          <w:sz w:val="21"/>
          <w:szCs w:val="21"/>
        </w:rPr>
        <w:t>（8）按照招标公告的规定获得招标文件。 </w:t>
      </w:r>
    </w:p>
    <w:p w14:paraId="075D1AAD">
      <w:pPr>
        <w:pStyle w:val="46"/>
        <w:spacing w:before="0" w:beforeAutospacing="0" w:after="0" w:afterAutospacing="0" w:line="360" w:lineRule="exact"/>
        <w:jc w:val="both"/>
        <w:rPr>
          <w:rFonts w:cs="仿宋"/>
          <w:sz w:val="21"/>
          <w:szCs w:val="21"/>
        </w:rPr>
      </w:pPr>
      <w:r>
        <w:rPr>
          <w:rStyle w:val="55"/>
          <w:rFonts w:hint="eastAsia" w:cs="仿宋"/>
          <w:sz w:val="21"/>
          <w:szCs w:val="21"/>
        </w:rPr>
        <w:t>三、获取招标文件</w:t>
      </w:r>
      <w:r>
        <w:rPr>
          <w:rFonts w:hint="eastAsia" w:cs="仿宋"/>
          <w:sz w:val="21"/>
          <w:szCs w:val="21"/>
        </w:rPr>
        <w:t> </w:t>
      </w:r>
    </w:p>
    <w:p w14:paraId="19D50643">
      <w:pPr>
        <w:pStyle w:val="46"/>
        <w:spacing w:before="0" w:beforeAutospacing="0" w:after="0" w:afterAutospacing="0" w:line="360" w:lineRule="exact"/>
        <w:rPr>
          <w:rFonts w:cs="仿宋"/>
          <w:sz w:val="21"/>
          <w:szCs w:val="21"/>
        </w:rPr>
      </w:pPr>
      <w:r>
        <w:rPr>
          <w:rFonts w:hint="eastAsia" w:cs="仿宋"/>
          <w:sz w:val="21"/>
          <w:szCs w:val="21"/>
        </w:rPr>
        <w:t>时间：2025年</w:t>
      </w:r>
      <w:r>
        <w:rPr>
          <w:rFonts w:hint="eastAsia" w:cs="仿宋"/>
          <w:sz w:val="21"/>
          <w:szCs w:val="21"/>
          <w:lang w:val="en-US" w:eastAsia="zh-CN"/>
        </w:rPr>
        <w:t>09</w:t>
      </w:r>
      <w:r>
        <w:rPr>
          <w:rFonts w:hint="eastAsia" w:cs="仿宋"/>
          <w:sz w:val="21"/>
          <w:szCs w:val="21"/>
        </w:rPr>
        <w:t>月</w:t>
      </w:r>
      <w:r>
        <w:rPr>
          <w:rFonts w:hint="eastAsia" w:cs="仿宋"/>
          <w:sz w:val="21"/>
          <w:szCs w:val="21"/>
          <w:lang w:val="en-US" w:eastAsia="zh-CN"/>
        </w:rPr>
        <w:t>08</w:t>
      </w:r>
      <w:r>
        <w:rPr>
          <w:rFonts w:hint="eastAsia" w:cs="仿宋"/>
          <w:sz w:val="21"/>
          <w:szCs w:val="21"/>
        </w:rPr>
        <w:t>日至2025年</w:t>
      </w:r>
      <w:r>
        <w:rPr>
          <w:rFonts w:hint="eastAsia" w:cs="仿宋"/>
          <w:sz w:val="21"/>
          <w:szCs w:val="21"/>
          <w:lang w:val="en-US" w:eastAsia="zh-CN"/>
        </w:rPr>
        <w:t>09</w:t>
      </w:r>
      <w:r>
        <w:rPr>
          <w:rFonts w:hint="eastAsia" w:cs="仿宋"/>
          <w:sz w:val="21"/>
          <w:szCs w:val="21"/>
        </w:rPr>
        <w:t>月</w:t>
      </w:r>
      <w:r>
        <w:rPr>
          <w:rFonts w:hint="eastAsia" w:cs="仿宋"/>
          <w:sz w:val="21"/>
          <w:szCs w:val="21"/>
          <w:lang w:val="en-US" w:eastAsia="zh-CN"/>
        </w:rPr>
        <w:t>29</w:t>
      </w:r>
      <w:r>
        <w:rPr>
          <w:rFonts w:hint="eastAsia" w:cs="仿宋"/>
          <w:sz w:val="21"/>
          <w:szCs w:val="21"/>
        </w:rPr>
        <w:t>日，每天上午00:00至12:00，下午12:00至23:59（北京时间，法定节假日除外）</w:t>
      </w:r>
    </w:p>
    <w:p w14:paraId="1C5E00A6">
      <w:pPr>
        <w:pStyle w:val="46"/>
        <w:spacing w:before="0" w:beforeAutospacing="0" w:after="0" w:afterAutospacing="0" w:line="360" w:lineRule="exact"/>
        <w:rPr>
          <w:rFonts w:cs="仿宋"/>
          <w:sz w:val="21"/>
          <w:szCs w:val="21"/>
        </w:rPr>
      </w:pPr>
      <w:r>
        <w:rPr>
          <w:rFonts w:hint="eastAsia" w:cs="仿宋"/>
          <w:sz w:val="21"/>
          <w:szCs w:val="21"/>
        </w:rPr>
        <w:t>地点（网址）：广西政府采购云平台 （https://www.gcy.zfcg.gxzf.gov.cn/） </w:t>
      </w:r>
    </w:p>
    <w:p w14:paraId="5D4B9EA5">
      <w:pPr>
        <w:pStyle w:val="46"/>
        <w:spacing w:before="0" w:beforeAutospacing="0" w:after="0" w:afterAutospacing="0" w:line="360" w:lineRule="exact"/>
        <w:rPr>
          <w:rFonts w:cs="仿宋"/>
          <w:sz w:val="21"/>
          <w:szCs w:val="21"/>
        </w:rPr>
      </w:pPr>
      <w:r>
        <w:rPr>
          <w:rFonts w:hint="eastAsia" w:cs="仿宋"/>
          <w:sz w:val="21"/>
          <w:szCs w:val="21"/>
        </w:rPr>
        <w:t>方式：供应商登录广西政府采购云平台https://www.gcy.zfcg.gxzf.gov.cn/在线申请获取采购文件（进入“项目采购”应用，在获取采购文件菜单中选择项目，申请获取采购文件） </w:t>
      </w:r>
    </w:p>
    <w:p w14:paraId="3911FE94">
      <w:pPr>
        <w:pStyle w:val="46"/>
        <w:spacing w:before="0" w:beforeAutospacing="0" w:after="0" w:afterAutospacing="0" w:line="360" w:lineRule="exact"/>
        <w:rPr>
          <w:rFonts w:cs="仿宋"/>
          <w:sz w:val="21"/>
          <w:szCs w:val="21"/>
        </w:rPr>
      </w:pPr>
      <w:r>
        <w:rPr>
          <w:rFonts w:hint="eastAsia" w:cs="仿宋"/>
          <w:sz w:val="21"/>
          <w:szCs w:val="21"/>
        </w:rPr>
        <w:t> 售价（元）：0 </w:t>
      </w:r>
    </w:p>
    <w:p w14:paraId="0260370E">
      <w:pPr>
        <w:pStyle w:val="46"/>
        <w:spacing w:before="0" w:beforeAutospacing="0" w:after="0" w:afterAutospacing="0" w:line="360" w:lineRule="exact"/>
        <w:jc w:val="both"/>
        <w:rPr>
          <w:rFonts w:cs="仿宋"/>
          <w:sz w:val="21"/>
          <w:szCs w:val="21"/>
        </w:rPr>
      </w:pPr>
      <w:r>
        <w:rPr>
          <w:rStyle w:val="55"/>
          <w:rFonts w:hint="eastAsia" w:cs="仿宋"/>
          <w:sz w:val="21"/>
          <w:szCs w:val="21"/>
        </w:rPr>
        <w:t>四、提交投标文件截止时间、开标时间和地点</w:t>
      </w:r>
    </w:p>
    <w:p w14:paraId="402CCBE8">
      <w:pPr>
        <w:pStyle w:val="46"/>
        <w:spacing w:before="0" w:beforeAutospacing="0" w:after="0" w:afterAutospacing="0" w:line="360" w:lineRule="exact"/>
        <w:rPr>
          <w:rFonts w:cs="仿宋"/>
          <w:sz w:val="21"/>
          <w:szCs w:val="21"/>
        </w:rPr>
      </w:pPr>
      <w:r>
        <w:rPr>
          <w:rFonts w:hint="eastAsia" w:cs="仿宋"/>
          <w:sz w:val="21"/>
          <w:szCs w:val="21"/>
        </w:rPr>
        <w:t>提交投标文件截止时间：2025年</w:t>
      </w:r>
      <w:r>
        <w:rPr>
          <w:rFonts w:hint="eastAsia" w:cs="仿宋"/>
          <w:sz w:val="21"/>
          <w:szCs w:val="21"/>
          <w:lang w:val="en-US" w:eastAsia="zh-CN"/>
        </w:rPr>
        <w:t>09</w:t>
      </w:r>
      <w:r>
        <w:rPr>
          <w:rFonts w:hint="eastAsia" w:cs="仿宋"/>
          <w:sz w:val="21"/>
          <w:szCs w:val="21"/>
        </w:rPr>
        <w:t>月</w:t>
      </w:r>
      <w:r>
        <w:rPr>
          <w:rFonts w:hint="eastAsia" w:cs="仿宋"/>
          <w:sz w:val="21"/>
          <w:szCs w:val="21"/>
          <w:lang w:val="en-US" w:eastAsia="zh-CN"/>
        </w:rPr>
        <w:t>29</w:t>
      </w:r>
      <w:r>
        <w:rPr>
          <w:rFonts w:hint="eastAsia" w:cs="仿宋"/>
          <w:sz w:val="21"/>
          <w:szCs w:val="21"/>
        </w:rPr>
        <w:t>日 09:</w:t>
      </w:r>
      <w:r>
        <w:rPr>
          <w:rFonts w:hint="eastAsia" w:cs="仿宋"/>
          <w:sz w:val="21"/>
          <w:szCs w:val="21"/>
          <w:lang w:val="en-US" w:eastAsia="zh-CN"/>
        </w:rPr>
        <w:t>3</w:t>
      </w:r>
      <w:r>
        <w:rPr>
          <w:rFonts w:hint="eastAsia" w:cs="仿宋"/>
          <w:sz w:val="21"/>
          <w:szCs w:val="21"/>
        </w:rPr>
        <w:t>0（北京时间）</w:t>
      </w:r>
    </w:p>
    <w:p w14:paraId="1197697D">
      <w:pPr>
        <w:pStyle w:val="46"/>
        <w:spacing w:before="0" w:beforeAutospacing="0" w:after="0" w:afterAutospacing="0" w:line="360" w:lineRule="exact"/>
        <w:rPr>
          <w:rFonts w:cs="仿宋"/>
          <w:sz w:val="21"/>
          <w:szCs w:val="21"/>
        </w:rPr>
      </w:pPr>
      <w:r>
        <w:rPr>
          <w:rFonts w:hint="eastAsia" w:cs="仿宋"/>
          <w:sz w:val="21"/>
          <w:szCs w:val="21"/>
        </w:rPr>
        <w:t>投标地点（网址）：请登录广西政府采购云平台（https://www.gcy.zfcg.gxzf.gov.cn/）投标客户端投标。 </w:t>
      </w:r>
    </w:p>
    <w:p w14:paraId="78B6A198">
      <w:pPr>
        <w:pStyle w:val="46"/>
        <w:spacing w:before="0" w:beforeAutospacing="0" w:after="0" w:afterAutospacing="0" w:line="360" w:lineRule="exact"/>
        <w:rPr>
          <w:rFonts w:cs="仿宋"/>
          <w:sz w:val="21"/>
          <w:szCs w:val="21"/>
        </w:rPr>
      </w:pPr>
      <w:r>
        <w:rPr>
          <w:rFonts w:hint="eastAsia" w:cs="仿宋"/>
          <w:sz w:val="21"/>
          <w:szCs w:val="21"/>
        </w:rPr>
        <w:t>开标时间：2025年</w:t>
      </w:r>
      <w:r>
        <w:rPr>
          <w:rFonts w:hint="eastAsia" w:cs="仿宋"/>
          <w:sz w:val="21"/>
          <w:szCs w:val="21"/>
          <w:lang w:val="en-US" w:eastAsia="zh-CN"/>
        </w:rPr>
        <w:t>09</w:t>
      </w:r>
      <w:r>
        <w:rPr>
          <w:rFonts w:hint="eastAsia" w:cs="仿宋"/>
          <w:sz w:val="21"/>
          <w:szCs w:val="21"/>
        </w:rPr>
        <w:t>月</w:t>
      </w:r>
      <w:r>
        <w:rPr>
          <w:rFonts w:hint="eastAsia" w:cs="仿宋"/>
          <w:sz w:val="21"/>
          <w:szCs w:val="21"/>
          <w:lang w:val="en-US" w:eastAsia="zh-CN"/>
        </w:rPr>
        <w:t>29</w:t>
      </w:r>
      <w:r>
        <w:rPr>
          <w:rFonts w:hint="eastAsia" w:cs="仿宋"/>
          <w:sz w:val="21"/>
          <w:szCs w:val="21"/>
        </w:rPr>
        <w:t>日 09:</w:t>
      </w:r>
      <w:r>
        <w:rPr>
          <w:rFonts w:hint="eastAsia" w:cs="仿宋"/>
          <w:sz w:val="21"/>
          <w:szCs w:val="21"/>
          <w:lang w:val="en-US" w:eastAsia="zh-CN"/>
        </w:rPr>
        <w:t>3</w:t>
      </w:r>
      <w:r>
        <w:rPr>
          <w:rFonts w:hint="eastAsia" w:cs="仿宋"/>
          <w:sz w:val="21"/>
          <w:szCs w:val="21"/>
        </w:rPr>
        <w:t>0 </w:t>
      </w:r>
    </w:p>
    <w:p w14:paraId="11624579">
      <w:pPr>
        <w:pStyle w:val="46"/>
        <w:spacing w:before="0" w:beforeAutospacing="0" w:after="0" w:afterAutospacing="0" w:line="360" w:lineRule="exact"/>
        <w:rPr>
          <w:rFonts w:cs="仿宋"/>
          <w:sz w:val="21"/>
          <w:szCs w:val="21"/>
        </w:rPr>
      </w:pPr>
      <w:r>
        <w:rPr>
          <w:rFonts w:hint="eastAsia" w:cs="仿宋"/>
          <w:sz w:val="21"/>
          <w:szCs w:val="21"/>
        </w:rPr>
        <w:t>开标地点：供应商登录广西政府采购云平台电子开标大厅开标。  </w:t>
      </w:r>
    </w:p>
    <w:p w14:paraId="020FF32D">
      <w:pPr>
        <w:pStyle w:val="46"/>
        <w:spacing w:before="0" w:beforeAutospacing="0" w:after="0" w:afterAutospacing="0" w:line="360" w:lineRule="exact"/>
        <w:jc w:val="both"/>
        <w:rPr>
          <w:rFonts w:cs="仿宋"/>
          <w:sz w:val="21"/>
          <w:szCs w:val="21"/>
        </w:rPr>
      </w:pPr>
      <w:r>
        <w:rPr>
          <w:rStyle w:val="55"/>
          <w:rFonts w:hint="eastAsia" w:cs="仿宋"/>
          <w:sz w:val="21"/>
          <w:szCs w:val="21"/>
        </w:rPr>
        <w:t>五、公告期限</w:t>
      </w:r>
      <w:r>
        <w:rPr>
          <w:rFonts w:hint="eastAsia" w:cs="仿宋"/>
          <w:sz w:val="21"/>
          <w:szCs w:val="21"/>
        </w:rPr>
        <w:t> </w:t>
      </w:r>
    </w:p>
    <w:p w14:paraId="38F0AC03">
      <w:pPr>
        <w:pStyle w:val="46"/>
        <w:spacing w:before="0" w:beforeAutospacing="0" w:after="0" w:afterAutospacing="0" w:line="360" w:lineRule="exact"/>
        <w:rPr>
          <w:rFonts w:cs="仿宋"/>
          <w:sz w:val="21"/>
          <w:szCs w:val="21"/>
        </w:rPr>
      </w:pPr>
      <w:r>
        <w:rPr>
          <w:rFonts w:hint="eastAsia" w:cs="仿宋"/>
          <w:sz w:val="21"/>
          <w:szCs w:val="21"/>
        </w:rPr>
        <w:t>自本公告发布之日起5个工作日。</w:t>
      </w:r>
    </w:p>
    <w:p w14:paraId="0403BE72">
      <w:pPr>
        <w:pStyle w:val="46"/>
        <w:spacing w:before="0" w:beforeAutospacing="0" w:after="0" w:afterAutospacing="0" w:line="360" w:lineRule="exact"/>
        <w:jc w:val="both"/>
        <w:rPr>
          <w:rFonts w:cs="仿宋"/>
          <w:sz w:val="21"/>
          <w:szCs w:val="21"/>
        </w:rPr>
      </w:pPr>
      <w:r>
        <w:rPr>
          <w:rStyle w:val="55"/>
          <w:rFonts w:hint="eastAsia" w:cs="仿宋"/>
          <w:sz w:val="21"/>
          <w:szCs w:val="21"/>
        </w:rPr>
        <w:t>六、其他补充事宜</w:t>
      </w:r>
    </w:p>
    <w:p w14:paraId="0D42F762">
      <w:pPr>
        <w:pStyle w:val="46"/>
        <w:spacing w:before="0" w:beforeAutospacing="0" w:after="0" w:afterAutospacing="0" w:line="360" w:lineRule="exact"/>
        <w:rPr>
          <w:rFonts w:cs="仿宋"/>
          <w:sz w:val="21"/>
          <w:szCs w:val="21"/>
        </w:rPr>
      </w:pPr>
      <w:r>
        <w:rPr>
          <w:rFonts w:hint="eastAsia" w:cs="仿宋"/>
          <w:sz w:val="21"/>
          <w:szCs w:val="21"/>
        </w:rPr>
        <w:t>1.公告发布媒体：中国政府采购网、广西壮族自治区政府采购网、全国公共资源交易平台（广西 ·贵港）、贵港市政府采购网。</w:t>
      </w:r>
      <w:r>
        <w:rPr>
          <w:rFonts w:hint="eastAsia" w:cs="仿宋"/>
          <w:sz w:val="21"/>
          <w:szCs w:val="21"/>
        </w:rPr>
        <w:br w:type="textWrapping"/>
      </w:r>
      <w:r>
        <w:rPr>
          <w:rFonts w:hint="eastAsia" w:cs="仿宋"/>
          <w:sz w:val="21"/>
          <w:szCs w:val="21"/>
        </w:rPr>
        <w:t>2. 需落实的政府采购政策：本项目适用政府采购促进中小企业、监狱企业发展、促进残疾人就业、节能环保等有关政策，具体详见招标文件。</w:t>
      </w:r>
    </w:p>
    <w:p w14:paraId="0CEEB58A">
      <w:pPr>
        <w:pStyle w:val="46"/>
        <w:spacing w:before="0" w:beforeAutospacing="0" w:after="0" w:afterAutospacing="0" w:line="360" w:lineRule="exact"/>
        <w:rPr>
          <w:rFonts w:cs="仿宋"/>
          <w:sz w:val="21"/>
          <w:szCs w:val="21"/>
        </w:rPr>
      </w:pPr>
      <w:r>
        <w:rPr>
          <w:rFonts w:hint="eastAsia" w:cs="仿宋"/>
          <w:sz w:val="21"/>
          <w:szCs w:val="21"/>
        </w:rPr>
        <w:t>3.本项目不采用远程异地评审。</w:t>
      </w:r>
      <w:r>
        <w:rPr>
          <w:rFonts w:hint="eastAsia" w:cs="仿宋"/>
          <w:sz w:val="21"/>
          <w:szCs w:val="21"/>
        </w:rPr>
        <w:br w:type="textWrapping"/>
      </w:r>
      <w:r>
        <w:rPr>
          <w:rFonts w:cs="仿宋"/>
          <w:sz w:val="21"/>
          <w:szCs w:val="21"/>
        </w:rPr>
        <w:t>4</w:t>
      </w:r>
      <w:r>
        <w:rPr>
          <w:rFonts w:hint="eastAsia" w:cs="仿宋"/>
          <w:sz w:val="21"/>
          <w:szCs w:val="21"/>
        </w:rPr>
        <w:t>.注意事项：</w:t>
      </w:r>
      <w:r>
        <w:rPr>
          <w:rFonts w:hint="eastAsia" w:cs="仿宋"/>
          <w:sz w:val="21"/>
          <w:szCs w:val="21"/>
        </w:rPr>
        <w:br w:type="textWrapping"/>
      </w:r>
      <w:r>
        <w:rPr>
          <w:rFonts w:hint="eastAsia" w:cs="仿宋"/>
          <w:sz w:val="21"/>
          <w:szCs w:val="21"/>
        </w:rPr>
        <w:t>（1）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r>
        <w:rPr>
          <w:rFonts w:hint="eastAsia" w:cs="仿宋"/>
          <w:sz w:val="21"/>
          <w:szCs w:val="21"/>
        </w:rPr>
        <w:br w:type="textWrapping"/>
      </w:r>
      <w:r>
        <w:rPr>
          <w:rFonts w:hint="eastAsia" w:cs="仿宋"/>
          <w:sz w:val="21"/>
          <w:szCs w:val="21"/>
        </w:rPr>
        <w:t>（2）为确保网上操作合法、有效和安全，请供应商确保在电子投标过程中能够对相关数据电文进行加密和使用电子签章，妥善保管CA数字证书并使用有效的CA数字证书参与整个招标活动。</w:t>
      </w:r>
      <w:r>
        <w:rPr>
          <w:rFonts w:hint="eastAsia" w:cs="仿宋"/>
          <w:sz w:val="21"/>
          <w:szCs w:val="21"/>
        </w:rPr>
        <w:br w:type="textWrapping"/>
      </w:r>
      <w:r>
        <w:rPr>
          <w:rFonts w:hint="eastAsia" w:cs="仿宋"/>
          <w:sz w:val="21"/>
          <w:szCs w:val="21"/>
        </w:rPr>
        <w:t>（3）若对项目采购电子交易系统操作有疑问，可登录广西政府采购云平台（https://www.gcy.zfcg.gxzf.gov.cn/），点击右侧咨询小采或帮助文档或拨打客服热线95763。</w:t>
      </w:r>
      <w:r>
        <w:rPr>
          <w:rFonts w:hint="eastAsia" w:cs="仿宋"/>
          <w:sz w:val="21"/>
          <w:szCs w:val="21"/>
        </w:rPr>
        <w:br w:type="textWrapping"/>
      </w:r>
      <w:r>
        <w:rPr>
          <w:rFonts w:hint="eastAsia" w:cs="仿宋"/>
          <w:sz w:val="21"/>
          <w:szCs w:val="21"/>
        </w:rPr>
        <w:t>5. 本项目共划分为</w:t>
      </w:r>
      <w:r>
        <w:rPr>
          <w:rFonts w:cs="仿宋"/>
          <w:sz w:val="21"/>
          <w:szCs w:val="21"/>
        </w:rPr>
        <w:t>3</w:t>
      </w:r>
      <w:r>
        <w:rPr>
          <w:rFonts w:hint="eastAsia" w:cs="仿宋"/>
          <w:sz w:val="21"/>
          <w:szCs w:val="21"/>
        </w:rPr>
        <w:t>个</w:t>
      </w:r>
      <w:bookmarkStart w:id="10" w:name="_Hlk207129763"/>
      <w:r>
        <w:rPr>
          <w:rFonts w:hint="eastAsia" w:cs="仿宋"/>
          <w:sz w:val="21"/>
          <w:szCs w:val="21"/>
        </w:rPr>
        <w:t>标项</w:t>
      </w:r>
      <w:bookmarkEnd w:id="10"/>
      <w:r>
        <w:rPr>
          <w:rFonts w:hint="eastAsia" w:cs="仿宋"/>
          <w:sz w:val="21"/>
          <w:szCs w:val="21"/>
        </w:rPr>
        <w:t>，兼投不兼中，投标人可选择任意1个标项或者多个标项投标。评标委员会按照标项一→标项二→标项三的顺序进行评审。</w:t>
      </w:r>
    </w:p>
    <w:p w14:paraId="1BE7D9BE">
      <w:pPr>
        <w:pStyle w:val="46"/>
        <w:spacing w:before="0" w:beforeAutospacing="0" w:after="0" w:afterAutospacing="0" w:line="360" w:lineRule="exact"/>
        <w:rPr>
          <w:rFonts w:cs="仿宋"/>
          <w:sz w:val="21"/>
          <w:szCs w:val="21"/>
        </w:rPr>
      </w:pPr>
      <w:r>
        <w:rPr>
          <w:rFonts w:hint="eastAsia" w:cs="仿宋"/>
          <w:sz w:val="21"/>
          <w:szCs w:val="21"/>
        </w:rPr>
        <w:t>6.监督部门</w:t>
      </w:r>
    </w:p>
    <w:p w14:paraId="28991F3F">
      <w:pPr>
        <w:pStyle w:val="46"/>
        <w:spacing w:before="0" w:beforeAutospacing="0" w:after="0" w:afterAutospacing="0" w:line="360" w:lineRule="exact"/>
        <w:rPr>
          <w:rFonts w:cs="仿宋"/>
          <w:sz w:val="21"/>
          <w:szCs w:val="21"/>
        </w:rPr>
      </w:pPr>
      <w:r>
        <w:rPr>
          <w:rFonts w:hint="eastAsia" w:cs="仿宋"/>
          <w:sz w:val="21"/>
          <w:szCs w:val="21"/>
        </w:rPr>
        <w:t>名 称：贵港市财政局政府采购监督管理科</w:t>
      </w:r>
    </w:p>
    <w:p w14:paraId="1EADCD3E">
      <w:pPr>
        <w:pStyle w:val="46"/>
        <w:spacing w:before="0" w:beforeAutospacing="0" w:after="0" w:afterAutospacing="0" w:line="360" w:lineRule="exact"/>
        <w:rPr>
          <w:rFonts w:cs="仿宋"/>
          <w:sz w:val="21"/>
          <w:szCs w:val="21"/>
        </w:rPr>
      </w:pPr>
      <w:r>
        <w:rPr>
          <w:rFonts w:hint="eastAsia" w:cs="仿宋"/>
          <w:sz w:val="21"/>
          <w:szCs w:val="21"/>
        </w:rPr>
        <w:t>电 话：0775-4555290、0775-4564649  </w:t>
      </w:r>
    </w:p>
    <w:p w14:paraId="0CA79559">
      <w:pPr>
        <w:pStyle w:val="46"/>
        <w:spacing w:before="0" w:beforeAutospacing="0" w:after="0" w:afterAutospacing="0" w:line="360" w:lineRule="exact"/>
        <w:jc w:val="both"/>
        <w:rPr>
          <w:rFonts w:cs="仿宋"/>
          <w:sz w:val="21"/>
          <w:szCs w:val="21"/>
        </w:rPr>
      </w:pPr>
      <w:r>
        <w:rPr>
          <w:rStyle w:val="55"/>
          <w:rFonts w:hint="eastAsia" w:cs="仿宋"/>
          <w:sz w:val="21"/>
          <w:szCs w:val="21"/>
        </w:rPr>
        <w:t>七、对本次采购提出询问，请按以下方式联系</w:t>
      </w:r>
    </w:p>
    <w:p w14:paraId="1419384C">
      <w:pPr>
        <w:pStyle w:val="46"/>
        <w:spacing w:before="0" w:beforeAutospacing="0" w:after="0" w:afterAutospacing="0" w:line="360" w:lineRule="exact"/>
        <w:rPr>
          <w:rFonts w:cs="仿宋"/>
          <w:sz w:val="21"/>
          <w:szCs w:val="21"/>
        </w:rPr>
      </w:pPr>
      <w:r>
        <w:rPr>
          <w:rFonts w:hint="eastAsia" w:cs="仿宋"/>
          <w:sz w:val="21"/>
          <w:szCs w:val="21"/>
        </w:rPr>
        <w:t>1.采购人信息</w:t>
      </w:r>
    </w:p>
    <w:p w14:paraId="26918198">
      <w:pPr>
        <w:pStyle w:val="46"/>
        <w:spacing w:before="0" w:beforeAutospacing="0" w:after="0" w:afterAutospacing="0" w:line="360" w:lineRule="exact"/>
        <w:rPr>
          <w:rFonts w:cs="仿宋"/>
          <w:sz w:val="21"/>
          <w:szCs w:val="21"/>
        </w:rPr>
      </w:pPr>
      <w:r>
        <w:rPr>
          <w:rFonts w:hint="eastAsia" w:cs="仿宋"/>
          <w:sz w:val="21"/>
          <w:szCs w:val="21"/>
        </w:rPr>
        <w:t>名    称：贵港市人民医院 </w:t>
      </w:r>
    </w:p>
    <w:p w14:paraId="372570B9">
      <w:pPr>
        <w:pStyle w:val="46"/>
        <w:spacing w:before="0" w:beforeAutospacing="0" w:after="0" w:afterAutospacing="0" w:line="360" w:lineRule="exact"/>
        <w:rPr>
          <w:rFonts w:cs="仿宋"/>
          <w:sz w:val="21"/>
          <w:szCs w:val="21"/>
        </w:rPr>
      </w:pPr>
      <w:r>
        <w:rPr>
          <w:rFonts w:hint="eastAsia" w:cs="仿宋"/>
          <w:sz w:val="21"/>
          <w:szCs w:val="21"/>
        </w:rPr>
        <w:t>地    址：贵港市港北区中山中路1号 </w:t>
      </w:r>
    </w:p>
    <w:p w14:paraId="32622E24">
      <w:pPr>
        <w:pStyle w:val="46"/>
        <w:spacing w:before="0" w:beforeAutospacing="0" w:after="0" w:afterAutospacing="0" w:line="360" w:lineRule="exact"/>
        <w:rPr>
          <w:rFonts w:cs="仿宋"/>
          <w:sz w:val="21"/>
          <w:szCs w:val="21"/>
        </w:rPr>
      </w:pPr>
      <w:r>
        <w:rPr>
          <w:rFonts w:hint="eastAsia" w:cs="仿宋"/>
          <w:sz w:val="21"/>
          <w:szCs w:val="21"/>
        </w:rPr>
        <w:t>项目联系人：欧吕平  </w:t>
      </w:r>
    </w:p>
    <w:p w14:paraId="7B90F91C">
      <w:pPr>
        <w:pStyle w:val="46"/>
        <w:spacing w:before="0" w:beforeAutospacing="0" w:after="0" w:afterAutospacing="0" w:line="360" w:lineRule="exact"/>
        <w:rPr>
          <w:rFonts w:cs="仿宋"/>
          <w:sz w:val="21"/>
          <w:szCs w:val="21"/>
        </w:rPr>
      </w:pPr>
      <w:r>
        <w:rPr>
          <w:rFonts w:hint="eastAsia" w:cs="仿宋"/>
          <w:sz w:val="21"/>
          <w:szCs w:val="21"/>
        </w:rPr>
        <w:t>项目联系方式：</w:t>
      </w:r>
      <w:r>
        <w:rPr>
          <w:rFonts w:cs="仿宋"/>
          <w:sz w:val="21"/>
          <w:szCs w:val="21"/>
        </w:rPr>
        <w:t>0775-4200381</w:t>
      </w:r>
      <w:r>
        <w:rPr>
          <w:rFonts w:hint="eastAsia" w:cs="仿宋"/>
          <w:sz w:val="21"/>
          <w:szCs w:val="21"/>
        </w:rPr>
        <w:t> </w:t>
      </w:r>
    </w:p>
    <w:p w14:paraId="03B1A5CE">
      <w:pPr>
        <w:pStyle w:val="46"/>
        <w:spacing w:before="0" w:beforeAutospacing="0" w:after="0" w:afterAutospacing="0" w:line="360" w:lineRule="exact"/>
        <w:rPr>
          <w:rFonts w:cs="仿宋"/>
          <w:sz w:val="21"/>
          <w:szCs w:val="21"/>
        </w:rPr>
      </w:pPr>
      <w:r>
        <w:rPr>
          <w:rFonts w:hint="eastAsia" w:cs="仿宋"/>
          <w:sz w:val="21"/>
          <w:szCs w:val="21"/>
        </w:rPr>
        <w:t>   </w:t>
      </w:r>
      <w:r>
        <w:rPr>
          <w:rFonts w:hint="eastAsia" w:cs="仿宋"/>
          <w:sz w:val="21"/>
          <w:szCs w:val="21"/>
        </w:rPr>
        <w:br w:type="textWrapping"/>
      </w:r>
      <w:r>
        <w:rPr>
          <w:rFonts w:hint="eastAsia" w:cs="仿宋"/>
          <w:sz w:val="21"/>
          <w:szCs w:val="21"/>
        </w:rPr>
        <w:t>2.采购代理机构信息            </w:t>
      </w:r>
    </w:p>
    <w:p w14:paraId="51328269">
      <w:pPr>
        <w:pStyle w:val="46"/>
        <w:spacing w:before="0" w:beforeAutospacing="0" w:after="0" w:afterAutospacing="0" w:line="360" w:lineRule="exact"/>
        <w:rPr>
          <w:rFonts w:cs="仿宋"/>
          <w:sz w:val="21"/>
          <w:szCs w:val="21"/>
        </w:rPr>
      </w:pPr>
      <w:r>
        <w:rPr>
          <w:rFonts w:hint="eastAsia" w:cs="仿宋"/>
          <w:sz w:val="21"/>
          <w:szCs w:val="21"/>
        </w:rPr>
        <w:t>名    称：广西机电设备招标有限公司             </w:t>
      </w:r>
    </w:p>
    <w:p w14:paraId="19C1E74A">
      <w:pPr>
        <w:pStyle w:val="46"/>
        <w:spacing w:before="0" w:beforeAutospacing="0" w:after="0" w:afterAutospacing="0" w:line="360" w:lineRule="exact"/>
        <w:rPr>
          <w:rFonts w:cs="仿宋"/>
          <w:sz w:val="21"/>
          <w:szCs w:val="21"/>
        </w:rPr>
      </w:pPr>
      <w:r>
        <w:rPr>
          <w:rFonts w:hint="eastAsia" w:cs="仿宋"/>
          <w:sz w:val="21"/>
          <w:szCs w:val="21"/>
        </w:rPr>
        <w:t>地    址：贵港市解放北路龙圣新区四小区217号              </w:t>
      </w:r>
    </w:p>
    <w:p w14:paraId="3ED2C000">
      <w:pPr>
        <w:pStyle w:val="46"/>
        <w:spacing w:before="0" w:beforeAutospacing="0" w:after="0" w:afterAutospacing="0" w:line="360" w:lineRule="exact"/>
        <w:rPr>
          <w:rFonts w:cs="仿宋"/>
          <w:sz w:val="21"/>
          <w:szCs w:val="21"/>
        </w:rPr>
      </w:pPr>
      <w:r>
        <w:rPr>
          <w:rFonts w:hint="eastAsia" w:cs="仿宋"/>
          <w:sz w:val="21"/>
          <w:szCs w:val="21"/>
        </w:rPr>
        <w:t>项目联系人：韦姗凤、鲁恒达</w:t>
      </w:r>
    </w:p>
    <w:p w14:paraId="361C89BB">
      <w:pPr>
        <w:pStyle w:val="46"/>
        <w:spacing w:before="0" w:beforeAutospacing="0" w:after="0" w:afterAutospacing="0" w:line="360" w:lineRule="exact"/>
        <w:rPr>
          <w:rFonts w:cs="仿宋"/>
          <w:sz w:val="21"/>
          <w:szCs w:val="21"/>
        </w:rPr>
      </w:pPr>
      <w:r>
        <w:rPr>
          <w:rFonts w:hint="eastAsia" w:cs="仿宋"/>
          <w:sz w:val="21"/>
          <w:szCs w:val="21"/>
        </w:rPr>
        <w:t>项目联系方式：0775-4368013 </w:t>
      </w:r>
    </w:p>
    <w:p w14:paraId="7FDC9A94">
      <w:pPr>
        <w:pStyle w:val="46"/>
        <w:spacing w:before="75" w:beforeAutospacing="0" w:after="75" w:afterAutospacing="0"/>
      </w:pPr>
    </w:p>
    <w:p w14:paraId="4D232330">
      <w:pPr>
        <w:spacing w:line="312" w:lineRule="auto"/>
        <w:ind w:firstLine="422" w:firstLineChars="200"/>
        <w:jc w:val="left"/>
        <w:rPr>
          <w:b/>
          <w:bCs/>
          <w:kern w:val="0"/>
          <w:szCs w:val="21"/>
        </w:rPr>
      </w:pPr>
    </w:p>
    <w:p w14:paraId="5809D95A">
      <w:pPr>
        <w:spacing w:line="312" w:lineRule="auto"/>
        <w:ind w:firstLine="420" w:firstLineChars="200"/>
        <w:jc w:val="left"/>
        <w:rPr>
          <w:kern w:val="0"/>
          <w:szCs w:val="21"/>
        </w:rPr>
      </w:pPr>
    </w:p>
    <w:p w14:paraId="21ADFFF8">
      <w:pPr>
        <w:pStyle w:val="26"/>
        <w:snapToGrid w:val="0"/>
        <w:spacing w:before="120" w:after="120" w:line="320" w:lineRule="exact"/>
        <w:jc w:val="center"/>
        <w:outlineLvl w:val="0"/>
        <w:rPr>
          <w:rFonts w:ascii="Times New Roman" w:hAnsi="Times New Roman" w:cs="Times New Roman"/>
          <w:sz w:val="32"/>
          <w:szCs w:val="32"/>
        </w:rPr>
        <w:sectPr>
          <w:headerReference r:id="rId8" w:type="first"/>
          <w:footerReference r:id="rId10" w:type="first"/>
          <w:headerReference r:id="rId7" w:type="default"/>
          <w:footerReference r:id="rId9" w:type="default"/>
          <w:pgSz w:w="11906" w:h="16838"/>
          <w:pgMar w:top="993" w:right="1133" w:bottom="1246" w:left="1418" w:header="851" w:footer="992" w:gutter="0"/>
          <w:cols w:space="720" w:num="1"/>
          <w:titlePg/>
          <w:docGrid w:linePitch="312" w:charSpace="0"/>
        </w:sectPr>
      </w:pPr>
    </w:p>
    <w:p w14:paraId="2C9CE7F2">
      <w:pPr>
        <w:pStyle w:val="26"/>
        <w:snapToGrid w:val="0"/>
        <w:spacing w:before="120" w:after="120" w:line="320" w:lineRule="exact"/>
        <w:jc w:val="center"/>
        <w:outlineLvl w:val="0"/>
        <w:rPr>
          <w:rFonts w:ascii="Times New Roman" w:hAnsi="Times New Roman" w:cs="Times New Roman"/>
          <w:sz w:val="32"/>
          <w:szCs w:val="32"/>
        </w:rPr>
      </w:pPr>
      <w:bookmarkStart w:id="11" w:name="_Toc206767704"/>
      <w:r>
        <w:rPr>
          <w:rFonts w:ascii="Times New Roman" w:hAnsi="Times New Roman" w:cs="Times New Roman"/>
          <w:sz w:val="32"/>
          <w:szCs w:val="32"/>
        </w:rPr>
        <w:t>第二章  采购需求</w:t>
      </w:r>
      <w:bookmarkEnd w:id="11"/>
    </w:p>
    <w:p w14:paraId="1A7AFD71">
      <w:pPr>
        <w:spacing w:line="360" w:lineRule="auto"/>
        <w:rPr>
          <w:rFonts w:ascii="黑体" w:hAnsi="黑体" w:eastAsia="黑体" w:cs="Arial"/>
          <w:b/>
          <w:kern w:val="0"/>
          <w:sz w:val="28"/>
          <w:szCs w:val="28"/>
        </w:rPr>
      </w:pPr>
      <w:r>
        <w:rPr>
          <w:rFonts w:hint="eastAsia" w:ascii="黑体" w:hAnsi="黑体" w:eastAsia="黑体" w:cs="Arial"/>
          <w:b/>
          <w:kern w:val="0"/>
          <w:sz w:val="28"/>
          <w:szCs w:val="28"/>
        </w:rPr>
        <w:t>标项一：贵港市人民医院中药饮片供应服务（一）</w:t>
      </w:r>
      <w:r>
        <w:rPr>
          <w:rFonts w:ascii="黑体" w:hAnsi="黑体" w:eastAsia="黑体" w:cs="Arial"/>
          <w:b/>
          <w:kern w:val="0"/>
          <w:sz w:val="28"/>
          <w:szCs w:val="28"/>
        </w:rPr>
        <w:t xml:space="preserve"> </w:t>
      </w:r>
    </w:p>
    <w:p w14:paraId="7079E8F2">
      <w:pPr>
        <w:spacing w:line="360" w:lineRule="auto"/>
        <w:rPr>
          <w:rFonts w:ascii="黑体" w:hAnsi="黑体" w:eastAsia="黑体" w:cs="Arial"/>
          <w:b/>
          <w:kern w:val="0"/>
          <w:sz w:val="28"/>
          <w:szCs w:val="28"/>
        </w:rPr>
      </w:pPr>
      <w:r>
        <w:rPr>
          <w:rFonts w:hint="eastAsia" w:ascii="黑体" w:hAnsi="黑体" w:eastAsia="黑体" w:cs="Arial"/>
          <w:b/>
          <w:kern w:val="0"/>
          <w:sz w:val="28"/>
          <w:szCs w:val="28"/>
        </w:rPr>
        <w:t>标项二：贵港市人民医院中药饮片供应服务（二）</w:t>
      </w:r>
      <w:r>
        <w:rPr>
          <w:rFonts w:ascii="黑体" w:hAnsi="黑体" w:eastAsia="黑体" w:cs="Arial"/>
          <w:b/>
          <w:kern w:val="0"/>
          <w:sz w:val="28"/>
          <w:szCs w:val="28"/>
        </w:rPr>
        <w:t xml:space="preserve"> </w:t>
      </w:r>
    </w:p>
    <w:p w14:paraId="1F3122B0">
      <w:pPr>
        <w:spacing w:line="360" w:lineRule="auto"/>
        <w:rPr>
          <w:rFonts w:ascii="黑体" w:hAnsi="黑体" w:eastAsia="黑体" w:cs="Arial"/>
          <w:b/>
          <w:kern w:val="0"/>
          <w:sz w:val="28"/>
          <w:szCs w:val="28"/>
        </w:rPr>
      </w:pPr>
      <w:r>
        <w:rPr>
          <w:rFonts w:hint="eastAsia" w:ascii="黑体" w:hAnsi="黑体" w:eastAsia="黑体" w:cs="Arial"/>
          <w:b/>
          <w:kern w:val="0"/>
          <w:sz w:val="28"/>
          <w:szCs w:val="28"/>
        </w:rPr>
        <w:t>标项三：贵港市人民医院中药饮片供应服务（三）</w:t>
      </w:r>
      <w:r>
        <w:rPr>
          <w:rFonts w:ascii="黑体" w:hAnsi="黑体" w:eastAsia="黑体" w:cs="Arial"/>
          <w:b/>
          <w:kern w:val="0"/>
          <w:sz w:val="28"/>
          <w:szCs w:val="28"/>
        </w:rPr>
        <w:t xml:space="preserve"> </w:t>
      </w:r>
    </w:p>
    <w:p w14:paraId="7B59994F">
      <w:pPr>
        <w:spacing w:line="360" w:lineRule="auto"/>
        <w:rPr>
          <w:rFonts w:ascii="黑体" w:hAnsi="黑体" w:eastAsia="黑体" w:cs="Arial"/>
          <w:b/>
          <w:kern w:val="0"/>
          <w:sz w:val="28"/>
          <w:szCs w:val="28"/>
        </w:rPr>
      </w:pPr>
      <w:r>
        <w:rPr>
          <w:rFonts w:ascii="黑体" w:hAnsi="黑体" w:eastAsia="黑体" w:cs="Arial"/>
          <w:b/>
          <w:kern w:val="0"/>
          <w:sz w:val="28"/>
          <w:szCs w:val="28"/>
        </w:rPr>
        <w:t>一、</w:t>
      </w:r>
      <w:r>
        <w:rPr>
          <w:rFonts w:hint="eastAsia" w:ascii="黑体" w:hAnsi="黑体" w:eastAsia="黑体" w:cs="Arial"/>
          <w:b/>
          <w:kern w:val="0"/>
          <w:sz w:val="28"/>
          <w:szCs w:val="28"/>
        </w:rPr>
        <w:t>总体</w:t>
      </w:r>
      <w:r>
        <w:rPr>
          <w:rFonts w:ascii="黑体" w:hAnsi="黑体" w:eastAsia="黑体" w:cs="Arial"/>
          <w:b/>
          <w:kern w:val="0"/>
          <w:sz w:val="28"/>
          <w:szCs w:val="28"/>
        </w:rPr>
        <w:t>要求</w:t>
      </w:r>
    </w:p>
    <w:p w14:paraId="375B73EB">
      <w:pPr>
        <w:spacing w:line="360" w:lineRule="auto"/>
        <w:rPr>
          <w:szCs w:val="21"/>
        </w:rPr>
      </w:pPr>
      <w:r>
        <w:rPr>
          <w:szCs w:val="21"/>
        </w:rPr>
        <w:t>1</w:t>
      </w:r>
      <w:r>
        <w:rPr>
          <w:rFonts w:hint="eastAsia"/>
          <w:szCs w:val="21"/>
        </w:rPr>
        <w:t>.政府采购政策的应用</w:t>
      </w:r>
    </w:p>
    <w:p w14:paraId="4A7AE0E7">
      <w:pPr>
        <w:spacing w:line="360" w:lineRule="auto"/>
        <w:rPr>
          <w:szCs w:val="21"/>
        </w:rPr>
      </w:pPr>
      <w:r>
        <w:rPr>
          <w:rFonts w:hint="eastAsia"/>
          <w:szCs w:val="21"/>
        </w:rPr>
        <w:t>详见招标文件“评审方法及标准</w:t>
      </w:r>
      <w:r>
        <w:rPr>
          <w:szCs w:val="21"/>
        </w:rPr>
        <w:t>/政府采购政策应用说明”。</w:t>
      </w:r>
    </w:p>
    <w:p w14:paraId="6712D249">
      <w:pPr>
        <w:spacing w:line="360" w:lineRule="auto"/>
        <w:rPr>
          <w:szCs w:val="21"/>
        </w:rPr>
      </w:pPr>
      <w:r>
        <w:rPr>
          <w:szCs w:val="21"/>
        </w:rPr>
        <w:t>2</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581A2897">
      <w:pPr>
        <w:spacing w:line="360" w:lineRule="auto"/>
        <w:rPr>
          <w:szCs w:val="21"/>
        </w:rPr>
      </w:pPr>
      <w:r>
        <w:rPr>
          <w:rFonts w:hint="eastAsia"/>
          <w:szCs w:val="21"/>
        </w:rPr>
        <w:t>3.标注“▲”的条款或要求系指实质性条款或实质性要求，必须满足，如存在负偏离将导致投标被否决。</w:t>
      </w:r>
    </w:p>
    <w:p w14:paraId="4BB2738D">
      <w:pPr>
        <w:spacing w:line="360" w:lineRule="auto"/>
        <w:rPr>
          <w:szCs w:val="21"/>
        </w:rPr>
      </w:pPr>
      <w:r>
        <w:rPr>
          <w:szCs w:val="21"/>
        </w:rPr>
        <w:t>4</w:t>
      </w:r>
      <w:r>
        <w:rPr>
          <w:rFonts w:hint="eastAsia"/>
          <w:szCs w:val="21"/>
        </w:rPr>
        <w:t>. 本项目共划分为</w:t>
      </w:r>
      <w:r>
        <w:rPr>
          <w:szCs w:val="21"/>
        </w:rPr>
        <w:t>3</w:t>
      </w:r>
      <w:r>
        <w:rPr>
          <w:rFonts w:hint="eastAsia"/>
          <w:szCs w:val="21"/>
        </w:rPr>
        <w:t>个标项，兼投不兼中。每个标项确定1家中标供应商。供应商可以选择其中一个标项参与投标，也可以选择所有标项参与投标，但只能成为其中一个标项的中标供应商。</w:t>
      </w:r>
    </w:p>
    <w:p w14:paraId="1807B46D">
      <w:pPr>
        <w:spacing w:line="360" w:lineRule="auto"/>
        <w:rPr>
          <w:szCs w:val="21"/>
        </w:rPr>
      </w:pPr>
      <w:r>
        <w:rPr>
          <w:szCs w:val="21"/>
        </w:rPr>
        <w:t>5</w:t>
      </w:r>
      <w:r>
        <w:rPr>
          <w:rFonts w:hint="eastAsia"/>
          <w:szCs w:val="21"/>
        </w:rPr>
        <w:t>.采购过程中，由本项目评标委员会根据本项目各标项有效供应商综合得分进行排名，并按标项一→标项二→标项三的顺序推荐中标供应商。按规定的顺序成为第一中标候选人的供应商不可同时作为后续标项的中标候选人。</w:t>
      </w:r>
    </w:p>
    <w:p w14:paraId="65ECBAC5">
      <w:pPr>
        <w:spacing w:line="360" w:lineRule="auto"/>
        <w:rPr>
          <w:szCs w:val="21"/>
        </w:rPr>
      </w:pPr>
      <w:r>
        <w:rPr>
          <w:szCs w:val="21"/>
        </w:rPr>
        <w:t>6</w:t>
      </w:r>
      <w:r>
        <w:rPr>
          <w:rFonts w:hint="eastAsia"/>
          <w:szCs w:val="21"/>
        </w:rPr>
        <w:t>.特殊情况说明:如出现因供应商在前序标项被推荐为第一中标候选人，导致后续标项供应商数量不足三家导致无法推荐的情形时，后续标项可不执行上述</w:t>
      </w:r>
      <w:r>
        <w:rPr>
          <w:szCs w:val="21"/>
        </w:rPr>
        <w:t>4</w:t>
      </w:r>
      <w:r>
        <w:rPr>
          <w:rFonts w:hint="eastAsia"/>
          <w:szCs w:val="21"/>
        </w:rPr>
        <w:t>、</w:t>
      </w:r>
      <w:r>
        <w:rPr>
          <w:szCs w:val="21"/>
        </w:rPr>
        <w:t>5</w:t>
      </w:r>
      <w:r>
        <w:rPr>
          <w:rFonts w:hint="eastAsia"/>
          <w:szCs w:val="21"/>
        </w:rPr>
        <w:t xml:space="preserve">点的推荐规则。  </w:t>
      </w:r>
    </w:p>
    <w:p w14:paraId="7E93FC2C">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二、技术要求</w:t>
      </w:r>
    </w:p>
    <w:p w14:paraId="0E3E2397">
      <w:pPr>
        <w:spacing w:line="360" w:lineRule="auto"/>
        <w:rPr>
          <w:szCs w:val="21"/>
        </w:rPr>
      </w:pPr>
      <w:r>
        <w:rPr>
          <w:rFonts w:hint="eastAsia"/>
          <w:szCs w:val="21"/>
        </w:rPr>
        <w:t>1.需实现的功能、目标及应用场景</w:t>
      </w:r>
    </w:p>
    <w:p w14:paraId="00E81839">
      <w:pPr>
        <w:spacing w:line="360" w:lineRule="auto"/>
        <w:rPr>
          <w:szCs w:val="21"/>
        </w:rPr>
      </w:pPr>
      <w:r>
        <w:rPr>
          <w:rFonts w:hint="eastAsia"/>
          <w:szCs w:val="21"/>
        </w:rPr>
        <w:t>满足招标文件要求，验收达到合格标准。</w:t>
      </w:r>
    </w:p>
    <w:p w14:paraId="62F5F74E">
      <w:pPr>
        <w:spacing w:line="360" w:lineRule="auto"/>
        <w:rPr>
          <w:szCs w:val="21"/>
        </w:rPr>
      </w:pPr>
      <w:r>
        <w:rPr>
          <w:szCs w:val="21"/>
        </w:rPr>
        <w:t>2</w:t>
      </w:r>
      <w:r>
        <w:rPr>
          <w:rFonts w:hint="eastAsia"/>
          <w:szCs w:val="21"/>
        </w:rPr>
        <w:t>.</w:t>
      </w:r>
      <w:r>
        <w:rPr>
          <w:szCs w:val="21"/>
        </w:rPr>
        <w:t>需执行的国家相关标准、行业标准、地方标准或者其他标准、规范</w:t>
      </w:r>
    </w:p>
    <w:p w14:paraId="111D58CF">
      <w:pPr>
        <w:spacing w:line="360" w:lineRule="auto"/>
        <w:rPr>
          <w:i/>
          <w:szCs w:val="21"/>
          <w:u w:val="single"/>
        </w:rPr>
      </w:pPr>
      <w:r>
        <w:rPr>
          <w:rFonts w:hint="eastAsia"/>
          <w:szCs w:val="21"/>
        </w:rPr>
        <w:t>本项目应执行的国家相关标准、行业标准、地方标准或者其他标准、规范为：</w:t>
      </w:r>
      <w:r>
        <w:rPr>
          <w:rFonts w:hint="eastAsia"/>
          <w:szCs w:val="21"/>
          <w:u w:val="single"/>
        </w:rPr>
        <w:t xml:space="preserve"> </w:t>
      </w:r>
      <w:r>
        <w:rPr>
          <w:rFonts w:hint="eastAsia"/>
          <w:i/>
          <w:szCs w:val="21"/>
          <w:u w:val="single"/>
        </w:rPr>
        <w:t>详见技术指标要求.</w:t>
      </w:r>
    </w:p>
    <w:p w14:paraId="3D3D41C6">
      <w:pPr>
        <w:spacing w:line="360" w:lineRule="auto"/>
        <w:rPr>
          <w:b/>
          <w:bCs/>
          <w:sz w:val="30"/>
          <w:szCs w:val="30"/>
        </w:rPr>
      </w:pPr>
      <w:r>
        <w:rPr>
          <w:szCs w:val="21"/>
        </w:rPr>
        <w:t>3</w:t>
      </w:r>
      <w:r>
        <w:rPr>
          <w:rFonts w:hint="eastAsia"/>
          <w:szCs w:val="21"/>
        </w:rPr>
        <w:t>.标的所属行业：</w:t>
      </w:r>
      <w:bookmarkStart w:id="12" w:name="_Hlk132878382"/>
      <w:r>
        <w:rPr>
          <w:rFonts w:hint="eastAsia"/>
          <w:b/>
          <w:bCs/>
          <w:sz w:val="30"/>
          <w:szCs w:val="30"/>
        </w:rPr>
        <w:t>批发业</w:t>
      </w:r>
    </w:p>
    <w:bookmarkEnd w:id="12"/>
    <w:p w14:paraId="72111BDF">
      <w:pPr>
        <w:spacing w:line="360" w:lineRule="auto"/>
        <w:rPr>
          <w:szCs w:val="21"/>
        </w:rPr>
      </w:pPr>
      <w:r>
        <w:rPr>
          <w:szCs w:val="21"/>
        </w:rPr>
        <w:t>4</w:t>
      </w:r>
      <w:r>
        <w:rPr>
          <w:rFonts w:hint="eastAsia"/>
          <w:szCs w:val="21"/>
        </w:rPr>
        <w:t>.核心产品</w:t>
      </w:r>
    </w:p>
    <w:p w14:paraId="15673D24">
      <w:pPr>
        <w:spacing w:line="360" w:lineRule="auto"/>
        <w:rPr>
          <w:szCs w:val="21"/>
        </w:rPr>
      </w:pPr>
      <w:r>
        <w:rPr>
          <w:rFonts w:hint="eastAsia"/>
          <w:szCs w:val="21"/>
        </w:rPr>
        <w:t>本项目为服务项目，不适用核心产品规定。</w:t>
      </w:r>
    </w:p>
    <w:p w14:paraId="34A13CC2">
      <w:pPr>
        <w:numPr>
          <w:ilvl w:val="0"/>
          <w:numId w:val="2"/>
        </w:numPr>
        <w:spacing w:line="360" w:lineRule="auto"/>
        <w:rPr>
          <w:szCs w:val="21"/>
        </w:rPr>
      </w:pPr>
      <w:r>
        <w:rPr>
          <w:rFonts w:hint="eastAsia"/>
          <w:szCs w:val="21"/>
        </w:rPr>
        <w:t>服务内容和标准</w:t>
      </w:r>
      <w:bookmarkStart w:id="13" w:name="_Hlk132878399"/>
    </w:p>
    <w:tbl>
      <w:tblPr>
        <w:tblStyle w:val="5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14:paraId="6FF1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889" w:type="dxa"/>
            <w:tcBorders>
              <w:top w:val="single" w:color="auto" w:sz="4" w:space="0"/>
              <w:left w:val="single" w:color="auto" w:sz="4" w:space="0"/>
              <w:bottom w:val="single" w:color="auto" w:sz="4" w:space="0"/>
              <w:right w:val="single" w:color="auto" w:sz="4" w:space="0"/>
            </w:tcBorders>
            <w:vAlign w:val="center"/>
          </w:tcPr>
          <w:p w14:paraId="4894ECA0">
            <w:pPr>
              <w:widowControl/>
              <w:jc w:val="left"/>
              <w:rPr>
                <w:rFonts w:ascii="宋体" w:hAnsi="宋体" w:cs="仿宋_GB2312"/>
                <w:b/>
                <w:kern w:val="0"/>
                <w:szCs w:val="21"/>
              </w:rPr>
            </w:pPr>
            <w:r>
              <w:rPr>
                <w:rFonts w:hint="eastAsia" w:ascii="宋体" w:hAnsi="宋体" w:cs="仿宋_GB2312"/>
                <w:b/>
                <w:bCs/>
                <w:kern w:val="0"/>
                <w:szCs w:val="21"/>
              </w:rPr>
              <w:t>需求概况</w:t>
            </w:r>
          </w:p>
        </w:tc>
      </w:tr>
      <w:tr w14:paraId="6D10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889" w:type="dxa"/>
            <w:tcBorders>
              <w:top w:val="single" w:color="auto" w:sz="4" w:space="0"/>
              <w:left w:val="single" w:color="auto" w:sz="4" w:space="0"/>
              <w:bottom w:val="single" w:color="auto" w:sz="4" w:space="0"/>
              <w:right w:val="single" w:color="auto" w:sz="4" w:space="0"/>
            </w:tcBorders>
            <w:vAlign w:val="center"/>
          </w:tcPr>
          <w:p w14:paraId="4A384DE2">
            <w:pPr>
              <w:spacing w:line="360" w:lineRule="auto"/>
              <w:ind w:firstLine="440" w:firstLineChars="200"/>
              <w:rPr>
                <w:rFonts w:ascii="宋体" w:hAnsi="宋体" w:cs="仿宋_GB2312"/>
                <w:b/>
                <w:bCs/>
                <w:kern w:val="0"/>
                <w:szCs w:val="21"/>
              </w:rPr>
            </w:pPr>
            <w:r>
              <w:rPr>
                <w:rFonts w:hint="eastAsia" w:ascii="宋体" w:hAnsi="宋体" w:cs="宋体"/>
                <w:sz w:val="22"/>
                <w:szCs w:val="22"/>
              </w:rPr>
              <w:t>为满足临床患者对医院中药饮片的需求，拟对医院中药饮片供应服务进行公开招标，由中标供应商提供中药饮片（供货范围详见附件1-中药饮片采购目录）。供应商所提供的中药饮片须符合有关的国家法律、法规，并且中药饮片加工过程满足现行版《中华人民共和国药典》各项要求，二氧化硫、重金属及有害元素或有机氯农药残留量等低于现行版《中华人民共和国药典》指标，在服务期限内保证中药饮片质量、执行国家物价，按约定的药品品种、剂型、规格、数量、价格、供货方式等供货，并结合医院实际使用情况及时补货，保证临床用药不断档。</w:t>
            </w:r>
          </w:p>
        </w:tc>
      </w:tr>
      <w:tr w14:paraId="49BF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889" w:type="dxa"/>
            <w:tcBorders>
              <w:top w:val="single" w:color="auto" w:sz="4" w:space="0"/>
              <w:left w:val="single" w:color="auto" w:sz="4" w:space="0"/>
              <w:bottom w:val="single" w:color="auto" w:sz="4" w:space="0"/>
              <w:right w:val="single" w:color="auto" w:sz="4" w:space="0"/>
            </w:tcBorders>
            <w:vAlign w:val="center"/>
          </w:tcPr>
          <w:p w14:paraId="6B37763A">
            <w:pPr>
              <w:widowControl/>
              <w:jc w:val="left"/>
              <w:rPr>
                <w:rFonts w:ascii="宋体" w:hAnsi="宋体" w:cs="仿宋_GB2312"/>
                <w:b/>
                <w:bCs/>
                <w:kern w:val="0"/>
                <w:szCs w:val="21"/>
              </w:rPr>
            </w:pPr>
            <w:r>
              <w:rPr>
                <w:rFonts w:hint="eastAsia" w:ascii="宋体" w:hAnsi="宋体" w:cs="仿宋_GB2312"/>
                <w:b/>
                <w:bCs/>
                <w:kern w:val="0"/>
                <w:szCs w:val="21"/>
              </w:rPr>
              <w:t>具体服务内容及技术要求</w:t>
            </w:r>
          </w:p>
        </w:tc>
      </w:tr>
      <w:tr w14:paraId="16F1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Borders>
              <w:top w:val="single" w:color="auto" w:sz="4" w:space="0"/>
              <w:left w:val="single" w:color="auto" w:sz="4" w:space="0"/>
              <w:bottom w:val="single" w:color="auto" w:sz="4" w:space="0"/>
              <w:right w:val="single" w:color="auto" w:sz="4" w:space="0"/>
            </w:tcBorders>
            <w:vAlign w:val="center"/>
          </w:tcPr>
          <w:p w14:paraId="718C2451">
            <w:pPr>
              <w:spacing w:line="360" w:lineRule="auto"/>
              <w:ind w:firstLine="440" w:firstLineChars="200"/>
              <w:rPr>
                <w:rFonts w:ascii="宋体" w:hAnsi="宋体" w:cs="宋体"/>
                <w:sz w:val="22"/>
                <w:szCs w:val="22"/>
              </w:rPr>
            </w:pPr>
            <w:r>
              <w:rPr>
                <w:rFonts w:hint="eastAsia" w:ascii="宋体" w:hAnsi="宋体" w:cs="宋体"/>
                <w:sz w:val="22"/>
                <w:szCs w:val="22"/>
              </w:rPr>
              <w:t>1.供应商必须保证所提供的中药饮片符合有关的国家法律、法规，并且中药饮片加工过程满足现行版《中华人民共和国药典》</w:t>
            </w:r>
            <w:r>
              <w:rPr>
                <w:rFonts w:hint="eastAsia" w:ascii="Calibri" w:hAnsi="Calibri"/>
                <w:szCs w:val="22"/>
              </w:rPr>
              <w:t>和《广西壮族自治区中药饮片炮制规范》等法律法规</w:t>
            </w:r>
            <w:r>
              <w:rPr>
                <w:rFonts w:hint="eastAsia" w:ascii="宋体" w:hAnsi="宋体" w:cs="宋体"/>
                <w:sz w:val="22"/>
                <w:szCs w:val="22"/>
              </w:rPr>
              <w:t>各项要求，二氧化硫、重金属及有害元素或有机氯农药残留量等低于现行版《中华人民共和国药典》指标。</w:t>
            </w:r>
          </w:p>
          <w:p w14:paraId="285A1AEF">
            <w:pPr>
              <w:spacing w:line="360" w:lineRule="auto"/>
              <w:ind w:firstLine="440" w:firstLineChars="200"/>
              <w:rPr>
                <w:rFonts w:ascii="宋体" w:hAnsi="宋体" w:cs="宋体"/>
                <w:sz w:val="22"/>
                <w:szCs w:val="22"/>
              </w:rPr>
            </w:pPr>
            <w:r>
              <w:rPr>
                <w:rFonts w:hint="eastAsia" w:ascii="宋体" w:hAnsi="宋体" w:cs="宋体"/>
                <w:sz w:val="22"/>
                <w:szCs w:val="22"/>
              </w:rPr>
              <w:t>2.乙方所提供的药品必须符合国家药品标准及有关法律法规的要求。在服务期限内保证中药饮片质量、执行国家物价，按约定的药品品种、剂型、规格、数量、价格、供货方式等供货，并结合采购人实际使用情况及时补货，保证临床用药不断档。所提供的中药饮片到货日期不能超过生产日期2年，草类、花类饮片到货日期不能超过生产日期1年。</w:t>
            </w:r>
          </w:p>
          <w:p w14:paraId="23C7FEB2">
            <w:pPr>
              <w:spacing w:line="360" w:lineRule="auto"/>
              <w:ind w:firstLine="440" w:firstLineChars="200"/>
              <w:rPr>
                <w:rFonts w:ascii="宋体" w:hAnsi="宋体" w:cs="宋体"/>
                <w:sz w:val="22"/>
                <w:szCs w:val="22"/>
              </w:rPr>
            </w:pPr>
            <w:r>
              <w:rPr>
                <w:rFonts w:hint="eastAsia" w:ascii="宋体" w:hAnsi="宋体" w:cs="宋体"/>
                <w:sz w:val="22"/>
                <w:szCs w:val="22"/>
              </w:rPr>
              <w:t>3.供应商所投产品部分可供溯源，承诺中标后供货前提供药品产地、质量检验报告、生产日期等相关质量信息给采购人。</w:t>
            </w:r>
          </w:p>
          <w:p w14:paraId="4A82AB29">
            <w:pPr>
              <w:spacing w:line="360" w:lineRule="auto"/>
              <w:ind w:firstLine="440" w:firstLineChars="200"/>
              <w:rPr>
                <w:rFonts w:ascii="宋体" w:hAnsi="宋体" w:cs="宋体"/>
                <w:sz w:val="22"/>
                <w:szCs w:val="22"/>
              </w:rPr>
            </w:pPr>
            <w:r>
              <w:rPr>
                <w:rFonts w:hint="eastAsia" w:ascii="宋体" w:hAnsi="宋体" w:cs="宋体"/>
                <w:sz w:val="22"/>
                <w:szCs w:val="22"/>
              </w:rPr>
              <w:t>4.生产或经营的小包装中药饮片规格和色标应符合《国家中医药管理局办公室关于印发小包装中药饮片规格和色标的通知》(国中医药办医政发[2011]18 号)的要求。</w:t>
            </w:r>
          </w:p>
          <w:p w14:paraId="11ED1C17">
            <w:pPr>
              <w:spacing w:line="360" w:lineRule="auto"/>
              <w:ind w:firstLine="440" w:firstLineChars="200"/>
              <w:rPr>
                <w:rFonts w:ascii="宋体" w:hAnsi="宋体" w:cs="宋体"/>
                <w:sz w:val="22"/>
                <w:szCs w:val="22"/>
              </w:rPr>
            </w:pPr>
            <w:r>
              <w:rPr>
                <w:rFonts w:hint="eastAsia" w:ascii="宋体" w:hAnsi="宋体" w:cs="宋体"/>
                <w:sz w:val="22"/>
                <w:szCs w:val="22"/>
              </w:rPr>
              <w:t>5.关于收货和退货</w:t>
            </w:r>
          </w:p>
          <w:p w14:paraId="505B49D0">
            <w:pPr>
              <w:spacing w:line="360" w:lineRule="auto"/>
              <w:ind w:firstLine="440" w:firstLineChars="200"/>
              <w:rPr>
                <w:rFonts w:ascii="宋体" w:hAnsi="宋体" w:cs="宋体"/>
                <w:sz w:val="22"/>
                <w:szCs w:val="22"/>
              </w:rPr>
            </w:pPr>
            <w:r>
              <w:rPr>
                <w:rFonts w:hint="eastAsia" w:ascii="宋体" w:hAnsi="宋体" w:cs="宋体"/>
                <w:sz w:val="22"/>
                <w:szCs w:val="22"/>
              </w:rPr>
              <w:t>（1）中标人接到医院采购计划后2天内负责到货，如急需饮片1天内到货（附件1-中药饮片采购目录中的新招标品种除外）。对于临时缺货的品种，供应商应收到采购人通知后1小时内确认是否有货，如有货必须在24小时内送达；送达的饮片外包装标签上必须标示有品名、规格、产地、生产企业、产品批号、生产日期，药品销售清单和成品检验报告书须与药品同行，否则不予验收。</w:t>
            </w:r>
          </w:p>
          <w:p w14:paraId="592B97E3">
            <w:pPr>
              <w:spacing w:line="360" w:lineRule="auto"/>
              <w:ind w:firstLine="440" w:firstLineChars="200"/>
              <w:rPr>
                <w:rFonts w:ascii="宋体" w:hAnsi="宋体" w:cs="宋体"/>
                <w:sz w:val="22"/>
                <w:szCs w:val="22"/>
              </w:rPr>
            </w:pPr>
            <w:r>
              <w:rPr>
                <w:rFonts w:hint="eastAsia" w:ascii="宋体" w:hAnsi="宋体" w:cs="宋体"/>
                <w:sz w:val="22"/>
                <w:szCs w:val="22"/>
              </w:rPr>
              <w:t>（2）对于滞销未使用的中药饮片，中标人应该无条件配合给予退货。</w:t>
            </w:r>
          </w:p>
          <w:p w14:paraId="786ECBCF">
            <w:pPr>
              <w:spacing w:line="360" w:lineRule="auto"/>
              <w:ind w:firstLine="440" w:firstLineChars="200"/>
              <w:rPr>
                <w:rFonts w:ascii="宋体" w:hAnsi="宋体" w:cs="宋体"/>
                <w:sz w:val="22"/>
                <w:szCs w:val="22"/>
              </w:rPr>
            </w:pPr>
            <w:r>
              <w:rPr>
                <w:rFonts w:hint="eastAsia" w:ascii="宋体" w:hAnsi="宋体" w:cs="宋体"/>
                <w:sz w:val="22"/>
                <w:szCs w:val="22"/>
              </w:rPr>
              <w:t>6.</w:t>
            </w:r>
            <w:r>
              <w:rPr>
                <w:rFonts w:hint="eastAsia" w:ascii="Calibri" w:hAnsi="Calibri"/>
                <w:szCs w:val="22"/>
              </w:rPr>
              <w:t xml:space="preserve"> </w:t>
            </w:r>
            <w:r>
              <w:rPr>
                <w:rFonts w:hint="eastAsia" w:ascii="宋体" w:hAnsi="宋体" w:cs="宋体"/>
                <w:sz w:val="22"/>
                <w:szCs w:val="22"/>
              </w:rPr>
              <w:t>由采购人对药品质量、规格和数量及其他进行验收。验收不合格时，中标人必须在采购人指定的时间内无条件更换，由此造成的损失和责任由中标人承担。更换后，采购人对所更换的药品再次进行验收，验收仍不合格将取消合同。</w:t>
            </w:r>
          </w:p>
          <w:p w14:paraId="4D8DB710">
            <w:pPr>
              <w:spacing w:line="360" w:lineRule="auto"/>
              <w:ind w:firstLine="440" w:firstLineChars="200"/>
              <w:rPr>
                <w:rFonts w:ascii="宋体" w:hAnsi="宋体" w:cs="宋体"/>
                <w:sz w:val="22"/>
                <w:szCs w:val="22"/>
              </w:rPr>
            </w:pPr>
            <w:r>
              <w:rPr>
                <w:rFonts w:hint="eastAsia" w:ascii="宋体" w:hAnsi="宋体" w:cs="宋体"/>
                <w:sz w:val="22"/>
                <w:szCs w:val="22"/>
              </w:rPr>
              <w:t>7.中标人提供的药品在质量保证期内，因工艺或材料的缺陷和其它质量原因造成的问题，由中标人负责，费用从余款中扣除，不足另补。近效期药品中标人应无条件进行调换。</w:t>
            </w:r>
          </w:p>
          <w:p w14:paraId="50B4CC2F">
            <w:pPr>
              <w:spacing w:line="360" w:lineRule="auto"/>
              <w:ind w:firstLine="440" w:firstLineChars="200"/>
              <w:rPr>
                <w:rFonts w:ascii="宋体" w:hAnsi="宋体" w:cs="宋体"/>
                <w:sz w:val="22"/>
                <w:szCs w:val="22"/>
              </w:rPr>
            </w:pPr>
            <w:r>
              <w:rPr>
                <w:rFonts w:hint="eastAsia" w:ascii="宋体" w:hAnsi="宋体" w:cs="宋体"/>
                <w:sz w:val="22"/>
                <w:szCs w:val="22"/>
              </w:rPr>
              <w:t>8.供应商安排至少1名固定人员在采购人单位进行质量跟踪服务（合同签订前，提供该人员在供应商单位的劳动合同复印件或其他证明其在供应商单位任职的证明材料。合同履行期间，未经采购人允许，固定人员不得随意变更）。</w:t>
            </w:r>
          </w:p>
          <w:p w14:paraId="1DFEE561">
            <w:pPr>
              <w:spacing w:line="360" w:lineRule="auto"/>
              <w:ind w:firstLine="440" w:firstLineChars="200"/>
              <w:rPr>
                <w:rFonts w:ascii="宋体" w:hAnsi="宋体" w:cs="宋体"/>
                <w:sz w:val="22"/>
                <w:szCs w:val="22"/>
              </w:rPr>
            </w:pPr>
            <w:r>
              <w:rPr>
                <w:rFonts w:hint="eastAsia" w:ascii="宋体" w:hAnsi="宋体" w:cs="宋体"/>
                <w:sz w:val="22"/>
                <w:szCs w:val="22"/>
              </w:rPr>
              <w:t>9.合同到期后，须按采购人要求进行工作交接，保障采购人单位顺利运转。</w:t>
            </w:r>
          </w:p>
        </w:tc>
      </w:tr>
    </w:tbl>
    <w:p w14:paraId="47F00DC1">
      <w:pPr>
        <w:tabs>
          <w:tab w:val="left" w:pos="312"/>
        </w:tabs>
        <w:spacing w:line="360" w:lineRule="auto"/>
        <w:rPr>
          <w:szCs w:val="21"/>
        </w:rPr>
      </w:pPr>
    </w:p>
    <w:p w14:paraId="5EDF1A8F">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p w14:paraId="2B8120C8">
      <w:pPr>
        <w:spacing w:line="360" w:lineRule="auto"/>
        <w:ind w:firstLine="440" w:firstLineChars="200"/>
        <w:rPr>
          <w:rFonts w:ascii="宋体" w:hAnsi="宋体" w:cs="宋体"/>
          <w:sz w:val="22"/>
          <w:szCs w:val="22"/>
        </w:rPr>
      </w:pPr>
      <w:r>
        <w:rPr>
          <w:rFonts w:hint="eastAsia" w:ascii="宋体" w:hAnsi="宋体" w:cs="宋体"/>
          <w:sz w:val="22"/>
          <w:szCs w:val="22"/>
        </w:rPr>
        <w:t>1.服务时间：自合同签订之日起3年，合同实行一年一签。</w:t>
      </w:r>
    </w:p>
    <w:p w14:paraId="13D3555A">
      <w:pPr>
        <w:spacing w:line="360" w:lineRule="auto"/>
        <w:ind w:firstLine="440" w:firstLineChars="200"/>
        <w:rPr>
          <w:rFonts w:ascii="宋体" w:hAnsi="宋体" w:cs="宋体"/>
          <w:sz w:val="22"/>
          <w:szCs w:val="22"/>
        </w:rPr>
      </w:pPr>
      <w:r>
        <w:rPr>
          <w:rFonts w:hint="eastAsia" w:ascii="宋体" w:hAnsi="宋体" w:cs="宋体"/>
          <w:sz w:val="22"/>
          <w:szCs w:val="22"/>
        </w:rPr>
        <w:t>2.服务地点：贵港市人民医院总院（贵港市中山路中山一号）。</w:t>
      </w:r>
    </w:p>
    <w:p w14:paraId="2D7E161E">
      <w:pPr>
        <w:spacing w:line="360" w:lineRule="auto"/>
        <w:ind w:firstLine="440" w:firstLineChars="200"/>
        <w:rPr>
          <w:rFonts w:ascii="宋体" w:hAnsi="宋体" w:cs="宋体"/>
          <w:sz w:val="22"/>
          <w:szCs w:val="22"/>
        </w:rPr>
      </w:pPr>
      <w:r>
        <w:rPr>
          <w:rFonts w:hint="eastAsia" w:ascii="宋体" w:hAnsi="宋体" w:cs="宋体"/>
          <w:sz w:val="22"/>
          <w:szCs w:val="22"/>
        </w:rPr>
        <w:t>3.报价要求</w:t>
      </w:r>
    </w:p>
    <w:p w14:paraId="59234E1F">
      <w:pPr>
        <w:spacing w:line="360" w:lineRule="auto"/>
        <w:ind w:firstLine="440" w:firstLineChars="200"/>
        <w:rPr>
          <w:rFonts w:ascii="宋体" w:hAnsi="宋体" w:cs="宋体"/>
          <w:sz w:val="22"/>
          <w:szCs w:val="22"/>
        </w:rPr>
      </w:pPr>
      <w:r>
        <w:rPr>
          <w:rFonts w:hint="eastAsia" w:ascii="宋体" w:hAnsi="宋体" w:cs="宋体"/>
          <w:sz w:val="22"/>
          <w:szCs w:val="22"/>
        </w:rPr>
        <w:t>3.1本项目以下浮系数进行报价。投标人必须对附件1-中药饮片采购目录中的全部中药饮片品种在上限单价（元/kg）的基础上进行整体下浮系数报价（规格及浓度比不能改变），不接受区间报价（如 A％～B％），投标下浮系数＞100％或＜0％投标无效；超药品品种单价上限的报价，或有选择、有条件的报价，或有差异性的报价也将作投标无效处理。采购人不承诺实际采购量，合同过程中，合同结算价以实际采购量进行结算：结算金额=实际采购量*上限单价*（1-中标下浮系数）；中标单价=上限单价*（1-中标下浮系数），实际结算总金额不超预算金额。</w:t>
      </w:r>
    </w:p>
    <w:p w14:paraId="3A78D135">
      <w:pPr>
        <w:spacing w:line="360" w:lineRule="auto"/>
        <w:ind w:firstLine="440" w:firstLineChars="200"/>
        <w:rPr>
          <w:rFonts w:ascii="宋体" w:hAnsi="宋体" w:cs="宋体"/>
          <w:sz w:val="22"/>
          <w:szCs w:val="22"/>
        </w:rPr>
      </w:pPr>
      <w:r>
        <w:rPr>
          <w:rFonts w:hint="eastAsia" w:ascii="宋体" w:hAnsi="宋体" w:cs="宋体"/>
          <w:sz w:val="22"/>
          <w:szCs w:val="22"/>
        </w:rPr>
        <w:t>3.2如发现疑似质量问题，采购人可要求对中标人提供的药品进行抽检并送市级以上药品检测部门检测，检测所涉及的费用由中标人承担。合同实施时，采购人将不予支付中标人没有列入的项目费用，并认为此项目的费用已包括在报价中。</w:t>
      </w:r>
    </w:p>
    <w:p w14:paraId="47FE9ED8">
      <w:pPr>
        <w:spacing w:line="360" w:lineRule="auto"/>
        <w:ind w:firstLine="440" w:firstLineChars="200"/>
        <w:rPr>
          <w:rFonts w:ascii="宋体" w:hAnsi="宋体" w:cs="宋体"/>
          <w:sz w:val="22"/>
          <w:szCs w:val="22"/>
        </w:rPr>
      </w:pPr>
      <w:r>
        <w:rPr>
          <w:rFonts w:hint="eastAsia" w:ascii="宋体" w:hAnsi="宋体" w:cs="宋体"/>
          <w:sz w:val="22"/>
          <w:szCs w:val="22"/>
        </w:rPr>
        <w:t>3.3合同履行期间，按照中标单价执行。</w:t>
      </w:r>
    </w:p>
    <w:p w14:paraId="0E208DFA">
      <w:pPr>
        <w:spacing w:line="360" w:lineRule="auto"/>
        <w:ind w:firstLine="440" w:firstLineChars="200"/>
        <w:rPr>
          <w:rFonts w:ascii="宋体" w:hAnsi="宋体" w:cs="宋体"/>
          <w:sz w:val="22"/>
          <w:szCs w:val="22"/>
        </w:rPr>
      </w:pPr>
      <w:r>
        <w:rPr>
          <w:rFonts w:hint="eastAsia" w:ascii="宋体" w:hAnsi="宋体" w:cs="宋体"/>
          <w:sz w:val="22"/>
          <w:szCs w:val="22"/>
        </w:rPr>
        <w:t>3.4如遇国家政策调整或行政主管部门出台规定，采购人有权按照政策执行或随时解除本项目合同，中标人应无条件执行。</w:t>
      </w:r>
    </w:p>
    <w:p w14:paraId="11F36A91">
      <w:pPr>
        <w:spacing w:line="360" w:lineRule="auto"/>
        <w:ind w:firstLine="440" w:firstLineChars="200"/>
        <w:rPr>
          <w:rFonts w:ascii="宋体" w:hAnsi="宋体" w:cs="宋体"/>
          <w:sz w:val="22"/>
          <w:szCs w:val="22"/>
        </w:rPr>
      </w:pPr>
      <w:r>
        <w:rPr>
          <w:rFonts w:hint="eastAsia" w:ascii="宋体" w:hAnsi="宋体" w:cs="宋体"/>
          <w:sz w:val="22"/>
          <w:szCs w:val="22"/>
        </w:rPr>
        <w:t>3.5采购人不承诺业务量，最终结算金额以实际发生采购量×中标单价为准。投标人自行考虑风险。</w:t>
      </w:r>
    </w:p>
    <w:p w14:paraId="424BFFBD">
      <w:pPr>
        <w:spacing w:line="360" w:lineRule="auto"/>
        <w:ind w:firstLine="440" w:firstLineChars="200"/>
        <w:rPr>
          <w:rFonts w:ascii="宋体" w:hAnsi="宋体" w:cs="宋体"/>
          <w:sz w:val="22"/>
          <w:szCs w:val="22"/>
        </w:rPr>
      </w:pPr>
      <w:r>
        <w:rPr>
          <w:rFonts w:hint="eastAsia" w:ascii="宋体" w:hAnsi="宋体" w:cs="宋体"/>
          <w:sz w:val="22"/>
          <w:szCs w:val="22"/>
        </w:rPr>
        <w:t>3.6报价包括但不限于：</w:t>
      </w:r>
    </w:p>
    <w:p w14:paraId="789EBEF0">
      <w:pPr>
        <w:spacing w:line="360" w:lineRule="auto"/>
        <w:ind w:firstLine="440" w:firstLineChars="200"/>
        <w:rPr>
          <w:rFonts w:ascii="宋体" w:hAnsi="宋体" w:cs="宋体"/>
          <w:sz w:val="22"/>
          <w:szCs w:val="22"/>
        </w:rPr>
      </w:pPr>
      <w:r>
        <w:rPr>
          <w:rFonts w:hint="eastAsia" w:ascii="宋体" w:hAnsi="宋体" w:cs="宋体"/>
          <w:sz w:val="22"/>
          <w:szCs w:val="22"/>
        </w:rPr>
        <w:t>（1）药品、包装、检测、运输、保险、验收、售后服务、人员费用、配发服务、培训、税金以及所有的不定因素的风险等全部相关费用。</w:t>
      </w:r>
    </w:p>
    <w:p w14:paraId="7D0FEFC0">
      <w:pPr>
        <w:spacing w:line="360" w:lineRule="auto"/>
        <w:ind w:firstLine="440" w:firstLineChars="200"/>
        <w:rPr>
          <w:rFonts w:ascii="宋体" w:hAnsi="宋体" w:cs="宋体"/>
          <w:sz w:val="22"/>
          <w:szCs w:val="22"/>
        </w:rPr>
      </w:pPr>
      <w:r>
        <w:rPr>
          <w:rFonts w:hint="eastAsia" w:ascii="宋体" w:hAnsi="宋体" w:cs="宋体"/>
          <w:sz w:val="22"/>
          <w:szCs w:val="22"/>
        </w:rPr>
        <w:t>（2）履约验收所产生的一切费用。</w:t>
      </w:r>
    </w:p>
    <w:p w14:paraId="676D8E9C">
      <w:pPr>
        <w:spacing w:line="360" w:lineRule="auto"/>
        <w:ind w:firstLine="440" w:firstLineChars="200"/>
        <w:rPr>
          <w:rFonts w:ascii="宋体" w:hAnsi="宋体" w:cs="宋体"/>
          <w:sz w:val="22"/>
          <w:szCs w:val="22"/>
        </w:rPr>
      </w:pPr>
      <w:r>
        <w:rPr>
          <w:rFonts w:hint="eastAsia" w:ascii="宋体" w:hAnsi="宋体" w:cs="宋体"/>
          <w:sz w:val="22"/>
          <w:szCs w:val="22"/>
        </w:rPr>
        <w:t>（3）招标代理服务费用。</w:t>
      </w:r>
    </w:p>
    <w:p w14:paraId="7104EC3B">
      <w:pPr>
        <w:spacing w:line="360" w:lineRule="auto"/>
        <w:ind w:firstLine="440" w:firstLineChars="200"/>
        <w:rPr>
          <w:rFonts w:ascii="宋体" w:hAnsi="宋体" w:cs="宋体"/>
          <w:sz w:val="22"/>
          <w:szCs w:val="22"/>
        </w:rPr>
      </w:pPr>
      <w:r>
        <w:rPr>
          <w:rFonts w:hint="eastAsia" w:ascii="宋体" w:hAnsi="宋体" w:cs="宋体"/>
          <w:sz w:val="22"/>
          <w:szCs w:val="22"/>
        </w:rPr>
        <w:t>4.付款条件</w:t>
      </w:r>
      <w:r>
        <w:rPr>
          <w:rFonts w:hint="eastAsia" w:ascii="宋体" w:hAnsi="宋体" w:cs="宋体"/>
          <w:sz w:val="22"/>
          <w:szCs w:val="22"/>
        </w:rPr>
        <w:tab/>
      </w:r>
    </w:p>
    <w:p w14:paraId="64E79369">
      <w:pPr>
        <w:spacing w:line="360" w:lineRule="auto"/>
        <w:ind w:firstLine="440" w:firstLineChars="200"/>
        <w:rPr>
          <w:rFonts w:ascii="宋体" w:hAnsi="宋体" w:cs="宋体"/>
          <w:sz w:val="22"/>
          <w:szCs w:val="22"/>
        </w:rPr>
      </w:pPr>
      <w:r>
        <w:rPr>
          <w:rFonts w:hint="eastAsia" w:ascii="宋体" w:hAnsi="宋体" w:cs="宋体"/>
          <w:sz w:val="22"/>
          <w:szCs w:val="22"/>
        </w:rPr>
        <w:t>本项目无预付款。合同生效及项目组织实施后，采购人分批次采购中药饮片，每批次中药饮片交货验收质量和数量合格后，采购人向中标供应商定期支付货款，中标供应商每月应向采购人出具等额有效的增值税普通发票。在验收过程中发现成交有违约问题的，采购人可暂缓资金结算，待违约问题解决后，方可办理资金结算事宜。</w:t>
      </w:r>
    </w:p>
    <w:p w14:paraId="230F0647">
      <w:pPr>
        <w:spacing w:line="360" w:lineRule="auto"/>
        <w:ind w:firstLine="440" w:firstLineChars="200"/>
        <w:rPr>
          <w:rFonts w:ascii="宋体" w:hAnsi="宋体" w:cs="宋体"/>
          <w:sz w:val="22"/>
          <w:szCs w:val="22"/>
        </w:rPr>
      </w:pPr>
      <w:r>
        <w:rPr>
          <w:rFonts w:hint="eastAsia" w:ascii="宋体" w:hAnsi="宋体" w:cs="宋体"/>
          <w:sz w:val="22"/>
          <w:szCs w:val="22"/>
        </w:rPr>
        <w:t>5.售后服务要求</w:t>
      </w:r>
      <w:r>
        <w:rPr>
          <w:rFonts w:hint="eastAsia" w:ascii="宋体" w:hAnsi="宋体" w:cs="宋体"/>
          <w:sz w:val="22"/>
          <w:szCs w:val="22"/>
        </w:rPr>
        <w:tab/>
      </w:r>
    </w:p>
    <w:p w14:paraId="1270912F">
      <w:pPr>
        <w:spacing w:line="360" w:lineRule="auto"/>
        <w:ind w:firstLine="440" w:firstLineChars="200"/>
        <w:rPr>
          <w:rFonts w:ascii="宋体" w:hAnsi="宋体" w:cs="宋体"/>
          <w:sz w:val="22"/>
          <w:szCs w:val="22"/>
        </w:rPr>
      </w:pPr>
      <w:r>
        <w:rPr>
          <w:rFonts w:hint="eastAsia" w:ascii="宋体" w:hAnsi="宋体" w:cs="宋体"/>
          <w:sz w:val="22"/>
          <w:szCs w:val="22"/>
        </w:rPr>
        <w:t>5.1由中标人送货上门，由此产生的一切费用由中标人负责，报价时投标人应当考虑相关费用；</w:t>
      </w:r>
    </w:p>
    <w:p w14:paraId="037E852E">
      <w:pPr>
        <w:spacing w:line="360" w:lineRule="auto"/>
        <w:ind w:firstLine="440" w:firstLineChars="200"/>
        <w:rPr>
          <w:rFonts w:ascii="宋体" w:hAnsi="宋体" w:cs="宋体"/>
          <w:sz w:val="22"/>
          <w:szCs w:val="22"/>
        </w:rPr>
      </w:pPr>
      <w:r>
        <w:rPr>
          <w:rFonts w:hint="eastAsia" w:ascii="宋体" w:hAnsi="宋体" w:cs="宋体"/>
          <w:sz w:val="22"/>
          <w:szCs w:val="22"/>
        </w:rPr>
        <w:t>5.2突发事件或紧急药品及使用科室应急药品随叫随送，或按采购人时间要求完成，超过时间采购人有权按合同违约处理（特殊情况另议）。</w:t>
      </w:r>
    </w:p>
    <w:p w14:paraId="27C7E5AB">
      <w:pPr>
        <w:spacing w:line="360" w:lineRule="auto"/>
        <w:ind w:firstLine="440" w:firstLineChars="200"/>
        <w:rPr>
          <w:rFonts w:ascii="宋体" w:hAnsi="宋体" w:cs="宋体"/>
          <w:sz w:val="22"/>
          <w:szCs w:val="22"/>
        </w:rPr>
      </w:pPr>
      <w:r>
        <w:rPr>
          <w:rFonts w:hint="eastAsia" w:ascii="宋体" w:hAnsi="宋体" w:cs="宋体"/>
          <w:sz w:val="22"/>
          <w:szCs w:val="22"/>
        </w:rPr>
        <w:t>5.3中标人应在药品发运前对其进行满足运输距离、防潮、防震和防破损装卸等要求包装，以保证药品安全运输；并按与采购人确定的运输方式将药品运送至采购人指定地点，相关费用由中标人承担。</w:t>
      </w:r>
    </w:p>
    <w:p w14:paraId="3AC28E30">
      <w:pPr>
        <w:spacing w:line="360" w:lineRule="auto"/>
        <w:ind w:firstLine="440" w:firstLineChars="200"/>
        <w:rPr>
          <w:rFonts w:ascii="宋体" w:hAnsi="宋体" w:cs="宋体"/>
          <w:sz w:val="22"/>
          <w:szCs w:val="22"/>
        </w:rPr>
      </w:pPr>
      <w:r>
        <w:rPr>
          <w:rFonts w:hint="eastAsia" w:ascii="宋体" w:hAnsi="宋体" w:cs="宋体"/>
          <w:sz w:val="22"/>
          <w:szCs w:val="22"/>
        </w:rPr>
        <w:t>5.4提供质量合格的中药饮片，并按供货批次提供中药饮片的质量检验报告书。</w:t>
      </w:r>
    </w:p>
    <w:p w14:paraId="54D5A2B3">
      <w:pPr>
        <w:spacing w:line="360" w:lineRule="auto"/>
        <w:ind w:firstLine="440" w:firstLineChars="200"/>
        <w:rPr>
          <w:rFonts w:ascii="宋体" w:hAnsi="宋体" w:cs="宋体"/>
          <w:sz w:val="22"/>
          <w:szCs w:val="22"/>
        </w:rPr>
      </w:pPr>
      <w:r>
        <w:rPr>
          <w:rFonts w:hint="eastAsia" w:ascii="宋体" w:hAnsi="宋体" w:cs="宋体"/>
          <w:sz w:val="22"/>
          <w:szCs w:val="22"/>
        </w:rPr>
        <w:t>5.5中标人应根据采购人订单要求及时将药品送至采购人指定收货地点；若采购人订单所列品种中标人暂不能提供，中标人应在接单后12小时内及时通知采购人。</w:t>
      </w:r>
    </w:p>
    <w:p w14:paraId="22CF9002">
      <w:pPr>
        <w:spacing w:line="360" w:lineRule="auto"/>
        <w:ind w:firstLine="440" w:firstLineChars="200"/>
        <w:rPr>
          <w:rFonts w:ascii="宋体" w:hAnsi="宋体" w:cs="宋体"/>
          <w:sz w:val="22"/>
          <w:szCs w:val="22"/>
        </w:rPr>
      </w:pPr>
      <w:r>
        <w:rPr>
          <w:rFonts w:hint="eastAsia" w:ascii="宋体" w:hAnsi="宋体" w:cs="宋体"/>
          <w:sz w:val="22"/>
          <w:szCs w:val="22"/>
        </w:rPr>
        <w:t>5.6中药饮片品种一旦确定，不得无故不予配送，不配送及退货累计三次以上视为合同违约，采购人有权解除合同并要求中标人赔偿由此造成的所有损失。</w:t>
      </w:r>
    </w:p>
    <w:p w14:paraId="0FD4748C">
      <w:pPr>
        <w:spacing w:line="360" w:lineRule="auto"/>
        <w:ind w:firstLine="440" w:firstLineChars="200"/>
        <w:rPr>
          <w:rFonts w:ascii="宋体" w:hAnsi="宋体" w:cs="宋体"/>
          <w:sz w:val="22"/>
          <w:szCs w:val="22"/>
        </w:rPr>
      </w:pPr>
      <w:r>
        <w:rPr>
          <w:rFonts w:hint="eastAsia" w:ascii="宋体" w:hAnsi="宋体" w:cs="宋体"/>
          <w:sz w:val="22"/>
          <w:szCs w:val="22"/>
        </w:rPr>
        <w:t>5.7中药饮片在交付采购人前发生的风险均由中标人负责。</w:t>
      </w:r>
    </w:p>
    <w:p w14:paraId="6487CDD6">
      <w:pPr>
        <w:spacing w:line="360" w:lineRule="auto"/>
        <w:ind w:firstLine="440" w:firstLineChars="200"/>
        <w:rPr>
          <w:rFonts w:ascii="宋体" w:hAnsi="宋体" w:cs="宋体"/>
          <w:sz w:val="22"/>
          <w:szCs w:val="22"/>
        </w:rPr>
      </w:pPr>
      <w:r>
        <w:rPr>
          <w:rFonts w:hint="eastAsia" w:ascii="宋体" w:hAnsi="宋体" w:cs="宋体"/>
          <w:sz w:val="22"/>
          <w:szCs w:val="22"/>
        </w:rPr>
        <w:t>5.8在验收过程中发现中标人有违约问题的，采购人可暂缓资金结算，待违约问题解决后，方可办理资金结算事宜。</w:t>
      </w:r>
    </w:p>
    <w:p w14:paraId="48F086AC">
      <w:pPr>
        <w:spacing w:line="360" w:lineRule="auto"/>
        <w:ind w:firstLine="440" w:firstLineChars="200"/>
        <w:rPr>
          <w:rFonts w:ascii="宋体" w:hAnsi="宋体" w:cs="宋体"/>
          <w:sz w:val="22"/>
          <w:szCs w:val="22"/>
        </w:rPr>
      </w:pPr>
      <w:r>
        <w:rPr>
          <w:rFonts w:hint="eastAsia" w:ascii="宋体" w:hAnsi="宋体" w:cs="宋体"/>
          <w:sz w:val="22"/>
          <w:szCs w:val="22"/>
        </w:rPr>
        <w:t>5.9接受采购人的临时抽检，检验样品由双方现场包装密封并签字，送有资质的相关部门检测，检测相关费用由中标人承担。抽检定为假、劣药的按相关规定进行处理，并由中标人承担相关的法律责任，由此产生的相关费用由中标认自行负责。</w:t>
      </w:r>
    </w:p>
    <w:p w14:paraId="4E6B5EF5">
      <w:pPr>
        <w:spacing w:line="360" w:lineRule="auto"/>
        <w:ind w:firstLine="440" w:firstLineChars="200"/>
        <w:rPr>
          <w:rFonts w:ascii="宋体" w:hAnsi="宋体" w:cs="宋体"/>
          <w:sz w:val="22"/>
          <w:szCs w:val="22"/>
        </w:rPr>
      </w:pPr>
      <w:r>
        <w:rPr>
          <w:rFonts w:hint="eastAsia" w:ascii="宋体" w:hAnsi="宋体" w:cs="宋体"/>
          <w:sz w:val="22"/>
          <w:szCs w:val="22"/>
        </w:rPr>
        <w:t>5.10近效期药品中标人应无条件进行调换。</w:t>
      </w:r>
    </w:p>
    <w:p w14:paraId="0826BB1E">
      <w:pPr>
        <w:spacing w:line="360" w:lineRule="auto"/>
        <w:ind w:firstLine="440" w:firstLineChars="200"/>
        <w:rPr>
          <w:rFonts w:ascii="宋体" w:hAnsi="宋体" w:cs="宋体"/>
          <w:sz w:val="22"/>
          <w:szCs w:val="22"/>
        </w:rPr>
      </w:pPr>
      <w:r>
        <w:rPr>
          <w:rFonts w:hint="eastAsia" w:ascii="宋体" w:hAnsi="宋体" w:cs="宋体"/>
          <w:sz w:val="22"/>
          <w:szCs w:val="22"/>
        </w:rPr>
        <w:t>5.11中标人实际配送的药品必须为全新、未经使用的合格品，不能以次充好或提供假冒伪劣产品。经相关部门检查抽检发现假冒伪劣产品，中标人承担相应的经济损失和法律责任。采购人有权终止与中标人的供货协议并追究相关法律责任。</w:t>
      </w:r>
    </w:p>
    <w:p w14:paraId="50E526C5">
      <w:pPr>
        <w:spacing w:line="360" w:lineRule="auto"/>
        <w:ind w:firstLine="440" w:firstLineChars="200"/>
        <w:rPr>
          <w:rFonts w:ascii="Calibri" w:hAnsi="Calibri"/>
          <w:szCs w:val="22"/>
        </w:rPr>
      </w:pPr>
      <w:r>
        <w:rPr>
          <w:rFonts w:hint="eastAsia" w:ascii="宋体" w:hAnsi="宋体" w:cs="宋体"/>
          <w:sz w:val="22"/>
          <w:szCs w:val="22"/>
        </w:rPr>
        <w:t>5.12中标人根据自身情况提供中药饮片供应相关配套服务事项，包括但不限于协助药品上架、协助中药饮片煎煮，提供药架、调配台、中药饮片煎煮设备、特殊储存药品设备、温湿度监测仪器等。</w:t>
      </w:r>
    </w:p>
    <w:p w14:paraId="4101030F">
      <w:pPr>
        <w:tabs>
          <w:tab w:val="left" w:pos="312"/>
        </w:tabs>
        <w:spacing w:line="360" w:lineRule="auto"/>
        <w:rPr>
          <w:rFonts w:ascii="宋体" w:hAnsi="宋体" w:cs="宋体"/>
          <w:sz w:val="22"/>
          <w:szCs w:val="22"/>
        </w:rPr>
      </w:pPr>
      <w:r>
        <w:rPr>
          <w:szCs w:val="21"/>
        </w:rPr>
        <w:tab/>
      </w:r>
      <w:r>
        <w:rPr>
          <w:rFonts w:ascii="宋体" w:hAnsi="宋体" w:cs="宋体"/>
          <w:sz w:val="22"/>
          <w:szCs w:val="22"/>
        </w:rPr>
        <w:t>6.</w:t>
      </w:r>
      <w:r>
        <w:rPr>
          <w:rFonts w:hint="eastAsia" w:ascii="宋体" w:hAnsi="宋体" w:cs="宋体"/>
          <w:sz w:val="22"/>
          <w:szCs w:val="22"/>
        </w:rPr>
        <w:t>考核要求</w:t>
      </w:r>
    </w:p>
    <w:p w14:paraId="16543B91">
      <w:pPr>
        <w:tabs>
          <w:tab w:val="left" w:pos="312"/>
        </w:tabs>
        <w:spacing w:line="360" w:lineRule="auto"/>
        <w:rPr>
          <w:szCs w:val="21"/>
        </w:rPr>
      </w:pPr>
      <w:r>
        <w:rPr>
          <w:szCs w:val="21"/>
        </w:rPr>
        <w:tab/>
      </w:r>
      <w:r>
        <w:rPr>
          <w:rFonts w:hint="eastAsia"/>
          <w:szCs w:val="21"/>
        </w:rPr>
        <w:t>若中标供应商在合同履行期间存在违法乱纪、或不诚信行为、或违约行为、或考核不合格的，采购人有权向相关部门申请依法终止合同，具体考核要求详见附件2</w:t>
      </w:r>
      <w:r>
        <w:rPr>
          <w:szCs w:val="21"/>
        </w:rPr>
        <w:t>-</w:t>
      </w:r>
      <w:r>
        <w:rPr>
          <w:rFonts w:hint="eastAsia"/>
          <w:szCs w:val="21"/>
        </w:rPr>
        <w:t>贵港市人民医院药品供应商考核评分表（试行）。</w:t>
      </w:r>
    </w:p>
    <w:p w14:paraId="3D2A4364">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096E404B">
      <w:pPr>
        <w:spacing w:line="360" w:lineRule="auto"/>
        <w:ind w:firstLine="442" w:firstLineChars="200"/>
        <w:rPr>
          <w:rFonts w:ascii="宋体" w:hAnsi="宋体" w:cs="宋体"/>
          <w:b/>
          <w:bCs/>
          <w:sz w:val="22"/>
          <w:szCs w:val="22"/>
        </w:rPr>
      </w:pPr>
      <w:r>
        <w:rPr>
          <w:rFonts w:hint="eastAsia" w:ascii="宋体" w:hAnsi="宋体" w:cs="宋体"/>
          <w:b/>
          <w:bCs/>
          <w:sz w:val="22"/>
          <w:szCs w:val="22"/>
        </w:rPr>
        <w:t>供应商应按根据项目需求结合自身情况提供本项目的服务方案（可包含配送及仓储能力、质量控制方案、售后及增值服务等）及综合实力（可包含中药饮片追溯能力、产品检测、人员投入、设备及车辆投入等）等内容，以作为评审依据。</w:t>
      </w:r>
      <w:bookmarkEnd w:id="13"/>
    </w:p>
    <w:p w14:paraId="35AE1948">
      <w:pPr>
        <w:spacing w:line="360" w:lineRule="auto"/>
        <w:rPr>
          <w:szCs w:val="21"/>
        </w:rPr>
      </w:pPr>
    </w:p>
    <w:p w14:paraId="187AEC9C">
      <w:pPr>
        <w:spacing w:line="360" w:lineRule="auto"/>
        <w:rPr>
          <w:rFonts w:ascii="黑体" w:hAnsi="黑体" w:eastAsia="黑体" w:cs="Arial"/>
          <w:b/>
          <w:kern w:val="0"/>
          <w:sz w:val="28"/>
          <w:szCs w:val="28"/>
        </w:rPr>
      </w:pPr>
      <w:r>
        <w:rPr>
          <w:rFonts w:hint="eastAsia" w:ascii="黑体" w:hAnsi="黑体" w:eastAsia="黑体" w:cs="Arial"/>
          <w:b/>
          <w:kern w:val="0"/>
          <w:sz w:val="28"/>
          <w:szCs w:val="28"/>
        </w:rPr>
        <w:t>五、样品递交</w:t>
      </w:r>
    </w:p>
    <w:tbl>
      <w:tblPr>
        <w:tblStyle w:val="176"/>
        <w:tblW w:w="101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2"/>
        <w:gridCol w:w="2155"/>
        <w:gridCol w:w="2155"/>
        <w:gridCol w:w="2155"/>
        <w:gridCol w:w="2158"/>
      </w:tblGrid>
      <w:tr w14:paraId="1A2F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restart"/>
            <w:vAlign w:val="center"/>
          </w:tcPr>
          <w:p w14:paraId="07A30A58">
            <w:pPr>
              <w:pStyle w:val="175"/>
              <w:spacing w:before="0" w:after="0"/>
              <w:jc w:val="center"/>
              <w:rPr>
                <w:rFonts w:ascii="宋体" w:hAnsi="宋体" w:cs="宋体"/>
                <w:position w:val="1"/>
                <w:sz w:val="21"/>
                <w:szCs w:val="21"/>
              </w:rPr>
            </w:pPr>
            <w:r>
              <w:rPr>
                <w:rFonts w:hint="eastAsia" w:ascii="宋体" w:hAnsi="宋体" w:cs="宋体"/>
                <w:position w:val="1"/>
                <w:sz w:val="21"/>
                <w:szCs w:val="21"/>
              </w:rPr>
              <w:t>样品递交内容</w:t>
            </w:r>
          </w:p>
        </w:tc>
        <w:tc>
          <w:tcPr>
            <w:tcW w:w="2155" w:type="dxa"/>
            <w:vAlign w:val="center"/>
          </w:tcPr>
          <w:p w14:paraId="14D07869">
            <w:pPr>
              <w:jc w:val="center"/>
              <w:rPr>
                <w:rFonts w:ascii="宋体" w:hAnsi="宋体" w:cs="宋体"/>
                <w:szCs w:val="21"/>
              </w:rPr>
            </w:pPr>
            <w:r>
              <w:rPr>
                <w:rFonts w:hint="eastAsia" w:ascii="宋体" w:hAnsi="宋体" w:cs="宋体"/>
                <w:szCs w:val="21"/>
              </w:rPr>
              <w:t>项号</w:t>
            </w:r>
          </w:p>
        </w:tc>
        <w:tc>
          <w:tcPr>
            <w:tcW w:w="2155" w:type="dxa"/>
            <w:vAlign w:val="center"/>
          </w:tcPr>
          <w:p w14:paraId="1CA80E97">
            <w:pPr>
              <w:jc w:val="center"/>
              <w:rPr>
                <w:rFonts w:ascii="宋体" w:hAnsi="宋体" w:cs="宋体"/>
                <w:szCs w:val="21"/>
              </w:rPr>
            </w:pPr>
            <w:r>
              <w:rPr>
                <w:rFonts w:hint="eastAsia" w:ascii="宋体" w:hAnsi="宋体" w:cs="宋体"/>
                <w:szCs w:val="21"/>
              </w:rPr>
              <w:t>药品名称</w:t>
            </w:r>
          </w:p>
        </w:tc>
        <w:tc>
          <w:tcPr>
            <w:tcW w:w="2155" w:type="dxa"/>
            <w:vAlign w:val="center"/>
          </w:tcPr>
          <w:p w14:paraId="76448467">
            <w:pPr>
              <w:jc w:val="center"/>
              <w:rPr>
                <w:rFonts w:ascii="宋体" w:hAnsi="宋体" w:cs="宋体"/>
                <w:szCs w:val="21"/>
              </w:rPr>
            </w:pPr>
            <w:r>
              <w:rPr>
                <w:rFonts w:hint="eastAsia" w:ascii="宋体" w:hAnsi="宋体" w:cs="宋体"/>
                <w:szCs w:val="21"/>
              </w:rPr>
              <w:t>样品数量（g）</w:t>
            </w:r>
          </w:p>
        </w:tc>
        <w:tc>
          <w:tcPr>
            <w:tcW w:w="2158" w:type="dxa"/>
            <w:vAlign w:val="center"/>
          </w:tcPr>
          <w:p w14:paraId="3D98638C">
            <w:pPr>
              <w:jc w:val="center"/>
              <w:rPr>
                <w:rFonts w:ascii="宋体" w:hAnsi="宋体" w:cs="宋体"/>
                <w:szCs w:val="21"/>
              </w:rPr>
            </w:pPr>
            <w:r>
              <w:rPr>
                <w:rFonts w:hint="eastAsia" w:ascii="宋体" w:hAnsi="宋体" w:cs="宋体"/>
                <w:bCs/>
                <w:szCs w:val="21"/>
              </w:rPr>
              <w:t>特别说明</w:t>
            </w:r>
          </w:p>
        </w:tc>
      </w:tr>
      <w:tr w14:paraId="6180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34677D91">
            <w:pPr>
              <w:pStyle w:val="175"/>
              <w:spacing w:before="0" w:after="0"/>
              <w:jc w:val="center"/>
              <w:rPr>
                <w:rFonts w:ascii="宋体" w:hAnsi="宋体" w:cs="宋体"/>
                <w:position w:val="1"/>
                <w:sz w:val="21"/>
                <w:szCs w:val="21"/>
              </w:rPr>
            </w:pPr>
          </w:p>
        </w:tc>
        <w:tc>
          <w:tcPr>
            <w:tcW w:w="2155" w:type="dxa"/>
            <w:vAlign w:val="center"/>
          </w:tcPr>
          <w:p w14:paraId="0148E94A">
            <w:pPr>
              <w:spacing w:line="360" w:lineRule="auto"/>
              <w:jc w:val="center"/>
              <w:rPr>
                <w:rFonts w:ascii="宋体" w:hAnsi="宋体" w:cs="宋体"/>
                <w:szCs w:val="21"/>
              </w:rPr>
            </w:pPr>
            <w:r>
              <w:rPr>
                <w:rFonts w:hint="eastAsia" w:ascii="宋体" w:hAnsi="宋体" w:cs="宋体"/>
                <w:szCs w:val="21"/>
              </w:rPr>
              <w:t>1</w:t>
            </w:r>
          </w:p>
        </w:tc>
        <w:tc>
          <w:tcPr>
            <w:tcW w:w="2155" w:type="dxa"/>
            <w:vAlign w:val="center"/>
          </w:tcPr>
          <w:p w14:paraId="652A658A">
            <w:pPr>
              <w:widowControl/>
              <w:jc w:val="center"/>
              <w:textAlignment w:val="center"/>
              <w:rPr>
                <w:rFonts w:ascii="宋体" w:hAnsi="宋体" w:cs="宋体"/>
                <w:szCs w:val="21"/>
              </w:rPr>
            </w:pPr>
            <w:r>
              <w:rPr>
                <w:rFonts w:hint="eastAsia"/>
              </w:rPr>
              <w:t>炒酸枣仁</w:t>
            </w:r>
          </w:p>
        </w:tc>
        <w:tc>
          <w:tcPr>
            <w:tcW w:w="2155" w:type="dxa"/>
            <w:vAlign w:val="center"/>
          </w:tcPr>
          <w:p w14:paraId="26865F0A">
            <w:pPr>
              <w:snapToGrid w:val="0"/>
              <w:spacing w:line="460" w:lineRule="exact"/>
              <w:jc w:val="center"/>
              <w:rPr>
                <w:rFonts w:ascii="宋体" w:hAnsi="宋体" w:cs="宋体"/>
                <w:szCs w:val="21"/>
              </w:rPr>
            </w:pPr>
            <w:r>
              <w:rPr>
                <w:rFonts w:hint="eastAsia"/>
              </w:rPr>
              <w:t>50</w:t>
            </w:r>
          </w:p>
        </w:tc>
        <w:tc>
          <w:tcPr>
            <w:tcW w:w="2158" w:type="dxa"/>
            <w:vAlign w:val="center"/>
          </w:tcPr>
          <w:p w14:paraId="0BF8C3E6">
            <w:pPr>
              <w:snapToGrid w:val="0"/>
              <w:spacing w:line="460" w:lineRule="exact"/>
              <w:rPr>
                <w:rFonts w:ascii="宋体" w:hAnsi="宋体" w:cs="宋体"/>
                <w:szCs w:val="21"/>
              </w:rPr>
            </w:pPr>
          </w:p>
        </w:tc>
      </w:tr>
      <w:tr w14:paraId="12CE0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080E50BE">
            <w:pPr>
              <w:pStyle w:val="175"/>
              <w:spacing w:before="0" w:after="0"/>
              <w:jc w:val="center"/>
              <w:rPr>
                <w:rFonts w:ascii="宋体" w:hAnsi="宋体" w:cs="宋体"/>
                <w:position w:val="1"/>
                <w:sz w:val="21"/>
                <w:szCs w:val="21"/>
              </w:rPr>
            </w:pPr>
          </w:p>
        </w:tc>
        <w:tc>
          <w:tcPr>
            <w:tcW w:w="2155" w:type="dxa"/>
            <w:vAlign w:val="center"/>
          </w:tcPr>
          <w:p w14:paraId="283C4F75">
            <w:pPr>
              <w:spacing w:line="360" w:lineRule="auto"/>
              <w:jc w:val="center"/>
              <w:rPr>
                <w:rFonts w:ascii="宋体" w:hAnsi="宋体" w:cs="宋体"/>
                <w:szCs w:val="21"/>
              </w:rPr>
            </w:pPr>
            <w:r>
              <w:rPr>
                <w:rFonts w:hint="eastAsia" w:ascii="宋体" w:hAnsi="宋体" w:cs="宋体"/>
                <w:szCs w:val="21"/>
              </w:rPr>
              <w:t>2</w:t>
            </w:r>
          </w:p>
        </w:tc>
        <w:tc>
          <w:tcPr>
            <w:tcW w:w="2155" w:type="dxa"/>
            <w:vAlign w:val="center"/>
          </w:tcPr>
          <w:p w14:paraId="2CC10B74">
            <w:pPr>
              <w:widowControl/>
              <w:jc w:val="center"/>
              <w:textAlignment w:val="center"/>
              <w:rPr>
                <w:rFonts w:ascii="宋体" w:hAnsi="宋体" w:cs="宋体"/>
                <w:szCs w:val="21"/>
              </w:rPr>
            </w:pPr>
            <w:r>
              <w:rPr>
                <w:rFonts w:hint="eastAsia"/>
              </w:rPr>
              <w:t>黄连</w:t>
            </w:r>
          </w:p>
        </w:tc>
        <w:tc>
          <w:tcPr>
            <w:tcW w:w="2155" w:type="dxa"/>
            <w:vAlign w:val="center"/>
          </w:tcPr>
          <w:p w14:paraId="04E133B7">
            <w:pPr>
              <w:snapToGrid w:val="0"/>
              <w:spacing w:line="460" w:lineRule="exact"/>
              <w:jc w:val="center"/>
              <w:rPr>
                <w:rFonts w:ascii="宋体" w:hAnsi="宋体" w:cs="宋体"/>
                <w:szCs w:val="21"/>
              </w:rPr>
            </w:pPr>
            <w:r>
              <w:rPr>
                <w:rFonts w:hint="eastAsia"/>
              </w:rPr>
              <w:t>50</w:t>
            </w:r>
          </w:p>
        </w:tc>
        <w:tc>
          <w:tcPr>
            <w:tcW w:w="2158" w:type="dxa"/>
            <w:vAlign w:val="center"/>
          </w:tcPr>
          <w:p w14:paraId="4E89AD66">
            <w:pPr>
              <w:snapToGrid w:val="0"/>
              <w:spacing w:line="460" w:lineRule="exact"/>
              <w:rPr>
                <w:rFonts w:ascii="宋体" w:hAnsi="宋体" w:cs="宋体"/>
                <w:szCs w:val="21"/>
              </w:rPr>
            </w:pPr>
          </w:p>
        </w:tc>
      </w:tr>
      <w:tr w14:paraId="34849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059E16D7">
            <w:pPr>
              <w:pStyle w:val="175"/>
              <w:spacing w:before="0" w:after="0"/>
              <w:jc w:val="center"/>
              <w:rPr>
                <w:rFonts w:ascii="宋体" w:hAnsi="宋体" w:cs="宋体"/>
                <w:position w:val="1"/>
                <w:sz w:val="21"/>
                <w:szCs w:val="21"/>
              </w:rPr>
            </w:pPr>
          </w:p>
        </w:tc>
        <w:tc>
          <w:tcPr>
            <w:tcW w:w="2155" w:type="dxa"/>
            <w:vAlign w:val="center"/>
          </w:tcPr>
          <w:p w14:paraId="1CDED7D3">
            <w:pPr>
              <w:spacing w:line="360" w:lineRule="auto"/>
              <w:jc w:val="center"/>
              <w:rPr>
                <w:rFonts w:ascii="宋体" w:hAnsi="宋体" w:cs="宋体"/>
                <w:szCs w:val="21"/>
              </w:rPr>
            </w:pPr>
            <w:r>
              <w:rPr>
                <w:rFonts w:hint="eastAsia" w:ascii="宋体" w:hAnsi="宋体" w:cs="宋体"/>
                <w:szCs w:val="21"/>
              </w:rPr>
              <w:t>3</w:t>
            </w:r>
          </w:p>
        </w:tc>
        <w:tc>
          <w:tcPr>
            <w:tcW w:w="2155" w:type="dxa"/>
            <w:vAlign w:val="center"/>
          </w:tcPr>
          <w:p w14:paraId="2C0A8974">
            <w:pPr>
              <w:widowControl/>
              <w:jc w:val="center"/>
              <w:textAlignment w:val="center"/>
              <w:rPr>
                <w:rFonts w:ascii="宋体" w:hAnsi="宋体" w:cs="宋体"/>
                <w:szCs w:val="21"/>
              </w:rPr>
            </w:pPr>
            <w:r>
              <w:rPr>
                <w:rFonts w:hint="eastAsia"/>
              </w:rPr>
              <w:t>北柴胡</w:t>
            </w:r>
          </w:p>
        </w:tc>
        <w:tc>
          <w:tcPr>
            <w:tcW w:w="2155" w:type="dxa"/>
            <w:vAlign w:val="center"/>
          </w:tcPr>
          <w:p w14:paraId="2B47EBC7">
            <w:pPr>
              <w:snapToGrid w:val="0"/>
              <w:spacing w:line="460" w:lineRule="exact"/>
              <w:jc w:val="center"/>
              <w:rPr>
                <w:rFonts w:ascii="宋体" w:hAnsi="宋体" w:cs="宋体"/>
                <w:szCs w:val="21"/>
              </w:rPr>
            </w:pPr>
            <w:r>
              <w:rPr>
                <w:rFonts w:hint="eastAsia"/>
              </w:rPr>
              <w:t>50</w:t>
            </w:r>
          </w:p>
        </w:tc>
        <w:tc>
          <w:tcPr>
            <w:tcW w:w="2158" w:type="dxa"/>
            <w:vAlign w:val="center"/>
          </w:tcPr>
          <w:p w14:paraId="012CF375">
            <w:pPr>
              <w:snapToGrid w:val="0"/>
              <w:spacing w:line="460" w:lineRule="exact"/>
              <w:rPr>
                <w:rFonts w:ascii="宋体" w:hAnsi="宋体" w:cs="宋体"/>
                <w:szCs w:val="21"/>
              </w:rPr>
            </w:pPr>
          </w:p>
        </w:tc>
      </w:tr>
      <w:tr w14:paraId="6C831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5CDDAF1F">
            <w:pPr>
              <w:pStyle w:val="175"/>
              <w:spacing w:before="0" w:after="0"/>
              <w:jc w:val="center"/>
              <w:rPr>
                <w:rFonts w:ascii="宋体" w:hAnsi="宋体" w:cs="宋体"/>
                <w:position w:val="1"/>
                <w:sz w:val="21"/>
                <w:szCs w:val="21"/>
              </w:rPr>
            </w:pPr>
          </w:p>
        </w:tc>
        <w:tc>
          <w:tcPr>
            <w:tcW w:w="2155" w:type="dxa"/>
            <w:vAlign w:val="center"/>
          </w:tcPr>
          <w:p w14:paraId="3F940EB1">
            <w:pPr>
              <w:spacing w:line="360" w:lineRule="auto"/>
              <w:jc w:val="center"/>
              <w:rPr>
                <w:rFonts w:ascii="宋体" w:hAnsi="宋体" w:cs="宋体"/>
                <w:szCs w:val="21"/>
              </w:rPr>
            </w:pPr>
            <w:r>
              <w:rPr>
                <w:rFonts w:hint="eastAsia" w:ascii="宋体" w:hAnsi="宋体" w:cs="宋体"/>
                <w:szCs w:val="21"/>
              </w:rPr>
              <w:t>4</w:t>
            </w:r>
          </w:p>
        </w:tc>
        <w:tc>
          <w:tcPr>
            <w:tcW w:w="2155" w:type="dxa"/>
            <w:vAlign w:val="center"/>
          </w:tcPr>
          <w:p w14:paraId="2E0476F7">
            <w:pPr>
              <w:widowControl/>
              <w:jc w:val="center"/>
              <w:textAlignment w:val="center"/>
              <w:rPr>
                <w:rFonts w:ascii="宋体" w:hAnsi="宋体" w:cs="宋体"/>
                <w:szCs w:val="21"/>
              </w:rPr>
            </w:pPr>
            <w:r>
              <w:rPr>
                <w:rFonts w:hint="eastAsia"/>
              </w:rPr>
              <w:t>麸炒白术</w:t>
            </w:r>
          </w:p>
        </w:tc>
        <w:tc>
          <w:tcPr>
            <w:tcW w:w="2155" w:type="dxa"/>
            <w:vAlign w:val="center"/>
          </w:tcPr>
          <w:p w14:paraId="7C54B353">
            <w:pPr>
              <w:snapToGrid w:val="0"/>
              <w:spacing w:line="460" w:lineRule="exact"/>
              <w:jc w:val="center"/>
              <w:rPr>
                <w:rFonts w:ascii="宋体" w:hAnsi="宋体" w:cs="宋体"/>
                <w:szCs w:val="21"/>
              </w:rPr>
            </w:pPr>
            <w:r>
              <w:rPr>
                <w:rFonts w:hint="eastAsia"/>
              </w:rPr>
              <w:t>50</w:t>
            </w:r>
          </w:p>
        </w:tc>
        <w:tc>
          <w:tcPr>
            <w:tcW w:w="2158" w:type="dxa"/>
            <w:vAlign w:val="center"/>
          </w:tcPr>
          <w:p w14:paraId="58706FF0">
            <w:pPr>
              <w:snapToGrid w:val="0"/>
              <w:spacing w:line="460" w:lineRule="exact"/>
              <w:rPr>
                <w:rFonts w:ascii="宋体" w:hAnsi="宋体" w:cs="宋体"/>
                <w:szCs w:val="21"/>
              </w:rPr>
            </w:pPr>
          </w:p>
        </w:tc>
      </w:tr>
      <w:tr w14:paraId="19FD2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7CEA7F25">
            <w:pPr>
              <w:pStyle w:val="175"/>
              <w:spacing w:before="0" w:after="0"/>
              <w:jc w:val="center"/>
              <w:rPr>
                <w:rFonts w:ascii="宋体" w:hAnsi="宋体" w:cs="宋体"/>
                <w:position w:val="1"/>
                <w:sz w:val="21"/>
                <w:szCs w:val="21"/>
              </w:rPr>
            </w:pPr>
          </w:p>
        </w:tc>
        <w:tc>
          <w:tcPr>
            <w:tcW w:w="2155" w:type="dxa"/>
            <w:vAlign w:val="center"/>
          </w:tcPr>
          <w:p w14:paraId="4B1CA474">
            <w:pPr>
              <w:spacing w:line="360" w:lineRule="auto"/>
              <w:jc w:val="center"/>
              <w:rPr>
                <w:rFonts w:ascii="宋体" w:hAnsi="宋体" w:cs="宋体"/>
                <w:szCs w:val="21"/>
              </w:rPr>
            </w:pPr>
            <w:r>
              <w:rPr>
                <w:rFonts w:hint="eastAsia" w:ascii="宋体" w:hAnsi="宋体" w:cs="宋体"/>
                <w:szCs w:val="21"/>
              </w:rPr>
              <w:t>5</w:t>
            </w:r>
          </w:p>
        </w:tc>
        <w:tc>
          <w:tcPr>
            <w:tcW w:w="2155" w:type="dxa"/>
            <w:vAlign w:val="center"/>
          </w:tcPr>
          <w:p w14:paraId="24DDD347">
            <w:pPr>
              <w:widowControl/>
              <w:jc w:val="center"/>
              <w:textAlignment w:val="center"/>
              <w:rPr>
                <w:rFonts w:ascii="宋体" w:hAnsi="宋体" w:cs="宋体"/>
                <w:szCs w:val="21"/>
              </w:rPr>
            </w:pPr>
            <w:r>
              <w:rPr>
                <w:rFonts w:hint="eastAsia"/>
              </w:rPr>
              <w:t>防风</w:t>
            </w:r>
          </w:p>
        </w:tc>
        <w:tc>
          <w:tcPr>
            <w:tcW w:w="2155" w:type="dxa"/>
            <w:vAlign w:val="center"/>
          </w:tcPr>
          <w:p w14:paraId="6CFF1C2A">
            <w:pPr>
              <w:snapToGrid w:val="0"/>
              <w:spacing w:line="460" w:lineRule="exact"/>
              <w:jc w:val="center"/>
              <w:rPr>
                <w:rFonts w:ascii="宋体" w:hAnsi="宋体" w:cs="宋体"/>
                <w:szCs w:val="21"/>
              </w:rPr>
            </w:pPr>
            <w:r>
              <w:rPr>
                <w:rFonts w:hint="eastAsia"/>
              </w:rPr>
              <w:t>50</w:t>
            </w:r>
          </w:p>
        </w:tc>
        <w:tc>
          <w:tcPr>
            <w:tcW w:w="2158" w:type="dxa"/>
            <w:vAlign w:val="center"/>
          </w:tcPr>
          <w:p w14:paraId="11E85B24">
            <w:pPr>
              <w:snapToGrid w:val="0"/>
              <w:spacing w:line="460" w:lineRule="exact"/>
              <w:rPr>
                <w:rFonts w:ascii="宋体" w:hAnsi="宋体" w:cs="宋体"/>
                <w:szCs w:val="21"/>
              </w:rPr>
            </w:pPr>
          </w:p>
        </w:tc>
      </w:tr>
      <w:tr w14:paraId="55CEC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20A0FBB9">
            <w:pPr>
              <w:pStyle w:val="175"/>
              <w:spacing w:before="0" w:after="0"/>
              <w:jc w:val="center"/>
              <w:rPr>
                <w:rFonts w:ascii="宋体" w:hAnsi="宋体" w:cs="宋体"/>
                <w:position w:val="1"/>
                <w:sz w:val="21"/>
                <w:szCs w:val="21"/>
              </w:rPr>
            </w:pPr>
          </w:p>
        </w:tc>
        <w:tc>
          <w:tcPr>
            <w:tcW w:w="2155" w:type="dxa"/>
            <w:vAlign w:val="center"/>
          </w:tcPr>
          <w:p w14:paraId="5AE5BE26">
            <w:pPr>
              <w:spacing w:line="360" w:lineRule="auto"/>
              <w:jc w:val="center"/>
              <w:rPr>
                <w:rFonts w:ascii="宋体" w:hAnsi="宋体" w:cs="宋体"/>
                <w:szCs w:val="21"/>
              </w:rPr>
            </w:pPr>
            <w:r>
              <w:rPr>
                <w:rFonts w:hint="eastAsia" w:ascii="宋体" w:hAnsi="宋体" w:cs="宋体"/>
                <w:szCs w:val="21"/>
              </w:rPr>
              <w:t>6</w:t>
            </w:r>
          </w:p>
        </w:tc>
        <w:tc>
          <w:tcPr>
            <w:tcW w:w="2155" w:type="dxa"/>
            <w:vAlign w:val="center"/>
          </w:tcPr>
          <w:p w14:paraId="3ABC9EC2">
            <w:pPr>
              <w:widowControl/>
              <w:jc w:val="center"/>
              <w:textAlignment w:val="center"/>
              <w:rPr>
                <w:rFonts w:ascii="宋体" w:hAnsi="宋体" w:cs="宋体"/>
                <w:szCs w:val="21"/>
              </w:rPr>
            </w:pPr>
            <w:r>
              <w:rPr>
                <w:rFonts w:hint="eastAsia"/>
              </w:rPr>
              <w:t>淫羊藿</w:t>
            </w:r>
          </w:p>
        </w:tc>
        <w:tc>
          <w:tcPr>
            <w:tcW w:w="2155" w:type="dxa"/>
            <w:vAlign w:val="center"/>
          </w:tcPr>
          <w:p w14:paraId="712341FB">
            <w:pPr>
              <w:snapToGrid w:val="0"/>
              <w:spacing w:line="460" w:lineRule="exact"/>
              <w:jc w:val="center"/>
              <w:rPr>
                <w:rFonts w:ascii="宋体" w:hAnsi="宋体" w:cs="宋体"/>
                <w:szCs w:val="21"/>
              </w:rPr>
            </w:pPr>
            <w:r>
              <w:rPr>
                <w:rFonts w:hint="eastAsia"/>
              </w:rPr>
              <w:t>50</w:t>
            </w:r>
          </w:p>
        </w:tc>
        <w:tc>
          <w:tcPr>
            <w:tcW w:w="2158" w:type="dxa"/>
            <w:vAlign w:val="center"/>
          </w:tcPr>
          <w:p w14:paraId="70A71B4A">
            <w:pPr>
              <w:snapToGrid w:val="0"/>
              <w:spacing w:line="460" w:lineRule="exact"/>
              <w:rPr>
                <w:rFonts w:ascii="宋体" w:hAnsi="宋体" w:cs="宋体"/>
                <w:szCs w:val="21"/>
              </w:rPr>
            </w:pPr>
          </w:p>
        </w:tc>
      </w:tr>
      <w:tr w14:paraId="5FC21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79F3D30D">
            <w:pPr>
              <w:pStyle w:val="175"/>
              <w:spacing w:before="0" w:after="0"/>
              <w:jc w:val="center"/>
              <w:rPr>
                <w:rFonts w:ascii="宋体" w:hAnsi="宋体" w:cs="宋体"/>
                <w:position w:val="1"/>
                <w:sz w:val="21"/>
                <w:szCs w:val="21"/>
              </w:rPr>
            </w:pPr>
          </w:p>
        </w:tc>
        <w:tc>
          <w:tcPr>
            <w:tcW w:w="2155" w:type="dxa"/>
            <w:vAlign w:val="center"/>
          </w:tcPr>
          <w:p w14:paraId="19F49342">
            <w:pPr>
              <w:spacing w:line="360" w:lineRule="auto"/>
              <w:jc w:val="center"/>
              <w:rPr>
                <w:rFonts w:ascii="宋体" w:hAnsi="宋体" w:cs="宋体"/>
                <w:szCs w:val="21"/>
              </w:rPr>
            </w:pPr>
            <w:r>
              <w:rPr>
                <w:rFonts w:hint="eastAsia" w:ascii="宋体" w:hAnsi="宋体" w:cs="宋体"/>
                <w:szCs w:val="21"/>
              </w:rPr>
              <w:t>7</w:t>
            </w:r>
          </w:p>
        </w:tc>
        <w:tc>
          <w:tcPr>
            <w:tcW w:w="2155" w:type="dxa"/>
            <w:vAlign w:val="center"/>
          </w:tcPr>
          <w:p w14:paraId="56C2166E">
            <w:pPr>
              <w:widowControl/>
              <w:jc w:val="center"/>
              <w:textAlignment w:val="center"/>
              <w:rPr>
                <w:rFonts w:ascii="宋体" w:hAnsi="宋体" w:cs="宋体"/>
                <w:szCs w:val="21"/>
              </w:rPr>
            </w:pPr>
            <w:r>
              <w:rPr>
                <w:rFonts w:hint="eastAsia"/>
              </w:rPr>
              <w:t>天麻</w:t>
            </w:r>
          </w:p>
        </w:tc>
        <w:tc>
          <w:tcPr>
            <w:tcW w:w="2155" w:type="dxa"/>
            <w:vAlign w:val="center"/>
          </w:tcPr>
          <w:p w14:paraId="6EE3506D">
            <w:pPr>
              <w:snapToGrid w:val="0"/>
              <w:spacing w:line="460" w:lineRule="exact"/>
              <w:jc w:val="center"/>
              <w:rPr>
                <w:rFonts w:ascii="宋体" w:hAnsi="宋体" w:cs="宋体"/>
                <w:szCs w:val="21"/>
              </w:rPr>
            </w:pPr>
            <w:r>
              <w:rPr>
                <w:rFonts w:hint="eastAsia"/>
              </w:rPr>
              <w:t>50</w:t>
            </w:r>
          </w:p>
        </w:tc>
        <w:tc>
          <w:tcPr>
            <w:tcW w:w="2158" w:type="dxa"/>
            <w:vAlign w:val="center"/>
          </w:tcPr>
          <w:p w14:paraId="219156F7">
            <w:pPr>
              <w:snapToGrid w:val="0"/>
              <w:spacing w:line="460" w:lineRule="exact"/>
              <w:rPr>
                <w:rFonts w:ascii="宋体" w:hAnsi="宋体" w:cs="宋体"/>
                <w:szCs w:val="21"/>
              </w:rPr>
            </w:pPr>
          </w:p>
        </w:tc>
      </w:tr>
      <w:tr w14:paraId="7E499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33A5CD5A">
            <w:pPr>
              <w:pStyle w:val="175"/>
              <w:spacing w:before="0" w:after="0"/>
              <w:jc w:val="center"/>
              <w:rPr>
                <w:rFonts w:ascii="宋体" w:hAnsi="宋体" w:cs="宋体"/>
                <w:position w:val="1"/>
                <w:sz w:val="21"/>
                <w:szCs w:val="21"/>
              </w:rPr>
            </w:pPr>
          </w:p>
        </w:tc>
        <w:tc>
          <w:tcPr>
            <w:tcW w:w="2155" w:type="dxa"/>
            <w:vAlign w:val="center"/>
          </w:tcPr>
          <w:p w14:paraId="7AC3C258">
            <w:pPr>
              <w:spacing w:line="360" w:lineRule="auto"/>
              <w:jc w:val="center"/>
              <w:rPr>
                <w:rFonts w:ascii="宋体" w:hAnsi="宋体" w:cs="宋体"/>
                <w:szCs w:val="21"/>
              </w:rPr>
            </w:pPr>
            <w:r>
              <w:rPr>
                <w:rFonts w:hint="eastAsia" w:ascii="宋体" w:hAnsi="宋体" w:cs="宋体"/>
                <w:szCs w:val="21"/>
              </w:rPr>
              <w:t>8</w:t>
            </w:r>
          </w:p>
        </w:tc>
        <w:tc>
          <w:tcPr>
            <w:tcW w:w="2155" w:type="dxa"/>
            <w:vAlign w:val="center"/>
          </w:tcPr>
          <w:p w14:paraId="4303A334">
            <w:pPr>
              <w:widowControl/>
              <w:jc w:val="center"/>
              <w:textAlignment w:val="center"/>
              <w:rPr>
                <w:rFonts w:ascii="宋体" w:hAnsi="宋体" w:cs="宋体"/>
                <w:szCs w:val="21"/>
              </w:rPr>
            </w:pPr>
            <w:r>
              <w:rPr>
                <w:rFonts w:hint="eastAsia"/>
              </w:rPr>
              <w:t>蝉蜕</w:t>
            </w:r>
          </w:p>
        </w:tc>
        <w:tc>
          <w:tcPr>
            <w:tcW w:w="2155" w:type="dxa"/>
            <w:vAlign w:val="center"/>
          </w:tcPr>
          <w:p w14:paraId="7D98D7D4">
            <w:pPr>
              <w:snapToGrid w:val="0"/>
              <w:spacing w:line="460" w:lineRule="exact"/>
              <w:jc w:val="center"/>
              <w:rPr>
                <w:rFonts w:ascii="宋体" w:hAnsi="宋体" w:cs="宋体"/>
                <w:szCs w:val="21"/>
              </w:rPr>
            </w:pPr>
            <w:r>
              <w:rPr>
                <w:rFonts w:hint="eastAsia"/>
              </w:rPr>
              <w:t>50</w:t>
            </w:r>
          </w:p>
        </w:tc>
        <w:tc>
          <w:tcPr>
            <w:tcW w:w="2158" w:type="dxa"/>
            <w:vAlign w:val="center"/>
          </w:tcPr>
          <w:p w14:paraId="6B9CED54">
            <w:pPr>
              <w:snapToGrid w:val="0"/>
              <w:spacing w:line="460" w:lineRule="exact"/>
              <w:rPr>
                <w:rFonts w:ascii="宋体" w:hAnsi="宋体" w:cs="宋体"/>
                <w:szCs w:val="21"/>
              </w:rPr>
            </w:pPr>
          </w:p>
        </w:tc>
      </w:tr>
      <w:tr w14:paraId="3FEA8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697A1386">
            <w:pPr>
              <w:pStyle w:val="175"/>
              <w:spacing w:before="0" w:after="0"/>
              <w:jc w:val="center"/>
              <w:rPr>
                <w:rFonts w:ascii="宋体" w:hAnsi="宋体" w:cs="宋体"/>
                <w:position w:val="1"/>
                <w:sz w:val="21"/>
                <w:szCs w:val="21"/>
              </w:rPr>
            </w:pPr>
          </w:p>
        </w:tc>
        <w:tc>
          <w:tcPr>
            <w:tcW w:w="2155" w:type="dxa"/>
            <w:vAlign w:val="center"/>
          </w:tcPr>
          <w:p w14:paraId="0B4BE3E9">
            <w:pPr>
              <w:spacing w:line="360" w:lineRule="auto"/>
              <w:jc w:val="center"/>
              <w:rPr>
                <w:rFonts w:ascii="宋体" w:hAnsi="宋体" w:cs="宋体"/>
                <w:szCs w:val="21"/>
              </w:rPr>
            </w:pPr>
            <w:r>
              <w:rPr>
                <w:rFonts w:hint="eastAsia" w:ascii="宋体" w:hAnsi="宋体" w:cs="宋体"/>
                <w:szCs w:val="21"/>
              </w:rPr>
              <w:t>9</w:t>
            </w:r>
          </w:p>
        </w:tc>
        <w:tc>
          <w:tcPr>
            <w:tcW w:w="2155" w:type="dxa"/>
            <w:vAlign w:val="center"/>
          </w:tcPr>
          <w:p w14:paraId="79730828">
            <w:pPr>
              <w:widowControl/>
              <w:jc w:val="center"/>
              <w:textAlignment w:val="center"/>
              <w:rPr>
                <w:rFonts w:ascii="宋体" w:hAnsi="宋体" w:cs="宋体"/>
                <w:szCs w:val="21"/>
              </w:rPr>
            </w:pPr>
            <w:r>
              <w:rPr>
                <w:rFonts w:hint="eastAsia"/>
              </w:rPr>
              <w:t>制地龙</w:t>
            </w:r>
          </w:p>
        </w:tc>
        <w:tc>
          <w:tcPr>
            <w:tcW w:w="2155" w:type="dxa"/>
            <w:vAlign w:val="center"/>
          </w:tcPr>
          <w:p w14:paraId="4D0CCE4E">
            <w:pPr>
              <w:snapToGrid w:val="0"/>
              <w:spacing w:line="460" w:lineRule="exact"/>
              <w:jc w:val="center"/>
              <w:rPr>
                <w:rFonts w:ascii="宋体" w:hAnsi="宋体" w:cs="宋体"/>
                <w:szCs w:val="21"/>
              </w:rPr>
            </w:pPr>
            <w:r>
              <w:rPr>
                <w:rFonts w:hint="eastAsia"/>
              </w:rPr>
              <w:t>50</w:t>
            </w:r>
          </w:p>
        </w:tc>
        <w:tc>
          <w:tcPr>
            <w:tcW w:w="2158" w:type="dxa"/>
            <w:vAlign w:val="center"/>
          </w:tcPr>
          <w:p w14:paraId="7F537633">
            <w:pPr>
              <w:snapToGrid w:val="0"/>
              <w:spacing w:line="460" w:lineRule="exact"/>
              <w:rPr>
                <w:rFonts w:ascii="宋体" w:hAnsi="宋体" w:cs="宋体"/>
                <w:szCs w:val="21"/>
              </w:rPr>
            </w:pPr>
          </w:p>
        </w:tc>
      </w:tr>
      <w:tr w14:paraId="05F58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23BCE510">
            <w:pPr>
              <w:pStyle w:val="175"/>
              <w:spacing w:before="0" w:after="0"/>
              <w:jc w:val="center"/>
              <w:rPr>
                <w:rFonts w:ascii="宋体" w:hAnsi="宋体" w:cs="宋体"/>
                <w:position w:val="1"/>
                <w:sz w:val="21"/>
                <w:szCs w:val="21"/>
              </w:rPr>
            </w:pPr>
          </w:p>
        </w:tc>
        <w:tc>
          <w:tcPr>
            <w:tcW w:w="2155" w:type="dxa"/>
            <w:vAlign w:val="center"/>
          </w:tcPr>
          <w:p w14:paraId="20AC6018">
            <w:pPr>
              <w:spacing w:line="360" w:lineRule="auto"/>
              <w:jc w:val="center"/>
              <w:rPr>
                <w:rFonts w:ascii="宋体" w:hAnsi="宋体" w:cs="宋体"/>
                <w:szCs w:val="21"/>
              </w:rPr>
            </w:pPr>
            <w:r>
              <w:rPr>
                <w:rFonts w:hint="eastAsia" w:ascii="宋体" w:hAnsi="宋体" w:cs="宋体"/>
                <w:szCs w:val="21"/>
              </w:rPr>
              <w:t>10</w:t>
            </w:r>
          </w:p>
        </w:tc>
        <w:tc>
          <w:tcPr>
            <w:tcW w:w="2155" w:type="dxa"/>
            <w:vAlign w:val="center"/>
          </w:tcPr>
          <w:p w14:paraId="0FEF44ED">
            <w:pPr>
              <w:widowControl/>
              <w:jc w:val="center"/>
              <w:textAlignment w:val="center"/>
              <w:rPr>
                <w:rFonts w:ascii="宋体" w:hAnsi="宋体" w:cs="宋体"/>
                <w:szCs w:val="21"/>
              </w:rPr>
            </w:pPr>
            <w:r>
              <w:rPr>
                <w:rFonts w:hint="eastAsia"/>
              </w:rPr>
              <w:t>苍术</w:t>
            </w:r>
          </w:p>
        </w:tc>
        <w:tc>
          <w:tcPr>
            <w:tcW w:w="2155" w:type="dxa"/>
            <w:vAlign w:val="center"/>
          </w:tcPr>
          <w:p w14:paraId="6933E128">
            <w:pPr>
              <w:snapToGrid w:val="0"/>
              <w:spacing w:line="460" w:lineRule="exact"/>
              <w:jc w:val="center"/>
              <w:rPr>
                <w:rFonts w:ascii="宋体" w:hAnsi="宋体" w:cs="宋体"/>
                <w:szCs w:val="21"/>
              </w:rPr>
            </w:pPr>
            <w:r>
              <w:rPr>
                <w:rFonts w:hint="eastAsia"/>
              </w:rPr>
              <w:t>50</w:t>
            </w:r>
          </w:p>
        </w:tc>
        <w:tc>
          <w:tcPr>
            <w:tcW w:w="2158" w:type="dxa"/>
            <w:vAlign w:val="center"/>
          </w:tcPr>
          <w:p w14:paraId="0651AA0E">
            <w:pPr>
              <w:snapToGrid w:val="0"/>
              <w:spacing w:line="460" w:lineRule="exact"/>
              <w:rPr>
                <w:rFonts w:ascii="宋体" w:hAnsi="宋体" w:cs="宋体"/>
                <w:szCs w:val="21"/>
              </w:rPr>
            </w:pPr>
          </w:p>
        </w:tc>
      </w:tr>
      <w:tr w14:paraId="5F202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37F5214A">
            <w:pPr>
              <w:pStyle w:val="175"/>
              <w:spacing w:before="0" w:after="0"/>
              <w:jc w:val="center"/>
              <w:rPr>
                <w:rFonts w:ascii="宋体" w:hAnsi="宋体" w:cs="宋体"/>
                <w:position w:val="1"/>
                <w:sz w:val="21"/>
                <w:szCs w:val="21"/>
              </w:rPr>
            </w:pPr>
          </w:p>
        </w:tc>
        <w:tc>
          <w:tcPr>
            <w:tcW w:w="2155" w:type="dxa"/>
            <w:vAlign w:val="center"/>
          </w:tcPr>
          <w:p w14:paraId="520AD66B">
            <w:pPr>
              <w:spacing w:line="360" w:lineRule="auto"/>
              <w:jc w:val="center"/>
              <w:rPr>
                <w:rFonts w:ascii="宋体" w:hAnsi="宋体" w:cs="宋体"/>
                <w:szCs w:val="21"/>
              </w:rPr>
            </w:pPr>
            <w:r>
              <w:rPr>
                <w:rFonts w:hint="eastAsia" w:ascii="宋体" w:hAnsi="宋体" w:cs="宋体"/>
                <w:szCs w:val="21"/>
              </w:rPr>
              <w:t>11</w:t>
            </w:r>
          </w:p>
        </w:tc>
        <w:tc>
          <w:tcPr>
            <w:tcW w:w="2155" w:type="dxa"/>
            <w:vAlign w:val="center"/>
          </w:tcPr>
          <w:p w14:paraId="04D0AC1A">
            <w:pPr>
              <w:widowControl/>
              <w:jc w:val="center"/>
              <w:textAlignment w:val="center"/>
              <w:rPr>
                <w:rFonts w:ascii="宋体" w:hAnsi="宋体" w:cs="宋体"/>
                <w:szCs w:val="21"/>
              </w:rPr>
            </w:pPr>
            <w:r>
              <w:rPr>
                <w:rFonts w:hint="eastAsia"/>
              </w:rPr>
              <w:t>白花蛇舌草</w:t>
            </w:r>
          </w:p>
        </w:tc>
        <w:tc>
          <w:tcPr>
            <w:tcW w:w="2155" w:type="dxa"/>
            <w:vAlign w:val="center"/>
          </w:tcPr>
          <w:p w14:paraId="54672421">
            <w:pPr>
              <w:snapToGrid w:val="0"/>
              <w:spacing w:line="460" w:lineRule="exact"/>
              <w:jc w:val="center"/>
              <w:rPr>
                <w:rFonts w:ascii="宋体" w:hAnsi="宋体" w:cs="宋体"/>
                <w:szCs w:val="21"/>
              </w:rPr>
            </w:pPr>
            <w:r>
              <w:rPr>
                <w:rFonts w:hint="eastAsia"/>
              </w:rPr>
              <w:t>50</w:t>
            </w:r>
          </w:p>
        </w:tc>
        <w:tc>
          <w:tcPr>
            <w:tcW w:w="2158" w:type="dxa"/>
            <w:vAlign w:val="center"/>
          </w:tcPr>
          <w:p w14:paraId="13E1F928">
            <w:pPr>
              <w:snapToGrid w:val="0"/>
              <w:spacing w:line="460" w:lineRule="exact"/>
              <w:rPr>
                <w:rFonts w:ascii="宋体" w:hAnsi="宋体" w:cs="宋体"/>
                <w:szCs w:val="21"/>
              </w:rPr>
            </w:pPr>
          </w:p>
        </w:tc>
      </w:tr>
      <w:tr w14:paraId="1D1B5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70909D5E">
            <w:pPr>
              <w:pStyle w:val="175"/>
              <w:spacing w:before="0" w:after="0"/>
              <w:jc w:val="center"/>
              <w:rPr>
                <w:rFonts w:ascii="宋体" w:hAnsi="宋体" w:cs="宋体"/>
                <w:position w:val="1"/>
                <w:sz w:val="21"/>
                <w:szCs w:val="21"/>
              </w:rPr>
            </w:pPr>
          </w:p>
        </w:tc>
        <w:tc>
          <w:tcPr>
            <w:tcW w:w="2155" w:type="dxa"/>
            <w:vAlign w:val="center"/>
          </w:tcPr>
          <w:p w14:paraId="76F21F46">
            <w:pPr>
              <w:spacing w:line="360" w:lineRule="auto"/>
              <w:jc w:val="center"/>
              <w:rPr>
                <w:rFonts w:ascii="宋体" w:hAnsi="宋体" w:cs="宋体"/>
                <w:szCs w:val="21"/>
              </w:rPr>
            </w:pPr>
            <w:r>
              <w:rPr>
                <w:rFonts w:hint="eastAsia" w:ascii="宋体" w:hAnsi="宋体" w:cs="宋体"/>
                <w:szCs w:val="21"/>
              </w:rPr>
              <w:t>12</w:t>
            </w:r>
          </w:p>
        </w:tc>
        <w:tc>
          <w:tcPr>
            <w:tcW w:w="2155" w:type="dxa"/>
            <w:vAlign w:val="center"/>
          </w:tcPr>
          <w:p w14:paraId="41A6B1A6">
            <w:pPr>
              <w:widowControl/>
              <w:jc w:val="center"/>
              <w:textAlignment w:val="center"/>
              <w:rPr>
                <w:rFonts w:ascii="宋体" w:hAnsi="宋体" w:cs="宋体"/>
                <w:szCs w:val="21"/>
              </w:rPr>
            </w:pPr>
            <w:r>
              <w:rPr>
                <w:rFonts w:hint="eastAsia"/>
              </w:rPr>
              <w:t>蜈蚣</w:t>
            </w:r>
          </w:p>
        </w:tc>
        <w:tc>
          <w:tcPr>
            <w:tcW w:w="2155" w:type="dxa"/>
            <w:vAlign w:val="center"/>
          </w:tcPr>
          <w:p w14:paraId="32F9F277">
            <w:pPr>
              <w:snapToGrid w:val="0"/>
              <w:spacing w:line="460" w:lineRule="exact"/>
              <w:jc w:val="center"/>
              <w:rPr>
                <w:rFonts w:ascii="宋体" w:hAnsi="宋体" w:cs="宋体"/>
                <w:szCs w:val="21"/>
              </w:rPr>
            </w:pPr>
            <w:r>
              <w:rPr>
                <w:rFonts w:hint="eastAsia"/>
              </w:rPr>
              <w:t>50</w:t>
            </w:r>
          </w:p>
        </w:tc>
        <w:tc>
          <w:tcPr>
            <w:tcW w:w="2158" w:type="dxa"/>
            <w:vAlign w:val="center"/>
          </w:tcPr>
          <w:p w14:paraId="39D78BCF">
            <w:pPr>
              <w:snapToGrid w:val="0"/>
              <w:spacing w:line="460" w:lineRule="exact"/>
              <w:rPr>
                <w:rFonts w:ascii="宋体" w:hAnsi="宋体" w:cs="宋体"/>
                <w:szCs w:val="21"/>
              </w:rPr>
            </w:pPr>
          </w:p>
        </w:tc>
      </w:tr>
      <w:tr w14:paraId="2605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3BDCCF5C">
            <w:pPr>
              <w:pStyle w:val="175"/>
              <w:spacing w:before="0" w:after="0"/>
              <w:jc w:val="center"/>
              <w:rPr>
                <w:rFonts w:ascii="宋体" w:hAnsi="宋体" w:cs="宋体"/>
                <w:position w:val="1"/>
                <w:sz w:val="21"/>
                <w:szCs w:val="21"/>
              </w:rPr>
            </w:pPr>
          </w:p>
        </w:tc>
        <w:tc>
          <w:tcPr>
            <w:tcW w:w="2155" w:type="dxa"/>
            <w:vAlign w:val="center"/>
          </w:tcPr>
          <w:p w14:paraId="210BD510">
            <w:pPr>
              <w:spacing w:line="360" w:lineRule="auto"/>
              <w:jc w:val="center"/>
              <w:rPr>
                <w:rFonts w:ascii="宋体" w:hAnsi="宋体" w:cs="宋体"/>
                <w:szCs w:val="21"/>
              </w:rPr>
            </w:pPr>
            <w:r>
              <w:rPr>
                <w:rFonts w:hint="eastAsia" w:ascii="宋体" w:hAnsi="宋体" w:cs="宋体"/>
                <w:szCs w:val="21"/>
              </w:rPr>
              <w:t>13</w:t>
            </w:r>
          </w:p>
        </w:tc>
        <w:tc>
          <w:tcPr>
            <w:tcW w:w="2155" w:type="dxa"/>
            <w:vAlign w:val="center"/>
          </w:tcPr>
          <w:p w14:paraId="5DF99C14">
            <w:pPr>
              <w:widowControl/>
              <w:jc w:val="center"/>
              <w:textAlignment w:val="center"/>
              <w:rPr>
                <w:rFonts w:ascii="宋体" w:hAnsi="宋体" w:cs="宋体"/>
                <w:szCs w:val="21"/>
              </w:rPr>
            </w:pPr>
            <w:r>
              <w:rPr>
                <w:rFonts w:hint="eastAsia"/>
              </w:rPr>
              <w:t>醋没药</w:t>
            </w:r>
          </w:p>
        </w:tc>
        <w:tc>
          <w:tcPr>
            <w:tcW w:w="2155" w:type="dxa"/>
            <w:vAlign w:val="center"/>
          </w:tcPr>
          <w:p w14:paraId="4BE5A03A">
            <w:pPr>
              <w:snapToGrid w:val="0"/>
              <w:spacing w:line="460" w:lineRule="exact"/>
              <w:jc w:val="center"/>
              <w:rPr>
                <w:rFonts w:ascii="宋体" w:hAnsi="宋体" w:cs="宋体"/>
                <w:szCs w:val="21"/>
              </w:rPr>
            </w:pPr>
            <w:r>
              <w:rPr>
                <w:rFonts w:hint="eastAsia"/>
              </w:rPr>
              <w:t>50</w:t>
            </w:r>
          </w:p>
        </w:tc>
        <w:tc>
          <w:tcPr>
            <w:tcW w:w="2158" w:type="dxa"/>
            <w:vAlign w:val="center"/>
          </w:tcPr>
          <w:p w14:paraId="4340BFAA">
            <w:pPr>
              <w:snapToGrid w:val="0"/>
              <w:spacing w:line="460" w:lineRule="exact"/>
              <w:rPr>
                <w:rFonts w:ascii="宋体" w:hAnsi="宋体" w:cs="宋体"/>
                <w:szCs w:val="21"/>
              </w:rPr>
            </w:pPr>
          </w:p>
        </w:tc>
      </w:tr>
      <w:tr w14:paraId="5072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44D05687">
            <w:pPr>
              <w:pStyle w:val="175"/>
              <w:spacing w:before="0" w:after="0"/>
              <w:jc w:val="center"/>
              <w:rPr>
                <w:rFonts w:ascii="宋体" w:hAnsi="宋体" w:cs="宋体"/>
                <w:position w:val="1"/>
                <w:sz w:val="21"/>
                <w:szCs w:val="21"/>
              </w:rPr>
            </w:pPr>
          </w:p>
        </w:tc>
        <w:tc>
          <w:tcPr>
            <w:tcW w:w="2155" w:type="dxa"/>
            <w:vAlign w:val="center"/>
          </w:tcPr>
          <w:p w14:paraId="07946252">
            <w:pPr>
              <w:spacing w:line="360" w:lineRule="auto"/>
              <w:jc w:val="center"/>
              <w:rPr>
                <w:rFonts w:ascii="宋体" w:hAnsi="宋体" w:cs="宋体"/>
                <w:szCs w:val="21"/>
              </w:rPr>
            </w:pPr>
            <w:r>
              <w:rPr>
                <w:rFonts w:hint="eastAsia" w:ascii="宋体" w:hAnsi="宋体" w:cs="宋体"/>
                <w:szCs w:val="21"/>
              </w:rPr>
              <w:t>14</w:t>
            </w:r>
          </w:p>
        </w:tc>
        <w:tc>
          <w:tcPr>
            <w:tcW w:w="2155" w:type="dxa"/>
            <w:vAlign w:val="center"/>
          </w:tcPr>
          <w:p w14:paraId="628C9F21">
            <w:pPr>
              <w:widowControl/>
              <w:jc w:val="center"/>
              <w:textAlignment w:val="center"/>
              <w:rPr>
                <w:rFonts w:ascii="宋体" w:hAnsi="宋体" w:cs="宋体"/>
                <w:szCs w:val="21"/>
              </w:rPr>
            </w:pPr>
            <w:r>
              <w:rPr>
                <w:rFonts w:hint="eastAsia"/>
              </w:rPr>
              <w:t>百部</w:t>
            </w:r>
          </w:p>
        </w:tc>
        <w:tc>
          <w:tcPr>
            <w:tcW w:w="2155" w:type="dxa"/>
            <w:vAlign w:val="center"/>
          </w:tcPr>
          <w:p w14:paraId="47C1AFCC">
            <w:pPr>
              <w:snapToGrid w:val="0"/>
              <w:spacing w:line="460" w:lineRule="exact"/>
              <w:jc w:val="center"/>
              <w:rPr>
                <w:rFonts w:ascii="宋体" w:hAnsi="宋体" w:cs="宋体"/>
                <w:szCs w:val="21"/>
              </w:rPr>
            </w:pPr>
            <w:r>
              <w:rPr>
                <w:rFonts w:hint="eastAsia"/>
              </w:rPr>
              <w:t>50</w:t>
            </w:r>
          </w:p>
        </w:tc>
        <w:tc>
          <w:tcPr>
            <w:tcW w:w="2158" w:type="dxa"/>
            <w:vAlign w:val="center"/>
          </w:tcPr>
          <w:p w14:paraId="6C81F3C8">
            <w:pPr>
              <w:snapToGrid w:val="0"/>
              <w:spacing w:line="460" w:lineRule="exact"/>
              <w:rPr>
                <w:rFonts w:ascii="宋体" w:hAnsi="宋体" w:cs="宋体"/>
                <w:szCs w:val="21"/>
              </w:rPr>
            </w:pPr>
          </w:p>
        </w:tc>
      </w:tr>
      <w:tr w14:paraId="5B0D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48707F08">
            <w:pPr>
              <w:pStyle w:val="175"/>
              <w:spacing w:before="0" w:after="0"/>
              <w:jc w:val="center"/>
              <w:rPr>
                <w:rFonts w:ascii="宋体" w:hAnsi="宋体" w:cs="宋体"/>
                <w:position w:val="1"/>
                <w:sz w:val="21"/>
                <w:szCs w:val="21"/>
              </w:rPr>
            </w:pPr>
          </w:p>
        </w:tc>
        <w:tc>
          <w:tcPr>
            <w:tcW w:w="2155" w:type="dxa"/>
            <w:vAlign w:val="center"/>
          </w:tcPr>
          <w:p w14:paraId="1EC64002">
            <w:pPr>
              <w:spacing w:line="360" w:lineRule="auto"/>
              <w:jc w:val="center"/>
              <w:rPr>
                <w:rFonts w:ascii="宋体" w:hAnsi="宋体" w:cs="宋体"/>
                <w:szCs w:val="21"/>
              </w:rPr>
            </w:pPr>
            <w:r>
              <w:rPr>
                <w:rFonts w:hint="eastAsia" w:ascii="宋体" w:hAnsi="宋体" w:cs="宋体"/>
                <w:szCs w:val="21"/>
              </w:rPr>
              <w:t>15</w:t>
            </w:r>
          </w:p>
        </w:tc>
        <w:tc>
          <w:tcPr>
            <w:tcW w:w="2155" w:type="dxa"/>
            <w:vAlign w:val="center"/>
          </w:tcPr>
          <w:p w14:paraId="369247FF">
            <w:pPr>
              <w:widowControl/>
              <w:jc w:val="center"/>
              <w:textAlignment w:val="center"/>
              <w:rPr>
                <w:rFonts w:ascii="宋体" w:hAnsi="宋体" w:cs="宋体"/>
                <w:szCs w:val="21"/>
              </w:rPr>
            </w:pPr>
            <w:r>
              <w:rPr>
                <w:rFonts w:hint="eastAsia"/>
              </w:rPr>
              <w:t>生龙骨</w:t>
            </w:r>
          </w:p>
        </w:tc>
        <w:tc>
          <w:tcPr>
            <w:tcW w:w="2155" w:type="dxa"/>
            <w:vAlign w:val="center"/>
          </w:tcPr>
          <w:p w14:paraId="24E0CF1D">
            <w:pPr>
              <w:snapToGrid w:val="0"/>
              <w:spacing w:line="460" w:lineRule="exact"/>
              <w:jc w:val="center"/>
              <w:rPr>
                <w:rFonts w:ascii="宋体" w:hAnsi="宋体" w:cs="宋体"/>
                <w:szCs w:val="21"/>
              </w:rPr>
            </w:pPr>
            <w:r>
              <w:rPr>
                <w:rFonts w:hint="eastAsia"/>
              </w:rPr>
              <w:t>50</w:t>
            </w:r>
          </w:p>
        </w:tc>
        <w:tc>
          <w:tcPr>
            <w:tcW w:w="2158" w:type="dxa"/>
            <w:vAlign w:val="center"/>
          </w:tcPr>
          <w:p w14:paraId="5F765E54">
            <w:pPr>
              <w:snapToGrid w:val="0"/>
              <w:spacing w:line="460" w:lineRule="exact"/>
              <w:rPr>
                <w:rFonts w:ascii="宋体" w:hAnsi="宋体" w:cs="宋体"/>
                <w:szCs w:val="21"/>
              </w:rPr>
            </w:pPr>
          </w:p>
        </w:tc>
      </w:tr>
      <w:tr w14:paraId="382D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37672387">
            <w:pPr>
              <w:pStyle w:val="175"/>
              <w:spacing w:before="0" w:after="0"/>
              <w:jc w:val="center"/>
              <w:rPr>
                <w:rFonts w:ascii="宋体" w:hAnsi="宋体" w:cs="宋体"/>
                <w:position w:val="1"/>
                <w:sz w:val="21"/>
                <w:szCs w:val="21"/>
              </w:rPr>
            </w:pPr>
          </w:p>
        </w:tc>
        <w:tc>
          <w:tcPr>
            <w:tcW w:w="2155" w:type="dxa"/>
            <w:vAlign w:val="center"/>
          </w:tcPr>
          <w:p w14:paraId="0ACAC36B">
            <w:pPr>
              <w:spacing w:line="360" w:lineRule="auto"/>
              <w:jc w:val="center"/>
              <w:rPr>
                <w:rFonts w:ascii="宋体" w:hAnsi="宋体" w:cs="宋体"/>
                <w:szCs w:val="21"/>
              </w:rPr>
            </w:pPr>
            <w:r>
              <w:rPr>
                <w:rFonts w:hint="eastAsia" w:ascii="宋体" w:hAnsi="宋体" w:cs="宋体"/>
                <w:szCs w:val="21"/>
              </w:rPr>
              <w:t>16</w:t>
            </w:r>
          </w:p>
        </w:tc>
        <w:tc>
          <w:tcPr>
            <w:tcW w:w="2155" w:type="dxa"/>
            <w:vAlign w:val="center"/>
          </w:tcPr>
          <w:p w14:paraId="1FB79D64">
            <w:pPr>
              <w:widowControl/>
              <w:jc w:val="center"/>
              <w:textAlignment w:val="center"/>
              <w:rPr>
                <w:rFonts w:ascii="宋体" w:hAnsi="宋体" w:cs="宋体"/>
                <w:szCs w:val="21"/>
              </w:rPr>
            </w:pPr>
            <w:r>
              <w:rPr>
                <w:rFonts w:hint="eastAsia"/>
              </w:rPr>
              <w:t>黄芩</w:t>
            </w:r>
          </w:p>
        </w:tc>
        <w:tc>
          <w:tcPr>
            <w:tcW w:w="2155" w:type="dxa"/>
            <w:vAlign w:val="center"/>
          </w:tcPr>
          <w:p w14:paraId="621DBDAC">
            <w:pPr>
              <w:snapToGrid w:val="0"/>
              <w:spacing w:line="460" w:lineRule="exact"/>
              <w:jc w:val="center"/>
              <w:rPr>
                <w:rFonts w:ascii="宋体" w:hAnsi="宋体" w:cs="宋体"/>
                <w:szCs w:val="21"/>
              </w:rPr>
            </w:pPr>
            <w:r>
              <w:rPr>
                <w:rFonts w:hint="eastAsia"/>
              </w:rPr>
              <w:t>50</w:t>
            </w:r>
          </w:p>
        </w:tc>
        <w:tc>
          <w:tcPr>
            <w:tcW w:w="2158" w:type="dxa"/>
            <w:vAlign w:val="center"/>
          </w:tcPr>
          <w:p w14:paraId="2A02601A">
            <w:pPr>
              <w:snapToGrid w:val="0"/>
              <w:spacing w:line="460" w:lineRule="exact"/>
              <w:rPr>
                <w:rFonts w:ascii="宋体" w:hAnsi="宋体" w:cs="宋体"/>
                <w:szCs w:val="21"/>
              </w:rPr>
            </w:pPr>
          </w:p>
        </w:tc>
      </w:tr>
      <w:tr w14:paraId="17DE2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494D24CE">
            <w:pPr>
              <w:pStyle w:val="175"/>
              <w:spacing w:before="0" w:after="0"/>
              <w:jc w:val="center"/>
              <w:rPr>
                <w:rFonts w:ascii="宋体" w:hAnsi="宋体" w:cs="宋体"/>
                <w:position w:val="1"/>
                <w:sz w:val="21"/>
                <w:szCs w:val="21"/>
              </w:rPr>
            </w:pPr>
          </w:p>
        </w:tc>
        <w:tc>
          <w:tcPr>
            <w:tcW w:w="2155" w:type="dxa"/>
            <w:vAlign w:val="center"/>
          </w:tcPr>
          <w:p w14:paraId="2F89BFDD">
            <w:pPr>
              <w:spacing w:line="360" w:lineRule="auto"/>
              <w:jc w:val="center"/>
              <w:rPr>
                <w:rFonts w:ascii="宋体" w:hAnsi="宋体" w:cs="宋体"/>
                <w:szCs w:val="21"/>
              </w:rPr>
            </w:pPr>
            <w:r>
              <w:rPr>
                <w:rFonts w:hint="eastAsia" w:ascii="宋体" w:hAnsi="宋体" w:cs="宋体"/>
                <w:szCs w:val="21"/>
              </w:rPr>
              <w:t>17</w:t>
            </w:r>
          </w:p>
        </w:tc>
        <w:tc>
          <w:tcPr>
            <w:tcW w:w="2155" w:type="dxa"/>
            <w:vAlign w:val="center"/>
          </w:tcPr>
          <w:p w14:paraId="529250A2">
            <w:pPr>
              <w:widowControl/>
              <w:jc w:val="center"/>
              <w:textAlignment w:val="center"/>
              <w:rPr>
                <w:rFonts w:ascii="宋体" w:hAnsi="宋体" w:cs="宋体"/>
                <w:szCs w:val="21"/>
              </w:rPr>
            </w:pPr>
            <w:r>
              <w:rPr>
                <w:rFonts w:hint="eastAsia"/>
              </w:rPr>
              <w:t>款冬花</w:t>
            </w:r>
          </w:p>
        </w:tc>
        <w:tc>
          <w:tcPr>
            <w:tcW w:w="2155" w:type="dxa"/>
            <w:vAlign w:val="center"/>
          </w:tcPr>
          <w:p w14:paraId="522C3E67">
            <w:pPr>
              <w:snapToGrid w:val="0"/>
              <w:spacing w:line="460" w:lineRule="exact"/>
              <w:jc w:val="center"/>
              <w:rPr>
                <w:rFonts w:ascii="宋体" w:hAnsi="宋体" w:cs="宋体"/>
                <w:szCs w:val="21"/>
              </w:rPr>
            </w:pPr>
            <w:r>
              <w:rPr>
                <w:rFonts w:hint="eastAsia"/>
              </w:rPr>
              <w:t>50</w:t>
            </w:r>
          </w:p>
        </w:tc>
        <w:tc>
          <w:tcPr>
            <w:tcW w:w="2158" w:type="dxa"/>
            <w:vAlign w:val="center"/>
          </w:tcPr>
          <w:p w14:paraId="0662D04F">
            <w:pPr>
              <w:snapToGrid w:val="0"/>
              <w:spacing w:line="460" w:lineRule="exact"/>
              <w:rPr>
                <w:rFonts w:ascii="宋体" w:hAnsi="宋体" w:cs="宋体"/>
                <w:szCs w:val="21"/>
              </w:rPr>
            </w:pPr>
          </w:p>
        </w:tc>
      </w:tr>
      <w:tr w14:paraId="794CA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05332E22">
            <w:pPr>
              <w:pStyle w:val="175"/>
              <w:spacing w:before="0" w:after="0"/>
              <w:jc w:val="center"/>
              <w:rPr>
                <w:rFonts w:ascii="宋体" w:hAnsi="宋体" w:cs="宋体"/>
                <w:position w:val="1"/>
                <w:sz w:val="21"/>
                <w:szCs w:val="21"/>
              </w:rPr>
            </w:pPr>
          </w:p>
        </w:tc>
        <w:tc>
          <w:tcPr>
            <w:tcW w:w="2155" w:type="dxa"/>
            <w:vAlign w:val="center"/>
          </w:tcPr>
          <w:p w14:paraId="177D8248">
            <w:pPr>
              <w:spacing w:line="360" w:lineRule="auto"/>
              <w:jc w:val="center"/>
              <w:rPr>
                <w:rFonts w:ascii="宋体" w:hAnsi="宋体" w:cs="宋体"/>
                <w:szCs w:val="21"/>
              </w:rPr>
            </w:pPr>
            <w:r>
              <w:rPr>
                <w:rFonts w:hint="eastAsia" w:ascii="宋体" w:hAnsi="宋体" w:cs="宋体"/>
                <w:szCs w:val="21"/>
              </w:rPr>
              <w:t>18</w:t>
            </w:r>
          </w:p>
        </w:tc>
        <w:tc>
          <w:tcPr>
            <w:tcW w:w="2155" w:type="dxa"/>
            <w:vAlign w:val="center"/>
          </w:tcPr>
          <w:p w14:paraId="44FBB2E9">
            <w:pPr>
              <w:widowControl/>
              <w:jc w:val="center"/>
              <w:textAlignment w:val="center"/>
              <w:rPr>
                <w:rFonts w:ascii="宋体" w:hAnsi="宋体" w:cs="宋体"/>
                <w:szCs w:val="21"/>
              </w:rPr>
            </w:pPr>
            <w:r>
              <w:rPr>
                <w:rFonts w:hint="eastAsia"/>
              </w:rPr>
              <w:t>酒苁蓉</w:t>
            </w:r>
          </w:p>
        </w:tc>
        <w:tc>
          <w:tcPr>
            <w:tcW w:w="2155" w:type="dxa"/>
            <w:vAlign w:val="center"/>
          </w:tcPr>
          <w:p w14:paraId="070B7BAD">
            <w:pPr>
              <w:snapToGrid w:val="0"/>
              <w:spacing w:line="460" w:lineRule="exact"/>
              <w:jc w:val="center"/>
              <w:rPr>
                <w:rFonts w:ascii="宋体" w:hAnsi="宋体" w:cs="宋体"/>
                <w:szCs w:val="21"/>
              </w:rPr>
            </w:pPr>
            <w:r>
              <w:rPr>
                <w:rFonts w:hint="eastAsia"/>
              </w:rPr>
              <w:t>50</w:t>
            </w:r>
          </w:p>
        </w:tc>
        <w:tc>
          <w:tcPr>
            <w:tcW w:w="2158" w:type="dxa"/>
            <w:vAlign w:val="center"/>
          </w:tcPr>
          <w:p w14:paraId="5E9445F5">
            <w:pPr>
              <w:snapToGrid w:val="0"/>
              <w:spacing w:line="460" w:lineRule="exact"/>
              <w:rPr>
                <w:rFonts w:ascii="宋体" w:hAnsi="宋体" w:cs="宋体"/>
                <w:szCs w:val="21"/>
              </w:rPr>
            </w:pPr>
          </w:p>
        </w:tc>
      </w:tr>
      <w:tr w14:paraId="41FD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2E6DDCD4">
            <w:pPr>
              <w:pStyle w:val="175"/>
              <w:spacing w:before="0" w:after="0"/>
              <w:jc w:val="center"/>
              <w:rPr>
                <w:rFonts w:ascii="宋体" w:hAnsi="宋体" w:cs="宋体"/>
                <w:position w:val="1"/>
                <w:sz w:val="21"/>
                <w:szCs w:val="21"/>
              </w:rPr>
            </w:pPr>
          </w:p>
        </w:tc>
        <w:tc>
          <w:tcPr>
            <w:tcW w:w="2155" w:type="dxa"/>
            <w:vAlign w:val="center"/>
          </w:tcPr>
          <w:p w14:paraId="47BD7AE5">
            <w:pPr>
              <w:spacing w:line="360" w:lineRule="auto"/>
              <w:jc w:val="center"/>
              <w:rPr>
                <w:rFonts w:ascii="宋体" w:hAnsi="宋体" w:cs="宋体"/>
                <w:szCs w:val="21"/>
              </w:rPr>
            </w:pPr>
            <w:r>
              <w:rPr>
                <w:rFonts w:hint="eastAsia" w:ascii="宋体" w:hAnsi="宋体" w:cs="宋体"/>
                <w:szCs w:val="21"/>
              </w:rPr>
              <w:t>1</w:t>
            </w:r>
            <w:r>
              <w:rPr>
                <w:rFonts w:ascii="宋体" w:hAnsi="宋体" w:cs="宋体"/>
                <w:szCs w:val="21"/>
              </w:rPr>
              <w:t>9</w:t>
            </w:r>
          </w:p>
        </w:tc>
        <w:tc>
          <w:tcPr>
            <w:tcW w:w="2155" w:type="dxa"/>
            <w:vAlign w:val="center"/>
          </w:tcPr>
          <w:p w14:paraId="4B2080C7">
            <w:pPr>
              <w:widowControl/>
              <w:jc w:val="center"/>
              <w:textAlignment w:val="center"/>
              <w:rPr>
                <w:rFonts w:ascii="宋体" w:hAnsi="宋体" w:cs="宋体"/>
                <w:szCs w:val="21"/>
              </w:rPr>
            </w:pPr>
            <w:r>
              <w:rPr>
                <w:rFonts w:hint="eastAsia"/>
              </w:rPr>
              <w:t>酒黄精</w:t>
            </w:r>
          </w:p>
        </w:tc>
        <w:tc>
          <w:tcPr>
            <w:tcW w:w="2155" w:type="dxa"/>
            <w:vAlign w:val="center"/>
          </w:tcPr>
          <w:p w14:paraId="38F9271D">
            <w:pPr>
              <w:snapToGrid w:val="0"/>
              <w:spacing w:line="460" w:lineRule="exact"/>
              <w:jc w:val="center"/>
              <w:rPr>
                <w:rFonts w:ascii="宋体" w:hAnsi="宋体" w:cs="宋体"/>
                <w:szCs w:val="21"/>
              </w:rPr>
            </w:pPr>
            <w:r>
              <w:rPr>
                <w:rFonts w:hint="eastAsia"/>
              </w:rPr>
              <w:t>50</w:t>
            </w:r>
          </w:p>
        </w:tc>
        <w:tc>
          <w:tcPr>
            <w:tcW w:w="2158" w:type="dxa"/>
            <w:vAlign w:val="center"/>
          </w:tcPr>
          <w:p w14:paraId="495E4EB0">
            <w:pPr>
              <w:snapToGrid w:val="0"/>
              <w:spacing w:line="460" w:lineRule="exact"/>
              <w:rPr>
                <w:rFonts w:ascii="宋体" w:hAnsi="宋体" w:cs="宋体"/>
                <w:szCs w:val="21"/>
              </w:rPr>
            </w:pPr>
          </w:p>
        </w:tc>
      </w:tr>
      <w:tr w14:paraId="2BDC0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Merge w:val="continue"/>
            <w:vAlign w:val="center"/>
          </w:tcPr>
          <w:p w14:paraId="4084CC2A">
            <w:pPr>
              <w:pStyle w:val="175"/>
              <w:spacing w:before="0" w:after="0"/>
              <w:jc w:val="center"/>
              <w:rPr>
                <w:rFonts w:ascii="宋体" w:hAnsi="宋体" w:cs="宋体"/>
                <w:position w:val="1"/>
                <w:sz w:val="21"/>
                <w:szCs w:val="21"/>
              </w:rPr>
            </w:pPr>
          </w:p>
        </w:tc>
        <w:tc>
          <w:tcPr>
            <w:tcW w:w="2155" w:type="dxa"/>
            <w:vAlign w:val="center"/>
          </w:tcPr>
          <w:p w14:paraId="41993ABA">
            <w:pPr>
              <w:spacing w:line="360" w:lineRule="auto"/>
              <w:jc w:val="center"/>
              <w:rPr>
                <w:rFonts w:ascii="宋体" w:hAnsi="宋体" w:cs="宋体"/>
                <w:szCs w:val="21"/>
              </w:rPr>
            </w:pPr>
            <w:r>
              <w:rPr>
                <w:rFonts w:ascii="宋体" w:hAnsi="宋体" w:cs="宋体"/>
                <w:szCs w:val="21"/>
              </w:rPr>
              <w:t>20</w:t>
            </w:r>
          </w:p>
        </w:tc>
        <w:tc>
          <w:tcPr>
            <w:tcW w:w="2155" w:type="dxa"/>
            <w:vAlign w:val="center"/>
          </w:tcPr>
          <w:p w14:paraId="2E6ED8BF">
            <w:pPr>
              <w:widowControl/>
              <w:jc w:val="center"/>
              <w:textAlignment w:val="center"/>
              <w:rPr>
                <w:rFonts w:ascii="宋体" w:hAnsi="宋体" w:cs="宋体"/>
                <w:szCs w:val="21"/>
              </w:rPr>
            </w:pPr>
            <w:r>
              <w:rPr>
                <w:rFonts w:hint="eastAsia"/>
              </w:rPr>
              <w:t>红参</w:t>
            </w:r>
          </w:p>
        </w:tc>
        <w:tc>
          <w:tcPr>
            <w:tcW w:w="2155" w:type="dxa"/>
            <w:vAlign w:val="center"/>
          </w:tcPr>
          <w:p w14:paraId="6D7DF5CB">
            <w:pPr>
              <w:snapToGrid w:val="0"/>
              <w:spacing w:line="460" w:lineRule="exact"/>
              <w:jc w:val="center"/>
              <w:rPr>
                <w:rFonts w:ascii="宋体" w:hAnsi="宋体" w:cs="宋体"/>
                <w:szCs w:val="21"/>
              </w:rPr>
            </w:pPr>
            <w:r>
              <w:rPr>
                <w:rFonts w:hint="eastAsia"/>
              </w:rPr>
              <w:t>50</w:t>
            </w:r>
          </w:p>
        </w:tc>
        <w:tc>
          <w:tcPr>
            <w:tcW w:w="2158" w:type="dxa"/>
            <w:vAlign w:val="center"/>
          </w:tcPr>
          <w:p w14:paraId="144B67DB">
            <w:pPr>
              <w:snapToGrid w:val="0"/>
              <w:spacing w:line="460" w:lineRule="exact"/>
              <w:rPr>
                <w:rFonts w:ascii="宋体" w:hAnsi="宋体" w:cs="宋体"/>
                <w:szCs w:val="21"/>
              </w:rPr>
            </w:pPr>
          </w:p>
        </w:tc>
      </w:tr>
      <w:tr w14:paraId="167F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1502" w:type="dxa"/>
            <w:vAlign w:val="center"/>
          </w:tcPr>
          <w:p w14:paraId="32183DF9">
            <w:pPr>
              <w:spacing w:line="360" w:lineRule="auto"/>
              <w:jc w:val="center"/>
              <w:rPr>
                <w:rFonts w:ascii="宋体" w:hAnsi="宋体" w:cs="宋体"/>
                <w:position w:val="1"/>
                <w:szCs w:val="21"/>
              </w:rPr>
            </w:pPr>
            <w:r>
              <w:rPr>
                <w:rFonts w:hint="eastAsia" w:ascii="宋体" w:hAnsi="宋体" w:cs="宋体"/>
                <w:szCs w:val="21"/>
              </w:rPr>
              <w:t>样品递交事宜</w:t>
            </w:r>
          </w:p>
        </w:tc>
        <w:tc>
          <w:tcPr>
            <w:tcW w:w="8623" w:type="dxa"/>
            <w:gridSpan w:val="4"/>
            <w:vAlign w:val="center"/>
          </w:tcPr>
          <w:p w14:paraId="670E5072">
            <w:pPr>
              <w:spacing w:line="360" w:lineRule="auto"/>
              <w:rPr>
                <w:rFonts w:ascii="宋体" w:hAnsi="宋体" w:cs="宋体"/>
                <w:szCs w:val="21"/>
              </w:rPr>
            </w:pPr>
            <w:r>
              <w:rPr>
                <w:rFonts w:hint="eastAsia" w:ascii="宋体" w:hAnsi="宋体" w:cs="宋体"/>
                <w:szCs w:val="21"/>
              </w:rPr>
              <w:t>1、投标人需提供上述清单中所列样品1份提交至贵港市公共资源交易中心，投标人必须按供货品质、标准提供样品，严禁特意挑选优于供货品质、标准的样品提交。中标供应商的样品封存并作为验收依据，如中标供应商实际供货达不到封存样品品质、标准的，以虚假应标处理，并上报财政监督部门。</w:t>
            </w:r>
          </w:p>
          <w:p w14:paraId="2B312132">
            <w:pPr>
              <w:spacing w:line="360" w:lineRule="auto"/>
              <w:rPr>
                <w:rFonts w:ascii="宋体" w:hAnsi="宋体" w:cs="宋体"/>
                <w:szCs w:val="21"/>
              </w:rPr>
            </w:pPr>
            <w:r>
              <w:rPr>
                <w:rFonts w:hint="eastAsia" w:ascii="宋体" w:hAnsi="宋体" w:cs="宋体"/>
                <w:szCs w:val="21"/>
              </w:rPr>
              <w:t>2、样品递交方式：样品递交采用现场递交方式，投标人持授权委托书原件、代理人身份证原件办理样品递交手续。</w:t>
            </w:r>
          </w:p>
          <w:p w14:paraId="16D357B4">
            <w:pPr>
              <w:spacing w:line="360" w:lineRule="auto"/>
              <w:rPr>
                <w:rFonts w:ascii="宋体" w:hAnsi="宋体" w:cs="宋体"/>
                <w:b/>
                <w:bCs/>
                <w:szCs w:val="21"/>
              </w:rPr>
            </w:pPr>
            <w:r>
              <w:rPr>
                <w:rFonts w:hint="eastAsia" w:ascii="宋体" w:hAnsi="宋体" w:cs="宋体"/>
                <w:b/>
                <w:bCs/>
                <w:szCs w:val="21"/>
              </w:rPr>
              <w:t>3、现场样品递交时间：开标当天上午8：00至投标截止时间。（逾期递交所造成的一切后果由投标人自行承担）。</w:t>
            </w:r>
          </w:p>
          <w:p w14:paraId="44D85461">
            <w:pPr>
              <w:spacing w:line="360" w:lineRule="auto"/>
              <w:rPr>
                <w:rFonts w:ascii="宋体" w:hAnsi="宋体" w:cs="宋体"/>
                <w:szCs w:val="21"/>
              </w:rPr>
            </w:pPr>
            <w:r>
              <w:rPr>
                <w:rFonts w:hint="eastAsia" w:ascii="宋体" w:hAnsi="宋体" w:cs="宋体"/>
                <w:szCs w:val="21"/>
              </w:rPr>
              <w:t>4、现场样品递交地点：贵港市公共资源交易中心[金田路水利大厦</w:t>
            </w:r>
            <w:r>
              <w:rPr>
                <w:rFonts w:ascii="宋体" w:hAnsi="宋体" w:cs="宋体"/>
                <w:szCs w:val="21"/>
              </w:rPr>
              <w:t>2</w:t>
            </w:r>
            <w:r>
              <w:rPr>
                <w:rFonts w:hint="eastAsia" w:ascii="宋体" w:hAnsi="宋体" w:cs="宋体"/>
                <w:szCs w:val="21"/>
              </w:rPr>
              <w:t>楼)）]（具体交易厅详见电子屏幕）。</w:t>
            </w:r>
          </w:p>
          <w:p w14:paraId="3A29EBB9">
            <w:pPr>
              <w:spacing w:line="360" w:lineRule="auto"/>
              <w:rPr>
                <w:rFonts w:ascii="宋体" w:hAnsi="宋体" w:cs="宋体"/>
                <w:szCs w:val="21"/>
              </w:rPr>
            </w:pPr>
            <w:r>
              <w:rPr>
                <w:rFonts w:hint="eastAsia" w:ascii="宋体" w:hAnsi="宋体" w:cs="宋体"/>
                <w:szCs w:val="21"/>
              </w:rPr>
              <w:t>5、样品清退时间：接通知后</w:t>
            </w:r>
            <w:r>
              <w:rPr>
                <w:rFonts w:ascii="宋体" w:hAnsi="宋体" w:cs="宋体"/>
                <w:szCs w:val="21"/>
              </w:rPr>
              <w:t>24</w:t>
            </w:r>
            <w:r>
              <w:rPr>
                <w:rFonts w:hint="eastAsia" w:ascii="宋体" w:hAnsi="宋体" w:cs="宋体"/>
                <w:szCs w:val="21"/>
              </w:rPr>
              <w:t>小时内办理清退交接手续（逾期领取所造成的丢失责任由投标人自行承担。为防冒领，领取人须出示原递交样品人有效身份证原件或原递交样品单位的授权书原件）。</w:t>
            </w:r>
          </w:p>
          <w:p w14:paraId="7544F3EB">
            <w:pPr>
              <w:spacing w:line="360" w:lineRule="auto"/>
              <w:rPr>
                <w:rFonts w:ascii="宋体" w:hAnsi="宋体" w:cs="宋体"/>
                <w:szCs w:val="21"/>
              </w:rPr>
            </w:pPr>
            <w:r>
              <w:rPr>
                <w:rFonts w:hint="eastAsia" w:ascii="宋体" w:hAnsi="宋体" w:cs="宋体"/>
                <w:szCs w:val="21"/>
              </w:rPr>
              <w:t>注：</w:t>
            </w:r>
          </w:p>
          <w:p w14:paraId="714E64CC">
            <w:pPr>
              <w:spacing w:line="360" w:lineRule="auto"/>
              <w:rPr>
                <w:rFonts w:ascii="宋体" w:hAnsi="宋体" w:cs="宋体"/>
                <w:b/>
                <w:bCs/>
                <w:szCs w:val="21"/>
              </w:rPr>
            </w:pPr>
            <w:r>
              <w:rPr>
                <w:rFonts w:hint="eastAsia" w:ascii="宋体" w:hAnsi="宋体" w:cs="宋体"/>
                <w:b/>
                <w:bCs/>
                <w:szCs w:val="21"/>
              </w:rPr>
              <w:t>1、样品的外包装及标识不应出现暴露供应商身份的信息，如供应商名称、地址、电话、商标等。递交样品或邮寄样品前请供应商自觉对类似信息作密封隐藏处理。否则，该样品有可能被拒绝接收。</w:t>
            </w:r>
          </w:p>
          <w:p w14:paraId="677DCBA3">
            <w:pPr>
              <w:spacing w:line="360" w:lineRule="auto"/>
              <w:rPr>
                <w:rFonts w:ascii="宋体" w:hAnsi="宋体" w:cs="宋体"/>
                <w:b/>
                <w:bCs/>
                <w:szCs w:val="21"/>
              </w:rPr>
            </w:pPr>
            <w:r>
              <w:rPr>
                <w:rFonts w:hint="eastAsia" w:ascii="宋体" w:hAnsi="宋体" w:cs="宋体"/>
                <w:b/>
                <w:bCs/>
                <w:szCs w:val="21"/>
              </w:rPr>
              <w:t>2、中标供应商的样品封存，并作为验收依据。</w:t>
            </w:r>
          </w:p>
          <w:p w14:paraId="5FFA0AD9">
            <w:pPr>
              <w:spacing w:line="360" w:lineRule="auto"/>
              <w:rPr>
                <w:rFonts w:ascii="宋体" w:hAnsi="宋体" w:cs="宋体"/>
                <w:spacing w:val="2"/>
                <w:szCs w:val="21"/>
              </w:rPr>
            </w:pPr>
            <w:r>
              <w:rPr>
                <w:rFonts w:hint="eastAsia" w:ascii="宋体" w:hAnsi="宋体" w:cs="宋体"/>
                <w:b/>
                <w:bCs/>
                <w:szCs w:val="21"/>
              </w:rPr>
              <w:t>3、供应商未提供样品、样品中有显露出供应商名称（或供应商标记标识等）或提供样品不全的，样品分得0分</w:t>
            </w:r>
            <w:r>
              <w:rPr>
                <w:rFonts w:hint="eastAsia" w:ascii="宋体" w:hAnsi="宋体" w:cs="宋体"/>
                <w:szCs w:val="21"/>
              </w:rPr>
              <w:t>。</w:t>
            </w:r>
          </w:p>
        </w:tc>
      </w:tr>
    </w:tbl>
    <w:p w14:paraId="1823CE22">
      <w:pPr>
        <w:spacing w:line="360" w:lineRule="auto"/>
        <w:rPr>
          <w:rFonts w:ascii="黑体" w:hAnsi="黑体" w:eastAsia="黑体" w:cs="Arial"/>
          <w:b/>
          <w:kern w:val="0"/>
          <w:sz w:val="28"/>
          <w:szCs w:val="28"/>
        </w:rPr>
      </w:pPr>
      <w:r>
        <w:rPr>
          <w:rFonts w:hint="eastAsia" w:ascii="黑体" w:hAnsi="黑体" w:eastAsia="黑体" w:cs="Arial"/>
          <w:b/>
          <w:kern w:val="0"/>
          <w:sz w:val="28"/>
          <w:szCs w:val="28"/>
        </w:rPr>
        <w:t>附件1：</w:t>
      </w:r>
      <w:r>
        <w:rPr>
          <w:rFonts w:ascii="黑体" w:hAnsi="黑体" w:eastAsia="黑体" w:cs="Arial"/>
          <w:b/>
          <w:kern w:val="0"/>
          <w:sz w:val="28"/>
          <w:szCs w:val="28"/>
        </w:rPr>
        <w:t xml:space="preserve"> </w:t>
      </w:r>
    </w:p>
    <w:p w14:paraId="30A7A161">
      <w:pPr>
        <w:rPr>
          <w:rFonts w:ascii="Calibri" w:hAnsi="Calibri"/>
          <w:szCs w:val="22"/>
        </w:rPr>
      </w:pPr>
    </w:p>
    <w:p w14:paraId="29E6D477">
      <w:pPr>
        <w:jc w:val="center"/>
        <w:rPr>
          <w:rFonts w:ascii="Calibri" w:hAnsi="Calibri"/>
          <w:b/>
          <w:bCs/>
          <w:sz w:val="32"/>
          <w:szCs w:val="36"/>
        </w:rPr>
      </w:pPr>
      <w:r>
        <w:rPr>
          <w:rFonts w:hint="eastAsia" w:ascii="Calibri" w:hAnsi="Calibri"/>
          <w:b/>
          <w:bCs/>
          <w:sz w:val="32"/>
          <w:szCs w:val="36"/>
        </w:rPr>
        <w:t>中药饮片采购目录</w:t>
      </w:r>
    </w:p>
    <w:p w14:paraId="1771A4FC">
      <w:pPr>
        <w:ind w:firstLine="632" w:firstLineChars="300"/>
        <w:rPr>
          <w:rFonts w:ascii="Calibri" w:hAnsi="Calibri"/>
          <w:b/>
          <w:bCs/>
          <w:szCs w:val="22"/>
        </w:rPr>
      </w:pPr>
      <w:r>
        <w:rPr>
          <w:rFonts w:hint="eastAsia" w:ascii="Calibri" w:hAnsi="Calibri"/>
          <w:b/>
          <w:bCs/>
          <w:szCs w:val="22"/>
        </w:rPr>
        <w:t>一、采购品类</w:t>
      </w:r>
    </w:p>
    <w:tbl>
      <w:tblPr>
        <w:tblStyle w:val="52"/>
        <w:tblW w:w="7349" w:type="dxa"/>
        <w:jc w:val="center"/>
        <w:tblLayout w:type="autofit"/>
        <w:tblCellMar>
          <w:top w:w="0" w:type="dxa"/>
          <w:left w:w="108" w:type="dxa"/>
          <w:bottom w:w="0" w:type="dxa"/>
          <w:right w:w="108" w:type="dxa"/>
        </w:tblCellMar>
      </w:tblPr>
      <w:tblGrid>
        <w:gridCol w:w="1534"/>
        <w:gridCol w:w="823"/>
        <w:gridCol w:w="1843"/>
        <w:gridCol w:w="1418"/>
        <w:gridCol w:w="1731"/>
      </w:tblGrid>
      <w:tr w14:paraId="57D5582B">
        <w:tblPrEx>
          <w:tblCellMar>
            <w:top w:w="0" w:type="dxa"/>
            <w:left w:w="108" w:type="dxa"/>
            <w:bottom w:w="0" w:type="dxa"/>
            <w:right w:w="108" w:type="dxa"/>
          </w:tblCellMar>
        </w:tblPrEx>
        <w:trPr>
          <w:trHeight w:val="20"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7DD32385">
            <w:pPr>
              <w:widowControl/>
              <w:jc w:val="center"/>
              <w:rPr>
                <w:rFonts w:ascii="Arial" w:hAnsi="Arial" w:cs="Arial"/>
                <w:b/>
                <w:bCs/>
                <w:kern w:val="0"/>
                <w:sz w:val="22"/>
                <w:szCs w:val="22"/>
              </w:rPr>
            </w:pPr>
            <w:r>
              <w:rPr>
                <w:rFonts w:ascii="Arial" w:hAnsi="Arial" w:cs="Arial"/>
                <w:b/>
                <w:bCs/>
                <w:kern w:val="0"/>
                <w:sz w:val="22"/>
                <w:szCs w:val="22"/>
              </w:rPr>
              <w:t>类型</w:t>
            </w:r>
          </w:p>
        </w:tc>
        <w:tc>
          <w:tcPr>
            <w:tcW w:w="823" w:type="dxa"/>
            <w:tcBorders>
              <w:top w:val="single" w:color="auto" w:sz="4" w:space="0"/>
              <w:left w:val="nil"/>
              <w:bottom w:val="single" w:color="auto" w:sz="4" w:space="0"/>
              <w:right w:val="single" w:color="auto" w:sz="4" w:space="0"/>
            </w:tcBorders>
            <w:vAlign w:val="center"/>
          </w:tcPr>
          <w:p w14:paraId="2806AC90">
            <w:pPr>
              <w:widowControl/>
              <w:jc w:val="center"/>
              <w:rPr>
                <w:rFonts w:ascii="Arial" w:hAnsi="Arial" w:cs="Arial"/>
                <w:b/>
                <w:bCs/>
                <w:kern w:val="0"/>
                <w:sz w:val="22"/>
                <w:szCs w:val="22"/>
              </w:rPr>
            </w:pPr>
            <w:r>
              <w:rPr>
                <w:rFonts w:ascii="Arial" w:hAnsi="Arial" w:cs="Arial"/>
                <w:b/>
                <w:bCs/>
                <w:kern w:val="0"/>
                <w:sz w:val="22"/>
                <w:szCs w:val="22"/>
              </w:rPr>
              <w:t>序号</w:t>
            </w:r>
          </w:p>
        </w:tc>
        <w:tc>
          <w:tcPr>
            <w:tcW w:w="1843" w:type="dxa"/>
            <w:tcBorders>
              <w:top w:val="single" w:color="auto" w:sz="4" w:space="0"/>
              <w:left w:val="nil"/>
              <w:bottom w:val="single" w:color="auto" w:sz="4" w:space="0"/>
              <w:right w:val="single" w:color="auto" w:sz="4" w:space="0"/>
            </w:tcBorders>
            <w:vAlign w:val="center"/>
          </w:tcPr>
          <w:p w14:paraId="2316E4E9">
            <w:pPr>
              <w:widowControl/>
              <w:jc w:val="center"/>
              <w:rPr>
                <w:rFonts w:ascii="Arial" w:hAnsi="Arial" w:cs="Arial"/>
                <w:b/>
                <w:bCs/>
                <w:kern w:val="0"/>
                <w:sz w:val="22"/>
                <w:szCs w:val="22"/>
              </w:rPr>
            </w:pPr>
            <w:r>
              <w:rPr>
                <w:rFonts w:ascii="Arial" w:hAnsi="Arial" w:cs="Arial"/>
                <w:b/>
                <w:bCs/>
                <w:kern w:val="0"/>
                <w:sz w:val="22"/>
                <w:szCs w:val="22"/>
              </w:rPr>
              <w:t>药品名称</w:t>
            </w:r>
          </w:p>
        </w:tc>
        <w:tc>
          <w:tcPr>
            <w:tcW w:w="1418" w:type="dxa"/>
            <w:tcBorders>
              <w:top w:val="single" w:color="auto" w:sz="4" w:space="0"/>
              <w:left w:val="nil"/>
              <w:bottom w:val="single" w:color="auto" w:sz="4" w:space="0"/>
              <w:right w:val="single" w:color="auto" w:sz="4" w:space="0"/>
            </w:tcBorders>
            <w:vAlign w:val="center"/>
          </w:tcPr>
          <w:p w14:paraId="405874E5">
            <w:pPr>
              <w:widowControl/>
              <w:jc w:val="center"/>
              <w:rPr>
                <w:rFonts w:ascii="Arial" w:hAnsi="Arial" w:cs="Arial"/>
                <w:b/>
                <w:bCs/>
                <w:kern w:val="0"/>
                <w:sz w:val="22"/>
                <w:szCs w:val="22"/>
              </w:rPr>
            </w:pPr>
            <w:r>
              <w:rPr>
                <w:rFonts w:ascii="Arial" w:hAnsi="Arial" w:cs="Arial"/>
                <w:b/>
                <w:bCs/>
                <w:kern w:val="0"/>
                <w:sz w:val="22"/>
                <w:szCs w:val="22"/>
              </w:rPr>
              <w:t>单位</w:t>
            </w:r>
          </w:p>
        </w:tc>
        <w:tc>
          <w:tcPr>
            <w:tcW w:w="1731" w:type="dxa"/>
            <w:tcBorders>
              <w:top w:val="single" w:color="auto" w:sz="4" w:space="0"/>
              <w:left w:val="nil"/>
              <w:bottom w:val="single" w:color="auto" w:sz="4" w:space="0"/>
              <w:right w:val="single" w:color="auto" w:sz="4" w:space="0"/>
            </w:tcBorders>
            <w:vAlign w:val="center"/>
          </w:tcPr>
          <w:p w14:paraId="1C893C27">
            <w:pPr>
              <w:widowControl/>
              <w:jc w:val="center"/>
              <w:rPr>
                <w:rFonts w:ascii="Arial" w:hAnsi="Arial" w:cs="Arial"/>
                <w:b/>
                <w:bCs/>
                <w:kern w:val="0"/>
                <w:sz w:val="22"/>
                <w:szCs w:val="22"/>
              </w:rPr>
            </w:pPr>
            <w:r>
              <w:rPr>
                <w:rFonts w:ascii="Arial" w:hAnsi="Arial" w:cs="Arial"/>
                <w:b/>
                <w:bCs/>
                <w:sz w:val="22"/>
                <w:szCs w:val="22"/>
              </w:rPr>
              <w:t>上限单价（元）</w:t>
            </w:r>
          </w:p>
        </w:tc>
      </w:tr>
      <w:tr w14:paraId="440765A3">
        <w:tblPrEx>
          <w:tblCellMar>
            <w:top w:w="0" w:type="dxa"/>
            <w:left w:w="108" w:type="dxa"/>
            <w:bottom w:w="0" w:type="dxa"/>
            <w:right w:w="108" w:type="dxa"/>
          </w:tblCellMar>
        </w:tblPrEx>
        <w:trPr>
          <w:trHeight w:val="434" w:hRule="atLeast"/>
          <w:jc w:val="center"/>
        </w:trPr>
        <w:tc>
          <w:tcPr>
            <w:tcW w:w="7349" w:type="dxa"/>
            <w:gridSpan w:val="5"/>
            <w:tcBorders>
              <w:top w:val="single" w:color="auto" w:sz="4" w:space="0"/>
              <w:left w:val="single" w:color="auto" w:sz="4" w:space="0"/>
              <w:bottom w:val="single" w:color="auto" w:sz="4" w:space="0"/>
              <w:right w:val="single" w:color="auto" w:sz="4" w:space="0"/>
            </w:tcBorders>
            <w:vAlign w:val="center"/>
          </w:tcPr>
          <w:p w14:paraId="1F9C236A">
            <w:pPr>
              <w:widowControl/>
              <w:jc w:val="center"/>
              <w:rPr>
                <w:rFonts w:ascii="Arial" w:hAnsi="Arial" w:cs="Arial"/>
                <w:b/>
                <w:bCs/>
                <w:sz w:val="22"/>
                <w:szCs w:val="22"/>
              </w:rPr>
            </w:pPr>
            <w:r>
              <w:rPr>
                <w:rFonts w:hint="eastAsia" w:ascii="Arial" w:hAnsi="Arial" w:cs="Arial"/>
                <w:b/>
                <w:bCs/>
                <w:sz w:val="22"/>
                <w:szCs w:val="22"/>
              </w:rPr>
              <w:t>所有提供药品等级为：选货</w:t>
            </w:r>
          </w:p>
        </w:tc>
      </w:tr>
      <w:tr w14:paraId="676F525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EA445B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F1313A8">
            <w:pPr>
              <w:widowControl/>
              <w:jc w:val="center"/>
              <w:rPr>
                <w:rFonts w:ascii="Arial" w:hAnsi="Arial" w:cs="Arial"/>
                <w:kern w:val="0"/>
                <w:sz w:val="22"/>
                <w:szCs w:val="22"/>
              </w:rPr>
            </w:pPr>
            <w:r>
              <w:rPr>
                <w:rFonts w:ascii="Arial" w:hAnsi="Arial" w:cs="Arial"/>
                <w:kern w:val="0"/>
                <w:sz w:val="22"/>
                <w:szCs w:val="22"/>
              </w:rPr>
              <w:t>1</w:t>
            </w:r>
          </w:p>
        </w:tc>
        <w:tc>
          <w:tcPr>
            <w:tcW w:w="1843" w:type="dxa"/>
            <w:tcBorders>
              <w:top w:val="nil"/>
              <w:left w:val="nil"/>
              <w:bottom w:val="single" w:color="auto" w:sz="4" w:space="0"/>
              <w:right w:val="single" w:color="auto" w:sz="4" w:space="0"/>
            </w:tcBorders>
            <w:vAlign w:val="center"/>
          </w:tcPr>
          <w:p w14:paraId="49E60B3E">
            <w:pPr>
              <w:widowControl/>
              <w:jc w:val="center"/>
              <w:rPr>
                <w:rFonts w:ascii="Arial" w:hAnsi="Arial" w:cs="Arial"/>
                <w:kern w:val="0"/>
                <w:sz w:val="22"/>
                <w:szCs w:val="22"/>
              </w:rPr>
            </w:pPr>
            <w:r>
              <w:rPr>
                <w:rFonts w:ascii="Arial" w:hAnsi="Arial" w:cs="Arial"/>
                <w:kern w:val="0"/>
                <w:sz w:val="22"/>
                <w:szCs w:val="22"/>
              </w:rPr>
              <w:t>红参</w:t>
            </w:r>
          </w:p>
        </w:tc>
        <w:tc>
          <w:tcPr>
            <w:tcW w:w="1418" w:type="dxa"/>
            <w:tcBorders>
              <w:top w:val="nil"/>
              <w:left w:val="nil"/>
              <w:bottom w:val="single" w:color="auto" w:sz="4" w:space="0"/>
              <w:right w:val="single" w:color="auto" w:sz="4" w:space="0"/>
            </w:tcBorders>
            <w:vAlign w:val="center"/>
          </w:tcPr>
          <w:p w14:paraId="194A231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C2FF8F9">
            <w:pPr>
              <w:widowControl/>
              <w:jc w:val="center"/>
              <w:rPr>
                <w:rFonts w:ascii="Arial" w:hAnsi="Arial" w:cs="Arial"/>
                <w:kern w:val="0"/>
                <w:sz w:val="22"/>
                <w:szCs w:val="22"/>
              </w:rPr>
            </w:pPr>
            <w:r>
              <w:rPr>
                <w:rFonts w:ascii="Arial" w:hAnsi="Arial" w:cs="Arial"/>
                <w:sz w:val="22"/>
                <w:szCs w:val="22"/>
              </w:rPr>
              <w:t xml:space="preserve">1351.78 </w:t>
            </w:r>
          </w:p>
        </w:tc>
      </w:tr>
      <w:tr w14:paraId="1062E2B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4B6539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1B23B26">
            <w:pPr>
              <w:widowControl/>
              <w:jc w:val="center"/>
              <w:rPr>
                <w:rFonts w:ascii="Arial" w:hAnsi="Arial" w:cs="Arial"/>
                <w:kern w:val="0"/>
                <w:sz w:val="22"/>
                <w:szCs w:val="22"/>
              </w:rPr>
            </w:pPr>
            <w:r>
              <w:rPr>
                <w:rFonts w:ascii="Arial" w:hAnsi="Arial" w:cs="Arial"/>
                <w:kern w:val="0"/>
                <w:sz w:val="22"/>
                <w:szCs w:val="22"/>
              </w:rPr>
              <w:t>2</w:t>
            </w:r>
          </w:p>
        </w:tc>
        <w:tc>
          <w:tcPr>
            <w:tcW w:w="1843" w:type="dxa"/>
            <w:tcBorders>
              <w:top w:val="nil"/>
              <w:left w:val="nil"/>
              <w:bottom w:val="single" w:color="auto" w:sz="4" w:space="0"/>
              <w:right w:val="single" w:color="auto" w:sz="4" w:space="0"/>
            </w:tcBorders>
            <w:vAlign w:val="center"/>
          </w:tcPr>
          <w:p w14:paraId="3D93F27A">
            <w:pPr>
              <w:widowControl/>
              <w:jc w:val="center"/>
              <w:rPr>
                <w:rFonts w:ascii="Arial" w:hAnsi="Arial" w:cs="Arial"/>
                <w:kern w:val="0"/>
                <w:sz w:val="22"/>
                <w:szCs w:val="22"/>
              </w:rPr>
            </w:pPr>
            <w:r>
              <w:rPr>
                <w:rFonts w:ascii="Arial" w:hAnsi="Arial" w:cs="Arial"/>
                <w:kern w:val="0"/>
                <w:sz w:val="22"/>
                <w:szCs w:val="22"/>
              </w:rPr>
              <w:t>西洋参</w:t>
            </w:r>
          </w:p>
        </w:tc>
        <w:tc>
          <w:tcPr>
            <w:tcW w:w="1418" w:type="dxa"/>
            <w:tcBorders>
              <w:top w:val="nil"/>
              <w:left w:val="nil"/>
              <w:bottom w:val="single" w:color="auto" w:sz="4" w:space="0"/>
              <w:right w:val="single" w:color="auto" w:sz="4" w:space="0"/>
            </w:tcBorders>
            <w:vAlign w:val="center"/>
          </w:tcPr>
          <w:p w14:paraId="6FCA0BB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5301358">
            <w:pPr>
              <w:widowControl/>
              <w:jc w:val="center"/>
              <w:rPr>
                <w:rFonts w:ascii="Arial" w:hAnsi="Arial" w:cs="Arial"/>
                <w:kern w:val="0"/>
                <w:sz w:val="22"/>
                <w:szCs w:val="22"/>
              </w:rPr>
            </w:pPr>
            <w:r>
              <w:rPr>
                <w:rFonts w:ascii="Arial" w:hAnsi="Arial" w:cs="Arial"/>
                <w:sz w:val="22"/>
                <w:szCs w:val="22"/>
              </w:rPr>
              <w:t xml:space="preserve">1106.81 </w:t>
            </w:r>
          </w:p>
        </w:tc>
      </w:tr>
      <w:tr w14:paraId="55729F6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CA09F2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907AEF4">
            <w:pPr>
              <w:widowControl/>
              <w:jc w:val="center"/>
              <w:rPr>
                <w:rFonts w:ascii="Arial" w:hAnsi="Arial" w:cs="Arial"/>
                <w:kern w:val="0"/>
                <w:sz w:val="22"/>
                <w:szCs w:val="22"/>
              </w:rPr>
            </w:pPr>
            <w:r>
              <w:rPr>
                <w:rFonts w:ascii="Arial" w:hAnsi="Arial" w:cs="Arial"/>
                <w:kern w:val="0"/>
                <w:sz w:val="22"/>
                <w:szCs w:val="22"/>
              </w:rPr>
              <w:t>3</w:t>
            </w:r>
          </w:p>
        </w:tc>
        <w:tc>
          <w:tcPr>
            <w:tcW w:w="1843" w:type="dxa"/>
            <w:tcBorders>
              <w:top w:val="nil"/>
              <w:left w:val="nil"/>
              <w:bottom w:val="single" w:color="auto" w:sz="4" w:space="0"/>
              <w:right w:val="single" w:color="auto" w:sz="4" w:space="0"/>
            </w:tcBorders>
            <w:vAlign w:val="center"/>
          </w:tcPr>
          <w:p w14:paraId="36CFC186">
            <w:pPr>
              <w:widowControl/>
              <w:jc w:val="center"/>
              <w:rPr>
                <w:rFonts w:ascii="Arial" w:hAnsi="Arial" w:cs="Arial"/>
                <w:kern w:val="0"/>
                <w:sz w:val="22"/>
                <w:szCs w:val="22"/>
              </w:rPr>
            </w:pPr>
            <w:r>
              <w:rPr>
                <w:rFonts w:ascii="Arial" w:hAnsi="Arial" w:cs="Arial"/>
                <w:kern w:val="0"/>
                <w:sz w:val="22"/>
                <w:szCs w:val="22"/>
              </w:rPr>
              <w:t>苦参</w:t>
            </w:r>
          </w:p>
        </w:tc>
        <w:tc>
          <w:tcPr>
            <w:tcW w:w="1418" w:type="dxa"/>
            <w:tcBorders>
              <w:top w:val="nil"/>
              <w:left w:val="nil"/>
              <w:bottom w:val="single" w:color="auto" w:sz="4" w:space="0"/>
              <w:right w:val="single" w:color="auto" w:sz="4" w:space="0"/>
            </w:tcBorders>
            <w:vAlign w:val="center"/>
          </w:tcPr>
          <w:p w14:paraId="5B40075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265C63B">
            <w:pPr>
              <w:widowControl/>
              <w:jc w:val="center"/>
              <w:rPr>
                <w:rFonts w:ascii="Arial" w:hAnsi="Arial" w:cs="Arial"/>
                <w:kern w:val="0"/>
                <w:sz w:val="22"/>
                <w:szCs w:val="22"/>
              </w:rPr>
            </w:pPr>
            <w:r>
              <w:rPr>
                <w:rFonts w:ascii="Arial" w:hAnsi="Arial" w:cs="Arial"/>
                <w:sz w:val="22"/>
                <w:szCs w:val="22"/>
              </w:rPr>
              <w:t xml:space="preserve">69.37 </w:t>
            </w:r>
          </w:p>
        </w:tc>
      </w:tr>
      <w:tr w14:paraId="22F4F66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95AD1D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C311C9E">
            <w:pPr>
              <w:widowControl/>
              <w:jc w:val="center"/>
              <w:rPr>
                <w:rFonts w:ascii="Arial" w:hAnsi="Arial" w:cs="Arial"/>
                <w:kern w:val="0"/>
                <w:sz w:val="22"/>
                <w:szCs w:val="22"/>
              </w:rPr>
            </w:pPr>
            <w:r>
              <w:rPr>
                <w:rFonts w:ascii="Arial" w:hAnsi="Arial" w:cs="Arial"/>
                <w:kern w:val="0"/>
                <w:sz w:val="22"/>
                <w:szCs w:val="22"/>
              </w:rPr>
              <w:t>4</w:t>
            </w:r>
          </w:p>
        </w:tc>
        <w:tc>
          <w:tcPr>
            <w:tcW w:w="1843" w:type="dxa"/>
            <w:tcBorders>
              <w:top w:val="nil"/>
              <w:left w:val="nil"/>
              <w:bottom w:val="single" w:color="auto" w:sz="4" w:space="0"/>
              <w:right w:val="single" w:color="auto" w:sz="4" w:space="0"/>
            </w:tcBorders>
            <w:vAlign w:val="center"/>
          </w:tcPr>
          <w:p w14:paraId="2323A860">
            <w:pPr>
              <w:widowControl/>
              <w:jc w:val="center"/>
              <w:rPr>
                <w:rFonts w:ascii="Arial" w:hAnsi="Arial" w:cs="Arial"/>
                <w:kern w:val="0"/>
                <w:sz w:val="22"/>
                <w:szCs w:val="22"/>
              </w:rPr>
            </w:pPr>
            <w:r>
              <w:rPr>
                <w:rFonts w:ascii="Arial" w:hAnsi="Arial" w:cs="Arial"/>
                <w:kern w:val="0"/>
                <w:sz w:val="22"/>
                <w:szCs w:val="22"/>
              </w:rPr>
              <w:t>大黄</w:t>
            </w:r>
          </w:p>
        </w:tc>
        <w:tc>
          <w:tcPr>
            <w:tcW w:w="1418" w:type="dxa"/>
            <w:tcBorders>
              <w:top w:val="nil"/>
              <w:left w:val="nil"/>
              <w:bottom w:val="single" w:color="auto" w:sz="4" w:space="0"/>
              <w:right w:val="single" w:color="auto" w:sz="4" w:space="0"/>
            </w:tcBorders>
            <w:vAlign w:val="center"/>
          </w:tcPr>
          <w:p w14:paraId="29FF2F9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DD1569F">
            <w:pPr>
              <w:widowControl/>
              <w:jc w:val="center"/>
              <w:rPr>
                <w:rFonts w:ascii="Arial" w:hAnsi="Arial" w:cs="Arial"/>
                <w:kern w:val="0"/>
                <w:sz w:val="22"/>
                <w:szCs w:val="22"/>
              </w:rPr>
            </w:pPr>
            <w:r>
              <w:rPr>
                <w:rFonts w:ascii="Arial" w:hAnsi="Arial" w:cs="Arial"/>
                <w:sz w:val="22"/>
                <w:szCs w:val="22"/>
              </w:rPr>
              <w:t xml:space="preserve">82.94 </w:t>
            </w:r>
          </w:p>
        </w:tc>
      </w:tr>
      <w:tr w14:paraId="6FD9408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A9D31F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B93CB0B">
            <w:pPr>
              <w:widowControl/>
              <w:jc w:val="center"/>
              <w:rPr>
                <w:rFonts w:ascii="Arial" w:hAnsi="Arial" w:cs="Arial"/>
                <w:kern w:val="0"/>
                <w:sz w:val="22"/>
                <w:szCs w:val="22"/>
              </w:rPr>
            </w:pPr>
            <w:r>
              <w:rPr>
                <w:rFonts w:ascii="Arial" w:hAnsi="Arial" w:cs="Arial"/>
                <w:kern w:val="0"/>
                <w:sz w:val="22"/>
                <w:szCs w:val="22"/>
              </w:rPr>
              <w:t>5</w:t>
            </w:r>
          </w:p>
        </w:tc>
        <w:tc>
          <w:tcPr>
            <w:tcW w:w="1843" w:type="dxa"/>
            <w:tcBorders>
              <w:top w:val="nil"/>
              <w:left w:val="nil"/>
              <w:bottom w:val="single" w:color="auto" w:sz="4" w:space="0"/>
              <w:right w:val="single" w:color="auto" w:sz="4" w:space="0"/>
            </w:tcBorders>
            <w:vAlign w:val="center"/>
          </w:tcPr>
          <w:p w14:paraId="1FE142CF">
            <w:pPr>
              <w:widowControl/>
              <w:jc w:val="center"/>
              <w:rPr>
                <w:rFonts w:ascii="Arial" w:hAnsi="Arial" w:cs="Arial"/>
                <w:kern w:val="0"/>
                <w:sz w:val="22"/>
                <w:szCs w:val="22"/>
              </w:rPr>
            </w:pPr>
            <w:r>
              <w:rPr>
                <w:rFonts w:ascii="Arial" w:hAnsi="Arial" w:cs="Arial"/>
                <w:kern w:val="0"/>
                <w:sz w:val="22"/>
                <w:szCs w:val="22"/>
              </w:rPr>
              <w:t>三七</w:t>
            </w:r>
          </w:p>
        </w:tc>
        <w:tc>
          <w:tcPr>
            <w:tcW w:w="1418" w:type="dxa"/>
            <w:tcBorders>
              <w:top w:val="nil"/>
              <w:left w:val="nil"/>
              <w:bottom w:val="single" w:color="auto" w:sz="4" w:space="0"/>
              <w:right w:val="single" w:color="auto" w:sz="4" w:space="0"/>
            </w:tcBorders>
            <w:vAlign w:val="center"/>
          </w:tcPr>
          <w:p w14:paraId="1FCCC29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D50CD1B">
            <w:pPr>
              <w:widowControl/>
              <w:jc w:val="center"/>
              <w:rPr>
                <w:rFonts w:ascii="Arial" w:hAnsi="Arial" w:cs="Arial"/>
                <w:kern w:val="0"/>
                <w:sz w:val="22"/>
                <w:szCs w:val="22"/>
              </w:rPr>
            </w:pPr>
            <w:r>
              <w:rPr>
                <w:rFonts w:ascii="Arial" w:hAnsi="Arial" w:cs="Arial"/>
                <w:sz w:val="22"/>
                <w:szCs w:val="22"/>
              </w:rPr>
              <w:t xml:space="preserve">630.36 </w:t>
            </w:r>
          </w:p>
        </w:tc>
      </w:tr>
      <w:tr w14:paraId="65EE784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C8D4BF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3A8232A">
            <w:pPr>
              <w:widowControl/>
              <w:jc w:val="center"/>
              <w:rPr>
                <w:rFonts w:ascii="Arial" w:hAnsi="Arial" w:cs="Arial"/>
                <w:kern w:val="0"/>
                <w:sz w:val="22"/>
                <w:szCs w:val="22"/>
              </w:rPr>
            </w:pPr>
            <w:r>
              <w:rPr>
                <w:rFonts w:ascii="Arial" w:hAnsi="Arial" w:cs="Arial"/>
                <w:kern w:val="0"/>
                <w:sz w:val="22"/>
                <w:szCs w:val="22"/>
              </w:rPr>
              <w:t>6</w:t>
            </w:r>
          </w:p>
        </w:tc>
        <w:tc>
          <w:tcPr>
            <w:tcW w:w="1843" w:type="dxa"/>
            <w:tcBorders>
              <w:top w:val="nil"/>
              <w:left w:val="nil"/>
              <w:bottom w:val="single" w:color="auto" w:sz="4" w:space="0"/>
              <w:right w:val="single" w:color="auto" w:sz="4" w:space="0"/>
            </w:tcBorders>
            <w:vAlign w:val="center"/>
          </w:tcPr>
          <w:p w14:paraId="7459D367">
            <w:pPr>
              <w:widowControl/>
              <w:jc w:val="center"/>
              <w:rPr>
                <w:rFonts w:ascii="Arial" w:hAnsi="Arial" w:cs="Arial"/>
                <w:kern w:val="0"/>
                <w:sz w:val="22"/>
                <w:szCs w:val="22"/>
              </w:rPr>
            </w:pPr>
            <w:r>
              <w:rPr>
                <w:rFonts w:ascii="Arial" w:hAnsi="Arial" w:cs="Arial"/>
                <w:kern w:val="0"/>
                <w:sz w:val="22"/>
                <w:szCs w:val="22"/>
              </w:rPr>
              <w:t>广山药</w:t>
            </w:r>
          </w:p>
        </w:tc>
        <w:tc>
          <w:tcPr>
            <w:tcW w:w="1418" w:type="dxa"/>
            <w:tcBorders>
              <w:top w:val="nil"/>
              <w:left w:val="nil"/>
              <w:bottom w:val="single" w:color="auto" w:sz="4" w:space="0"/>
              <w:right w:val="single" w:color="auto" w:sz="4" w:space="0"/>
            </w:tcBorders>
            <w:vAlign w:val="center"/>
          </w:tcPr>
          <w:p w14:paraId="35100BC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39FD656">
            <w:pPr>
              <w:widowControl/>
              <w:jc w:val="center"/>
              <w:rPr>
                <w:rFonts w:ascii="Arial" w:hAnsi="Arial" w:cs="Arial"/>
                <w:kern w:val="0"/>
                <w:sz w:val="22"/>
                <w:szCs w:val="22"/>
              </w:rPr>
            </w:pPr>
            <w:r>
              <w:rPr>
                <w:rFonts w:ascii="Arial" w:hAnsi="Arial" w:cs="Arial"/>
                <w:sz w:val="22"/>
                <w:szCs w:val="22"/>
              </w:rPr>
              <w:t xml:space="preserve">83.40 </w:t>
            </w:r>
          </w:p>
        </w:tc>
      </w:tr>
      <w:tr w14:paraId="4807579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88A4B1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C6F6368">
            <w:pPr>
              <w:widowControl/>
              <w:jc w:val="center"/>
              <w:rPr>
                <w:rFonts w:ascii="Arial" w:hAnsi="Arial" w:cs="Arial"/>
                <w:kern w:val="0"/>
                <w:sz w:val="22"/>
                <w:szCs w:val="22"/>
              </w:rPr>
            </w:pPr>
            <w:r>
              <w:rPr>
                <w:rFonts w:ascii="Arial" w:hAnsi="Arial" w:cs="Arial"/>
                <w:kern w:val="0"/>
                <w:sz w:val="22"/>
                <w:szCs w:val="22"/>
              </w:rPr>
              <w:t>7</w:t>
            </w:r>
          </w:p>
        </w:tc>
        <w:tc>
          <w:tcPr>
            <w:tcW w:w="1843" w:type="dxa"/>
            <w:tcBorders>
              <w:top w:val="nil"/>
              <w:left w:val="nil"/>
              <w:bottom w:val="single" w:color="auto" w:sz="4" w:space="0"/>
              <w:right w:val="single" w:color="auto" w:sz="4" w:space="0"/>
            </w:tcBorders>
            <w:vAlign w:val="center"/>
          </w:tcPr>
          <w:p w14:paraId="18457383">
            <w:pPr>
              <w:widowControl/>
              <w:jc w:val="center"/>
              <w:rPr>
                <w:rFonts w:ascii="Arial" w:hAnsi="Arial" w:cs="Arial"/>
                <w:kern w:val="0"/>
                <w:sz w:val="22"/>
                <w:szCs w:val="22"/>
              </w:rPr>
            </w:pPr>
            <w:r>
              <w:rPr>
                <w:rFonts w:ascii="Arial" w:hAnsi="Arial" w:cs="Arial"/>
                <w:kern w:val="0"/>
                <w:sz w:val="22"/>
                <w:szCs w:val="22"/>
              </w:rPr>
              <w:t>醋三棱</w:t>
            </w:r>
          </w:p>
        </w:tc>
        <w:tc>
          <w:tcPr>
            <w:tcW w:w="1418" w:type="dxa"/>
            <w:tcBorders>
              <w:top w:val="nil"/>
              <w:left w:val="nil"/>
              <w:bottom w:val="single" w:color="auto" w:sz="4" w:space="0"/>
              <w:right w:val="single" w:color="auto" w:sz="4" w:space="0"/>
            </w:tcBorders>
            <w:vAlign w:val="center"/>
          </w:tcPr>
          <w:p w14:paraId="3B6D1D3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405A7E8">
            <w:pPr>
              <w:widowControl/>
              <w:jc w:val="center"/>
              <w:rPr>
                <w:rFonts w:ascii="Arial" w:hAnsi="Arial" w:cs="Arial"/>
                <w:kern w:val="0"/>
                <w:sz w:val="22"/>
                <w:szCs w:val="22"/>
              </w:rPr>
            </w:pPr>
            <w:r>
              <w:rPr>
                <w:rFonts w:ascii="Arial" w:hAnsi="Arial" w:cs="Arial"/>
                <w:sz w:val="22"/>
                <w:szCs w:val="22"/>
              </w:rPr>
              <w:t xml:space="preserve">74.51 </w:t>
            </w:r>
          </w:p>
        </w:tc>
      </w:tr>
      <w:tr w14:paraId="1BB23A2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CB7C2F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0BFAE1D">
            <w:pPr>
              <w:widowControl/>
              <w:jc w:val="center"/>
              <w:rPr>
                <w:rFonts w:ascii="Arial" w:hAnsi="Arial" w:cs="Arial"/>
                <w:kern w:val="0"/>
                <w:sz w:val="22"/>
                <w:szCs w:val="22"/>
              </w:rPr>
            </w:pPr>
            <w:r>
              <w:rPr>
                <w:rFonts w:ascii="Arial" w:hAnsi="Arial" w:cs="Arial"/>
                <w:kern w:val="0"/>
                <w:sz w:val="22"/>
                <w:szCs w:val="22"/>
              </w:rPr>
              <w:t>8</w:t>
            </w:r>
          </w:p>
        </w:tc>
        <w:tc>
          <w:tcPr>
            <w:tcW w:w="1843" w:type="dxa"/>
            <w:tcBorders>
              <w:top w:val="nil"/>
              <w:left w:val="nil"/>
              <w:bottom w:val="single" w:color="auto" w:sz="4" w:space="0"/>
              <w:right w:val="single" w:color="auto" w:sz="4" w:space="0"/>
            </w:tcBorders>
            <w:vAlign w:val="center"/>
          </w:tcPr>
          <w:p w14:paraId="24875857">
            <w:pPr>
              <w:widowControl/>
              <w:jc w:val="center"/>
              <w:rPr>
                <w:rFonts w:ascii="Arial" w:hAnsi="Arial" w:cs="Arial"/>
                <w:kern w:val="0"/>
                <w:sz w:val="22"/>
                <w:szCs w:val="22"/>
              </w:rPr>
            </w:pPr>
            <w:r>
              <w:rPr>
                <w:rFonts w:ascii="Arial" w:hAnsi="Arial" w:cs="Arial"/>
                <w:kern w:val="0"/>
                <w:sz w:val="22"/>
                <w:szCs w:val="22"/>
              </w:rPr>
              <w:t>醋莪术</w:t>
            </w:r>
          </w:p>
        </w:tc>
        <w:tc>
          <w:tcPr>
            <w:tcW w:w="1418" w:type="dxa"/>
            <w:tcBorders>
              <w:top w:val="nil"/>
              <w:left w:val="nil"/>
              <w:bottom w:val="single" w:color="auto" w:sz="4" w:space="0"/>
              <w:right w:val="single" w:color="auto" w:sz="4" w:space="0"/>
            </w:tcBorders>
            <w:vAlign w:val="center"/>
          </w:tcPr>
          <w:p w14:paraId="7754D83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CF7DBA6">
            <w:pPr>
              <w:widowControl/>
              <w:jc w:val="center"/>
              <w:rPr>
                <w:rFonts w:ascii="Arial" w:hAnsi="Arial" w:cs="Arial"/>
                <w:kern w:val="0"/>
                <w:sz w:val="22"/>
                <w:szCs w:val="22"/>
              </w:rPr>
            </w:pPr>
            <w:r>
              <w:rPr>
                <w:rFonts w:ascii="Arial" w:hAnsi="Arial" w:cs="Arial"/>
                <w:sz w:val="22"/>
                <w:szCs w:val="22"/>
              </w:rPr>
              <w:t xml:space="preserve">66.23 </w:t>
            </w:r>
          </w:p>
        </w:tc>
      </w:tr>
      <w:tr w14:paraId="0FAD1E1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F6DFBF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96891CA">
            <w:pPr>
              <w:widowControl/>
              <w:jc w:val="center"/>
              <w:rPr>
                <w:rFonts w:ascii="Arial" w:hAnsi="Arial" w:cs="Arial"/>
                <w:kern w:val="0"/>
                <w:sz w:val="22"/>
                <w:szCs w:val="22"/>
              </w:rPr>
            </w:pPr>
            <w:r>
              <w:rPr>
                <w:rFonts w:ascii="Arial" w:hAnsi="Arial" w:cs="Arial"/>
                <w:kern w:val="0"/>
                <w:sz w:val="22"/>
                <w:szCs w:val="22"/>
              </w:rPr>
              <w:t>9</w:t>
            </w:r>
          </w:p>
        </w:tc>
        <w:tc>
          <w:tcPr>
            <w:tcW w:w="1843" w:type="dxa"/>
            <w:tcBorders>
              <w:top w:val="nil"/>
              <w:left w:val="nil"/>
              <w:bottom w:val="single" w:color="auto" w:sz="4" w:space="0"/>
              <w:right w:val="single" w:color="auto" w:sz="4" w:space="0"/>
            </w:tcBorders>
            <w:vAlign w:val="center"/>
          </w:tcPr>
          <w:p w14:paraId="1BADE8C6">
            <w:pPr>
              <w:widowControl/>
              <w:jc w:val="center"/>
              <w:rPr>
                <w:rFonts w:ascii="Arial" w:hAnsi="Arial" w:cs="Arial"/>
                <w:kern w:val="0"/>
                <w:sz w:val="22"/>
                <w:szCs w:val="22"/>
              </w:rPr>
            </w:pPr>
            <w:r>
              <w:rPr>
                <w:rFonts w:ascii="Arial" w:hAnsi="Arial" w:cs="Arial"/>
                <w:kern w:val="0"/>
                <w:sz w:val="22"/>
                <w:szCs w:val="22"/>
              </w:rPr>
              <w:t>姜黄</w:t>
            </w:r>
          </w:p>
        </w:tc>
        <w:tc>
          <w:tcPr>
            <w:tcW w:w="1418" w:type="dxa"/>
            <w:tcBorders>
              <w:top w:val="nil"/>
              <w:left w:val="nil"/>
              <w:bottom w:val="single" w:color="auto" w:sz="4" w:space="0"/>
              <w:right w:val="single" w:color="auto" w:sz="4" w:space="0"/>
            </w:tcBorders>
            <w:vAlign w:val="center"/>
          </w:tcPr>
          <w:p w14:paraId="79C7A71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B6292F8">
            <w:pPr>
              <w:widowControl/>
              <w:jc w:val="center"/>
              <w:rPr>
                <w:rFonts w:ascii="Arial" w:hAnsi="Arial" w:cs="Arial"/>
                <w:kern w:val="0"/>
                <w:sz w:val="22"/>
                <w:szCs w:val="22"/>
              </w:rPr>
            </w:pPr>
            <w:r>
              <w:rPr>
                <w:rFonts w:ascii="Arial" w:hAnsi="Arial" w:cs="Arial"/>
                <w:sz w:val="22"/>
                <w:szCs w:val="22"/>
              </w:rPr>
              <w:t xml:space="preserve">68.33 </w:t>
            </w:r>
          </w:p>
        </w:tc>
      </w:tr>
      <w:tr w14:paraId="28B7994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F693FA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3BB28C9">
            <w:pPr>
              <w:widowControl/>
              <w:jc w:val="center"/>
              <w:rPr>
                <w:rFonts w:ascii="Arial" w:hAnsi="Arial" w:cs="Arial"/>
                <w:kern w:val="0"/>
                <w:sz w:val="22"/>
                <w:szCs w:val="22"/>
              </w:rPr>
            </w:pPr>
            <w:r>
              <w:rPr>
                <w:rFonts w:ascii="Arial" w:hAnsi="Arial" w:cs="Arial"/>
                <w:kern w:val="0"/>
                <w:sz w:val="22"/>
                <w:szCs w:val="22"/>
              </w:rPr>
              <w:t>10</w:t>
            </w:r>
          </w:p>
        </w:tc>
        <w:tc>
          <w:tcPr>
            <w:tcW w:w="1843" w:type="dxa"/>
            <w:tcBorders>
              <w:top w:val="nil"/>
              <w:left w:val="nil"/>
              <w:bottom w:val="single" w:color="auto" w:sz="4" w:space="0"/>
              <w:right w:val="single" w:color="auto" w:sz="4" w:space="0"/>
            </w:tcBorders>
            <w:vAlign w:val="center"/>
          </w:tcPr>
          <w:p w14:paraId="3E184F1B">
            <w:pPr>
              <w:widowControl/>
              <w:jc w:val="center"/>
              <w:rPr>
                <w:rFonts w:ascii="Arial" w:hAnsi="Arial" w:cs="Arial"/>
                <w:kern w:val="0"/>
                <w:sz w:val="22"/>
                <w:szCs w:val="22"/>
              </w:rPr>
            </w:pPr>
            <w:r>
              <w:rPr>
                <w:rFonts w:ascii="Arial" w:hAnsi="Arial" w:cs="Arial"/>
                <w:kern w:val="0"/>
                <w:sz w:val="22"/>
                <w:szCs w:val="22"/>
              </w:rPr>
              <w:t>醋郁金</w:t>
            </w:r>
          </w:p>
        </w:tc>
        <w:tc>
          <w:tcPr>
            <w:tcW w:w="1418" w:type="dxa"/>
            <w:tcBorders>
              <w:top w:val="nil"/>
              <w:left w:val="nil"/>
              <w:bottom w:val="single" w:color="auto" w:sz="4" w:space="0"/>
              <w:right w:val="single" w:color="auto" w:sz="4" w:space="0"/>
            </w:tcBorders>
            <w:vAlign w:val="center"/>
          </w:tcPr>
          <w:p w14:paraId="459F9F7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7B57E36">
            <w:pPr>
              <w:widowControl/>
              <w:jc w:val="center"/>
              <w:rPr>
                <w:rFonts w:ascii="Arial" w:hAnsi="Arial" w:cs="Arial"/>
                <w:kern w:val="0"/>
                <w:sz w:val="22"/>
                <w:szCs w:val="22"/>
              </w:rPr>
            </w:pPr>
            <w:r>
              <w:rPr>
                <w:rFonts w:ascii="Arial" w:hAnsi="Arial" w:cs="Arial"/>
                <w:sz w:val="22"/>
                <w:szCs w:val="22"/>
              </w:rPr>
              <w:t xml:space="preserve">87.38 </w:t>
            </w:r>
          </w:p>
        </w:tc>
      </w:tr>
      <w:tr w14:paraId="36AAC0B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67F694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0F746CE">
            <w:pPr>
              <w:widowControl/>
              <w:jc w:val="center"/>
              <w:rPr>
                <w:rFonts w:ascii="Arial" w:hAnsi="Arial" w:cs="Arial"/>
                <w:kern w:val="0"/>
                <w:sz w:val="22"/>
                <w:szCs w:val="22"/>
              </w:rPr>
            </w:pPr>
            <w:r>
              <w:rPr>
                <w:rFonts w:ascii="Arial" w:hAnsi="Arial" w:cs="Arial"/>
                <w:kern w:val="0"/>
                <w:sz w:val="22"/>
                <w:szCs w:val="22"/>
              </w:rPr>
              <w:t>11</w:t>
            </w:r>
          </w:p>
        </w:tc>
        <w:tc>
          <w:tcPr>
            <w:tcW w:w="1843" w:type="dxa"/>
            <w:tcBorders>
              <w:top w:val="nil"/>
              <w:left w:val="nil"/>
              <w:bottom w:val="single" w:color="auto" w:sz="4" w:space="0"/>
              <w:right w:val="single" w:color="auto" w:sz="4" w:space="0"/>
            </w:tcBorders>
            <w:vAlign w:val="center"/>
          </w:tcPr>
          <w:p w14:paraId="2963F72C">
            <w:pPr>
              <w:widowControl/>
              <w:jc w:val="center"/>
              <w:rPr>
                <w:rFonts w:ascii="Arial" w:hAnsi="Arial" w:cs="Arial"/>
                <w:kern w:val="0"/>
                <w:sz w:val="22"/>
                <w:szCs w:val="22"/>
              </w:rPr>
            </w:pPr>
            <w:r>
              <w:rPr>
                <w:rFonts w:ascii="Arial" w:hAnsi="Arial" w:cs="Arial"/>
                <w:kern w:val="0"/>
                <w:sz w:val="22"/>
                <w:szCs w:val="22"/>
              </w:rPr>
              <w:t>木香</w:t>
            </w:r>
          </w:p>
        </w:tc>
        <w:tc>
          <w:tcPr>
            <w:tcW w:w="1418" w:type="dxa"/>
            <w:tcBorders>
              <w:top w:val="nil"/>
              <w:left w:val="nil"/>
              <w:bottom w:val="single" w:color="auto" w:sz="4" w:space="0"/>
              <w:right w:val="single" w:color="auto" w:sz="4" w:space="0"/>
            </w:tcBorders>
            <w:vAlign w:val="center"/>
          </w:tcPr>
          <w:p w14:paraId="7B0E1E8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7B57086">
            <w:pPr>
              <w:widowControl/>
              <w:jc w:val="center"/>
              <w:rPr>
                <w:rFonts w:ascii="Arial" w:hAnsi="Arial" w:cs="Arial"/>
                <w:kern w:val="0"/>
                <w:sz w:val="22"/>
                <w:szCs w:val="22"/>
              </w:rPr>
            </w:pPr>
            <w:r>
              <w:rPr>
                <w:rFonts w:ascii="Arial" w:hAnsi="Arial" w:cs="Arial"/>
                <w:sz w:val="22"/>
                <w:szCs w:val="22"/>
              </w:rPr>
              <w:t xml:space="preserve">96.95 </w:t>
            </w:r>
          </w:p>
        </w:tc>
      </w:tr>
      <w:tr w14:paraId="375AB98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FAEEB0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47AD272">
            <w:pPr>
              <w:widowControl/>
              <w:jc w:val="center"/>
              <w:rPr>
                <w:rFonts w:ascii="Arial" w:hAnsi="Arial" w:cs="Arial"/>
                <w:kern w:val="0"/>
                <w:sz w:val="22"/>
                <w:szCs w:val="22"/>
              </w:rPr>
            </w:pPr>
            <w:r>
              <w:rPr>
                <w:rFonts w:ascii="Arial" w:hAnsi="Arial" w:cs="Arial"/>
                <w:kern w:val="0"/>
                <w:sz w:val="22"/>
                <w:szCs w:val="22"/>
              </w:rPr>
              <w:t>12</w:t>
            </w:r>
          </w:p>
        </w:tc>
        <w:tc>
          <w:tcPr>
            <w:tcW w:w="1843" w:type="dxa"/>
            <w:tcBorders>
              <w:top w:val="nil"/>
              <w:left w:val="nil"/>
              <w:bottom w:val="single" w:color="auto" w:sz="4" w:space="0"/>
              <w:right w:val="single" w:color="auto" w:sz="4" w:space="0"/>
            </w:tcBorders>
            <w:vAlign w:val="center"/>
          </w:tcPr>
          <w:p w14:paraId="76E818A8">
            <w:pPr>
              <w:widowControl/>
              <w:jc w:val="center"/>
              <w:rPr>
                <w:rFonts w:ascii="Arial" w:hAnsi="Arial" w:cs="Arial"/>
                <w:kern w:val="0"/>
                <w:sz w:val="22"/>
                <w:szCs w:val="22"/>
              </w:rPr>
            </w:pPr>
            <w:r>
              <w:rPr>
                <w:rFonts w:ascii="Arial" w:hAnsi="Arial" w:cs="Arial"/>
                <w:kern w:val="0"/>
                <w:sz w:val="22"/>
                <w:szCs w:val="22"/>
              </w:rPr>
              <w:t>甘草</w:t>
            </w:r>
          </w:p>
        </w:tc>
        <w:tc>
          <w:tcPr>
            <w:tcW w:w="1418" w:type="dxa"/>
            <w:tcBorders>
              <w:top w:val="nil"/>
              <w:left w:val="nil"/>
              <w:bottom w:val="single" w:color="auto" w:sz="4" w:space="0"/>
              <w:right w:val="single" w:color="auto" w:sz="4" w:space="0"/>
            </w:tcBorders>
            <w:vAlign w:val="center"/>
          </w:tcPr>
          <w:p w14:paraId="4106DC8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F478F8C">
            <w:pPr>
              <w:widowControl/>
              <w:jc w:val="center"/>
              <w:rPr>
                <w:rFonts w:ascii="Arial" w:hAnsi="Arial" w:cs="Arial"/>
                <w:kern w:val="0"/>
                <w:sz w:val="22"/>
                <w:szCs w:val="22"/>
              </w:rPr>
            </w:pPr>
            <w:r>
              <w:rPr>
                <w:rFonts w:ascii="Arial" w:hAnsi="Arial" w:cs="Arial"/>
                <w:sz w:val="22"/>
                <w:szCs w:val="22"/>
              </w:rPr>
              <w:t xml:space="preserve">103.89 </w:t>
            </w:r>
          </w:p>
        </w:tc>
      </w:tr>
      <w:tr w14:paraId="5B9F1B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E8CA82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51B5214">
            <w:pPr>
              <w:widowControl/>
              <w:jc w:val="center"/>
              <w:rPr>
                <w:rFonts w:ascii="Arial" w:hAnsi="Arial" w:cs="Arial"/>
                <w:kern w:val="0"/>
                <w:sz w:val="22"/>
                <w:szCs w:val="22"/>
              </w:rPr>
            </w:pPr>
            <w:r>
              <w:rPr>
                <w:rFonts w:ascii="Arial" w:hAnsi="Arial" w:cs="Arial"/>
                <w:kern w:val="0"/>
                <w:sz w:val="22"/>
                <w:szCs w:val="22"/>
              </w:rPr>
              <w:t>13</w:t>
            </w:r>
          </w:p>
        </w:tc>
        <w:tc>
          <w:tcPr>
            <w:tcW w:w="1843" w:type="dxa"/>
            <w:tcBorders>
              <w:top w:val="nil"/>
              <w:left w:val="nil"/>
              <w:bottom w:val="single" w:color="auto" w:sz="4" w:space="0"/>
              <w:right w:val="single" w:color="auto" w:sz="4" w:space="0"/>
            </w:tcBorders>
            <w:vAlign w:val="center"/>
          </w:tcPr>
          <w:p w14:paraId="6428C3C6">
            <w:pPr>
              <w:widowControl/>
              <w:jc w:val="center"/>
              <w:rPr>
                <w:rFonts w:ascii="Arial" w:hAnsi="Arial" w:cs="Arial"/>
                <w:kern w:val="0"/>
                <w:sz w:val="22"/>
                <w:szCs w:val="22"/>
              </w:rPr>
            </w:pPr>
            <w:r>
              <w:rPr>
                <w:rFonts w:ascii="Arial" w:hAnsi="Arial" w:cs="Arial"/>
                <w:kern w:val="0"/>
                <w:sz w:val="22"/>
                <w:szCs w:val="22"/>
              </w:rPr>
              <w:t>法半夏</w:t>
            </w:r>
          </w:p>
        </w:tc>
        <w:tc>
          <w:tcPr>
            <w:tcW w:w="1418" w:type="dxa"/>
            <w:tcBorders>
              <w:top w:val="nil"/>
              <w:left w:val="nil"/>
              <w:bottom w:val="single" w:color="auto" w:sz="4" w:space="0"/>
              <w:right w:val="single" w:color="auto" w:sz="4" w:space="0"/>
            </w:tcBorders>
            <w:vAlign w:val="center"/>
          </w:tcPr>
          <w:p w14:paraId="0AEB5C1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238E468">
            <w:pPr>
              <w:widowControl/>
              <w:jc w:val="center"/>
              <w:rPr>
                <w:rFonts w:ascii="Arial" w:hAnsi="Arial" w:cs="Arial"/>
                <w:kern w:val="0"/>
                <w:sz w:val="22"/>
                <w:szCs w:val="22"/>
              </w:rPr>
            </w:pPr>
            <w:r>
              <w:rPr>
                <w:rFonts w:ascii="Arial" w:hAnsi="Arial" w:cs="Arial"/>
                <w:sz w:val="22"/>
                <w:szCs w:val="22"/>
              </w:rPr>
              <w:t xml:space="preserve">251.19 </w:t>
            </w:r>
          </w:p>
        </w:tc>
      </w:tr>
      <w:tr w14:paraId="4228EC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1F021A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446D336">
            <w:pPr>
              <w:widowControl/>
              <w:jc w:val="center"/>
              <w:rPr>
                <w:rFonts w:ascii="Arial" w:hAnsi="Arial" w:cs="Arial"/>
                <w:kern w:val="0"/>
                <w:sz w:val="22"/>
                <w:szCs w:val="22"/>
              </w:rPr>
            </w:pPr>
            <w:r>
              <w:rPr>
                <w:rFonts w:ascii="Arial" w:hAnsi="Arial" w:cs="Arial"/>
                <w:kern w:val="0"/>
                <w:sz w:val="22"/>
                <w:szCs w:val="22"/>
              </w:rPr>
              <w:t>14</w:t>
            </w:r>
          </w:p>
        </w:tc>
        <w:tc>
          <w:tcPr>
            <w:tcW w:w="1843" w:type="dxa"/>
            <w:tcBorders>
              <w:top w:val="nil"/>
              <w:left w:val="nil"/>
              <w:bottom w:val="single" w:color="auto" w:sz="4" w:space="0"/>
              <w:right w:val="single" w:color="auto" w:sz="4" w:space="0"/>
            </w:tcBorders>
            <w:vAlign w:val="center"/>
          </w:tcPr>
          <w:p w14:paraId="5C21A186">
            <w:pPr>
              <w:widowControl/>
              <w:jc w:val="center"/>
              <w:rPr>
                <w:rFonts w:ascii="Arial" w:hAnsi="Arial" w:cs="Arial"/>
                <w:kern w:val="0"/>
                <w:sz w:val="22"/>
                <w:szCs w:val="22"/>
              </w:rPr>
            </w:pPr>
            <w:r>
              <w:rPr>
                <w:rFonts w:ascii="Arial" w:hAnsi="Arial" w:cs="Arial"/>
                <w:kern w:val="0"/>
                <w:sz w:val="22"/>
                <w:szCs w:val="22"/>
              </w:rPr>
              <w:t>盐牛膝</w:t>
            </w:r>
          </w:p>
        </w:tc>
        <w:tc>
          <w:tcPr>
            <w:tcW w:w="1418" w:type="dxa"/>
            <w:tcBorders>
              <w:top w:val="nil"/>
              <w:left w:val="nil"/>
              <w:bottom w:val="single" w:color="auto" w:sz="4" w:space="0"/>
              <w:right w:val="single" w:color="auto" w:sz="4" w:space="0"/>
            </w:tcBorders>
            <w:vAlign w:val="center"/>
          </w:tcPr>
          <w:p w14:paraId="113E799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4CC06AD">
            <w:pPr>
              <w:widowControl/>
              <w:jc w:val="center"/>
              <w:rPr>
                <w:rFonts w:ascii="Arial" w:hAnsi="Arial" w:cs="Arial"/>
                <w:kern w:val="0"/>
                <w:sz w:val="22"/>
                <w:szCs w:val="22"/>
              </w:rPr>
            </w:pPr>
            <w:r>
              <w:rPr>
                <w:rFonts w:ascii="Arial" w:hAnsi="Arial" w:cs="Arial"/>
                <w:sz w:val="22"/>
                <w:szCs w:val="22"/>
              </w:rPr>
              <w:t xml:space="preserve">93.88 </w:t>
            </w:r>
          </w:p>
        </w:tc>
      </w:tr>
      <w:tr w14:paraId="517A5D0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70F235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ACAC2A6">
            <w:pPr>
              <w:widowControl/>
              <w:jc w:val="center"/>
              <w:rPr>
                <w:rFonts w:ascii="Arial" w:hAnsi="Arial" w:cs="Arial"/>
                <w:kern w:val="0"/>
                <w:sz w:val="22"/>
                <w:szCs w:val="22"/>
              </w:rPr>
            </w:pPr>
            <w:r>
              <w:rPr>
                <w:rFonts w:ascii="Arial" w:hAnsi="Arial" w:cs="Arial"/>
                <w:kern w:val="0"/>
                <w:sz w:val="22"/>
                <w:szCs w:val="22"/>
              </w:rPr>
              <w:t>15</w:t>
            </w:r>
          </w:p>
        </w:tc>
        <w:tc>
          <w:tcPr>
            <w:tcW w:w="1843" w:type="dxa"/>
            <w:tcBorders>
              <w:top w:val="nil"/>
              <w:left w:val="nil"/>
              <w:bottom w:val="single" w:color="auto" w:sz="4" w:space="0"/>
              <w:right w:val="single" w:color="auto" w:sz="4" w:space="0"/>
            </w:tcBorders>
            <w:vAlign w:val="center"/>
          </w:tcPr>
          <w:p w14:paraId="2F9A4D8C">
            <w:pPr>
              <w:widowControl/>
              <w:jc w:val="center"/>
              <w:rPr>
                <w:rFonts w:ascii="Arial" w:hAnsi="Arial" w:cs="Arial"/>
                <w:kern w:val="0"/>
                <w:sz w:val="22"/>
                <w:szCs w:val="22"/>
              </w:rPr>
            </w:pPr>
            <w:r>
              <w:rPr>
                <w:rFonts w:ascii="Arial" w:hAnsi="Arial" w:cs="Arial"/>
                <w:kern w:val="0"/>
                <w:sz w:val="22"/>
                <w:szCs w:val="22"/>
              </w:rPr>
              <w:t>平贝母</w:t>
            </w:r>
          </w:p>
        </w:tc>
        <w:tc>
          <w:tcPr>
            <w:tcW w:w="1418" w:type="dxa"/>
            <w:tcBorders>
              <w:top w:val="nil"/>
              <w:left w:val="nil"/>
              <w:bottom w:val="single" w:color="auto" w:sz="4" w:space="0"/>
              <w:right w:val="single" w:color="auto" w:sz="4" w:space="0"/>
            </w:tcBorders>
            <w:vAlign w:val="center"/>
          </w:tcPr>
          <w:p w14:paraId="4D9DB54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64007DC">
            <w:pPr>
              <w:widowControl/>
              <w:jc w:val="center"/>
              <w:rPr>
                <w:rFonts w:ascii="Arial" w:hAnsi="Arial" w:cs="Arial"/>
                <w:kern w:val="0"/>
                <w:sz w:val="22"/>
                <w:szCs w:val="22"/>
              </w:rPr>
            </w:pPr>
            <w:r>
              <w:rPr>
                <w:rFonts w:ascii="Arial" w:hAnsi="Arial" w:cs="Arial"/>
                <w:sz w:val="22"/>
                <w:szCs w:val="22"/>
              </w:rPr>
              <w:t xml:space="preserve">376.89 </w:t>
            </w:r>
          </w:p>
        </w:tc>
      </w:tr>
      <w:tr w14:paraId="0DC687E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E50F5F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2FA008A">
            <w:pPr>
              <w:widowControl/>
              <w:jc w:val="center"/>
              <w:rPr>
                <w:rFonts w:ascii="Arial" w:hAnsi="Arial" w:cs="Arial"/>
                <w:kern w:val="0"/>
                <w:sz w:val="22"/>
                <w:szCs w:val="22"/>
              </w:rPr>
            </w:pPr>
            <w:r>
              <w:rPr>
                <w:rFonts w:ascii="Arial" w:hAnsi="Arial" w:cs="Arial"/>
                <w:kern w:val="0"/>
                <w:sz w:val="22"/>
                <w:szCs w:val="22"/>
              </w:rPr>
              <w:t>16</w:t>
            </w:r>
          </w:p>
        </w:tc>
        <w:tc>
          <w:tcPr>
            <w:tcW w:w="1843" w:type="dxa"/>
            <w:tcBorders>
              <w:top w:val="nil"/>
              <w:left w:val="nil"/>
              <w:bottom w:val="single" w:color="auto" w:sz="4" w:space="0"/>
              <w:right w:val="single" w:color="auto" w:sz="4" w:space="0"/>
            </w:tcBorders>
            <w:vAlign w:val="center"/>
          </w:tcPr>
          <w:p w14:paraId="2BF3A439">
            <w:pPr>
              <w:widowControl/>
              <w:jc w:val="center"/>
              <w:rPr>
                <w:rFonts w:ascii="Arial" w:hAnsi="Arial" w:cs="Arial"/>
                <w:kern w:val="0"/>
                <w:sz w:val="22"/>
                <w:szCs w:val="22"/>
              </w:rPr>
            </w:pPr>
            <w:r>
              <w:rPr>
                <w:rFonts w:ascii="Arial" w:hAnsi="Arial" w:cs="Arial"/>
                <w:kern w:val="0"/>
                <w:sz w:val="22"/>
                <w:szCs w:val="22"/>
              </w:rPr>
              <w:t>浙贝母</w:t>
            </w:r>
          </w:p>
        </w:tc>
        <w:tc>
          <w:tcPr>
            <w:tcW w:w="1418" w:type="dxa"/>
            <w:tcBorders>
              <w:top w:val="nil"/>
              <w:left w:val="nil"/>
              <w:bottom w:val="single" w:color="auto" w:sz="4" w:space="0"/>
              <w:right w:val="single" w:color="auto" w:sz="4" w:space="0"/>
            </w:tcBorders>
            <w:vAlign w:val="center"/>
          </w:tcPr>
          <w:p w14:paraId="3CEFDC6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8E61528">
            <w:pPr>
              <w:widowControl/>
              <w:jc w:val="center"/>
              <w:rPr>
                <w:rFonts w:ascii="Arial" w:hAnsi="Arial" w:cs="Arial"/>
                <w:kern w:val="0"/>
                <w:sz w:val="22"/>
                <w:szCs w:val="22"/>
              </w:rPr>
            </w:pPr>
            <w:r>
              <w:rPr>
                <w:rFonts w:ascii="Arial" w:hAnsi="Arial" w:cs="Arial"/>
                <w:sz w:val="22"/>
                <w:szCs w:val="22"/>
              </w:rPr>
              <w:t xml:space="preserve">329.28 </w:t>
            </w:r>
          </w:p>
        </w:tc>
      </w:tr>
      <w:tr w14:paraId="4EE6B07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458AA1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8823A41">
            <w:pPr>
              <w:widowControl/>
              <w:jc w:val="center"/>
              <w:rPr>
                <w:rFonts w:ascii="Arial" w:hAnsi="Arial" w:cs="Arial"/>
                <w:kern w:val="0"/>
                <w:sz w:val="22"/>
                <w:szCs w:val="22"/>
              </w:rPr>
            </w:pPr>
            <w:r>
              <w:rPr>
                <w:rFonts w:ascii="Arial" w:hAnsi="Arial" w:cs="Arial"/>
                <w:kern w:val="0"/>
                <w:sz w:val="22"/>
                <w:szCs w:val="22"/>
              </w:rPr>
              <w:t>17</w:t>
            </w:r>
          </w:p>
        </w:tc>
        <w:tc>
          <w:tcPr>
            <w:tcW w:w="1843" w:type="dxa"/>
            <w:tcBorders>
              <w:top w:val="nil"/>
              <w:left w:val="nil"/>
              <w:bottom w:val="single" w:color="auto" w:sz="4" w:space="0"/>
              <w:right w:val="single" w:color="auto" w:sz="4" w:space="0"/>
            </w:tcBorders>
            <w:vAlign w:val="center"/>
          </w:tcPr>
          <w:p w14:paraId="270199CB">
            <w:pPr>
              <w:widowControl/>
              <w:jc w:val="center"/>
              <w:rPr>
                <w:rFonts w:ascii="Arial" w:hAnsi="Arial" w:cs="Arial"/>
                <w:kern w:val="0"/>
                <w:sz w:val="22"/>
                <w:szCs w:val="22"/>
              </w:rPr>
            </w:pPr>
            <w:r>
              <w:rPr>
                <w:rFonts w:ascii="Arial" w:hAnsi="Arial" w:cs="Arial"/>
                <w:kern w:val="0"/>
                <w:sz w:val="22"/>
                <w:szCs w:val="22"/>
              </w:rPr>
              <w:t>熟地</w:t>
            </w:r>
          </w:p>
        </w:tc>
        <w:tc>
          <w:tcPr>
            <w:tcW w:w="1418" w:type="dxa"/>
            <w:tcBorders>
              <w:top w:val="nil"/>
              <w:left w:val="nil"/>
              <w:bottom w:val="single" w:color="auto" w:sz="4" w:space="0"/>
              <w:right w:val="single" w:color="auto" w:sz="4" w:space="0"/>
            </w:tcBorders>
            <w:vAlign w:val="center"/>
          </w:tcPr>
          <w:p w14:paraId="0375D3D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A4CC9CD">
            <w:pPr>
              <w:widowControl/>
              <w:jc w:val="center"/>
              <w:rPr>
                <w:rFonts w:ascii="Arial" w:hAnsi="Arial" w:cs="Arial"/>
                <w:kern w:val="0"/>
                <w:sz w:val="22"/>
                <w:szCs w:val="22"/>
              </w:rPr>
            </w:pPr>
            <w:r>
              <w:rPr>
                <w:rFonts w:ascii="Arial" w:hAnsi="Arial" w:cs="Arial"/>
                <w:sz w:val="22"/>
                <w:szCs w:val="22"/>
              </w:rPr>
              <w:t xml:space="preserve">72.88 </w:t>
            </w:r>
          </w:p>
        </w:tc>
      </w:tr>
      <w:tr w14:paraId="6185FF6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30D7E4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7B265F3">
            <w:pPr>
              <w:widowControl/>
              <w:jc w:val="center"/>
              <w:rPr>
                <w:rFonts w:ascii="Arial" w:hAnsi="Arial" w:cs="Arial"/>
                <w:kern w:val="0"/>
                <w:sz w:val="22"/>
                <w:szCs w:val="22"/>
              </w:rPr>
            </w:pPr>
            <w:r>
              <w:rPr>
                <w:rFonts w:ascii="Arial" w:hAnsi="Arial" w:cs="Arial"/>
                <w:kern w:val="0"/>
                <w:sz w:val="22"/>
                <w:szCs w:val="22"/>
              </w:rPr>
              <w:t>18</w:t>
            </w:r>
          </w:p>
        </w:tc>
        <w:tc>
          <w:tcPr>
            <w:tcW w:w="1843" w:type="dxa"/>
            <w:tcBorders>
              <w:top w:val="nil"/>
              <w:left w:val="nil"/>
              <w:bottom w:val="single" w:color="auto" w:sz="4" w:space="0"/>
              <w:right w:val="single" w:color="auto" w:sz="4" w:space="0"/>
            </w:tcBorders>
            <w:vAlign w:val="center"/>
          </w:tcPr>
          <w:p w14:paraId="51FDF44B">
            <w:pPr>
              <w:widowControl/>
              <w:jc w:val="center"/>
              <w:rPr>
                <w:rFonts w:ascii="Arial" w:hAnsi="Arial" w:cs="Arial"/>
                <w:kern w:val="0"/>
                <w:sz w:val="22"/>
                <w:szCs w:val="22"/>
              </w:rPr>
            </w:pPr>
            <w:r>
              <w:rPr>
                <w:rFonts w:ascii="Arial" w:hAnsi="Arial" w:cs="Arial"/>
                <w:kern w:val="0"/>
                <w:sz w:val="22"/>
                <w:szCs w:val="22"/>
              </w:rPr>
              <w:t>黄芩</w:t>
            </w:r>
          </w:p>
        </w:tc>
        <w:tc>
          <w:tcPr>
            <w:tcW w:w="1418" w:type="dxa"/>
            <w:tcBorders>
              <w:top w:val="nil"/>
              <w:left w:val="nil"/>
              <w:bottom w:val="single" w:color="auto" w:sz="4" w:space="0"/>
              <w:right w:val="single" w:color="auto" w:sz="4" w:space="0"/>
            </w:tcBorders>
            <w:vAlign w:val="center"/>
          </w:tcPr>
          <w:p w14:paraId="1691CA0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1FF12ED">
            <w:pPr>
              <w:widowControl/>
              <w:jc w:val="center"/>
              <w:rPr>
                <w:rFonts w:ascii="Arial" w:hAnsi="Arial" w:cs="Arial"/>
                <w:kern w:val="0"/>
                <w:sz w:val="22"/>
                <w:szCs w:val="22"/>
              </w:rPr>
            </w:pPr>
            <w:r>
              <w:rPr>
                <w:rFonts w:ascii="Arial" w:hAnsi="Arial" w:cs="Arial"/>
                <w:sz w:val="22"/>
                <w:szCs w:val="22"/>
              </w:rPr>
              <w:t xml:space="preserve">190.24 </w:t>
            </w:r>
          </w:p>
        </w:tc>
      </w:tr>
      <w:tr w14:paraId="41013F6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A36B6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45B5017">
            <w:pPr>
              <w:widowControl/>
              <w:jc w:val="center"/>
              <w:rPr>
                <w:rFonts w:ascii="Arial" w:hAnsi="Arial" w:cs="Arial"/>
                <w:kern w:val="0"/>
                <w:sz w:val="22"/>
                <w:szCs w:val="22"/>
              </w:rPr>
            </w:pPr>
            <w:r>
              <w:rPr>
                <w:rFonts w:ascii="Arial" w:hAnsi="Arial" w:cs="Arial"/>
                <w:kern w:val="0"/>
                <w:sz w:val="22"/>
                <w:szCs w:val="22"/>
              </w:rPr>
              <w:t>19</w:t>
            </w:r>
          </w:p>
        </w:tc>
        <w:tc>
          <w:tcPr>
            <w:tcW w:w="1843" w:type="dxa"/>
            <w:tcBorders>
              <w:top w:val="nil"/>
              <w:left w:val="nil"/>
              <w:bottom w:val="single" w:color="auto" w:sz="4" w:space="0"/>
              <w:right w:val="single" w:color="auto" w:sz="4" w:space="0"/>
            </w:tcBorders>
            <w:vAlign w:val="center"/>
          </w:tcPr>
          <w:p w14:paraId="4E1C52E7">
            <w:pPr>
              <w:widowControl/>
              <w:jc w:val="center"/>
              <w:rPr>
                <w:rFonts w:ascii="Arial" w:hAnsi="Arial" w:cs="Arial"/>
                <w:kern w:val="0"/>
                <w:sz w:val="22"/>
                <w:szCs w:val="22"/>
              </w:rPr>
            </w:pPr>
            <w:r>
              <w:rPr>
                <w:rFonts w:ascii="Arial" w:hAnsi="Arial" w:cs="Arial"/>
                <w:kern w:val="0"/>
                <w:sz w:val="22"/>
                <w:szCs w:val="22"/>
              </w:rPr>
              <w:t>黄连</w:t>
            </w:r>
          </w:p>
        </w:tc>
        <w:tc>
          <w:tcPr>
            <w:tcW w:w="1418" w:type="dxa"/>
            <w:tcBorders>
              <w:top w:val="nil"/>
              <w:left w:val="nil"/>
              <w:bottom w:val="single" w:color="auto" w:sz="4" w:space="0"/>
              <w:right w:val="single" w:color="auto" w:sz="4" w:space="0"/>
            </w:tcBorders>
            <w:vAlign w:val="center"/>
          </w:tcPr>
          <w:p w14:paraId="2FA54BE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35C8FB0">
            <w:pPr>
              <w:widowControl/>
              <w:jc w:val="center"/>
              <w:rPr>
                <w:rFonts w:ascii="Arial" w:hAnsi="Arial" w:cs="Arial"/>
                <w:kern w:val="0"/>
                <w:sz w:val="22"/>
                <w:szCs w:val="22"/>
              </w:rPr>
            </w:pPr>
            <w:r>
              <w:rPr>
                <w:rFonts w:ascii="Arial" w:hAnsi="Arial" w:cs="Arial"/>
                <w:sz w:val="22"/>
                <w:szCs w:val="22"/>
              </w:rPr>
              <w:t xml:space="preserve">1082.86 </w:t>
            </w:r>
          </w:p>
        </w:tc>
      </w:tr>
      <w:tr w14:paraId="07E3FE2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7EB5FC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BC59EE5">
            <w:pPr>
              <w:widowControl/>
              <w:jc w:val="center"/>
              <w:rPr>
                <w:rFonts w:ascii="Arial" w:hAnsi="Arial" w:cs="Arial"/>
                <w:kern w:val="0"/>
                <w:sz w:val="22"/>
                <w:szCs w:val="22"/>
              </w:rPr>
            </w:pPr>
            <w:r>
              <w:rPr>
                <w:rFonts w:ascii="Arial" w:hAnsi="Arial" w:cs="Arial"/>
                <w:kern w:val="0"/>
                <w:sz w:val="22"/>
                <w:szCs w:val="22"/>
              </w:rPr>
              <w:t>20</w:t>
            </w:r>
          </w:p>
        </w:tc>
        <w:tc>
          <w:tcPr>
            <w:tcW w:w="1843" w:type="dxa"/>
            <w:tcBorders>
              <w:top w:val="nil"/>
              <w:left w:val="nil"/>
              <w:bottom w:val="single" w:color="auto" w:sz="4" w:space="0"/>
              <w:right w:val="single" w:color="auto" w:sz="4" w:space="0"/>
            </w:tcBorders>
            <w:vAlign w:val="center"/>
          </w:tcPr>
          <w:p w14:paraId="776D95F9">
            <w:pPr>
              <w:widowControl/>
              <w:jc w:val="center"/>
              <w:rPr>
                <w:rFonts w:ascii="Arial" w:hAnsi="Arial" w:cs="Arial"/>
                <w:kern w:val="0"/>
                <w:sz w:val="22"/>
                <w:szCs w:val="22"/>
              </w:rPr>
            </w:pPr>
            <w:r>
              <w:rPr>
                <w:rFonts w:ascii="Arial" w:hAnsi="Arial" w:cs="Arial"/>
                <w:kern w:val="0"/>
                <w:sz w:val="22"/>
                <w:szCs w:val="22"/>
              </w:rPr>
              <w:t>酒黄精</w:t>
            </w:r>
          </w:p>
        </w:tc>
        <w:tc>
          <w:tcPr>
            <w:tcW w:w="1418" w:type="dxa"/>
            <w:tcBorders>
              <w:top w:val="nil"/>
              <w:left w:val="nil"/>
              <w:bottom w:val="single" w:color="auto" w:sz="4" w:space="0"/>
              <w:right w:val="single" w:color="auto" w:sz="4" w:space="0"/>
            </w:tcBorders>
            <w:vAlign w:val="center"/>
          </w:tcPr>
          <w:p w14:paraId="421F690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A0DA0F0">
            <w:pPr>
              <w:widowControl/>
              <w:jc w:val="center"/>
              <w:rPr>
                <w:rFonts w:ascii="Arial" w:hAnsi="Arial" w:cs="Arial"/>
                <w:kern w:val="0"/>
                <w:sz w:val="22"/>
                <w:szCs w:val="22"/>
              </w:rPr>
            </w:pPr>
            <w:r>
              <w:rPr>
                <w:rFonts w:ascii="Arial" w:hAnsi="Arial" w:cs="Arial"/>
                <w:sz w:val="22"/>
                <w:szCs w:val="22"/>
              </w:rPr>
              <w:t xml:space="preserve">234.16 </w:t>
            </w:r>
          </w:p>
        </w:tc>
      </w:tr>
      <w:tr w14:paraId="14BD9CF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099749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A1A593D">
            <w:pPr>
              <w:widowControl/>
              <w:jc w:val="center"/>
              <w:rPr>
                <w:rFonts w:ascii="Arial" w:hAnsi="Arial" w:cs="Arial"/>
                <w:kern w:val="0"/>
                <w:sz w:val="22"/>
                <w:szCs w:val="22"/>
              </w:rPr>
            </w:pPr>
            <w:r>
              <w:rPr>
                <w:rFonts w:ascii="Arial" w:hAnsi="Arial" w:cs="Arial"/>
                <w:kern w:val="0"/>
                <w:sz w:val="22"/>
                <w:szCs w:val="22"/>
              </w:rPr>
              <w:t>21</w:t>
            </w:r>
          </w:p>
        </w:tc>
        <w:tc>
          <w:tcPr>
            <w:tcW w:w="1843" w:type="dxa"/>
            <w:tcBorders>
              <w:top w:val="nil"/>
              <w:left w:val="nil"/>
              <w:bottom w:val="single" w:color="auto" w:sz="4" w:space="0"/>
              <w:right w:val="single" w:color="auto" w:sz="4" w:space="0"/>
            </w:tcBorders>
            <w:vAlign w:val="center"/>
          </w:tcPr>
          <w:p w14:paraId="4FDE3C38">
            <w:pPr>
              <w:widowControl/>
              <w:jc w:val="center"/>
              <w:rPr>
                <w:rFonts w:ascii="Arial" w:hAnsi="Arial" w:cs="Arial"/>
                <w:kern w:val="0"/>
                <w:sz w:val="22"/>
                <w:szCs w:val="22"/>
              </w:rPr>
            </w:pPr>
            <w:r>
              <w:rPr>
                <w:rFonts w:ascii="Arial" w:hAnsi="Arial" w:cs="Arial"/>
                <w:kern w:val="0"/>
                <w:sz w:val="22"/>
                <w:szCs w:val="22"/>
              </w:rPr>
              <w:t>玉竹</w:t>
            </w:r>
          </w:p>
        </w:tc>
        <w:tc>
          <w:tcPr>
            <w:tcW w:w="1418" w:type="dxa"/>
            <w:tcBorders>
              <w:top w:val="nil"/>
              <w:left w:val="nil"/>
              <w:bottom w:val="single" w:color="auto" w:sz="4" w:space="0"/>
              <w:right w:val="single" w:color="auto" w:sz="4" w:space="0"/>
            </w:tcBorders>
            <w:vAlign w:val="center"/>
          </w:tcPr>
          <w:p w14:paraId="1BB91FF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80CF91D">
            <w:pPr>
              <w:widowControl/>
              <w:jc w:val="center"/>
              <w:rPr>
                <w:rFonts w:ascii="Arial" w:hAnsi="Arial" w:cs="Arial"/>
                <w:kern w:val="0"/>
                <w:sz w:val="22"/>
                <w:szCs w:val="22"/>
              </w:rPr>
            </w:pPr>
            <w:r>
              <w:rPr>
                <w:rFonts w:ascii="Arial" w:hAnsi="Arial" w:cs="Arial"/>
                <w:sz w:val="22"/>
                <w:szCs w:val="22"/>
              </w:rPr>
              <w:t xml:space="preserve">164.93 </w:t>
            </w:r>
          </w:p>
        </w:tc>
      </w:tr>
      <w:tr w14:paraId="6AF20B2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3B518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3B35873">
            <w:pPr>
              <w:widowControl/>
              <w:jc w:val="center"/>
              <w:rPr>
                <w:rFonts w:ascii="Arial" w:hAnsi="Arial" w:cs="Arial"/>
                <w:kern w:val="0"/>
                <w:sz w:val="22"/>
                <w:szCs w:val="22"/>
              </w:rPr>
            </w:pPr>
            <w:r>
              <w:rPr>
                <w:rFonts w:ascii="Arial" w:hAnsi="Arial" w:cs="Arial"/>
                <w:kern w:val="0"/>
                <w:sz w:val="22"/>
                <w:szCs w:val="22"/>
              </w:rPr>
              <w:t>22</w:t>
            </w:r>
          </w:p>
        </w:tc>
        <w:tc>
          <w:tcPr>
            <w:tcW w:w="1843" w:type="dxa"/>
            <w:tcBorders>
              <w:top w:val="nil"/>
              <w:left w:val="nil"/>
              <w:bottom w:val="single" w:color="auto" w:sz="4" w:space="0"/>
              <w:right w:val="single" w:color="auto" w:sz="4" w:space="0"/>
            </w:tcBorders>
            <w:vAlign w:val="center"/>
          </w:tcPr>
          <w:p w14:paraId="1254F44B">
            <w:pPr>
              <w:widowControl/>
              <w:jc w:val="center"/>
              <w:rPr>
                <w:rFonts w:ascii="Arial" w:hAnsi="Arial" w:cs="Arial"/>
                <w:kern w:val="0"/>
                <w:sz w:val="22"/>
                <w:szCs w:val="22"/>
              </w:rPr>
            </w:pPr>
            <w:r>
              <w:rPr>
                <w:rFonts w:ascii="Arial" w:hAnsi="Arial" w:cs="Arial"/>
                <w:kern w:val="0"/>
                <w:sz w:val="22"/>
                <w:szCs w:val="22"/>
              </w:rPr>
              <w:t>百部</w:t>
            </w:r>
          </w:p>
        </w:tc>
        <w:tc>
          <w:tcPr>
            <w:tcW w:w="1418" w:type="dxa"/>
            <w:tcBorders>
              <w:top w:val="nil"/>
              <w:left w:val="nil"/>
              <w:bottom w:val="single" w:color="auto" w:sz="4" w:space="0"/>
              <w:right w:val="single" w:color="auto" w:sz="4" w:space="0"/>
            </w:tcBorders>
            <w:vAlign w:val="center"/>
          </w:tcPr>
          <w:p w14:paraId="602CA3C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B9414E3">
            <w:pPr>
              <w:widowControl/>
              <w:jc w:val="center"/>
              <w:rPr>
                <w:rFonts w:ascii="Arial" w:hAnsi="Arial" w:cs="Arial"/>
                <w:kern w:val="0"/>
                <w:sz w:val="22"/>
                <w:szCs w:val="22"/>
              </w:rPr>
            </w:pPr>
            <w:r>
              <w:rPr>
                <w:rFonts w:ascii="Arial" w:hAnsi="Arial" w:cs="Arial"/>
                <w:sz w:val="22"/>
                <w:szCs w:val="22"/>
              </w:rPr>
              <w:t xml:space="preserve">134.84 </w:t>
            </w:r>
          </w:p>
        </w:tc>
      </w:tr>
      <w:tr w14:paraId="4A72A98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2A2A3F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47941FB">
            <w:pPr>
              <w:widowControl/>
              <w:jc w:val="center"/>
              <w:rPr>
                <w:rFonts w:ascii="Arial" w:hAnsi="Arial" w:cs="Arial"/>
                <w:kern w:val="0"/>
                <w:sz w:val="22"/>
                <w:szCs w:val="22"/>
              </w:rPr>
            </w:pPr>
            <w:r>
              <w:rPr>
                <w:rFonts w:ascii="Arial" w:hAnsi="Arial" w:cs="Arial"/>
                <w:kern w:val="0"/>
                <w:sz w:val="22"/>
                <w:szCs w:val="22"/>
              </w:rPr>
              <w:t>23</w:t>
            </w:r>
          </w:p>
        </w:tc>
        <w:tc>
          <w:tcPr>
            <w:tcW w:w="1843" w:type="dxa"/>
            <w:tcBorders>
              <w:top w:val="nil"/>
              <w:left w:val="nil"/>
              <w:bottom w:val="single" w:color="auto" w:sz="4" w:space="0"/>
              <w:right w:val="single" w:color="auto" w:sz="4" w:space="0"/>
            </w:tcBorders>
            <w:vAlign w:val="center"/>
          </w:tcPr>
          <w:p w14:paraId="0AE4E858">
            <w:pPr>
              <w:widowControl/>
              <w:jc w:val="center"/>
              <w:rPr>
                <w:rFonts w:ascii="Arial" w:hAnsi="Arial" w:cs="Arial"/>
                <w:kern w:val="0"/>
                <w:sz w:val="22"/>
                <w:szCs w:val="22"/>
              </w:rPr>
            </w:pPr>
            <w:r>
              <w:rPr>
                <w:rFonts w:ascii="Arial" w:hAnsi="Arial" w:cs="Arial"/>
                <w:kern w:val="0"/>
                <w:sz w:val="22"/>
                <w:szCs w:val="22"/>
              </w:rPr>
              <w:t>白术(麸炒）</w:t>
            </w:r>
          </w:p>
        </w:tc>
        <w:tc>
          <w:tcPr>
            <w:tcW w:w="1418" w:type="dxa"/>
            <w:tcBorders>
              <w:top w:val="nil"/>
              <w:left w:val="nil"/>
              <w:bottom w:val="single" w:color="auto" w:sz="4" w:space="0"/>
              <w:right w:val="single" w:color="auto" w:sz="4" w:space="0"/>
            </w:tcBorders>
            <w:vAlign w:val="center"/>
          </w:tcPr>
          <w:p w14:paraId="0AB2274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F988D53">
            <w:pPr>
              <w:widowControl/>
              <w:jc w:val="center"/>
              <w:rPr>
                <w:rFonts w:ascii="Arial" w:hAnsi="Arial" w:cs="Arial"/>
                <w:kern w:val="0"/>
                <w:sz w:val="22"/>
                <w:szCs w:val="22"/>
              </w:rPr>
            </w:pPr>
            <w:r>
              <w:rPr>
                <w:rFonts w:ascii="Arial" w:hAnsi="Arial" w:cs="Arial"/>
                <w:sz w:val="22"/>
                <w:szCs w:val="22"/>
              </w:rPr>
              <w:t xml:space="preserve">214.83 </w:t>
            </w:r>
          </w:p>
        </w:tc>
      </w:tr>
      <w:tr w14:paraId="47BCAF6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BDD998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F5867F9">
            <w:pPr>
              <w:widowControl/>
              <w:jc w:val="center"/>
              <w:rPr>
                <w:rFonts w:ascii="Arial" w:hAnsi="Arial" w:cs="Arial"/>
                <w:kern w:val="0"/>
                <w:sz w:val="22"/>
                <w:szCs w:val="22"/>
              </w:rPr>
            </w:pPr>
            <w:r>
              <w:rPr>
                <w:rFonts w:ascii="Arial" w:hAnsi="Arial" w:cs="Arial"/>
                <w:kern w:val="0"/>
                <w:sz w:val="22"/>
                <w:szCs w:val="22"/>
              </w:rPr>
              <w:t>24</w:t>
            </w:r>
          </w:p>
        </w:tc>
        <w:tc>
          <w:tcPr>
            <w:tcW w:w="1843" w:type="dxa"/>
            <w:tcBorders>
              <w:top w:val="nil"/>
              <w:left w:val="nil"/>
              <w:bottom w:val="single" w:color="auto" w:sz="4" w:space="0"/>
              <w:right w:val="single" w:color="auto" w:sz="4" w:space="0"/>
            </w:tcBorders>
            <w:vAlign w:val="center"/>
          </w:tcPr>
          <w:p w14:paraId="2D99ACAD">
            <w:pPr>
              <w:widowControl/>
              <w:jc w:val="center"/>
              <w:rPr>
                <w:rFonts w:ascii="Arial" w:hAnsi="Arial" w:cs="Arial"/>
                <w:kern w:val="0"/>
                <w:sz w:val="22"/>
                <w:szCs w:val="22"/>
              </w:rPr>
            </w:pPr>
            <w:r>
              <w:rPr>
                <w:rFonts w:ascii="Arial" w:hAnsi="Arial" w:cs="Arial"/>
                <w:kern w:val="0"/>
                <w:sz w:val="22"/>
                <w:szCs w:val="22"/>
              </w:rPr>
              <w:t>白茅根</w:t>
            </w:r>
          </w:p>
        </w:tc>
        <w:tc>
          <w:tcPr>
            <w:tcW w:w="1418" w:type="dxa"/>
            <w:tcBorders>
              <w:top w:val="nil"/>
              <w:left w:val="nil"/>
              <w:bottom w:val="single" w:color="auto" w:sz="4" w:space="0"/>
              <w:right w:val="single" w:color="auto" w:sz="4" w:space="0"/>
            </w:tcBorders>
            <w:vAlign w:val="center"/>
          </w:tcPr>
          <w:p w14:paraId="7B822E0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C2BCF4E">
            <w:pPr>
              <w:widowControl/>
              <w:jc w:val="center"/>
              <w:rPr>
                <w:rFonts w:ascii="Arial" w:hAnsi="Arial" w:cs="Arial"/>
                <w:kern w:val="0"/>
                <w:sz w:val="22"/>
                <w:szCs w:val="22"/>
              </w:rPr>
            </w:pPr>
            <w:r>
              <w:rPr>
                <w:rFonts w:ascii="Arial" w:hAnsi="Arial" w:cs="Arial"/>
                <w:sz w:val="22"/>
                <w:szCs w:val="22"/>
              </w:rPr>
              <w:t xml:space="preserve">54.44 </w:t>
            </w:r>
          </w:p>
        </w:tc>
      </w:tr>
      <w:tr w14:paraId="346CF53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CA150D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3A63253">
            <w:pPr>
              <w:widowControl/>
              <w:jc w:val="center"/>
              <w:rPr>
                <w:rFonts w:ascii="Arial" w:hAnsi="Arial" w:cs="Arial"/>
                <w:kern w:val="0"/>
                <w:sz w:val="22"/>
                <w:szCs w:val="22"/>
              </w:rPr>
            </w:pPr>
            <w:r>
              <w:rPr>
                <w:rFonts w:ascii="Arial" w:hAnsi="Arial" w:cs="Arial"/>
                <w:kern w:val="0"/>
                <w:sz w:val="22"/>
                <w:szCs w:val="22"/>
              </w:rPr>
              <w:t>25</w:t>
            </w:r>
          </w:p>
        </w:tc>
        <w:tc>
          <w:tcPr>
            <w:tcW w:w="1843" w:type="dxa"/>
            <w:tcBorders>
              <w:top w:val="nil"/>
              <w:left w:val="nil"/>
              <w:bottom w:val="single" w:color="auto" w:sz="4" w:space="0"/>
              <w:right w:val="single" w:color="auto" w:sz="4" w:space="0"/>
            </w:tcBorders>
            <w:vAlign w:val="center"/>
          </w:tcPr>
          <w:p w14:paraId="59E5702B">
            <w:pPr>
              <w:widowControl/>
              <w:jc w:val="center"/>
              <w:rPr>
                <w:rFonts w:ascii="Arial" w:hAnsi="Arial" w:cs="Arial"/>
                <w:kern w:val="0"/>
                <w:sz w:val="22"/>
                <w:szCs w:val="22"/>
              </w:rPr>
            </w:pPr>
            <w:r>
              <w:rPr>
                <w:rFonts w:ascii="Arial" w:hAnsi="Arial" w:cs="Arial"/>
                <w:kern w:val="0"/>
                <w:sz w:val="22"/>
                <w:szCs w:val="22"/>
              </w:rPr>
              <w:t>白前</w:t>
            </w:r>
          </w:p>
        </w:tc>
        <w:tc>
          <w:tcPr>
            <w:tcW w:w="1418" w:type="dxa"/>
            <w:tcBorders>
              <w:top w:val="nil"/>
              <w:left w:val="nil"/>
              <w:bottom w:val="single" w:color="auto" w:sz="4" w:space="0"/>
              <w:right w:val="single" w:color="auto" w:sz="4" w:space="0"/>
            </w:tcBorders>
            <w:vAlign w:val="center"/>
          </w:tcPr>
          <w:p w14:paraId="520D0F8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A1A0CE1">
            <w:pPr>
              <w:widowControl/>
              <w:jc w:val="center"/>
              <w:rPr>
                <w:rFonts w:ascii="Arial" w:hAnsi="Arial" w:cs="Arial"/>
                <w:kern w:val="0"/>
                <w:sz w:val="22"/>
                <w:szCs w:val="22"/>
              </w:rPr>
            </w:pPr>
            <w:r>
              <w:rPr>
                <w:rFonts w:ascii="Arial" w:hAnsi="Arial" w:cs="Arial"/>
                <w:sz w:val="22"/>
                <w:szCs w:val="22"/>
              </w:rPr>
              <w:t xml:space="preserve">162.53 </w:t>
            </w:r>
          </w:p>
        </w:tc>
      </w:tr>
      <w:tr w14:paraId="35CE969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3084B3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03B8AEE">
            <w:pPr>
              <w:widowControl/>
              <w:jc w:val="center"/>
              <w:rPr>
                <w:rFonts w:ascii="Arial" w:hAnsi="Arial" w:cs="Arial"/>
                <w:kern w:val="0"/>
                <w:sz w:val="22"/>
                <w:szCs w:val="22"/>
              </w:rPr>
            </w:pPr>
            <w:r>
              <w:rPr>
                <w:rFonts w:ascii="Arial" w:hAnsi="Arial" w:cs="Arial"/>
                <w:kern w:val="0"/>
                <w:sz w:val="22"/>
                <w:szCs w:val="22"/>
              </w:rPr>
              <w:t>26</w:t>
            </w:r>
          </w:p>
        </w:tc>
        <w:tc>
          <w:tcPr>
            <w:tcW w:w="1843" w:type="dxa"/>
            <w:tcBorders>
              <w:top w:val="nil"/>
              <w:left w:val="nil"/>
              <w:bottom w:val="single" w:color="auto" w:sz="4" w:space="0"/>
              <w:right w:val="single" w:color="auto" w:sz="4" w:space="0"/>
            </w:tcBorders>
            <w:vAlign w:val="center"/>
          </w:tcPr>
          <w:p w14:paraId="074D742D">
            <w:pPr>
              <w:widowControl/>
              <w:jc w:val="center"/>
              <w:rPr>
                <w:rFonts w:ascii="Arial" w:hAnsi="Arial" w:cs="Arial"/>
                <w:kern w:val="0"/>
                <w:sz w:val="22"/>
                <w:szCs w:val="22"/>
              </w:rPr>
            </w:pPr>
            <w:r>
              <w:rPr>
                <w:rFonts w:ascii="Arial" w:hAnsi="Arial" w:cs="Arial"/>
                <w:kern w:val="0"/>
                <w:sz w:val="22"/>
                <w:szCs w:val="22"/>
              </w:rPr>
              <w:t>赤芍</w:t>
            </w:r>
          </w:p>
        </w:tc>
        <w:tc>
          <w:tcPr>
            <w:tcW w:w="1418" w:type="dxa"/>
            <w:tcBorders>
              <w:top w:val="nil"/>
              <w:left w:val="nil"/>
              <w:bottom w:val="single" w:color="auto" w:sz="4" w:space="0"/>
              <w:right w:val="single" w:color="auto" w:sz="4" w:space="0"/>
            </w:tcBorders>
            <w:vAlign w:val="center"/>
          </w:tcPr>
          <w:p w14:paraId="416EA02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C034DDB">
            <w:pPr>
              <w:widowControl/>
              <w:jc w:val="center"/>
              <w:rPr>
                <w:rFonts w:ascii="Arial" w:hAnsi="Arial" w:cs="Arial"/>
                <w:kern w:val="0"/>
                <w:sz w:val="22"/>
                <w:szCs w:val="22"/>
              </w:rPr>
            </w:pPr>
            <w:r>
              <w:rPr>
                <w:rFonts w:ascii="Arial" w:hAnsi="Arial" w:cs="Arial"/>
                <w:sz w:val="22"/>
                <w:szCs w:val="22"/>
              </w:rPr>
              <w:t xml:space="preserve">158.34 </w:t>
            </w:r>
          </w:p>
        </w:tc>
      </w:tr>
      <w:tr w14:paraId="0CA7D9C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174C68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7F0D315">
            <w:pPr>
              <w:widowControl/>
              <w:jc w:val="center"/>
              <w:rPr>
                <w:rFonts w:ascii="Arial" w:hAnsi="Arial" w:cs="Arial"/>
                <w:kern w:val="0"/>
                <w:sz w:val="22"/>
                <w:szCs w:val="22"/>
              </w:rPr>
            </w:pPr>
            <w:r>
              <w:rPr>
                <w:rFonts w:ascii="Arial" w:hAnsi="Arial" w:cs="Arial"/>
                <w:kern w:val="0"/>
                <w:sz w:val="22"/>
                <w:szCs w:val="22"/>
              </w:rPr>
              <w:t>27</w:t>
            </w:r>
          </w:p>
        </w:tc>
        <w:tc>
          <w:tcPr>
            <w:tcW w:w="1843" w:type="dxa"/>
            <w:tcBorders>
              <w:top w:val="nil"/>
              <w:left w:val="nil"/>
              <w:bottom w:val="single" w:color="auto" w:sz="4" w:space="0"/>
              <w:right w:val="single" w:color="auto" w:sz="4" w:space="0"/>
            </w:tcBorders>
            <w:vAlign w:val="center"/>
          </w:tcPr>
          <w:p w14:paraId="3CDE7C49">
            <w:pPr>
              <w:widowControl/>
              <w:jc w:val="center"/>
              <w:rPr>
                <w:rFonts w:ascii="Arial" w:hAnsi="Arial" w:cs="Arial"/>
                <w:kern w:val="0"/>
                <w:sz w:val="22"/>
                <w:szCs w:val="22"/>
              </w:rPr>
            </w:pPr>
            <w:r>
              <w:rPr>
                <w:rFonts w:ascii="Arial" w:hAnsi="Arial" w:cs="Arial"/>
                <w:kern w:val="0"/>
                <w:sz w:val="22"/>
                <w:szCs w:val="22"/>
              </w:rPr>
              <w:t>防风</w:t>
            </w:r>
          </w:p>
        </w:tc>
        <w:tc>
          <w:tcPr>
            <w:tcW w:w="1418" w:type="dxa"/>
            <w:tcBorders>
              <w:top w:val="nil"/>
              <w:left w:val="nil"/>
              <w:bottom w:val="single" w:color="auto" w:sz="4" w:space="0"/>
              <w:right w:val="single" w:color="auto" w:sz="4" w:space="0"/>
            </w:tcBorders>
            <w:vAlign w:val="center"/>
          </w:tcPr>
          <w:p w14:paraId="3E52C41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838F8A7">
            <w:pPr>
              <w:widowControl/>
              <w:jc w:val="center"/>
              <w:rPr>
                <w:rFonts w:ascii="Arial" w:hAnsi="Arial" w:cs="Arial"/>
                <w:kern w:val="0"/>
                <w:sz w:val="22"/>
                <w:szCs w:val="22"/>
              </w:rPr>
            </w:pPr>
            <w:r>
              <w:rPr>
                <w:rFonts w:ascii="Arial" w:hAnsi="Arial" w:cs="Arial"/>
                <w:sz w:val="22"/>
                <w:szCs w:val="22"/>
              </w:rPr>
              <w:t xml:space="preserve">643.05 </w:t>
            </w:r>
          </w:p>
        </w:tc>
      </w:tr>
      <w:tr w14:paraId="76750D8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E5AD9E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E670DC6">
            <w:pPr>
              <w:widowControl/>
              <w:jc w:val="center"/>
              <w:rPr>
                <w:rFonts w:ascii="Arial" w:hAnsi="Arial" w:cs="Arial"/>
                <w:kern w:val="0"/>
                <w:sz w:val="22"/>
                <w:szCs w:val="22"/>
              </w:rPr>
            </w:pPr>
            <w:r>
              <w:rPr>
                <w:rFonts w:ascii="Arial" w:hAnsi="Arial" w:cs="Arial"/>
                <w:kern w:val="0"/>
                <w:sz w:val="22"/>
                <w:szCs w:val="22"/>
              </w:rPr>
              <w:t>28</w:t>
            </w:r>
          </w:p>
        </w:tc>
        <w:tc>
          <w:tcPr>
            <w:tcW w:w="1843" w:type="dxa"/>
            <w:tcBorders>
              <w:top w:val="nil"/>
              <w:left w:val="nil"/>
              <w:bottom w:val="single" w:color="auto" w:sz="4" w:space="0"/>
              <w:right w:val="single" w:color="auto" w:sz="4" w:space="0"/>
            </w:tcBorders>
            <w:vAlign w:val="center"/>
          </w:tcPr>
          <w:p w14:paraId="72883301">
            <w:pPr>
              <w:widowControl/>
              <w:jc w:val="center"/>
              <w:rPr>
                <w:rFonts w:ascii="Arial" w:hAnsi="Arial" w:cs="Arial"/>
                <w:kern w:val="0"/>
                <w:sz w:val="22"/>
                <w:szCs w:val="22"/>
              </w:rPr>
            </w:pPr>
            <w:r>
              <w:rPr>
                <w:rFonts w:ascii="Arial" w:hAnsi="Arial" w:cs="Arial"/>
                <w:kern w:val="0"/>
                <w:sz w:val="22"/>
                <w:szCs w:val="22"/>
              </w:rPr>
              <w:t>薤白</w:t>
            </w:r>
          </w:p>
        </w:tc>
        <w:tc>
          <w:tcPr>
            <w:tcW w:w="1418" w:type="dxa"/>
            <w:tcBorders>
              <w:top w:val="nil"/>
              <w:left w:val="nil"/>
              <w:bottom w:val="single" w:color="auto" w:sz="4" w:space="0"/>
              <w:right w:val="single" w:color="auto" w:sz="4" w:space="0"/>
            </w:tcBorders>
            <w:vAlign w:val="center"/>
          </w:tcPr>
          <w:p w14:paraId="6E19918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5F155CA">
            <w:pPr>
              <w:widowControl/>
              <w:jc w:val="center"/>
              <w:rPr>
                <w:rFonts w:ascii="Arial" w:hAnsi="Arial" w:cs="Arial"/>
                <w:kern w:val="0"/>
                <w:sz w:val="22"/>
                <w:szCs w:val="22"/>
              </w:rPr>
            </w:pPr>
            <w:r>
              <w:rPr>
                <w:rFonts w:ascii="Arial" w:hAnsi="Arial" w:cs="Arial"/>
                <w:sz w:val="22"/>
                <w:szCs w:val="22"/>
              </w:rPr>
              <w:t xml:space="preserve">128.48 </w:t>
            </w:r>
          </w:p>
        </w:tc>
      </w:tr>
      <w:tr w14:paraId="6B78F94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396055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D586F2B">
            <w:pPr>
              <w:widowControl/>
              <w:jc w:val="center"/>
              <w:rPr>
                <w:rFonts w:ascii="Arial" w:hAnsi="Arial" w:cs="Arial"/>
                <w:kern w:val="0"/>
                <w:sz w:val="22"/>
                <w:szCs w:val="22"/>
              </w:rPr>
            </w:pPr>
            <w:r>
              <w:rPr>
                <w:rFonts w:ascii="Arial" w:hAnsi="Arial" w:cs="Arial"/>
                <w:kern w:val="0"/>
                <w:sz w:val="22"/>
                <w:szCs w:val="22"/>
              </w:rPr>
              <w:t>29</w:t>
            </w:r>
          </w:p>
        </w:tc>
        <w:tc>
          <w:tcPr>
            <w:tcW w:w="1843" w:type="dxa"/>
            <w:tcBorders>
              <w:top w:val="nil"/>
              <w:left w:val="nil"/>
              <w:bottom w:val="single" w:color="auto" w:sz="4" w:space="0"/>
              <w:right w:val="single" w:color="auto" w:sz="4" w:space="0"/>
            </w:tcBorders>
            <w:vAlign w:val="center"/>
          </w:tcPr>
          <w:p w14:paraId="34AD88CF">
            <w:pPr>
              <w:widowControl/>
              <w:jc w:val="center"/>
              <w:rPr>
                <w:rFonts w:ascii="Arial" w:hAnsi="Arial" w:cs="Arial"/>
                <w:kern w:val="0"/>
                <w:sz w:val="22"/>
                <w:szCs w:val="22"/>
              </w:rPr>
            </w:pPr>
            <w:r>
              <w:rPr>
                <w:rFonts w:ascii="Arial" w:hAnsi="Arial" w:cs="Arial"/>
                <w:kern w:val="0"/>
                <w:sz w:val="22"/>
                <w:szCs w:val="22"/>
              </w:rPr>
              <w:t>盐巴戟天</w:t>
            </w:r>
          </w:p>
        </w:tc>
        <w:tc>
          <w:tcPr>
            <w:tcW w:w="1418" w:type="dxa"/>
            <w:tcBorders>
              <w:top w:val="nil"/>
              <w:left w:val="nil"/>
              <w:bottom w:val="single" w:color="auto" w:sz="4" w:space="0"/>
              <w:right w:val="single" w:color="auto" w:sz="4" w:space="0"/>
            </w:tcBorders>
            <w:vAlign w:val="center"/>
          </w:tcPr>
          <w:p w14:paraId="00662BE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AAF8B1E">
            <w:pPr>
              <w:widowControl/>
              <w:jc w:val="center"/>
              <w:rPr>
                <w:rFonts w:ascii="Arial" w:hAnsi="Arial" w:cs="Arial"/>
                <w:kern w:val="0"/>
                <w:sz w:val="22"/>
                <w:szCs w:val="22"/>
              </w:rPr>
            </w:pPr>
            <w:r>
              <w:rPr>
                <w:rFonts w:ascii="Arial" w:hAnsi="Arial" w:cs="Arial"/>
                <w:sz w:val="22"/>
                <w:szCs w:val="22"/>
              </w:rPr>
              <w:t xml:space="preserve">318.89 </w:t>
            </w:r>
          </w:p>
        </w:tc>
      </w:tr>
      <w:tr w14:paraId="4961AB9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B0113C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360AF9C">
            <w:pPr>
              <w:widowControl/>
              <w:jc w:val="center"/>
              <w:rPr>
                <w:rFonts w:ascii="Arial" w:hAnsi="Arial" w:cs="Arial"/>
                <w:kern w:val="0"/>
                <w:sz w:val="22"/>
                <w:szCs w:val="22"/>
              </w:rPr>
            </w:pPr>
            <w:r>
              <w:rPr>
                <w:rFonts w:ascii="Arial" w:hAnsi="Arial" w:cs="Arial"/>
                <w:kern w:val="0"/>
                <w:sz w:val="22"/>
                <w:szCs w:val="22"/>
              </w:rPr>
              <w:t>30</w:t>
            </w:r>
          </w:p>
        </w:tc>
        <w:tc>
          <w:tcPr>
            <w:tcW w:w="1843" w:type="dxa"/>
            <w:tcBorders>
              <w:top w:val="nil"/>
              <w:left w:val="nil"/>
              <w:bottom w:val="single" w:color="auto" w:sz="4" w:space="0"/>
              <w:right w:val="single" w:color="auto" w:sz="4" w:space="0"/>
            </w:tcBorders>
            <w:vAlign w:val="center"/>
          </w:tcPr>
          <w:p w14:paraId="7F3D9FE0">
            <w:pPr>
              <w:widowControl/>
              <w:jc w:val="center"/>
              <w:rPr>
                <w:rFonts w:ascii="Arial" w:hAnsi="Arial" w:cs="Arial"/>
                <w:kern w:val="0"/>
                <w:sz w:val="22"/>
                <w:szCs w:val="22"/>
              </w:rPr>
            </w:pPr>
            <w:r>
              <w:rPr>
                <w:rFonts w:ascii="Arial" w:hAnsi="Arial" w:cs="Arial"/>
                <w:kern w:val="0"/>
                <w:sz w:val="22"/>
                <w:szCs w:val="22"/>
              </w:rPr>
              <w:t>石菖蒲</w:t>
            </w:r>
          </w:p>
        </w:tc>
        <w:tc>
          <w:tcPr>
            <w:tcW w:w="1418" w:type="dxa"/>
            <w:tcBorders>
              <w:top w:val="nil"/>
              <w:left w:val="nil"/>
              <w:bottom w:val="single" w:color="auto" w:sz="4" w:space="0"/>
              <w:right w:val="single" w:color="auto" w:sz="4" w:space="0"/>
            </w:tcBorders>
            <w:vAlign w:val="center"/>
          </w:tcPr>
          <w:p w14:paraId="7A2B5B0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C4FB863">
            <w:pPr>
              <w:widowControl/>
              <w:jc w:val="center"/>
              <w:rPr>
                <w:rFonts w:ascii="Arial" w:hAnsi="Arial" w:cs="Arial"/>
                <w:kern w:val="0"/>
                <w:sz w:val="22"/>
                <w:szCs w:val="22"/>
              </w:rPr>
            </w:pPr>
            <w:r>
              <w:rPr>
                <w:rFonts w:ascii="Arial" w:hAnsi="Arial" w:cs="Arial"/>
                <w:sz w:val="22"/>
                <w:szCs w:val="22"/>
              </w:rPr>
              <w:t xml:space="preserve">222.22 </w:t>
            </w:r>
          </w:p>
        </w:tc>
      </w:tr>
      <w:tr w14:paraId="63DBB81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01BDC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4D9DB3A">
            <w:pPr>
              <w:widowControl/>
              <w:jc w:val="center"/>
              <w:rPr>
                <w:rFonts w:ascii="Arial" w:hAnsi="Arial" w:cs="Arial"/>
                <w:kern w:val="0"/>
                <w:sz w:val="22"/>
                <w:szCs w:val="22"/>
              </w:rPr>
            </w:pPr>
            <w:r>
              <w:rPr>
                <w:rFonts w:ascii="Arial" w:hAnsi="Arial" w:cs="Arial"/>
                <w:kern w:val="0"/>
                <w:sz w:val="22"/>
                <w:szCs w:val="22"/>
              </w:rPr>
              <w:t>31</w:t>
            </w:r>
          </w:p>
        </w:tc>
        <w:tc>
          <w:tcPr>
            <w:tcW w:w="1843" w:type="dxa"/>
            <w:tcBorders>
              <w:top w:val="nil"/>
              <w:left w:val="nil"/>
              <w:bottom w:val="single" w:color="auto" w:sz="4" w:space="0"/>
              <w:right w:val="single" w:color="auto" w:sz="4" w:space="0"/>
            </w:tcBorders>
            <w:vAlign w:val="center"/>
          </w:tcPr>
          <w:p w14:paraId="24BBFD70">
            <w:pPr>
              <w:widowControl/>
              <w:jc w:val="center"/>
              <w:rPr>
                <w:rFonts w:ascii="Arial" w:hAnsi="Arial" w:cs="Arial"/>
                <w:kern w:val="0"/>
                <w:sz w:val="22"/>
                <w:szCs w:val="22"/>
              </w:rPr>
            </w:pPr>
            <w:r>
              <w:rPr>
                <w:rFonts w:ascii="Arial" w:hAnsi="Arial" w:cs="Arial"/>
                <w:kern w:val="0"/>
                <w:sz w:val="22"/>
                <w:szCs w:val="22"/>
              </w:rPr>
              <w:t>秦艽</w:t>
            </w:r>
          </w:p>
        </w:tc>
        <w:tc>
          <w:tcPr>
            <w:tcW w:w="1418" w:type="dxa"/>
            <w:tcBorders>
              <w:top w:val="nil"/>
              <w:left w:val="nil"/>
              <w:bottom w:val="single" w:color="auto" w:sz="4" w:space="0"/>
              <w:right w:val="single" w:color="auto" w:sz="4" w:space="0"/>
            </w:tcBorders>
            <w:vAlign w:val="center"/>
          </w:tcPr>
          <w:p w14:paraId="5AF6827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DF7BB5D">
            <w:pPr>
              <w:widowControl/>
              <w:jc w:val="center"/>
              <w:rPr>
                <w:rFonts w:ascii="Arial" w:hAnsi="Arial" w:cs="Arial"/>
                <w:kern w:val="0"/>
                <w:sz w:val="22"/>
                <w:szCs w:val="22"/>
              </w:rPr>
            </w:pPr>
            <w:r>
              <w:rPr>
                <w:rFonts w:ascii="Arial" w:hAnsi="Arial" w:cs="Arial"/>
                <w:sz w:val="22"/>
                <w:szCs w:val="22"/>
              </w:rPr>
              <w:t xml:space="preserve">228.29 </w:t>
            </w:r>
          </w:p>
        </w:tc>
      </w:tr>
      <w:tr w14:paraId="06716F3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F3284B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019BD43">
            <w:pPr>
              <w:widowControl/>
              <w:jc w:val="center"/>
              <w:rPr>
                <w:rFonts w:ascii="Arial" w:hAnsi="Arial" w:cs="Arial"/>
                <w:kern w:val="0"/>
                <w:sz w:val="22"/>
                <w:szCs w:val="22"/>
              </w:rPr>
            </w:pPr>
            <w:r>
              <w:rPr>
                <w:rFonts w:ascii="Arial" w:hAnsi="Arial" w:cs="Arial"/>
                <w:kern w:val="0"/>
                <w:sz w:val="22"/>
                <w:szCs w:val="22"/>
              </w:rPr>
              <w:t>32</w:t>
            </w:r>
          </w:p>
        </w:tc>
        <w:tc>
          <w:tcPr>
            <w:tcW w:w="1843" w:type="dxa"/>
            <w:tcBorders>
              <w:top w:val="nil"/>
              <w:left w:val="nil"/>
              <w:bottom w:val="single" w:color="auto" w:sz="4" w:space="0"/>
              <w:right w:val="single" w:color="auto" w:sz="4" w:space="0"/>
            </w:tcBorders>
            <w:vAlign w:val="center"/>
          </w:tcPr>
          <w:p w14:paraId="067EA576">
            <w:pPr>
              <w:widowControl/>
              <w:jc w:val="center"/>
              <w:rPr>
                <w:rFonts w:ascii="Arial" w:hAnsi="Arial" w:cs="Arial"/>
                <w:kern w:val="0"/>
                <w:sz w:val="22"/>
                <w:szCs w:val="22"/>
              </w:rPr>
            </w:pPr>
            <w:r>
              <w:rPr>
                <w:rFonts w:ascii="Arial" w:hAnsi="Arial" w:cs="Arial"/>
                <w:kern w:val="0"/>
                <w:sz w:val="22"/>
                <w:szCs w:val="22"/>
              </w:rPr>
              <w:t>北柴胡</w:t>
            </w:r>
          </w:p>
        </w:tc>
        <w:tc>
          <w:tcPr>
            <w:tcW w:w="1418" w:type="dxa"/>
            <w:tcBorders>
              <w:top w:val="nil"/>
              <w:left w:val="nil"/>
              <w:bottom w:val="single" w:color="auto" w:sz="4" w:space="0"/>
              <w:right w:val="single" w:color="auto" w:sz="4" w:space="0"/>
            </w:tcBorders>
            <w:vAlign w:val="center"/>
          </w:tcPr>
          <w:p w14:paraId="439E457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9DC6091">
            <w:pPr>
              <w:widowControl/>
              <w:jc w:val="center"/>
              <w:rPr>
                <w:rFonts w:ascii="Arial" w:hAnsi="Arial" w:cs="Arial"/>
                <w:kern w:val="0"/>
                <w:sz w:val="22"/>
                <w:szCs w:val="22"/>
              </w:rPr>
            </w:pPr>
            <w:r>
              <w:rPr>
                <w:rFonts w:ascii="Arial" w:hAnsi="Arial" w:cs="Arial"/>
                <w:sz w:val="22"/>
                <w:szCs w:val="22"/>
              </w:rPr>
              <w:t xml:space="preserve">319.81 </w:t>
            </w:r>
          </w:p>
        </w:tc>
      </w:tr>
      <w:tr w14:paraId="11655E2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8C3A6C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4E31E48">
            <w:pPr>
              <w:widowControl/>
              <w:jc w:val="center"/>
              <w:rPr>
                <w:rFonts w:ascii="Arial" w:hAnsi="Arial" w:cs="Arial"/>
                <w:kern w:val="0"/>
                <w:sz w:val="22"/>
                <w:szCs w:val="22"/>
              </w:rPr>
            </w:pPr>
            <w:r>
              <w:rPr>
                <w:rFonts w:ascii="Arial" w:hAnsi="Arial" w:cs="Arial"/>
                <w:kern w:val="0"/>
                <w:sz w:val="22"/>
                <w:szCs w:val="22"/>
              </w:rPr>
              <w:t>33</w:t>
            </w:r>
          </w:p>
        </w:tc>
        <w:tc>
          <w:tcPr>
            <w:tcW w:w="1843" w:type="dxa"/>
            <w:tcBorders>
              <w:top w:val="nil"/>
              <w:left w:val="nil"/>
              <w:bottom w:val="single" w:color="auto" w:sz="4" w:space="0"/>
              <w:right w:val="single" w:color="auto" w:sz="4" w:space="0"/>
            </w:tcBorders>
            <w:vAlign w:val="center"/>
          </w:tcPr>
          <w:p w14:paraId="680D63C8">
            <w:pPr>
              <w:widowControl/>
              <w:jc w:val="center"/>
              <w:rPr>
                <w:rFonts w:ascii="Arial" w:hAnsi="Arial" w:cs="Arial"/>
                <w:kern w:val="0"/>
                <w:sz w:val="22"/>
                <w:szCs w:val="22"/>
              </w:rPr>
            </w:pPr>
            <w:r>
              <w:rPr>
                <w:rFonts w:ascii="Arial" w:hAnsi="Arial" w:cs="Arial"/>
                <w:kern w:val="0"/>
                <w:sz w:val="22"/>
                <w:szCs w:val="22"/>
              </w:rPr>
              <w:t>醋延胡索</w:t>
            </w:r>
          </w:p>
        </w:tc>
        <w:tc>
          <w:tcPr>
            <w:tcW w:w="1418" w:type="dxa"/>
            <w:tcBorders>
              <w:top w:val="nil"/>
              <w:left w:val="nil"/>
              <w:bottom w:val="single" w:color="auto" w:sz="4" w:space="0"/>
              <w:right w:val="single" w:color="auto" w:sz="4" w:space="0"/>
            </w:tcBorders>
            <w:vAlign w:val="center"/>
          </w:tcPr>
          <w:p w14:paraId="64B9CF4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75134DA">
            <w:pPr>
              <w:widowControl/>
              <w:jc w:val="center"/>
              <w:rPr>
                <w:rFonts w:ascii="Arial" w:hAnsi="Arial" w:cs="Arial"/>
                <w:kern w:val="0"/>
                <w:sz w:val="22"/>
                <w:szCs w:val="22"/>
              </w:rPr>
            </w:pPr>
            <w:r>
              <w:rPr>
                <w:rFonts w:ascii="Arial" w:hAnsi="Arial" w:cs="Arial"/>
                <w:sz w:val="22"/>
                <w:szCs w:val="22"/>
              </w:rPr>
              <w:t xml:space="preserve">345.01 </w:t>
            </w:r>
          </w:p>
        </w:tc>
      </w:tr>
      <w:tr w14:paraId="39442D9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8DA82B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1D4AFCB">
            <w:pPr>
              <w:widowControl/>
              <w:jc w:val="center"/>
              <w:rPr>
                <w:rFonts w:ascii="Arial" w:hAnsi="Arial" w:cs="Arial"/>
                <w:kern w:val="0"/>
                <w:sz w:val="22"/>
                <w:szCs w:val="22"/>
              </w:rPr>
            </w:pPr>
            <w:r>
              <w:rPr>
                <w:rFonts w:ascii="Arial" w:hAnsi="Arial" w:cs="Arial"/>
                <w:kern w:val="0"/>
                <w:sz w:val="22"/>
                <w:szCs w:val="22"/>
              </w:rPr>
              <w:t>34</w:t>
            </w:r>
          </w:p>
        </w:tc>
        <w:tc>
          <w:tcPr>
            <w:tcW w:w="1843" w:type="dxa"/>
            <w:tcBorders>
              <w:top w:val="nil"/>
              <w:left w:val="nil"/>
              <w:bottom w:val="single" w:color="auto" w:sz="4" w:space="0"/>
              <w:right w:val="single" w:color="auto" w:sz="4" w:space="0"/>
            </w:tcBorders>
            <w:vAlign w:val="center"/>
          </w:tcPr>
          <w:p w14:paraId="0768E361">
            <w:pPr>
              <w:widowControl/>
              <w:jc w:val="center"/>
              <w:rPr>
                <w:rFonts w:ascii="Arial" w:hAnsi="Arial" w:cs="Arial"/>
                <w:kern w:val="0"/>
                <w:sz w:val="22"/>
                <w:szCs w:val="22"/>
              </w:rPr>
            </w:pPr>
            <w:r>
              <w:rPr>
                <w:rFonts w:ascii="Arial" w:hAnsi="Arial" w:cs="Arial"/>
                <w:kern w:val="0"/>
                <w:sz w:val="22"/>
                <w:szCs w:val="22"/>
              </w:rPr>
              <w:t>炮附片</w:t>
            </w:r>
          </w:p>
        </w:tc>
        <w:tc>
          <w:tcPr>
            <w:tcW w:w="1418" w:type="dxa"/>
            <w:tcBorders>
              <w:top w:val="nil"/>
              <w:left w:val="nil"/>
              <w:bottom w:val="single" w:color="auto" w:sz="4" w:space="0"/>
              <w:right w:val="single" w:color="auto" w:sz="4" w:space="0"/>
            </w:tcBorders>
            <w:vAlign w:val="center"/>
          </w:tcPr>
          <w:p w14:paraId="5DE7B19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C95C8C7">
            <w:pPr>
              <w:widowControl/>
              <w:jc w:val="center"/>
              <w:rPr>
                <w:rFonts w:ascii="Arial" w:hAnsi="Arial" w:cs="Arial"/>
                <w:kern w:val="0"/>
                <w:sz w:val="22"/>
                <w:szCs w:val="22"/>
              </w:rPr>
            </w:pPr>
            <w:r>
              <w:rPr>
                <w:rFonts w:ascii="Arial" w:hAnsi="Arial" w:cs="Arial"/>
                <w:sz w:val="22"/>
                <w:szCs w:val="22"/>
              </w:rPr>
              <w:t xml:space="preserve">234.13 </w:t>
            </w:r>
          </w:p>
        </w:tc>
      </w:tr>
      <w:tr w14:paraId="75DB102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796F08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49519C5">
            <w:pPr>
              <w:widowControl/>
              <w:jc w:val="center"/>
              <w:rPr>
                <w:rFonts w:ascii="Arial" w:hAnsi="Arial" w:cs="Arial"/>
                <w:kern w:val="0"/>
                <w:sz w:val="22"/>
                <w:szCs w:val="22"/>
              </w:rPr>
            </w:pPr>
            <w:r>
              <w:rPr>
                <w:rFonts w:ascii="Arial" w:hAnsi="Arial" w:cs="Arial"/>
                <w:kern w:val="0"/>
                <w:sz w:val="22"/>
                <w:szCs w:val="22"/>
              </w:rPr>
              <w:t>35</w:t>
            </w:r>
          </w:p>
        </w:tc>
        <w:tc>
          <w:tcPr>
            <w:tcW w:w="1843" w:type="dxa"/>
            <w:tcBorders>
              <w:top w:val="nil"/>
              <w:left w:val="nil"/>
              <w:bottom w:val="single" w:color="auto" w:sz="4" w:space="0"/>
              <w:right w:val="single" w:color="auto" w:sz="4" w:space="0"/>
            </w:tcBorders>
            <w:vAlign w:val="center"/>
          </w:tcPr>
          <w:p w14:paraId="270A680B">
            <w:pPr>
              <w:widowControl/>
              <w:jc w:val="center"/>
              <w:rPr>
                <w:rFonts w:ascii="Arial" w:hAnsi="Arial" w:cs="Arial"/>
                <w:kern w:val="0"/>
                <w:sz w:val="22"/>
                <w:szCs w:val="22"/>
              </w:rPr>
            </w:pPr>
            <w:r>
              <w:rPr>
                <w:rFonts w:ascii="Arial" w:hAnsi="Arial" w:cs="Arial"/>
                <w:kern w:val="0"/>
                <w:sz w:val="22"/>
                <w:szCs w:val="22"/>
              </w:rPr>
              <w:t>虎杖</w:t>
            </w:r>
          </w:p>
        </w:tc>
        <w:tc>
          <w:tcPr>
            <w:tcW w:w="1418" w:type="dxa"/>
            <w:tcBorders>
              <w:top w:val="nil"/>
              <w:left w:val="nil"/>
              <w:bottom w:val="single" w:color="auto" w:sz="4" w:space="0"/>
              <w:right w:val="single" w:color="auto" w:sz="4" w:space="0"/>
            </w:tcBorders>
            <w:vAlign w:val="center"/>
          </w:tcPr>
          <w:p w14:paraId="554640C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3307A93">
            <w:pPr>
              <w:widowControl/>
              <w:jc w:val="center"/>
              <w:rPr>
                <w:rFonts w:ascii="Arial" w:hAnsi="Arial" w:cs="Arial"/>
                <w:kern w:val="0"/>
                <w:sz w:val="22"/>
                <w:szCs w:val="22"/>
              </w:rPr>
            </w:pPr>
            <w:r>
              <w:rPr>
                <w:rFonts w:ascii="Arial" w:hAnsi="Arial" w:cs="Arial"/>
                <w:sz w:val="22"/>
                <w:szCs w:val="22"/>
              </w:rPr>
              <w:t xml:space="preserve">41.75 </w:t>
            </w:r>
          </w:p>
        </w:tc>
      </w:tr>
      <w:tr w14:paraId="49F38EF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0085FB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C4D10CE">
            <w:pPr>
              <w:widowControl/>
              <w:jc w:val="center"/>
              <w:rPr>
                <w:rFonts w:ascii="Arial" w:hAnsi="Arial" w:cs="Arial"/>
                <w:kern w:val="0"/>
                <w:sz w:val="22"/>
                <w:szCs w:val="22"/>
              </w:rPr>
            </w:pPr>
            <w:r>
              <w:rPr>
                <w:rFonts w:ascii="Arial" w:hAnsi="Arial" w:cs="Arial"/>
                <w:kern w:val="0"/>
                <w:sz w:val="22"/>
                <w:szCs w:val="22"/>
              </w:rPr>
              <w:t>36</w:t>
            </w:r>
          </w:p>
        </w:tc>
        <w:tc>
          <w:tcPr>
            <w:tcW w:w="1843" w:type="dxa"/>
            <w:tcBorders>
              <w:top w:val="nil"/>
              <w:left w:val="nil"/>
              <w:bottom w:val="single" w:color="auto" w:sz="4" w:space="0"/>
              <w:right w:val="single" w:color="auto" w:sz="4" w:space="0"/>
            </w:tcBorders>
            <w:vAlign w:val="center"/>
          </w:tcPr>
          <w:p w14:paraId="038A652A">
            <w:pPr>
              <w:widowControl/>
              <w:jc w:val="center"/>
              <w:rPr>
                <w:rFonts w:ascii="Arial" w:hAnsi="Arial" w:cs="Arial"/>
                <w:kern w:val="0"/>
                <w:sz w:val="22"/>
                <w:szCs w:val="22"/>
              </w:rPr>
            </w:pPr>
            <w:r>
              <w:rPr>
                <w:rFonts w:ascii="Arial" w:hAnsi="Arial" w:cs="Arial"/>
                <w:kern w:val="0"/>
                <w:sz w:val="22"/>
                <w:szCs w:val="22"/>
              </w:rPr>
              <w:t>羌活</w:t>
            </w:r>
          </w:p>
        </w:tc>
        <w:tc>
          <w:tcPr>
            <w:tcW w:w="1418" w:type="dxa"/>
            <w:tcBorders>
              <w:top w:val="nil"/>
              <w:left w:val="nil"/>
              <w:bottom w:val="single" w:color="auto" w:sz="4" w:space="0"/>
              <w:right w:val="single" w:color="auto" w:sz="4" w:space="0"/>
            </w:tcBorders>
            <w:vAlign w:val="center"/>
          </w:tcPr>
          <w:p w14:paraId="6F57A3D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0348589">
            <w:pPr>
              <w:widowControl/>
              <w:jc w:val="center"/>
              <w:rPr>
                <w:rFonts w:ascii="Arial" w:hAnsi="Arial" w:cs="Arial"/>
                <w:kern w:val="0"/>
                <w:sz w:val="22"/>
                <w:szCs w:val="22"/>
              </w:rPr>
            </w:pPr>
            <w:r>
              <w:rPr>
                <w:rFonts w:ascii="Arial" w:hAnsi="Arial" w:cs="Arial"/>
                <w:sz w:val="22"/>
                <w:szCs w:val="22"/>
              </w:rPr>
              <w:t xml:space="preserve">554.18 </w:t>
            </w:r>
          </w:p>
        </w:tc>
      </w:tr>
      <w:tr w14:paraId="2634F01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FBF99E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4801168">
            <w:pPr>
              <w:widowControl/>
              <w:jc w:val="center"/>
              <w:rPr>
                <w:rFonts w:ascii="Arial" w:hAnsi="Arial" w:cs="Arial"/>
                <w:kern w:val="0"/>
                <w:sz w:val="22"/>
                <w:szCs w:val="22"/>
              </w:rPr>
            </w:pPr>
            <w:r>
              <w:rPr>
                <w:rFonts w:ascii="Arial" w:hAnsi="Arial" w:cs="Arial"/>
                <w:kern w:val="0"/>
                <w:sz w:val="22"/>
                <w:szCs w:val="22"/>
              </w:rPr>
              <w:t>37</w:t>
            </w:r>
          </w:p>
        </w:tc>
        <w:tc>
          <w:tcPr>
            <w:tcW w:w="1843" w:type="dxa"/>
            <w:tcBorders>
              <w:top w:val="nil"/>
              <w:left w:val="nil"/>
              <w:bottom w:val="single" w:color="auto" w:sz="4" w:space="0"/>
              <w:right w:val="single" w:color="auto" w:sz="4" w:space="0"/>
            </w:tcBorders>
            <w:vAlign w:val="center"/>
          </w:tcPr>
          <w:p w14:paraId="10287822">
            <w:pPr>
              <w:widowControl/>
              <w:jc w:val="center"/>
              <w:rPr>
                <w:rFonts w:ascii="Arial" w:hAnsi="Arial" w:cs="Arial"/>
                <w:kern w:val="0"/>
                <w:sz w:val="22"/>
                <w:szCs w:val="22"/>
              </w:rPr>
            </w:pPr>
            <w:r>
              <w:rPr>
                <w:rFonts w:ascii="Arial" w:hAnsi="Arial" w:cs="Arial"/>
                <w:kern w:val="0"/>
                <w:sz w:val="22"/>
                <w:szCs w:val="22"/>
              </w:rPr>
              <w:t>独活</w:t>
            </w:r>
          </w:p>
        </w:tc>
        <w:tc>
          <w:tcPr>
            <w:tcW w:w="1418" w:type="dxa"/>
            <w:tcBorders>
              <w:top w:val="nil"/>
              <w:left w:val="nil"/>
              <w:bottom w:val="single" w:color="auto" w:sz="4" w:space="0"/>
              <w:right w:val="single" w:color="auto" w:sz="4" w:space="0"/>
            </w:tcBorders>
            <w:vAlign w:val="center"/>
          </w:tcPr>
          <w:p w14:paraId="7B95706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F0677F6">
            <w:pPr>
              <w:widowControl/>
              <w:jc w:val="center"/>
              <w:rPr>
                <w:rFonts w:ascii="Arial" w:hAnsi="Arial" w:cs="Arial"/>
                <w:kern w:val="0"/>
                <w:sz w:val="22"/>
                <w:szCs w:val="22"/>
              </w:rPr>
            </w:pPr>
            <w:r>
              <w:rPr>
                <w:rFonts w:ascii="Arial" w:hAnsi="Arial" w:cs="Arial"/>
                <w:sz w:val="22"/>
                <w:szCs w:val="22"/>
              </w:rPr>
              <w:t xml:space="preserve">107.30 </w:t>
            </w:r>
          </w:p>
        </w:tc>
      </w:tr>
      <w:tr w14:paraId="070DBB1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7EC308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B0F448D">
            <w:pPr>
              <w:widowControl/>
              <w:jc w:val="center"/>
              <w:rPr>
                <w:rFonts w:ascii="Arial" w:hAnsi="Arial" w:cs="Arial"/>
                <w:kern w:val="0"/>
                <w:sz w:val="22"/>
                <w:szCs w:val="22"/>
              </w:rPr>
            </w:pPr>
            <w:r>
              <w:rPr>
                <w:rFonts w:ascii="Arial" w:hAnsi="Arial" w:cs="Arial"/>
                <w:kern w:val="0"/>
                <w:sz w:val="22"/>
                <w:szCs w:val="22"/>
              </w:rPr>
              <w:t>38</w:t>
            </w:r>
          </w:p>
        </w:tc>
        <w:tc>
          <w:tcPr>
            <w:tcW w:w="1843" w:type="dxa"/>
            <w:tcBorders>
              <w:top w:val="nil"/>
              <w:left w:val="nil"/>
              <w:bottom w:val="single" w:color="auto" w:sz="4" w:space="0"/>
              <w:right w:val="single" w:color="auto" w:sz="4" w:space="0"/>
            </w:tcBorders>
            <w:vAlign w:val="center"/>
          </w:tcPr>
          <w:p w14:paraId="33C598F5">
            <w:pPr>
              <w:widowControl/>
              <w:jc w:val="center"/>
              <w:rPr>
                <w:rFonts w:ascii="Arial" w:hAnsi="Arial" w:cs="Arial"/>
                <w:kern w:val="0"/>
                <w:sz w:val="22"/>
                <w:szCs w:val="22"/>
              </w:rPr>
            </w:pPr>
            <w:r>
              <w:rPr>
                <w:rFonts w:ascii="Arial" w:hAnsi="Arial" w:cs="Arial"/>
                <w:kern w:val="0"/>
                <w:sz w:val="22"/>
                <w:szCs w:val="22"/>
              </w:rPr>
              <w:t>醋香附</w:t>
            </w:r>
          </w:p>
        </w:tc>
        <w:tc>
          <w:tcPr>
            <w:tcW w:w="1418" w:type="dxa"/>
            <w:tcBorders>
              <w:top w:val="nil"/>
              <w:left w:val="nil"/>
              <w:bottom w:val="single" w:color="auto" w:sz="4" w:space="0"/>
              <w:right w:val="single" w:color="auto" w:sz="4" w:space="0"/>
            </w:tcBorders>
            <w:vAlign w:val="center"/>
          </w:tcPr>
          <w:p w14:paraId="3E89D0A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815CAB1">
            <w:pPr>
              <w:widowControl/>
              <w:jc w:val="center"/>
              <w:rPr>
                <w:rFonts w:ascii="Arial" w:hAnsi="Arial" w:cs="Arial"/>
                <w:kern w:val="0"/>
                <w:sz w:val="22"/>
                <w:szCs w:val="22"/>
              </w:rPr>
            </w:pPr>
            <w:r>
              <w:rPr>
                <w:rFonts w:ascii="Arial" w:hAnsi="Arial" w:cs="Arial"/>
                <w:sz w:val="22"/>
                <w:szCs w:val="22"/>
              </w:rPr>
              <w:t xml:space="preserve">51.26 </w:t>
            </w:r>
          </w:p>
        </w:tc>
      </w:tr>
      <w:tr w14:paraId="64FDAF3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4CF7CE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6F7AD6C">
            <w:pPr>
              <w:widowControl/>
              <w:jc w:val="center"/>
              <w:rPr>
                <w:rFonts w:ascii="Arial" w:hAnsi="Arial" w:cs="Arial"/>
                <w:kern w:val="0"/>
                <w:sz w:val="22"/>
                <w:szCs w:val="22"/>
              </w:rPr>
            </w:pPr>
            <w:r>
              <w:rPr>
                <w:rFonts w:ascii="Arial" w:hAnsi="Arial" w:cs="Arial"/>
                <w:kern w:val="0"/>
                <w:sz w:val="22"/>
                <w:szCs w:val="22"/>
              </w:rPr>
              <w:t>39</w:t>
            </w:r>
          </w:p>
        </w:tc>
        <w:tc>
          <w:tcPr>
            <w:tcW w:w="1843" w:type="dxa"/>
            <w:tcBorders>
              <w:top w:val="nil"/>
              <w:left w:val="nil"/>
              <w:bottom w:val="single" w:color="auto" w:sz="4" w:space="0"/>
              <w:right w:val="single" w:color="auto" w:sz="4" w:space="0"/>
            </w:tcBorders>
            <w:vAlign w:val="center"/>
          </w:tcPr>
          <w:p w14:paraId="36C4B33E">
            <w:pPr>
              <w:widowControl/>
              <w:jc w:val="center"/>
              <w:rPr>
                <w:rFonts w:ascii="Arial" w:hAnsi="Arial" w:cs="Arial"/>
                <w:kern w:val="0"/>
                <w:sz w:val="22"/>
                <w:szCs w:val="22"/>
              </w:rPr>
            </w:pPr>
            <w:r>
              <w:rPr>
                <w:rFonts w:ascii="Arial" w:hAnsi="Arial" w:cs="Arial"/>
                <w:kern w:val="0"/>
                <w:sz w:val="22"/>
                <w:szCs w:val="22"/>
              </w:rPr>
              <w:t>茜草</w:t>
            </w:r>
          </w:p>
        </w:tc>
        <w:tc>
          <w:tcPr>
            <w:tcW w:w="1418" w:type="dxa"/>
            <w:tcBorders>
              <w:top w:val="nil"/>
              <w:left w:val="nil"/>
              <w:bottom w:val="single" w:color="auto" w:sz="4" w:space="0"/>
              <w:right w:val="single" w:color="auto" w:sz="4" w:space="0"/>
            </w:tcBorders>
            <w:vAlign w:val="center"/>
          </w:tcPr>
          <w:p w14:paraId="331D356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2968F22">
            <w:pPr>
              <w:widowControl/>
              <w:jc w:val="center"/>
              <w:rPr>
                <w:rFonts w:ascii="Arial" w:hAnsi="Arial" w:cs="Arial"/>
                <w:kern w:val="0"/>
                <w:sz w:val="22"/>
                <w:szCs w:val="22"/>
              </w:rPr>
            </w:pPr>
            <w:r>
              <w:rPr>
                <w:rFonts w:ascii="Arial" w:hAnsi="Arial" w:cs="Arial"/>
                <w:sz w:val="22"/>
                <w:szCs w:val="22"/>
              </w:rPr>
              <w:t xml:space="preserve">545.73 </w:t>
            </w:r>
          </w:p>
        </w:tc>
      </w:tr>
      <w:tr w14:paraId="39D1111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338B79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1E7F312">
            <w:pPr>
              <w:widowControl/>
              <w:jc w:val="center"/>
              <w:rPr>
                <w:rFonts w:ascii="Arial" w:hAnsi="Arial" w:cs="Arial"/>
                <w:kern w:val="0"/>
                <w:sz w:val="22"/>
                <w:szCs w:val="22"/>
              </w:rPr>
            </w:pPr>
            <w:r>
              <w:rPr>
                <w:rFonts w:ascii="Arial" w:hAnsi="Arial" w:cs="Arial"/>
                <w:kern w:val="0"/>
                <w:sz w:val="22"/>
                <w:szCs w:val="22"/>
              </w:rPr>
              <w:t>40</w:t>
            </w:r>
          </w:p>
        </w:tc>
        <w:tc>
          <w:tcPr>
            <w:tcW w:w="1843" w:type="dxa"/>
            <w:tcBorders>
              <w:top w:val="nil"/>
              <w:left w:val="nil"/>
              <w:bottom w:val="single" w:color="auto" w:sz="4" w:space="0"/>
              <w:right w:val="single" w:color="auto" w:sz="4" w:space="0"/>
            </w:tcBorders>
            <w:vAlign w:val="center"/>
          </w:tcPr>
          <w:p w14:paraId="1A64E3DD">
            <w:pPr>
              <w:widowControl/>
              <w:jc w:val="center"/>
              <w:rPr>
                <w:rFonts w:ascii="Arial" w:hAnsi="Arial" w:cs="Arial"/>
                <w:kern w:val="0"/>
                <w:sz w:val="22"/>
                <w:szCs w:val="22"/>
              </w:rPr>
            </w:pPr>
            <w:r>
              <w:rPr>
                <w:rFonts w:ascii="Arial" w:hAnsi="Arial" w:cs="Arial"/>
                <w:kern w:val="0"/>
                <w:sz w:val="22"/>
                <w:szCs w:val="22"/>
              </w:rPr>
              <w:t>乌药</w:t>
            </w:r>
          </w:p>
        </w:tc>
        <w:tc>
          <w:tcPr>
            <w:tcW w:w="1418" w:type="dxa"/>
            <w:tcBorders>
              <w:top w:val="nil"/>
              <w:left w:val="nil"/>
              <w:bottom w:val="single" w:color="auto" w:sz="4" w:space="0"/>
              <w:right w:val="single" w:color="auto" w:sz="4" w:space="0"/>
            </w:tcBorders>
            <w:vAlign w:val="center"/>
          </w:tcPr>
          <w:p w14:paraId="2B86657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DEF20FA">
            <w:pPr>
              <w:widowControl/>
              <w:jc w:val="center"/>
              <w:rPr>
                <w:rFonts w:ascii="Arial" w:hAnsi="Arial" w:cs="Arial"/>
                <w:kern w:val="0"/>
                <w:sz w:val="22"/>
                <w:szCs w:val="22"/>
              </w:rPr>
            </w:pPr>
            <w:r>
              <w:rPr>
                <w:rFonts w:ascii="Arial" w:hAnsi="Arial" w:cs="Arial"/>
                <w:sz w:val="22"/>
                <w:szCs w:val="22"/>
              </w:rPr>
              <w:t xml:space="preserve">64.13 </w:t>
            </w:r>
          </w:p>
        </w:tc>
      </w:tr>
      <w:tr w14:paraId="76A9DBA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489FD1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CBE6139">
            <w:pPr>
              <w:widowControl/>
              <w:jc w:val="center"/>
              <w:rPr>
                <w:rFonts w:ascii="Arial" w:hAnsi="Arial" w:cs="Arial"/>
                <w:kern w:val="0"/>
                <w:sz w:val="22"/>
                <w:szCs w:val="22"/>
              </w:rPr>
            </w:pPr>
            <w:r>
              <w:rPr>
                <w:rFonts w:ascii="Arial" w:hAnsi="Arial" w:cs="Arial"/>
                <w:kern w:val="0"/>
                <w:sz w:val="22"/>
                <w:szCs w:val="22"/>
              </w:rPr>
              <w:t>41</w:t>
            </w:r>
          </w:p>
        </w:tc>
        <w:tc>
          <w:tcPr>
            <w:tcW w:w="1843" w:type="dxa"/>
            <w:tcBorders>
              <w:top w:val="nil"/>
              <w:left w:val="nil"/>
              <w:bottom w:val="single" w:color="auto" w:sz="4" w:space="0"/>
              <w:right w:val="single" w:color="auto" w:sz="4" w:space="0"/>
            </w:tcBorders>
            <w:vAlign w:val="center"/>
          </w:tcPr>
          <w:p w14:paraId="0EA49EB4">
            <w:pPr>
              <w:widowControl/>
              <w:jc w:val="center"/>
              <w:rPr>
                <w:rFonts w:ascii="Arial" w:hAnsi="Arial" w:cs="Arial"/>
                <w:kern w:val="0"/>
                <w:sz w:val="22"/>
                <w:szCs w:val="22"/>
              </w:rPr>
            </w:pPr>
            <w:r>
              <w:rPr>
                <w:rFonts w:ascii="Arial" w:hAnsi="Arial" w:cs="Arial"/>
                <w:kern w:val="0"/>
                <w:sz w:val="22"/>
                <w:szCs w:val="22"/>
              </w:rPr>
              <w:t>制何首乌</w:t>
            </w:r>
          </w:p>
        </w:tc>
        <w:tc>
          <w:tcPr>
            <w:tcW w:w="1418" w:type="dxa"/>
            <w:tcBorders>
              <w:top w:val="nil"/>
              <w:left w:val="nil"/>
              <w:bottom w:val="single" w:color="auto" w:sz="4" w:space="0"/>
              <w:right w:val="single" w:color="auto" w:sz="4" w:space="0"/>
            </w:tcBorders>
            <w:vAlign w:val="center"/>
          </w:tcPr>
          <w:p w14:paraId="5C690E7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55C07F3">
            <w:pPr>
              <w:widowControl/>
              <w:jc w:val="center"/>
              <w:rPr>
                <w:rFonts w:ascii="Arial" w:hAnsi="Arial" w:cs="Arial"/>
                <w:kern w:val="0"/>
                <w:sz w:val="22"/>
                <w:szCs w:val="22"/>
              </w:rPr>
            </w:pPr>
            <w:r>
              <w:rPr>
                <w:rFonts w:ascii="Arial" w:hAnsi="Arial" w:cs="Arial"/>
                <w:sz w:val="22"/>
                <w:szCs w:val="22"/>
              </w:rPr>
              <w:t xml:space="preserve">107.79 </w:t>
            </w:r>
          </w:p>
        </w:tc>
      </w:tr>
      <w:tr w14:paraId="00038D7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D5B8DF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C62653E">
            <w:pPr>
              <w:widowControl/>
              <w:jc w:val="center"/>
              <w:rPr>
                <w:rFonts w:ascii="Arial" w:hAnsi="Arial" w:cs="Arial"/>
                <w:kern w:val="0"/>
                <w:sz w:val="22"/>
                <w:szCs w:val="22"/>
              </w:rPr>
            </w:pPr>
            <w:r>
              <w:rPr>
                <w:rFonts w:ascii="Arial" w:hAnsi="Arial" w:cs="Arial"/>
                <w:kern w:val="0"/>
                <w:sz w:val="22"/>
                <w:szCs w:val="22"/>
              </w:rPr>
              <w:t>42</w:t>
            </w:r>
          </w:p>
        </w:tc>
        <w:tc>
          <w:tcPr>
            <w:tcW w:w="1843" w:type="dxa"/>
            <w:tcBorders>
              <w:top w:val="nil"/>
              <w:left w:val="nil"/>
              <w:bottom w:val="single" w:color="auto" w:sz="4" w:space="0"/>
              <w:right w:val="single" w:color="auto" w:sz="4" w:space="0"/>
            </w:tcBorders>
            <w:vAlign w:val="center"/>
          </w:tcPr>
          <w:p w14:paraId="15D2E8FF">
            <w:pPr>
              <w:widowControl/>
              <w:jc w:val="center"/>
              <w:rPr>
                <w:rFonts w:ascii="Arial" w:hAnsi="Arial" w:cs="Arial"/>
                <w:kern w:val="0"/>
                <w:sz w:val="22"/>
                <w:szCs w:val="22"/>
              </w:rPr>
            </w:pPr>
            <w:r>
              <w:rPr>
                <w:rFonts w:ascii="Arial" w:hAnsi="Arial" w:cs="Arial"/>
                <w:kern w:val="0"/>
                <w:sz w:val="22"/>
                <w:szCs w:val="22"/>
              </w:rPr>
              <w:t>苍术</w:t>
            </w:r>
          </w:p>
        </w:tc>
        <w:tc>
          <w:tcPr>
            <w:tcW w:w="1418" w:type="dxa"/>
            <w:tcBorders>
              <w:top w:val="nil"/>
              <w:left w:val="nil"/>
              <w:bottom w:val="single" w:color="auto" w:sz="4" w:space="0"/>
              <w:right w:val="single" w:color="auto" w:sz="4" w:space="0"/>
            </w:tcBorders>
            <w:vAlign w:val="center"/>
          </w:tcPr>
          <w:p w14:paraId="574140A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D59FB1D">
            <w:pPr>
              <w:widowControl/>
              <w:jc w:val="center"/>
              <w:rPr>
                <w:rFonts w:ascii="Arial" w:hAnsi="Arial" w:cs="Arial"/>
                <w:kern w:val="0"/>
                <w:sz w:val="22"/>
                <w:szCs w:val="22"/>
              </w:rPr>
            </w:pPr>
            <w:r>
              <w:rPr>
                <w:rFonts w:ascii="Arial" w:hAnsi="Arial" w:cs="Arial"/>
                <w:sz w:val="22"/>
                <w:szCs w:val="22"/>
              </w:rPr>
              <w:t xml:space="preserve">195.41 </w:t>
            </w:r>
          </w:p>
        </w:tc>
      </w:tr>
      <w:tr w14:paraId="1EB665B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355A59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7BDF8D5">
            <w:pPr>
              <w:widowControl/>
              <w:jc w:val="center"/>
              <w:rPr>
                <w:rFonts w:ascii="Arial" w:hAnsi="Arial" w:cs="Arial"/>
                <w:kern w:val="0"/>
                <w:sz w:val="22"/>
                <w:szCs w:val="22"/>
              </w:rPr>
            </w:pPr>
            <w:r>
              <w:rPr>
                <w:rFonts w:ascii="Arial" w:hAnsi="Arial" w:cs="Arial"/>
                <w:kern w:val="0"/>
                <w:sz w:val="22"/>
                <w:szCs w:val="22"/>
              </w:rPr>
              <w:t>43</w:t>
            </w:r>
          </w:p>
        </w:tc>
        <w:tc>
          <w:tcPr>
            <w:tcW w:w="1843" w:type="dxa"/>
            <w:tcBorders>
              <w:top w:val="nil"/>
              <w:left w:val="nil"/>
              <w:bottom w:val="single" w:color="auto" w:sz="4" w:space="0"/>
              <w:right w:val="single" w:color="auto" w:sz="4" w:space="0"/>
            </w:tcBorders>
            <w:vAlign w:val="center"/>
          </w:tcPr>
          <w:p w14:paraId="3DFFD16B">
            <w:pPr>
              <w:widowControl/>
              <w:jc w:val="center"/>
              <w:rPr>
                <w:rFonts w:ascii="Arial" w:hAnsi="Arial" w:cs="Arial"/>
                <w:kern w:val="0"/>
                <w:sz w:val="22"/>
                <w:szCs w:val="22"/>
              </w:rPr>
            </w:pPr>
            <w:r>
              <w:rPr>
                <w:rFonts w:ascii="Arial" w:hAnsi="Arial" w:cs="Arial"/>
                <w:kern w:val="0"/>
                <w:sz w:val="22"/>
                <w:szCs w:val="22"/>
              </w:rPr>
              <w:t>骨碎补</w:t>
            </w:r>
          </w:p>
        </w:tc>
        <w:tc>
          <w:tcPr>
            <w:tcW w:w="1418" w:type="dxa"/>
            <w:tcBorders>
              <w:top w:val="nil"/>
              <w:left w:val="nil"/>
              <w:bottom w:val="single" w:color="auto" w:sz="4" w:space="0"/>
              <w:right w:val="single" w:color="auto" w:sz="4" w:space="0"/>
            </w:tcBorders>
            <w:vAlign w:val="center"/>
          </w:tcPr>
          <w:p w14:paraId="1A11C36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681701A">
            <w:pPr>
              <w:widowControl/>
              <w:jc w:val="center"/>
              <w:rPr>
                <w:rFonts w:ascii="Arial" w:hAnsi="Arial" w:cs="Arial"/>
                <w:kern w:val="0"/>
                <w:sz w:val="22"/>
                <w:szCs w:val="22"/>
              </w:rPr>
            </w:pPr>
            <w:r>
              <w:rPr>
                <w:rFonts w:ascii="Arial" w:hAnsi="Arial" w:cs="Arial"/>
                <w:sz w:val="22"/>
                <w:szCs w:val="22"/>
              </w:rPr>
              <w:t xml:space="preserve">154.50 </w:t>
            </w:r>
          </w:p>
        </w:tc>
      </w:tr>
      <w:tr w14:paraId="589F027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66825B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47CE02F">
            <w:pPr>
              <w:widowControl/>
              <w:jc w:val="center"/>
              <w:rPr>
                <w:rFonts w:ascii="Arial" w:hAnsi="Arial" w:cs="Arial"/>
                <w:kern w:val="0"/>
                <w:sz w:val="22"/>
                <w:szCs w:val="22"/>
              </w:rPr>
            </w:pPr>
            <w:r>
              <w:rPr>
                <w:rFonts w:ascii="Arial" w:hAnsi="Arial" w:cs="Arial"/>
                <w:kern w:val="0"/>
                <w:sz w:val="22"/>
                <w:szCs w:val="22"/>
              </w:rPr>
              <w:t>44</w:t>
            </w:r>
          </w:p>
        </w:tc>
        <w:tc>
          <w:tcPr>
            <w:tcW w:w="1843" w:type="dxa"/>
            <w:tcBorders>
              <w:top w:val="nil"/>
              <w:left w:val="nil"/>
              <w:bottom w:val="single" w:color="auto" w:sz="4" w:space="0"/>
              <w:right w:val="single" w:color="auto" w:sz="4" w:space="0"/>
            </w:tcBorders>
            <w:vAlign w:val="center"/>
          </w:tcPr>
          <w:p w14:paraId="75B15612">
            <w:pPr>
              <w:widowControl/>
              <w:jc w:val="center"/>
              <w:rPr>
                <w:rFonts w:ascii="Arial" w:hAnsi="Arial" w:cs="Arial"/>
                <w:kern w:val="0"/>
                <w:sz w:val="22"/>
                <w:szCs w:val="22"/>
              </w:rPr>
            </w:pPr>
            <w:r>
              <w:rPr>
                <w:rFonts w:ascii="Arial" w:hAnsi="Arial" w:cs="Arial"/>
                <w:kern w:val="0"/>
                <w:sz w:val="22"/>
                <w:szCs w:val="22"/>
              </w:rPr>
              <w:t>天麻</w:t>
            </w:r>
          </w:p>
        </w:tc>
        <w:tc>
          <w:tcPr>
            <w:tcW w:w="1418" w:type="dxa"/>
            <w:tcBorders>
              <w:top w:val="nil"/>
              <w:left w:val="nil"/>
              <w:bottom w:val="single" w:color="auto" w:sz="4" w:space="0"/>
              <w:right w:val="single" w:color="auto" w:sz="4" w:space="0"/>
            </w:tcBorders>
            <w:vAlign w:val="center"/>
          </w:tcPr>
          <w:p w14:paraId="2F3FD91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F7723A3">
            <w:pPr>
              <w:widowControl/>
              <w:jc w:val="center"/>
              <w:rPr>
                <w:rFonts w:ascii="Arial" w:hAnsi="Arial" w:cs="Arial"/>
                <w:kern w:val="0"/>
                <w:sz w:val="22"/>
                <w:szCs w:val="22"/>
              </w:rPr>
            </w:pPr>
            <w:r>
              <w:rPr>
                <w:rFonts w:ascii="Arial" w:hAnsi="Arial" w:cs="Arial"/>
                <w:sz w:val="22"/>
                <w:szCs w:val="22"/>
              </w:rPr>
              <w:t xml:space="preserve">528.45 </w:t>
            </w:r>
          </w:p>
        </w:tc>
      </w:tr>
      <w:tr w14:paraId="04D380B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72EC92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8E6C36B">
            <w:pPr>
              <w:widowControl/>
              <w:jc w:val="center"/>
              <w:rPr>
                <w:rFonts w:ascii="Arial" w:hAnsi="Arial" w:cs="Arial"/>
                <w:kern w:val="0"/>
                <w:sz w:val="22"/>
                <w:szCs w:val="22"/>
              </w:rPr>
            </w:pPr>
            <w:r>
              <w:rPr>
                <w:rFonts w:ascii="Arial" w:hAnsi="Arial" w:cs="Arial"/>
                <w:kern w:val="0"/>
                <w:sz w:val="22"/>
                <w:szCs w:val="22"/>
              </w:rPr>
              <w:t>45</w:t>
            </w:r>
          </w:p>
        </w:tc>
        <w:tc>
          <w:tcPr>
            <w:tcW w:w="1843" w:type="dxa"/>
            <w:tcBorders>
              <w:top w:val="nil"/>
              <w:left w:val="nil"/>
              <w:bottom w:val="single" w:color="auto" w:sz="4" w:space="0"/>
              <w:right w:val="single" w:color="auto" w:sz="4" w:space="0"/>
            </w:tcBorders>
            <w:vAlign w:val="center"/>
          </w:tcPr>
          <w:p w14:paraId="17E39DD7">
            <w:pPr>
              <w:widowControl/>
              <w:jc w:val="center"/>
              <w:rPr>
                <w:rFonts w:ascii="Arial" w:hAnsi="Arial" w:cs="Arial"/>
                <w:kern w:val="0"/>
                <w:sz w:val="22"/>
                <w:szCs w:val="22"/>
              </w:rPr>
            </w:pPr>
            <w:r>
              <w:rPr>
                <w:rFonts w:ascii="Arial" w:hAnsi="Arial" w:cs="Arial"/>
                <w:kern w:val="0"/>
                <w:sz w:val="22"/>
                <w:szCs w:val="22"/>
              </w:rPr>
              <w:t>天冬</w:t>
            </w:r>
          </w:p>
        </w:tc>
        <w:tc>
          <w:tcPr>
            <w:tcW w:w="1418" w:type="dxa"/>
            <w:tcBorders>
              <w:top w:val="nil"/>
              <w:left w:val="nil"/>
              <w:bottom w:val="single" w:color="auto" w:sz="4" w:space="0"/>
              <w:right w:val="single" w:color="auto" w:sz="4" w:space="0"/>
            </w:tcBorders>
            <w:vAlign w:val="center"/>
          </w:tcPr>
          <w:p w14:paraId="122AFCE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634DB73">
            <w:pPr>
              <w:widowControl/>
              <w:jc w:val="center"/>
              <w:rPr>
                <w:rFonts w:ascii="Arial" w:hAnsi="Arial" w:cs="Arial"/>
                <w:kern w:val="0"/>
                <w:sz w:val="22"/>
                <w:szCs w:val="22"/>
              </w:rPr>
            </w:pPr>
            <w:r>
              <w:rPr>
                <w:rFonts w:ascii="Arial" w:hAnsi="Arial" w:cs="Arial"/>
                <w:sz w:val="22"/>
                <w:szCs w:val="22"/>
              </w:rPr>
              <w:t xml:space="preserve">207.16 </w:t>
            </w:r>
          </w:p>
        </w:tc>
      </w:tr>
      <w:tr w14:paraId="2AC75B9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0FE310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2AB514C">
            <w:pPr>
              <w:widowControl/>
              <w:jc w:val="center"/>
              <w:rPr>
                <w:rFonts w:ascii="Arial" w:hAnsi="Arial" w:cs="Arial"/>
                <w:kern w:val="0"/>
                <w:sz w:val="22"/>
                <w:szCs w:val="22"/>
              </w:rPr>
            </w:pPr>
            <w:r>
              <w:rPr>
                <w:rFonts w:ascii="Arial" w:hAnsi="Arial" w:cs="Arial"/>
                <w:kern w:val="0"/>
                <w:sz w:val="22"/>
                <w:szCs w:val="22"/>
              </w:rPr>
              <w:t>46</w:t>
            </w:r>
          </w:p>
        </w:tc>
        <w:tc>
          <w:tcPr>
            <w:tcW w:w="1843" w:type="dxa"/>
            <w:tcBorders>
              <w:top w:val="nil"/>
              <w:left w:val="nil"/>
              <w:bottom w:val="single" w:color="auto" w:sz="4" w:space="0"/>
              <w:right w:val="single" w:color="auto" w:sz="4" w:space="0"/>
            </w:tcBorders>
            <w:vAlign w:val="center"/>
          </w:tcPr>
          <w:p w14:paraId="315AD190">
            <w:pPr>
              <w:widowControl/>
              <w:jc w:val="center"/>
              <w:rPr>
                <w:rFonts w:ascii="Arial" w:hAnsi="Arial" w:cs="Arial"/>
                <w:kern w:val="0"/>
                <w:sz w:val="22"/>
                <w:szCs w:val="22"/>
              </w:rPr>
            </w:pPr>
            <w:r>
              <w:rPr>
                <w:rFonts w:ascii="Arial" w:hAnsi="Arial" w:cs="Arial"/>
                <w:kern w:val="0"/>
                <w:sz w:val="22"/>
                <w:szCs w:val="22"/>
              </w:rPr>
              <w:t>盐续断</w:t>
            </w:r>
          </w:p>
        </w:tc>
        <w:tc>
          <w:tcPr>
            <w:tcW w:w="1418" w:type="dxa"/>
            <w:tcBorders>
              <w:top w:val="nil"/>
              <w:left w:val="nil"/>
              <w:bottom w:val="single" w:color="auto" w:sz="4" w:space="0"/>
              <w:right w:val="single" w:color="auto" w:sz="4" w:space="0"/>
            </w:tcBorders>
            <w:vAlign w:val="center"/>
          </w:tcPr>
          <w:p w14:paraId="04264C0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C3F12F7">
            <w:pPr>
              <w:widowControl/>
              <w:jc w:val="center"/>
              <w:rPr>
                <w:rFonts w:ascii="Arial" w:hAnsi="Arial" w:cs="Arial"/>
                <w:kern w:val="0"/>
                <w:sz w:val="22"/>
                <w:szCs w:val="22"/>
              </w:rPr>
            </w:pPr>
            <w:r>
              <w:rPr>
                <w:rFonts w:ascii="Arial" w:hAnsi="Arial" w:cs="Arial"/>
                <w:sz w:val="22"/>
                <w:szCs w:val="22"/>
              </w:rPr>
              <w:t xml:space="preserve">83.97 </w:t>
            </w:r>
          </w:p>
        </w:tc>
      </w:tr>
      <w:tr w14:paraId="1754ACC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D11326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7C77A00">
            <w:pPr>
              <w:widowControl/>
              <w:jc w:val="center"/>
              <w:rPr>
                <w:rFonts w:ascii="Arial" w:hAnsi="Arial" w:cs="Arial"/>
                <w:kern w:val="0"/>
                <w:sz w:val="22"/>
                <w:szCs w:val="22"/>
              </w:rPr>
            </w:pPr>
            <w:r>
              <w:rPr>
                <w:rFonts w:ascii="Arial" w:hAnsi="Arial" w:cs="Arial"/>
                <w:kern w:val="0"/>
                <w:sz w:val="22"/>
                <w:szCs w:val="22"/>
              </w:rPr>
              <w:t>47</w:t>
            </w:r>
          </w:p>
        </w:tc>
        <w:tc>
          <w:tcPr>
            <w:tcW w:w="1843" w:type="dxa"/>
            <w:tcBorders>
              <w:top w:val="nil"/>
              <w:left w:val="nil"/>
              <w:bottom w:val="single" w:color="auto" w:sz="4" w:space="0"/>
              <w:right w:val="single" w:color="auto" w:sz="4" w:space="0"/>
            </w:tcBorders>
            <w:vAlign w:val="center"/>
          </w:tcPr>
          <w:p w14:paraId="1AA03103">
            <w:pPr>
              <w:widowControl/>
              <w:jc w:val="center"/>
              <w:rPr>
                <w:rFonts w:ascii="Arial" w:hAnsi="Arial" w:cs="Arial"/>
                <w:kern w:val="0"/>
                <w:sz w:val="22"/>
                <w:szCs w:val="22"/>
              </w:rPr>
            </w:pPr>
            <w:r>
              <w:rPr>
                <w:rFonts w:ascii="Arial" w:hAnsi="Arial" w:cs="Arial"/>
                <w:kern w:val="0"/>
                <w:sz w:val="22"/>
                <w:szCs w:val="22"/>
              </w:rPr>
              <w:t>知母</w:t>
            </w:r>
          </w:p>
        </w:tc>
        <w:tc>
          <w:tcPr>
            <w:tcW w:w="1418" w:type="dxa"/>
            <w:tcBorders>
              <w:top w:val="nil"/>
              <w:left w:val="nil"/>
              <w:bottom w:val="single" w:color="auto" w:sz="4" w:space="0"/>
              <w:right w:val="single" w:color="auto" w:sz="4" w:space="0"/>
            </w:tcBorders>
            <w:vAlign w:val="center"/>
          </w:tcPr>
          <w:p w14:paraId="0E84FFD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F583E24">
            <w:pPr>
              <w:widowControl/>
              <w:jc w:val="center"/>
              <w:rPr>
                <w:rFonts w:ascii="Arial" w:hAnsi="Arial" w:cs="Arial"/>
                <w:kern w:val="0"/>
                <w:sz w:val="22"/>
                <w:szCs w:val="22"/>
              </w:rPr>
            </w:pPr>
            <w:r>
              <w:rPr>
                <w:rFonts w:ascii="Arial" w:hAnsi="Arial" w:cs="Arial"/>
                <w:sz w:val="22"/>
                <w:szCs w:val="22"/>
              </w:rPr>
              <w:t xml:space="preserve">104.16 </w:t>
            </w:r>
          </w:p>
        </w:tc>
      </w:tr>
      <w:tr w14:paraId="1516817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675A6B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A887798">
            <w:pPr>
              <w:widowControl/>
              <w:jc w:val="center"/>
              <w:rPr>
                <w:rFonts w:ascii="Arial" w:hAnsi="Arial" w:cs="Arial"/>
                <w:kern w:val="0"/>
                <w:sz w:val="22"/>
                <w:szCs w:val="22"/>
              </w:rPr>
            </w:pPr>
            <w:r>
              <w:rPr>
                <w:rFonts w:ascii="Arial" w:hAnsi="Arial" w:cs="Arial"/>
                <w:kern w:val="0"/>
                <w:sz w:val="22"/>
                <w:szCs w:val="22"/>
              </w:rPr>
              <w:t>48</w:t>
            </w:r>
          </w:p>
        </w:tc>
        <w:tc>
          <w:tcPr>
            <w:tcW w:w="1843" w:type="dxa"/>
            <w:tcBorders>
              <w:top w:val="nil"/>
              <w:left w:val="nil"/>
              <w:bottom w:val="single" w:color="auto" w:sz="4" w:space="0"/>
              <w:right w:val="single" w:color="auto" w:sz="4" w:space="0"/>
            </w:tcBorders>
            <w:vAlign w:val="center"/>
          </w:tcPr>
          <w:p w14:paraId="3060CAE7">
            <w:pPr>
              <w:widowControl/>
              <w:jc w:val="center"/>
              <w:rPr>
                <w:rFonts w:ascii="Arial" w:hAnsi="Arial" w:cs="Arial"/>
                <w:kern w:val="0"/>
                <w:sz w:val="22"/>
                <w:szCs w:val="22"/>
              </w:rPr>
            </w:pPr>
            <w:r>
              <w:rPr>
                <w:rFonts w:ascii="Arial" w:hAnsi="Arial" w:cs="Arial"/>
                <w:kern w:val="0"/>
                <w:sz w:val="22"/>
                <w:szCs w:val="22"/>
              </w:rPr>
              <w:t>板蓝根</w:t>
            </w:r>
          </w:p>
        </w:tc>
        <w:tc>
          <w:tcPr>
            <w:tcW w:w="1418" w:type="dxa"/>
            <w:tcBorders>
              <w:top w:val="nil"/>
              <w:left w:val="nil"/>
              <w:bottom w:val="single" w:color="auto" w:sz="4" w:space="0"/>
              <w:right w:val="single" w:color="auto" w:sz="4" w:space="0"/>
            </w:tcBorders>
            <w:vAlign w:val="center"/>
          </w:tcPr>
          <w:p w14:paraId="0C54BAB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98CAEB1">
            <w:pPr>
              <w:widowControl/>
              <w:jc w:val="center"/>
              <w:rPr>
                <w:rFonts w:ascii="Arial" w:hAnsi="Arial" w:cs="Arial"/>
                <w:kern w:val="0"/>
                <w:sz w:val="22"/>
                <w:szCs w:val="22"/>
              </w:rPr>
            </w:pPr>
            <w:r>
              <w:rPr>
                <w:rFonts w:ascii="Arial" w:hAnsi="Arial" w:cs="Arial"/>
                <w:sz w:val="22"/>
                <w:szCs w:val="22"/>
              </w:rPr>
              <w:t xml:space="preserve">93.68 </w:t>
            </w:r>
          </w:p>
        </w:tc>
      </w:tr>
      <w:tr w14:paraId="1359C74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B71587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65AD950">
            <w:pPr>
              <w:widowControl/>
              <w:jc w:val="center"/>
              <w:rPr>
                <w:rFonts w:ascii="Arial" w:hAnsi="Arial" w:cs="Arial"/>
                <w:kern w:val="0"/>
                <w:sz w:val="22"/>
                <w:szCs w:val="22"/>
              </w:rPr>
            </w:pPr>
            <w:r>
              <w:rPr>
                <w:rFonts w:ascii="Arial" w:hAnsi="Arial" w:cs="Arial"/>
                <w:kern w:val="0"/>
                <w:sz w:val="22"/>
                <w:szCs w:val="22"/>
              </w:rPr>
              <w:t>49</w:t>
            </w:r>
          </w:p>
        </w:tc>
        <w:tc>
          <w:tcPr>
            <w:tcW w:w="1843" w:type="dxa"/>
            <w:tcBorders>
              <w:top w:val="nil"/>
              <w:left w:val="nil"/>
              <w:bottom w:val="single" w:color="auto" w:sz="4" w:space="0"/>
              <w:right w:val="single" w:color="auto" w:sz="4" w:space="0"/>
            </w:tcBorders>
            <w:vAlign w:val="center"/>
          </w:tcPr>
          <w:p w14:paraId="464FD257">
            <w:pPr>
              <w:widowControl/>
              <w:jc w:val="center"/>
              <w:rPr>
                <w:rFonts w:ascii="Arial" w:hAnsi="Arial" w:cs="Arial"/>
                <w:kern w:val="0"/>
                <w:sz w:val="22"/>
                <w:szCs w:val="22"/>
              </w:rPr>
            </w:pPr>
            <w:r>
              <w:rPr>
                <w:rFonts w:ascii="Arial" w:hAnsi="Arial" w:cs="Arial"/>
                <w:kern w:val="0"/>
                <w:sz w:val="22"/>
                <w:szCs w:val="22"/>
              </w:rPr>
              <w:t>芦根</w:t>
            </w:r>
          </w:p>
        </w:tc>
        <w:tc>
          <w:tcPr>
            <w:tcW w:w="1418" w:type="dxa"/>
            <w:tcBorders>
              <w:top w:val="nil"/>
              <w:left w:val="nil"/>
              <w:bottom w:val="single" w:color="auto" w:sz="4" w:space="0"/>
              <w:right w:val="single" w:color="auto" w:sz="4" w:space="0"/>
            </w:tcBorders>
            <w:vAlign w:val="center"/>
          </w:tcPr>
          <w:p w14:paraId="7F452C3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BBF4228">
            <w:pPr>
              <w:widowControl/>
              <w:jc w:val="center"/>
              <w:rPr>
                <w:rFonts w:ascii="Arial" w:hAnsi="Arial" w:cs="Arial"/>
                <w:kern w:val="0"/>
                <w:sz w:val="22"/>
                <w:szCs w:val="22"/>
              </w:rPr>
            </w:pPr>
            <w:r>
              <w:rPr>
                <w:rFonts w:ascii="Arial" w:hAnsi="Arial" w:cs="Arial"/>
                <w:sz w:val="22"/>
                <w:szCs w:val="22"/>
              </w:rPr>
              <w:t xml:space="preserve">52.38 </w:t>
            </w:r>
          </w:p>
        </w:tc>
      </w:tr>
      <w:tr w14:paraId="652DFCD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63EEB5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6D6A4A5">
            <w:pPr>
              <w:widowControl/>
              <w:jc w:val="center"/>
              <w:rPr>
                <w:rFonts w:ascii="Arial" w:hAnsi="Arial" w:cs="Arial"/>
                <w:kern w:val="0"/>
                <w:sz w:val="22"/>
                <w:szCs w:val="22"/>
              </w:rPr>
            </w:pPr>
            <w:r>
              <w:rPr>
                <w:rFonts w:ascii="Arial" w:hAnsi="Arial" w:cs="Arial"/>
                <w:kern w:val="0"/>
                <w:sz w:val="22"/>
                <w:szCs w:val="22"/>
              </w:rPr>
              <w:t>50</w:t>
            </w:r>
          </w:p>
        </w:tc>
        <w:tc>
          <w:tcPr>
            <w:tcW w:w="1843" w:type="dxa"/>
            <w:tcBorders>
              <w:top w:val="nil"/>
              <w:left w:val="nil"/>
              <w:bottom w:val="single" w:color="auto" w:sz="4" w:space="0"/>
              <w:right w:val="single" w:color="auto" w:sz="4" w:space="0"/>
            </w:tcBorders>
            <w:vAlign w:val="center"/>
          </w:tcPr>
          <w:p w14:paraId="53773185">
            <w:pPr>
              <w:widowControl/>
              <w:jc w:val="center"/>
              <w:rPr>
                <w:rFonts w:ascii="Arial" w:hAnsi="Arial" w:cs="Arial"/>
                <w:kern w:val="0"/>
                <w:sz w:val="22"/>
                <w:szCs w:val="22"/>
              </w:rPr>
            </w:pPr>
            <w:r>
              <w:rPr>
                <w:rFonts w:ascii="Arial" w:hAnsi="Arial" w:cs="Arial"/>
                <w:kern w:val="0"/>
                <w:sz w:val="22"/>
                <w:szCs w:val="22"/>
              </w:rPr>
              <w:t>粉葛</w:t>
            </w:r>
          </w:p>
        </w:tc>
        <w:tc>
          <w:tcPr>
            <w:tcW w:w="1418" w:type="dxa"/>
            <w:tcBorders>
              <w:top w:val="nil"/>
              <w:left w:val="nil"/>
              <w:bottom w:val="single" w:color="auto" w:sz="4" w:space="0"/>
              <w:right w:val="single" w:color="auto" w:sz="4" w:space="0"/>
            </w:tcBorders>
            <w:vAlign w:val="center"/>
          </w:tcPr>
          <w:p w14:paraId="1EB3A48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CBB36B0">
            <w:pPr>
              <w:widowControl/>
              <w:jc w:val="center"/>
              <w:rPr>
                <w:rFonts w:ascii="Arial" w:hAnsi="Arial" w:cs="Arial"/>
                <w:kern w:val="0"/>
                <w:sz w:val="22"/>
                <w:szCs w:val="22"/>
              </w:rPr>
            </w:pPr>
            <w:r>
              <w:rPr>
                <w:rFonts w:ascii="Arial" w:hAnsi="Arial" w:cs="Arial"/>
                <w:sz w:val="22"/>
                <w:szCs w:val="22"/>
              </w:rPr>
              <w:t xml:space="preserve">41.48 </w:t>
            </w:r>
          </w:p>
        </w:tc>
      </w:tr>
      <w:tr w14:paraId="08EDDCF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04A9F1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9C662BD">
            <w:pPr>
              <w:widowControl/>
              <w:jc w:val="center"/>
              <w:rPr>
                <w:rFonts w:ascii="Arial" w:hAnsi="Arial" w:cs="Arial"/>
                <w:kern w:val="0"/>
                <w:sz w:val="22"/>
                <w:szCs w:val="22"/>
              </w:rPr>
            </w:pPr>
            <w:r>
              <w:rPr>
                <w:rFonts w:ascii="Arial" w:hAnsi="Arial" w:cs="Arial"/>
                <w:kern w:val="0"/>
                <w:sz w:val="22"/>
                <w:szCs w:val="22"/>
              </w:rPr>
              <w:t>51</w:t>
            </w:r>
          </w:p>
        </w:tc>
        <w:tc>
          <w:tcPr>
            <w:tcW w:w="1843" w:type="dxa"/>
            <w:tcBorders>
              <w:top w:val="nil"/>
              <w:left w:val="nil"/>
              <w:bottom w:val="single" w:color="auto" w:sz="4" w:space="0"/>
              <w:right w:val="single" w:color="auto" w:sz="4" w:space="0"/>
            </w:tcBorders>
            <w:vAlign w:val="center"/>
          </w:tcPr>
          <w:p w14:paraId="0AC6D2A4">
            <w:pPr>
              <w:widowControl/>
              <w:jc w:val="center"/>
              <w:rPr>
                <w:rFonts w:ascii="Arial" w:hAnsi="Arial" w:cs="Arial"/>
                <w:kern w:val="0"/>
                <w:sz w:val="22"/>
                <w:szCs w:val="22"/>
              </w:rPr>
            </w:pPr>
            <w:r>
              <w:rPr>
                <w:rFonts w:ascii="Arial" w:hAnsi="Arial" w:cs="Arial"/>
                <w:kern w:val="0"/>
                <w:sz w:val="22"/>
                <w:szCs w:val="22"/>
              </w:rPr>
              <w:t>紫菀</w:t>
            </w:r>
          </w:p>
        </w:tc>
        <w:tc>
          <w:tcPr>
            <w:tcW w:w="1418" w:type="dxa"/>
            <w:tcBorders>
              <w:top w:val="nil"/>
              <w:left w:val="nil"/>
              <w:bottom w:val="single" w:color="auto" w:sz="4" w:space="0"/>
              <w:right w:val="single" w:color="auto" w:sz="4" w:space="0"/>
            </w:tcBorders>
            <w:vAlign w:val="center"/>
          </w:tcPr>
          <w:p w14:paraId="088B993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E81E9A9">
            <w:pPr>
              <w:widowControl/>
              <w:jc w:val="center"/>
              <w:rPr>
                <w:rFonts w:ascii="Arial" w:hAnsi="Arial" w:cs="Arial"/>
                <w:kern w:val="0"/>
                <w:sz w:val="22"/>
                <w:szCs w:val="22"/>
              </w:rPr>
            </w:pPr>
            <w:r>
              <w:rPr>
                <w:rFonts w:ascii="Arial" w:hAnsi="Arial" w:cs="Arial"/>
                <w:sz w:val="22"/>
                <w:szCs w:val="22"/>
              </w:rPr>
              <w:t xml:space="preserve">173.46 </w:t>
            </w:r>
          </w:p>
        </w:tc>
      </w:tr>
      <w:tr w14:paraId="206D2C0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842272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CE3D018">
            <w:pPr>
              <w:widowControl/>
              <w:jc w:val="center"/>
              <w:rPr>
                <w:rFonts w:ascii="Arial" w:hAnsi="Arial" w:cs="Arial"/>
                <w:kern w:val="0"/>
                <w:sz w:val="22"/>
                <w:szCs w:val="22"/>
              </w:rPr>
            </w:pPr>
            <w:r>
              <w:rPr>
                <w:rFonts w:ascii="Arial" w:hAnsi="Arial" w:cs="Arial"/>
                <w:kern w:val="0"/>
                <w:sz w:val="22"/>
                <w:szCs w:val="22"/>
              </w:rPr>
              <w:t>52</w:t>
            </w:r>
          </w:p>
        </w:tc>
        <w:tc>
          <w:tcPr>
            <w:tcW w:w="1843" w:type="dxa"/>
            <w:tcBorders>
              <w:top w:val="nil"/>
              <w:left w:val="nil"/>
              <w:bottom w:val="single" w:color="auto" w:sz="4" w:space="0"/>
              <w:right w:val="single" w:color="auto" w:sz="4" w:space="0"/>
            </w:tcBorders>
            <w:vAlign w:val="center"/>
          </w:tcPr>
          <w:p w14:paraId="1AB2D78D">
            <w:pPr>
              <w:widowControl/>
              <w:jc w:val="center"/>
              <w:rPr>
                <w:rFonts w:ascii="Arial" w:hAnsi="Arial" w:cs="Arial"/>
                <w:kern w:val="0"/>
                <w:sz w:val="22"/>
                <w:szCs w:val="22"/>
              </w:rPr>
            </w:pPr>
            <w:r>
              <w:rPr>
                <w:rFonts w:ascii="Arial" w:hAnsi="Arial" w:cs="Arial"/>
                <w:kern w:val="0"/>
                <w:sz w:val="22"/>
                <w:szCs w:val="22"/>
              </w:rPr>
              <w:t>制远志</w:t>
            </w:r>
          </w:p>
        </w:tc>
        <w:tc>
          <w:tcPr>
            <w:tcW w:w="1418" w:type="dxa"/>
            <w:tcBorders>
              <w:top w:val="nil"/>
              <w:left w:val="nil"/>
              <w:bottom w:val="single" w:color="auto" w:sz="4" w:space="0"/>
              <w:right w:val="single" w:color="auto" w:sz="4" w:space="0"/>
            </w:tcBorders>
            <w:vAlign w:val="center"/>
          </w:tcPr>
          <w:p w14:paraId="5A0403D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714B4E9">
            <w:pPr>
              <w:widowControl/>
              <w:jc w:val="center"/>
              <w:rPr>
                <w:rFonts w:ascii="Arial" w:hAnsi="Arial" w:cs="Arial"/>
                <w:kern w:val="0"/>
                <w:sz w:val="22"/>
                <w:szCs w:val="22"/>
              </w:rPr>
            </w:pPr>
            <w:r>
              <w:rPr>
                <w:rFonts w:ascii="Arial" w:hAnsi="Arial" w:cs="Arial"/>
                <w:sz w:val="22"/>
                <w:szCs w:val="22"/>
              </w:rPr>
              <w:t xml:space="preserve">602.31 </w:t>
            </w:r>
          </w:p>
        </w:tc>
      </w:tr>
      <w:tr w14:paraId="789C039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3E08A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1DE5318">
            <w:pPr>
              <w:widowControl/>
              <w:jc w:val="center"/>
              <w:rPr>
                <w:rFonts w:ascii="Arial" w:hAnsi="Arial" w:cs="Arial"/>
                <w:kern w:val="0"/>
                <w:sz w:val="22"/>
                <w:szCs w:val="22"/>
              </w:rPr>
            </w:pPr>
            <w:r>
              <w:rPr>
                <w:rFonts w:ascii="Arial" w:hAnsi="Arial" w:cs="Arial"/>
                <w:kern w:val="0"/>
                <w:sz w:val="22"/>
                <w:szCs w:val="22"/>
              </w:rPr>
              <w:t>53</w:t>
            </w:r>
          </w:p>
        </w:tc>
        <w:tc>
          <w:tcPr>
            <w:tcW w:w="1843" w:type="dxa"/>
            <w:tcBorders>
              <w:top w:val="nil"/>
              <w:left w:val="nil"/>
              <w:bottom w:val="single" w:color="auto" w:sz="4" w:space="0"/>
              <w:right w:val="single" w:color="auto" w:sz="4" w:space="0"/>
            </w:tcBorders>
            <w:vAlign w:val="center"/>
          </w:tcPr>
          <w:p w14:paraId="09269F8E">
            <w:pPr>
              <w:widowControl/>
              <w:jc w:val="center"/>
              <w:rPr>
                <w:rFonts w:ascii="Arial" w:hAnsi="Arial" w:cs="Arial"/>
                <w:kern w:val="0"/>
                <w:sz w:val="22"/>
                <w:szCs w:val="22"/>
              </w:rPr>
            </w:pPr>
            <w:r>
              <w:rPr>
                <w:rFonts w:ascii="Arial" w:hAnsi="Arial" w:cs="Arial"/>
                <w:kern w:val="0"/>
                <w:sz w:val="22"/>
                <w:szCs w:val="22"/>
              </w:rPr>
              <w:t>地榆</w:t>
            </w:r>
          </w:p>
        </w:tc>
        <w:tc>
          <w:tcPr>
            <w:tcW w:w="1418" w:type="dxa"/>
            <w:tcBorders>
              <w:top w:val="nil"/>
              <w:left w:val="nil"/>
              <w:bottom w:val="single" w:color="auto" w:sz="4" w:space="0"/>
              <w:right w:val="single" w:color="auto" w:sz="4" w:space="0"/>
            </w:tcBorders>
            <w:vAlign w:val="center"/>
          </w:tcPr>
          <w:p w14:paraId="29C3CA4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733C867">
            <w:pPr>
              <w:widowControl/>
              <w:jc w:val="center"/>
              <w:rPr>
                <w:rFonts w:ascii="Arial" w:hAnsi="Arial" w:cs="Arial"/>
                <w:kern w:val="0"/>
                <w:sz w:val="22"/>
                <w:szCs w:val="22"/>
              </w:rPr>
            </w:pPr>
            <w:r>
              <w:rPr>
                <w:rFonts w:ascii="Arial" w:hAnsi="Arial" w:cs="Arial"/>
                <w:sz w:val="22"/>
                <w:szCs w:val="22"/>
              </w:rPr>
              <w:t xml:space="preserve">71.18 </w:t>
            </w:r>
          </w:p>
        </w:tc>
      </w:tr>
      <w:tr w14:paraId="4466C8A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44382F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D040AFA">
            <w:pPr>
              <w:widowControl/>
              <w:jc w:val="center"/>
              <w:rPr>
                <w:rFonts w:ascii="Arial" w:hAnsi="Arial" w:cs="Arial"/>
                <w:kern w:val="0"/>
                <w:sz w:val="22"/>
                <w:szCs w:val="22"/>
              </w:rPr>
            </w:pPr>
            <w:r>
              <w:rPr>
                <w:rFonts w:ascii="Arial" w:hAnsi="Arial" w:cs="Arial"/>
                <w:kern w:val="0"/>
                <w:sz w:val="22"/>
                <w:szCs w:val="22"/>
              </w:rPr>
              <w:t>54</w:t>
            </w:r>
          </w:p>
        </w:tc>
        <w:tc>
          <w:tcPr>
            <w:tcW w:w="1843" w:type="dxa"/>
            <w:tcBorders>
              <w:top w:val="nil"/>
              <w:left w:val="nil"/>
              <w:bottom w:val="single" w:color="auto" w:sz="4" w:space="0"/>
              <w:right w:val="single" w:color="auto" w:sz="4" w:space="0"/>
            </w:tcBorders>
            <w:vAlign w:val="center"/>
          </w:tcPr>
          <w:p w14:paraId="1F262371">
            <w:pPr>
              <w:widowControl/>
              <w:jc w:val="center"/>
              <w:rPr>
                <w:rFonts w:ascii="Arial" w:hAnsi="Arial" w:cs="Arial"/>
                <w:kern w:val="0"/>
                <w:sz w:val="22"/>
                <w:szCs w:val="22"/>
              </w:rPr>
            </w:pPr>
            <w:r>
              <w:rPr>
                <w:rFonts w:ascii="Arial" w:hAnsi="Arial" w:cs="Arial"/>
                <w:kern w:val="0"/>
                <w:sz w:val="22"/>
                <w:szCs w:val="22"/>
              </w:rPr>
              <w:t>升麻</w:t>
            </w:r>
          </w:p>
        </w:tc>
        <w:tc>
          <w:tcPr>
            <w:tcW w:w="1418" w:type="dxa"/>
            <w:tcBorders>
              <w:top w:val="nil"/>
              <w:left w:val="nil"/>
              <w:bottom w:val="single" w:color="auto" w:sz="4" w:space="0"/>
              <w:right w:val="single" w:color="auto" w:sz="4" w:space="0"/>
            </w:tcBorders>
            <w:vAlign w:val="center"/>
          </w:tcPr>
          <w:p w14:paraId="152A5B0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4F2DF22">
            <w:pPr>
              <w:widowControl/>
              <w:jc w:val="center"/>
              <w:rPr>
                <w:rFonts w:ascii="Arial" w:hAnsi="Arial" w:cs="Arial"/>
                <w:kern w:val="0"/>
                <w:sz w:val="22"/>
                <w:szCs w:val="22"/>
              </w:rPr>
            </w:pPr>
            <w:r>
              <w:rPr>
                <w:rFonts w:ascii="Arial" w:hAnsi="Arial" w:cs="Arial"/>
                <w:sz w:val="22"/>
                <w:szCs w:val="22"/>
              </w:rPr>
              <w:t xml:space="preserve">260.29 </w:t>
            </w:r>
          </w:p>
        </w:tc>
      </w:tr>
      <w:tr w14:paraId="5967EE4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62DB74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2DD8A4C">
            <w:pPr>
              <w:widowControl/>
              <w:jc w:val="center"/>
              <w:rPr>
                <w:rFonts w:ascii="Arial" w:hAnsi="Arial" w:cs="Arial"/>
                <w:kern w:val="0"/>
                <w:sz w:val="22"/>
                <w:szCs w:val="22"/>
              </w:rPr>
            </w:pPr>
            <w:r>
              <w:rPr>
                <w:rFonts w:ascii="Arial" w:hAnsi="Arial" w:cs="Arial"/>
                <w:kern w:val="0"/>
                <w:sz w:val="22"/>
                <w:szCs w:val="22"/>
              </w:rPr>
              <w:t>55</w:t>
            </w:r>
          </w:p>
        </w:tc>
        <w:tc>
          <w:tcPr>
            <w:tcW w:w="1843" w:type="dxa"/>
            <w:tcBorders>
              <w:top w:val="nil"/>
              <w:left w:val="nil"/>
              <w:bottom w:val="single" w:color="auto" w:sz="4" w:space="0"/>
              <w:right w:val="single" w:color="auto" w:sz="4" w:space="0"/>
            </w:tcBorders>
            <w:vAlign w:val="center"/>
          </w:tcPr>
          <w:p w14:paraId="580F351D">
            <w:pPr>
              <w:widowControl/>
              <w:jc w:val="center"/>
              <w:rPr>
                <w:rFonts w:ascii="Arial" w:hAnsi="Arial" w:cs="Arial"/>
                <w:kern w:val="0"/>
                <w:sz w:val="22"/>
                <w:szCs w:val="22"/>
              </w:rPr>
            </w:pPr>
            <w:r>
              <w:rPr>
                <w:rFonts w:ascii="Arial" w:hAnsi="Arial" w:cs="Arial"/>
                <w:kern w:val="0"/>
                <w:sz w:val="22"/>
                <w:szCs w:val="22"/>
              </w:rPr>
              <w:t>干姜</w:t>
            </w:r>
          </w:p>
        </w:tc>
        <w:tc>
          <w:tcPr>
            <w:tcW w:w="1418" w:type="dxa"/>
            <w:tcBorders>
              <w:top w:val="nil"/>
              <w:left w:val="nil"/>
              <w:bottom w:val="single" w:color="auto" w:sz="4" w:space="0"/>
              <w:right w:val="single" w:color="auto" w:sz="4" w:space="0"/>
            </w:tcBorders>
            <w:vAlign w:val="center"/>
          </w:tcPr>
          <w:p w14:paraId="5A75798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7C3B0F1">
            <w:pPr>
              <w:widowControl/>
              <w:jc w:val="center"/>
              <w:rPr>
                <w:rFonts w:ascii="Arial" w:hAnsi="Arial" w:cs="Arial"/>
                <w:kern w:val="0"/>
                <w:sz w:val="22"/>
                <w:szCs w:val="22"/>
              </w:rPr>
            </w:pPr>
            <w:r>
              <w:rPr>
                <w:rFonts w:ascii="Arial" w:hAnsi="Arial" w:cs="Arial"/>
                <w:sz w:val="22"/>
                <w:szCs w:val="22"/>
              </w:rPr>
              <w:t xml:space="preserve">71.39 </w:t>
            </w:r>
          </w:p>
        </w:tc>
      </w:tr>
      <w:tr w14:paraId="221A558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32D2D1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7281C54">
            <w:pPr>
              <w:widowControl/>
              <w:jc w:val="center"/>
              <w:rPr>
                <w:rFonts w:ascii="Arial" w:hAnsi="Arial" w:cs="Arial"/>
                <w:kern w:val="0"/>
                <w:sz w:val="22"/>
                <w:szCs w:val="22"/>
              </w:rPr>
            </w:pPr>
            <w:r>
              <w:rPr>
                <w:rFonts w:ascii="Arial" w:hAnsi="Arial" w:cs="Arial"/>
                <w:kern w:val="0"/>
                <w:sz w:val="22"/>
                <w:szCs w:val="22"/>
              </w:rPr>
              <w:t>56</w:t>
            </w:r>
          </w:p>
        </w:tc>
        <w:tc>
          <w:tcPr>
            <w:tcW w:w="1843" w:type="dxa"/>
            <w:tcBorders>
              <w:top w:val="nil"/>
              <w:left w:val="nil"/>
              <w:bottom w:val="single" w:color="auto" w:sz="4" w:space="0"/>
              <w:right w:val="single" w:color="auto" w:sz="4" w:space="0"/>
            </w:tcBorders>
            <w:vAlign w:val="center"/>
          </w:tcPr>
          <w:p w14:paraId="58D3B335">
            <w:pPr>
              <w:widowControl/>
              <w:jc w:val="center"/>
              <w:rPr>
                <w:rFonts w:ascii="Arial" w:hAnsi="Arial" w:cs="Arial"/>
                <w:kern w:val="0"/>
                <w:sz w:val="22"/>
                <w:szCs w:val="22"/>
              </w:rPr>
            </w:pPr>
            <w:r>
              <w:rPr>
                <w:rFonts w:ascii="Arial" w:hAnsi="Arial" w:cs="Arial"/>
                <w:kern w:val="0"/>
                <w:sz w:val="22"/>
                <w:szCs w:val="22"/>
              </w:rPr>
              <w:t>威灵仙</w:t>
            </w:r>
          </w:p>
        </w:tc>
        <w:tc>
          <w:tcPr>
            <w:tcW w:w="1418" w:type="dxa"/>
            <w:tcBorders>
              <w:top w:val="nil"/>
              <w:left w:val="nil"/>
              <w:bottom w:val="single" w:color="auto" w:sz="4" w:space="0"/>
              <w:right w:val="single" w:color="auto" w:sz="4" w:space="0"/>
            </w:tcBorders>
            <w:vAlign w:val="center"/>
          </w:tcPr>
          <w:p w14:paraId="4C8EF05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2A80025">
            <w:pPr>
              <w:widowControl/>
              <w:jc w:val="center"/>
              <w:rPr>
                <w:rFonts w:ascii="Arial" w:hAnsi="Arial" w:cs="Arial"/>
                <w:kern w:val="0"/>
                <w:sz w:val="22"/>
                <w:szCs w:val="22"/>
              </w:rPr>
            </w:pPr>
            <w:r>
              <w:rPr>
                <w:rFonts w:ascii="Arial" w:hAnsi="Arial" w:cs="Arial"/>
                <w:sz w:val="22"/>
                <w:szCs w:val="22"/>
              </w:rPr>
              <w:t xml:space="preserve">262.85 </w:t>
            </w:r>
          </w:p>
        </w:tc>
      </w:tr>
      <w:tr w14:paraId="7A13CBD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750A7F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C495D5E">
            <w:pPr>
              <w:widowControl/>
              <w:jc w:val="center"/>
              <w:rPr>
                <w:rFonts w:ascii="Arial" w:hAnsi="Arial" w:cs="Arial"/>
                <w:kern w:val="0"/>
                <w:sz w:val="22"/>
                <w:szCs w:val="22"/>
              </w:rPr>
            </w:pPr>
            <w:r>
              <w:rPr>
                <w:rFonts w:ascii="Arial" w:hAnsi="Arial" w:cs="Arial"/>
                <w:kern w:val="0"/>
                <w:sz w:val="22"/>
                <w:szCs w:val="22"/>
              </w:rPr>
              <w:t>57</w:t>
            </w:r>
          </w:p>
        </w:tc>
        <w:tc>
          <w:tcPr>
            <w:tcW w:w="1843" w:type="dxa"/>
            <w:tcBorders>
              <w:top w:val="nil"/>
              <w:left w:val="nil"/>
              <w:bottom w:val="single" w:color="auto" w:sz="4" w:space="0"/>
              <w:right w:val="single" w:color="auto" w:sz="4" w:space="0"/>
            </w:tcBorders>
            <w:vAlign w:val="center"/>
          </w:tcPr>
          <w:p w14:paraId="458FAB6D">
            <w:pPr>
              <w:widowControl/>
              <w:jc w:val="center"/>
              <w:rPr>
                <w:rFonts w:ascii="Arial" w:hAnsi="Arial" w:cs="Arial"/>
                <w:kern w:val="0"/>
                <w:sz w:val="22"/>
                <w:szCs w:val="22"/>
              </w:rPr>
            </w:pPr>
            <w:r>
              <w:rPr>
                <w:rFonts w:ascii="Arial" w:hAnsi="Arial" w:cs="Arial"/>
                <w:kern w:val="0"/>
                <w:sz w:val="22"/>
                <w:szCs w:val="22"/>
              </w:rPr>
              <w:t>穿破石</w:t>
            </w:r>
          </w:p>
        </w:tc>
        <w:tc>
          <w:tcPr>
            <w:tcW w:w="1418" w:type="dxa"/>
            <w:tcBorders>
              <w:top w:val="nil"/>
              <w:left w:val="nil"/>
              <w:bottom w:val="single" w:color="auto" w:sz="4" w:space="0"/>
              <w:right w:val="single" w:color="auto" w:sz="4" w:space="0"/>
            </w:tcBorders>
            <w:vAlign w:val="center"/>
          </w:tcPr>
          <w:p w14:paraId="33B04AF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D39B650">
            <w:pPr>
              <w:widowControl/>
              <w:jc w:val="center"/>
              <w:rPr>
                <w:rFonts w:ascii="Arial" w:hAnsi="Arial" w:cs="Arial"/>
                <w:kern w:val="0"/>
                <w:sz w:val="22"/>
                <w:szCs w:val="22"/>
              </w:rPr>
            </w:pPr>
            <w:r>
              <w:rPr>
                <w:rFonts w:ascii="Arial" w:hAnsi="Arial" w:cs="Arial"/>
                <w:sz w:val="22"/>
                <w:szCs w:val="22"/>
              </w:rPr>
              <w:t xml:space="preserve">38.77 </w:t>
            </w:r>
          </w:p>
        </w:tc>
      </w:tr>
      <w:tr w14:paraId="339DDCC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7FDA7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7ECB550">
            <w:pPr>
              <w:widowControl/>
              <w:jc w:val="center"/>
              <w:rPr>
                <w:rFonts w:ascii="Arial" w:hAnsi="Arial" w:cs="Arial"/>
                <w:kern w:val="0"/>
                <w:sz w:val="22"/>
                <w:szCs w:val="22"/>
              </w:rPr>
            </w:pPr>
            <w:r>
              <w:rPr>
                <w:rFonts w:ascii="Arial" w:hAnsi="Arial" w:cs="Arial"/>
                <w:kern w:val="0"/>
                <w:sz w:val="22"/>
                <w:szCs w:val="22"/>
              </w:rPr>
              <w:t>58</w:t>
            </w:r>
          </w:p>
        </w:tc>
        <w:tc>
          <w:tcPr>
            <w:tcW w:w="1843" w:type="dxa"/>
            <w:tcBorders>
              <w:top w:val="nil"/>
              <w:left w:val="nil"/>
              <w:bottom w:val="single" w:color="auto" w:sz="4" w:space="0"/>
              <w:right w:val="single" w:color="auto" w:sz="4" w:space="0"/>
            </w:tcBorders>
            <w:vAlign w:val="center"/>
          </w:tcPr>
          <w:p w14:paraId="6EF48CBC">
            <w:pPr>
              <w:widowControl/>
              <w:jc w:val="center"/>
              <w:rPr>
                <w:rFonts w:ascii="Arial" w:hAnsi="Arial" w:cs="Arial"/>
                <w:kern w:val="0"/>
                <w:sz w:val="22"/>
                <w:szCs w:val="22"/>
              </w:rPr>
            </w:pPr>
            <w:r>
              <w:rPr>
                <w:rFonts w:ascii="Arial" w:hAnsi="Arial" w:cs="Arial"/>
                <w:kern w:val="0"/>
                <w:sz w:val="22"/>
                <w:szCs w:val="22"/>
              </w:rPr>
              <w:t>土茯苓</w:t>
            </w:r>
          </w:p>
        </w:tc>
        <w:tc>
          <w:tcPr>
            <w:tcW w:w="1418" w:type="dxa"/>
            <w:tcBorders>
              <w:top w:val="nil"/>
              <w:left w:val="nil"/>
              <w:bottom w:val="single" w:color="auto" w:sz="4" w:space="0"/>
              <w:right w:val="single" w:color="auto" w:sz="4" w:space="0"/>
            </w:tcBorders>
            <w:vAlign w:val="center"/>
          </w:tcPr>
          <w:p w14:paraId="36C7FDD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162BA9D">
            <w:pPr>
              <w:widowControl/>
              <w:jc w:val="center"/>
              <w:rPr>
                <w:rFonts w:ascii="Arial" w:hAnsi="Arial" w:cs="Arial"/>
                <w:kern w:val="0"/>
                <w:sz w:val="22"/>
                <w:szCs w:val="22"/>
              </w:rPr>
            </w:pPr>
            <w:r>
              <w:rPr>
                <w:rFonts w:ascii="Arial" w:hAnsi="Arial" w:cs="Arial"/>
                <w:sz w:val="22"/>
                <w:szCs w:val="22"/>
              </w:rPr>
              <w:t xml:space="preserve">79.29 </w:t>
            </w:r>
          </w:p>
        </w:tc>
      </w:tr>
      <w:tr w14:paraId="5352BC7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A2B533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B239900">
            <w:pPr>
              <w:widowControl/>
              <w:jc w:val="center"/>
              <w:rPr>
                <w:rFonts w:ascii="Arial" w:hAnsi="Arial" w:cs="Arial"/>
                <w:kern w:val="0"/>
                <w:sz w:val="22"/>
                <w:szCs w:val="22"/>
              </w:rPr>
            </w:pPr>
            <w:r>
              <w:rPr>
                <w:rFonts w:ascii="Arial" w:hAnsi="Arial" w:cs="Arial"/>
                <w:kern w:val="0"/>
                <w:sz w:val="22"/>
                <w:szCs w:val="22"/>
              </w:rPr>
              <w:t>59</w:t>
            </w:r>
          </w:p>
        </w:tc>
        <w:tc>
          <w:tcPr>
            <w:tcW w:w="1843" w:type="dxa"/>
            <w:tcBorders>
              <w:top w:val="nil"/>
              <w:left w:val="nil"/>
              <w:bottom w:val="single" w:color="auto" w:sz="4" w:space="0"/>
              <w:right w:val="single" w:color="auto" w:sz="4" w:space="0"/>
            </w:tcBorders>
            <w:vAlign w:val="center"/>
          </w:tcPr>
          <w:p w14:paraId="1FB18E29">
            <w:pPr>
              <w:widowControl/>
              <w:jc w:val="center"/>
              <w:rPr>
                <w:rFonts w:ascii="Arial" w:hAnsi="Arial" w:cs="Arial"/>
                <w:kern w:val="0"/>
                <w:sz w:val="22"/>
                <w:szCs w:val="22"/>
              </w:rPr>
            </w:pPr>
            <w:r>
              <w:rPr>
                <w:rFonts w:ascii="Arial" w:hAnsi="Arial" w:cs="Arial"/>
                <w:kern w:val="0"/>
                <w:sz w:val="22"/>
                <w:szCs w:val="22"/>
              </w:rPr>
              <w:t>重楼</w:t>
            </w:r>
          </w:p>
        </w:tc>
        <w:tc>
          <w:tcPr>
            <w:tcW w:w="1418" w:type="dxa"/>
            <w:tcBorders>
              <w:top w:val="nil"/>
              <w:left w:val="nil"/>
              <w:bottom w:val="single" w:color="auto" w:sz="4" w:space="0"/>
              <w:right w:val="single" w:color="auto" w:sz="4" w:space="0"/>
            </w:tcBorders>
            <w:vAlign w:val="center"/>
          </w:tcPr>
          <w:p w14:paraId="79A789C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B5E14DA">
            <w:pPr>
              <w:widowControl/>
              <w:jc w:val="center"/>
              <w:rPr>
                <w:rFonts w:ascii="Arial" w:hAnsi="Arial" w:cs="Arial"/>
                <w:kern w:val="0"/>
                <w:sz w:val="22"/>
                <w:szCs w:val="22"/>
              </w:rPr>
            </w:pPr>
            <w:r>
              <w:rPr>
                <w:rFonts w:ascii="Arial" w:hAnsi="Arial" w:cs="Arial"/>
                <w:sz w:val="22"/>
                <w:szCs w:val="22"/>
              </w:rPr>
              <w:t xml:space="preserve">787.74 </w:t>
            </w:r>
          </w:p>
        </w:tc>
      </w:tr>
      <w:tr w14:paraId="6A4EE02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81445A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CC18C4F">
            <w:pPr>
              <w:widowControl/>
              <w:jc w:val="center"/>
              <w:rPr>
                <w:rFonts w:ascii="Arial" w:hAnsi="Arial" w:cs="Arial"/>
                <w:kern w:val="0"/>
                <w:sz w:val="22"/>
                <w:szCs w:val="22"/>
              </w:rPr>
            </w:pPr>
            <w:r>
              <w:rPr>
                <w:rFonts w:ascii="Arial" w:hAnsi="Arial" w:cs="Arial"/>
                <w:kern w:val="0"/>
                <w:sz w:val="22"/>
                <w:szCs w:val="22"/>
              </w:rPr>
              <w:t>60</w:t>
            </w:r>
          </w:p>
        </w:tc>
        <w:tc>
          <w:tcPr>
            <w:tcW w:w="1843" w:type="dxa"/>
            <w:tcBorders>
              <w:top w:val="nil"/>
              <w:left w:val="nil"/>
              <w:bottom w:val="single" w:color="auto" w:sz="4" w:space="0"/>
              <w:right w:val="single" w:color="auto" w:sz="4" w:space="0"/>
            </w:tcBorders>
            <w:vAlign w:val="center"/>
          </w:tcPr>
          <w:p w14:paraId="18308EB7">
            <w:pPr>
              <w:widowControl/>
              <w:jc w:val="center"/>
              <w:rPr>
                <w:rFonts w:ascii="Arial" w:hAnsi="Arial" w:cs="Arial"/>
                <w:kern w:val="0"/>
                <w:sz w:val="22"/>
                <w:szCs w:val="22"/>
              </w:rPr>
            </w:pPr>
            <w:r>
              <w:rPr>
                <w:rFonts w:ascii="Arial" w:hAnsi="Arial" w:cs="Arial"/>
                <w:kern w:val="0"/>
                <w:sz w:val="22"/>
                <w:szCs w:val="22"/>
              </w:rPr>
              <w:t>射干</w:t>
            </w:r>
          </w:p>
        </w:tc>
        <w:tc>
          <w:tcPr>
            <w:tcW w:w="1418" w:type="dxa"/>
            <w:tcBorders>
              <w:top w:val="nil"/>
              <w:left w:val="nil"/>
              <w:bottom w:val="single" w:color="auto" w:sz="4" w:space="0"/>
              <w:right w:val="single" w:color="auto" w:sz="4" w:space="0"/>
            </w:tcBorders>
            <w:vAlign w:val="center"/>
          </w:tcPr>
          <w:p w14:paraId="19DFB80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6A4C60E">
            <w:pPr>
              <w:widowControl/>
              <w:jc w:val="center"/>
              <w:rPr>
                <w:rFonts w:ascii="Arial" w:hAnsi="Arial" w:cs="Arial"/>
                <w:kern w:val="0"/>
                <w:sz w:val="22"/>
                <w:szCs w:val="22"/>
              </w:rPr>
            </w:pPr>
            <w:r>
              <w:rPr>
                <w:rFonts w:ascii="Arial" w:hAnsi="Arial" w:cs="Arial"/>
                <w:sz w:val="22"/>
                <w:szCs w:val="22"/>
              </w:rPr>
              <w:t xml:space="preserve">281.88 </w:t>
            </w:r>
          </w:p>
        </w:tc>
      </w:tr>
      <w:tr w14:paraId="0FE55E0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EFAF70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CE4FD0D">
            <w:pPr>
              <w:widowControl/>
              <w:jc w:val="center"/>
              <w:rPr>
                <w:rFonts w:ascii="Arial" w:hAnsi="Arial" w:cs="Arial"/>
                <w:kern w:val="0"/>
                <w:sz w:val="22"/>
                <w:szCs w:val="22"/>
              </w:rPr>
            </w:pPr>
            <w:r>
              <w:rPr>
                <w:rFonts w:ascii="Arial" w:hAnsi="Arial" w:cs="Arial"/>
                <w:kern w:val="0"/>
                <w:sz w:val="22"/>
                <w:szCs w:val="22"/>
              </w:rPr>
              <w:t>61</w:t>
            </w:r>
          </w:p>
        </w:tc>
        <w:tc>
          <w:tcPr>
            <w:tcW w:w="1843" w:type="dxa"/>
            <w:tcBorders>
              <w:top w:val="nil"/>
              <w:left w:val="nil"/>
              <w:bottom w:val="single" w:color="auto" w:sz="4" w:space="0"/>
              <w:right w:val="single" w:color="auto" w:sz="4" w:space="0"/>
            </w:tcBorders>
            <w:vAlign w:val="center"/>
          </w:tcPr>
          <w:p w14:paraId="67CCA646">
            <w:pPr>
              <w:widowControl/>
              <w:jc w:val="center"/>
              <w:rPr>
                <w:rFonts w:ascii="Arial" w:hAnsi="Arial" w:cs="Arial"/>
                <w:kern w:val="0"/>
                <w:sz w:val="22"/>
                <w:szCs w:val="22"/>
              </w:rPr>
            </w:pPr>
            <w:r>
              <w:rPr>
                <w:rFonts w:ascii="Arial" w:hAnsi="Arial" w:cs="Arial"/>
                <w:kern w:val="0"/>
                <w:sz w:val="22"/>
                <w:szCs w:val="22"/>
              </w:rPr>
              <w:t>川木通</w:t>
            </w:r>
          </w:p>
        </w:tc>
        <w:tc>
          <w:tcPr>
            <w:tcW w:w="1418" w:type="dxa"/>
            <w:tcBorders>
              <w:top w:val="nil"/>
              <w:left w:val="nil"/>
              <w:bottom w:val="single" w:color="auto" w:sz="4" w:space="0"/>
              <w:right w:val="single" w:color="auto" w:sz="4" w:space="0"/>
            </w:tcBorders>
            <w:vAlign w:val="center"/>
          </w:tcPr>
          <w:p w14:paraId="3113C15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DEE093D">
            <w:pPr>
              <w:widowControl/>
              <w:jc w:val="center"/>
              <w:rPr>
                <w:rFonts w:ascii="Arial" w:hAnsi="Arial" w:cs="Arial"/>
                <w:kern w:val="0"/>
                <w:sz w:val="22"/>
                <w:szCs w:val="22"/>
              </w:rPr>
            </w:pPr>
            <w:r>
              <w:rPr>
                <w:rFonts w:ascii="Arial" w:hAnsi="Arial" w:cs="Arial"/>
                <w:sz w:val="22"/>
                <w:szCs w:val="22"/>
              </w:rPr>
              <w:t xml:space="preserve">74.31 </w:t>
            </w:r>
          </w:p>
        </w:tc>
      </w:tr>
      <w:tr w14:paraId="65822B6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D55D9F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1987A68">
            <w:pPr>
              <w:widowControl/>
              <w:jc w:val="center"/>
              <w:rPr>
                <w:rFonts w:ascii="Arial" w:hAnsi="Arial" w:cs="Arial"/>
                <w:kern w:val="0"/>
                <w:sz w:val="22"/>
                <w:szCs w:val="22"/>
              </w:rPr>
            </w:pPr>
            <w:r>
              <w:rPr>
                <w:rFonts w:ascii="Arial" w:hAnsi="Arial" w:cs="Arial"/>
                <w:kern w:val="0"/>
                <w:sz w:val="22"/>
                <w:szCs w:val="22"/>
              </w:rPr>
              <w:t>62</w:t>
            </w:r>
          </w:p>
        </w:tc>
        <w:tc>
          <w:tcPr>
            <w:tcW w:w="1843" w:type="dxa"/>
            <w:tcBorders>
              <w:top w:val="nil"/>
              <w:left w:val="nil"/>
              <w:bottom w:val="single" w:color="auto" w:sz="4" w:space="0"/>
              <w:right w:val="single" w:color="auto" w:sz="4" w:space="0"/>
            </w:tcBorders>
            <w:vAlign w:val="center"/>
          </w:tcPr>
          <w:p w14:paraId="219CA3F3">
            <w:pPr>
              <w:widowControl/>
              <w:jc w:val="center"/>
              <w:rPr>
                <w:rFonts w:ascii="Arial" w:hAnsi="Arial" w:cs="Arial"/>
                <w:kern w:val="0"/>
                <w:sz w:val="22"/>
                <w:szCs w:val="22"/>
              </w:rPr>
            </w:pPr>
            <w:r>
              <w:rPr>
                <w:rFonts w:ascii="Arial" w:hAnsi="Arial" w:cs="Arial"/>
                <w:kern w:val="0"/>
                <w:sz w:val="22"/>
                <w:szCs w:val="22"/>
              </w:rPr>
              <w:t>苏木</w:t>
            </w:r>
          </w:p>
        </w:tc>
        <w:tc>
          <w:tcPr>
            <w:tcW w:w="1418" w:type="dxa"/>
            <w:tcBorders>
              <w:top w:val="nil"/>
              <w:left w:val="nil"/>
              <w:bottom w:val="single" w:color="auto" w:sz="4" w:space="0"/>
              <w:right w:val="single" w:color="auto" w:sz="4" w:space="0"/>
            </w:tcBorders>
            <w:vAlign w:val="center"/>
          </w:tcPr>
          <w:p w14:paraId="114A75A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0902902">
            <w:pPr>
              <w:widowControl/>
              <w:jc w:val="center"/>
              <w:rPr>
                <w:rFonts w:ascii="Arial" w:hAnsi="Arial" w:cs="Arial"/>
                <w:kern w:val="0"/>
                <w:sz w:val="22"/>
                <w:szCs w:val="22"/>
              </w:rPr>
            </w:pPr>
            <w:r>
              <w:rPr>
                <w:rFonts w:ascii="Arial" w:hAnsi="Arial" w:cs="Arial"/>
                <w:sz w:val="22"/>
                <w:szCs w:val="22"/>
              </w:rPr>
              <w:t xml:space="preserve">50.83 </w:t>
            </w:r>
          </w:p>
        </w:tc>
      </w:tr>
      <w:tr w14:paraId="22B3FB0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DC8346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48E7A42">
            <w:pPr>
              <w:widowControl/>
              <w:jc w:val="center"/>
              <w:rPr>
                <w:rFonts w:ascii="Arial" w:hAnsi="Arial" w:cs="Arial"/>
                <w:kern w:val="0"/>
                <w:sz w:val="22"/>
                <w:szCs w:val="22"/>
              </w:rPr>
            </w:pPr>
            <w:r>
              <w:rPr>
                <w:rFonts w:ascii="Arial" w:hAnsi="Arial" w:cs="Arial"/>
                <w:kern w:val="0"/>
                <w:sz w:val="22"/>
                <w:szCs w:val="22"/>
              </w:rPr>
              <w:t>63</w:t>
            </w:r>
          </w:p>
        </w:tc>
        <w:tc>
          <w:tcPr>
            <w:tcW w:w="1843" w:type="dxa"/>
            <w:tcBorders>
              <w:top w:val="nil"/>
              <w:left w:val="nil"/>
              <w:bottom w:val="single" w:color="auto" w:sz="4" w:space="0"/>
              <w:right w:val="single" w:color="auto" w:sz="4" w:space="0"/>
            </w:tcBorders>
            <w:vAlign w:val="center"/>
          </w:tcPr>
          <w:p w14:paraId="38F4E39C">
            <w:pPr>
              <w:widowControl/>
              <w:jc w:val="center"/>
              <w:rPr>
                <w:rFonts w:ascii="Arial" w:hAnsi="Arial" w:cs="Arial"/>
                <w:kern w:val="0"/>
                <w:sz w:val="22"/>
                <w:szCs w:val="22"/>
              </w:rPr>
            </w:pPr>
            <w:r>
              <w:rPr>
                <w:rFonts w:ascii="Arial" w:hAnsi="Arial" w:cs="Arial"/>
                <w:kern w:val="0"/>
                <w:sz w:val="22"/>
                <w:szCs w:val="22"/>
              </w:rPr>
              <w:t>通草</w:t>
            </w:r>
          </w:p>
        </w:tc>
        <w:tc>
          <w:tcPr>
            <w:tcW w:w="1418" w:type="dxa"/>
            <w:tcBorders>
              <w:top w:val="nil"/>
              <w:left w:val="nil"/>
              <w:bottom w:val="single" w:color="auto" w:sz="4" w:space="0"/>
              <w:right w:val="single" w:color="auto" w:sz="4" w:space="0"/>
            </w:tcBorders>
            <w:vAlign w:val="center"/>
          </w:tcPr>
          <w:p w14:paraId="25CCA2E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692397B">
            <w:pPr>
              <w:widowControl/>
              <w:jc w:val="center"/>
              <w:rPr>
                <w:rFonts w:ascii="Arial" w:hAnsi="Arial" w:cs="Arial"/>
                <w:kern w:val="0"/>
                <w:sz w:val="22"/>
                <w:szCs w:val="22"/>
              </w:rPr>
            </w:pPr>
            <w:r>
              <w:rPr>
                <w:rFonts w:ascii="Arial" w:hAnsi="Arial" w:cs="Arial"/>
                <w:sz w:val="22"/>
                <w:szCs w:val="22"/>
              </w:rPr>
              <w:t xml:space="preserve">1371.59 </w:t>
            </w:r>
          </w:p>
        </w:tc>
      </w:tr>
      <w:tr w14:paraId="6E5AA4F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DB2F39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538E2B2">
            <w:pPr>
              <w:widowControl/>
              <w:jc w:val="center"/>
              <w:rPr>
                <w:rFonts w:ascii="Arial" w:hAnsi="Arial" w:cs="Arial"/>
                <w:kern w:val="0"/>
                <w:sz w:val="22"/>
                <w:szCs w:val="22"/>
              </w:rPr>
            </w:pPr>
            <w:r>
              <w:rPr>
                <w:rFonts w:ascii="Arial" w:hAnsi="Arial" w:cs="Arial"/>
                <w:kern w:val="0"/>
                <w:sz w:val="22"/>
                <w:szCs w:val="22"/>
              </w:rPr>
              <w:t>64</w:t>
            </w:r>
          </w:p>
        </w:tc>
        <w:tc>
          <w:tcPr>
            <w:tcW w:w="1843" w:type="dxa"/>
            <w:tcBorders>
              <w:top w:val="nil"/>
              <w:left w:val="nil"/>
              <w:bottom w:val="single" w:color="auto" w:sz="4" w:space="0"/>
              <w:right w:val="single" w:color="auto" w:sz="4" w:space="0"/>
            </w:tcBorders>
            <w:vAlign w:val="center"/>
          </w:tcPr>
          <w:p w14:paraId="725D8886">
            <w:pPr>
              <w:widowControl/>
              <w:jc w:val="center"/>
              <w:rPr>
                <w:rFonts w:ascii="Arial" w:hAnsi="Arial" w:cs="Arial"/>
                <w:kern w:val="0"/>
                <w:sz w:val="22"/>
                <w:szCs w:val="22"/>
              </w:rPr>
            </w:pPr>
            <w:r>
              <w:rPr>
                <w:rFonts w:ascii="Arial" w:hAnsi="Arial" w:cs="Arial"/>
                <w:kern w:val="0"/>
                <w:sz w:val="22"/>
                <w:szCs w:val="22"/>
              </w:rPr>
              <w:t>桑枝</w:t>
            </w:r>
          </w:p>
        </w:tc>
        <w:tc>
          <w:tcPr>
            <w:tcW w:w="1418" w:type="dxa"/>
            <w:tcBorders>
              <w:top w:val="nil"/>
              <w:left w:val="nil"/>
              <w:bottom w:val="single" w:color="auto" w:sz="4" w:space="0"/>
              <w:right w:val="single" w:color="auto" w:sz="4" w:space="0"/>
            </w:tcBorders>
            <w:vAlign w:val="center"/>
          </w:tcPr>
          <w:p w14:paraId="094B6FE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E11724C">
            <w:pPr>
              <w:widowControl/>
              <w:jc w:val="center"/>
              <w:rPr>
                <w:rFonts w:ascii="Arial" w:hAnsi="Arial" w:cs="Arial"/>
                <w:kern w:val="0"/>
                <w:sz w:val="22"/>
                <w:szCs w:val="22"/>
              </w:rPr>
            </w:pPr>
            <w:r>
              <w:rPr>
                <w:rFonts w:ascii="Arial" w:hAnsi="Arial" w:cs="Arial"/>
                <w:sz w:val="22"/>
                <w:szCs w:val="22"/>
              </w:rPr>
              <w:t xml:space="preserve">20.42 </w:t>
            </w:r>
          </w:p>
        </w:tc>
      </w:tr>
      <w:tr w14:paraId="666DE4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677DCB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F5B46D9">
            <w:pPr>
              <w:widowControl/>
              <w:jc w:val="center"/>
              <w:rPr>
                <w:rFonts w:ascii="Arial" w:hAnsi="Arial" w:cs="Arial"/>
                <w:kern w:val="0"/>
                <w:sz w:val="22"/>
                <w:szCs w:val="22"/>
              </w:rPr>
            </w:pPr>
            <w:r>
              <w:rPr>
                <w:rFonts w:ascii="Arial" w:hAnsi="Arial" w:cs="Arial"/>
                <w:kern w:val="0"/>
                <w:sz w:val="22"/>
                <w:szCs w:val="22"/>
              </w:rPr>
              <w:t>65</w:t>
            </w:r>
          </w:p>
        </w:tc>
        <w:tc>
          <w:tcPr>
            <w:tcW w:w="1843" w:type="dxa"/>
            <w:tcBorders>
              <w:top w:val="nil"/>
              <w:left w:val="nil"/>
              <w:bottom w:val="single" w:color="auto" w:sz="4" w:space="0"/>
              <w:right w:val="single" w:color="auto" w:sz="4" w:space="0"/>
            </w:tcBorders>
            <w:vAlign w:val="center"/>
          </w:tcPr>
          <w:p w14:paraId="4BB9E206">
            <w:pPr>
              <w:widowControl/>
              <w:jc w:val="center"/>
              <w:rPr>
                <w:rFonts w:ascii="Arial" w:hAnsi="Arial" w:cs="Arial"/>
                <w:kern w:val="0"/>
                <w:sz w:val="22"/>
                <w:szCs w:val="22"/>
              </w:rPr>
            </w:pPr>
            <w:r>
              <w:rPr>
                <w:rFonts w:ascii="Arial" w:hAnsi="Arial" w:cs="Arial"/>
                <w:kern w:val="0"/>
                <w:sz w:val="22"/>
                <w:szCs w:val="22"/>
              </w:rPr>
              <w:t>桑寄生</w:t>
            </w:r>
          </w:p>
        </w:tc>
        <w:tc>
          <w:tcPr>
            <w:tcW w:w="1418" w:type="dxa"/>
            <w:tcBorders>
              <w:top w:val="nil"/>
              <w:left w:val="nil"/>
              <w:bottom w:val="single" w:color="auto" w:sz="4" w:space="0"/>
              <w:right w:val="single" w:color="auto" w:sz="4" w:space="0"/>
            </w:tcBorders>
            <w:vAlign w:val="center"/>
          </w:tcPr>
          <w:p w14:paraId="3520EF4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B891EC2">
            <w:pPr>
              <w:widowControl/>
              <w:jc w:val="center"/>
              <w:rPr>
                <w:rFonts w:ascii="Arial" w:hAnsi="Arial" w:cs="Arial"/>
                <w:kern w:val="0"/>
                <w:sz w:val="22"/>
                <w:szCs w:val="22"/>
              </w:rPr>
            </w:pPr>
            <w:r>
              <w:rPr>
                <w:rFonts w:ascii="Arial" w:hAnsi="Arial" w:cs="Arial"/>
                <w:sz w:val="22"/>
                <w:szCs w:val="22"/>
              </w:rPr>
              <w:t xml:space="preserve">40.10 </w:t>
            </w:r>
          </w:p>
        </w:tc>
      </w:tr>
      <w:tr w14:paraId="7D76E80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0ED5F4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D6D3C93">
            <w:pPr>
              <w:widowControl/>
              <w:jc w:val="center"/>
              <w:rPr>
                <w:rFonts w:ascii="Arial" w:hAnsi="Arial" w:cs="Arial"/>
                <w:kern w:val="0"/>
                <w:sz w:val="22"/>
                <w:szCs w:val="22"/>
              </w:rPr>
            </w:pPr>
            <w:r>
              <w:rPr>
                <w:rFonts w:ascii="Arial" w:hAnsi="Arial" w:cs="Arial"/>
                <w:kern w:val="0"/>
                <w:sz w:val="22"/>
                <w:szCs w:val="22"/>
              </w:rPr>
              <w:t>66</w:t>
            </w:r>
          </w:p>
        </w:tc>
        <w:tc>
          <w:tcPr>
            <w:tcW w:w="1843" w:type="dxa"/>
            <w:tcBorders>
              <w:top w:val="nil"/>
              <w:left w:val="nil"/>
              <w:bottom w:val="single" w:color="auto" w:sz="4" w:space="0"/>
              <w:right w:val="single" w:color="auto" w:sz="4" w:space="0"/>
            </w:tcBorders>
            <w:vAlign w:val="center"/>
          </w:tcPr>
          <w:p w14:paraId="72B9B10F">
            <w:pPr>
              <w:widowControl/>
              <w:jc w:val="center"/>
              <w:rPr>
                <w:rFonts w:ascii="Arial" w:hAnsi="Arial" w:cs="Arial"/>
                <w:kern w:val="0"/>
                <w:sz w:val="22"/>
                <w:szCs w:val="22"/>
              </w:rPr>
            </w:pPr>
            <w:r>
              <w:rPr>
                <w:rFonts w:ascii="Arial" w:hAnsi="Arial" w:cs="Arial"/>
                <w:kern w:val="0"/>
                <w:sz w:val="22"/>
                <w:szCs w:val="22"/>
              </w:rPr>
              <w:t>皂角刺</w:t>
            </w:r>
          </w:p>
        </w:tc>
        <w:tc>
          <w:tcPr>
            <w:tcW w:w="1418" w:type="dxa"/>
            <w:tcBorders>
              <w:top w:val="nil"/>
              <w:left w:val="nil"/>
              <w:bottom w:val="single" w:color="auto" w:sz="4" w:space="0"/>
              <w:right w:val="single" w:color="auto" w:sz="4" w:space="0"/>
            </w:tcBorders>
            <w:vAlign w:val="center"/>
          </w:tcPr>
          <w:p w14:paraId="58CA8E9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DCD710D">
            <w:pPr>
              <w:widowControl/>
              <w:jc w:val="center"/>
              <w:rPr>
                <w:rFonts w:ascii="Arial" w:hAnsi="Arial" w:cs="Arial"/>
                <w:kern w:val="0"/>
                <w:sz w:val="22"/>
                <w:szCs w:val="22"/>
              </w:rPr>
            </w:pPr>
            <w:r>
              <w:rPr>
                <w:rFonts w:ascii="Arial" w:hAnsi="Arial" w:cs="Arial"/>
                <w:sz w:val="22"/>
                <w:szCs w:val="22"/>
              </w:rPr>
              <w:t xml:space="preserve">140.04 </w:t>
            </w:r>
          </w:p>
        </w:tc>
      </w:tr>
      <w:tr w14:paraId="1648FC7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5B0020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C4A83E8">
            <w:pPr>
              <w:widowControl/>
              <w:jc w:val="center"/>
              <w:rPr>
                <w:rFonts w:ascii="Arial" w:hAnsi="Arial" w:cs="Arial"/>
                <w:kern w:val="0"/>
                <w:sz w:val="22"/>
                <w:szCs w:val="22"/>
              </w:rPr>
            </w:pPr>
            <w:r>
              <w:rPr>
                <w:rFonts w:ascii="Arial" w:hAnsi="Arial" w:cs="Arial"/>
                <w:kern w:val="0"/>
                <w:sz w:val="22"/>
                <w:szCs w:val="22"/>
              </w:rPr>
              <w:t>67</w:t>
            </w:r>
          </w:p>
        </w:tc>
        <w:tc>
          <w:tcPr>
            <w:tcW w:w="1843" w:type="dxa"/>
            <w:tcBorders>
              <w:top w:val="nil"/>
              <w:left w:val="nil"/>
              <w:bottom w:val="single" w:color="auto" w:sz="4" w:space="0"/>
              <w:right w:val="single" w:color="auto" w:sz="4" w:space="0"/>
            </w:tcBorders>
            <w:vAlign w:val="center"/>
          </w:tcPr>
          <w:p w14:paraId="31B3526B">
            <w:pPr>
              <w:widowControl/>
              <w:jc w:val="center"/>
              <w:rPr>
                <w:rFonts w:ascii="Arial" w:hAnsi="Arial" w:cs="Arial"/>
                <w:kern w:val="0"/>
                <w:sz w:val="22"/>
                <w:szCs w:val="22"/>
              </w:rPr>
            </w:pPr>
            <w:r>
              <w:rPr>
                <w:rFonts w:ascii="Arial" w:hAnsi="Arial" w:cs="Arial"/>
                <w:kern w:val="0"/>
                <w:sz w:val="22"/>
                <w:szCs w:val="22"/>
              </w:rPr>
              <w:t>酒肉苁蓉</w:t>
            </w:r>
          </w:p>
        </w:tc>
        <w:tc>
          <w:tcPr>
            <w:tcW w:w="1418" w:type="dxa"/>
            <w:tcBorders>
              <w:top w:val="nil"/>
              <w:left w:val="nil"/>
              <w:bottom w:val="single" w:color="auto" w:sz="4" w:space="0"/>
              <w:right w:val="single" w:color="auto" w:sz="4" w:space="0"/>
            </w:tcBorders>
            <w:vAlign w:val="center"/>
          </w:tcPr>
          <w:p w14:paraId="476DA55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46DE076">
            <w:pPr>
              <w:widowControl/>
              <w:jc w:val="center"/>
              <w:rPr>
                <w:rFonts w:ascii="Arial" w:hAnsi="Arial" w:cs="Arial"/>
                <w:kern w:val="0"/>
                <w:sz w:val="22"/>
                <w:szCs w:val="22"/>
              </w:rPr>
            </w:pPr>
            <w:r>
              <w:rPr>
                <w:rFonts w:ascii="Arial" w:hAnsi="Arial" w:cs="Arial"/>
                <w:sz w:val="22"/>
                <w:szCs w:val="22"/>
              </w:rPr>
              <w:t xml:space="preserve">305.30 </w:t>
            </w:r>
          </w:p>
        </w:tc>
      </w:tr>
      <w:tr w14:paraId="2576DA9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90B174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9891720">
            <w:pPr>
              <w:widowControl/>
              <w:jc w:val="center"/>
              <w:rPr>
                <w:rFonts w:ascii="Arial" w:hAnsi="Arial" w:cs="Arial"/>
                <w:kern w:val="0"/>
                <w:sz w:val="22"/>
                <w:szCs w:val="22"/>
              </w:rPr>
            </w:pPr>
            <w:r>
              <w:rPr>
                <w:rFonts w:ascii="Arial" w:hAnsi="Arial" w:cs="Arial"/>
                <w:kern w:val="0"/>
                <w:sz w:val="22"/>
                <w:szCs w:val="22"/>
              </w:rPr>
              <w:t>68</w:t>
            </w:r>
          </w:p>
        </w:tc>
        <w:tc>
          <w:tcPr>
            <w:tcW w:w="1843" w:type="dxa"/>
            <w:tcBorders>
              <w:top w:val="nil"/>
              <w:left w:val="nil"/>
              <w:bottom w:val="single" w:color="auto" w:sz="4" w:space="0"/>
              <w:right w:val="single" w:color="auto" w:sz="4" w:space="0"/>
            </w:tcBorders>
            <w:vAlign w:val="center"/>
          </w:tcPr>
          <w:p w14:paraId="6B48E4AA">
            <w:pPr>
              <w:widowControl/>
              <w:jc w:val="center"/>
              <w:rPr>
                <w:rFonts w:ascii="Arial" w:hAnsi="Arial" w:cs="Arial"/>
                <w:kern w:val="0"/>
                <w:sz w:val="22"/>
                <w:szCs w:val="22"/>
              </w:rPr>
            </w:pPr>
            <w:r>
              <w:rPr>
                <w:rFonts w:ascii="Arial" w:hAnsi="Arial" w:cs="Arial"/>
                <w:kern w:val="0"/>
                <w:sz w:val="22"/>
                <w:szCs w:val="22"/>
              </w:rPr>
              <w:t>锁阳</w:t>
            </w:r>
          </w:p>
        </w:tc>
        <w:tc>
          <w:tcPr>
            <w:tcW w:w="1418" w:type="dxa"/>
            <w:tcBorders>
              <w:top w:val="nil"/>
              <w:left w:val="nil"/>
              <w:bottom w:val="single" w:color="auto" w:sz="4" w:space="0"/>
              <w:right w:val="single" w:color="auto" w:sz="4" w:space="0"/>
            </w:tcBorders>
            <w:vAlign w:val="center"/>
          </w:tcPr>
          <w:p w14:paraId="667936E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33B4FF2">
            <w:pPr>
              <w:widowControl/>
              <w:jc w:val="center"/>
              <w:rPr>
                <w:rFonts w:ascii="Arial" w:hAnsi="Arial" w:cs="Arial"/>
                <w:kern w:val="0"/>
                <w:sz w:val="22"/>
                <w:szCs w:val="22"/>
              </w:rPr>
            </w:pPr>
            <w:r>
              <w:rPr>
                <w:rFonts w:ascii="Arial" w:hAnsi="Arial" w:cs="Arial"/>
                <w:sz w:val="22"/>
                <w:szCs w:val="22"/>
              </w:rPr>
              <w:t xml:space="preserve">342.08 </w:t>
            </w:r>
          </w:p>
        </w:tc>
      </w:tr>
      <w:tr w14:paraId="0833F95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BABDCD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B442115">
            <w:pPr>
              <w:widowControl/>
              <w:jc w:val="center"/>
              <w:rPr>
                <w:rFonts w:ascii="Arial" w:hAnsi="Arial" w:cs="Arial"/>
                <w:kern w:val="0"/>
                <w:sz w:val="22"/>
                <w:szCs w:val="22"/>
              </w:rPr>
            </w:pPr>
            <w:r>
              <w:rPr>
                <w:rFonts w:ascii="Arial" w:hAnsi="Arial" w:cs="Arial"/>
                <w:kern w:val="0"/>
                <w:sz w:val="22"/>
                <w:szCs w:val="22"/>
              </w:rPr>
              <w:t>69</w:t>
            </w:r>
          </w:p>
        </w:tc>
        <w:tc>
          <w:tcPr>
            <w:tcW w:w="1843" w:type="dxa"/>
            <w:tcBorders>
              <w:top w:val="nil"/>
              <w:left w:val="nil"/>
              <w:bottom w:val="single" w:color="auto" w:sz="4" w:space="0"/>
              <w:right w:val="single" w:color="auto" w:sz="4" w:space="0"/>
            </w:tcBorders>
            <w:vAlign w:val="center"/>
          </w:tcPr>
          <w:p w14:paraId="2FB621EF">
            <w:pPr>
              <w:widowControl/>
              <w:jc w:val="center"/>
              <w:rPr>
                <w:rFonts w:ascii="Arial" w:hAnsi="Arial" w:cs="Arial"/>
                <w:kern w:val="0"/>
                <w:sz w:val="22"/>
                <w:szCs w:val="22"/>
              </w:rPr>
            </w:pPr>
            <w:r>
              <w:rPr>
                <w:rFonts w:ascii="Arial" w:hAnsi="Arial" w:cs="Arial"/>
                <w:kern w:val="0"/>
                <w:sz w:val="22"/>
                <w:szCs w:val="22"/>
              </w:rPr>
              <w:t>钩藤</w:t>
            </w:r>
          </w:p>
        </w:tc>
        <w:tc>
          <w:tcPr>
            <w:tcW w:w="1418" w:type="dxa"/>
            <w:tcBorders>
              <w:top w:val="nil"/>
              <w:left w:val="nil"/>
              <w:bottom w:val="single" w:color="auto" w:sz="4" w:space="0"/>
              <w:right w:val="single" w:color="auto" w:sz="4" w:space="0"/>
            </w:tcBorders>
            <w:vAlign w:val="center"/>
          </w:tcPr>
          <w:p w14:paraId="794098A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E2E104C">
            <w:pPr>
              <w:widowControl/>
              <w:jc w:val="center"/>
              <w:rPr>
                <w:rFonts w:ascii="Arial" w:hAnsi="Arial" w:cs="Arial"/>
                <w:kern w:val="0"/>
                <w:sz w:val="22"/>
                <w:szCs w:val="22"/>
              </w:rPr>
            </w:pPr>
            <w:r>
              <w:rPr>
                <w:rFonts w:ascii="Arial" w:hAnsi="Arial" w:cs="Arial"/>
                <w:sz w:val="22"/>
                <w:szCs w:val="22"/>
              </w:rPr>
              <w:t xml:space="preserve">193.35 </w:t>
            </w:r>
          </w:p>
        </w:tc>
      </w:tr>
      <w:tr w14:paraId="0ADB9F1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CF2691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AB72879">
            <w:pPr>
              <w:widowControl/>
              <w:jc w:val="center"/>
              <w:rPr>
                <w:rFonts w:ascii="Arial" w:hAnsi="Arial" w:cs="Arial"/>
                <w:kern w:val="0"/>
                <w:sz w:val="22"/>
                <w:szCs w:val="22"/>
              </w:rPr>
            </w:pPr>
            <w:r>
              <w:rPr>
                <w:rFonts w:ascii="Arial" w:hAnsi="Arial" w:cs="Arial"/>
                <w:kern w:val="0"/>
                <w:sz w:val="22"/>
                <w:szCs w:val="22"/>
              </w:rPr>
              <w:t>70</w:t>
            </w:r>
          </w:p>
        </w:tc>
        <w:tc>
          <w:tcPr>
            <w:tcW w:w="1843" w:type="dxa"/>
            <w:tcBorders>
              <w:top w:val="nil"/>
              <w:left w:val="nil"/>
              <w:bottom w:val="single" w:color="auto" w:sz="4" w:space="0"/>
              <w:right w:val="single" w:color="auto" w:sz="4" w:space="0"/>
            </w:tcBorders>
            <w:vAlign w:val="center"/>
          </w:tcPr>
          <w:p w14:paraId="2F986082">
            <w:pPr>
              <w:widowControl/>
              <w:jc w:val="center"/>
              <w:rPr>
                <w:rFonts w:ascii="Arial" w:hAnsi="Arial" w:cs="Arial"/>
                <w:kern w:val="0"/>
                <w:sz w:val="22"/>
                <w:szCs w:val="22"/>
              </w:rPr>
            </w:pPr>
            <w:r>
              <w:rPr>
                <w:rFonts w:ascii="Arial" w:hAnsi="Arial" w:cs="Arial"/>
                <w:kern w:val="0"/>
                <w:sz w:val="22"/>
                <w:szCs w:val="22"/>
              </w:rPr>
              <w:t>鸡血藤</w:t>
            </w:r>
          </w:p>
        </w:tc>
        <w:tc>
          <w:tcPr>
            <w:tcW w:w="1418" w:type="dxa"/>
            <w:tcBorders>
              <w:top w:val="nil"/>
              <w:left w:val="nil"/>
              <w:bottom w:val="single" w:color="auto" w:sz="4" w:space="0"/>
              <w:right w:val="single" w:color="auto" w:sz="4" w:space="0"/>
            </w:tcBorders>
            <w:vAlign w:val="center"/>
          </w:tcPr>
          <w:p w14:paraId="03BB17B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B88D18B">
            <w:pPr>
              <w:widowControl/>
              <w:jc w:val="center"/>
              <w:rPr>
                <w:rFonts w:ascii="Arial" w:hAnsi="Arial" w:cs="Arial"/>
                <w:kern w:val="0"/>
                <w:sz w:val="22"/>
                <w:szCs w:val="22"/>
              </w:rPr>
            </w:pPr>
            <w:r>
              <w:rPr>
                <w:rFonts w:ascii="Arial" w:hAnsi="Arial" w:cs="Arial"/>
                <w:sz w:val="22"/>
                <w:szCs w:val="22"/>
              </w:rPr>
              <w:t xml:space="preserve">34.72 </w:t>
            </w:r>
          </w:p>
        </w:tc>
      </w:tr>
      <w:tr w14:paraId="6F369B5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672BD7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ADAAFEF">
            <w:pPr>
              <w:widowControl/>
              <w:jc w:val="center"/>
              <w:rPr>
                <w:rFonts w:ascii="Arial" w:hAnsi="Arial" w:cs="Arial"/>
                <w:kern w:val="0"/>
                <w:sz w:val="22"/>
                <w:szCs w:val="22"/>
              </w:rPr>
            </w:pPr>
            <w:r>
              <w:rPr>
                <w:rFonts w:ascii="Arial" w:hAnsi="Arial" w:cs="Arial"/>
                <w:kern w:val="0"/>
                <w:sz w:val="22"/>
                <w:szCs w:val="22"/>
              </w:rPr>
              <w:t>71</w:t>
            </w:r>
          </w:p>
        </w:tc>
        <w:tc>
          <w:tcPr>
            <w:tcW w:w="1843" w:type="dxa"/>
            <w:tcBorders>
              <w:top w:val="nil"/>
              <w:left w:val="nil"/>
              <w:bottom w:val="single" w:color="auto" w:sz="4" w:space="0"/>
              <w:right w:val="single" w:color="auto" w:sz="4" w:space="0"/>
            </w:tcBorders>
            <w:vAlign w:val="center"/>
          </w:tcPr>
          <w:p w14:paraId="529C1E6B">
            <w:pPr>
              <w:widowControl/>
              <w:jc w:val="center"/>
              <w:rPr>
                <w:rFonts w:ascii="Arial" w:hAnsi="Arial" w:cs="Arial"/>
                <w:kern w:val="0"/>
                <w:sz w:val="22"/>
                <w:szCs w:val="22"/>
              </w:rPr>
            </w:pPr>
            <w:r>
              <w:rPr>
                <w:rFonts w:ascii="Arial" w:hAnsi="Arial" w:cs="Arial"/>
                <w:kern w:val="0"/>
                <w:sz w:val="22"/>
                <w:szCs w:val="22"/>
              </w:rPr>
              <w:t>宽筋藤</w:t>
            </w:r>
          </w:p>
        </w:tc>
        <w:tc>
          <w:tcPr>
            <w:tcW w:w="1418" w:type="dxa"/>
            <w:tcBorders>
              <w:top w:val="nil"/>
              <w:left w:val="nil"/>
              <w:bottom w:val="single" w:color="auto" w:sz="4" w:space="0"/>
              <w:right w:val="single" w:color="auto" w:sz="4" w:space="0"/>
            </w:tcBorders>
            <w:vAlign w:val="center"/>
          </w:tcPr>
          <w:p w14:paraId="4A47CA5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F2AFCF2">
            <w:pPr>
              <w:widowControl/>
              <w:jc w:val="center"/>
              <w:rPr>
                <w:rFonts w:ascii="Arial" w:hAnsi="Arial" w:cs="Arial"/>
                <w:kern w:val="0"/>
                <w:sz w:val="22"/>
                <w:szCs w:val="22"/>
              </w:rPr>
            </w:pPr>
            <w:r>
              <w:rPr>
                <w:rFonts w:ascii="Arial" w:hAnsi="Arial" w:cs="Arial"/>
                <w:sz w:val="22"/>
                <w:szCs w:val="22"/>
              </w:rPr>
              <w:t xml:space="preserve">40.92 </w:t>
            </w:r>
          </w:p>
        </w:tc>
      </w:tr>
      <w:tr w14:paraId="2D0CFD2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CF33B9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A42E78D">
            <w:pPr>
              <w:widowControl/>
              <w:jc w:val="center"/>
              <w:rPr>
                <w:rFonts w:ascii="Arial" w:hAnsi="Arial" w:cs="Arial"/>
                <w:kern w:val="0"/>
                <w:sz w:val="22"/>
                <w:szCs w:val="22"/>
              </w:rPr>
            </w:pPr>
            <w:r>
              <w:rPr>
                <w:rFonts w:ascii="Arial" w:hAnsi="Arial" w:cs="Arial"/>
                <w:kern w:val="0"/>
                <w:sz w:val="22"/>
                <w:szCs w:val="22"/>
              </w:rPr>
              <w:t>72</w:t>
            </w:r>
          </w:p>
        </w:tc>
        <w:tc>
          <w:tcPr>
            <w:tcW w:w="1843" w:type="dxa"/>
            <w:tcBorders>
              <w:top w:val="nil"/>
              <w:left w:val="nil"/>
              <w:bottom w:val="single" w:color="auto" w:sz="4" w:space="0"/>
              <w:right w:val="single" w:color="auto" w:sz="4" w:space="0"/>
            </w:tcBorders>
            <w:vAlign w:val="center"/>
          </w:tcPr>
          <w:p w14:paraId="33B9ED2E">
            <w:pPr>
              <w:widowControl/>
              <w:jc w:val="center"/>
              <w:rPr>
                <w:rFonts w:ascii="Arial" w:hAnsi="Arial" w:cs="Arial"/>
                <w:kern w:val="0"/>
                <w:sz w:val="22"/>
                <w:szCs w:val="22"/>
              </w:rPr>
            </w:pPr>
            <w:r>
              <w:rPr>
                <w:rFonts w:ascii="Arial" w:hAnsi="Arial" w:cs="Arial"/>
                <w:kern w:val="0"/>
                <w:sz w:val="22"/>
                <w:szCs w:val="22"/>
              </w:rPr>
              <w:t>忍冬藤</w:t>
            </w:r>
          </w:p>
        </w:tc>
        <w:tc>
          <w:tcPr>
            <w:tcW w:w="1418" w:type="dxa"/>
            <w:tcBorders>
              <w:top w:val="nil"/>
              <w:left w:val="nil"/>
              <w:bottom w:val="single" w:color="auto" w:sz="4" w:space="0"/>
              <w:right w:val="single" w:color="auto" w:sz="4" w:space="0"/>
            </w:tcBorders>
            <w:vAlign w:val="center"/>
          </w:tcPr>
          <w:p w14:paraId="7ECCD93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3B54B0D">
            <w:pPr>
              <w:widowControl/>
              <w:jc w:val="center"/>
              <w:rPr>
                <w:rFonts w:ascii="Arial" w:hAnsi="Arial" w:cs="Arial"/>
                <w:kern w:val="0"/>
                <w:sz w:val="22"/>
                <w:szCs w:val="22"/>
              </w:rPr>
            </w:pPr>
            <w:r>
              <w:rPr>
                <w:rFonts w:ascii="Arial" w:hAnsi="Arial" w:cs="Arial"/>
                <w:sz w:val="22"/>
                <w:szCs w:val="22"/>
              </w:rPr>
              <w:t xml:space="preserve">26.71 </w:t>
            </w:r>
          </w:p>
        </w:tc>
      </w:tr>
      <w:tr w14:paraId="1DBE0BA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6597DD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23C85EF">
            <w:pPr>
              <w:widowControl/>
              <w:jc w:val="center"/>
              <w:rPr>
                <w:rFonts w:ascii="Arial" w:hAnsi="Arial" w:cs="Arial"/>
                <w:kern w:val="0"/>
                <w:sz w:val="22"/>
                <w:szCs w:val="22"/>
              </w:rPr>
            </w:pPr>
            <w:r>
              <w:rPr>
                <w:rFonts w:ascii="Arial" w:hAnsi="Arial" w:cs="Arial"/>
                <w:kern w:val="0"/>
                <w:sz w:val="22"/>
                <w:szCs w:val="22"/>
              </w:rPr>
              <w:t>73</w:t>
            </w:r>
          </w:p>
        </w:tc>
        <w:tc>
          <w:tcPr>
            <w:tcW w:w="1843" w:type="dxa"/>
            <w:tcBorders>
              <w:top w:val="nil"/>
              <w:left w:val="nil"/>
              <w:bottom w:val="single" w:color="auto" w:sz="4" w:space="0"/>
              <w:right w:val="single" w:color="auto" w:sz="4" w:space="0"/>
            </w:tcBorders>
            <w:vAlign w:val="center"/>
          </w:tcPr>
          <w:p w14:paraId="36EACE7B">
            <w:pPr>
              <w:widowControl/>
              <w:jc w:val="center"/>
              <w:rPr>
                <w:rFonts w:ascii="Arial" w:hAnsi="Arial" w:cs="Arial"/>
                <w:kern w:val="0"/>
                <w:sz w:val="22"/>
                <w:szCs w:val="22"/>
              </w:rPr>
            </w:pPr>
            <w:r>
              <w:rPr>
                <w:rFonts w:ascii="Arial" w:hAnsi="Arial" w:cs="Arial"/>
                <w:kern w:val="0"/>
                <w:sz w:val="22"/>
                <w:szCs w:val="22"/>
              </w:rPr>
              <w:t>首乌藤</w:t>
            </w:r>
          </w:p>
        </w:tc>
        <w:tc>
          <w:tcPr>
            <w:tcW w:w="1418" w:type="dxa"/>
            <w:tcBorders>
              <w:top w:val="nil"/>
              <w:left w:val="nil"/>
              <w:bottom w:val="single" w:color="auto" w:sz="4" w:space="0"/>
              <w:right w:val="single" w:color="auto" w:sz="4" w:space="0"/>
            </w:tcBorders>
            <w:vAlign w:val="center"/>
          </w:tcPr>
          <w:p w14:paraId="6900286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61B3B48">
            <w:pPr>
              <w:widowControl/>
              <w:jc w:val="center"/>
              <w:rPr>
                <w:rFonts w:ascii="Arial" w:hAnsi="Arial" w:cs="Arial"/>
                <w:kern w:val="0"/>
                <w:sz w:val="22"/>
                <w:szCs w:val="22"/>
              </w:rPr>
            </w:pPr>
            <w:r>
              <w:rPr>
                <w:rFonts w:ascii="Arial" w:hAnsi="Arial" w:cs="Arial"/>
                <w:sz w:val="22"/>
                <w:szCs w:val="22"/>
              </w:rPr>
              <w:t xml:space="preserve">43.25 </w:t>
            </w:r>
          </w:p>
        </w:tc>
      </w:tr>
      <w:tr w14:paraId="53E857C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ED1DEF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46430CD">
            <w:pPr>
              <w:widowControl/>
              <w:jc w:val="center"/>
              <w:rPr>
                <w:rFonts w:ascii="Arial" w:hAnsi="Arial" w:cs="Arial"/>
                <w:kern w:val="0"/>
                <w:sz w:val="22"/>
                <w:szCs w:val="22"/>
              </w:rPr>
            </w:pPr>
            <w:r>
              <w:rPr>
                <w:rFonts w:ascii="Arial" w:hAnsi="Arial" w:cs="Arial"/>
                <w:kern w:val="0"/>
                <w:sz w:val="22"/>
                <w:szCs w:val="22"/>
              </w:rPr>
              <w:t>74</w:t>
            </w:r>
          </w:p>
        </w:tc>
        <w:tc>
          <w:tcPr>
            <w:tcW w:w="1843" w:type="dxa"/>
            <w:tcBorders>
              <w:top w:val="nil"/>
              <w:left w:val="nil"/>
              <w:bottom w:val="single" w:color="auto" w:sz="4" w:space="0"/>
              <w:right w:val="single" w:color="auto" w:sz="4" w:space="0"/>
            </w:tcBorders>
            <w:vAlign w:val="center"/>
          </w:tcPr>
          <w:p w14:paraId="42B11EB6">
            <w:pPr>
              <w:widowControl/>
              <w:jc w:val="center"/>
              <w:rPr>
                <w:rFonts w:ascii="Arial" w:hAnsi="Arial" w:cs="Arial"/>
                <w:kern w:val="0"/>
                <w:sz w:val="22"/>
                <w:szCs w:val="22"/>
              </w:rPr>
            </w:pPr>
            <w:r>
              <w:rPr>
                <w:rFonts w:ascii="Arial" w:hAnsi="Arial" w:cs="Arial"/>
                <w:kern w:val="0"/>
                <w:sz w:val="22"/>
                <w:szCs w:val="22"/>
              </w:rPr>
              <w:t>白鲜皮</w:t>
            </w:r>
          </w:p>
        </w:tc>
        <w:tc>
          <w:tcPr>
            <w:tcW w:w="1418" w:type="dxa"/>
            <w:tcBorders>
              <w:top w:val="nil"/>
              <w:left w:val="nil"/>
              <w:bottom w:val="single" w:color="auto" w:sz="4" w:space="0"/>
              <w:right w:val="single" w:color="auto" w:sz="4" w:space="0"/>
            </w:tcBorders>
            <w:vAlign w:val="center"/>
          </w:tcPr>
          <w:p w14:paraId="1FF3F7D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D78F1FD">
            <w:pPr>
              <w:widowControl/>
              <w:jc w:val="center"/>
              <w:rPr>
                <w:rFonts w:ascii="Arial" w:hAnsi="Arial" w:cs="Arial"/>
                <w:kern w:val="0"/>
                <w:sz w:val="22"/>
                <w:szCs w:val="22"/>
              </w:rPr>
            </w:pPr>
            <w:r>
              <w:rPr>
                <w:rFonts w:ascii="Arial" w:hAnsi="Arial" w:cs="Arial"/>
                <w:sz w:val="22"/>
                <w:szCs w:val="22"/>
              </w:rPr>
              <w:t xml:space="preserve">499.03 </w:t>
            </w:r>
          </w:p>
        </w:tc>
      </w:tr>
      <w:tr w14:paraId="0CE3BC6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37CDB5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7F77538">
            <w:pPr>
              <w:widowControl/>
              <w:jc w:val="center"/>
              <w:rPr>
                <w:rFonts w:ascii="Arial" w:hAnsi="Arial" w:cs="Arial"/>
                <w:kern w:val="0"/>
                <w:sz w:val="22"/>
                <w:szCs w:val="22"/>
              </w:rPr>
            </w:pPr>
            <w:r>
              <w:rPr>
                <w:rFonts w:ascii="Arial" w:hAnsi="Arial" w:cs="Arial"/>
                <w:kern w:val="0"/>
                <w:sz w:val="22"/>
                <w:szCs w:val="22"/>
              </w:rPr>
              <w:t>75</w:t>
            </w:r>
          </w:p>
        </w:tc>
        <w:tc>
          <w:tcPr>
            <w:tcW w:w="1843" w:type="dxa"/>
            <w:tcBorders>
              <w:top w:val="nil"/>
              <w:left w:val="nil"/>
              <w:bottom w:val="single" w:color="auto" w:sz="4" w:space="0"/>
              <w:right w:val="single" w:color="auto" w:sz="4" w:space="0"/>
            </w:tcBorders>
            <w:vAlign w:val="center"/>
          </w:tcPr>
          <w:p w14:paraId="2B58AC4D">
            <w:pPr>
              <w:widowControl/>
              <w:jc w:val="center"/>
              <w:rPr>
                <w:rFonts w:ascii="Arial" w:hAnsi="Arial" w:cs="Arial"/>
                <w:kern w:val="0"/>
                <w:sz w:val="22"/>
                <w:szCs w:val="22"/>
              </w:rPr>
            </w:pPr>
            <w:r>
              <w:rPr>
                <w:rFonts w:ascii="Arial" w:hAnsi="Arial" w:cs="Arial"/>
                <w:kern w:val="0"/>
                <w:sz w:val="22"/>
                <w:szCs w:val="22"/>
              </w:rPr>
              <w:t>姜厚朴</w:t>
            </w:r>
          </w:p>
        </w:tc>
        <w:tc>
          <w:tcPr>
            <w:tcW w:w="1418" w:type="dxa"/>
            <w:tcBorders>
              <w:top w:val="nil"/>
              <w:left w:val="nil"/>
              <w:bottom w:val="single" w:color="auto" w:sz="4" w:space="0"/>
              <w:right w:val="single" w:color="auto" w:sz="4" w:space="0"/>
            </w:tcBorders>
            <w:vAlign w:val="center"/>
          </w:tcPr>
          <w:p w14:paraId="03D6E05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5691F54">
            <w:pPr>
              <w:widowControl/>
              <w:jc w:val="center"/>
              <w:rPr>
                <w:rFonts w:ascii="Arial" w:hAnsi="Arial" w:cs="Arial"/>
                <w:kern w:val="0"/>
                <w:sz w:val="22"/>
                <w:szCs w:val="22"/>
              </w:rPr>
            </w:pPr>
            <w:r>
              <w:rPr>
                <w:rFonts w:ascii="Arial" w:hAnsi="Arial" w:cs="Arial"/>
                <w:sz w:val="22"/>
                <w:szCs w:val="22"/>
              </w:rPr>
              <w:t xml:space="preserve">60.54 </w:t>
            </w:r>
          </w:p>
        </w:tc>
      </w:tr>
      <w:tr w14:paraId="4EDF4ED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C04C1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7339B18">
            <w:pPr>
              <w:widowControl/>
              <w:jc w:val="center"/>
              <w:rPr>
                <w:rFonts w:ascii="Arial" w:hAnsi="Arial" w:cs="Arial"/>
                <w:kern w:val="0"/>
                <w:sz w:val="22"/>
                <w:szCs w:val="22"/>
              </w:rPr>
            </w:pPr>
            <w:r>
              <w:rPr>
                <w:rFonts w:ascii="Arial" w:hAnsi="Arial" w:cs="Arial"/>
                <w:kern w:val="0"/>
                <w:sz w:val="22"/>
                <w:szCs w:val="22"/>
              </w:rPr>
              <w:t>76</w:t>
            </w:r>
          </w:p>
        </w:tc>
        <w:tc>
          <w:tcPr>
            <w:tcW w:w="1843" w:type="dxa"/>
            <w:tcBorders>
              <w:top w:val="nil"/>
              <w:left w:val="nil"/>
              <w:bottom w:val="single" w:color="auto" w:sz="4" w:space="0"/>
              <w:right w:val="single" w:color="auto" w:sz="4" w:space="0"/>
            </w:tcBorders>
            <w:vAlign w:val="center"/>
          </w:tcPr>
          <w:p w14:paraId="21D1BCEA">
            <w:pPr>
              <w:widowControl/>
              <w:jc w:val="center"/>
              <w:rPr>
                <w:rFonts w:ascii="Arial" w:hAnsi="Arial" w:cs="Arial"/>
                <w:kern w:val="0"/>
                <w:sz w:val="22"/>
                <w:szCs w:val="22"/>
              </w:rPr>
            </w:pPr>
            <w:r>
              <w:rPr>
                <w:rFonts w:ascii="Arial" w:hAnsi="Arial" w:cs="Arial"/>
                <w:kern w:val="0"/>
                <w:sz w:val="22"/>
                <w:szCs w:val="22"/>
              </w:rPr>
              <w:t>黄柏</w:t>
            </w:r>
          </w:p>
        </w:tc>
        <w:tc>
          <w:tcPr>
            <w:tcW w:w="1418" w:type="dxa"/>
            <w:tcBorders>
              <w:top w:val="nil"/>
              <w:left w:val="nil"/>
              <w:bottom w:val="single" w:color="auto" w:sz="4" w:space="0"/>
              <w:right w:val="single" w:color="auto" w:sz="4" w:space="0"/>
            </w:tcBorders>
            <w:vAlign w:val="center"/>
          </w:tcPr>
          <w:p w14:paraId="064924A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F0F73EE">
            <w:pPr>
              <w:widowControl/>
              <w:jc w:val="center"/>
              <w:rPr>
                <w:rFonts w:ascii="Arial" w:hAnsi="Arial" w:cs="Arial"/>
                <w:kern w:val="0"/>
                <w:sz w:val="22"/>
                <w:szCs w:val="22"/>
              </w:rPr>
            </w:pPr>
            <w:r>
              <w:rPr>
                <w:rFonts w:ascii="Arial" w:hAnsi="Arial" w:cs="Arial"/>
                <w:sz w:val="22"/>
                <w:szCs w:val="22"/>
              </w:rPr>
              <w:t xml:space="preserve">169.75 </w:t>
            </w:r>
          </w:p>
        </w:tc>
      </w:tr>
      <w:tr w14:paraId="60A03A0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7DFB49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C1EF632">
            <w:pPr>
              <w:widowControl/>
              <w:jc w:val="center"/>
              <w:rPr>
                <w:rFonts w:ascii="Arial" w:hAnsi="Arial" w:cs="Arial"/>
                <w:kern w:val="0"/>
                <w:sz w:val="22"/>
                <w:szCs w:val="22"/>
              </w:rPr>
            </w:pPr>
            <w:r>
              <w:rPr>
                <w:rFonts w:ascii="Arial" w:hAnsi="Arial" w:cs="Arial"/>
                <w:kern w:val="0"/>
                <w:sz w:val="22"/>
                <w:szCs w:val="22"/>
              </w:rPr>
              <w:t>77</w:t>
            </w:r>
          </w:p>
        </w:tc>
        <w:tc>
          <w:tcPr>
            <w:tcW w:w="1843" w:type="dxa"/>
            <w:tcBorders>
              <w:top w:val="nil"/>
              <w:left w:val="nil"/>
              <w:bottom w:val="single" w:color="auto" w:sz="4" w:space="0"/>
              <w:right w:val="single" w:color="auto" w:sz="4" w:space="0"/>
            </w:tcBorders>
            <w:vAlign w:val="center"/>
          </w:tcPr>
          <w:p w14:paraId="1AD795A3">
            <w:pPr>
              <w:widowControl/>
              <w:jc w:val="center"/>
              <w:rPr>
                <w:rFonts w:ascii="Arial" w:hAnsi="Arial" w:cs="Arial"/>
                <w:kern w:val="0"/>
                <w:sz w:val="22"/>
                <w:szCs w:val="22"/>
              </w:rPr>
            </w:pPr>
            <w:r>
              <w:rPr>
                <w:rFonts w:ascii="Arial" w:hAnsi="Arial" w:cs="Arial"/>
                <w:kern w:val="0"/>
                <w:sz w:val="22"/>
                <w:szCs w:val="22"/>
              </w:rPr>
              <w:t>桑白皮</w:t>
            </w:r>
          </w:p>
        </w:tc>
        <w:tc>
          <w:tcPr>
            <w:tcW w:w="1418" w:type="dxa"/>
            <w:tcBorders>
              <w:top w:val="nil"/>
              <w:left w:val="nil"/>
              <w:bottom w:val="single" w:color="auto" w:sz="4" w:space="0"/>
              <w:right w:val="single" w:color="auto" w:sz="4" w:space="0"/>
            </w:tcBorders>
            <w:vAlign w:val="center"/>
          </w:tcPr>
          <w:p w14:paraId="5B944DE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37D7FE4">
            <w:pPr>
              <w:widowControl/>
              <w:jc w:val="center"/>
              <w:rPr>
                <w:rFonts w:ascii="Arial" w:hAnsi="Arial" w:cs="Arial"/>
                <w:kern w:val="0"/>
                <w:sz w:val="22"/>
                <w:szCs w:val="22"/>
              </w:rPr>
            </w:pPr>
            <w:r>
              <w:rPr>
                <w:rFonts w:ascii="Arial" w:hAnsi="Arial" w:cs="Arial"/>
                <w:sz w:val="22"/>
                <w:szCs w:val="22"/>
              </w:rPr>
              <w:t xml:space="preserve">111.21 </w:t>
            </w:r>
          </w:p>
        </w:tc>
      </w:tr>
      <w:tr w14:paraId="6CFD5E3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DDEDD1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9D54859">
            <w:pPr>
              <w:widowControl/>
              <w:jc w:val="center"/>
              <w:rPr>
                <w:rFonts w:ascii="Arial" w:hAnsi="Arial" w:cs="Arial"/>
                <w:kern w:val="0"/>
                <w:sz w:val="22"/>
                <w:szCs w:val="22"/>
              </w:rPr>
            </w:pPr>
            <w:r>
              <w:rPr>
                <w:rFonts w:ascii="Arial" w:hAnsi="Arial" w:cs="Arial"/>
                <w:kern w:val="0"/>
                <w:sz w:val="22"/>
                <w:szCs w:val="22"/>
              </w:rPr>
              <w:t>78</w:t>
            </w:r>
          </w:p>
        </w:tc>
        <w:tc>
          <w:tcPr>
            <w:tcW w:w="1843" w:type="dxa"/>
            <w:tcBorders>
              <w:top w:val="nil"/>
              <w:left w:val="nil"/>
              <w:bottom w:val="single" w:color="auto" w:sz="4" w:space="0"/>
              <w:right w:val="single" w:color="auto" w:sz="4" w:space="0"/>
            </w:tcBorders>
            <w:vAlign w:val="center"/>
          </w:tcPr>
          <w:p w14:paraId="36455BC5">
            <w:pPr>
              <w:widowControl/>
              <w:jc w:val="center"/>
              <w:rPr>
                <w:rFonts w:ascii="Arial" w:hAnsi="Arial" w:cs="Arial"/>
                <w:kern w:val="0"/>
                <w:sz w:val="22"/>
                <w:szCs w:val="22"/>
              </w:rPr>
            </w:pPr>
            <w:r>
              <w:rPr>
                <w:rFonts w:ascii="Arial" w:hAnsi="Arial" w:cs="Arial"/>
                <w:kern w:val="0"/>
                <w:sz w:val="22"/>
                <w:szCs w:val="22"/>
              </w:rPr>
              <w:t>肉桂</w:t>
            </w:r>
          </w:p>
        </w:tc>
        <w:tc>
          <w:tcPr>
            <w:tcW w:w="1418" w:type="dxa"/>
            <w:tcBorders>
              <w:top w:val="nil"/>
              <w:left w:val="nil"/>
              <w:bottom w:val="single" w:color="auto" w:sz="4" w:space="0"/>
              <w:right w:val="single" w:color="auto" w:sz="4" w:space="0"/>
            </w:tcBorders>
            <w:vAlign w:val="center"/>
          </w:tcPr>
          <w:p w14:paraId="1DDE5B7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6671E2B">
            <w:pPr>
              <w:widowControl/>
              <w:jc w:val="center"/>
              <w:rPr>
                <w:rFonts w:ascii="Arial" w:hAnsi="Arial" w:cs="Arial"/>
                <w:kern w:val="0"/>
                <w:sz w:val="22"/>
                <w:szCs w:val="22"/>
              </w:rPr>
            </w:pPr>
            <w:r>
              <w:rPr>
                <w:rFonts w:ascii="Arial" w:hAnsi="Arial" w:cs="Arial"/>
                <w:sz w:val="22"/>
                <w:szCs w:val="22"/>
              </w:rPr>
              <w:t xml:space="preserve">77.37 </w:t>
            </w:r>
          </w:p>
        </w:tc>
      </w:tr>
      <w:tr w14:paraId="510FB05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F13605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5637153">
            <w:pPr>
              <w:widowControl/>
              <w:jc w:val="center"/>
              <w:rPr>
                <w:rFonts w:ascii="Arial" w:hAnsi="Arial" w:cs="Arial"/>
                <w:kern w:val="0"/>
                <w:sz w:val="22"/>
                <w:szCs w:val="22"/>
              </w:rPr>
            </w:pPr>
            <w:r>
              <w:rPr>
                <w:rFonts w:ascii="Arial" w:hAnsi="Arial" w:cs="Arial"/>
                <w:kern w:val="0"/>
                <w:sz w:val="22"/>
                <w:szCs w:val="22"/>
              </w:rPr>
              <w:t>79</w:t>
            </w:r>
          </w:p>
        </w:tc>
        <w:tc>
          <w:tcPr>
            <w:tcW w:w="1843" w:type="dxa"/>
            <w:tcBorders>
              <w:top w:val="nil"/>
              <w:left w:val="nil"/>
              <w:bottom w:val="single" w:color="auto" w:sz="4" w:space="0"/>
              <w:right w:val="single" w:color="auto" w:sz="4" w:space="0"/>
            </w:tcBorders>
            <w:vAlign w:val="center"/>
          </w:tcPr>
          <w:p w14:paraId="42FF4BD4">
            <w:pPr>
              <w:widowControl/>
              <w:jc w:val="center"/>
              <w:rPr>
                <w:rFonts w:ascii="Arial" w:hAnsi="Arial" w:cs="Arial"/>
                <w:kern w:val="0"/>
                <w:sz w:val="22"/>
                <w:szCs w:val="22"/>
              </w:rPr>
            </w:pPr>
            <w:r>
              <w:rPr>
                <w:rFonts w:ascii="Arial" w:hAnsi="Arial" w:cs="Arial"/>
                <w:kern w:val="0"/>
                <w:sz w:val="22"/>
                <w:szCs w:val="22"/>
              </w:rPr>
              <w:t>紫苏叶</w:t>
            </w:r>
          </w:p>
        </w:tc>
        <w:tc>
          <w:tcPr>
            <w:tcW w:w="1418" w:type="dxa"/>
            <w:tcBorders>
              <w:top w:val="nil"/>
              <w:left w:val="nil"/>
              <w:bottom w:val="single" w:color="auto" w:sz="4" w:space="0"/>
              <w:right w:val="single" w:color="auto" w:sz="4" w:space="0"/>
            </w:tcBorders>
            <w:vAlign w:val="center"/>
          </w:tcPr>
          <w:p w14:paraId="570CD33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20FBE99">
            <w:pPr>
              <w:widowControl/>
              <w:jc w:val="center"/>
              <w:rPr>
                <w:rFonts w:ascii="Arial" w:hAnsi="Arial" w:cs="Arial"/>
                <w:kern w:val="0"/>
                <w:sz w:val="22"/>
                <w:szCs w:val="22"/>
              </w:rPr>
            </w:pPr>
            <w:r>
              <w:rPr>
                <w:rFonts w:ascii="Arial" w:hAnsi="Arial" w:cs="Arial"/>
                <w:sz w:val="22"/>
                <w:szCs w:val="22"/>
              </w:rPr>
              <w:t xml:space="preserve">128.12 </w:t>
            </w:r>
          </w:p>
        </w:tc>
      </w:tr>
      <w:tr w14:paraId="2AEE9BD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1ED2C1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2C11517">
            <w:pPr>
              <w:widowControl/>
              <w:jc w:val="center"/>
              <w:rPr>
                <w:rFonts w:ascii="Arial" w:hAnsi="Arial" w:cs="Arial"/>
                <w:kern w:val="0"/>
                <w:sz w:val="22"/>
                <w:szCs w:val="22"/>
              </w:rPr>
            </w:pPr>
            <w:r>
              <w:rPr>
                <w:rFonts w:ascii="Arial" w:hAnsi="Arial" w:cs="Arial"/>
                <w:kern w:val="0"/>
                <w:sz w:val="22"/>
                <w:szCs w:val="22"/>
              </w:rPr>
              <w:t>80</w:t>
            </w:r>
          </w:p>
        </w:tc>
        <w:tc>
          <w:tcPr>
            <w:tcW w:w="1843" w:type="dxa"/>
            <w:tcBorders>
              <w:top w:val="nil"/>
              <w:left w:val="nil"/>
              <w:bottom w:val="single" w:color="auto" w:sz="4" w:space="0"/>
              <w:right w:val="single" w:color="auto" w:sz="4" w:space="0"/>
            </w:tcBorders>
            <w:vAlign w:val="center"/>
          </w:tcPr>
          <w:p w14:paraId="2453100A">
            <w:pPr>
              <w:widowControl/>
              <w:jc w:val="center"/>
              <w:rPr>
                <w:rFonts w:ascii="Arial" w:hAnsi="Arial" w:cs="Arial"/>
                <w:kern w:val="0"/>
                <w:sz w:val="22"/>
                <w:szCs w:val="22"/>
              </w:rPr>
            </w:pPr>
            <w:r>
              <w:rPr>
                <w:rFonts w:ascii="Arial" w:hAnsi="Arial" w:cs="Arial"/>
                <w:kern w:val="0"/>
                <w:sz w:val="22"/>
                <w:szCs w:val="22"/>
              </w:rPr>
              <w:t>桑叶</w:t>
            </w:r>
          </w:p>
        </w:tc>
        <w:tc>
          <w:tcPr>
            <w:tcW w:w="1418" w:type="dxa"/>
            <w:tcBorders>
              <w:top w:val="nil"/>
              <w:left w:val="nil"/>
              <w:bottom w:val="single" w:color="auto" w:sz="4" w:space="0"/>
              <w:right w:val="single" w:color="auto" w:sz="4" w:space="0"/>
            </w:tcBorders>
            <w:vAlign w:val="center"/>
          </w:tcPr>
          <w:p w14:paraId="219B0CB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4430A4A">
            <w:pPr>
              <w:widowControl/>
              <w:jc w:val="center"/>
              <w:rPr>
                <w:rFonts w:ascii="Arial" w:hAnsi="Arial" w:cs="Arial"/>
                <w:kern w:val="0"/>
                <w:sz w:val="22"/>
                <w:szCs w:val="22"/>
              </w:rPr>
            </w:pPr>
            <w:r>
              <w:rPr>
                <w:rFonts w:ascii="Arial" w:hAnsi="Arial" w:cs="Arial"/>
                <w:sz w:val="22"/>
                <w:szCs w:val="22"/>
              </w:rPr>
              <w:t xml:space="preserve">41.78 </w:t>
            </w:r>
          </w:p>
        </w:tc>
      </w:tr>
      <w:tr w14:paraId="02563F2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EDE451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00DCBCA">
            <w:pPr>
              <w:widowControl/>
              <w:jc w:val="center"/>
              <w:rPr>
                <w:rFonts w:ascii="Arial" w:hAnsi="Arial" w:cs="Arial"/>
                <w:kern w:val="0"/>
                <w:sz w:val="22"/>
                <w:szCs w:val="22"/>
              </w:rPr>
            </w:pPr>
            <w:r>
              <w:rPr>
                <w:rFonts w:ascii="Arial" w:hAnsi="Arial" w:cs="Arial"/>
                <w:kern w:val="0"/>
                <w:sz w:val="22"/>
                <w:szCs w:val="22"/>
              </w:rPr>
              <w:t>81</w:t>
            </w:r>
          </w:p>
        </w:tc>
        <w:tc>
          <w:tcPr>
            <w:tcW w:w="1843" w:type="dxa"/>
            <w:tcBorders>
              <w:top w:val="nil"/>
              <w:left w:val="nil"/>
              <w:bottom w:val="single" w:color="auto" w:sz="4" w:space="0"/>
              <w:right w:val="single" w:color="auto" w:sz="4" w:space="0"/>
            </w:tcBorders>
            <w:vAlign w:val="center"/>
          </w:tcPr>
          <w:p w14:paraId="3C4FD9F4">
            <w:pPr>
              <w:widowControl/>
              <w:jc w:val="center"/>
              <w:rPr>
                <w:rFonts w:ascii="Arial" w:hAnsi="Arial" w:cs="Arial"/>
                <w:kern w:val="0"/>
                <w:sz w:val="22"/>
                <w:szCs w:val="22"/>
              </w:rPr>
            </w:pPr>
            <w:r>
              <w:rPr>
                <w:rFonts w:ascii="Arial" w:hAnsi="Arial" w:cs="Arial"/>
                <w:kern w:val="0"/>
                <w:sz w:val="22"/>
                <w:szCs w:val="22"/>
              </w:rPr>
              <w:t>枇杷叶</w:t>
            </w:r>
          </w:p>
        </w:tc>
        <w:tc>
          <w:tcPr>
            <w:tcW w:w="1418" w:type="dxa"/>
            <w:tcBorders>
              <w:top w:val="nil"/>
              <w:left w:val="nil"/>
              <w:bottom w:val="single" w:color="auto" w:sz="4" w:space="0"/>
              <w:right w:val="single" w:color="auto" w:sz="4" w:space="0"/>
            </w:tcBorders>
            <w:vAlign w:val="center"/>
          </w:tcPr>
          <w:p w14:paraId="5E6929C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37388DD">
            <w:pPr>
              <w:widowControl/>
              <w:jc w:val="center"/>
              <w:rPr>
                <w:rFonts w:ascii="Arial" w:hAnsi="Arial" w:cs="Arial"/>
                <w:kern w:val="0"/>
                <w:sz w:val="22"/>
                <w:szCs w:val="22"/>
              </w:rPr>
            </w:pPr>
            <w:r>
              <w:rPr>
                <w:rFonts w:ascii="Arial" w:hAnsi="Arial" w:cs="Arial"/>
                <w:sz w:val="22"/>
                <w:szCs w:val="22"/>
              </w:rPr>
              <w:t xml:space="preserve">37.26 </w:t>
            </w:r>
          </w:p>
        </w:tc>
      </w:tr>
      <w:tr w14:paraId="6DDC157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1C1B63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F77A61C">
            <w:pPr>
              <w:widowControl/>
              <w:jc w:val="center"/>
              <w:rPr>
                <w:rFonts w:ascii="Arial" w:hAnsi="Arial" w:cs="Arial"/>
                <w:kern w:val="0"/>
                <w:sz w:val="22"/>
                <w:szCs w:val="22"/>
              </w:rPr>
            </w:pPr>
            <w:r>
              <w:rPr>
                <w:rFonts w:ascii="Arial" w:hAnsi="Arial" w:cs="Arial"/>
                <w:kern w:val="0"/>
                <w:sz w:val="22"/>
                <w:szCs w:val="22"/>
              </w:rPr>
              <w:t>82</w:t>
            </w:r>
          </w:p>
        </w:tc>
        <w:tc>
          <w:tcPr>
            <w:tcW w:w="1843" w:type="dxa"/>
            <w:tcBorders>
              <w:top w:val="nil"/>
              <w:left w:val="nil"/>
              <w:bottom w:val="single" w:color="auto" w:sz="4" w:space="0"/>
              <w:right w:val="single" w:color="auto" w:sz="4" w:space="0"/>
            </w:tcBorders>
            <w:vAlign w:val="center"/>
          </w:tcPr>
          <w:p w14:paraId="6C2C5A02">
            <w:pPr>
              <w:widowControl/>
              <w:jc w:val="center"/>
              <w:rPr>
                <w:rFonts w:ascii="Arial" w:hAnsi="Arial" w:cs="Arial"/>
                <w:kern w:val="0"/>
                <w:sz w:val="22"/>
                <w:szCs w:val="22"/>
              </w:rPr>
            </w:pPr>
            <w:r>
              <w:rPr>
                <w:rFonts w:ascii="Arial" w:hAnsi="Arial" w:cs="Arial"/>
                <w:kern w:val="0"/>
                <w:sz w:val="22"/>
                <w:szCs w:val="22"/>
              </w:rPr>
              <w:t>番泻叶</w:t>
            </w:r>
          </w:p>
        </w:tc>
        <w:tc>
          <w:tcPr>
            <w:tcW w:w="1418" w:type="dxa"/>
            <w:tcBorders>
              <w:top w:val="nil"/>
              <w:left w:val="nil"/>
              <w:bottom w:val="single" w:color="auto" w:sz="4" w:space="0"/>
              <w:right w:val="single" w:color="auto" w:sz="4" w:space="0"/>
            </w:tcBorders>
            <w:vAlign w:val="center"/>
          </w:tcPr>
          <w:p w14:paraId="7C85F6C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A587061">
            <w:pPr>
              <w:widowControl/>
              <w:jc w:val="center"/>
              <w:rPr>
                <w:rFonts w:ascii="Arial" w:hAnsi="Arial" w:cs="Arial"/>
                <w:kern w:val="0"/>
                <w:sz w:val="22"/>
                <w:szCs w:val="22"/>
              </w:rPr>
            </w:pPr>
            <w:r>
              <w:rPr>
                <w:rFonts w:ascii="Arial" w:hAnsi="Arial" w:cs="Arial"/>
                <w:sz w:val="22"/>
                <w:szCs w:val="22"/>
              </w:rPr>
              <w:t xml:space="preserve">49.09 </w:t>
            </w:r>
          </w:p>
        </w:tc>
      </w:tr>
      <w:tr w14:paraId="5B9E8C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F30B3C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A6E883A">
            <w:pPr>
              <w:widowControl/>
              <w:jc w:val="center"/>
              <w:rPr>
                <w:rFonts w:ascii="Arial" w:hAnsi="Arial" w:cs="Arial"/>
                <w:kern w:val="0"/>
                <w:sz w:val="22"/>
                <w:szCs w:val="22"/>
              </w:rPr>
            </w:pPr>
            <w:r>
              <w:rPr>
                <w:rFonts w:ascii="Arial" w:hAnsi="Arial" w:cs="Arial"/>
                <w:kern w:val="0"/>
                <w:sz w:val="22"/>
                <w:szCs w:val="22"/>
              </w:rPr>
              <w:t>83</w:t>
            </w:r>
          </w:p>
        </w:tc>
        <w:tc>
          <w:tcPr>
            <w:tcW w:w="1843" w:type="dxa"/>
            <w:tcBorders>
              <w:top w:val="nil"/>
              <w:left w:val="nil"/>
              <w:bottom w:val="single" w:color="auto" w:sz="4" w:space="0"/>
              <w:right w:val="single" w:color="auto" w:sz="4" w:space="0"/>
            </w:tcBorders>
            <w:vAlign w:val="center"/>
          </w:tcPr>
          <w:p w14:paraId="7D6D0138">
            <w:pPr>
              <w:widowControl/>
              <w:jc w:val="center"/>
              <w:rPr>
                <w:rFonts w:ascii="Arial" w:hAnsi="Arial" w:cs="Arial"/>
                <w:kern w:val="0"/>
                <w:sz w:val="22"/>
                <w:szCs w:val="22"/>
              </w:rPr>
            </w:pPr>
            <w:r>
              <w:rPr>
                <w:rFonts w:ascii="Arial" w:hAnsi="Arial" w:cs="Arial"/>
                <w:kern w:val="0"/>
                <w:sz w:val="22"/>
                <w:szCs w:val="22"/>
              </w:rPr>
              <w:t>艾叶</w:t>
            </w:r>
          </w:p>
        </w:tc>
        <w:tc>
          <w:tcPr>
            <w:tcW w:w="1418" w:type="dxa"/>
            <w:tcBorders>
              <w:top w:val="nil"/>
              <w:left w:val="nil"/>
              <w:bottom w:val="single" w:color="auto" w:sz="4" w:space="0"/>
              <w:right w:val="single" w:color="auto" w:sz="4" w:space="0"/>
            </w:tcBorders>
            <w:vAlign w:val="center"/>
          </w:tcPr>
          <w:p w14:paraId="59D4ADC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F1B0BBF">
            <w:pPr>
              <w:widowControl/>
              <w:jc w:val="center"/>
              <w:rPr>
                <w:rFonts w:ascii="Arial" w:hAnsi="Arial" w:cs="Arial"/>
                <w:kern w:val="0"/>
                <w:sz w:val="22"/>
                <w:szCs w:val="22"/>
              </w:rPr>
            </w:pPr>
            <w:r>
              <w:rPr>
                <w:rFonts w:ascii="Arial" w:hAnsi="Arial" w:cs="Arial"/>
                <w:sz w:val="22"/>
                <w:szCs w:val="22"/>
              </w:rPr>
              <w:t xml:space="preserve">40.31 </w:t>
            </w:r>
          </w:p>
        </w:tc>
      </w:tr>
      <w:tr w14:paraId="59154FC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8217B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5D3DCC8">
            <w:pPr>
              <w:widowControl/>
              <w:jc w:val="center"/>
              <w:rPr>
                <w:rFonts w:ascii="Arial" w:hAnsi="Arial" w:cs="Arial"/>
                <w:kern w:val="0"/>
                <w:sz w:val="22"/>
                <w:szCs w:val="22"/>
              </w:rPr>
            </w:pPr>
            <w:r>
              <w:rPr>
                <w:rFonts w:ascii="Arial" w:hAnsi="Arial" w:cs="Arial"/>
                <w:kern w:val="0"/>
                <w:sz w:val="22"/>
                <w:szCs w:val="22"/>
              </w:rPr>
              <w:t>84</w:t>
            </w:r>
          </w:p>
        </w:tc>
        <w:tc>
          <w:tcPr>
            <w:tcW w:w="1843" w:type="dxa"/>
            <w:tcBorders>
              <w:top w:val="nil"/>
              <w:left w:val="nil"/>
              <w:bottom w:val="single" w:color="auto" w:sz="4" w:space="0"/>
              <w:right w:val="single" w:color="auto" w:sz="4" w:space="0"/>
            </w:tcBorders>
            <w:vAlign w:val="center"/>
          </w:tcPr>
          <w:p w14:paraId="3BC9CBAF">
            <w:pPr>
              <w:widowControl/>
              <w:jc w:val="center"/>
              <w:rPr>
                <w:rFonts w:ascii="Arial" w:hAnsi="Arial" w:cs="Arial"/>
                <w:kern w:val="0"/>
                <w:sz w:val="22"/>
                <w:szCs w:val="22"/>
              </w:rPr>
            </w:pPr>
            <w:r>
              <w:rPr>
                <w:rFonts w:ascii="Arial" w:hAnsi="Arial" w:cs="Arial"/>
                <w:kern w:val="0"/>
                <w:sz w:val="22"/>
                <w:szCs w:val="22"/>
              </w:rPr>
              <w:t>菊花</w:t>
            </w:r>
          </w:p>
        </w:tc>
        <w:tc>
          <w:tcPr>
            <w:tcW w:w="1418" w:type="dxa"/>
            <w:tcBorders>
              <w:top w:val="nil"/>
              <w:left w:val="nil"/>
              <w:bottom w:val="single" w:color="auto" w:sz="4" w:space="0"/>
              <w:right w:val="single" w:color="auto" w:sz="4" w:space="0"/>
            </w:tcBorders>
            <w:vAlign w:val="center"/>
          </w:tcPr>
          <w:p w14:paraId="4797C90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508AE59">
            <w:pPr>
              <w:widowControl/>
              <w:jc w:val="center"/>
              <w:rPr>
                <w:rFonts w:ascii="Arial" w:hAnsi="Arial" w:cs="Arial"/>
                <w:kern w:val="0"/>
                <w:sz w:val="22"/>
                <w:szCs w:val="22"/>
              </w:rPr>
            </w:pPr>
            <w:r>
              <w:rPr>
                <w:rFonts w:ascii="Arial" w:hAnsi="Arial" w:cs="Arial"/>
                <w:sz w:val="22"/>
                <w:szCs w:val="22"/>
              </w:rPr>
              <w:t xml:space="preserve">138.23 </w:t>
            </w:r>
          </w:p>
        </w:tc>
      </w:tr>
      <w:tr w14:paraId="258D545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1A1FE5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EA6941C">
            <w:pPr>
              <w:widowControl/>
              <w:jc w:val="center"/>
              <w:rPr>
                <w:rFonts w:ascii="Arial" w:hAnsi="Arial" w:cs="Arial"/>
                <w:kern w:val="0"/>
                <w:sz w:val="22"/>
                <w:szCs w:val="22"/>
              </w:rPr>
            </w:pPr>
            <w:r>
              <w:rPr>
                <w:rFonts w:ascii="Arial" w:hAnsi="Arial" w:cs="Arial"/>
                <w:kern w:val="0"/>
                <w:sz w:val="22"/>
                <w:szCs w:val="22"/>
              </w:rPr>
              <w:t>85</w:t>
            </w:r>
          </w:p>
        </w:tc>
        <w:tc>
          <w:tcPr>
            <w:tcW w:w="1843" w:type="dxa"/>
            <w:tcBorders>
              <w:top w:val="nil"/>
              <w:left w:val="nil"/>
              <w:bottom w:val="single" w:color="auto" w:sz="4" w:space="0"/>
              <w:right w:val="single" w:color="auto" w:sz="4" w:space="0"/>
            </w:tcBorders>
            <w:vAlign w:val="center"/>
          </w:tcPr>
          <w:p w14:paraId="378CEDD5">
            <w:pPr>
              <w:widowControl/>
              <w:jc w:val="center"/>
              <w:rPr>
                <w:rFonts w:ascii="Arial" w:hAnsi="Arial" w:cs="Arial"/>
                <w:kern w:val="0"/>
                <w:sz w:val="22"/>
                <w:szCs w:val="22"/>
              </w:rPr>
            </w:pPr>
            <w:r>
              <w:rPr>
                <w:rFonts w:ascii="Arial" w:hAnsi="Arial" w:cs="Arial"/>
                <w:kern w:val="0"/>
                <w:sz w:val="22"/>
                <w:szCs w:val="22"/>
              </w:rPr>
              <w:t>款冬花</w:t>
            </w:r>
          </w:p>
        </w:tc>
        <w:tc>
          <w:tcPr>
            <w:tcW w:w="1418" w:type="dxa"/>
            <w:tcBorders>
              <w:top w:val="nil"/>
              <w:left w:val="nil"/>
              <w:bottom w:val="single" w:color="auto" w:sz="4" w:space="0"/>
              <w:right w:val="single" w:color="auto" w:sz="4" w:space="0"/>
            </w:tcBorders>
            <w:vAlign w:val="center"/>
          </w:tcPr>
          <w:p w14:paraId="348CE14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BABB6B7">
            <w:pPr>
              <w:widowControl/>
              <w:jc w:val="center"/>
              <w:rPr>
                <w:rFonts w:ascii="Arial" w:hAnsi="Arial" w:cs="Arial"/>
                <w:kern w:val="0"/>
                <w:sz w:val="22"/>
                <w:szCs w:val="22"/>
              </w:rPr>
            </w:pPr>
            <w:r>
              <w:rPr>
                <w:rFonts w:ascii="Arial" w:hAnsi="Arial" w:cs="Arial"/>
                <w:sz w:val="22"/>
                <w:szCs w:val="22"/>
              </w:rPr>
              <w:t xml:space="preserve">568.33 </w:t>
            </w:r>
          </w:p>
        </w:tc>
      </w:tr>
      <w:tr w14:paraId="467A935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9EA2B0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780C08B">
            <w:pPr>
              <w:widowControl/>
              <w:jc w:val="center"/>
              <w:rPr>
                <w:rFonts w:ascii="Arial" w:hAnsi="Arial" w:cs="Arial"/>
                <w:kern w:val="0"/>
                <w:sz w:val="22"/>
                <w:szCs w:val="22"/>
              </w:rPr>
            </w:pPr>
            <w:r>
              <w:rPr>
                <w:rFonts w:ascii="Arial" w:hAnsi="Arial" w:cs="Arial"/>
                <w:kern w:val="0"/>
                <w:sz w:val="22"/>
                <w:szCs w:val="22"/>
              </w:rPr>
              <w:t>86</w:t>
            </w:r>
          </w:p>
        </w:tc>
        <w:tc>
          <w:tcPr>
            <w:tcW w:w="1843" w:type="dxa"/>
            <w:tcBorders>
              <w:top w:val="nil"/>
              <w:left w:val="nil"/>
              <w:bottom w:val="single" w:color="auto" w:sz="4" w:space="0"/>
              <w:right w:val="single" w:color="auto" w:sz="4" w:space="0"/>
            </w:tcBorders>
            <w:vAlign w:val="center"/>
          </w:tcPr>
          <w:p w14:paraId="51678603">
            <w:pPr>
              <w:widowControl/>
              <w:jc w:val="center"/>
              <w:rPr>
                <w:rFonts w:ascii="Arial" w:hAnsi="Arial" w:cs="Arial"/>
                <w:kern w:val="0"/>
                <w:sz w:val="22"/>
                <w:szCs w:val="22"/>
              </w:rPr>
            </w:pPr>
            <w:r>
              <w:rPr>
                <w:rFonts w:ascii="Arial" w:hAnsi="Arial" w:cs="Arial"/>
                <w:kern w:val="0"/>
                <w:sz w:val="22"/>
                <w:szCs w:val="22"/>
              </w:rPr>
              <w:t>槐花</w:t>
            </w:r>
          </w:p>
        </w:tc>
        <w:tc>
          <w:tcPr>
            <w:tcW w:w="1418" w:type="dxa"/>
            <w:tcBorders>
              <w:top w:val="nil"/>
              <w:left w:val="nil"/>
              <w:bottom w:val="single" w:color="auto" w:sz="4" w:space="0"/>
              <w:right w:val="single" w:color="auto" w:sz="4" w:space="0"/>
            </w:tcBorders>
            <w:vAlign w:val="center"/>
          </w:tcPr>
          <w:p w14:paraId="0B8D020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B9461D9">
            <w:pPr>
              <w:widowControl/>
              <w:jc w:val="center"/>
              <w:rPr>
                <w:rFonts w:ascii="Arial" w:hAnsi="Arial" w:cs="Arial"/>
                <w:kern w:val="0"/>
                <w:sz w:val="22"/>
                <w:szCs w:val="22"/>
              </w:rPr>
            </w:pPr>
            <w:r>
              <w:rPr>
                <w:rFonts w:ascii="Arial" w:hAnsi="Arial" w:cs="Arial"/>
                <w:sz w:val="22"/>
                <w:szCs w:val="22"/>
              </w:rPr>
              <w:t xml:space="preserve">96.12 </w:t>
            </w:r>
          </w:p>
        </w:tc>
      </w:tr>
      <w:tr w14:paraId="3EA4AAE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773D58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1D2D90E">
            <w:pPr>
              <w:widowControl/>
              <w:jc w:val="center"/>
              <w:rPr>
                <w:rFonts w:ascii="Arial" w:hAnsi="Arial" w:cs="Arial"/>
                <w:kern w:val="0"/>
                <w:sz w:val="22"/>
                <w:szCs w:val="22"/>
              </w:rPr>
            </w:pPr>
            <w:r>
              <w:rPr>
                <w:rFonts w:ascii="Arial" w:hAnsi="Arial" w:cs="Arial"/>
                <w:kern w:val="0"/>
                <w:sz w:val="22"/>
                <w:szCs w:val="22"/>
              </w:rPr>
              <w:t>87</w:t>
            </w:r>
          </w:p>
        </w:tc>
        <w:tc>
          <w:tcPr>
            <w:tcW w:w="1843" w:type="dxa"/>
            <w:tcBorders>
              <w:top w:val="nil"/>
              <w:left w:val="nil"/>
              <w:bottom w:val="single" w:color="auto" w:sz="4" w:space="0"/>
              <w:right w:val="single" w:color="auto" w:sz="4" w:space="0"/>
            </w:tcBorders>
            <w:vAlign w:val="center"/>
          </w:tcPr>
          <w:p w14:paraId="70DDDF73">
            <w:pPr>
              <w:widowControl/>
              <w:jc w:val="center"/>
              <w:rPr>
                <w:rFonts w:ascii="Arial" w:hAnsi="Arial" w:cs="Arial"/>
                <w:kern w:val="0"/>
                <w:sz w:val="22"/>
                <w:szCs w:val="22"/>
              </w:rPr>
            </w:pPr>
            <w:r>
              <w:rPr>
                <w:rFonts w:ascii="Arial" w:hAnsi="Arial" w:cs="Arial"/>
                <w:kern w:val="0"/>
                <w:sz w:val="22"/>
                <w:szCs w:val="22"/>
              </w:rPr>
              <w:t>辛夷花</w:t>
            </w:r>
          </w:p>
        </w:tc>
        <w:tc>
          <w:tcPr>
            <w:tcW w:w="1418" w:type="dxa"/>
            <w:tcBorders>
              <w:top w:val="nil"/>
              <w:left w:val="nil"/>
              <w:bottom w:val="single" w:color="auto" w:sz="4" w:space="0"/>
              <w:right w:val="single" w:color="auto" w:sz="4" w:space="0"/>
            </w:tcBorders>
            <w:vAlign w:val="center"/>
          </w:tcPr>
          <w:p w14:paraId="0AD2382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DC160A0">
            <w:pPr>
              <w:widowControl/>
              <w:jc w:val="center"/>
              <w:rPr>
                <w:rFonts w:ascii="Arial" w:hAnsi="Arial" w:cs="Arial"/>
                <w:kern w:val="0"/>
                <w:sz w:val="22"/>
                <w:szCs w:val="22"/>
              </w:rPr>
            </w:pPr>
            <w:r>
              <w:rPr>
                <w:rFonts w:ascii="Arial" w:hAnsi="Arial" w:cs="Arial"/>
                <w:sz w:val="22"/>
                <w:szCs w:val="22"/>
              </w:rPr>
              <w:t xml:space="preserve">362.13 </w:t>
            </w:r>
          </w:p>
        </w:tc>
      </w:tr>
      <w:tr w14:paraId="42A578A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E3D0C0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704280A">
            <w:pPr>
              <w:widowControl/>
              <w:jc w:val="center"/>
              <w:rPr>
                <w:rFonts w:ascii="Arial" w:hAnsi="Arial" w:cs="Arial"/>
                <w:kern w:val="0"/>
                <w:sz w:val="22"/>
                <w:szCs w:val="22"/>
              </w:rPr>
            </w:pPr>
            <w:r>
              <w:rPr>
                <w:rFonts w:ascii="Arial" w:hAnsi="Arial" w:cs="Arial"/>
                <w:kern w:val="0"/>
                <w:sz w:val="22"/>
                <w:szCs w:val="22"/>
              </w:rPr>
              <w:t>88</w:t>
            </w:r>
          </w:p>
        </w:tc>
        <w:tc>
          <w:tcPr>
            <w:tcW w:w="1843" w:type="dxa"/>
            <w:tcBorders>
              <w:top w:val="nil"/>
              <w:left w:val="nil"/>
              <w:bottom w:val="single" w:color="auto" w:sz="4" w:space="0"/>
              <w:right w:val="single" w:color="auto" w:sz="4" w:space="0"/>
            </w:tcBorders>
            <w:vAlign w:val="center"/>
          </w:tcPr>
          <w:p w14:paraId="1580CEE4">
            <w:pPr>
              <w:widowControl/>
              <w:jc w:val="center"/>
              <w:rPr>
                <w:rFonts w:ascii="Arial" w:hAnsi="Arial" w:cs="Arial"/>
                <w:kern w:val="0"/>
                <w:sz w:val="22"/>
                <w:szCs w:val="22"/>
              </w:rPr>
            </w:pPr>
            <w:r>
              <w:rPr>
                <w:rFonts w:ascii="Arial" w:hAnsi="Arial" w:cs="Arial"/>
                <w:kern w:val="0"/>
                <w:sz w:val="22"/>
                <w:szCs w:val="22"/>
              </w:rPr>
              <w:t>蒲黄</w:t>
            </w:r>
          </w:p>
        </w:tc>
        <w:tc>
          <w:tcPr>
            <w:tcW w:w="1418" w:type="dxa"/>
            <w:tcBorders>
              <w:top w:val="nil"/>
              <w:left w:val="nil"/>
              <w:bottom w:val="single" w:color="auto" w:sz="4" w:space="0"/>
              <w:right w:val="single" w:color="auto" w:sz="4" w:space="0"/>
            </w:tcBorders>
            <w:vAlign w:val="center"/>
          </w:tcPr>
          <w:p w14:paraId="098DD0B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08C54FF">
            <w:pPr>
              <w:widowControl/>
              <w:jc w:val="center"/>
              <w:rPr>
                <w:rFonts w:ascii="Arial" w:hAnsi="Arial" w:cs="Arial"/>
                <w:kern w:val="0"/>
                <w:sz w:val="22"/>
                <w:szCs w:val="22"/>
              </w:rPr>
            </w:pPr>
            <w:r>
              <w:rPr>
                <w:rFonts w:ascii="Arial" w:hAnsi="Arial" w:cs="Arial"/>
                <w:sz w:val="22"/>
                <w:szCs w:val="22"/>
              </w:rPr>
              <w:t xml:space="preserve">179.77 </w:t>
            </w:r>
          </w:p>
        </w:tc>
      </w:tr>
      <w:tr w14:paraId="32F12ED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1136DF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16EBD3A">
            <w:pPr>
              <w:widowControl/>
              <w:jc w:val="center"/>
              <w:rPr>
                <w:rFonts w:ascii="Arial" w:hAnsi="Arial" w:cs="Arial"/>
                <w:kern w:val="0"/>
                <w:sz w:val="22"/>
                <w:szCs w:val="22"/>
              </w:rPr>
            </w:pPr>
            <w:r>
              <w:rPr>
                <w:rFonts w:ascii="Arial" w:hAnsi="Arial" w:cs="Arial"/>
                <w:kern w:val="0"/>
                <w:sz w:val="22"/>
                <w:szCs w:val="22"/>
              </w:rPr>
              <w:t>89</w:t>
            </w:r>
          </w:p>
        </w:tc>
        <w:tc>
          <w:tcPr>
            <w:tcW w:w="1843" w:type="dxa"/>
            <w:tcBorders>
              <w:top w:val="nil"/>
              <w:left w:val="nil"/>
              <w:bottom w:val="single" w:color="auto" w:sz="4" w:space="0"/>
              <w:right w:val="single" w:color="auto" w:sz="4" w:space="0"/>
            </w:tcBorders>
            <w:vAlign w:val="center"/>
          </w:tcPr>
          <w:p w14:paraId="505E36C2">
            <w:pPr>
              <w:widowControl/>
              <w:jc w:val="center"/>
              <w:rPr>
                <w:rFonts w:ascii="Arial" w:hAnsi="Arial" w:cs="Arial"/>
                <w:kern w:val="0"/>
                <w:sz w:val="22"/>
                <w:szCs w:val="22"/>
              </w:rPr>
            </w:pPr>
            <w:r>
              <w:rPr>
                <w:rFonts w:ascii="Arial" w:hAnsi="Arial" w:cs="Arial"/>
                <w:kern w:val="0"/>
                <w:sz w:val="22"/>
                <w:szCs w:val="22"/>
              </w:rPr>
              <w:t>徐长卿</w:t>
            </w:r>
          </w:p>
        </w:tc>
        <w:tc>
          <w:tcPr>
            <w:tcW w:w="1418" w:type="dxa"/>
            <w:tcBorders>
              <w:top w:val="nil"/>
              <w:left w:val="nil"/>
              <w:bottom w:val="single" w:color="auto" w:sz="4" w:space="0"/>
              <w:right w:val="single" w:color="auto" w:sz="4" w:space="0"/>
            </w:tcBorders>
            <w:vAlign w:val="center"/>
          </w:tcPr>
          <w:p w14:paraId="49677E6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2690BAA">
            <w:pPr>
              <w:widowControl/>
              <w:jc w:val="center"/>
              <w:rPr>
                <w:rFonts w:ascii="Arial" w:hAnsi="Arial" w:cs="Arial"/>
                <w:kern w:val="0"/>
                <w:sz w:val="22"/>
                <w:szCs w:val="22"/>
              </w:rPr>
            </w:pPr>
            <w:r>
              <w:rPr>
                <w:rFonts w:ascii="Arial" w:hAnsi="Arial" w:cs="Arial"/>
                <w:sz w:val="22"/>
                <w:szCs w:val="22"/>
              </w:rPr>
              <w:t xml:space="preserve">168.50 </w:t>
            </w:r>
          </w:p>
        </w:tc>
      </w:tr>
      <w:tr w14:paraId="38591F5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99F66F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33D0E29">
            <w:pPr>
              <w:widowControl/>
              <w:jc w:val="center"/>
              <w:rPr>
                <w:rFonts w:ascii="Arial" w:hAnsi="Arial" w:cs="Arial"/>
                <w:kern w:val="0"/>
                <w:sz w:val="22"/>
                <w:szCs w:val="22"/>
              </w:rPr>
            </w:pPr>
            <w:r>
              <w:rPr>
                <w:rFonts w:ascii="Arial" w:hAnsi="Arial" w:cs="Arial"/>
                <w:kern w:val="0"/>
                <w:sz w:val="22"/>
                <w:szCs w:val="22"/>
              </w:rPr>
              <w:t>90</w:t>
            </w:r>
          </w:p>
        </w:tc>
        <w:tc>
          <w:tcPr>
            <w:tcW w:w="1843" w:type="dxa"/>
            <w:tcBorders>
              <w:top w:val="nil"/>
              <w:left w:val="nil"/>
              <w:bottom w:val="single" w:color="auto" w:sz="4" w:space="0"/>
              <w:right w:val="single" w:color="auto" w:sz="4" w:space="0"/>
            </w:tcBorders>
            <w:vAlign w:val="center"/>
          </w:tcPr>
          <w:p w14:paraId="7854EFDE">
            <w:pPr>
              <w:widowControl/>
              <w:jc w:val="center"/>
              <w:rPr>
                <w:rFonts w:ascii="Arial" w:hAnsi="Arial" w:cs="Arial"/>
                <w:kern w:val="0"/>
                <w:sz w:val="22"/>
                <w:szCs w:val="22"/>
              </w:rPr>
            </w:pPr>
            <w:r>
              <w:rPr>
                <w:rFonts w:ascii="Arial" w:hAnsi="Arial" w:cs="Arial"/>
                <w:kern w:val="0"/>
                <w:sz w:val="22"/>
                <w:szCs w:val="22"/>
              </w:rPr>
              <w:t>野菊花</w:t>
            </w:r>
          </w:p>
        </w:tc>
        <w:tc>
          <w:tcPr>
            <w:tcW w:w="1418" w:type="dxa"/>
            <w:tcBorders>
              <w:top w:val="nil"/>
              <w:left w:val="nil"/>
              <w:bottom w:val="single" w:color="auto" w:sz="4" w:space="0"/>
              <w:right w:val="single" w:color="auto" w:sz="4" w:space="0"/>
            </w:tcBorders>
            <w:vAlign w:val="center"/>
          </w:tcPr>
          <w:p w14:paraId="6D83019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5E11E6D">
            <w:pPr>
              <w:widowControl/>
              <w:jc w:val="center"/>
              <w:rPr>
                <w:rFonts w:ascii="Arial" w:hAnsi="Arial" w:cs="Arial"/>
                <w:kern w:val="0"/>
                <w:sz w:val="22"/>
                <w:szCs w:val="22"/>
              </w:rPr>
            </w:pPr>
            <w:r>
              <w:rPr>
                <w:rFonts w:ascii="Arial" w:hAnsi="Arial" w:cs="Arial"/>
                <w:sz w:val="22"/>
                <w:szCs w:val="22"/>
              </w:rPr>
              <w:t xml:space="preserve">145.27 </w:t>
            </w:r>
          </w:p>
        </w:tc>
      </w:tr>
      <w:tr w14:paraId="67D4349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E13AA4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378AB61">
            <w:pPr>
              <w:widowControl/>
              <w:jc w:val="center"/>
              <w:rPr>
                <w:rFonts w:ascii="Arial" w:hAnsi="Arial" w:cs="Arial"/>
                <w:kern w:val="0"/>
                <w:sz w:val="22"/>
                <w:szCs w:val="22"/>
              </w:rPr>
            </w:pPr>
            <w:r>
              <w:rPr>
                <w:rFonts w:ascii="Arial" w:hAnsi="Arial" w:cs="Arial"/>
                <w:kern w:val="0"/>
                <w:sz w:val="22"/>
                <w:szCs w:val="22"/>
              </w:rPr>
              <w:t>91</w:t>
            </w:r>
          </w:p>
        </w:tc>
        <w:tc>
          <w:tcPr>
            <w:tcW w:w="1843" w:type="dxa"/>
            <w:tcBorders>
              <w:top w:val="nil"/>
              <w:left w:val="nil"/>
              <w:bottom w:val="single" w:color="auto" w:sz="4" w:space="0"/>
              <w:right w:val="single" w:color="auto" w:sz="4" w:space="0"/>
            </w:tcBorders>
            <w:vAlign w:val="center"/>
          </w:tcPr>
          <w:p w14:paraId="2753818E">
            <w:pPr>
              <w:widowControl/>
              <w:jc w:val="center"/>
              <w:rPr>
                <w:rFonts w:ascii="Arial" w:hAnsi="Arial" w:cs="Arial"/>
                <w:kern w:val="0"/>
                <w:sz w:val="22"/>
                <w:szCs w:val="22"/>
              </w:rPr>
            </w:pPr>
            <w:r>
              <w:rPr>
                <w:rFonts w:ascii="Arial" w:hAnsi="Arial" w:cs="Arial"/>
                <w:kern w:val="0"/>
                <w:sz w:val="22"/>
                <w:szCs w:val="22"/>
              </w:rPr>
              <w:t>毛冬青</w:t>
            </w:r>
          </w:p>
        </w:tc>
        <w:tc>
          <w:tcPr>
            <w:tcW w:w="1418" w:type="dxa"/>
            <w:tcBorders>
              <w:top w:val="nil"/>
              <w:left w:val="nil"/>
              <w:bottom w:val="single" w:color="auto" w:sz="4" w:space="0"/>
              <w:right w:val="single" w:color="auto" w:sz="4" w:space="0"/>
            </w:tcBorders>
            <w:vAlign w:val="center"/>
          </w:tcPr>
          <w:p w14:paraId="499DEBD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A6D8D58">
            <w:pPr>
              <w:widowControl/>
              <w:jc w:val="center"/>
              <w:rPr>
                <w:rFonts w:ascii="Arial" w:hAnsi="Arial" w:cs="Arial"/>
                <w:kern w:val="0"/>
                <w:sz w:val="22"/>
                <w:szCs w:val="22"/>
              </w:rPr>
            </w:pPr>
            <w:r>
              <w:rPr>
                <w:rFonts w:ascii="Arial" w:hAnsi="Arial" w:cs="Arial"/>
                <w:sz w:val="22"/>
                <w:szCs w:val="22"/>
              </w:rPr>
              <w:t xml:space="preserve">35.79 </w:t>
            </w:r>
          </w:p>
        </w:tc>
      </w:tr>
      <w:tr w14:paraId="15FA211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2F1A97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BFE3D2D">
            <w:pPr>
              <w:widowControl/>
              <w:jc w:val="center"/>
              <w:rPr>
                <w:rFonts w:ascii="Arial" w:hAnsi="Arial" w:cs="Arial"/>
                <w:kern w:val="0"/>
                <w:sz w:val="22"/>
                <w:szCs w:val="22"/>
              </w:rPr>
            </w:pPr>
            <w:r>
              <w:rPr>
                <w:rFonts w:ascii="Arial" w:hAnsi="Arial" w:cs="Arial"/>
                <w:kern w:val="0"/>
                <w:sz w:val="22"/>
                <w:szCs w:val="22"/>
              </w:rPr>
              <w:t>92</w:t>
            </w:r>
          </w:p>
        </w:tc>
        <w:tc>
          <w:tcPr>
            <w:tcW w:w="1843" w:type="dxa"/>
            <w:tcBorders>
              <w:top w:val="nil"/>
              <w:left w:val="nil"/>
              <w:bottom w:val="single" w:color="auto" w:sz="4" w:space="0"/>
              <w:right w:val="single" w:color="auto" w:sz="4" w:space="0"/>
            </w:tcBorders>
            <w:vAlign w:val="center"/>
          </w:tcPr>
          <w:p w14:paraId="037DBB1F">
            <w:pPr>
              <w:widowControl/>
              <w:jc w:val="center"/>
              <w:rPr>
                <w:rFonts w:ascii="Arial" w:hAnsi="Arial" w:cs="Arial"/>
                <w:kern w:val="0"/>
                <w:sz w:val="22"/>
                <w:szCs w:val="22"/>
              </w:rPr>
            </w:pPr>
            <w:r>
              <w:rPr>
                <w:rFonts w:ascii="Arial" w:hAnsi="Arial" w:cs="Arial"/>
                <w:kern w:val="0"/>
                <w:sz w:val="22"/>
                <w:szCs w:val="22"/>
              </w:rPr>
              <w:t>大枣（红枣）</w:t>
            </w:r>
          </w:p>
        </w:tc>
        <w:tc>
          <w:tcPr>
            <w:tcW w:w="1418" w:type="dxa"/>
            <w:tcBorders>
              <w:top w:val="nil"/>
              <w:left w:val="nil"/>
              <w:bottom w:val="single" w:color="auto" w:sz="4" w:space="0"/>
              <w:right w:val="single" w:color="auto" w:sz="4" w:space="0"/>
            </w:tcBorders>
            <w:vAlign w:val="center"/>
          </w:tcPr>
          <w:p w14:paraId="09804A9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9BA2A6C">
            <w:pPr>
              <w:widowControl/>
              <w:jc w:val="center"/>
              <w:rPr>
                <w:rFonts w:ascii="Arial" w:hAnsi="Arial" w:cs="Arial"/>
                <w:kern w:val="0"/>
                <w:sz w:val="22"/>
                <w:szCs w:val="22"/>
              </w:rPr>
            </w:pPr>
            <w:r>
              <w:rPr>
                <w:rFonts w:ascii="Arial" w:hAnsi="Arial" w:cs="Arial"/>
                <w:sz w:val="22"/>
                <w:szCs w:val="22"/>
              </w:rPr>
              <w:t xml:space="preserve">40.33 </w:t>
            </w:r>
          </w:p>
        </w:tc>
      </w:tr>
      <w:tr w14:paraId="15BE76C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7D531F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8EBE306">
            <w:pPr>
              <w:widowControl/>
              <w:jc w:val="center"/>
              <w:rPr>
                <w:rFonts w:ascii="Arial" w:hAnsi="Arial" w:cs="Arial"/>
                <w:kern w:val="0"/>
                <w:sz w:val="22"/>
                <w:szCs w:val="22"/>
              </w:rPr>
            </w:pPr>
            <w:r>
              <w:rPr>
                <w:rFonts w:ascii="Arial" w:hAnsi="Arial" w:cs="Arial"/>
                <w:kern w:val="0"/>
                <w:sz w:val="22"/>
                <w:szCs w:val="22"/>
              </w:rPr>
              <w:t>93</w:t>
            </w:r>
          </w:p>
        </w:tc>
        <w:tc>
          <w:tcPr>
            <w:tcW w:w="1843" w:type="dxa"/>
            <w:tcBorders>
              <w:top w:val="nil"/>
              <w:left w:val="nil"/>
              <w:bottom w:val="single" w:color="auto" w:sz="4" w:space="0"/>
              <w:right w:val="single" w:color="auto" w:sz="4" w:space="0"/>
            </w:tcBorders>
            <w:vAlign w:val="center"/>
          </w:tcPr>
          <w:p w14:paraId="5C71196C">
            <w:pPr>
              <w:widowControl/>
              <w:jc w:val="center"/>
              <w:rPr>
                <w:rFonts w:ascii="Arial" w:hAnsi="Arial" w:cs="Arial"/>
                <w:kern w:val="0"/>
                <w:sz w:val="22"/>
                <w:szCs w:val="22"/>
              </w:rPr>
            </w:pPr>
            <w:r>
              <w:rPr>
                <w:rFonts w:ascii="Arial" w:hAnsi="Arial" w:cs="Arial"/>
                <w:kern w:val="0"/>
                <w:sz w:val="22"/>
                <w:szCs w:val="22"/>
              </w:rPr>
              <w:t>胖大海</w:t>
            </w:r>
          </w:p>
        </w:tc>
        <w:tc>
          <w:tcPr>
            <w:tcW w:w="1418" w:type="dxa"/>
            <w:tcBorders>
              <w:top w:val="nil"/>
              <w:left w:val="nil"/>
              <w:bottom w:val="single" w:color="auto" w:sz="4" w:space="0"/>
              <w:right w:val="single" w:color="auto" w:sz="4" w:space="0"/>
            </w:tcBorders>
            <w:vAlign w:val="center"/>
          </w:tcPr>
          <w:p w14:paraId="79E91F9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F6D0DFC">
            <w:pPr>
              <w:widowControl/>
              <w:jc w:val="center"/>
              <w:rPr>
                <w:rFonts w:ascii="Arial" w:hAnsi="Arial" w:cs="Arial"/>
                <w:kern w:val="0"/>
                <w:sz w:val="22"/>
                <w:szCs w:val="22"/>
              </w:rPr>
            </w:pPr>
            <w:r>
              <w:rPr>
                <w:rFonts w:ascii="Arial" w:hAnsi="Arial" w:cs="Arial"/>
                <w:sz w:val="22"/>
                <w:szCs w:val="22"/>
              </w:rPr>
              <w:t xml:space="preserve">412.00 </w:t>
            </w:r>
          </w:p>
        </w:tc>
      </w:tr>
      <w:tr w14:paraId="32736D9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6DEADD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7C0083D">
            <w:pPr>
              <w:widowControl/>
              <w:jc w:val="center"/>
              <w:rPr>
                <w:rFonts w:ascii="Arial" w:hAnsi="Arial" w:cs="Arial"/>
                <w:kern w:val="0"/>
                <w:sz w:val="22"/>
                <w:szCs w:val="22"/>
              </w:rPr>
            </w:pPr>
            <w:r>
              <w:rPr>
                <w:rFonts w:ascii="Arial" w:hAnsi="Arial" w:cs="Arial"/>
                <w:kern w:val="0"/>
                <w:sz w:val="22"/>
                <w:szCs w:val="22"/>
              </w:rPr>
              <w:t>94</w:t>
            </w:r>
          </w:p>
        </w:tc>
        <w:tc>
          <w:tcPr>
            <w:tcW w:w="1843" w:type="dxa"/>
            <w:tcBorders>
              <w:top w:val="nil"/>
              <w:left w:val="nil"/>
              <w:bottom w:val="single" w:color="auto" w:sz="4" w:space="0"/>
              <w:right w:val="single" w:color="auto" w:sz="4" w:space="0"/>
            </w:tcBorders>
            <w:vAlign w:val="center"/>
          </w:tcPr>
          <w:p w14:paraId="4D090505">
            <w:pPr>
              <w:widowControl/>
              <w:jc w:val="center"/>
              <w:rPr>
                <w:rFonts w:ascii="Arial" w:hAnsi="Arial" w:cs="Arial"/>
                <w:kern w:val="0"/>
                <w:sz w:val="22"/>
                <w:szCs w:val="22"/>
              </w:rPr>
            </w:pPr>
            <w:r>
              <w:rPr>
                <w:rFonts w:ascii="Arial" w:hAnsi="Arial" w:cs="Arial"/>
                <w:kern w:val="0"/>
                <w:sz w:val="22"/>
                <w:szCs w:val="22"/>
              </w:rPr>
              <w:t>大腹皮</w:t>
            </w:r>
          </w:p>
        </w:tc>
        <w:tc>
          <w:tcPr>
            <w:tcW w:w="1418" w:type="dxa"/>
            <w:tcBorders>
              <w:top w:val="nil"/>
              <w:left w:val="nil"/>
              <w:bottom w:val="single" w:color="auto" w:sz="4" w:space="0"/>
              <w:right w:val="single" w:color="auto" w:sz="4" w:space="0"/>
            </w:tcBorders>
            <w:vAlign w:val="center"/>
          </w:tcPr>
          <w:p w14:paraId="6E126A2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37E619C">
            <w:pPr>
              <w:widowControl/>
              <w:jc w:val="center"/>
              <w:rPr>
                <w:rFonts w:ascii="Arial" w:hAnsi="Arial" w:cs="Arial"/>
                <w:kern w:val="0"/>
                <w:sz w:val="22"/>
                <w:szCs w:val="22"/>
              </w:rPr>
            </w:pPr>
            <w:r>
              <w:rPr>
                <w:rFonts w:ascii="Arial" w:hAnsi="Arial" w:cs="Arial"/>
                <w:sz w:val="22"/>
                <w:szCs w:val="22"/>
              </w:rPr>
              <w:t xml:space="preserve">44.49 </w:t>
            </w:r>
          </w:p>
        </w:tc>
      </w:tr>
      <w:tr w14:paraId="6E92EF8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1413F5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F27802A">
            <w:pPr>
              <w:widowControl/>
              <w:jc w:val="center"/>
              <w:rPr>
                <w:rFonts w:ascii="Arial" w:hAnsi="Arial" w:cs="Arial"/>
                <w:kern w:val="0"/>
                <w:sz w:val="22"/>
                <w:szCs w:val="22"/>
              </w:rPr>
            </w:pPr>
            <w:r>
              <w:rPr>
                <w:rFonts w:ascii="Arial" w:hAnsi="Arial" w:cs="Arial"/>
                <w:kern w:val="0"/>
                <w:sz w:val="22"/>
                <w:szCs w:val="22"/>
              </w:rPr>
              <w:t>95</w:t>
            </w:r>
          </w:p>
        </w:tc>
        <w:tc>
          <w:tcPr>
            <w:tcW w:w="1843" w:type="dxa"/>
            <w:tcBorders>
              <w:top w:val="nil"/>
              <w:left w:val="nil"/>
              <w:bottom w:val="single" w:color="auto" w:sz="4" w:space="0"/>
              <w:right w:val="single" w:color="auto" w:sz="4" w:space="0"/>
            </w:tcBorders>
            <w:vAlign w:val="center"/>
          </w:tcPr>
          <w:p w14:paraId="796C8E64">
            <w:pPr>
              <w:widowControl/>
              <w:jc w:val="center"/>
              <w:rPr>
                <w:rFonts w:ascii="Arial" w:hAnsi="Arial" w:cs="Arial"/>
                <w:kern w:val="0"/>
                <w:sz w:val="22"/>
                <w:szCs w:val="22"/>
              </w:rPr>
            </w:pPr>
            <w:r>
              <w:rPr>
                <w:rFonts w:ascii="Arial" w:hAnsi="Arial" w:cs="Arial"/>
                <w:kern w:val="0"/>
                <w:sz w:val="22"/>
                <w:szCs w:val="22"/>
              </w:rPr>
              <w:t>赤小豆</w:t>
            </w:r>
          </w:p>
        </w:tc>
        <w:tc>
          <w:tcPr>
            <w:tcW w:w="1418" w:type="dxa"/>
            <w:tcBorders>
              <w:top w:val="nil"/>
              <w:left w:val="nil"/>
              <w:bottom w:val="single" w:color="auto" w:sz="4" w:space="0"/>
              <w:right w:val="single" w:color="auto" w:sz="4" w:space="0"/>
            </w:tcBorders>
            <w:vAlign w:val="center"/>
          </w:tcPr>
          <w:p w14:paraId="549F88F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7554DB6">
            <w:pPr>
              <w:widowControl/>
              <w:jc w:val="center"/>
              <w:rPr>
                <w:rFonts w:ascii="Arial" w:hAnsi="Arial" w:cs="Arial"/>
                <w:kern w:val="0"/>
                <w:sz w:val="22"/>
                <w:szCs w:val="22"/>
              </w:rPr>
            </w:pPr>
            <w:r>
              <w:rPr>
                <w:rFonts w:ascii="Arial" w:hAnsi="Arial" w:cs="Arial"/>
                <w:sz w:val="22"/>
                <w:szCs w:val="22"/>
              </w:rPr>
              <w:t xml:space="preserve">36.08 </w:t>
            </w:r>
          </w:p>
        </w:tc>
      </w:tr>
      <w:tr w14:paraId="568E4A2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5FBA83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27048C6">
            <w:pPr>
              <w:widowControl/>
              <w:jc w:val="center"/>
              <w:rPr>
                <w:rFonts w:ascii="Arial" w:hAnsi="Arial" w:cs="Arial"/>
                <w:kern w:val="0"/>
                <w:sz w:val="22"/>
                <w:szCs w:val="22"/>
              </w:rPr>
            </w:pPr>
            <w:r>
              <w:rPr>
                <w:rFonts w:ascii="Arial" w:hAnsi="Arial" w:cs="Arial"/>
                <w:kern w:val="0"/>
                <w:sz w:val="22"/>
                <w:szCs w:val="22"/>
              </w:rPr>
              <w:t>96</w:t>
            </w:r>
          </w:p>
        </w:tc>
        <w:tc>
          <w:tcPr>
            <w:tcW w:w="1843" w:type="dxa"/>
            <w:tcBorders>
              <w:top w:val="nil"/>
              <w:left w:val="nil"/>
              <w:bottom w:val="single" w:color="auto" w:sz="4" w:space="0"/>
              <w:right w:val="single" w:color="auto" w:sz="4" w:space="0"/>
            </w:tcBorders>
            <w:vAlign w:val="center"/>
          </w:tcPr>
          <w:p w14:paraId="58A4C020">
            <w:pPr>
              <w:widowControl/>
              <w:jc w:val="center"/>
              <w:rPr>
                <w:rFonts w:ascii="Arial" w:hAnsi="Arial" w:cs="Arial"/>
                <w:kern w:val="0"/>
                <w:sz w:val="22"/>
                <w:szCs w:val="22"/>
              </w:rPr>
            </w:pPr>
            <w:r>
              <w:rPr>
                <w:rFonts w:ascii="Arial" w:hAnsi="Arial" w:cs="Arial"/>
                <w:kern w:val="0"/>
                <w:sz w:val="22"/>
                <w:szCs w:val="22"/>
              </w:rPr>
              <w:t>龙眼肉</w:t>
            </w:r>
          </w:p>
        </w:tc>
        <w:tc>
          <w:tcPr>
            <w:tcW w:w="1418" w:type="dxa"/>
            <w:tcBorders>
              <w:top w:val="nil"/>
              <w:left w:val="nil"/>
              <w:bottom w:val="single" w:color="auto" w:sz="4" w:space="0"/>
              <w:right w:val="single" w:color="auto" w:sz="4" w:space="0"/>
            </w:tcBorders>
            <w:vAlign w:val="center"/>
          </w:tcPr>
          <w:p w14:paraId="436B708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BC9C4C4">
            <w:pPr>
              <w:widowControl/>
              <w:jc w:val="center"/>
              <w:rPr>
                <w:rFonts w:ascii="Arial" w:hAnsi="Arial" w:cs="Arial"/>
                <w:kern w:val="0"/>
                <w:sz w:val="22"/>
                <w:szCs w:val="22"/>
              </w:rPr>
            </w:pPr>
            <w:r>
              <w:rPr>
                <w:rFonts w:ascii="Arial" w:hAnsi="Arial" w:cs="Arial"/>
                <w:sz w:val="22"/>
                <w:szCs w:val="22"/>
              </w:rPr>
              <w:t xml:space="preserve">164.80 </w:t>
            </w:r>
          </w:p>
        </w:tc>
      </w:tr>
      <w:tr w14:paraId="3745D65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BBE8CE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8318876">
            <w:pPr>
              <w:widowControl/>
              <w:jc w:val="center"/>
              <w:rPr>
                <w:rFonts w:ascii="Arial" w:hAnsi="Arial" w:cs="Arial"/>
                <w:kern w:val="0"/>
                <w:sz w:val="22"/>
                <w:szCs w:val="22"/>
              </w:rPr>
            </w:pPr>
            <w:r>
              <w:rPr>
                <w:rFonts w:ascii="Arial" w:hAnsi="Arial" w:cs="Arial"/>
                <w:kern w:val="0"/>
                <w:sz w:val="22"/>
                <w:szCs w:val="22"/>
              </w:rPr>
              <w:t>97</w:t>
            </w:r>
          </w:p>
        </w:tc>
        <w:tc>
          <w:tcPr>
            <w:tcW w:w="1843" w:type="dxa"/>
            <w:tcBorders>
              <w:top w:val="nil"/>
              <w:left w:val="nil"/>
              <w:bottom w:val="single" w:color="auto" w:sz="4" w:space="0"/>
              <w:right w:val="single" w:color="auto" w:sz="4" w:space="0"/>
            </w:tcBorders>
            <w:vAlign w:val="center"/>
          </w:tcPr>
          <w:p w14:paraId="2F4CF654">
            <w:pPr>
              <w:widowControl/>
              <w:jc w:val="center"/>
              <w:rPr>
                <w:rFonts w:ascii="Arial" w:hAnsi="Arial" w:cs="Arial"/>
                <w:kern w:val="0"/>
                <w:sz w:val="22"/>
                <w:szCs w:val="22"/>
              </w:rPr>
            </w:pPr>
            <w:r>
              <w:rPr>
                <w:rFonts w:ascii="Arial" w:hAnsi="Arial" w:cs="Arial"/>
                <w:kern w:val="0"/>
                <w:sz w:val="22"/>
                <w:szCs w:val="22"/>
              </w:rPr>
              <w:t>炒王不留行</w:t>
            </w:r>
          </w:p>
        </w:tc>
        <w:tc>
          <w:tcPr>
            <w:tcW w:w="1418" w:type="dxa"/>
            <w:tcBorders>
              <w:top w:val="nil"/>
              <w:left w:val="nil"/>
              <w:bottom w:val="single" w:color="auto" w:sz="4" w:space="0"/>
              <w:right w:val="single" w:color="auto" w:sz="4" w:space="0"/>
            </w:tcBorders>
            <w:vAlign w:val="center"/>
          </w:tcPr>
          <w:p w14:paraId="3692B7B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59F31CA">
            <w:pPr>
              <w:widowControl/>
              <w:jc w:val="center"/>
              <w:rPr>
                <w:rFonts w:ascii="Arial" w:hAnsi="Arial" w:cs="Arial"/>
                <w:kern w:val="0"/>
                <w:sz w:val="22"/>
                <w:szCs w:val="22"/>
              </w:rPr>
            </w:pPr>
            <w:r>
              <w:rPr>
                <w:rFonts w:ascii="Arial" w:hAnsi="Arial" w:cs="Arial"/>
                <w:sz w:val="22"/>
                <w:szCs w:val="22"/>
              </w:rPr>
              <w:t xml:space="preserve">49.30 </w:t>
            </w:r>
          </w:p>
        </w:tc>
      </w:tr>
      <w:tr w14:paraId="23873CB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D3CBE2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E57528D">
            <w:pPr>
              <w:widowControl/>
              <w:jc w:val="center"/>
              <w:rPr>
                <w:rFonts w:ascii="Arial" w:hAnsi="Arial" w:cs="Arial"/>
                <w:kern w:val="0"/>
                <w:sz w:val="22"/>
                <w:szCs w:val="22"/>
              </w:rPr>
            </w:pPr>
            <w:r>
              <w:rPr>
                <w:rFonts w:ascii="Arial" w:hAnsi="Arial" w:cs="Arial"/>
                <w:kern w:val="0"/>
                <w:sz w:val="22"/>
                <w:szCs w:val="22"/>
              </w:rPr>
              <w:t>98</w:t>
            </w:r>
          </w:p>
        </w:tc>
        <w:tc>
          <w:tcPr>
            <w:tcW w:w="1843" w:type="dxa"/>
            <w:tcBorders>
              <w:top w:val="nil"/>
              <w:left w:val="nil"/>
              <w:bottom w:val="single" w:color="auto" w:sz="4" w:space="0"/>
              <w:right w:val="single" w:color="auto" w:sz="4" w:space="0"/>
            </w:tcBorders>
            <w:vAlign w:val="center"/>
          </w:tcPr>
          <w:p w14:paraId="2706E582">
            <w:pPr>
              <w:widowControl/>
              <w:jc w:val="center"/>
              <w:rPr>
                <w:rFonts w:ascii="Arial" w:hAnsi="Arial" w:cs="Arial"/>
                <w:kern w:val="0"/>
                <w:sz w:val="22"/>
                <w:szCs w:val="22"/>
              </w:rPr>
            </w:pPr>
            <w:r>
              <w:rPr>
                <w:rFonts w:ascii="Arial" w:hAnsi="Arial" w:cs="Arial"/>
                <w:kern w:val="0"/>
                <w:sz w:val="22"/>
                <w:szCs w:val="22"/>
              </w:rPr>
              <w:t>花椒</w:t>
            </w:r>
          </w:p>
        </w:tc>
        <w:tc>
          <w:tcPr>
            <w:tcW w:w="1418" w:type="dxa"/>
            <w:tcBorders>
              <w:top w:val="nil"/>
              <w:left w:val="nil"/>
              <w:bottom w:val="single" w:color="auto" w:sz="4" w:space="0"/>
              <w:right w:val="single" w:color="auto" w:sz="4" w:space="0"/>
            </w:tcBorders>
            <w:vAlign w:val="center"/>
          </w:tcPr>
          <w:p w14:paraId="4E9F707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5AB3118">
            <w:pPr>
              <w:widowControl/>
              <w:jc w:val="center"/>
              <w:rPr>
                <w:rFonts w:ascii="Arial" w:hAnsi="Arial" w:cs="Arial"/>
                <w:kern w:val="0"/>
                <w:sz w:val="22"/>
                <w:szCs w:val="22"/>
              </w:rPr>
            </w:pPr>
            <w:r>
              <w:rPr>
                <w:rFonts w:ascii="Arial" w:hAnsi="Arial" w:cs="Arial"/>
                <w:sz w:val="22"/>
                <w:szCs w:val="22"/>
              </w:rPr>
              <w:t xml:space="preserve">158.18 </w:t>
            </w:r>
          </w:p>
        </w:tc>
      </w:tr>
      <w:tr w14:paraId="186FBB2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630E78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D2F4F4E">
            <w:pPr>
              <w:widowControl/>
              <w:jc w:val="center"/>
              <w:rPr>
                <w:rFonts w:ascii="Arial" w:hAnsi="Arial" w:cs="Arial"/>
                <w:kern w:val="0"/>
                <w:sz w:val="22"/>
                <w:szCs w:val="22"/>
              </w:rPr>
            </w:pPr>
            <w:r>
              <w:rPr>
                <w:rFonts w:ascii="Arial" w:hAnsi="Arial" w:cs="Arial"/>
                <w:kern w:val="0"/>
                <w:sz w:val="22"/>
                <w:szCs w:val="22"/>
              </w:rPr>
              <w:t>99</w:t>
            </w:r>
          </w:p>
        </w:tc>
        <w:tc>
          <w:tcPr>
            <w:tcW w:w="1843" w:type="dxa"/>
            <w:tcBorders>
              <w:top w:val="nil"/>
              <w:left w:val="nil"/>
              <w:bottom w:val="single" w:color="auto" w:sz="4" w:space="0"/>
              <w:right w:val="single" w:color="auto" w:sz="4" w:space="0"/>
            </w:tcBorders>
            <w:vAlign w:val="center"/>
          </w:tcPr>
          <w:p w14:paraId="4B0249B0">
            <w:pPr>
              <w:widowControl/>
              <w:jc w:val="center"/>
              <w:rPr>
                <w:rFonts w:ascii="Arial" w:hAnsi="Arial" w:cs="Arial"/>
                <w:kern w:val="0"/>
                <w:sz w:val="22"/>
                <w:szCs w:val="22"/>
              </w:rPr>
            </w:pPr>
            <w:r>
              <w:rPr>
                <w:rFonts w:ascii="Arial" w:hAnsi="Arial" w:cs="Arial"/>
                <w:kern w:val="0"/>
                <w:sz w:val="22"/>
                <w:szCs w:val="22"/>
              </w:rPr>
              <w:t>丁香</w:t>
            </w:r>
          </w:p>
        </w:tc>
        <w:tc>
          <w:tcPr>
            <w:tcW w:w="1418" w:type="dxa"/>
            <w:tcBorders>
              <w:top w:val="nil"/>
              <w:left w:val="nil"/>
              <w:bottom w:val="single" w:color="auto" w:sz="4" w:space="0"/>
              <w:right w:val="single" w:color="auto" w:sz="4" w:space="0"/>
            </w:tcBorders>
            <w:vAlign w:val="center"/>
          </w:tcPr>
          <w:p w14:paraId="31D1C39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748A1B0">
            <w:pPr>
              <w:widowControl/>
              <w:jc w:val="center"/>
              <w:rPr>
                <w:rFonts w:ascii="Arial" w:hAnsi="Arial" w:cs="Arial"/>
                <w:kern w:val="0"/>
                <w:sz w:val="22"/>
                <w:szCs w:val="22"/>
              </w:rPr>
            </w:pPr>
            <w:r>
              <w:rPr>
                <w:rFonts w:ascii="Arial" w:hAnsi="Arial" w:cs="Arial"/>
                <w:sz w:val="22"/>
                <w:szCs w:val="22"/>
              </w:rPr>
              <w:t xml:space="preserve">180.08 </w:t>
            </w:r>
          </w:p>
        </w:tc>
      </w:tr>
      <w:tr w14:paraId="3F541AA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16A7A7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CE8F7C7">
            <w:pPr>
              <w:widowControl/>
              <w:jc w:val="center"/>
              <w:rPr>
                <w:rFonts w:ascii="Arial" w:hAnsi="Arial" w:cs="Arial"/>
                <w:kern w:val="0"/>
                <w:sz w:val="22"/>
                <w:szCs w:val="22"/>
              </w:rPr>
            </w:pPr>
            <w:r>
              <w:rPr>
                <w:rFonts w:ascii="Arial" w:hAnsi="Arial" w:cs="Arial"/>
                <w:kern w:val="0"/>
                <w:sz w:val="22"/>
                <w:szCs w:val="22"/>
              </w:rPr>
              <w:t>100</w:t>
            </w:r>
          </w:p>
        </w:tc>
        <w:tc>
          <w:tcPr>
            <w:tcW w:w="1843" w:type="dxa"/>
            <w:tcBorders>
              <w:top w:val="nil"/>
              <w:left w:val="nil"/>
              <w:bottom w:val="single" w:color="auto" w:sz="4" w:space="0"/>
              <w:right w:val="single" w:color="auto" w:sz="4" w:space="0"/>
            </w:tcBorders>
            <w:vAlign w:val="center"/>
          </w:tcPr>
          <w:p w14:paraId="5076713F">
            <w:pPr>
              <w:widowControl/>
              <w:jc w:val="center"/>
              <w:rPr>
                <w:rFonts w:ascii="Arial" w:hAnsi="Arial" w:cs="Arial"/>
                <w:kern w:val="0"/>
                <w:sz w:val="22"/>
                <w:szCs w:val="22"/>
              </w:rPr>
            </w:pPr>
            <w:r>
              <w:rPr>
                <w:rFonts w:ascii="Arial" w:hAnsi="Arial" w:cs="Arial"/>
                <w:kern w:val="0"/>
                <w:sz w:val="22"/>
                <w:szCs w:val="22"/>
              </w:rPr>
              <w:t>吴茱萸</w:t>
            </w:r>
          </w:p>
        </w:tc>
        <w:tc>
          <w:tcPr>
            <w:tcW w:w="1418" w:type="dxa"/>
            <w:tcBorders>
              <w:top w:val="nil"/>
              <w:left w:val="nil"/>
              <w:bottom w:val="single" w:color="auto" w:sz="4" w:space="0"/>
              <w:right w:val="single" w:color="auto" w:sz="4" w:space="0"/>
            </w:tcBorders>
            <w:vAlign w:val="center"/>
          </w:tcPr>
          <w:p w14:paraId="6AE3639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06F77CF">
            <w:pPr>
              <w:widowControl/>
              <w:jc w:val="center"/>
              <w:rPr>
                <w:rFonts w:ascii="Arial" w:hAnsi="Arial" w:cs="Arial"/>
                <w:kern w:val="0"/>
                <w:sz w:val="22"/>
                <w:szCs w:val="22"/>
              </w:rPr>
            </w:pPr>
            <w:r>
              <w:rPr>
                <w:rFonts w:ascii="Arial" w:hAnsi="Arial" w:cs="Arial"/>
                <w:sz w:val="22"/>
                <w:szCs w:val="22"/>
              </w:rPr>
              <w:t xml:space="preserve">169.41 </w:t>
            </w:r>
          </w:p>
        </w:tc>
      </w:tr>
      <w:tr w14:paraId="0809B47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88EC24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7BFAFDA">
            <w:pPr>
              <w:widowControl/>
              <w:jc w:val="center"/>
              <w:rPr>
                <w:rFonts w:ascii="Arial" w:hAnsi="Arial" w:cs="Arial"/>
                <w:kern w:val="0"/>
                <w:sz w:val="22"/>
                <w:szCs w:val="22"/>
              </w:rPr>
            </w:pPr>
            <w:r>
              <w:rPr>
                <w:rFonts w:ascii="Arial" w:hAnsi="Arial" w:cs="Arial"/>
                <w:kern w:val="0"/>
                <w:sz w:val="22"/>
                <w:szCs w:val="22"/>
              </w:rPr>
              <w:t>101</w:t>
            </w:r>
          </w:p>
        </w:tc>
        <w:tc>
          <w:tcPr>
            <w:tcW w:w="1843" w:type="dxa"/>
            <w:tcBorders>
              <w:top w:val="nil"/>
              <w:left w:val="nil"/>
              <w:bottom w:val="single" w:color="auto" w:sz="4" w:space="0"/>
              <w:right w:val="single" w:color="auto" w:sz="4" w:space="0"/>
            </w:tcBorders>
            <w:vAlign w:val="center"/>
          </w:tcPr>
          <w:p w14:paraId="4FCA0F6B">
            <w:pPr>
              <w:widowControl/>
              <w:jc w:val="center"/>
              <w:rPr>
                <w:rFonts w:ascii="Arial" w:hAnsi="Arial" w:cs="Arial"/>
                <w:kern w:val="0"/>
                <w:sz w:val="22"/>
                <w:szCs w:val="22"/>
              </w:rPr>
            </w:pPr>
            <w:r>
              <w:rPr>
                <w:rFonts w:ascii="Arial" w:hAnsi="Arial" w:cs="Arial"/>
                <w:kern w:val="0"/>
                <w:sz w:val="22"/>
                <w:szCs w:val="22"/>
              </w:rPr>
              <w:t>木蝴蝶</w:t>
            </w:r>
          </w:p>
        </w:tc>
        <w:tc>
          <w:tcPr>
            <w:tcW w:w="1418" w:type="dxa"/>
            <w:tcBorders>
              <w:top w:val="nil"/>
              <w:left w:val="nil"/>
              <w:bottom w:val="single" w:color="auto" w:sz="4" w:space="0"/>
              <w:right w:val="single" w:color="auto" w:sz="4" w:space="0"/>
            </w:tcBorders>
            <w:vAlign w:val="center"/>
          </w:tcPr>
          <w:p w14:paraId="15BE51D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1557F84">
            <w:pPr>
              <w:widowControl/>
              <w:jc w:val="center"/>
              <w:rPr>
                <w:rFonts w:ascii="Arial" w:hAnsi="Arial" w:cs="Arial"/>
                <w:kern w:val="0"/>
                <w:sz w:val="22"/>
                <w:szCs w:val="22"/>
              </w:rPr>
            </w:pPr>
            <w:r>
              <w:rPr>
                <w:rFonts w:ascii="Arial" w:hAnsi="Arial" w:cs="Arial"/>
                <w:sz w:val="22"/>
                <w:szCs w:val="22"/>
              </w:rPr>
              <w:t xml:space="preserve">141.16 </w:t>
            </w:r>
          </w:p>
        </w:tc>
      </w:tr>
      <w:tr w14:paraId="19C3DE9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75CCD9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E48C319">
            <w:pPr>
              <w:widowControl/>
              <w:jc w:val="center"/>
              <w:rPr>
                <w:rFonts w:ascii="Arial" w:hAnsi="Arial" w:cs="Arial"/>
                <w:kern w:val="0"/>
                <w:sz w:val="22"/>
                <w:szCs w:val="22"/>
              </w:rPr>
            </w:pPr>
            <w:r>
              <w:rPr>
                <w:rFonts w:ascii="Arial" w:hAnsi="Arial" w:cs="Arial"/>
                <w:kern w:val="0"/>
                <w:sz w:val="22"/>
                <w:szCs w:val="22"/>
              </w:rPr>
              <w:t>102</w:t>
            </w:r>
          </w:p>
        </w:tc>
        <w:tc>
          <w:tcPr>
            <w:tcW w:w="1843" w:type="dxa"/>
            <w:tcBorders>
              <w:top w:val="nil"/>
              <w:left w:val="nil"/>
              <w:bottom w:val="single" w:color="auto" w:sz="4" w:space="0"/>
              <w:right w:val="single" w:color="auto" w:sz="4" w:space="0"/>
            </w:tcBorders>
            <w:vAlign w:val="center"/>
          </w:tcPr>
          <w:p w14:paraId="08715F71">
            <w:pPr>
              <w:widowControl/>
              <w:jc w:val="center"/>
              <w:rPr>
                <w:rFonts w:ascii="Arial" w:hAnsi="Arial" w:cs="Arial"/>
                <w:kern w:val="0"/>
                <w:sz w:val="22"/>
                <w:szCs w:val="22"/>
              </w:rPr>
            </w:pPr>
            <w:r>
              <w:rPr>
                <w:rFonts w:ascii="Arial" w:hAnsi="Arial" w:cs="Arial"/>
                <w:kern w:val="0"/>
                <w:sz w:val="22"/>
                <w:szCs w:val="22"/>
              </w:rPr>
              <w:t>芥子</w:t>
            </w:r>
          </w:p>
        </w:tc>
        <w:tc>
          <w:tcPr>
            <w:tcW w:w="1418" w:type="dxa"/>
            <w:tcBorders>
              <w:top w:val="nil"/>
              <w:left w:val="nil"/>
              <w:bottom w:val="single" w:color="auto" w:sz="4" w:space="0"/>
              <w:right w:val="single" w:color="auto" w:sz="4" w:space="0"/>
            </w:tcBorders>
            <w:vAlign w:val="center"/>
          </w:tcPr>
          <w:p w14:paraId="00671ED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F17A93A">
            <w:pPr>
              <w:widowControl/>
              <w:jc w:val="center"/>
              <w:rPr>
                <w:rFonts w:ascii="Arial" w:hAnsi="Arial" w:cs="Arial"/>
                <w:kern w:val="0"/>
                <w:sz w:val="22"/>
                <w:szCs w:val="22"/>
              </w:rPr>
            </w:pPr>
            <w:r>
              <w:rPr>
                <w:rFonts w:ascii="Arial" w:hAnsi="Arial" w:cs="Arial"/>
                <w:sz w:val="22"/>
                <w:szCs w:val="22"/>
              </w:rPr>
              <w:t xml:space="preserve">38.69 </w:t>
            </w:r>
          </w:p>
        </w:tc>
      </w:tr>
      <w:tr w14:paraId="39609A1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A3F9B9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53F9246">
            <w:pPr>
              <w:widowControl/>
              <w:jc w:val="center"/>
              <w:rPr>
                <w:rFonts w:ascii="Arial" w:hAnsi="Arial" w:cs="Arial"/>
                <w:kern w:val="0"/>
                <w:sz w:val="22"/>
                <w:szCs w:val="22"/>
              </w:rPr>
            </w:pPr>
            <w:r>
              <w:rPr>
                <w:rFonts w:ascii="Arial" w:hAnsi="Arial" w:cs="Arial"/>
                <w:kern w:val="0"/>
                <w:sz w:val="22"/>
                <w:szCs w:val="22"/>
              </w:rPr>
              <w:t>103</w:t>
            </w:r>
          </w:p>
        </w:tc>
        <w:tc>
          <w:tcPr>
            <w:tcW w:w="1843" w:type="dxa"/>
            <w:tcBorders>
              <w:top w:val="nil"/>
              <w:left w:val="nil"/>
              <w:bottom w:val="single" w:color="auto" w:sz="4" w:space="0"/>
              <w:right w:val="single" w:color="auto" w:sz="4" w:space="0"/>
            </w:tcBorders>
            <w:vAlign w:val="center"/>
          </w:tcPr>
          <w:p w14:paraId="32DB64D9">
            <w:pPr>
              <w:widowControl/>
              <w:jc w:val="center"/>
              <w:rPr>
                <w:rFonts w:ascii="Arial" w:hAnsi="Arial" w:cs="Arial"/>
                <w:kern w:val="0"/>
                <w:sz w:val="22"/>
                <w:szCs w:val="22"/>
              </w:rPr>
            </w:pPr>
            <w:r>
              <w:rPr>
                <w:rFonts w:ascii="Arial" w:hAnsi="Arial" w:cs="Arial"/>
                <w:kern w:val="0"/>
                <w:sz w:val="22"/>
                <w:szCs w:val="22"/>
              </w:rPr>
              <w:t>炒白扁豆</w:t>
            </w:r>
          </w:p>
        </w:tc>
        <w:tc>
          <w:tcPr>
            <w:tcW w:w="1418" w:type="dxa"/>
            <w:tcBorders>
              <w:top w:val="nil"/>
              <w:left w:val="nil"/>
              <w:bottom w:val="single" w:color="auto" w:sz="4" w:space="0"/>
              <w:right w:val="single" w:color="auto" w:sz="4" w:space="0"/>
            </w:tcBorders>
            <w:vAlign w:val="center"/>
          </w:tcPr>
          <w:p w14:paraId="25B8A79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801D54C">
            <w:pPr>
              <w:widowControl/>
              <w:jc w:val="center"/>
              <w:rPr>
                <w:rFonts w:ascii="Arial" w:hAnsi="Arial" w:cs="Arial"/>
                <w:kern w:val="0"/>
                <w:sz w:val="22"/>
                <w:szCs w:val="22"/>
              </w:rPr>
            </w:pPr>
            <w:r>
              <w:rPr>
                <w:rFonts w:ascii="Arial" w:hAnsi="Arial" w:cs="Arial"/>
                <w:sz w:val="22"/>
                <w:szCs w:val="22"/>
              </w:rPr>
              <w:t xml:space="preserve">71.24 </w:t>
            </w:r>
          </w:p>
        </w:tc>
      </w:tr>
      <w:tr w14:paraId="5A0B688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A04BAF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284DE82">
            <w:pPr>
              <w:widowControl/>
              <w:jc w:val="center"/>
              <w:rPr>
                <w:rFonts w:ascii="Arial" w:hAnsi="Arial" w:cs="Arial"/>
                <w:kern w:val="0"/>
                <w:sz w:val="22"/>
                <w:szCs w:val="22"/>
              </w:rPr>
            </w:pPr>
            <w:r>
              <w:rPr>
                <w:rFonts w:ascii="Arial" w:hAnsi="Arial" w:cs="Arial"/>
                <w:kern w:val="0"/>
                <w:sz w:val="22"/>
                <w:szCs w:val="22"/>
              </w:rPr>
              <w:t>104</w:t>
            </w:r>
          </w:p>
        </w:tc>
        <w:tc>
          <w:tcPr>
            <w:tcW w:w="1843" w:type="dxa"/>
            <w:tcBorders>
              <w:top w:val="nil"/>
              <w:left w:val="nil"/>
              <w:bottom w:val="single" w:color="auto" w:sz="4" w:space="0"/>
              <w:right w:val="single" w:color="auto" w:sz="4" w:space="0"/>
            </w:tcBorders>
            <w:vAlign w:val="center"/>
          </w:tcPr>
          <w:p w14:paraId="2E590016">
            <w:pPr>
              <w:widowControl/>
              <w:jc w:val="center"/>
              <w:rPr>
                <w:rFonts w:ascii="Arial" w:hAnsi="Arial" w:cs="Arial"/>
                <w:kern w:val="0"/>
                <w:sz w:val="22"/>
                <w:szCs w:val="22"/>
              </w:rPr>
            </w:pPr>
            <w:r>
              <w:rPr>
                <w:rFonts w:ascii="Arial" w:hAnsi="Arial" w:cs="Arial"/>
                <w:kern w:val="0"/>
                <w:sz w:val="22"/>
                <w:szCs w:val="22"/>
              </w:rPr>
              <w:t>豆蔻</w:t>
            </w:r>
          </w:p>
        </w:tc>
        <w:tc>
          <w:tcPr>
            <w:tcW w:w="1418" w:type="dxa"/>
            <w:tcBorders>
              <w:top w:val="nil"/>
              <w:left w:val="nil"/>
              <w:bottom w:val="single" w:color="auto" w:sz="4" w:space="0"/>
              <w:right w:val="single" w:color="auto" w:sz="4" w:space="0"/>
            </w:tcBorders>
            <w:vAlign w:val="center"/>
          </w:tcPr>
          <w:p w14:paraId="2765242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E29F0E5">
            <w:pPr>
              <w:widowControl/>
              <w:jc w:val="center"/>
              <w:rPr>
                <w:rFonts w:ascii="Arial" w:hAnsi="Arial" w:cs="Arial"/>
                <w:kern w:val="0"/>
                <w:sz w:val="22"/>
                <w:szCs w:val="22"/>
              </w:rPr>
            </w:pPr>
            <w:r>
              <w:rPr>
                <w:rFonts w:ascii="Arial" w:hAnsi="Arial" w:cs="Arial"/>
                <w:sz w:val="22"/>
                <w:szCs w:val="22"/>
              </w:rPr>
              <w:t xml:space="preserve">183.20 </w:t>
            </w:r>
          </w:p>
        </w:tc>
      </w:tr>
      <w:tr w14:paraId="5FB355E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2B57C6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7714259">
            <w:pPr>
              <w:widowControl/>
              <w:jc w:val="center"/>
              <w:rPr>
                <w:rFonts w:ascii="Arial" w:hAnsi="Arial" w:cs="Arial"/>
                <w:kern w:val="0"/>
                <w:sz w:val="22"/>
                <w:szCs w:val="22"/>
              </w:rPr>
            </w:pPr>
            <w:r>
              <w:rPr>
                <w:rFonts w:ascii="Arial" w:hAnsi="Arial" w:cs="Arial"/>
                <w:kern w:val="0"/>
                <w:sz w:val="22"/>
                <w:szCs w:val="22"/>
              </w:rPr>
              <w:t>105</w:t>
            </w:r>
          </w:p>
        </w:tc>
        <w:tc>
          <w:tcPr>
            <w:tcW w:w="1843" w:type="dxa"/>
            <w:tcBorders>
              <w:top w:val="nil"/>
              <w:left w:val="nil"/>
              <w:bottom w:val="single" w:color="auto" w:sz="4" w:space="0"/>
              <w:right w:val="single" w:color="auto" w:sz="4" w:space="0"/>
            </w:tcBorders>
            <w:vAlign w:val="center"/>
          </w:tcPr>
          <w:p w14:paraId="1F0B1126">
            <w:pPr>
              <w:widowControl/>
              <w:jc w:val="center"/>
              <w:rPr>
                <w:rFonts w:ascii="Arial" w:hAnsi="Arial" w:cs="Arial"/>
                <w:kern w:val="0"/>
                <w:sz w:val="22"/>
                <w:szCs w:val="22"/>
              </w:rPr>
            </w:pPr>
            <w:r>
              <w:rPr>
                <w:rFonts w:ascii="Arial" w:hAnsi="Arial" w:cs="Arial"/>
                <w:kern w:val="0"/>
                <w:sz w:val="22"/>
                <w:szCs w:val="22"/>
              </w:rPr>
              <w:t>炒川楝子</w:t>
            </w:r>
          </w:p>
        </w:tc>
        <w:tc>
          <w:tcPr>
            <w:tcW w:w="1418" w:type="dxa"/>
            <w:tcBorders>
              <w:top w:val="nil"/>
              <w:left w:val="nil"/>
              <w:bottom w:val="single" w:color="auto" w:sz="4" w:space="0"/>
              <w:right w:val="single" w:color="auto" w:sz="4" w:space="0"/>
            </w:tcBorders>
            <w:vAlign w:val="center"/>
          </w:tcPr>
          <w:p w14:paraId="069DADD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A231A42">
            <w:pPr>
              <w:widowControl/>
              <w:jc w:val="center"/>
              <w:rPr>
                <w:rFonts w:ascii="Arial" w:hAnsi="Arial" w:cs="Arial"/>
                <w:kern w:val="0"/>
                <w:sz w:val="22"/>
                <w:szCs w:val="22"/>
              </w:rPr>
            </w:pPr>
            <w:r>
              <w:rPr>
                <w:rFonts w:ascii="Arial" w:hAnsi="Arial" w:cs="Arial"/>
                <w:sz w:val="22"/>
                <w:szCs w:val="22"/>
              </w:rPr>
              <w:t xml:space="preserve">31.13 </w:t>
            </w:r>
          </w:p>
        </w:tc>
      </w:tr>
      <w:tr w14:paraId="589820B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DF3E4C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09D4A71">
            <w:pPr>
              <w:widowControl/>
              <w:jc w:val="center"/>
              <w:rPr>
                <w:rFonts w:ascii="Arial" w:hAnsi="Arial" w:cs="Arial"/>
                <w:kern w:val="0"/>
                <w:sz w:val="22"/>
                <w:szCs w:val="22"/>
              </w:rPr>
            </w:pPr>
            <w:r>
              <w:rPr>
                <w:rFonts w:ascii="Arial" w:hAnsi="Arial" w:cs="Arial"/>
                <w:kern w:val="0"/>
                <w:sz w:val="22"/>
                <w:szCs w:val="22"/>
              </w:rPr>
              <w:t>106</w:t>
            </w:r>
          </w:p>
        </w:tc>
        <w:tc>
          <w:tcPr>
            <w:tcW w:w="1843" w:type="dxa"/>
            <w:tcBorders>
              <w:top w:val="nil"/>
              <w:left w:val="nil"/>
              <w:bottom w:val="single" w:color="auto" w:sz="4" w:space="0"/>
              <w:right w:val="single" w:color="auto" w:sz="4" w:space="0"/>
            </w:tcBorders>
            <w:vAlign w:val="center"/>
          </w:tcPr>
          <w:p w14:paraId="7D3D8CEA">
            <w:pPr>
              <w:widowControl/>
              <w:jc w:val="center"/>
              <w:rPr>
                <w:rFonts w:ascii="Arial" w:hAnsi="Arial" w:cs="Arial"/>
                <w:kern w:val="0"/>
                <w:sz w:val="22"/>
                <w:szCs w:val="22"/>
              </w:rPr>
            </w:pPr>
            <w:r>
              <w:rPr>
                <w:rFonts w:ascii="Arial" w:hAnsi="Arial" w:cs="Arial"/>
                <w:kern w:val="0"/>
                <w:sz w:val="22"/>
                <w:szCs w:val="22"/>
              </w:rPr>
              <w:t>炒牛蒡子</w:t>
            </w:r>
          </w:p>
        </w:tc>
        <w:tc>
          <w:tcPr>
            <w:tcW w:w="1418" w:type="dxa"/>
            <w:tcBorders>
              <w:top w:val="nil"/>
              <w:left w:val="nil"/>
              <w:bottom w:val="single" w:color="auto" w:sz="4" w:space="0"/>
              <w:right w:val="single" w:color="auto" w:sz="4" w:space="0"/>
            </w:tcBorders>
            <w:vAlign w:val="center"/>
          </w:tcPr>
          <w:p w14:paraId="3D53F23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88099C6">
            <w:pPr>
              <w:widowControl/>
              <w:jc w:val="center"/>
              <w:rPr>
                <w:rFonts w:ascii="Arial" w:hAnsi="Arial" w:cs="Arial"/>
                <w:kern w:val="0"/>
                <w:sz w:val="22"/>
                <w:szCs w:val="22"/>
              </w:rPr>
            </w:pPr>
            <w:r>
              <w:rPr>
                <w:rFonts w:ascii="Arial" w:hAnsi="Arial" w:cs="Arial"/>
                <w:sz w:val="22"/>
                <w:szCs w:val="22"/>
              </w:rPr>
              <w:t xml:space="preserve">75.31 </w:t>
            </w:r>
          </w:p>
        </w:tc>
      </w:tr>
      <w:tr w14:paraId="482E01B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F2ADF0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ABAAFEA">
            <w:pPr>
              <w:widowControl/>
              <w:jc w:val="center"/>
              <w:rPr>
                <w:rFonts w:ascii="Arial" w:hAnsi="Arial" w:cs="Arial"/>
                <w:kern w:val="0"/>
                <w:sz w:val="22"/>
                <w:szCs w:val="22"/>
              </w:rPr>
            </w:pPr>
            <w:r>
              <w:rPr>
                <w:rFonts w:ascii="Arial" w:hAnsi="Arial" w:cs="Arial"/>
                <w:kern w:val="0"/>
                <w:sz w:val="22"/>
                <w:szCs w:val="22"/>
              </w:rPr>
              <w:t>107</w:t>
            </w:r>
          </w:p>
        </w:tc>
        <w:tc>
          <w:tcPr>
            <w:tcW w:w="1843" w:type="dxa"/>
            <w:tcBorders>
              <w:top w:val="nil"/>
              <w:left w:val="nil"/>
              <w:bottom w:val="single" w:color="auto" w:sz="4" w:space="0"/>
              <w:right w:val="single" w:color="auto" w:sz="4" w:space="0"/>
            </w:tcBorders>
            <w:vAlign w:val="center"/>
          </w:tcPr>
          <w:p w14:paraId="36FB6978">
            <w:pPr>
              <w:widowControl/>
              <w:jc w:val="center"/>
              <w:rPr>
                <w:rFonts w:ascii="Arial" w:hAnsi="Arial" w:cs="Arial"/>
                <w:kern w:val="0"/>
                <w:sz w:val="22"/>
                <w:szCs w:val="22"/>
              </w:rPr>
            </w:pPr>
            <w:r>
              <w:rPr>
                <w:rFonts w:ascii="Arial" w:hAnsi="Arial" w:cs="Arial"/>
                <w:kern w:val="0"/>
                <w:sz w:val="22"/>
                <w:szCs w:val="22"/>
              </w:rPr>
              <w:t>女贞子</w:t>
            </w:r>
          </w:p>
        </w:tc>
        <w:tc>
          <w:tcPr>
            <w:tcW w:w="1418" w:type="dxa"/>
            <w:tcBorders>
              <w:top w:val="nil"/>
              <w:left w:val="nil"/>
              <w:bottom w:val="single" w:color="auto" w:sz="4" w:space="0"/>
              <w:right w:val="single" w:color="auto" w:sz="4" w:space="0"/>
            </w:tcBorders>
            <w:vAlign w:val="center"/>
          </w:tcPr>
          <w:p w14:paraId="6609E2A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44A0EFF">
            <w:pPr>
              <w:widowControl/>
              <w:jc w:val="center"/>
              <w:rPr>
                <w:rFonts w:ascii="Arial" w:hAnsi="Arial" w:cs="Arial"/>
                <w:kern w:val="0"/>
                <w:sz w:val="22"/>
                <w:szCs w:val="22"/>
              </w:rPr>
            </w:pPr>
            <w:r>
              <w:rPr>
                <w:rFonts w:ascii="Arial" w:hAnsi="Arial" w:cs="Arial"/>
                <w:sz w:val="22"/>
                <w:szCs w:val="22"/>
              </w:rPr>
              <w:t xml:space="preserve">21.64 </w:t>
            </w:r>
          </w:p>
        </w:tc>
      </w:tr>
      <w:tr w14:paraId="5C2D5E5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803877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A71BC59">
            <w:pPr>
              <w:widowControl/>
              <w:jc w:val="center"/>
              <w:rPr>
                <w:rFonts w:ascii="Arial" w:hAnsi="Arial" w:cs="Arial"/>
                <w:kern w:val="0"/>
                <w:sz w:val="22"/>
                <w:szCs w:val="22"/>
              </w:rPr>
            </w:pPr>
            <w:r>
              <w:rPr>
                <w:rFonts w:ascii="Arial" w:hAnsi="Arial" w:cs="Arial"/>
                <w:kern w:val="0"/>
                <w:sz w:val="22"/>
                <w:szCs w:val="22"/>
              </w:rPr>
              <w:t>108</w:t>
            </w:r>
          </w:p>
        </w:tc>
        <w:tc>
          <w:tcPr>
            <w:tcW w:w="1843" w:type="dxa"/>
            <w:tcBorders>
              <w:top w:val="nil"/>
              <w:left w:val="nil"/>
              <w:bottom w:val="single" w:color="auto" w:sz="4" w:space="0"/>
              <w:right w:val="single" w:color="auto" w:sz="4" w:space="0"/>
            </w:tcBorders>
            <w:vAlign w:val="center"/>
          </w:tcPr>
          <w:p w14:paraId="6853786C">
            <w:pPr>
              <w:widowControl/>
              <w:jc w:val="center"/>
              <w:rPr>
                <w:rFonts w:ascii="Arial" w:hAnsi="Arial" w:cs="Arial"/>
                <w:kern w:val="0"/>
                <w:sz w:val="22"/>
                <w:szCs w:val="22"/>
              </w:rPr>
            </w:pPr>
            <w:r>
              <w:rPr>
                <w:rFonts w:ascii="Arial" w:hAnsi="Arial" w:cs="Arial"/>
                <w:kern w:val="0"/>
                <w:sz w:val="22"/>
                <w:szCs w:val="22"/>
              </w:rPr>
              <w:t>枸杞子</w:t>
            </w:r>
          </w:p>
        </w:tc>
        <w:tc>
          <w:tcPr>
            <w:tcW w:w="1418" w:type="dxa"/>
            <w:tcBorders>
              <w:top w:val="nil"/>
              <w:left w:val="nil"/>
              <w:bottom w:val="single" w:color="auto" w:sz="4" w:space="0"/>
              <w:right w:val="single" w:color="auto" w:sz="4" w:space="0"/>
            </w:tcBorders>
            <w:vAlign w:val="center"/>
          </w:tcPr>
          <w:p w14:paraId="653FBC1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920D8E3">
            <w:pPr>
              <w:widowControl/>
              <w:jc w:val="center"/>
              <w:rPr>
                <w:rFonts w:ascii="Arial" w:hAnsi="Arial" w:cs="Arial"/>
                <w:kern w:val="0"/>
                <w:sz w:val="22"/>
                <w:szCs w:val="22"/>
              </w:rPr>
            </w:pPr>
            <w:r>
              <w:rPr>
                <w:rFonts w:ascii="Arial" w:hAnsi="Arial" w:cs="Arial"/>
                <w:sz w:val="22"/>
                <w:szCs w:val="22"/>
              </w:rPr>
              <w:t xml:space="preserve">118.24 </w:t>
            </w:r>
          </w:p>
        </w:tc>
      </w:tr>
      <w:tr w14:paraId="7292266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388522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FC5286B">
            <w:pPr>
              <w:widowControl/>
              <w:jc w:val="center"/>
              <w:rPr>
                <w:rFonts w:ascii="Arial" w:hAnsi="Arial" w:cs="Arial"/>
                <w:kern w:val="0"/>
                <w:sz w:val="22"/>
                <w:szCs w:val="22"/>
              </w:rPr>
            </w:pPr>
            <w:r>
              <w:rPr>
                <w:rFonts w:ascii="Arial" w:hAnsi="Arial" w:cs="Arial"/>
                <w:kern w:val="0"/>
                <w:sz w:val="22"/>
                <w:szCs w:val="22"/>
              </w:rPr>
              <w:t>109</w:t>
            </w:r>
          </w:p>
        </w:tc>
        <w:tc>
          <w:tcPr>
            <w:tcW w:w="1843" w:type="dxa"/>
            <w:tcBorders>
              <w:top w:val="nil"/>
              <w:left w:val="nil"/>
              <w:bottom w:val="single" w:color="auto" w:sz="4" w:space="0"/>
              <w:right w:val="single" w:color="auto" w:sz="4" w:space="0"/>
            </w:tcBorders>
            <w:vAlign w:val="center"/>
          </w:tcPr>
          <w:p w14:paraId="39AC60D2">
            <w:pPr>
              <w:widowControl/>
              <w:jc w:val="center"/>
              <w:rPr>
                <w:rFonts w:ascii="Arial" w:hAnsi="Arial" w:cs="Arial"/>
                <w:kern w:val="0"/>
                <w:sz w:val="22"/>
                <w:szCs w:val="22"/>
              </w:rPr>
            </w:pPr>
            <w:r>
              <w:rPr>
                <w:rFonts w:ascii="Arial" w:hAnsi="Arial" w:cs="Arial"/>
                <w:kern w:val="0"/>
                <w:sz w:val="22"/>
                <w:szCs w:val="22"/>
              </w:rPr>
              <w:t>盐车前子</w:t>
            </w:r>
          </w:p>
        </w:tc>
        <w:tc>
          <w:tcPr>
            <w:tcW w:w="1418" w:type="dxa"/>
            <w:tcBorders>
              <w:top w:val="nil"/>
              <w:left w:val="nil"/>
              <w:bottom w:val="single" w:color="auto" w:sz="4" w:space="0"/>
              <w:right w:val="single" w:color="auto" w:sz="4" w:space="0"/>
            </w:tcBorders>
            <w:vAlign w:val="center"/>
          </w:tcPr>
          <w:p w14:paraId="250B2AD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8781A35">
            <w:pPr>
              <w:widowControl/>
              <w:jc w:val="center"/>
              <w:rPr>
                <w:rFonts w:ascii="Arial" w:hAnsi="Arial" w:cs="Arial"/>
                <w:kern w:val="0"/>
                <w:sz w:val="22"/>
                <w:szCs w:val="22"/>
              </w:rPr>
            </w:pPr>
            <w:r>
              <w:rPr>
                <w:rFonts w:ascii="Arial" w:hAnsi="Arial" w:cs="Arial"/>
                <w:sz w:val="22"/>
                <w:szCs w:val="22"/>
              </w:rPr>
              <w:t xml:space="preserve">94.85 </w:t>
            </w:r>
          </w:p>
        </w:tc>
      </w:tr>
      <w:tr w14:paraId="6794385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BD79A9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951E7EC">
            <w:pPr>
              <w:widowControl/>
              <w:jc w:val="center"/>
              <w:rPr>
                <w:rFonts w:ascii="Arial" w:hAnsi="Arial" w:cs="Arial"/>
                <w:kern w:val="0"/>
                <w:sz w:val="22"/>
                <w:szCs w:val="22"/>
              </w:rPr>
            </w:pPr>
            <w:r>
              <w:rPr>
                <w:rFonts w:ascii="Arial" w:hAnsi="Arial" w:cs="Arial"/>
                <w:kern w:val="0"/>
                <w:sz w:val="22"/>
                <w:szCs w:val="22"/>
              </w:rPr>
              <w:t>110</w:t>
            </w:r>
          </w:p>
        </w:tc>
        <w:tc>
          <w:tcPr>
            <w:tcW w:w="1843" w:type="dxa"/>
            <w:tcBorders>
              <w:top w:val="nil"/>
              <w:left w:val="nil"/>
              <w:bottom w:val="single" w:color="auto" w:sz="4" w:space="0"/>
              <w:right w:val="single" w:color="auto" w:sz="4" w:space="0"/>
            </w:tcBorders>
            <w:vAlign w:val="center"/>
          </w:tcPr>
          <w:p w14:paraId="663B1F93">
            <w:pPr>
              <w:widowControl/>
              <w:jc w:val="center"/>
              <w:rPr>
                <w:rFonts w:ascii="Arial" w:hAnsi="Arial" w:cs="Arial"/>
                <w:kern w:val="0"/>
                <w:sz w:val="22"/>
                <w:szCs w:val="22"/>
              </w:rPr>
            </w:pPr>
            <w:r>
              <w:rPr>
                <w:rFonts w:ascii="Arial" w:hAnsi="Arial" w:cs="Arial"/>
                <w:kern w:val="0"/>
                <w:sz w:val="22"/>
                <w:szCs w:val="22"/>
              </w:rPr>
              <w:t>栀子</w:t>
            </w:r>
          </w:p>
        </w:tc>
        <w:tc>
          <w:tcPr>
            <w:tcW w:w="1418" w:type="dxa"/>
            <w:tcBorders>
              <w:top w:val="nil"/>
              <w:left w:val="nil"/>
              <w:bottom w:val="single" w:color="auto" w:sz="4" w:space="0"/>
              <w:right w:val="single" w:color="auto" w:sz="4" w:space="0"/>
            </w:tcBorders>
            <w:vAlign w:val="center"/>
          </w:tcPr>
          <w:p w14:paraId="0537384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275ADAB">
            <w:pPr>
              <w:widowControl/>
              <w:jc w:val="center"/>
              <w:rPr>
                <w:rFonts w:ascii="Arial" w:hAnsi="Arial" w:cs="Arial"/>
                <w:kern w:val="0"/>
                <w:sz w:val="22"/>
                <w:szCs w:val="22"/>
              </w:rPr>
            </w:pPr>
            <w:r>
              <w:rPr>
                <w:rFonts w:ascii="Arial" w:hAnsi="Arial" w:cs="Arial"/>
                <w:sz w:val="22"/>
                <w:szCs w:val="22"/>
              </w:rPr>
              <w:t xml:space="preserve">117.38 </w:t>
            </w:r>
          </w:p>
        </w:tc>
      </w:tr>
      <w:tr w14:paraId="2F04F55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C4306F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26E76D6">
            <w:pPr>
              <w:widowControl/>
              <w:jc w:val="center"/>
              <w:rPr>
                <w:rFonts w:ascii="Arial" w:hAnsi="Arial" w:cs="Arial"/>
                <w:kern w:val="0"/>
                <w:sz w:val="22"/>
                <w:szCs w:val="22"/>
              </w:rPr>
            </w:pPr>
            <w:r>
              <w:rPr>
                <w:rFonts w:ascii="Arial" w:hAnsi="Arial" w:cs="Arial"/>
                <w:kern w:val="0"/>
                <w:sz w:val="22"/>
                <w:szCs w:val="22"/>
              </w:rPr>
              <w:t>111</w:t>
            </w:r>
          </w:p>
        </w:tc>
        <w:tc>
          <w:tcPr>
            <w:tcW w:w="1843" w:type="dxa"/>
            <w:tcBorders>
              <w:top w:val="nil"/>
              <w:left w:val="nil"/>
              <w:bottom w:val="single" w:color="auto" w:sz="4" w:space="0"/>
              <w:right w:val="single" w:color="auto" w:sz="4" w:space="0"/>
            </w:tcBorders>
            <w:vAlign w:val="center"/>
          </w:tcPr>
          <w:p w14:paraId="12D1D26D">
            <w:pPr>
              <w:widowControl/>
              <w:jc w:val="center"/>
              <w:rPr>
                <w:rFonts w:ascii="Arial" w:hAnsi="Arial" w:cs="Arial"/>
                <w:kern w:val="0"/>
                <w:sz w:val="22"/>
                <w:szCs w:val="22"/>
              </w:rPr>
            </w:pPr>
            <w:r>
              <w:rPr>
                <w:rFonts w:ascii="Arial" w:hAnsi="Arial" w:cs="Arial"/>
                <w:kern w:val="0"/>
                <w:sz w:val="22"/>
                <w:szCs w:val="22"/>
              </w:rPr>
              <w:t>决明子</w:t>
            </w:r>
          </w:p>
        </w:tc>
        <w:tc>
          <w:tcPr>
            <w:tcW w:w="1418" w:type="dxa"/>
            <w:tcBorders>
              <w:top w:val="nil"/>
              <w:left w:val="nil"/>
              <w:bottom w:val="single" w:color="auto" w:sz="4" w:space="0"/>
              <w:right w:val="single" w:color="auto" w:sz="4" w:space="0"/>
            </w:tcBorders>
            <w:vAlign w:val="center"/>
          </w:tcPr>
          <w:p w14:paraId="16825B9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20182D5">
            <w:pPr>
              <w:widowControl/>
              <w:jc w:val="center"/>
              <w:rPr>
                <w:rFonts w:ascii="Arial" w:hAnsi="Arial" w:cs="Arial"/>
                <w:kern w:val="0"/>
                <w:sz w:val="22"/>
                <w:szCs w:val="22"/>
              </w:rPr>
            </w:pPr>
            <w:r>
              <w:rPr>
                <w:rFonts w:ascii="Arial" w:hAnsi="Arial" w:cs="Arial"/>
                <w:sz w:val="22"/>
                <w:szCs w:val="22"/>
              </w:rPr>
              <w:t xml:space="preserve">47.25 </w:t>
            </w:r>
          </w:p>
        </w:tc>
      </w:tr>
      <w:tr w14:paraId="175EB0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446A1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7A6AE47">
            <w:pPr>
              <w:widowControl/>
              <w:jc w:val="center"/>
              <w:rPr>
                <w:rFonts w:ascii="Arial" w:hAnsi="Arial" w:cs="Arial"/>
                <w:kern w:val="0"/>
                <w:sz w:val="22"/>
                <w:szCs w:val="22"/>
              </w:rPr>
            </w:pPr>
            <w:r>
              <w:rPr>
                <w:rFonts w:ascii="Arial" w:hAnsi="Arial" w:cs="Arial"/>
                <w:kern w:val="0"/>
                <w:sz w:val="22"/>
                <w:szCs w:val="22"/>
              </w:rPr>
              <w:t>112</w:t>
            </w:r>
          </w:p>
        </w:tc>
        <w:tc>
          <w:tcPr>
            <w:tcW w:w="1843" w:type="dxa"/>
            <w:tcBorders>
              <w:top w:val="nil"/>
              <w:left w:val="nil"/>
              <w:bottom w:val="single" w:color="auto" w:sz="4" w:space="0"/>
              <w:right w:val="single" w:color="auto" w:sz="4" w:space="0"/>
            </w:tcBorders>
            <w:vAlign w:val="center"/>
          </w:tcPr>
          <w:p w14:paraId="70789D00">
            <w:pPr>
              <w:widowControl/>
              <w:jc w:val="center"/>
              <w:rPr>
                <w:rFonts w:ascii="Arial" w:hAnsi="Arial" w:cs="Arial"/>
                <w:kern w:val="0"/>
                <w:sz w:val="22"/>
                <w:szCs w:val="22"/>
              </w:rPr>
            </w:pPr>
            <w:r>
              <w:rPr>
                <w:rFonts w:ascii="Arial" w:hAnsi="Arial" w:cs="Arial"/>
                <w:kern w:val="0"/>
                <w:sz w:val="22"/>
                <w:szCs w:val="22"/>
              </w:rPr>
              <w:t>炒苍耳子</w:t>
            </w:r>
          </w:p>
        </w:tc>
        <w:tc>
          <w:tcPr>
            <w:tcW w:w="1418" w:type="dxa"/>
            <w:tcBorders>
              <w:top w:val="nil"/>
              <w:left w:val="nil"/>
              <w:bottom w:val="single" w:color="auto" w:sz="4" w:space="0"/>
              <w:right w:val="single" w:color="auto" w:sz="4" w:space="0"/>
            </w:tcBorders>
            <w:vAlign w:val="center"/>
          </w:tcPr>
          <w:p w14:paraId="5E2C069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A054616">
            <w:pPr>
              <w:widowControl/>
              <w:jc w:val="center"/>
              <w:rPr>
                <w:rFonts w:ascii="Arial" w:hAnsi="Arial" w:cs="Arial"/>
                <w:kern w:val="0"/>
                <w:sz w:val="22"/>
                <w:szCs w:val="22"/>
              </w:rPr>
            </w:pPr>
            <w:r>
              <w:rPr>
                <w:rFonts w:ascii="Arial" w:hAnsi="Arial" w:cs="Arial"/>
                <w:sz w:val="22"/>
                <w:szCs w:val="22"/>
              </w:rPr>
              <w:t xml:space="preserve">51.94 </w:t>
            </w:r>
          </w:p>
        </w:tc>
      </w:tr>
      <w:tr w14:paraId="682A4CF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6A7128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27E4C3C">
            <w:pPr>
              <w:widowControl/>
              <w:jc w:val="center"/>
              <w:rPr>
                <w:rFonts w:ascii="Arial" w:hAnsi="Arial" w:cs="Arial"/>
                <w:kern w:val="0"/>
                <w:sz w:val="22"/>
                <w:szCs w:val="22"/>
              </w:rPr>
            </w:pPr>
            <w:r>
              <w:rPr>
                <w:rFonts w:ascii="Arial" w:hAnsi="Arial" w:cs="Arial"/>
                <w:kern w:val="0"/>
                <w:sz w:val="22"/>
                <w:szCs w:val="22"/>
              </w:rPr>
              <w:t>113</w:t>
            </w:r>
          </w:p>
        </w:tc>
        <w:tc>
          <w:tcPr>
            <w:tcW w:w="1843" w:type="dxa"/>
            <w:tcBorders>
              <w:top w:val="nil"/>
              <w:left w:val="nil"/>
              <w:bottom w:val="single" w:color="auto" w:sz="4" w:space="0"/>
              <w:right w:val="single" w:color="auto" w:sz="4" w:space="0"/>
            </w:tcBorders>
            <w:vAlign w:val="center"/>
          </w:tcPr>
          <w:p w14:paraId="723F846B">
            <w:pPr>
              <w:widowControl/>
              <w:jc w:val="center"/>
              <w:rPr>
                <w:rFonts w:ascii="Arial" w:hAnsi="Arial" w:cs="Arial"/>
                <w:kern w:val="0"/>
                <w:sz w:val="22"/>
                <w:szCs w:val="22"/>
              </w:rPr>
            </w:pPr>
            <w:r>
              <w:rPr>
                <w:rFonts w:ascii="Arial" w:hAnsi="Arial" w:cs="Arial"/>
                <w:kern w:val="0"/>
                <w:sz w:val="22"/>
                <w:szCs w:val="22"/>
              </w:rPr>
              <w:t>炒莱菔子</w:t>
            </w:r>
          </w:p>
        </w:tc>
        <w:tc>
          <w:tcPr>
            <w:tcW w:w="1418" w:type="dxa"/>
            <w:tcBorders>
              <w:top w:val="nil"/>
              <w:left w:val="nil"/>
              <w:bottom w:val="single" w:color="auto" w:sz="4" w:space="0"/>
              <w:right w:val="single" w:color="auto" w:sz="4" w:space="0"/>
            </w:tcBorders>
            <w:vAlign w:val="center"/>
          </w:tcPr>
          <w:p w14:paraId="09C7E8F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542364F">
            <w:pPr>
              <w:widowControl/>
              <w:jc w:val="center"/>
              <w:rPr>
                <w:rFonts w:ascii="Arial" w:hAnsi="Arial" w:cs="Arial"/>
                <w:kern w:val="0"/>
                <w:sz w:val="22"/>
                <w:szCs w:val="22"/>
              </w:rPr>
            </w:pPr>
            <w:r>
              <w:rPr>
                <w:rFonts w:ascii="Arial" w:hAnsi="Arial" w:cs="Arial"/>
                <w:sz w:val="22"/>
                <w:szCs w:val="22"/>
              </w:rPr>
              <w:t xml:space="preserve">55.57 </w:t>
            </w:r>
          </w:p>
        </w:tc>
      </w:tr>
      <w:tr w14:paraId="64C3107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9D7788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A376986">
            <w:pPr>
              <w:widowControl/>
              <w:jc w:val="center"/>
              <w:rPr>
                <w:rFonts w:ascii="Arial" w:hAnsi="Arial" w:cs="Arial"/>
                <w:kern w:val="0"/>
                <w:sz w:val="22"/>
                <w:szCs w:val="22"/>
              </w:rPr>
            </w:pPr>
            <w:r>
              <w:rPr>
                <w:rFonts w:ascii="Arial" w:hAnsi="Arial" w:cs="Arial"/>
                <w:kern w:val="0"/>
                <w:sz w:val="22"/>
                <w:szCs w:val="22"/>
              </w:rPr>
              <w:t>114</w:t>
            </w:r>
          </w:p>
        </w:tc>
        <w:tc>
          <w:tcPr>
            <w:tcW w:w="1843" w:type="dxa"/>
            <w:tcBorders>
              <w:top w:val="nil"/>
              <w:left w:val="nil"/>
              <w:bottom w:val="single" w:color="auto" w:sz="4" w:space="0"/>
              <w:right w:val="single" w:color="auto" w:sz="4" w:space="0"/>
            </w:tcBorders>
            <w:vAlign w:val="center"/>
          </w:tcPr>
          <w:p w14:paraId="5AD80009">
            <w:pPr>
              <w:widowControl/>
              <w:jc w:val="center"/>
              <w:rPr>
                <w:rFonts w:ascii="Arial" w:hAnsi="Arial" w:cs="Arial"/>
                <w:kern w:val="0"/>
                <w:sz w:val="22"/>
                <w:szCs w:val="22"/>
              </w:rPr>
            </w:pPr>
            <w:r>
              <w:rPr>
                <w:rFonts w:ascii="Arial" w:hAnsi="Arial" w:cs="Arial"/>
                <w:kern w:val="0"/>
                <w:sz w:val="22"/>
                <w:szCs w:val="22"/>
              </w:rPr>
              <w:t>盐菟丝子</w:t>
            </w:r>
          </w:p>
        </w:tc>
        <w:tc>
          <w:tcPr>
            <w:tcW w:w="1418" w:type="dxa"/>
            <w:tcBorders>
              <w:top w:val="nil"/>
              <w:left w:val="nil"/>
              <w:bottom w:val="single" w:color="auto" w:sz="4" w:space="0"/>
              <w:right w:val="single" w:color="auto" w:sz="4" w:space="0"/>
            </w:tcBorders>
            <w:vAlign w:val="center"/>
          </w:tcPr>
          <w:p w14:paraId="2B86489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99C85BA">
            <w:pPr>
              <w:widowControl/>
              <w:jc w:val="center"/>
              <w:rPr>
                <w:rFonts w:ascii="Arial" w:hAnsi="Arial" w:cs="Arial"/>
                <w:kern w:val="0"/>
                <w:sz w:val="22"/>
                <w:szCs w:val="22"/>
              </w:rPr>
            </w:pPr>
            <w:r>
              <w:rPr>
                <w:rFonts w:ascii="Arial" w:hAnsi="Arial" w:cs="Arial"/>
                <w:sz w:val="22"/>
                <w:szCs w:val="22"/>
              </w:rPr>
              <w:t xml:space="preserve">87.06 </w:t>
            </w:r>
          </w:p>
        </w:tc>
      </w:tr>
      <w:tr w14:paraId="0172290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A5C055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745BF76">
            <w:pPr>
              <w:widowControl/>
              <w:jc w:val="center"/>
              <w:rPr>
                <w:rFonts w:ascii="Arial" w:hAnsi="Arial" w:cs="Arial"/>
                <w:kern w:val="0"/>
                <w:sz w:val="22"/>
                <w:szCs w:val="22"/>
              </w:rPr>
            </w:pPr>
            <w:r>
              <w:rPr>
                <w:rFonts w:ascii="Arial" w:hAnsi="Arial" w:cs="Arial"/>
                <w:kern w:val="0"/>
                <w:sz w:val="22"/>
                <w:szCs w:val="22"/>
              </w:rPr>
              <w:t>115</w:t>
            </w:r>
          </w:p>
        </w:tc>
        <w:tc>
          <w:tcPr>
            <w:tcW w:w="1843" w:type="dxa"/>
            <w:tcBorders>
              <w:top w:val="nil"/>
              <w:left w:val="nil"/>
              <w:bottom w:val="single" w:color="auto" w:sz="4" w:space="0"/>
              <w:right w:val="single" w:color="auto" w:sz="4" w:space="0"/>
            </w:tcBorders>
            <w:vAlign w:val="center"/>
          </w:tcPr>
          <w:p w14:paraId="39CED813">
            <w:pPr>
              <w:widowControl/>
              <w:jc w:val="center"/>
              <w:rPr>
                <w:rFonts w:ascii="Arial" w:hAnsi="Arial" w:cs="Arial"/>
                <w:kern w:val="0"/>
                <w:sz w:val="22"/>
                <w:szCs w:val="22"/>
              </w:rPr>
            </w:pPr>
            <w:r>
              <w:rPr>
                <w:rFonts w:ascii="Arial" w:hAnsi="Arial" w:cs="Arial"/>
                <w:kern w:val="0"/>
                <w:sz w:val="22"/>
                <w:szCs w:val="22"/>
              </w:rPr>
              <w:t>金樱子肉</w:t>
            </w:r>
          </w:p>
        </w:tc>
        <w:tc>
          <w:tcPr>
            <w:tcW w:w="1418" w:type="dxa"/>
            <w:tcBorders>
              <w:top w:val="nil"/>
              <w:left w:val="nil"/>
              <w:bottom w:val="single" w:color="auto" w:sz="4" w:space="0"/>
              <w:right w:val="single" w:color="auto" w:sz="4" w:space="0"/>
            </w:tcBorders>
            <w:vAlign w:val="center"/>
          </w:tcPr>
          <w:p w14:paraId="4F44324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64ADFA3">
            <w:pPr>
              <w:widowControl/>
              <w:jc w:val="center"/>
              <w:rPr>
                <w:rFonts w:ascii="Arial" w:hAnsi="Arial" w:cs="Arial"/>
                <w:kern w:val="0"/>
                <w:sz w:val="22"/>
                <w:szCs w:val="22"/>
              </w:rPr>
            </w:pPr>
            <w:r>
              <w:rPr>
                <w:rFonts w:ascii="Arial" w:hAnsi="Arial" w:cs="Arial"/>
                <w:sz w:val="22"/>
                <w:szCs w:val="22"/>
              </w:rPr>
              <w:t xml:space="preserve">125.44 </w:t>
            </w:r>
          </w:p>
        </w:tc>
      </w:tr>
      <w:tr w14:paraId="3813EBA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39C25C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8629E15">
            <w:pPr>
              <w:widowControl/>
              <w:jc w:val="center"/>
              <w:rPr>
                <w:rFonts w:ascii="Arial" w:hAnsi="Arial" w:cs="Arial"/>
                <w:kern w:val="0"/>
                <w:sz w:val="22"/>
                <w:szCs w:val="22"/>
              </w:rPr>
            </w:pPr>
            <w:r>
              <w:rPr>
                <w:rFonts w:ascii="Arial" w:hAnsi="Arial" w:cs="Arial"/>
                <w:kern w:val="0"/>
                <w:sz w:val="22"/>
                <w:szCs w:val="22"/>
              </w:rPr>
              <w:t>116</w:t>
            </w:r>
          </w:p>
        </w:tc>
        <w:tc>
          <w:tcPr>
            <w:tcW w:w="1843" w:type="dxa"/>
            <w:tcBorders>
              <w:top w:val="nil"/>
              <w:left w:val="nil"/>
              <w:bottom w:val="single" w:color="auto" w:sz="4" w:space="0"/>
              <w:right w:val="single" w:color="auto" w:sz="4" w:space="0"/>
            </w:tcBorders>
            <w:vAlign w:val="center"/>
          </w:tcPr>
          <w:p w14:paraId="2A577FF5">
            <w:pPr>
              <w:widowControl/>
              <w:jc w:val="center"/>
              <w:rPr>
                <w:rFonts w:ascii="Arial" w:hAnsi="Arial" w:cs="Arial"/>
                <w:kern w:val="0"/>
                <w:sz w:val="22"/>
                <w:szCs w:val="22"/>
              </w:rPr>
            </w:pPr>
            <w:r>
              <w:rPr>
                <w:rFonts w:ascii="Arial" w:hAnsi="Arial" w:cs="Arial"/>
                <w:kern w:val="0"/>
                <w:sz w:val="22"/>
                <w:szCs w:val="22"/>
              </w:rPr>
              <w:t>蛇床子</w:t>
            </w:r>
          </w:p>
        </w:tc>
        <w:tc>
          <w:tcPr>
            <w:tcW w:w="1418" w:type="dxa"/>
            <w:tcBorders>
              <w:top w:val="nil"/>
              <w:left w:val="nil"/>
              <w:bottom w:val="single" w:color="auto" w:sz="4" w:space="0"/>
              <w:right w:val="single" w:color="auto" w:sz="4" w:space="0"/>
            </w:tcBorders>
            <w:vAlign w:val="center"/>
          </w:tcPr>
          <w:p w14:paraId="79D4A09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D217860">
            <w:pPr>
              <w:widowControl/>
              <w:jc w:val="center"/>
              <w:rPr>
                <w:rFonts w:ascii="Arial" w:hAnsi="Arial" w:cs="Arial"/>
                <w:kern w:val="0"/>
                <w:sz w:val="22"/>
                <w:szCs w:val="22"/>
              </w:rPr>
            </w:pPr>
            <w:r>
              <w:rPr>
                <w:rFonts w:ascii="Arial" w:hAnsi="Arial" w:cs="Arial"/>
                <w:sz w:val="22"/>
                <w:szCs w:val="22"/>
              </w:rPr>
              <w:t xml:space="preserve">94.92 </w:t>
            </w:r>
          </w:p>
        </w:tc>
      </w:tr>
      <w:tr w14:paraId="00DE705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F43DAA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9281DF9">
            <w:pPr>
              <w:widowControl/>
              <w:jc w:val="center"/>
              <w:rPr>
                <w:rFonts w:ascii="Arial" w:hAnsi="Arial" w:cs="Arial"/>
                <w:kern w:val="0"/>
                <w:sz w:val="22"/>
                <w:szCs w:val="22"/>
              </w:rPr>
            </w:pPr>
            <w:r>
              <w:rPr>
                <w:rFonts w:ascii="Arial" w:hAnsi="Arial" w:cs="Arial"/>
                <w:kern w:val="0"/>
                <w:sz w:val="22"/>
                <w:szCs w:val="22"/>
              </w:rPr>
              <w:t>117</w:t>
            </w:r>
          </w:p>
        </w:tc>
        <w:tc>
          <w:tcPr>
            <w:tcW w:w="1843" w:type="dxa"/>
            <w:tcBorders>
              <w:top w:val="nil"/>
              <w:left w:val="nil"/>
              <w:bottom w:val="single" w:color="auto" w:sz="4" w:space="0"/>
              <w:right w:val="single" w:color="auto" w:sz="4" w:space="0"/>
            </w:tcBorders>
            <w:vAlign w:val="center"/>
          </w:tcPr>
          <w:p w14:paraId="3312A31D">
            <w:pPr>
              <w:widowControl/>
              <w:jc w:val="center"/>
              <w:rPr>
                <w:rFonts w:ascii="Arial" w:hAnsi="Arial" w:cs="Arial"/>
                <w:kern w:val="0"/>
                <w:sz w:val="22"/>
                <w:szCs w:val="22"/>
              </w:rPr>
            </w:pPr>
            <w:r>
              <w:rPr>
                <w:rFonts w:ascii="Arial" w:hAnsi="Arial" w:cs="Arial"/>
                <w:kern w:val="0"/>
                <w:sz w:val="22"/>
                <w:szCs w:val="22"/>
              </w:rPr>
              <w:t>地肤子</w:t>
            </w:r>
          </w:p>
        </w:tc>
        <w:tc>
          <w:tcPr>
            <w:tcW w:w="1418" w:type="dxa"/>
            <w:tcBorders>
              <w:top w:val="nil"/>
              <w:left w:val="nil"/>
              <w:bottom w:val="single" w:color="auto" w:sz="4" w:space="0"/>
              <w:right w:val="single" w:color="auto" w:sz="4" w:space="0"/>
            </w:tcBorders>
            <w:vAlign w:val="center"/>
          </w:tcPr>
          <w:p w14:paraId="6D08583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42D1729">
            <w:pPr>
              <w:widowControl/>
              <w:jc w:val="center"/>
              <w:rPr>
                <w:rFonts w:ascii="Arial" w:hAnsi="Arial" w:cs="Arial"/>
                <w:kern w:val="0"/>
                <w:sz w:val="22"/>
                <w:szCs w:val="22"/>
              </w:rPr>
            </w:pPr>
            <w:r>
              <w:rPr>
                <w:rFonts w:ascii="Arial" w:hAnsi="Arial" w:cs="Arial"/>
                <w:sz w:val="22"/>
                <w:szCs w:val="22"/>
              </w:rPr>
              <w:t xml:space="preserve">61.68 </w:t>
            </w:r>
          </w:p>
        </w:tc>
      </w:tr>
      <w:tr w14:paraId="4FE7BC6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0896BF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3009855">
            <w:pPr>
              <w:widowControl/>
              <w:jc w:val="center"/>
              <w:rPr>
                <w:rFonts w:ascii="Arial" w:hAnsi="Arial" w:cs="Arial"/>
                <w:kern w:val="0"/>
                <w:sz w:val="22"/>
                <w:szCs w:val="22"/>
              </w:rPr>
            </w:pPr>
            <w:r>
              <w:rPr>
                <w:rFonts w:ascii="Arial" w:hAnsi="Arial" w:cs="Arial"/>
                <w:kern w:val="0"/>
                <w:sz w:val="22"/>
                <w:szCs w:val="22"/>
              </w:rPr>
              <w:t>118</w:t>
            </w:r>
          </w:p>
        </w:tc>
        <w:tc>
          <w:tcPr>
            <w:tcW w:w="1843" w:type="dxa"/>
            <w:tcBorders>
              <w:top w:val="nil"/>
              <w:left w:val="nil"/>
              <w:bottom w:val="single" w:color="auto" w:sz="4" w:space="0"/>
              <w:right w:val="single" w:color="auto" w:sz="4" w:space="0"/>
            </w:tcBorders>
            <w:vAlign w:val="center"/>
          </w:tcPr>
          <w:p w14:paraId="28E0EEF0">
            <w:pPr>
              <w:widowControl/>
              <w:jc w:val="center"/>
              <w:rPr>
                <w:rFonts w:ascii="Arial" w:hAnsi="Arial" w:cs="Arial"/>
                <w:kern w:val="0"/>
                <w:sz w:val="22"/>
                <w:szCs w:val="22"/>
              </w:rPr>
            </w:pPr>
            <w:r>
              <w:rPr>
                <w:rFonts w:ascii="Arial" w:hAnsi="Arial" w:cs="Arial"/>
                <w:kern w:val="0"/>
                <w:sz w:val="22"/>
                <w:szCs w:val="22"/>
              </w:rPr>
              <w:t>炒紫苏子</w:t>
            </w:r>
          </w:p>
        </w:tc>
        <w:tc>
          <w:tcPr>
            <w:tcW w:w="1418" w:type="dxa"/>
            <w:tcBorders>
              <w:top w:val="nil"/>
              <w:left w:val="nil"/>
              <w:bottom w:val="single" w:color="auto" w:sz="4" w:space="0"/>
              <w:right w:val="single" w:color="auto" w:sz="4" w:space="0"/>
            </w:tcBorders>
            <w:vAlign w:val="center"/>
          </w:tcPr>
          <w:p w14:paraId="583B42E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4829053">
            <w:pPr>
              <w:widowControl/>
              <w:jc w:val="center"/>
              <w:rPr>
                <w:rFonts w:ascii="Arial" w:hAnsi="Arial" w:cs="Arial"/>
                <w:kern w:val="0"/>
                <w:sz w:val="22"/>
                <w:szCs w:val="22"/>
              </w:rPr>
            </w:pPr>
            <w:r>
              <w:rPr>
                <w:rFonts w:ascii="Arial" w:hAnsi="Arial" w:cs="Arial"/>
                <w:sz w:val="22"/>
                <w:szCs w:val="22"/>
              </w:rPr>
              <w:t xml:space="preserve">67.86 </w:t>
            </w:r>
          </w:p>
        </w:tc>
      </w:tr>
      <w:tr w14:paraId="4E867EC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832DBB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22496DD">
            <w:pPr>
              <w:widowControl/>
              <w:jc w:val="center"/>
              <w:rPr>
                <w:rFonts w:ascii="Arial" w:hAnsi="Arial" w:cs="Arial"/>
                <w:kern w:val="0"/>
                <w:sz w:val="22"/>
                <w:szCs w:val="22"/>
              </w:rPr>
            </w:pPr>
            <w:r>
              <w:rPr>
                <w:rFonts w:ascii="Arial" w:hAnsi="Arial" w:cs="Arial"/>
                <w:kern w:val="0"/>
                <w:sz w:val="22"/>
                <w:szCs w:val="22"/>
              </w:rPr>
              <w:t>119</w:t>
            </w:r>
          </w:p>
        </w:tc>
        <w:tc>
          <w:tcPr>
            <w:tcW w:w="1843" w:type="dxa"/>
            <w:tcBorders>
              <w:top w:val="nil"/>
              <w:left w:val="nil"/>
              <w:bottom w:val="single" w:color="auto" w:sz="4" w:space="0"/>
              <w:right w:val="single" w:color="auto" w:sz="4" w:space="0"/>
            </w:tcBorders>
            <w:vAlign w:val="center"/>
          </w:tcPr>
          <w:p w14:paraId="70BC4E69">
            <w:pPr>
              <w:widowControl/>
              <w:jc w:val="center"/>
              <w:rPr>
                <w:rFonts w:ascii="Arial" w:hAnsi="Arial" w:cs="Arial"/>
                <w:kern w:val="0"/>
                <w:sz w:val="22"/>
                <w:szCs w:val="22"/>
              </w:rPr>
            </w:pPr>
            <w:r>
              <w:rPr>
                <w:rFonts w:ascii="Arial" w:hAnsi="Arial" w:cs="Arial"/>
                <w:kern w:val="0"/>
                <w:sz w:val="22"/>
                <w:szCs w:val="22"/>
              </w:rPr>
              <w:t>蔓荆子</w:t>
            </w:r>
          </w:p>
        </w:tc>
        <w:tc>
          <w:tcPr>
            <w:tcW w:w="1418" w:type="dxa"/>
            <w:tcBorders>
              <w:top w:val="nil"/>
              <w:left w:val="nil"/>
              <w:bottom w:val="single" w:color="auto" w:sz="4" w:space="0"/>
              <w:right w:val="single" w:color="auto" w:sz="4" w:space="0"/>
            </w:tcBorders>
            <w:vAlign w:val="center"/>
          </w:tcPr>
          <w:p w14:paraId="0318FFD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11BB1F2">
            <w:pPr>
              <w:widowControl/>
              <w:jc w:val="center"/>
              <w:rPr>
                <w:rFonts w:ascii="Arial" w:hAnsi="Arial" w:cs="Arial"/>
                <w:kern w:val="0"/>
                <w:sz w:val="22"/>
                <w:szCs w:val="22"/>
              </w:rPr>
            </w:pPr>
            <w:r>
              <w:rPr>
                <w:rFonts w:ascii="Arial" w:hAnsi="Arial" w:cs="Arial"/>
                <w:sz w:val="22"/>
                <w:szCs w:val="22"/>
              </w:rPr>
              <w:t xml:space="preserve">289.23 </w:t>
            </w:r>
          </w:p>
        </w:tc>
      </w:tr>
      <w:tr w14:paraId="49A22D8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8B9D45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C13A463">
            <w:pPr>
              <w:widowControl/>
              <w:jc w:val="center"/>
              <w:rPr>
                <w:rFonts w:ascii="Arial" w:hAnsi="Arial" w:cs="Arial"/>
                <w:kern w:val="0"/>
                <w:sz w:val="22"/>
                <w:szCs w:val="22"/>
              </w:rPr>
            </w:pPr>
            <w:r>
              <w:rPr>
                <w:rFonts w:ascii="Arial" w:hAnsi="Arial" w:cs="Arial"/>
                <w:kern w:val="0"/>
                <w:sz w:val="22"/>
                <w:szCs w:val="22"/>
              </w:rPr>
              <w:t>120</w:t>
            </w:r>
          </w:p>
        </w:tc>
        <w:tc>
          <w:tcPr>
            <w:tcW w:w="1843" w:type="dxa"/>
            <w:tcBorders>
              <w:top w:val="nil"/>
              <w:left w:val="nil"/>
              <w:bottom w:val="single" w:color="auto" w:sz="4" w:space="0"/>
              <w:right w:val="single" w:color="auto" w:sz="4" w:space="0"/>
            </w:tcBorders>
            <w:vAlign w:val="center"/>
          </w:tcPr>
          <w:p w14:paraId="089625D6">
            <w:pPr>
              <w:widowControl/>
              <w:jc w:val="center"/>
              <w:rPr>
                <w:rFonts w:ascii="Arial" w:hAnsi="Arial" w:cs="Arial"/>
                <w:kern w:val="0"/>
                <w:sz w:val="22"/>
                <w:szCs w:val="22"/>
              </w:rPr>
            </w:pPr>
            <w:r>
              <w:rPr>
                <w:rFonts w:ascii="Arial" w:hAnsi="Arial" w:cs="Arial"/>
                <w:kern w:val="0"/>
                <w:sz w:val="22"/>
                <w:szCs w:val="22"/>
              </w:rPr>
              <w:t>覆盆子</w:t>
            </w:r>
          </w:p>
        </w:tc>
        <w:tc>
          <w:tcPr>
            <w:tcW w:w="1418" w:type="dxa"/>
            <w:tcBorders>
              <w:top w:val="nil"/>
              <w:left w:val="nil"/>
              <w:bottom w:val="single" w:color="auto" w:sz="4" w:space="0"/>
              <w:right w:val="single" w:color="auto" w:sz="4" w:space="0"/>
            </w:tcBorders>
            <w:vAlign w:val="center"/>
          </w:tcPr>
          <w:p w14:paraId="03363B3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28B6B5A">
            <w:pPr>
              <w:widowControl/>
              <w:jc w:val="center"/>
              <w:rPr>
                <w:rFonts w:ascii="Arial" w:hAnsi="Arial" w:cs="Arial"/>
                <w:kern w:val="0"/>
                <w:sz w:val="22"/>
                <w:szCs w:val="22"/>
              </w:rPr>
            </w:pPr>
            <w:r>
              <w:rPr>
                <w:rFonts w:ascii="Arial" w:hAnsi="Arial" w:cs="Arial"/>
                <w:sz w:val="22"/>
                <w:szCs w:val="22"/>
              </w:rPr>
              <w:t xml:space="preserve">386.46 </w:t>
            </w:r>
          </w:p>
        </w:tc>
      </w:tr>
      <w:tr w14:paraId="76DF387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DB91F4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1F1F06F">
            <w:pPr>
              <w:widowControl/>
              <w:jc w:val="center"/>
              <w:rPr>
                <w:rFonts w:ascii="Arial" w:hAnsi="Arial" w:cs="Arial"/>
                <w:kern w:val="0"/>
                <w:sz w:val="22"/>
                <w:szCs w:val="22"/>
              </w:rPr>
            </w:pPr>
            <w:r>
              <w:rPr>
                <w:rFonts w:ascii="Arial" w:hAnsi="Arial" w:cs="Arial"/>
                <w:kern w:val="0"/>
                <w:sz w:val="22"/>
                <w:szCs w:val="22"/>
              </w:rPr>
              <w:t>121</w:t>
            </w:r>
          </w:p>
        </w:tc>
        <w:tc>
          <w:tcPr>
            <w:tcW w:w="1843" w:type="dxa"/>
            <w:tcBorders>
              <w:top w:val="nil"/>
              <w:left w:val="nil"/>
              <w:bottom w:val="single" w:color="auto" w:sz="4" w:space="0"/>
              <w:right w:val="single" w:color="auto" w:sz="4" w:space="0"/>
            </w:tcBorders>
            <w:vAlign w:val="center"/>
          </w:tcPr>
          <w:p w14:paraId="69A1C616">
            <w:pPr>
              <w:widowControl/>
              <w:jc w:val="center"/>
              <w:rPr>
                <w:rFonts w:ascii="Arial" w:hAnsi="Arial" w:cs="Arial"/>
                <w:kern w:val="0"/>
                <w:sz w:val="22"/>
                <w:szCs w:val="22"/>
              </w:rPr>
            </w:pPr>
            <w:r>
              <w:rPr>
                <w:rFonts w:ascii="Arial" w:hAnsi="Arial" w:cs="Arial"/>
                <w:kern w:val="0"/>
                <w:sz w:val="22"/>
                <w:szCs w:val="22"/>
              </w:rPr>
              <w:t>葶苈子</w:t>
            </w:r>
          </w:p>
        </w:tc>
        <w:tc>
          <w:tcPr>
            <w:tcW w:w="1418" w:type="dxa"/>
            <w:tcBorders>
              <w:top w:val="nil"/>
              <w:left w:val="nil"/>
              <w:bottom w:val="single" w:color="auto" w:sz="4" w:space="0"/>
              <w:right w:val="single" w:color="auto" w:sz="4" w:space="0"/>
            </w:tcBorders>
            <w:vAlign w:val="center"/>
          </w:tcPr>
          <w:p w14:paraId="7E392C4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263B9E3">
            <w:pPr>
              <w:widowControl/>
              <w:jc w:val="center"/>
              <w:rPr>
                <w:rFonts w:ascii="Arial" w:hAnsi="Arial" w:cs="Arial"/>
                <w:kern w:val="0"/>
                <w:sz w:val="22"/>
                <w:szCs w:val="22"/>
              </w:rPr>
            </w:pPr>
            <w:r>
              <w:rPr>
                <w:rFonts w:ascii="Arial" w:hAnsi="Arial" w:cs="Arial"/>
                <w:sz w:val="22"/>
                <w:szCs w:val="22"/>
              </w:rPr>
              <w:t xml:space="preserve">51.36 </w:t>
            </w:r>
          </w:p>
        </w:tc>
      </w:tr>
      <w:tr w14:paraId="6F9F6BD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8628E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1DD54D4">
            <w:pPr>
              <w:widowControl/>
              <w:jc w:val="center"/>
              <w:rPr>
                <w:rFonts w:ascii="Arial" w:hAnsi="Arial" w:cs="Arial"/>
                <w:kern w:val="0"/>
                <w:sz w:val="22"/>
                <w:szCs w:val="22"/>
              </w:rPr>
            </w:pPr>
            <w:r>
              <w:rPr>
                <w:rFonts w:ascii="Arial" w:hAnsi="Arial" w:cs="Arial"/>
                <w:kern w:val="0"/>
                <w:sz w:val="22"/>
                <w:szCs w:val="22"/>
              </w:rPr>
              <w:t>122</w:t>
            </w:r>
          </w:p>
        </w:tc>
        <w:tc>
          <w:tcPr>
            <w:tcW w:w="1843" w:type="dxa"/>
            <w:tcBorders>
              <w:top w:val="nil"/>
              <w:left w:val="nil"/>
              <w:bottom w:val="single" w:color="auto" w:sz="4" w:space="0"/>
              <w:right w:val="single" w:color="auto" w:sz="4" w:space="0"/>
            </w:tcBorders>
            <w:vAlign w:val="center"/>
          </w:tcPr>
          <w:p w14:paraId="530C3A88">
            <w:pPr>
              <w:widowControl/>
              <w:jc w:val="center"/>
              <w:rPr>
                <w:rFonts w:ascii="Arial" w:hAnsi="Arial" w:cs="Arial"/>
                <w:kern w:val="0"/>
                <w:sz w:val="22"/>
                <w:szCs w:val="22"/>
              </w:rPr>
            </w:pPr>
            <w:r>
              <w:rPr>
                <w:rFonts w:ascii="Arial" w:hAnsi="Arial" w:cs="Arial"/>
                <w:kern w:val="0"/>
                <w:sz w:val="22"/>
                <w:szCs w:val="22"/>
              </w:rPr>
              <w:t>冬瓜仁</w:t>
            </w:r>
          </w:p>
        </w:tc>
        <w:tc>
          <w:tcPr>
            <w:tcW w:w="1418" w:type="dxa"/>
            <w:tcBorders>
              <w:top w:val="nil"/>
              <w:left w:val="nil"/>
              <w:bottom w:val="single" w:color="auto" w:sz="4" w:space="0"/>
              <w:right w:val="single" w:color="auto" w:sz="4" w:space="0"/>
            </w:tcBorders>
            <w:vAlign w:val="center"/>
          </w:tcPr>
          <w:p w14:paraId="172E547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76A2F24">
            <w:pPr>
              <w:widowControl/>
              <w:jc w:val="center"/>
              <w:rPr>
                <w:rFonts w:ascii="Arial" w:hAnsi="Arial" w:cs="Arial"/>
                <w:kern w:val="0"/>
                <w:sz w:val="22"/>
                <w:szCs w:val="22"/>
              </w:rPr>
            </w:pPr>
            <w:r>
              <w:rPr>
                <w:rFonts w:ascii="Arial" w:hAnsi="Arial" w:cs="Arial"/>
                <w:sz w:val="22"/>
                <w:szCs w:val="22"/>
              </w:rPr>
              <w:t xml:space="preserve">234.00 </w:t>
            </w:r>
          </w:p>
        </w:tc>
      </w:tr>
      <w:tr w14:paraId="32168D8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1F9094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9E67B8E">
            <w:pPr>
              <w:widowControl/>
              <w:jc w:val="center"/>
              <w:rPr>
                <w:rFonts w:ascii="Arial" w:hAnsi="Arial" w:cs="Arial"/>
                <w:kern w:val="0"/>
                <w:sz w:val="22"/>
                <w:szCs w:val="22"/>
              </w:rPr>
            </w:pPr>
            <w:r>
              <w:rPr>
                <w:rFonts w:ascii="Arial" w:hAnsi="Arial" w:cs="Arial"/>
                <w:kern w:val="0"/>
                <w:sz w:val="22"/>
                <w:szCs w:val="22"/>
              </w:rPr>
              <w:t>123</w:t>
            </w:r>
          </w:p>
        </w:tc>
        <w:tc>
          <w:tcPr>
            <w:tcW w:w="1843" w:type="dxa"/>
            <w:tcBorders>
              <w:top w:val="nil"/>
              <w:left w:val="nil"/>
              <w:bottom w:val="single" w:color="auto" w:sz="4" w:space="0"/>
              <w:right w:val="single" w:color="auto" w:sz="4" w:space="0"/>
            </w:tcBorders>
            <w:vAlign w:val="center"/>
          </w:tcPr>
          <w:p w14:paraId="7A1ED358">
            <w:pPr>
              <w:widowControl/>
              <w:jc w:val="center"/>
              <w:rPr>
                <w:rFonts w:ascii="Arial" w:hAnsi="Arial" w:cs="Arial"/>
                <w:kern w:val="0"/>
                <w:sz w:val="22"/>
                <w:szCs w:val="22"/>
              </w:rPr>
            </w:pPr>
            <w:r>
              <w:rPr>
                <w:rFonts w:ascii="Arial" w:hAnsi="Arial" w:cs="Arial"/>
                <w:kern w:val="0"/>
                <w:sz w:val="22"/>
                <w:szCs w:val="22"/>
              </w:rPr>
              <w:t>炒瓜蒌子</w:t>
            </w:r>
          </w:p>
        </w:tc>
        <w:tc>
          <w:tcPr>
            <w:tcW w:w="1418" w:type="dxa"/>
            <w:tcBorders>
              <w:top w:val="nil"/>
              <w:left w:val="nil"/>
              <w:bottom w:val="single" w:color="auto" w:sz="4" w:space="0"/>
              <w:right w:val="single" w:color="auto" w:sz="4" w:space="0"/>
            </w:tcBorders>
            <w:vAlign w:val="center"/>
          </w:tcPr>
          <w:p w14:paraId="0B9ED23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6F3CD44">
            <w:pPr>
              <w:widowControl/>
              <w:jc w:val="center"/>
              <w:rPr>
                <w:rFonts w:ascii="Arial" w:hAnsi="Arial" w:cs="Arial"/>
                <w:kern w:val="0"/>
                <w:sz w:val="22"/>
                <w:szCs w:val="22"/>
              </w:rPr>
            </w:pPr>
            <w:r>
              <w:rPr>
                <w:rFonts w:ascii="Arial" w:hAnsi="Arial" w:cs="Arial"/>
                <w:sz w:val="22"/>
                <w:szCs w:val="22"/>
              </w:rPr>
              <w:t xml:space="preserve">101.94 </w:t>
            </w:r>
          </w:p>
        </w:tc>
      </w:tr>
      <w:tr w14:paraId="562C0F4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63F8BF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EE97777">
            <w:pPr>
              <w:widowControl/>
              <w:jc w:val="center"/>
              <w:rPr>
                <w:rFonts w:ascii="Arial" w:hAnsi="Arial" w:cs="Arial"/>
                <w:kern w:val="0"/>
                <w:sz w:val="22"/>
                <w:szCs w:val="22"/>
              </w:rPr>
            </w:pPr>
            <w:r>
              <w:rPr>
                <w:rFonts w:ascii="Arial" w:hAnsi="Arial" w:cs="Arial"/>
                <w:kern w:val="0"/>
                <w:sz w:val="22"/>
                <w:szCs w:val="22"/>
              </w:rPr>
              <w:t>124</w:t>
            </w:r>
          </w:p>
        </w:tc>
        <w:tc>
          <w:tcPr>
            <w:tcW w:w="1843" w:type="dxa"/>
            <w:tcBorders>
              <w:top w:val="nil"/>
              <w:left w:val="nil"/>
              <w:bottom w:val="single" w:color="auto" w:sz="4" w:space="0"/>
              <w:right w:val="single" w:color="auto" w:sz="4" w:space="0"/>
            </w:tcBorders>
            <w:vAlign w:val="center"/>
          </w:tcPr>
          <w:p w14:paraId="0D991049">
            <w:pPr>
              <w:widowControl/>
              <w:jc w:val="center"/>
              <w:rPr>
                <w:rFonts w:ascii="Arial" w:hAnsi="Arial" w:cs="Arial"/>
                <w:kern w:val="0"/>
                <w:sz w:val="22"/>
                <w:szCs w:val="22"/>
              </w:rPr>
            </w:pPr>
            <w:r>
              <w:rPr>
                <w:rFonts w:ascii="Arial" w:hAnsi="Arial" w:cs="Arial"/>
                <w:kern w:val="0"/>
                <w:sz w:val="22"/>
                <w:szCs w:val="22"/>
              </w:rPr>
              <w:t>瓜蒌皮</w:t>
            </w:r>
          </w:p>
        </w:tc>
        <w:tc>
          <w:tcPr>
            <w:tcW w:w="1418" w:type="dxa"/>
            <w:tcBorders>
              <w:top w:val="nil"/>
              <w:left w:val="nil"/>
              <w:bottom w:val="single" w:color="auto" w:sz="4" w:space="0"/>
              <w:right w:val="single" w:color="auto" w:sz="4" w:space="0"/>
            </w:tcBorders>
            <w:vAlign w:val="center"/>
          </w:tcPr>
          <w:p w14:paraId="4412845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56B731E">
            <w:pPr>
              <w:widowControl/>
              <w:jc w:val="center"/>
              <w:rPr>
                <w:rFonts w:ascii="Arial" w:hAnsi="Arial" w:cs="Arial"/>
                <w:kern w:val="0"/>
                <w:sz w:val="22"/>
                <w:szCs w:val="22"/>
              </w:rPr>
            </w:pPr>
            <w:r>
              <w:rPr>
                <w:rFonts w:ascii="Arial" w:hAnsi="Arial" w:cs="Arial"/>
                <w:sz w:val="22"/>
                <w:szCs w:val="22"/>
              </w:rPr>
              <w:t xml:space="preserve">54.07 </w:t>
            </w:r>
          </w:p>
        </w:tc>
      </w:tr>
      <w:tr w14:paraId="4693DFE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35203C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C680153">
            <w:pPr>
              <w:widowControl/>
              <w:jc w:val="center"/>
              <w:rPr>
                <w:rFonts w:ascii="Arial" w:hAnsi="Arial" w:cs="Arial"/>
                <w:kern w:val="0"/>
                <w:sz w:val="22"/>
                <w:szCs w:val="22"/>
              </w:rPr>
            </w:pPr>
            <w:r>
              <w:rPr>
                <w:rFonts w:ascii="Arial" w:hAnsi="Arial" w:cs="Arial"/>
                <w:kern w:val="0"/>
                <w:sz w:val="22"/>
                <w:szCs w:val="22"/>
              </w:rPr>
              <w:t>125</w:t>
            </w:r>
          </w:p>
        </w:tc>
        <w:tc>
          <w:tcPr>
            <w:tcW w:w="1843" w:type="dxa"/>
            <w:tcBorders>
              <w:top w:val="nil"/>
              <w:left w:val="nil"/>
              <w:bottom w:val="single" w:color="auto" w:sz="4" w:space="0"/>
              <w:right w:val="single" w:color="auto" w:sz="4" w:space="0"/>
            </w:tcBorders>
            <w:vAlign w:val="center"/>
          </w:tcPr>
          <w:p w14:paraId="2D0795C2">
            <w:pPr>
              <w:widowControl/>
              <w:jc w:val="center"/>
              <w:rPr>
                <w:rFonts w:ascii="Arial" w:hAnsi="Arial" w:cs="Arial"/>
                <w:kern w:val="0"/>
                <w:sz w:val="22"/>
                <w:szCs w:val="22"/>
              </w:rPr>
            </w:pPr>
            <w:r>
              <w:rPr>
                <w:rFonts w:ascii="Arial" w:hAnsi="Arial" w:cs="Arial"/>
                <w:kern w:val="0"/>
                <w:sz w:val="22"/>
                <w:szCs w:val="22"/>
              </w:rPr>
              <w:t>砂仁</w:t>
            </w:r>
          </w:p>
        </w:tc>
        <w:tc>
          <w:tcPr>
            <w:tcW w:w="1418" w:type="dxa"/>
            <w:tcBorders>
              <w:top w:val="nil"/>
              <w:left w:val="nil"/>
              <w:bottom w:val="single" w:color="auto" w:sz="4" w:space="0"/>
              <w:right w:val="single" w:color="auto" w:sz="4" w:space="0"/>
            </w:tcBorders>
            <w:vAlign w:val="center"/>
          </w:tcPr>
          <w:p w14:paraId="17090DB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15F0D73">
            <w:pPr>
              <w:widowControl/>
              <w:jc w:val="center"/>
              <w:rPr>
                <w:rFonts w:ascii="Arial" w:hAnsi="Arial" w:cs="Arial"/>
                <w:kern w:val="0"/>
                <w:sz w:val="22"/>
                <w:szCs w:val="22"/>
              </w:rPr>
            </w:pPr>
            <w:r>
              <w:rPr>
                <w:rFonts w:ascii="Arial" w:hAnsi="Arial" w:cs="Arial"/>
                <w:sz w:val="22"/>
                <w:szCs w:val="22"/>
              </w:rPr>
              <w:t xml:space="preserve">472.06 </w:t>
            </w:r>
          </w:p>
        </w:tc>
      </w:tr>
      <w:tr w14:paraId="77F1F95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202573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ED7F9AD">
            <w:pPr>
              <w:widowControl/>
              <w:jc w:val="center"/>
              <w:rPr>
                <w:rFonts w:ascii="Arial" w:hAnsi="Arial" w:cs="Arial"/>
                <w:kern w:val="0"/>
                <w:sz w:val="22"/>
                <w:szCs w:val="22"/>
              </w:rPr>
            </w:pPr>
            <w:r>
              <w:rPr>
                <w:rFonts w:ascii="Arial" w:hAnsi="Arial" w:cs="Arial"/>
                <w:kern w:val="0"/>
                <w:sz w:val="22"/>
                <w:szCs w:val="22"/>
              </w:rPr>
              <w:t>126</w:t>
            </w:r>
          </w:p>
        </w:tc>
        <w:tc>
          <w:tcPr>
            <w:tcW w:w="1843" w:type="dxa"/>
            <w:tcBorders>
              <w:top w:val="nil"/>
              <w:left w:val="nil"/>
              <w:bottom w:val="single" w:color="auto" w:sz="4" w:space="0"/>
              <w:right w:val="single" w:color="auto" w:sz="4" w:space="0"/>
            </w:tcBorders>
            <w:vAlign w:val="center"/>
          </w:tcPr>
          <w:p w14:paraId="5E921386">
            <w:pPr>
              <w:widowControl/>
              <w:jc w:val="center"/>
              <w:rPr>
                <w:rFonts w:ascii="Arial" w:hAnsi="Arial" w:cs="Arial"/>
                <w:kern w:val="0"/>
                <w:sz w:val="22"/>
                <w:szCs w:val="22"/>
              </w:rPr>
            </w:pPr>
            <w:r>
              <w:rPr>
                <w:rFonts w:ascii="Arial" w:hAnsi="Arial" w:cs="Arial"/>
                <w:kern w:val="0"/>
                <w:sz w:val="22"/>
                <w:szCs w:val="22"/>
              </w:rPr>
              <w:t>柏子仁</w:t>
            </w:r>
          </w:p>
        </w:tc>
        <w:tc>
          <w:tcPr>
            <w:tcW w:w="1418" w:type="dxa"/>
            <w:tcBorders>
              <w:top w:val="nil"/>
              <w:left w:val="nil"/>
              <w:bottom w:val="single" w:color="auto" w:sz="4" w:space="0"/>
              <w:right w:val="single" w:color="auto" w:sz="4" w:space="0"/>
            </w:tcBorders>
            <w:vAlign w:val="center"/>
          </w:tcPr>
          <w:p w14:paraId="2503E5E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198A4AB">
            <w:pPr>
              <w:widowControl/>
              <w:jc w:val="center"/>
              <w:rPr>
                <w:rFonts w:ascii="Arial" w:hAnsi="Arial" w:cs="Arial"/>
                <w:kern w:val="0"/>
                <w:sz w:val="22"/>
                <w:szCs w:val="22"/>
              </w:rPr>
            </w:pPr>
            <w:r>
              <w:rPr>
                <w:rFonts w:ascii="Arial" w:hAnsi="Arial" w:cs="Arial"/>
                <w:sz w:val="22"/>
                <w:szCs w:val="22"/>
              </w:rPr>
              <w:t xml:space="preserve">299.99 </w:t>
            </w:r>
          </w:p>
        </w:tc>
      </w:tr>
      <w:tr w14:paraId="027F85F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8F7EB9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A166129">
            <w:pPr>
              <w:widowControl/>
              <w:jc w:val="center"/>
              <w:rPr>
                <w:rFonts w:ascii="Arial" w:hAnsi="Arial" w:cs="Arial"/>
                <w:kern w:val="0"/>
                <w:sz w:val="22"/>
                <w:szCs w:val="22"/>
              </w:rPr>
            </w:pPr>
            <w:r>
              <w:rPr>
                <w:rFonts w:ascii="Arial" w:hAnsi="Arial" w:cs="Arial"/>
                <w:kern w:val="0"/>
                <w:sz w:val="22"/>
                <w:szCs w:val="22"/>
              </w:rPr>
              <w:t>127</w:t>
            </w:r>
          </w:p>
        </w:tc>
        <w:tc>
          <w:tcPr>
            <w:tcW w:w="1843" w:type="dxa"/>
            <w:tcBorders>
              <w:top w:val="nil"/>
              <w:left w:val="nil"/>
              <w:bottom w:val="single" w:color="auto" w:sz="4" w:space="0"/>
              <w:right w:val="single" w:color="auto" w:sz="4" w:space="0"/>
            </w:tcBorders>
            <w:vAlign w:val="center"/>
          </w:tcPr>
          <w:p w14:paraId="479A6984">
            <w:pPr>
              <w:widowControl/>
              <w:jc w:val="center"/>
              <w:rPr>
                <w:rFonts w:ascii="Arial" w:hAnsi="Arial" w:cs="Arial"/>
                <w:kern w:val="0"/>
                <w:sz w:val="22"/>
                <w:szCs w:val="22"/>
              </w:rPr>
            </w:pPr>
            <w:r>
              <w:rPr>
                <w:rFonts w:ascii="Arial" w:hAnsi="Arial" w:cs="Arial"/>
                <w:kern w:val="0"/>
                <w:sz w:val="22"/>
                <w:szCs w:val="22"/>
              </w:rPr>
              <w:t>生火麻仁</w:t>
            </w:r>
          </w:p>
        </w:tc>
        <w:tc>
          <w:tcPr>
            <w:tcW w:w="1418" w:type="dxa"/>
            <w:tcBorders>
              <w:top w:val="nil"/>
              <w:left w:val="nil"/>
              <w:bottom w:val="single" w:color="auto" w:sz="4" w:space="0"/>
              <w:right w:val="single" w:color="auto" w:sz="4" w:space="0"/>
            </w:tcBorders>
            <w:vAlign w:val="center"/>
          </w:tcPr>
          <w:p w14:paraId="09CEBE1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B5FBA6B">
            <w:pPr>
              <w:widowControl/>
              <w:jc w:val="center"/>
              <w:rPr>
                <w:rFonts w:ascii="Arial" w:hAnsi="Arial" w:cs="Arial"/>
                <w:kern w:val="0"/>
                <w:sz w:val="22"/>
                <w:szCs w:val="22"/>
              </w:rPr>
            </w:pPr>
            <w:r>
              <w:rPr>
                <w:rFonts w:ascii="Arial" w:hAnsi="Arial" w:cs="Arial"/>
                <w:sz w:val="22"/>
                <w:szCs w:val="22"/>
              </w:rPr>
              <w:t xml:space="preserve">113.94 </w:t>
            </w:r>
          </w:p>
        </w:tc>
      </w:tr>
      <w:tr w14:paraId="2CD01FD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1425E0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A1EB0A1">
            <w:pPr>
              <w:widowControl/>
              <w:jc w:val="center"/>
              <w:rPr>
                <w:rFonts w:ascii="Arial" w:hAnsi="Arial" w:cs="Arial"/>
                <w:kern w:val="0"/>
                <w:sz w:val="22"/>
                <w:szCs w:val="22"/>
              </w:rPr>
            </w:pPr>
            <w:r>
              <w:rPr>
                <w:rFonts w:ascii="Arial" w:hAnsi="Arial" w:cs="Arial"/>
                <w:kern w:val="0"/>
                <w:sz w:val="22"/>
                <w:szCs w:val="22"/>
              </w:rPr>
              <w:t>128</w:t>
            </w:r>
          </w:p>
        </w:tc>
        <w:tc>
          <w:tcPr>
            <w:tcW w:w="1843" w:type="dxa"/>
            <w:tcBorders>
              <w:top w:val="nil"/>
              <w:left w:val="nil"/>
              <w:bottom w:val="single" w:color="auto" w:sz="4" w:space="0"/>
              <w:right w:val="single" w:color="auto" w:sz="4" w:space="0"/>
            </w:tcBorders>
            <w:vAlign w:val="center"/>
          </w:tcPr>
          <w:p w14:paraId="266AD8CC">
            <w:pPr>
              <w:widowControl/>
              <w:jc w:val="center"/>
              <w:rPr>
                <w:rFonts w:ascii="Arial" w:hAnsi="Arial" w:cs="Arial"/>
                <w:kern w:val="0"/>
                <w:sz w:val="22"/>
                <w:szCs w:val="22"/>
              </w:rPr>
            </w:pPr>
            <w:r>
              <w:rPr>
                <w:rFonts w:ascii="Arial" w:hAnsi="Arial" w:cs="Arial"/>
                <w:kern w:val="0"/>
                <w:sz w:val="22"/>
                <w:szCs w:val="22"/>
              </w:rPr>
              <w:t>盐益智仁</w:t>
            </w:r>
          </w:p>
        </w:tc>
        <w:tc>
          <w:tcPr>
            <w:tcW w:w="1418" w:type="dxa"/>
            <w:tcBorders>
              <w:top w:val="nil"/>
              <w:left w:val="nil"/>
              <w:bottom w:val="single" w:color="auto" w:sz="4" w:space="0"/>
              <w:right w:val="single" w:color="auto" w:sz="4" w:space="0"/>
            </w:tcBorders>
            <w:vAlign w:val="center"/>
          </w:tcPr>
          <w:p w14:paraId="6C0BC87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B15C26A">
            <w:pPr>
              <w:widowControl/>
              <w:jc w:val="center"/>
              <w:rPr>
                <w:rFonts w:ascii="Arial" w:hAnsi="Arial" w:cs="Arial"/>
                <w:kern w:val="0"/>
                <w:sz w:val="22"/>
                <w:szCs w:val="22"/>
              </w:rPr>
            </w:pPr>
            <w:r>
              <w:rPr>
                <w:rFonts w:ascii="Arial" w:hAnsi="Arial" w:cs="Arial"/>
                <w:sz w:val="22"/>
                <w:szCs w:val="22"/>
              </w:rPr>
              <w:t xml:space="preserve">279.19 </w:t>
            </w:r>
          </w:p>
        </w:tc>
      </w:tr>
      <w:tr w14:paraId="243F587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7636CC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C51D68E">
            <w:pPr>
              <w:widowControl/>
              <w:jc w:val="center"/>
              <w:rPr>
                <w:rFonts w:ascii="Arial" w:hAnsi="Arial" w:cs="Arial"/>
                <w:kern w:val="0"/>
                <w:sz w:val="22"/>
                <w:szCs w:val="22"/>
              </w:rPr>
            </w:pPr>
            <w:r>
              <w:rPr>
                <w:rFonts w:ascii="Arial" w:hAnsi="Arial" w:cs="Arial"/>
                <w:kern w:val="0"/>
                <w:sz w:val="22"/>
                <w:szCs w:val="22"/>
              </w:rPr>
              <w:t>129</w:t>
            </w:r>
          </w:p>
        </w:tc>
        <w:tc>
          <w:tcPr>
            <w:tcW w:w="1843" w:type="dxa"/>
            <w:tcBorders>
              <w:top w:val="nil"/>
              <w:left w:val="nil"/>
              <w:bottom w:val="single" w:color="auto" w:sz="4" w:space="0"/>
              <w:right w:val="single" w:color="auto" w:sz="4" w:space="0"/>
            </w:tcBorders>
            <w:vAlign w:val="center"/>
          </w:tcPr>
          <w:p w14:paraId="7AA0D681">
            <w:pPr>
              <w:widowControl/>
              <w:jc w:val="center"/>
              <w:rPr>
                <w:rFonts w:ascii="Arial" w:hAnsi="Arial" w:cs="Arial"/>
                <w:kern w:val="0"/>
                <w:sz w:val="22"/>
                <w:szCs w:val="22"/>
              </w:rPr>
            </w:pPr>
            <w:r>
              <w:rPr>
                <w:rFonts w:ascii="Arial" w:hAnsi="Arial" w:cs="Arial"/>
                <w:kern w:val="0"/>
                <w:sz w:val="22"/>
                <w:szCs w:val="22"/>
              </w:rPr>
              <w:t>桃仁</w:t>
            </w:r>
          </w:p>
        </w:tc>
        <w:tc>
          <w:tcPr>
            <w:tcW w:w="1418" w:type="dxa"/>
            <w:tcBorders>
              <w:top w:val="nil"/>
              <w:left w:val="nil"/>
              <w:bottom w:val="single" w:color="auto" w:sz="4" w:space="0"/>
              <w:right w:val="single" w:color="auto" w:sz="4" w:space="0"/>
            </w:tcBorders>
            <w:vAlign w:val="center"/>
          </w:tcPr>
          <w:p w14:paraId="075219A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3AF398A">
            <w:pPr>
              <w:widowControl/>
              <w:jc w:val="center"/>
              <w:rPr>
                <w:rFonts w:ascii="Arial" w:hAnsi="Arial" w:cs="Arial"/>
                <w:kern w:val="0"/>
                <w:sz w:val="22"/>
                <w:szCs w:val="22"/>
              </w:rPr>
            </w:pPr>
            <w:r>
              <w:rPr>
                <w:rFonts w:ascii="Arial" w:hAnsi="Arial" w:cs="Arial"/>
                <w:sz w:val="22"/>
                <w:szCs w:val="22"/>
              </w:rPr>
              <w:t xml:space="preserve">172.08 </w:t>
            </w:r>
          </w:p>
        </w:tc>
      </w:tr>
      <w:tr w14:paraId="22BC94D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D31DED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D3DCEFD">
            <w:pPr>
              <w:widowControl/>
              <w:jc w:val="center"/>
              <w:rPr>
                <w:rFonts w:ascii="Arial" w:hAnsi="Arial" w:cs="Arial"/>
                <w:kern w:val="0"/>
                <w:sz w:val="22"/>
                <w:szCs w:val="22"/>
              </w:rPr>
            </w:pPr>
            <w:r>
              <w:rPr>
                <w:rFonts w:ascii="Arial" w:hAnsi="Arial" w:cs="Arial"/>
                <w:kern w:val="0"/>
                <w:sz w:val="22"/>
                <w:szCs w:val="22"/>
              </w:rPr>
              <w:t>130</w:t>
            </w:r>
          </w:p>
        </w:tc>
        <w:tc>
          <w:tcPr>
            <w:tcW w:w="1843" w:type="dxa"/>
            <w:tcBorders>
              <w:top w:val="nil"/>
              <w:left w:val="nil"/>
              <w:bottom w:val="single" w:color="auto" w:sz="4" w:space="0"/>
              <w:right w:val="single" w:color="auto" w:sz="4" w:space="0"/>
            </w:tcBorders>
            <w:vAlign w:val="center"/>
          </w:tcPr>
          <w:p w14:paraId="773AC2A8">
            <w:pPr>
              <w:widowControl/>
              <w:jc w:val="center"/>
              <w:rPr>
                <w:rFonts w:ascii="Arial" w:hAnsi="Arial" w:cs="Arial"/>
                <w:kern w:val="0"/>
                <w:sz w:val="22"/>
                <w:szCs w:val="22"/>
              </w:rPr>
            </w:pPr>
            <w:r>
              <w:rPr>
                <w:rFonts w:ascii="Arial" w:hAnsi="Arial" w:cs="Arial"/>
                <w:kern w:val="0"/>
                <w:sz w:val="22"/>
                <w:szCs w:val="22"/>
              </w:rPr>
              <w:t>炒酸枣仁</w:t>
            </w:r>
          </w:p>
        </w:tc>
        <w:tc>
          <w:tcPr>
            <w:tcW w:w="1418" w:type="dxa"/>
            <w:tcBorders>
              <w:top w:val="nil"/>
              <w:left w:val="nil"/>
              <w:bottom w:val="single" w:color="auto" w:sz="4" w:space="0"/>
              <w:right w:val="single" w:color="auto" w:sz="4" w:space="0"/>
            </w:tcBorders>
            <w:vAlign w:val="center"/>
          </w:tcPr>
          <w:p w14:paraId="244AA5E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ECABCDF">
            <w:pPr>
              <w:widowControl/>
              <w:jc w:val="center"/>
              <w:rPr>
                <w:rFonts w:ascii="Arial" w:hAnsi="Arial" w:cs="Arial"/>
                <w:kern w:val="0"/>
                <w:sz w:val="22"/>
                <w:szCs w:val="22"/>
              </w:rPr>
            </w:pPr>
            <w:r>
              <w:rPr>
                <w:rFonts w:ascii="Arial" w:hAnsi="Arial" w:cs="Arial"/>
                <w:sz w:val="22"/>
                <w:szCs w:val="22"/>
              </w:rPr>
              <w:t xml:space="preserve">1356.41 </w:t>
            </w:r>
          </w:p>
        </w:tc>
      </w:tr>
      <w:tr w14:paraId="28C27F9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7A6260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C0D263D">
            <w:pPr>
              <w:widowControl/>
              <w:jc w:val="center"/>
              <w:rPr>
                <w:rFonts w:ascii="Arial" w:hAnsi="Arial" w:cs="Arial"/>
                <w:kern w:val="0"/>
                <w:sz w:val="22"/>
                <w:szCs w:val="22"/>
              </w:rPr>
            </w:pPr>
            <w:r>
              <w:rPr>
                <w:rFonts w:ascii="Arial" w:hAnsi="Arial" w:cs="Arial"/>
                <w:kern w:val="0"/>
                <w:sz w:val="22"/>
                <w:szCs w:val="22"/>
              </w:rPr>
              <w:t>131</w:t>
            </w:r>
          </w:p>
        </w:tc>
        <w:tc>
          <w:tcPr>
            <w:tcW w:w="1843" w:type="dxa"/>
            <w:tcBorders>
              <w:top w:val="nil"/>
              <w:left w:val="nil"/>
              <w:bottom w:val="single" w:color="auto" w:sz="4" w:space="0"/>
              <w:right w:val="single" w:color="auto" w:sz="4" w:space="0"/>
            </w:tcBorders>
            <w:vAlign w:val="center"/>
          </w:tcPr>
          <w:p w14:paraId="1F80FA9B">
            <w:pPr>
              <w:widowControl/>
              <w:jc w:val="center"/>
              <w:rPr>
                <w:rFonts w:ascii="Arial" w:hAnsi="Arial" w:cs="Arial"/>
                <w:kern w:val="0"/>
                <w:sz w:val="22"/>
                <w:szCs w:val="22"/>
              </w:rPr>
            </w:pPr>
            <w:r>
              <w:rPr>
                <w:rFonts w:ascii="Arial" w:hAnsi="Arial" w:cs="Arial"/>
                <w:kern w:val="0"/>
                <w:sz w:val="22"/>
                <w:szCs w:val="22"/>
              </w:rPr>
              <w:t>苦杏仁</w:t>
            </w:r>
          </w:p>
        </w:tc>
        <w:tc>
          <w:tcPr>
            <w:tcW w:w="1418" w:type="dxa"/>
            <w:tcBorders>
              <w:top w:val="nil"/>
              <w:left w:val="nil"/>
              <w:bottom w:val="single" w:color="auto" w:sz="4" w:space="0"/>
              <w:right w:val="single" w:color="auto" w:sz="4" w:space="0"/>
            </w:tcBorders>
            <w:vAlign w:val="center"/>
          </w:tcPr>
          <w:p w14:paraId="321ADD4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BA8E0BD">
            <w:pPr>
              <w:widowControl/>
              <w:jc w:val="center"/>
              <w:rPr>
                <w:rFonts w:ascii="Arial" w:hAnsi="Arial" w:cs="Arial"/>
                <w:kern w:val="0"/>
                <w:sz w:val="22"/>
                <w:szCs w:val="22"/>
              </w:rPr>
            </w:pPr>
            <w:r>
              <w:rPr>
                <w:rFonts w:ascii="Arial" w:hAnsi="Arial" w:cs="Arial"/>
                <w:sz w:val="22"/>
                <w:szCs w:val="22"/>
              </w:rPr>
              <w:t xml:space="preserve">97.09 </w:t>
            </w:r>
          </w:p>
        </w:tc>
      </w:tr>
      <w:tr w14:paraId="0589A62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8A6726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480382E">
            <w:pPr>
              <w:widowControl/>
              <w:jc w:val="center"/>
              <w:rPr>
                <w:rFonts w:ascii="Arial" w:hAnsi="Arial" w:cs="Arial"/>
                <w:kern w:val="0"/>
                <w:sz w:val="22"/>
                <w:szCs w:val="22"/>
              </w:rPr>
            </w:pPr>
            <w:r>
              <w:rPr>
                <w:rFonts w:ascii="Arial" w:hAnsi="Arial" w:cs="Arial"/>
                <w:kern w:val="0"/>
                <w:sz w:val="22"/>
                <w:szCs w:val="22"/>
              </w:rPr>
              <w:t>132</w:t>
            </w:r>
          </w:p>
        </w:tc>
        <w:tc>
          <w:tcPr>
            <w:tcW w:w="1843" w:type="dxa"/>
            <w:tcBorders>
              <w:top w:val="nil"/>
              <w:left w:val="nil"/>
              <w:bottom w:val="single" w:color="auto" w:sz="4" w:space="0"/>
              <w:right w:val="single" w:color="auto" w:sz="4" w:space="0"/>
            </w:tcBorders>
            <w:vAlign w:val="center"/>
          </w:tcPr>
          <w:p w14:paraId="35F8173A">
            <w:pPr>
              <w:widowControl/>
              <w:jc w:val="center"/>
              <w:rPr>
                <w:rFonts w:ascii="Arial" w:hAnsi="Arial" w:cs="Arial"/>
                <w:kern w:val="0"/>
                <w:sz w:val="22"/>
                <w:szCs w:val="22"/>
              </w:rPr>
            </w:pPr>
            <w:r>
              <w:rPr>
                <w:rFonts w:ascii="Arial" w:hAnsi="Arial" w:cs="Arial"/>
                <w:kern w:val="0"/>
                <w:sz w:val="22"/>
                <w:szCs w:val="22"/>
              </w:rPr>
              <w:t>莲子</w:t>
            </w:r>
          </w:p>
        </w:tc>
        <w:tc>
          <w:tcPr>
            <w:tcW w:w="1418" w:type="dxa"/>
            <w:tcBorders>
              <w:top w:val="nil"/>
              <w:left w:val="nil"/>
              <w:bottom w:val="single" w:color="auto" w:sz="4" w:space="0"/>
              <w:right w:val="single" w:color="auto" w:sz="4" w:space="0"/>
            </w:tcBorders>
            <w:vAlign w:val="center"/>
          </w:tcPr>
          <w:p w14:paraId="099FCFB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2F11399">
            <w:pPr>
              <w:widowControl/>
              <w:jc w:val="center"/>
              <w:rPr>
                <w:rFonts w:ascii="Arial" w:hAnsi="Arial" w:cs="Arial"/>
                <w:kern w:val="0"/>
                <w:sz w:val="22"/>
                <w:szCs w:val="22"/>
              </w:rPr>
            </w:pPr>
            <w:r>
              <w:rPr>
                <w:rFonts w:ascii="Arial" w:hAnsi="Arial" w:cs="Arial"/>
                <w:sz w:val="22"/>
                <w:szCs w:val="22"/>
              </w:rPr>
              <w:t xml:space="preserve">90.58 </w:t>
            </w:r>
          </w:p>
        </w:tc>
      </w:tr>
      <w:tr w14:paraId="5F2E3FC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CB9052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106BBB3">
            <w:pPr>
              <w:widowControl/>
              <w:jc w:val="center"/>
              <w:rPr>
                <w:rFonts w:ascii="Arial" w:hAnsi="Arial" w:cs="Arial"/>
                <w:kern w:val="0"/>
                <w:sz w:val="22"/>
                <w:szCs w:val="22"/>
              </w:rPr>
            </w:pPr>
            <w:r>
              <w:rPr>
                <w:rFonts w:ascii="Arial" w:hAnsi="Arial" w:cs="Arial"/>
                <w:kern w:val="0"/>
                <w:sz w:val="22"/>
                <w:szCs w:val="22"/>
              </w:rPr>
              <w:t>133</w:t>
            </w:r>
          </w:p>
        </w:tc>
        <w:tc>
          <w:tcPr>
            <w:tcW w:w="1843" w:type="dxa"/>
            <w:tcBorders>
              <w:top w:val="nil"/>
              <w:left w:val="nil"/>
              <w:bottom w:val="single" w:color="auto" w:sz="4" w:space="0"/>
              <w:right w:val="single" w:color="auto" w:sz="4" w:space="0"/>
            </w:tcBorders>
            <w:vAlign w:val="center"/>
          </w:tcPr>
          <w:p w14:paraId="6A5B8D67">
            <w:pPr>
              <w:widowControl/>
              <w:jc w:val="center"/>
              <w:rPr>
                <w:rFonts w:ascii="Arial" w:hAnsi="Arial" w:cs="Arial"/>
                <w:kern w:val="0"/>
                <w:sz w:val="22"/>
                <w:szCs w:val="22"/>
              </w:rPr>
            </w:pPr>
            <w:r>
              <w:rPr>
                <w:rFonts w:ascii="Arial" w:hAnsi="Arial" w:cs="Arial"/>
                <w:kern w:val="0"/>
                <w:sz w:val="22"/>
                <w:szCs w:val="22"/>
              </w:rPr>
              <w:t>西青果</w:t>
            </w:r>
          </w:p>
        </w:tc>
        <w:tc>
          <w:tcPr>
            <w:tcW w:w="1418" w:type="dxa"/>
            <w:tcBorders>
              <w:top w:val="nil"/>
              <w:left w:val="nil"/>
              <w:bottom w:val="single" w:color="auto" w:sz="4" w:space="0"/>
              <w:right w:val="single" w:color="auto" w:sz="4" w:space="0"/>
            </w:tcBorders>
            <w:vAlign w:val="center"/>
          </w:tcPr>
          <w:p w14:paraId="554C9E4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760FF47">
            <w:pPr>
              <w:widowControl/>
              <w:jc w:val="center"/>
              <w:rPr>
                <w:rFonts w:ascii="Arial" w:hAnsi="Arial" w:cs="Arial"/>
                <w:kern w:val="0"/>
                <w:sz w:val="22"/>
                <w:szCs w:val="22"/>
              </w:rPr>
            </w:pPr>
            <w:r>
              <w:rPr>
                <w:rFonts w:ascii="Arial" w:hAnsi="Arial" w:cs="Arial"/>
                <w:sz w:val="22"/>
                <w:szCs w:val="22"/>
              </w:rPr>
              <w:t xml:space="preserve">91.48 </w:t>
            </w:r>
          </w:p>
        </w:tc>
      </w:tr>
      <w:tr w14:paraId="48205B3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C5282C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470B874">
            <w:pPr>
              <w:widowControl/>
              <w:jc w:val="center"/>
              <w:rPr>
                <w:rFonts w:ascii="Arial" w:hAnsi="Arial" w:cs="Arial"/>
                <w:kern w:val="0"/>
                <w:sz w:val="22"/>
                <w:szCs w:val="22"/>
              </w:rPr>
            </w:pPr>
            <w:r>
              <w:rPr>
                <w:rFonts w:ascii="Arial" w:hAnsi="Arial" w:cs="Arial"/>
                <w:kern w:val="0"/>
                <w:sz w:val="22"/>
                <w:szCs w:val="22"/>
              </w:rPr>
              <w:t>134</w:t>
            </w:r>
          </w:p>
        </w:tc>
        <w:tc>
          <w:tcPr>
            <w:tcW w:w="1843" w:type="dxa"/>
            <w:tcBorders>
              <w:top w:val="nil"/>
              <w:left w:val="nil"/>
              <w:bottom w:val="single" w:color="auto" w:sz="4" w:space="0"/>
              <w:right w:val="single" w:color="auto" w:sz="4" w:space="0"/>
            </w:tcBorders>
            <w:vAlign w:val="center"/>
          </w:tcPr>
          <w:p w14:paraId="03612D02">
            <w:pPr>
              <w:widowControl/>
              <w:jc w:val="center"/>
              <w:rPr>
                <w:rFonts w:ascii="Arial" w:hAnsi="Arial" w:cs="Arial"/>
                <w:kern w:val="0"/>
                <w:sz w:val="22"/>
                <w:szCs w:val="22"/>
              </w:rPr>
            </w:pPr>
            <w:r>
              <w:rPr>
                <w:rFonts w:ascii="Arial" w:hAnsi="Arial" w:cs="Arial"/>
                <w:kern w:val="0"/>
                <w:sz w:val="22"/>
                <w:szCs w:val="22"/>
              </w:rPr>
              <w:t>青皮</w:t>
            </w:r>
          </w:p>
        </w:tc>
        <w:tc>
          <w:tcPr>
            <w:tcW w:w="1418" w:type="dxa"/>
            <w:tcBorders>
              <w:top w:val="nil"/>
              <w:left w:val="nil"/>
              <w:bottom w:val="single" w:color="auto" w:sz="4" w:space="0"/>
              <w:right w:val="single" w:color="auto" w:sz="4" w:space="0"/>
            </w:tcBorders>
            <w:vAlign w:val="center"/>
          </w:tcPr>
          <w:p w14:paraId="42086AA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7F0B36E">
            <w:pPr>
              <w:widowControl/>
              <w:jc w:val="center"/>
              <w:rPr>
                <w:rFonts w:ascii="Arial" w:hAnsi="Arial" w:cs="Arial"/>
                <w:kern w:val="0"/>
                <w:sz w:val="22"/>
                <w:szCs w:val="22"/>
              </w:rPr>
            </w:pPr>
            <w:r>
              <w:rPr>
                <w:rFonts w:ascii="Arial" w:hAnsi="Arial" w:cs="Arial"/>
                <w:sz w:val="22"/>
                <w:szCs w:val="22"/>
              </w:rPr>
              <w:t xml:space="preserve">48.06 </w:t>
            </w:r>
          </w:p>
        </w:tc>
      </w:tr>
      <w:tr w14:paraId="7C2FE50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C5898D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DED1321">
            <w:pPr>
              <w:widowControl/>
              <w:jc w:val="center"/>
              <w:rPr>
                <w:rFonts w:ascii="Arial" w:hAnsi="Arial" w:cs="Arial"/>
                <w:kern w:val="0"/>
                <w:sz w:val="22"/>
                <w:szCs w:val="22"/>
              </w:rPr>
            </w:pPr>
            <w:r>
              <w:rPr>
                <w:rFonts w:ascii="Arial" w:hAnsi="Arial" w:cs="Arial"/>
                <w:kern w:val="0"/>
                <w:sz w:val="22"/>
                <w:szCs w:val="22"/>
              </w:rPr>
              <w:t>135</w:t>
            </w:r>
          </w:p>
        </w:tc>
        <w:tc>
          <w:tcPr>
            <w:tcW w:w="1843" w:type="dxa"/>
            <w:tcBorders>
              <w:top w:val="nil"/>
              <w:left w:val="nil"/>
              <w:bottom w:val="single" w:color="auto" w:sz="4" w:space="0"/>
              <w:right w:val="single" w:color="auto" w:sz="4" w:space="0"/>
            </w:tcBorders>
            <w:vAlign w:val="center"/>
          </w:tcPr>
          <w:p w14:paraId="5B039F58">
            <w:pPr>
              <w:widowControl/>
              <w:jc w:val="center"/>
              <w:rPr>
                <w:rFonts w:ascii="Arial" w:hAnsi="Arial" w:cs="Arial"/>
                <w:kern w:val="0"/>
                <w:sz w:val="22"/>
                <w:szCs w:val="22"/>
              </w:rPr>
            </w:pPr>
            <w:r>
              <w:rPr>
                <w:rFonts w:ascii="Arial" w:hAnsi="Arial" w:cs="Arial"/>
                <w:kern w:val="0"/>
                <w:sz w:val="22"/>
                <w:szCs w:val="22"/>
              </w:rPr>
              <w:t>麸炒枳壳</w:t>
            </w:r>
          </w:p>
        </w:tc>
        <w:tc>
          <w:tcPr>
            <w:tcW w:w="1418" w:type="dxa"/>
            <w:tcBorders>
              <w:top w:val="nil"/>
              <w:left w:val="nil"/>
              <w:bottom w:val="single" w:color="auto" w:sz="4" w:space="0"/>
              <w:right w:val="single" w:color="auto" w:sz="4" w:space="0"/>
            </w:tcBorders>
            <w:vAlign w:val="center"/>
          </w:tcPr>
          <w:p w14:paraId="3504E25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76AEDC2">
            <w:pPr>
              <w:widowControl/>
              <w:jc w:val="center"/>
              <w:rPr>
                <w:rFonts w:ascii="Arial" w:hAnsi="Arial" w:cs="Arial"/>
                <w:kern w:val="0"/>
                <w:sz w:val="22"/>
                <w:szCs w:val="22"/>
              </w:rPr>
            </w:pPr>
            <w:r>
              <w:rPr>
                <w:rFonts w:ascii="Arial" w:hAnsi="Arial" w:cs="Arial"/>
                <w:sz w:val="22"/>
                <w:szCs w:val="22"/>
              </w:rPr>
              <w:t xml:space="preserve">72.63 </w:t>
            </w:r>
          </w:p>
        </w:tc>
      </w:tr>
      <w:tr w14:paraId="6E9BB1F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471DDD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F583FAC">
            <w:pPr>
              <w:widowControl/>
              <w:jc w:val="center"/>
              <w:rPr>
                <w:rFonts w:ascii="Arial" w:hAnsi="Arial" w:cs="Arial"/>
                <w:kern w:val="0"/>
                <w:sz w:val="22"/>
                <w:szCs w:val="22"/>
              </w:rPr>
            </w:pPr>
            <w:r>
              <w:rPr>
                <w:rFonts w:ascii="Arial" w:hAnsi="Arial" w:cs="Arial"/>
                <w:kern w:val="0"/>
                <w:sz w:val="22"/>
                <w:szCs w:val="22"/>
              </w:rPr>
              <w:t>136</w:t>
            </w:r>
          </w:p>
        </w:tc>
        <w:tc>
          <w:tcPr>
            <w:tcW w:w="1843" w:type="dxa"/>
            <w:tcBorders>
              <w:top w:val="nil"/>
              <w:left w:val="nil"/>
              <w:bottom w:val="single" w:color="auto" w:sz="4" w:space="0"/>
              <w:right w:val="single" w:color="auto" w:sz="4" w:space="0"/>
            </w:tcBorders>
            <w:vAlign w:val="center"/>
          </w:tcPr>
          <w:p w14:paraId="678F76A9">
            <w:pPr>
              <w:widowControl/>
              <w:jc w:val="center"/>
              <w:rPr>
                <w:rFonts w:ascii="Arial" w:hAnsi="Arial" w:cs="Arial"/>
                <w:kern w:val="0"/>
                <w:sz w:val="22"/>
                <w:szCs w:val="22"/>
              </w:rPr>
            </w:pPr>
            <w:r>
              <w:rPr>
                <w:rFonts w:ascii="Arial" w:hAnsi="Arial" w:cs="Arial"/>
                <w:kern w:val="0"/>
                <w:sz w:val="22"/>
                <w:szCs w:val="22"/>
              </w:rPr>
              <w:t>麸炒枳实</w:t>
            </w:r>
          </w:p>
        </w:tc>
        <w:tc>
          <w:tcPr>
            <w:tcW w:w="1418" w:type="dxa"/>
            <w:tcBorders>
              <w:top w:val="nil"/>
              <w:left w:val="nil"/>
              <w:bottom w:val="single" w:color="auto" w:sz="4" w:space="0"/>
              <w:right w:val="single" w:color="auto" w:sz="4" w:space="0"/>
            </w:tcBorders>
            <w:vAlign w:val="center"/>
          </w:tcPr>
          <w:p w14:paraId="05C80EA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6E80885">
            <w:pPr>
              <w:widowControl/>
              <w:jc w:val="center"/>
              <w:rPr>
                <w:rFonts w:ascii="Arial" w:hAnsi="Arial" w:cs="Arial"/>
                <w:kern w:val="0"/>
                <w:sz w:val="22"/>
                <w:szCs w:val="22"/>
              </w:rPr>
            </w:pPr>
            <w:r>
              <w:rPr>
                <w:rFonts w:ascii="Arial" w:hAnsi="Arial" w:cs="Arial"/>
                <w:sz w:val="22"/>
                <w:szCs w:val="22"/>
              </w:rPr>
              <w:t xml:space="preserve">89.16 </w:t>
            </w:r>
          </w:p>
        </w:tc>
      </w:tr>
      <w:tr w14:paraId="74237A0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606BD1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B9151CF">
            <w:pPr>
              <w:widowControl/>
              <w:jc w:val="center"/>
              <w:rPr>
                <w:rFonts w:ascii="Arial" w:hAnsi="Arial" w:cs="Arial"/>
                <w:kern w:val="0"/>
                <w:sz w:val="22"/>
                <w:szCs w:val="22"/>
              </w:rPr>
            </w:pPr>
            <w:r>
              <w:rPr>
                <w:rFonts w:ascii="Arial" w:hAnsi="Arial" w:cs="Arial"/>
                <w:kern w:val="0"/>
                <w:sz w:val="22"/>
                <w:szCs w:val="22"/>
              </w:rPr>
              <w:t>137</w:t>
            </w:r>
          </w:p>
        </w:tc>
        <w:tc>
          <w:tcPr>
            <w:tcW w:w="1843" w:type="dxa"/>
            <w:tcBorders>
              <w:top w:val="nil"/>
              <w:left w:val="nil"/>
              <w:bottom w:val="single" w:color="auto" w:sz="4" w:space="0"/>
              <w:right w:val="single" w:color="auto" w:sz="4" w:space="0"/>
            </w:tcBorders>
            <w:vAlign w:val="center"/>
          </w:tcPr>
          <w:p w14:paraId="00FC30FE">
            <w:pPr>
              <w:widowControl/>
              <w:jc w:val="center"/>
              <w:rPr>
                <w:rFonts w:ascii="Arial" w:hAnsi="Arial" w:cs="Arial"/>
                <w:kern w:val="0"/>
                <w:sz w:val="22"/>
                <w:szCs w:val="22"/>
              </w:rPr>
            </w:pPr>
            <w:r>
              <w:rPr>
                <w:rFonts w:ascii="Arial" w:hAnsi="Arial" w:cs="Arial"/>
                <w:kern w:val="0"/>
                <w:sz w:val="22"/>
                <w:szCs w:val="22"/>
              </w:rPr>
              <w:t>芡实</w:t>
            </w:r>
          </w:p>
        </w:tc>
        <w:tc>
          <w:tcPr>
            <w:tcW w:w="1418" w:type="dxa"/>
            <w:tcBorders>
              <w:top w:val="nil"/>
              <w:left w:val="nil"/>
              <w:bottom w:val="single" w:color="auto" w:sz="4" w:space="0"/>
              <w:right w:val="single" w:color="auto" w:sz="4" w:space="0"/>
            </w:tcBorders>
            <w:vAlign w:val="center"/>
          </w:tcPr>
          <w:p w14:paraId="65F03BF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C3A5032">
            <w:pPr>
              <w:widowControl/>
              <w:jc w:val="center"/>
              <w:rPr>
                <w:rFonts w:ascii="Arial" w:hAnsi="Arial" w:cs="Arial"/>
                <w:kern w:val="0"/>
                <w:sz w:val="22"/>
                <w:szCs w:val="22"/>
              </w:rPr>
            </w:pPr>
            <w:r>
              <w:rPr>
                <w:rFonts w:ascii="Arial" w:hAnsi="Arial" w:cs="Arial"/>
                <w:sz w:val="22"/>
                <w:szCs w:val="22"/>
              </w:rPr>
              <w:t xml:space="preserve">95.78 </w:t>
            </w:r>
          </w:p>
        </w:tc>
      </w:tr>
      <w:tr w14:paraId="0177BCF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00E80D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772A263">
            <w:pPr>
              <w:widowControl/>
              <w:jc w:val="center"/>
              <w:rPr>
                <w:rFonts w:ascii="Arial" w:hAnsi="Arial" w:cs="Arial"/>
                <w:kern w:val="0"/>
                <w:sz w:val="22"/>
                <w:szCs w:val="22"/>
              </w:rPr>
            </w:pPr>
            <w:r>
              <w:rPr>
                <w:rFonts w:ascii="Arial" w:hAnsi="Arial" w:cs="Arial"/>
                <w:kern w:val="0"/>
                <w:sz w:val="22"/>
                <w:szCs w:val="22"/>
              </w:rPr>
              <w:t>138</w:t>
            </w:r>
          </w:p>
        </w:tc>
        <w:tc>
          <w:tcPr>
            <w:tcW w:w="1843" w:type="dxa"/>
            <w:tcBorders>
              <w:top w:val="nil"/>
              <w:left w:val="nil"/>
              <w:bottom w:val="single" w:color="auto" w:sz="4" w:space="0"/>
              <w:right w:val="single" w:color="auto" w:sz="4" w:space="0"/>
            </w:tcBorders>
            <w:vAlign w:val="center"/>
          </w:tcPr>
          <w:p w14:paraId="23CC6C5C">
            <w:pPr>
              <w:widowControl/>
              <w:jc w:val="center"/>
              <w:rPr>
                <w:rFonts w:ascii="Arial" w:hAnsi="Arial" w:cs="Arial"/>
                <w:kern w:val="0"/>
                <w:sz w:val="22"/>
                <w:szCs w:val="22"/>
              </w:rPr>
            </w:pPr>
            <w:r>
              <w:rPr>
                <w:rFonts w:ascii="Arial" w:hAnsi="Arial" w:cs="Arial"/>
                <w:kern w:val="0"/>
                <w:sz w:val="22"/>
                <w:szCs w:val="22"/>
              </w:rPr>
              <w:t>浮小麦</w:t>
            </w:r>
          </w:p>
        </w:tc>
        <w:tc>
          <w:tcPr>
            <w:tcW w:w="1418" w:type="dxa"/>
            <w:tcBorders>
              <w:top w:val="nil"/>
              <w:left w:val="nil"/>
              <w:bottom w:val="single" w:color="auto" w:sz="4" w:space="0"/>
              <w:right w:val="single" w:color="auto" w:sz="4" w:space="0"/>
            </w:tcBorders>
            <w:vAlign w:val="center"/>
          </w:tcPr>
          <w:p w14:paraId="7465C85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FC34695">
            <w:pPr>
              <w:widowControl/>
              <w:jc w:val="center"/>
              <w:rPr>
                <w:rFonts w:ascii="Arial" w:hAnsi="Arial" w:cs="Arial"/>
                <w:kern w:val="0"/>
                <w:sz w:val="22"/>
                <w:szCs w:val="22"/>
              </w:rPr>
            </w:pPr>
            <w:r>
              <w:rPr>
                <w:rFonts w:ascii="Arial" w:hAnsi="Arial" w:cs="Arial"/>
                <w:sz w:val="22"/>
                <w:szCs w:val="22"/>
              </w:rPr>
              <w:t xml:space="preserve">30.69 </w:t>
            </w:r>
          </w:p>
        </w:tc>
      </w:tr>
      <w:tr w14:paraId="73BF395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99811E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9F4FA5C">
            <w:pPr>
              <w:widowControl/>
              <w:jc w:val="center"/>
              <w:rPr>
                <w:rFonts w:ascii="Arial" w:hAnsi="Arial" w:cs="Arial"/>
                <w:kern w:val="0"/>
                <w:sz w:val="22"/>
                <w:szCs w:val="22"/>
              </w:rPr>
            </w:pPr>
            <w:r>
              <w:rPr>
                <w:rFonts w:ascii="Arial" w:hAnsi="Arial" w:cs="Arial"/>
                <w:kern w:val="0"/>
                <w:sz w:val="22"/>
                <w:szCs w:val="22"/>
              </w:rPr>
              <w:t>139</w:t>
            </w:r>
          </w:p>
        </w:tc>
        <w:tc>
          <w:tcPr>
            <w:tcW w:w="1843" w:type="dxa"/>
            <w:tcBorders>
              <w:top w:val="nil"/>
              <w:left w:val="nil"/>
              <w:bottom w:val="single" w:color="auto" w:sz="4" w:space="0"/>
              <w:right w:val="single" w:color="auto" w:sz="4" w:space="0"/>
            </w:tcBorders>
            <w:vAlign w:val="center"/>
          </w:tcPr>
          <w:p w14:paraId="16355605">
            <w:pPr>
              <w:widowControl/>
              <w:jc w:val="center"/>
              <w:rPr>
                <w:rFonts w:ascii="Arial" w:hAnsi="Arial" w:cs="Arial"/>
                <w:kern w:val="0"/>
                <w:sz w:val="22"/>
                <w:szCs w:val="22"/>
              </w:rPr>
            </w:pPr>
            <w:r>
              <w:rPr>
                <w:rFonts w:ascii="Arial" w:hAnsi="Arial" w:cs="Arial"/>
                <w:kern w:val="0"/>
                <w:sz w:val="22"/>
                <w:szCs w:val="22"/>
              </w:rPr>
              <w:t>路路通</w:t>
            </w:r>
          </w:p>
        </w:tc>
        <w:tc>
          <w:tcPr>
            <w:tcW w:w="1418" w:type="dxa"/>
            <w:tcBorders>
              <w:top w:val="nil"/>
              <w:left w:val="nil"/>
              <w:bottom w:val="single" w:color="auto" w:sz="4" w:space="0"/>
              <w:right w:val="single" w:color="auto" w:sz="4" w:space="0"/>
            </w:tcBorders>
            <w:vAlign w:val="center"/>
          </w:tcPr>
          <w:p w14:paraId="1731B2F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8AA9912">
            <w:pPr>
              <w:widowControl/>
              <w:jc w:val="center"/>
              <w:rPr>
                <w:rFonts w:ascii="Arial" w:hAnsi="Arial" w:cs="Arial"/>
                <w:kern w:val="0"/>
                <w:sz w:val="22"/>
                <w:szCs w:val="22"/>
              </w:rPr>
            </w:pPr>
            <w:r>
              <w:rPr>
                <w:rFonts w:ascii="Arial" w:hAnsi="Arial" w:cs="Arial"/>
                <w:sz w:val="22"/>
                <w:szCs w:val="22"/>
              </w:rPr>
              <w:t xml:space="preserve">31.50 </w:t>
            </w:r>
          </w:p>
        </w:tc>
      </w:tr>
      <w:tr w14:paraId="2BBFCEA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A082E8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6EDBC31">
            <w:pPr>
              <w:widowControl/>
              <w:jc w:val="center"/>
              <w:rPr>
                <w:rFonts w:ascii="Arial" w:hAnsi="Arial" w:cs="Arial"/>
                <w:kern w:val="0"/>
                <w:sz w:val="22"/>
                <w:szCs w:val="22"/>
              </w:rPr>
            </w:pPr>
            <w:r>
              <w:rPr>
                <w:rFonts w:ascii="Arial" w:hAnsi="Arial" w:cs="Arial"/>
                <w:kern w:val="0"/>
                <w:sz w:val="22"/>
                <w:szCs w:val="22"/>
              </w:rPr>
              <w:t>140</w:t>
            </w:r>
          </w:p>
        </w:tc>
        <w:tc>
          <w:tcPr>
            <w:tcW w:w="1843" w:type="dxa"/>
            <w:tcBorders>
              <w:top w:val="nil"/>
              <w:left w:val="nil"/>
              <w:bottom w:val="single" w:color="auto" w:sz="4" w:space="0"/>
              <w:right w:val="single" w:color="auto" w:sz="4" w:space="0"/>
            </w:tcBorders>
            <w:vAlign w:val="center"/>
          </w:tcPr>
          <w:p w14:paraId="1959AB20">
            <w:pPr>
              <w:widowControl/>
              <w:jc w:val="center"/>
              <w:rPr>
                <w:rFonts w:ascii="Arial" w:hAnsi="Arial" w:cs="Arial"/>
                <w:kern w:val="0"/>
                <w:sz w:val="22"/>
                <w:szCs w:val="22"/>
              </w:rPr>
            </w:pPr>
            <w:r>
              <w:rPr>
                <w:rFonts w:ascii="Arial" w:hAnsi="Arial" w:cs="Arial"/>
                <w:kern w:val="0"/>
                <w:sz w:val="22"/>
                <w:szCs w:val="22"/>
              </w:rPr>
              <w:t>盐补骨脂</w:t>
            </w:r>
          </w:p>
        </w:tc>
        <w:tc>
          <w:tcPr>
            <w:tcW w:w="1418" w:type="dxa"/>
            <w:tcBorders>
              <w:top w:val="nil"/>
              <w:left w:val="nil"/>
              <w:bottom w:val="single" w:color="auto" w:sz="4" w:space="0"/>
              <w:right w:val="single" w:color="auto" w:sz="4" w:space="0"/>
            </w:tcBorders>
            <w:vAlign w:val="center"/>
          </w:tcPr>
          <w:p w14:paraId="20069FE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9311A04">
            <w:pPr>
              <w:widowControl/>
              <w:jc w:val="center"/>
              <w:rPr>
                <w:rFonts w:ascii="Arial" w:hAnsi="Arial" w:cs="Arial"/>
                <w:kern w:val="0"/>
                <w:sz w:val="22"/>
                <w:szCs w:val="22"/>
              </w:rPr>
            </w:pPr>
            <w:r>
              <w:rPr>
                <w:rFonts w:ascii="Arial" w:hAnsi="Arial" w:cs="Arial"/>
                <w:sz w:val="22"/>
                <w:szCs w:val="22"/>
              </w:rPr>
              <w:t xml:space="preserve">53.45 </w:t>
            </w:r>
          </w:p>
        </w:tc>
      </w:tr>
      <w:tr w14:paraId="10A5FE2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86826F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EAC08C8">
            <w:pPr>
              <w:widowControl/>
              <w:jc w:val="center"/>
              <w:rPr>
                <w:rFonts w:ascii="Arial" w:hAnsi="Arial" w:cs="Arial"/>
                <w:kern w:val="0"/>
                <w:sz w:val="22"/>
                <w:szCs w:val="22"/>
              </w:rPr>
            </w:pPr>
            <w:r>
              <w:rPr>
                <w:rFonts w:ascii="Arial" w:hAnsi="Arial" w:cs="Arial"/>
                <w:kern w:val="0"/>
                <w:sz w:val="22"/>
                <w:szCs w:val="22"/>
              </w:rPr>
              <w:t>141</w:t>
            </w:r>
          </w:p>
        </w:tc>
        <w:tc>
          <w:tcPr>
            <w:tcW w:w="1843" w:type="dxa"/>
            <w:tcBorders>
              <w:top w:val="nil"/>
              <w:left w:val="nil"/>
              <w:bottom w:val="single" w:color="auto" w:sz="4" w:space="0"/>
              <w:right w:val="single" w:color="auto" w:sz="4" w:space="0"/>
            </w:tcBorders>
            <w:vAlign w:val="center"/>
          </w:tcPr>
          <w:p w14:paraId="38D9B0E8">
            <w:pPr>
              <w:widowControl/>
              <w:jc w:val="center"/>
              <w:rPr>
                <w:rFonts w:ascii="Arial" w:hAnsi="Arial" w:cs="Arial"/>
                <w:kern w:val="0"/>
                <w:sz w:val="22"/>
                <w:szCs w:val="22"/>
              </w:rPr>
            </w:pPr>
            <w:r>
              <w:rPr>
                <w:rFonts w:ascii="Arial" w:hAnsi="Arial" w:cs="Arial"/>
                <w:kern w:val="0"/>
                <w:sz w:val="22"/>
                <w:szCs w:val="22"/>
              </w:rPr>
              <w:t>佛手</w:t>
            </w:r>
          </w:p>
        </w:tc>
        <w:tc>
          <w:tcPr>
            <w:tcW w:w="1418" w:type="dxa"/>
            <w:tcBorders>
              <w:top w:val="nil"/>
              <w:left w:val="nil"/>
              <w:bottom w:val="single" w:color="auto" w:sz="4" w:space="0"/>
              <w:right w:val="single" w:color="auto" w:sz="4" w:space="0"/>
            </w:tcBorders>
            <w:vAlign w:val="center"/>
          </w:tcPr>
          <w:p w14:paraId="12647C5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403CB96">
            <w:pPr>
              <w:widowControl/>
              <w:jc w:val="center"/>
              <w:rPr>
                <w:rFonts w:ascii="Arial" w:hAnsi="Arial" w:cs="Arial"/>
                <w:kern w:val="0"/>
                <w:sz w:val="22"/>
                <w:szCs w:val="22"/>
              </w:rPr>
            </w:pPr>
            <w:r>
              <w:rPr>
                <w:rFonts w:ascii="Arial" w:hAnsi="Arial" w:cs="Arial"/>
                <w:sz w:val="22"/>
                <w:szCs w:val="22"/>
              </w:rPr>
              <w:t xml:space="preserve">126.50 </w:t>
            </w:r>
          </w:p>
        </w:tc>
      </w:tr>
      <w:tr w14:paraId="72F88FD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B12FA2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2136C8E">
            <w:pPr>
              <w:widowControl/>
              <w:jc w:val="center"/>
              <w:rPr>
                <w:rFonts w:ascii="Arial" w:hAnsi="Arial" w:cs="Arial"/>
                <w:kern w:val="0"/>
                <w:sz w:val="22"/>
                <w:szCs w:val="22"/>
              </w:rPr>
            </w:pPr>
            <w:r>
              <w:rPr>
                <w:rFonts w:ascii="Arial" w:hAnsi="Arial" w:cs="Arial"/>
                <w:kern w:val="0"/>
                <w:sz w:val="22"/>
                <w:szCs w:val="22"/>
              </w:rPr>
              <w:t>142</w:t>
            </w:r>
          </w:p>
        </w:tc>
        <w:tc>
          <w:tcPr>
            <w:tcW w:w="1843" w:type="dxa"/>
            <w:tcBorders>
              <w:top w:val="nil"/>
              <w:left w:val="nil"/>
              <w:bottom w:val="single" w:color="auto" w:sz="4" w:space="0"/>
              <w:right w:val="single" w:color="auto" w:sz="4" w:space="0"/>
            </w:tcBorders>
            <w:vAlign w:val="center"/>
          </w:tcPr>
          <w:p w14:paraId="2E385AE1">
            <w:pPr>
              <w:widowControl/>
              <w:jc w:val="center"/>
              <w:rPr>
                <w:rFonts w:ascii="Arial" w:hAnsi="Arial" w:cs="Arial"/>
                <w:kern w:val="0"/>
                <w:sz w:val="22"/>
                <w:szCs w:val="22"/>
              </w:rPr>
            </w:pPr>
            <w:r>
              <w:rPr>
                <w:rFonts w:ascii="Arial" w:hAnsi="Arial" w:cs="Arial"/>
                <w:kern w:val="0"/>
                <w:sz w:val="22"/>
                <w:szCs w:val="22"/>
              </w:rPr>
              <w:t>乌梅</w:t>
            </w:r>
          </w:p>
        </w:tc>
        <w:tc>
          <w:tcPr>
            <w:tcW w:w="1418" w:type="dxa"/>
            <w:tcBorders>
              <w:top w:val="nil"/>
              <w:left w:val="nil"/>
              <w:bottom w:val="single" w:color="auto" w:sz="4" w:space="0"/>
              <w:right w:val="single" w:color="auto" w:sz="4" w:space="0"/>
            </w:tcBorders>
            <w:vAlign w:val="center"/>
          </w:tcPr>
          <w:p w14:paraId="430334A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D08502C">
            <w:pPr>
              <w:widowControl/>
              <w:jc w:val="center"/>
              <w:rPr>
                <w:rFonts w:ascii="Arial" w:hAnsi="Arial" w:cs="Arial"/>
                <w:kern w:val="0"/>
                <w:sz w:val="22"/>
                <w:szCs w:val="22"/>
              </w:rPr>
            </w:pPr>
            <w:r>
              <w:rPr>
                <w:rFonts w:ascii="Arial" w:hAnsi="Arial" w:cs="Arial"/>
                <w:sz w:val="22"/>
                <w:szCs w:val="22"/>
              </w:rPr>
              <w:t xml:space="preserve">64.04 </w:t>
            </w:r>
          </w:p>
        </w:tc>
      </w:tr>
      <w:tr w14:paraId="65C7DFE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4B2D54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BAD5BEA">
            <w:pPr>
              <w:widowControl/>
              <w:jc w:val="center"/>
              <w:rPr>
                <w:rFonts w:ascii="Arial" w:hAnsi="Arial" w:cs="Arial"/>
                <w:kern w:val="0"/>
                <w:sz w:val="22"/>
                <w:szCs w:val="22"/>
              </w:rPr>
            </w:pPr>
            <w:r>
              <w:rPr>
                <w:rFonts w:ascii="Arial" w:hAnsi="Arial" w:cs="Arial"/>
                <w:kern w:val="0"/>
                <w:sz w:val="22"/>
                <w:szCs w:val="22"/>
              </w:rPr>
              <w:t>143</w:t>
            </w:r>
          </w:p>
        </w:tc>
        <w:tc>
          <w:tcPr>
            <w:tcW w:w="1843" w:type="dxa"/>
            <w:tcBorders>
              <w:top w:val="nil"/>
              <w:left w:val="nil"/>
              <w:bottom w:val="single" w:color="auto" w:sz="4" w:space="0"/>
              <w:right w:val="single" w:color="auto" w:sz="4" w:space="0"/>
            </w:tcBorders>
            <w:vAlign w:val="center"/>
          </w:tcPr>
          <w:p w14:paraId="64ABE64A">
            <w:pPr>
              <w:widowControl/>
              <w:jc w:val="center"/>
              <w:rPr>
                <w:rFonts w:ascii="Arial" w:hAnsi="Arial" w:cs="Arial"/>
                <w:kern w:val="0"/>
                <w:sz w:val="22"/>
                <w:szCs w:val="22"/>
              </w:rPr>
            </w:pPr>
            <w:r>
              <w:rPr>
                <w:rFonts w:ascii="Arial" w:hAnsi="Arial" w:cs="Arial"/>
                <w:kern w:val="0"/>
                <w:sz w:val="22"/>
                <w:szCs w:val="22"/>
              </w:rPr>
              <w:t>麸煨肉豆蔻</w:t>
            </w:r>
          </w:p>
        </w:tc>
        <w:tc>
          <w:tcPr>
            <w:tcW w:w="1418" w:type="dxa"/>
            <w:tcBorders>
              <w:top w:val="nil"/>
              <w:left w:val="nil"/>
              <w:bottom w:val="single" w:color="auto" w:sz="4" w:space="0"/>
              <w:right w:val="single" w:color="auto" w:sz="4" w:space="0"/>
            </w:tcBorders>
            <w:vAlign w:val="center"/>
          </w:tcPr>
          <w:p w14:paraId="31AE8D4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06DF7CB">
            <w:pPr>
              <w:widowControl/>
              <w:jc w:val="center"/>
              <w:rPr>
                <w:rFonts w:ascii="Arial" w:hAnsi="Arial" w:cs="Arial"/>
                <w:kern w:val="0"/>
                <w:sz w:val="22"/>
                <w:szCs w:val="22"/>
              </w:rPr>
            </w:pPr>
            <w:r>
              <w:rPr>
                <w:rFonts w:ascii="Arial" w:hAnsi="Arial" w:cs="Arial"/>
                <w:sz w:val="22"/>
                <w:szCs w:val="22"/>
              </w:rPr>
              <w:t xml:space="preserve">225.47 </w:t>
            </w:r>
          </w:p>
        </w:tc>
      </w:tr>
      <w:tr w14:paraId="536E936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FE6048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6496851">
            <w:pPr>
              <w:widowControl/>
              <w:jc w:val="center"/>
              <w:rPr>
                <w:rFonts w:ascii="Arial" w:hAnsi="Arial" w:cs="Arial"/>
                <w:kern w:val="0"/>
                <w:sz w:val="22"/>
                <w:szCs w:val="22"/>
              </w:rPr>
            </w:pPr>
            <w:r>
              <w:rPr>
                <w:rFonts w:ascii="Arial" w:hAnsi="Arial" w:cs="Arial"/>
                <w:kern w:val="0"/>
                <w:sz w:val="22"/>
                <w:szCs w:val="22"/>
              </w:rPr>
              <w:t>144</w:t>
            </w:r>
          </w:p>
        </w:tc>
        <w:tc>
          <w:tcPr>
            <w:tcW w:w="1843" w:type="dxa"/>
            <w:tcBorders>
              <w:top w:val="nil"/>
              <w:left w:val="nil"/>
              <w:bottom w:val="single" w:color="auto" w:sz="4" w:space="0"/>
              <w:right w:val="single" w:color="auto" w:sz="4" w:space="0"/>
            </w:tcBorders>
            <w:vAlign w:val="center"/>
          </w:tcPr>
          <w:p w14:paraId="7933D61F">
            <w:pPr>
              <w:widowControl/>
              <w:jc w:val="center"/>
              <w:rPr>
                <w:rFonts w:ascii="Arial" w:hAnsi="Arial" w:cs="Arial"/>
                <w:kern w:val="0"/>
                <w:sz w:val="22"/>
                <w:szCs w:val="22"/>
              </w:rPr>
            </w:pPr>
            <w:r>
              <w:rPr>
                <w:rFonts w:ascii="Arial" w:hAnsi="Arial" w:cs="Arial"/>
                <w:kern w:val="0"/>
                <w:sz w:val="22"/>
                <w:szCs w:val="22"/>
              </w:rPr>
              <w:t>炒蒺藜</w:t>
            </w:r>
          </w:p>
        </w:tc>
        <w:tc>
          <w:tcPr>
            <w:tcW w:w="1418" w:type="dxa"/>
            <w:tcBorders>
              <w:top w:val="nil"/>
              <w:left w:val="nil"/>
              <w:bottom w:val="single" w:color="auto" w:sz="4" w:space="0"/>
              <w:right w:val="single" w:color="auto" w:sz="4" w:space="0"/>
            </w:tcBorders>
            <w:vAlign w:val="center"/>
          </w:tcPr>
          <w:p w14:paraId="54AA564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5BCB4BE">
            <w:pPr>
              <w:widowControl/>
              <w:jc w:val="center"/>
              <w:rPr>
                <w:rFonts w:ascii="Arial" w:hAnsi="Arial" w:cs="Arial"/>
                <w:kern w:val="0"/>
                <w:sz w:val="22"/>
                <w:szCs w:val="22"/>
              </w:rPr>
            </w:pPr>
            <w:r>
              <w:rPr>
                <w:rFonts w:ascii="Arial" w:hAnsi="Arial" w:cs="Arial"/>
                <w:sz w:val="22"/>
                <w:szCs w:val="22"/>
              </w:rPr>
              <w:t xml:space="preserve">102.88 </w:t>
            </w:r>
          </w:p>
        </w:tc>
      </w:tr>
      <w:tr w14:paraId="79B62A8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41A6B2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48CA31D">
            <w:pPr>
              <w:widowControl/>
              <w:jc w:val="center"/>
              <w:rPr>
                <w:rFonts w:ascii="Arial" w:hAnsi="Arial" w:cs="Arial"/>
                <w:kern w:val="0"/>
                <w:sz w:val="22"/>
                <w:szCs w:val="22"/>
              </w:rPr>
            </w:pPr>
            <w:r>
              <w:rPr>
                <w:rFonts w:ascii="Arial" w:hAnsi="Arial" w:cs="Arial"/>
                <w:kern w:val="0"/>
                <w:sz w:val="22"/>
                <w:szCs w:val="22"/>
              </w:rPr>
              <w:t>145</w:t>
            </w:r>
          </w:p>
        </w:tc>
        <w:tc>
          <w:tcPr>
            <w:tcW w:w="1843" w:type="dxa"/>
            <w:tcBorders>
              <w:top w:val="nil"/>
              <w:left w:val="nil"/>
              <w:bottom w:val="single" w:color="auto" w:sz="4" w:space="0"/>
              <w:right w:val="single" w:color="auto" w:sz="4" w:space="0"/>
            </w:tcBorders>
            <w:vAlign w:val="center"/>
          </w:tcPr>
          <w:p w14:paraId="725A4601">
            <w:pPr>
              <w:widowControl/>
              <w:jc w:val="center"/>
              <w:rPr>
                <w:rFonts w:ascii="Arial" w:hAnsi="Arial" w:cs="Arial"/>
                <w:kern w:val="0"/>
                <w:sz w:val="22"/>
                <w:szCs w:val="22"/>
              </w:rPr>
            </w:pPr>
            <w:r>
              <w:rPr>
                <w:rFonts w:ascii="Arial" w:hAnsi="Arial" w:cs="Arial"/>
                <w:kern w:val="0"/>
                <w:sz w:val="22"/>
                <w:szCs w:val="22"/>
              </w:rPr>
              <w:t>炒稻芽</w:t>
            </w:r>
          </w:p>
        </w:tc>
        <w:tc>
          <w:tcPr>
            <w:tcW w:w="1418" w:type="dxa"/>
            <w:tcBorders>
              <w:top w:val="nil"/>
              <w:left w:val="nil"/>
              <w:bottom w:val="single" w:color="auto" w:sz="4" w:space="0"/>
              <w:right w:val="single" w:color="auto" w:sz="4" w:space="0"/>
            </w:tcBorders>
            <w:vAlign w:val="center"/>
          </w:tcPr>
          <w:p w14:paraId="0C3C969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B69ED02">
            <w:pPr>
              <w:widowControl/>
              <w:jc w:val="center"/>
              <w:rPr>
                <w:rFonts w:ascii="Arial" w:hAnsi="Arial" w:cs="Arial"/>
                <w:kern w:val="0"/>
                <w:sz w:val="22"/>
                <w:szCs w:val="22"/>
              </w:rPr>
            </w:pPr>
            <w:r>
              <w:rPr>
                <w:rFonts w:ascii="Arial" w:hAnsi="Arial" w:cs="Arial"/>
                <w:sz w:val="22"/>
                <w:szCs w:val="22"/>
              </w:rPr>
              <w:t xml:space="preserve">34.44 </w:t>
            </w:r>
          </w:p>
        </w:tc>
      </w:tr>
      <w:tr w14:paraId="2173F96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C89B3B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9BF4786">
            <w:pPr>
              <w:widowControl/>
              <w:jc w:val="center"/>
              <w:rPr>
                <w:rFonts w:ascii="Arial" w:hAnsi="Arial" w:cs="Arial"/>
                <w:kern w:val="0"/>
                <w:sz w:val="22"/>
                <w:szCs w:val="22"/>
              </w:rPr>
            </w:pPr>
            <w:r>
              <w:rPr>
                <w:rFonts w:ascii="Arial" w:hAnsi="Arial" w:cs="Arial"/>
                <w:kern w:val="0"/>
                <w:sz w:val="22"/>
                <w:szCs w:val="22"/>
              </w:rPr>
              <w:t>146</w:t>
            </w:r>
          </w:p>
        </w:tc>
        <w:tc>
          <w:tcPr>
            <w:tcW w:w="1843" w:type="dxa"/>
            <w:tcBorders>
              <w:top w:val="nil"/>
              <w:left w:val="nil"/>
              <w:bottom w:val="single" w:color="auto" w:sz="4" w:space="0"/>
              <w:right w:val="single" w:color="auto" w:sz="4" w:space="0"/>
            </w:tcBorders>
            <w:vAlign w:val="center"/>
          </w:tcPr>
          <w:p w14:paraId="2A279854">
            <w:pPr>
              <w:widowControl/>
              <w:jc w:val="center"/>
              <w:rPr>
                <w:rFonts w:ascii="Arial" w:hAnsi="Arial" w:cs="Arial"/>
                <w:kern w:val="0"/>
                <w:sz w:val="22"/>
                <w:szCs w:val="22"/>
              </w:rPr>
            </w:pPr>
            <w:r>
              <w:rPr>
                <w:rFonts w:ascii="Arial" w:hAnsi="Arial" w:cs="Arial"/>
                <w:kern w:val="0"/>
                <w:sz w:val="22"/>
                <w:szCs w:val="22"/>
              </w:rPr>
              <w:t>五味子</w:t>
            </w:r>
          </w:p>
        </w:tc>
        <w:tc>
          <w:tcPr>
            <w:tcW w:w="1418" w:type="dxa"/>
            <w:tcBorders>
              <w:top w:val="nil"/>
              <w:left w:val="nil"/>
              <w:bottom w:val="single" w:color="auto" w:sz="4" w:space="0"/>
              <w:right w:val="single" w:color="auto" w:sz="4" w:space="0"/>
            </w:tcBorders>
            <w:vAlign w:val="center"/>
          </w:tcPr>
          <w:p w14:paraId="4C0B8E4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25E29BC">
            <w:pPr>
              <w:widowControl/>
              <w:jc w:val="center"/>
              <w:rPr>
                <w:rFonts w:ascii="Arial" w:hAnsi="Arial" w:cs="Arial"/>
                <w:kern w:val="0"/>
                <w:sz w:val="22"/>
                <w:szCs w:val="22"/>
              </w:rPr>
            </w:pPr>
            <w:r>
              <w:rPr>
                <w:rFonts w:ascii="Arial" w:hAnsi="Arial" w:cs="Arial"/>
                <w:sz w:val="22"/>
                <w:szCs w:val="22"/>
              </w:rPr>
              <w:t xml:space="preserve">158.16 </w:t>
            </w:r>
          </w:p>
        </w:tc>
      </w:tr>
      <w:tr w14:paraId="4E2D4EE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93296E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4D37974">
            <w:pPr>
              <w:widowControl/>
              <w:jc w:val="center"/>
              <w:rPr>
                <w:rFonts w:ascii="Arial" w:hAnsi="Arial" w:cs="Arial"/>
                <w:kern w:val="0"/>
                <w:sz w:val="22"/>
                <w:szCs w:val="22"/>
              </w:rPr>
            </w:pPr>
            <w:r>
              <w:rPr>
                <w:rFonts w:ascii="Arial" w:hAnsi="Arial" w:cs="Arial"/>
                <w:kern w:val="0"/>
                <w:sz w:val="22"/>
                <w:szCs w:val="22"/>
              </w:rPr>
              <w:t>147</w:t>
            </w:r>
          </w:p>
        </w:tc>
        <w:tc>
          <w:tcPr>
            <w:tcW w:w="1843" w:type="dxa"/>
            <w:tcBorders>
              <w:top w:val="nil"/>
              <w:left w:val="nil"/>
              <w:bottom w:val="single" w:color="auto" w:sz="4" w:space="0"/>
              <w:right w:val="single" w:color="auto" w:sz="4" w:space="0"/>
            </w:tcBorders>
            <w:vAlign w:val="center"/>
          </w:tcPr>
          <w:p w14:paraId="5FE71BB3">
            <w:pPr>
              <w:widowControl/>
              <w:jc w:val="center"/>
              <w:rPr>
                <w:rFonts w:ascii="Arial" w:hAnsi="Arial" w:cs="Arial"/>
                <w:kern w:val="0"/>
                <w:sz w:val="22"/>
                <w:szCs w:val="22"/>
              </w:rPr>
            </w:pPr>
            <w:r>
              <w:rPr>
                <w:rFonts w:ascii="Arial" w:hAnsi="Arial" w:cs="Arial"/>
                <w:kern w:val="0"/>
                <w:sz w:val="22"/>
                <w:szCs w:val="22"/>
              </w:rPr>
              <w:t>广藿香</w:t>
            </w:r>
          </w:p>
        </w:tc>
        <w:tc>
          <w:tcPr>
            <w:tcW w:w="1418" w:type="dxa"/>
            <w:tcBorders>
              <w:top w:val="nil"/>
              <w:left w:val="nil"/>
              <w:bottom w:val="single" w:color="auto" w:sz="4" w:space="0"/>
              <w:right w:val="single" w:color="auto" w:sz="4" w:space="0"/>
            </w:tcBorders>
            <w:vAlign w:val="center"/>
          </w:tcPr>
          <w:p w14:paraId="401E839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DAAD7FF">
            <w:pPr>
              <w:widowControl/>
              <w:jc w:val="center"/>
              <w:rPr>
                <w:rFonts w:ascii="Arial" w:hAnsi="Arial" w:cs="Arial"/>
                <w:kern w:val="0"/>
                <w:sz w:val="22"/>
                <w:szCs w:val="22"/>
              </w:rPr>
            </w:pPr>
            <w:r>
              <w:rPr>
                <w:rFonts w:ascii="Arial" w:hAnsi="Arial" w:cs="Arial"/>
                <w:sz w:val="22"/>
                <w:szCs w:val="22"/>
              </w:rPr>
              <w:t xml:space="preserve">53.87 </w:t>
            </w:r>
          </w:p>
        </w:tc>
      </w:tr>
      <w:tr w14:paraId="3948704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B395BD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28467F3">
            <w:pPr>
              <w:widowControl/>
              <w:jc w:val="center"/>
              <w:rPr>
                <w:rFonts w:ascii="Arial" w:hAnsi="Arial" w:cs="Arial"/>
                <w:kern w:val="0"/>
                <w:sz w:val="22"/>
                <w:szCs w:val="22"/>
              </w:rPr>
            </w:pPr>
            <w:r>
              <w:rPr>
                <w:rFonts w:ascii="Arial" w:hAnsi="Arial" w:cs="Arial"/>
                <w:kern w:val="0"/>
                <w:sz w:val="22"/>
                <w:szCs w:val="22"/>
              </w:rPr>
              <w:t>148</w:t>
            </w:r>
          </w:p>
        </w:tc>
        <w:tc>
          <w:tcPr>
            <w:tcW w:w="1843" w:type="dxa"/>
            <w:tcBorders>
              <w:top w:val="nil"/>
              <w:left w:val="nil"/>
              <w:bottom w:val="single" w:color="auto" w:sz="4" w:space="0"/>
              <w:right w:val="single" w:color="auto" w:sz="4" w:space="0"/>
            </w:tcBorders>
            <w:vAlign w:val="center"/>
          </w:tcPr>
          <w:p w14:paraId="4C9494E4">
            <w:pPr>
              <w:widowControl/>
              <w:jc w:val="center"/>
              <w:rPr>
                <w:rFonts w:ascii="Arial" w:hAnsi="Arial" w:cs="Arial"/>
                <w:kern w:val="0"/>
                <w:sz w:val="22"/>
                <w:szCs w:val="22"/>
              </w:rPr>
            </w:pPr>
            <w:r>
              <w:rPr>
                <w:rFonts w:ascii="Arial" w:hAnsi="Arial" w:cs="Arial"/>
                <w:kern w:val="0"/>
                <w:sz w:val="22"/>
                <w:szCs w:val="22"/>
              </w:rPr>
              <w:t>广金钱草</w:t>
            </w:r>
          </w:p>
        </w:tc>
        <w:tc>
          <w:tcPr>
            <w:tcW w:w="1418" w:type="dxa"/>
            <w:tcBorders>
              <w:top w:val="nil"/>
              <w:left w:val="nil"/>
              <w:bottom w:val="single" w:color="auto" w:sz="4" w:space="0"/>
              <w:right w:val="single" w:color="auto" w:sz="4" w:space="0"/>
            </w:tcBorders>
            <w:vAlign w:val="center"/>
          </w:tcPr>
          <w:p w14:paraId="7B20D0D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4F86BB3">
            <w:pPr>
              <w:widowControl/>
              <w:jc w:val="center"/>
              <w:rPr>
                <w:rFonts w:ascii="Arial" w:hAnsi="Arial" w:cs="Arial"/>
                <w:kern w:val="0"/>
                <w:sz w:val="22"/>
                <w:szCs w:val="22"/>
              </w:rPr>
            </w:pPr>
            <w:r>
              <w:rPr>
                <w:rFonts w:ascii="Arial" w:hAnsi="Arial" w:cs="Arial"/>
                <w:sz w:val="22"/>
                <w:szCs w:val="22"/>
              </w:rPr>
              <w:t xml:space="preserve">41.81 </w:t>
            </w:r>
          </w:p>
        </w:tc>
      </w:tr>
      <w:tr w14:paraId="5A0ED81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B08C4E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A770C6B">
            <w:pPr>
              <w:widowControl/>
              <w:jc w:val="center"/>
              <w:rPr>
                <w:rFonts w:ascii="Arial" w:hAnsi="Arial" w:cs="Arial"/>
                <w:kern w:val="0"/>
                <w:sz w:val="22"/>
                <w:szCs w:val="22"/>
              </w:rPr>
            </w:pPr>
            <w:r>
              <w:rPr>
                <w:rFonts w:ascii="Arial" w:hAnsi="Arial" w:cs="Arial"/>
                <w:kern w:val="0"/>
                <w:sz w:val="22"/>
                <w:szCs w:val="22"/>
              </w:rPr>
              <w:t>149</w:t>
            </w:r>
          </w:p>
        </w:tc>
        <w:tc>
          <w:tcPr>
            <w:tcW w:w="1843" w:type="dxa"/>
            <w:tcBorders>
              <w:top w:val="nil"/>
              <w:left w:val="nil"/>
              <w:bottom w:val="single" w:color="auto" w:sz="4" w:space="0"/>
              <w:right w:val="single" w:color="auto" w:sz="4" w:space="0"/>
            </w:tcBorders>
            <w:vAlign w:val="center"/>
          </w:tcPr>
          <w:p w14:paraId="14241C52">
            <w:pPr>
              <w:widowControl/>
              <w:jc w:val="center"/>
              <w:rPr>
                <w:rFonts w:ascii="Arial" w:hAnsi="Arial" w:cs="Arial"/>
                <w:kern w:val="0"/>
                <w:sz w:val="22"/>
                <w:szCs w:val="22"/>
              </w:rPr>
            </w:pPr>
            <w:r>
              <w:rPr>
                <w:rFonts w:ascii="Arial" w:hAnsi="Arial" w:cs="Arial"/>
                <w:kern w:val="0"/>
                <w:sz w:val="22"/>
                <w:szCs w:val="22"/>
              </w:rPr>
              <w:t>木贼</w:t>
            </w:r>
          </w:p>
        </w:tc>
        <w:tc>
          <w:tcPr>
            <w:tcW w:w="1418" w:type="dxa"/>
            <w:tcBorders>
              <w:top w:val="nil"/>
              <w:left w:val="nil"/>
              <w:bottom w:val="single" w:color="auto" w:sz="4" w:space="0"/>
              <w:right w:val="single" w:color="auto" w:sz="4" w:space="0"/>
            </w:tcBorders>
            <w:vAlign w:val="center"/>
          </w:tcPr>
          <w:p w14:paraId="485F392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8204BF6">
            <w:pPr>
              <w:widowControl/>
              <w:jc w:val="center"/>
              <w:rPr>
                <w:rFonts w:ascii="Arial" w:hAnsi="Arial" w:cs="Arial"/>
                <w:kern w:val="0"/>
                <w:sz w:val="22"/>
                <w:szCs w:val="22"/>
              </w:rPr>
            </w:pPr>
            <w:r>
              <w:rPr>
                <w:rFonts w:ascii="Arial" w:hAnsi="Arial" w:cs="Arial"/>
                <w:sz w:val="22"/>
                <w:szCs w:val="22"/>
              </w:rPr>
              <w:t xml:space="preserve">39.68 </w:t>
            </w:r>
          </w:p>
        </w:tc>
      </w:tr>
      <w:tr w14:paraId="7E47655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68494E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751B571">
            <w:pPr>
              <w:widowControl/>
              <w:jc w:val="center"/>
              <w:rPr>
                <w:rFonts w:ascii="Arial" w:hAnsi="Arial" w:cs="Arial"/>
                <w:kern w:val="0"/>
                <w:sz w:val="22"/>
                <w:szCs w:val="22"/>
              </w:rPr>
            </w:pPr>
            <w:r>
              <w:rPr>
                <w:rFonts w:ascii="Arial" w:hAnsi="Arial" w:cs="Arial"/>
                <w:kern w:val="0"/>
                <w:sz w:val="22"/>
                <w:szCs w:val="22"/>
              </w:rPr>
              <w:t>150</w:t>
            </w:r>
          </w:p>
        </w:tc>
        <w:tc>
          <w:tcPr>
            <w:tcW w:w="1843" w:type="dxa"/>
            <w:tcBorders>
              <w:top w:val="nil"/>
              <w:left w:val="nil"/>
              <w:bottom w:val="single" w:color="auto" w:sz="4" w:space="0"/>
              <w:right w:val="single" w:color="auto" w:sz="4" w:space="0"/>
            </w:tcBorders>
            <w:vAlign w:val="center"/>
          </w:tcPr>
          <w:p w14:paraId="04AA8121">
            <w:pPr>
              <w:widowControl/>
              <w:jc w:val="center"/>
              <w:rPr>
                <w:rFonts w:ascii="Arial" w:hAnsi="Arial" w:cs="Arial"/>
                <w:kern w:val="0"/>
                <w:sz w:val="22"/>
                <w:szCs w:val="22"/>
              </w:rPr>
            </w:pPr>
            <w:r>
              <w:rPr>
                <w:rFonts w:ascii="Arial" w:hAnsi="Arial" w:cs="Arial"/>
                <w:kern w:val="0"/>
                <w:sz w:val="22"/>
                <w:szCs w:val="22"/>
              </w:rPr>
              <w:t>半枝莲</w:t>
            </w:r>
          </w:p>
        </w:tc>
        <w:tc>
          <w:tcPr>
            <w:tcW w:w="1418" w:type="dxa"/>
            <w:tcBorders>
              <w:top w:val="nil"/>
              <w:left w:val="nil"/>
              <w:bottom w:val="single" w:color="auto" w:sz="4" w:space="0"/>
              <w:right w:val="single" w:color="auto" w:sz="4" w:space="0"/>
            </w:tcBorders>
            <w:vAlign w:val="center"/>
          </w:tcPr>
          <w:p w14:paraId="1C2870A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675BFAE">
            <w:pPr>
              <w:widowControl/>
              <w:jc w:val="center"/>
              <w:rPr>
                <w:rFonts w:ascii="Arial" w:hAnsi="Arial" w:cs="Arial"/>
                <w:kern w:val="0"/>
                <w:sz w:val="22"/>
                <w:szCs w:val="22"/>
              </w:rPr>
            </w:pPr>
            <w:r>
              <w:rPr>
                <w:rFonts w:ascii="Arial" w:hAnsi="Arial" w:cs="Arial"/>
                <w:sz w:val="22"/>
                <w:szCs w:val="22"/>
              </w:rPr>
              <w:t xml:space="preserve">51.53 </w:t>
            </w:r>
          </w:p>
        </w:tc>
      </w:tr>
      <w:tr w14:paraId="596917E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4072FA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2BC792D">
            <w:pPr>
              <w:widowControl/>
              <w:jc w:val="center"/>
              <w:rPr>
                <w:rFonts w:ascii="Arial" w:hAnsi="Arial" w:cs="Arial"/>
                <w:kern w:val="0"/>
                <w:sz w:val="22"/>
                <w:szCs w:val="22"/>
              </w:rPr>
            </w:pPr>
            <w:r>
              <w:rPr>
                <w:rFonts w:ascii="Arial" w:hAnsi="Arial" w:cs="Arial"/>
                <w:kern w:val="0"/>
                <w:sz w:val="22"/>
                <w:szCs w:val="22"/>
              </w:rPr>
              <w:t>151</w:t>
            </w:r>
          </w:p>
        </w:tc>
        <w:tc>
          <w:tcPr>
            <w:tcW w:w="1843" w:type="dxa"/>
            <w:tcBorders>
              <w:top w:val="nil"/>
              <w:left w:val="nil"/>
              <w:bottom w:val="single" w:color="auto" w:sz="4" w:space="0"/>
              <w:right w:val="single" w:color="auto" w:sz="4" w:space="0"/>
            </w:tcBorders>
            <w:vAlign w:val="center"/>
          </w:tcPr>
          <w:p w14:paraId="4381AD2E">
            <w:pPr>
              <w:widowControl/>
              <w:jc w:val="center"/>
              <w:rPr>
                <w:rFonts w:ascii="Arial" w:hAnsi="Arial" w:cs="Arial"/>
                <w:kern w:val="0"/>
                <w:sz w:val="22"/>
                <w:szCs w:val="22"/>
              </w:rPr>
            </w:pPr>
            <w:r>
              <w:rPr>
                <w:rFonts w:ascii="Arial" w:hAnsi="Arial" w:cs="Arial"/>
                <w:kern w:val="0"/>
                <w:sz w:val="22"/>
                <w:szCs w:val="22"/>
              </w:rPr>
              <w:t>白花蛇舌草</w:t>
            </w:r>
          </w:p>
        </w:tc>
        <w:tc>
          <w:tcPr>
            <w:tcW w:w="1418" w:type="dxa"/>
            <w:tcBorders>
              <w:top w:val="nil"/>
              <w:left w:val="nil"/>
              <w:bottom w:val="single" w:color="auto" w:sz="4" w:space="0"/>
              <w:right w:val="single" w:color="auto" w:sz="4" w:space="0"/>
            </w:tcBorders>
            <w:vAlign w:val="center"/>
          </w:tcPr>
          <w:p w14:paraId="60DDA50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211369E">
            <w:pPr>
              <w:widowControl/>
              <w:jc w:val="center"/>
              <w:rPr>
                <w:rFonts w:ascii="Arial" w:hAnsi="Arial" w:cs="Arial"/>
                <w:kern w:val="0"/>
                <w:sz w:val="22"/>
                <w:szCs w:val="22"/>
              </w:rPr>
            </w:pPr>
            <w:r>
              <w:rPr>
                <w:rFonts w:ascii="Arial" w:hAnsi="Arial" w:cs="Arial"/>
                <w:sz w:val="22"/>
                <w:szCs w:val="22"/>
              </w:rPr>
              <w:t xml:space="preserve">55.00 </w:t>
            </w:r>
          </w:p>
        </w:tc>
      </w:tr>
      <w:tr w14:paraId="122C535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FC6BDD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66E323A">
            <w:pPr>
              <w:widowControl/>
              <w:jc w:val="center"/>
              <w:rPr>
                <w:rFonts w:ascii="Arial" w:hAnsi="Arial" w:cs="Arial"/>
                <w:kern w:val="0"/>
                <w:sz w:val="22"/>
                <w:szCs w:val="22"/>
              </w:rPr>
            </w:pPr>
            <w:r>
              <w:rPr>
                <w:rFonts w:ascii="Arial" w:hAnsi="Arial" w:cs="Arial"/>
                <w:kern w:val="0"/>
                <w:sz w:val="22"/>
                <w:szCs w:val="22"/>
              </w:rPr>
              <w:t>152</w:t>
            </w:r>
          </w:p>
        </w:tc>
        <w:tc>
          <w:tcPr>
            <w:tcW w:w="1843" w:type="dxa"/>
            <w:tcBorders>
              <w:top w:val="nil"/>
              <w:left w:val="nil"/>
              <w:bottom w:val="single" w:color="auto" w:sz="4" w:space="0"/>
              <w:right w:val="single" w:color="auto" w:sz="4" w:space="0"/>
            </w:tcBorders>
            <w:vAlign w:val="center"/>
          </w:tcPr>
          <w:p w14:paraId="7C89D9B2">
            <w:pPr>
              <w:widowControl/>
              <w:jc w:val="center"/>
              <w:rPr>
                <w:rFonts w:ascii="Arial" w:hAnsi="Arial" w:cs="Arial"/>
                <w:kern w:val="0"/>
                <w:sz w:val="22"/>
                <w:szCs w:val="22"/>
              </w:rPr>
            </w:pPr>
            <w:r>
              <w:rPr>
                <w:rFonts w:ascii="Arial" w:hAnsi="Arial" w:cs="Arial"/>
                <w:kern w:val="0"/>
                <w:sz w:val="22"/>
                <w:szCs w:val="22"/>
              </w:rPr>
              <w:t>石韦</w:t>
            </w:r>
          </w:p>
        </w:tc>
        <w:tc>
          <w:tcPr>
            <w:tcW w:w="1418" w:type="dxa"/>
            <w:tcBorders>
              <w:top w:val="nil"/>
              <w:left w:val="nil"/>
              <w:bottom w:val="single" w:color="auto" w:sz="4" w:space="0"/>
              <w:right w:val="single" w:color="auto" w:sz="4" w:space="0"/>
            </w:tcBorders>
            <w:vAlign w:val="center"/>
          </w:tcPr>
          <w:p w14:paraId="4F7180F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06D74F2">
            <w:pPr>
              <w:widowControl/>
              <w:jc w:val="center"/>
              <w:rPr>
                <w:rFonts w:ascii="Arial" w:hAnsi="Arial" w:cs="Arial"/>
                <w:kern w:val="0"/>
                <w:sz w:val="22"/>
                <w:szCs w:val="22"/>
              </w:rPr>
            </w:pPr>
            <w:r>
              <w:rPr>
                <w:rFonts w:ascii="Arial" w:hAnsi="Arial" w:cs="Arial"/>
                <w:sz w:val="22"/>
                <w:szCs w:val="22"/>
              </w:rPr>
              <w:t xml:space="preserve">85.44 </w:t>
            </w:r>
          </w:p>
        </w:tc>
      </w:tr>
      <w:tr w14:paraId="58E3A86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86DC6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5C1DEB7">
            <w:pPr>
              <w:widowControl/>
              <w:jc w:val="center"/>
              <w:rPr>
                <w:rFonts w:ascii="Arial" w:hAnsi="Arial" w:cs="Arial"/>
                <w:kern w:val="0"/>
                <w:sz w:val="22"/>
                <w:szCs w:val="22"/>
              </w:rPr>
            </w:pPr>
            <w:r>
              <w:rPr>
                <w:rFonts w:ascii="Arial" w:hAnsi="Arial" w:cs="Arial"/>
                <w:kern w:val="0"/>
                <w:sz w:val="22"/>
                <w:szCs w:val="22"/>
              </w:rPr>
              <w:t>153</w:t>
            </w:r>
          </w:p>
        </w:tc>
        <w:tc>
          <w:tcPr>
            <w:tcW w:w="1843" w:type="dxa"/>
            <w:tcBorders>
              <w:top w:val="nil"/>
              <w:left w:val="nil"/>
              <w:bottom w:val="single" w:color="auto" w:sz="4" w:space="0"/>
              <w:right w:val="single" w:color="auto" w:sz="4" w:space="0"/>
            </w:tcBorders>
            <w:vAlign w:val="center"/>
          </w:tcPr>
          <w:p w14:paraId="0989EC06">
            <w:pPr>
              <w:widowControl/>
              <w:jc w:val="center"/>
              <w:rPr>
                <w:rFonts w:ascii="Arial" w:hAnsi="Arial" w:cs="Arial"/>
                <w:kern w:val="0"/>
                <w:sz w:val="22"/>
                <w:szCs w:val="22"/>
              </w:rPr>
            </w:pPr>
            <w:r>
              <w:rPr>
                <w:rFonts w:ascii="Arial" w:hAnsi="Arial" w:cs="Arial"/>
                <w:kern w:val="0"/>
                <w:sz w:val="22"/>
                <w:szCs w:val="22"/>
              </w:rPr>
              <w:t>干石斛</w:t>
            </w:r>
          </w:p>
        </w:tc>
        <w:tc>
          <w:tcPr>
            <w:tcW w:w="1418" w:type="dxa"/>
            <w:tcBorders>
              <w:top w:val="nil"/>
              <w:left w:val="nil"/>
              <w:bottom w:val="single" w:color="auto" w:sz="4" w:space="0"/>
              <w:right w:val="single" w:color="auto" w:sz="4" w:space="0"/>
            </w:tcBorders>
            <w:vAlign w:val="center"/>
          </w:tcPr>
          <w:p w14:paraId="0B3057F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8ABFBB1">
            <w:pPr>
              <w:widowControl/>
              <w:jc w:val="center"/>
              <w:rPr>
                <w:rFonts w:ascii="Arial" w:hAnsi="Arial" w:cs="Arial"/>
                <w:kern w:val="0"/>
                <w:sz w:val="22"/>
                <w:szCs w:val="22"/>
              </w:rPr>
            </w:pPr>
            <w:r>
              <w:rPr>
                <w:rFonts w:ascii="Arial" w:hAnsi="Arial" w:cs="Arial"/>
                <w:sz w:val="22"/>
                <w:szCs w:val="22"/>
              </w:rPr>
              <w:t xml:space="preserve">234.38 </w:t>
            </w:r>
          </w:p>
        </w:tc>
      </w:tr>
      <w:tr w14:paraId="525E36D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0BFDE2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BBAE94B">
            <w:pPr>
              <w:widowControl/>
              <w:jc w:val="center"/>
              <w:rPr>
                <w:rFonts w:ascii="Arial" w:hAnsi="Arial" w:cs="Arial"/>
                <w:kern w:val="0"/>
                <w:sz w:val="22"/>
                <w:szCs w:val="22"/>
              </w:rPr>
            </w:pPr>
            <w:r>
              <w:rPr>
                <w:rFonts w:ascii="Arial" w:hAnsi="Arial" w:cs="Arial"/>
                <w:kern w:val="0"/>
                <w:sz w:val="22"/>
                <w:szCs w:val="22"/>
              </w:rPr>
              <w:t>154</w:t>
            </w:r>
          </w:p>
        </w:tc>
        <w:tc>
          <w:tcPr>
            <w:tcW w:w="1843" w:type="dxa"/>
            <w:tcBorders>
              <w:top w:val="nil"/>
              <w:left w:val="nil"/>
              <w:bottom w:val="single" w:color="auto" w:sz="4" w:space="0"/>
              <w:right w:val="single" w:color="auto" w:sz="4" w:space="0"/>
            </w:tcBorders>
            <w:vAlign w:val="center"/>
          </w:tcPr>
          <w:p w14:paraId="5C94BBA2">
            <w:pPr>
              <w:widowControl/>
              <w:jc w:val="center"/>
              <w:rPr>
                <w:rFonts w:ascii="Arial" w:hAnsi="Arial" w:cs="Arial"/>
                <w:kern w:val="0"/>
                <w:sz w:val="22"/>
                <w:szCs w:val="22"/>
              </w:rPr>
            </w:pPr>
            <w:r>
              <w:rPr>
                <w:rFonts w:ascii="Arial" w:hAnsi="Arial" w:cs="Arial"/>
                <w:kern w:val="0"/>
                <w:sz w:val="22"/>
                <w:szCs w:val="22"/>
              </w:rPr>
              <w:t>车前草</w:t>
            </w:r>
          </w:p>
        </w:tc>
        <w:tc>
          <w:tcPr>
            <w:tcW w:w="1418" w:type="dxa"/>
            <w:tcBorders>
              <w:top w:val="nil"/>
              <w:left w:val="nil"/>
              <w:bottom w:val="single" w:color="auto" w:sz="4" w:space="0"/>
              <w:right w:val="single" w:color="auto" w:sz="4" w:space="0"/>
            </w:tcBorders>
            <w:vAlign w:val="center"/>
          </w:tcPr>
          <w:p w14:paraId="50EF2A7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23BFCCF">
            <w:pPr>
              <w:widowControl/>
              <w:jc w:val="center"/>
              <w:rPr>
                <w:rFonts w:ascii="Arial" w:hAnsi="Arial" w:cs="Arial"/>
                <w:kern w:val="0"/>
                <w:sz w:val="22"/>
                <w:szCs w:val="22"/>
              </w:rPr>
            </w:pPr>
            <w:r>
              <w:rPr>
                <w:rFonts w:ascii="Arial" w:hAnsi="Arial" w:cs="Arial"/>
                <w:sz w:val="22"/>
                <w:szCs w:val="22"/>
              </w:rPr>
              <w:t xml:space="preserve">54.24 </w:t>
            </w:r>
          </w:p>
        </w:tc>
      </w:tr>
      <w:tr w14:paraId="599B96B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369AA7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7BCC2F1">
            <w:pPr>
              <w:widowControl/>
              <w:jc w:val="center"/>
              <w:rPr>
                <w:rFonts w:ascii="Arial" w:hAnsi="Arial" w:cs="Arial"/>
                <w:kern w:val="0"/>
                <w:sz w:val="22"/>
                <w:szCs w:val="22"/>
              </w:rPr>
            </w:pPr>
            <w:r>
              <w:rPr>
                <w:rFonts w:ascii="Arial" w:hAnsi="Arial" w:cs="Arial"/>
                <w:kern w:val="0"/>
                <w:sz w:val="22"/>
                <w:szCs w:val="22"/>
              </w:rPr>
              <w:t>155</w:t>
            </w:r>
          </w:p>
        </w:tc>
        <w:tc>
          <w:tcPr>
            <w:tcW w:w="1843" w:type="dxa"/>
            <w:tcBorders>
              <w:top w:val="nil"/>
              <w:left w:val="nil"/>
              <w:bottom w:val="single" w:color="auto" w:sz="4" w:space="0"/>
              <w:right w:val="single" w:color="auto" w:sz="4" w:space="0"/>
            </w:tcBorders>
            <w:vAlign w:val="center"/>
          </w:tcPr>
          <w:p w14:paraId="6F8F3DC3">
            <w:pPr>
              <w:widowControl/>
              <w:jc w:val="center"/>
              <w:rPr>
                <w:rFonts w:ascii="Arial" w:hAnsi="Arial" w:cs="Arial"/>
                <w:kern w:val="0"/>
                <w:sz w:val="22"/>
                <w:szCs w:val="22"/>
              </w:rPr>
            </w:pPr>
            <w:r>
              <w:rPr>
                <w:rFonts w:ascii="Arial" w:hAnsi="Arial" w:cs="Arial"/>
                <w:kern w:val="0"/>
                <w:sz w:val="22"/>
                <w:szCs w:val="22"/>
              </w:rPr>
              <w:t>鱼腥草</w:t>
            </w:r>
          </w:p>
        </w:tc>
        <w:tc>
          <w:tcPr>
            <w:tcW w:w="1418" w:type="dxa"/>
            <w:tcBorders>
              <w:top w:val="nil"/>
              <w:left w:val="nil"/>
              <w:bottom w:val="single" w:color="auto" w:sz="4" w:space="0"/>
              <w:right w:val="single" w:color="auto" w:sz="4" w:space="0"/>
            </w:tcBorders>
            <w:vAlign w:val="center"/>
          </w:tcPr>
          <w:p w14:paraId="6541541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64469CD">
            <w:pPr>
              <w:widowControl/>
              <w:jc w:val="center"/>
              <w:rPr>
                <w:rFonts w:ascii="Arial" w:hAnsi="Arial" w:cs="Arial"/>
                <w:kern w:val="0"/>
                <w:sz w:val="22"/>
                <w:szCs w:val="22"/>
              </w:rPr>
            </w:pPr>
            <w:r>
              <w:rPr>
                <w:rFonts w:ascii="Arial" w:hAnsi="Arial" w:cs="Arial"/>
                <w:sz w:val="22"/>
                <w:szCs w:val="22"/>
              </w:rPr>
              <w:t xml:space="preserve">65.66 </w:t>
            </w:r>
          </w:p>
        </w:tc>
      </w:tr>
      <w:tr w14:paraId="49466BD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0F1E1F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A779C40">
            <w:pPr>
              <w:widowControl/>
              <w:jc w:val="center"/>
              <w:rPr>
                <w:rFonts w:ascii="Arial" w:hAnsi="Arial" w:cs="Arial"/>
                <w:kern w:val="0"/>
                <w:sz w:val="22"/>
                <w:szCs w:val="22"/>
              </w:rPr>
            </w:pPr>
            <w:r>
              <w:rPr>
                <w:rFonts w:ascii="Arial" w:hAnsi="Arial" w:cs="Arial"/>
                <w:kern w:val="0"/>
                <w:sz w:val="22"/>
                <w:szCs w:val="22"/>
              </w:rPr>
              <w:t>156</w:t>
            </w:r>
          </w:p>
        </w:tc>
        <w:tc>
          <w:tcPr>
            <w:tcW w:w="1843" w:type="dxa"/>
            <w:tcBorders>
              <w:top w:val="nil"/>
              <w:left w:val="nil"/>
              <w:bottom w:val="single" w:color="auto" w:sz="4" w:space="0"/>
              <w:right w:val="single" w:color="auto" w:sz="4" w:space="0"/>
            </w:tcBorders>
            <w:vAlign w:val="center"/>
          </w:tcPr>
          <w:p w14:paraId="79B207F5">
            <w:pPr>
              <w:widowControl/>
              <w:jc w:val="center"/>
              <w:rPr>
                <w:rFonts w:ascii="Arial" w:hAnsi="Arial" w:cs="Arial"/>
                <w:kern w:val="0"/>
                <w:sz w:val="22"/>
                <w:szCs w:val="22"/>
              </w:rPr>
            </w:pPr>
            <w:r>
              <w:rPr>
                <w:rFonts w:ascii="Arial" w:hAnsi="Arial" w:cs="Arial"/>
                <w:kern w:val="0"/>
                <w:sz w:val="22"/>
                <w:szCs w:val="22"/>
              </w:rPr>
              <w:t>薄荷</w:t>
            </w:r>
          </w:p>
        </w:tc>
        <w:tc>
          <w:tcPr>
            <w:tcW w:w="1418" w:type="dxa"/>
            <w:tcBorders>
              <w:top w:val="nil"/>
              <w:left w:val="nil"/>
              <w:bottom w:val="single" w:color="auto" w:sz="4" w:space="0"/>
              <w:right w:val="single" w:color="auto" w:sz="4" w:space="0"/>
            </w:tcBorders>
            <w:vAlign w:val="center"/>
          </w:tcPr>
          <w:p w14:paraId="3DE8317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FBFB9C5">
            <w:pPr>
              <w:widowControl/>
              <w:jc w:val="center"/>
              <w:rPr>
                <w:rFonts w:ascii="Arial" w:hAnsi="Arial" w:cs="Arial"/>
                <w:kern w:val="0"/>
                <w:sz w:val="22"/>
                <w:szCs w:val="22"/>
              </w:rPr>
            </w:pPr>
            <w:r>
              <w:rPr>
                <w:rFonts w:ascii="Arial" w:hAnsi="Arial" w:cs="Arial"/>
                <w:sz w:val="22"/>
                <w:szCs w:val="22"/>
              </w:rPr>
              <w:t xml:space="preserve">43.07 </w:t>
            </w:r>
          </w:p>
        </w:tc>
      </w:tr>
      <w:tr w14:paraId="0B79F2D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DA5116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09A13AF">
            <w:pPr>
              <w:widowControl/>
              <w:jc w:val="center"/>
              <w:rPr>
                <w:rFonts w:ascii="Arial" w:hAnsi="Arial" w:cs="Arial"/>
                <w:kern w:val="0"/>
                <w:sz w:val="22"/>
                <w:szCs w:val="22"/>
              </w:rPr>
            </w:pPr>
            <w:r>
              <w:rPr>
                <w:rFonts w:ascii="Arial" w:hAnsi="Arial" w:cs="Arial"/>
                <w:kern w:val="0"/>
                <w:sz w:val="22"/>
                <w:szCs w:val="22"/>
              </w:rPr>
              <w:t>157</w:t>
            </w:r>
          </w:p>
        </w:tc>
        <w:tc>
          <w:tcPr>
            <w:tcW w:w="1843" w:type="dxa"/>
            <w:tcBorders>
              <w:top w:val="nil"/>
              <w:left w:val="nil"/>
              <w:bottom w:val="single" w:color="auto" w:sz="4" w:space="0"/>
              <w:right w:val="single" w:color="auto" w:sz="4" w:space="0"/>
            </w:tcBorders>
            <w:vAlign w:val="center"/>
          </w:tcPr>
          <w:p w14:paraId="21F1E3F0">
            <w:pPr>
              <w:widowControl/>
              <w:jc w:val="center"/>
              <w:rPr>
                <w:rFonts w:ascii="Arial" w:hAnsi="Arial" w:cs="Arial"/>
                <w:kern w:val="0"/>
                <w:sz w:val="22"/>
                <w:szCs w:val="22"/>
              </w:rPr>
            </w:pPr>
            <w:r>
              <w:rPr>
                <w:rFonts w:ascii="Arial" w:hAnsi="Arial" w:cs="Arial"/>
                <w:kern w:val="0"/>
                <w:sz w:val="22"/>
                <w:szCs w:val="22"/>
              </w:rPr>
              <w:t>紫花地丁</w:t>
            </w:r>
          </w:p>
        </w:tc>
        <w:tc>
          <w:tcPr>
            <w:tcW w:w="1418" w:type="dxa"/>
            <w:tcBorders>
              <w:top w:val="nil"/>
              <w:left w:val="nil"/>
              <w:bottom w:val="single" w:color="auto" w:sz="4" w:space="0"/>
              <w:right w:val="single" w:color="auto" w:sz="4" w:space="0"/>
            </w:tcBorders>
            <w:vAlign w:val="center"/>
          </w:tcPr>
          <w:p w14:paraId="57C22CF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F4454E7">
            <w:pPr>
              <w:widowControl/>
              <w:jc w:val="center"/>
              <w:rPr>
                <w:rFonts w:ascii="Arial" w:hAnsi="Arial" w:cs="Arial"/>
                <w:kern w:val="0"/>
                <w:sz w:val="22"/>
                <w:szCs w:val="22"/>
              </w:rPr>
            </w:pPr>
            <w:r>
              <w:rPr>
                <w:rFonts w:ascii="Arial" w:hAnsi="Arial" w:cs="Arial"/>
                <w:sz w:val="22"/>
                <w:szCs w:val="22"/>
              </w:rPr>
              <w:t xml:space="preserve">79.39 </w:t>
            </w:r>
          </w:p>
        </w:tc>
      </w:tr>
      <w:tr w14:paraId="146EEBD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66028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47C3935">
            <w:pPr>
              <w:widowControl/>
              <w:jc w:val="center"/>
              <w:rPr>
                <w:rFonts w:ascii="Arial" w:hAnsi="Arial" w:cs="Arial"/>
                <w:kern w:val="0"/>
                <w:sz w:val="22"/>
                <w:szCs w:val="22"/>
              </w:rPr>
            </w:pPr>
            <w:r>
              <w:rPr>
                <w:rFonts w:ascii="Arial" w:hAnsi="Arial" w:cs="Arial"/>
                <w:kern w:val="0"/>
                <w:sz w:val="22"/>
                <w:szCs w:val="22"/>
              </w:rPr>
              <w:t>158</w:t>
            </w:r>
          </w:p>
        </w:tc>
        <w:tc>
          <w:tcPr>
            <w:tcW w:w="1843" w:type="dxa"/>
            <w:tcBorders>
              <w:top w:val="nil"/>
              <w:left w:val="nil"/>
              <w:bottom w:val="single" w:color="auto" w:sz="4" w:space="0"/>
              <w:right w:val="single" w:color="auto" w:sz="4" w:space="0"/>
            </w:tcBorders>
            <w:vAlign w:val="center"/>
          </w:tcPr>
          <w:p w14:paraId="6CAB6E42">
            <w:pPr>
              <w:widowControl/>
              <w:jc w:val="center"/>
              <w:rPr>
                <w:rFonts w:ascii="Arial" w:hAnsi="Arial" w:cs="Arial"/>
                <w:kern w:val="0"/>
                <w:sz w:val="22"/>
                <w:szCs w:val="22"/>
              </w:rPr>
            </w:pPr>
            <w:r>
              <w:rPr>
                <w:rFonts w:ascii="Arial" w:hAnsi="Arial" w:cs="Arial"/>
                <w:kern w:val="0"/>
                <w:sz w:val="22"/>
                <w:szCs w:val="22"/>
              </w:rPr>
              <w:t>淡竹叶</w:t>
            </w:r>
          </w:p>
        </w:tc>
        <w:tc>
          <w:tcPr>
            <w:tcW w:w="1418" w:type="dxa"/>
            <w:tcBorders>
              <w:top w:val="nil"/>
              <w:left w:val="nil"/>
              <w:bottom w:val="single" w:color="auto" w:sz="4" w:space="0"/>
              <w:right w:val="single" w:color="auto" w:sz="4" w:space="0"/>
            </w:tcBorders>
            <w:vAlign w:val="center"/>
          </w:tcPr>
          <w:p w14:paraId="07B1C92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A7F65BD">
            <w:pPr>
              <w:widowControl/>
              <w:jc w:val="center"/>
              <w:rPr>
                <w:rFonts w:ascii="Arial" w:hAnsi="Arial" w:cs="Arial"/>
                <w:kern w:val="0"/>
                <w:sz w:val="22"/>
                <w:szCs w:val="22"/>
              </w:rPr>
            </w:pPr>
            <w:r>
              <w:rPr>
                <w:rFonts w:ascii="Arial" w:hAnsi="Arial" w:cs="Arial"/>
                <w:sz w:val="22"/>
                <w:szCs w:val="22"/>
              </w:rPr>
              <w:t xml:space="preserve">49.47 </w:t>
            </w:r>
          </w:p>
        </w:tc>
      </w:tr>
      <w:tr w14:paraId="269A074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E59507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370F77E">
            <w:pPr>
              <w:widowControl/>
              <w:jc w:val="center"/>
              <w:rPr>
                <w:rFonts w:ascii="Arial" w:hAnsi="Arial" w:cs="Arial"/>
                <w:kern w:val="0"/>
                <w:sz w:val="22"/>
                <w:szCs w:val="22"/>
              </w:rPr>
            </w:pPr>
            <w:r>
              <w:rPr>
                <w:rFonts w:ascii="Arial" w:hAnsi="Arial" w:cs="Arial"/>
                <w:kern w:val="0"/>
                <w:sz w:val="22"/>
                <w:szCs w:val="22"/>
              </w:rPr>
              <w:t>159</w:t>
            </w:r>
          </w:p>
        </w:tc>
        <w:tc>
          <w:tcPr>
            <w:tcW w:w="1843" w:type="dxa"/>
            <w:tcBorders>
              <w:top w:val="nil"/>
              <w:left w:val="nil"/>
              <w:bottom w:val="single" w:color="auto" w:sz="4" w:space="0"/>
              <w:right w:val="single" w:color="auto" w:sz="4" w:space="0"/>
            </w:tcBorders>
            <w:vAlign w:val="center"/>
          </w:tcPr>
          <w:p w14:paraId="5FD365D4">
            <w:pPr>
              <w:widowControl/>
              <w:jc w:val="center"/>
              <w:rPr>
                <w:rFonts w:ascii="Arial" w:hAnsi="Arial" w:cs="Arial"/>
                <w:kern w:val="0"/>
                <w:sz w:val="22"/>
                <w:szCs w:val="22"/>
              </w:rPr>
            </w:pPr>
            <w:r>
              <w:rPr>
                <w:rFonts w:ascii="Arial" w:hAnsi="Arial" w:cs="Arial"/>
                <w:kern w:val="0"/>
                <w:sz w:val="22"/>
                <w:szCs w:val="22"/>
              </w:rPr>
              <w:t>墨旱莲</w:t>
            </w:r>
          </w:p>
        </w:tc>
        <w:tc>
          <w:tcPr>
            <w:tcW w:w="1418" w:type="dxa"/>
            <w:tcBorders>
              <w:top w:val="nil"/>
              <w:left w:val="nil"/>
              <w:bottom w:val="single" w:color="auto" w:sz="4" w:space="0"/>
              <w:right w:val="single" w:color="auto" w:sz="4" w:space="0"/>
            </w:tcBorders>
            <w:vAlign w:val="center"/>
          </w:tcPr>
          <w:p w14:paraId="4BF653A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3F4EFA3">
            <w:pPr>
              <w:widowControl/>
              <w:jc w:val="center"/>
              <w:rPr>
                <w:rFonts w:ascii="Arial" w:hAnsi="Arial" w:cs="Arial"/>
                <w:kern w:val="0"/>
                <w:sz w:val="22"/>
                <w:szCs w:val="22"/>
              </w:rPr>
            </w:pPr>
            <w:r>
              <w:rPr>
                <w:rFonts w:ascii="Arial" w:hAnsi="Arial" w:cs="Arial"/>
                <w:sz w:val="22"/>
                <w:szCs w:val="22"/>
              </w:rPr>
              <w:t xml:space="preserve">58.49 </w:t>
            </w:r>
          </w:p>
        </w:tc>
      </w:tr>
      <w:tr w14:paraId="3248F97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E14DD3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1778550">
            <w:pPr>
              <w:widowControl/>
              <w:jc w:val="center"/>
              <w:rPr>
                <w:rFonts w:ascii="Arial" w:hAnsi="Arial" w:cs="Arial"/>
                <w:kern w:val="0"/>
                <w:sz w:val="22"/>
                <w:szCs w:val="22"/>
              </w:rPr>
            </w:pPr>
            <w:r>
              <w:rPr>
                <w:rFonts w:ascii="Arial" w:hAnsi="Arial" w:cs="Arial"/>
                <w:kern w:val="0"/>
                <w:sz w:val="22"/>
                <w:szCs w:val="22"/>
              </w:rPr>
              <w:t>160</w:t>
            </w:r>
          </w:p>
        </w:tc>
        <w:tc>
          <w:tcPr>
            <w:tcW w:w="1843" w:type="dxa"/>
            <w:tcBorders>
              <w:top w:val="nil"/>
              <w:left w:val="nil"/>
              <w:bottom w:val="single" w:color="auto" w:sz="4" w:space="0"/>
              <w:right w:val="single" w:color="auto" w:sz="4" w:space="0"/>
            </w:tcBorders>
            <w:vAlign w:val="center"/>
          </w:tcPr>
          <w:p w14:paraId="61420B21">
            <w:pPr>
              <w:widowControl/>
              <w:jc w:val="center"/>
              <w:rPr>
                <w:rFonts w:ascii="Arial" w:hAnsi="Arial" w:cs="Arial"/>
                <w:kern w:val="0"/>
                <w:sz w:val="22"/>
                <w:szCs w:val="22"/>
              </w:rPr>
            </w:pPr>
            <w:r>
              <w:rPr>
                <w:rFonts w:ascii="Arial" w:hAnsi="Arial" w:cs="Arial"/>
                <w:kern w:val="0"/>
                <w:sz w:val="22"/>
                <w:szCs w:val="22"/>
              </w:rPr>
              <w:t>益母草</w:t>
            </w:r>
          </w:p>
        </w:tc>
        <w:tc>
          <w:tcPr>
            <w:tcW w:w="1418" w:type="dxa"/>
            <w:tcBorders>
              <w:top w:val="nil"/>
              <w:left w:val="nil"/>
              <w:bottom w:val="single" w:color="auto" w:sz="4" w:space="0"/>
              <w:right w:val="single" w:color="auto" w:sz="4" w:space="0"/>
            </w:tcBorders>
            <w:vAlign w:val="center"/>
          </w:tcPr>
          <w:p w14:paraId="3DB1CC4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8F5A1B1">
            <w:pPr>
              <w:widowControl/>
              <w:jc w:val="center"/>
              <w:rPr>
                <w:rFonts w:ascii="Arial" w:hAnsi="Arial" w:cs="Arial"/>
                <w:kern w:val="0"/>
                <w:sz w:val="22"/>
                <w:szCs w:val="22"/>
              </w:rPr>
            </w:pPr>
            <w:r>
              <w:rPr>
                <w:rFonts w:ascii="Arial" w:hAnsi="Arial" w:cs="Arial"/>
                <w:sz w:val="22"/>
                <w:szCs w:val="22"/>
              </w:rPr>
              <w:t xml:space="preserve">40.63 </w:t>
            </w:r>
          </w:p>
        </w:tc>
      </w:tr>
      <w:tr w14:paraId="18F59B2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4970ED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2221CD0">
            <w:pPr>
              <w:widowControl/>
              <w:jc w:val="center"/>
              <w:rPr>
                <w:rFonts w:ascii="Arial" w:hAnsi="Arial" w:cs="Arial"/>
                <w:kern w:val="0"/>
                <w:sz w:val="22"/>
                <w:szCs w:val="22"/>
              </w:rPr>
            </w:pPr>
            <w:r>
              <w:rPr>
                <w:rFonts w:ascii="Arial" w:hAnsi="Arial" w:cs="Arial"/>
                <w:kern w:val="0"/>
                <w:sz w:val="22"/>
                <w:szCs w:val="22"/>
              </w:rPr>
              <w:t>161</w:t>
            </w:r>
          </w:p>
        </w:tc>
        <w:tc>
          <w:tcPr>
            <w:tcW w:w="1843" w:type="dxa"/>
            <w:tcBorders>
              <w:top w:val="nil"/>
              <w:left w:val="nil"/>
              <w:bottom w:val="single" w:color="auto" w:sz="4" w:space="0"/>
              <w:right w:val="single" w:color="auto" w:sz="4" w:space="0"/>
            </w:tcBorders>
            <w:vAlign w:val="center"/>
          </w:tcPr>
          <w:p w14:paraId="11B819F4">
            <w:pPr>
              <w:widowControl/>
              <w:jc w:val="center"/>
              <w:rPr>
                <w:rFonts w:ascii="Arial" w:hAnsi="Arial" w:cs="Arial"/>
                <w:kern w:val="0"/>
                <w:sz w:val="22"/>
                <w:szCs w:val="22"/>
              </w:rPr>
            </w:pPr>
            <w:r>
              <w:rPr>
                <w:rFonts w:ascii="Arial" w:hAnsi="Arial" w:cs="Arial"/>
                <w:kern w:val="0"/>
                <w:sz w:val="22"/>
                <w:szCs w:val="22"/>
              </w:rPr>
              <w:t>灯心草</w:t>
            </w:r>
          </w:p>
        </w:tc>
        <w:tc>
          <w:tcPr>
            <w:tcW w:w="1418" w:type="dxa"/>
            <w:tcBorders>
              <w:top w:val="nil"/>
              <w:left w:val="nil"/>
              <w:bottom w:val="single" w:color="auto" w:sz="4" w:space="0"/>
              <w:right w:val="single" w:color="auto" w:sz="4" w:space="0"/>
            </w:tcBorders>
            <w:vAlign w:val="center"/>
          </w:tcPr>
          <w:p w14:paraId="5EC8569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6ADE9F8">
            <w:pPr>
              <w:widowControl/>
              <w:jc w:val="center"/>
              <w:rPr>
                <w:rFonts w:ascii="Arial" w:hAnsi="Arial" w:cs="Arial"/>
                <w:kern w:val="0"/>
                <w:sz w:val="22"/>
                <w:szCs w:val="22"/>
              </w:rPr>
            </w:pPr>
            <w:r>
              <w:rPr>
                <w:rFonts w:ascii="Arial" w:hAnsi="Arial" w:cs="Arial"/>
                <w:sz w:val="22"/>
                <w:szCs w:val="22"/>
              </w:rPr>
              <w:t xml:space="preserve">537.31 </w:t>
            </w:r>
          </w:p>
        </w:tc>
      </w:tr>
      <w:tr w14:paraId="76539B2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14DC24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F2387A5">
            <w:pPr>
              <w:widowControl/>
              <w:jc w:val="center"/>
              <w:rPr>
                <w:rFonts w:ascii="Arial" w:hAnsi="Arial" w:cs="Arial"/>
                <w:kern w:val="0"/>
                <w:sz w:val="22"/>
                <w:szCs w:val="22"/>
              </w:rPr>
            </w:pPr>
            <w:r>
              <w:rPr>
                <w:rFonts w:ascii="Arial" w:hAnsi="Arial" w:cs="Arial"/>
                <w:kern w:val="0"/>
                <w:sz w:val="22"/>
                <w:szCs w:val="22"/>
              </w:rPr>
              <w:t>162</w:t>
            </w:r>
          </w:p>
        </w:tc>
        <w:tc>
          <w:tcPr>
            <w:tcW w:w="1843" w:type="dxa"/>
            <w:tcBorders>
              <w:top w:val="nil"/>
              <w:left w:val="nil"/>
              <w:bottom w:val="single" w:color="auto" w:sz="4" w:space="0"/>
              <w:right w:val="single" w:color="auto" w:sz="4" w:space="0"/>
            </w:tcBorders>
            <w:vAlign w:val="center"/>
          </w:tcPr>
          <w:p w14:paraId="51179AF5">
            <w:pPr>
              <w:widowControl/>
              <w:jc w:val="center"/>
              <w:rPr>
                <w:rFonts w:ascii="Arial" w:hAnsi="Arial" w:cs="Arial"/>
                <w:kern w:val="0"/>
                <w:sz w:val="22"/>
                <w:szCs w:val="22"/>
              </w:rPr>
            </w:pPr>
            <w:r>
              <w:rPr>
                <w:rFonts w:ascii="Arial" w:hAnsi="Arial" w:cs="Arial"/>
                <w:kern w:val="0"/>
                <w:sz w:val="22"/>
                <w:szCs w:val="22"/>
              </w:rPr>
              <w:t>鸡骨草</w:t>
            </w:r>
          </w:p>
        </w:tc>
        <w:tc>
          <w:tcPr>
            <w:tcW w:w="1418" w:type="dxa"/>
            <w:tcBorders>
              <w:top w:val="nil"/>
              <w:left w:val="nil"/>
              <w:bottom w:val="single" w:color="auto" w:sz="4" w:space="0"/>
              <w:right w:val="single" w:color="auto" w:sz="4" w:space="0"/>
            </w:tcBorders>
            <w:vAlign w:val="center"/>
          </w:tcPr>
          <w:p w14:paraId="11A096E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8CAC77B">
            <w:pPr>
              <w:widowControl/>
              <w:jc w:val="center"/>
              <w:rPr>
                <w:rFonts w:ascii="Arial" w:hAnsi="Arial" w:cs="Arial"/>
                <w:kern w:val="0"/>
                <w:sz w:val="22"/>
                <w:szCs w:val="22"/>
              </w:rPr>
            </w:pPr>
            <w:r>
              <w:rPr>
                <w:rFonts w:ascii="Arial" w:hAnsi="Arial" w:cs="Arial"/>
                <w:sz w:val="22"/>
                <w:szCs w:val="22"/>
              </w:rPr>
              <w:t xml:space="preserve">141.11 </w:t>
            </w:r>
          </w:p>
        </w:tc>
      </w:tr>
      <w:tr w14:paraId="37F45E4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074802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0657FF0">
            <w:pPr>
              <w:widowControl/>
              <w:jc w:val="center"/>
              <w:rPr>
                <w:rFonts w:ascii="Arial" w:hAnsi="Arial" w:cs="Arial"/>
                <w:kern w:val="0"/>
                <w:sz w:val="22"/>
                <w:szCs w:val="22"/>
              </w:rPr>
            </w:pPr>
            <w:r>
              <w:rPr>
                <w:rFonts w:ascii="Arial" w:hAnsi="Arial" w:cs="Arial"/>
                <w:kern w:val="0"/>
                <w:sz w:val="22"/>
                <w:szCs w:val="22"/>
              </w:rPr>
              <w:t>163</w:t>
            </w:r>
          </w:p>
        </w:tc>
        <w:tc>
          <w:tcPr>
            <w:tcW w:w="1843" w:type="dxa"/>
            <w:tcBorders>
              <w:top w:val="nil"/>
              <w:left w:val="nil"/>
              <w:bottom w:val="single" w:color="auto" w:sz="4" w:space="0"/>
              <w:right w:val="single" w:color="auto" w:sz="4" w:space="0"/>
            </w:tcBorders>
            <w:vAlign w:val="center"/>
          </w:tcPr>
          <w:p w14:paraId="20E9C1E7">
            <w:pPr>
              <w:widowControl/>
              <w:jc w:val="center"/>
              <w:rPr>
                <w:rFonts w:ascii="Arial" w:hAnsi="Arial" w:cs="Arial"/>
                <w:kern w:val="0"/>
                <w:sz w:val="22"/>
                <w:szCs w:val="22"/>
              </w:rPr>
            </w:pPr>
            <w:r>
              <w:rPr>
                <w:rFonts w:ascii="Arial" w:hAnsi="Arial" w:cs="Arial"/>
                <w:kern w:val="0"/>
                <w:sz w:val="22"/>
                <w:szCs w:val="22"/>
              </w:rPr>
              <w:t>败酱草</w:t>
            </w:r>
          </w:p>
        </w:tc>
        <w:tc>
          <w:tcPr>
            <w:tcW w:w="1418" w:type="dxa"/>
            <w:tcBorders>
              <w:top w:val="nil"/>
              <w:left w:val="nil"/>
              <w:bottom w:val="single" w:color="auto" w:sz="4" w:space="0"/>
              <w:right w:val="single" w:color="auto" w:sz="4" w:space="0"/>
            </w:tcBorders>
            <w:vAlign w:val="center"/>
          </w:tcPr>
          <w:p w14:paraId="42C0843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E9DD4AA">
            <w:pPr>
              <w:widowControl/>
              <w:jc w:val="center"/>
              <w:rPr>
                <w:rFonts w:ascii="Arial" w:hAnsi="Arial" w:cs="Arial"/>
                <w:kern w:val="0"/>
                <w:sz w:val="22"/>
                <w:szCs w:val="22"/>
              </w:rPr>
            </w:pPr>
            <w:r>
              <w:rPr>
                <w:rFonts w:ascii="Arial" w:hAnsi="Arial" w:cs="Arial"/>
                <w:sz w:val="22"/>
                <w:szCs w:val="22"/>
              </w:rPr>
              <w:t xml:space="preserve">41.35 </w:t>
            </w:r>
          </w:p>
        </w:tc>
      </w:tr>
      <w:tr w14:paraId="628FB3E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4D12EB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7FB1945">
            <w:pPr>
              <w:widowControl/>
              <w:jc w:val="center"/>
              <w:rPr>
                <w:rFonts w:ascii="Arial" w:hAnsi="Arial" w:cs="Arial"/>
                <w:kern w:val="0"/>
                <w:sz w:val="22"/>
                <w:szCs w:val="22"/>
              </w:rPr>
            </w:pPr>
            <w:r>
              <w:rPr>
                <w:rFonts w:ascii="Arial" w:hAnsi="Arial" w:cs="Arial"/>
                <w:kern w:val="0"/>
                <w:sz w:val="22"/>
                <w:szCs w:val="22"/>
              </w:rPr>
              <w:t>164</w:t>
            </w:r>
          </w:p>
        </w:tc>
        <w:tc>
          <w:tcPr>
            <w:tcW w:w="1843" w:type="dxa"/>
            <w:tcBorders>
              <w:top w:val="nil"/>
              <w:left w:val="nil"/>
              <w:bottom w:val="single" w:color="auto" w:sz="4" w:space="0"/>
              <w:right w:val="single" w:color="auto" w:sz="4" w:space="0"/>
            </w:tcBorders>
            <w:vAlign w:val="center"/>
          </w:tcPr>
          <w:p w14:paraId="57055BA2">
            <w:pPr>
              <w:widowControl/>
              <w:jc w:val="center"/>
              <w:rPr>
                <w:rFonts w:ascii="Arial" w:hAnsi="Arial" w:cs="Arial"/>
                <w:kern w:val="0"/>
                <w:sz w:val="22"/>
                <w:szCs w:val="22"/>
              </w:rPr>
            </w:pPr>
            <w:r>
              <w:rPr>
                <w:rFonts w:ascii="Arial" w:hAnsi="Arial" w:cs="Arial"/>
                <w:kern w:val="0"/>
                <w:sz w:val="22"/>
                <w:szCs w:val="22"/>
              </w:rPr>
              <w:t>茵陈</w:t>
            </w:r>
          </w:p>
        </w:tc>
        <w:tc>
          <w:tcPr>
            <w:tcW w:w="1418" w:type="dxa"/>
            <w:tcBorders>
              <w:top w:val="nil"/>
              <w:left w:val="nil"/>
              <w:bottom w:val="single" w:color="auto" w:sz="4" w:space="0"/>
              <w:right w:val="single" w:color="auto" w:sz="4" w:space="0"/>
            </w:tcBorders>
            <w:vAlign w:val="center"/>
          </w:tcPr>
          <w:p w14:paraId="0399417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970AC53">
            <w:pPr>
              <w:widowControl/>
              <w:jc w:val="center"/>
              <w:rPr>
                <w:rFonts w:ascii="Arial" w:hAnsi="Arial" w:cs="Arial"/>
                <w:kern w:val="0"/>
                <w:sz w:val="22"/>
                <w:szCs w:val="22"/>
              </w:rPr>
            </w:pPr>
            <w:r>
              <w:rPr>
                <w:rFonts w:ascii="Arial" w:hAnsi="Arial" w:cs="Arial"/>
                <w:sz w:val="22"/>
                <w:szCs w:val="22"/>
              </w:rPr>
              <w:t xml:space="preserve">68.57 </w:t>
            </w:r>
          </w:p>
        </w:tc>
      </w:tr>
      <w:tr w14:paraId="0328D8D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DF6B21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C1BD7A7">
            <w:pPr>
              <w:widowControl/>
              <w:jc w:val="center"/>
              <w:rPr>
                <w:rFonts w:ascii="Arial" w:hAnsi="Arial" w:cs="Arial"/>
                <w:kern w:val="0"/>
                <w:sz w:val="22"/>
                <w:szCs w:val="22"/>
              </w:rPr>
            </w:pPr>
            <w:r>
              <w:rPr>
                <w:rFonts w:ascii="Arial" w:hAnsi="Arial" w:cs="Arial"/>
                <w:kern w:val="0"/>
                <w:sz w:val="22"/>
                <w:szCs w:val="22"/>
              </w:rPr>
              <w:t>165</w:t>
            </w:r>
          </w:p>
        </w:tc>
        <w:tc>
          <w:tcPr>
            <w:tcW w:w="1843" w:type="dxa"/>
            <w:tcBorders>
              <w:top w:val="nil"/>
              <w:left w:val="nil"/>
              <w:bottom w:val="single" w:color="auto" w:sz="4" w:space="0"/>
              <w:right w:val="single" w:color="auto" w:sz="4" w:space="0"/>
            </w:tcBorders>
            <w:vAlign w:val="center"/>
          </w:tcPr>
          <w:p w14:paraId="132D08B3">
            <w:pPr>
              <w:widowControl/>
              <w:jc w:val="center"/>
              <w:rPr>
                <w:rFonts w:ascii="Arial" w:hAnsi="Arial" w:cs="Arial"/>
                <w:kern w:val="0"/>
                <w:sz w:val="22"/>
                <w:szCs w:val="22"/>
              </w:rPr>
            </w:pPr>
            <w:r>
              <w:rPr>
                <w:rFonts w:ascii="Arial" w:hAnsi="Arial" w:cs="Arial"/>
                <w:kern w:val="0"/>
                <w:sz w:val="22"/>
                <w:szCs w:val="22"/>
              </w:rPr>
              <w:t>泽兰</w:t>
            </w:r>
          </w:p>
        </w:tc>
        <w:tc>
          <w:tcPr>
            <w:tcW w:w="1418" w:type="dxa"/>
            <w:tcBorders>
              <w:top w:val="nil"/>
              <w:left w:val="nil"/>
              <w:bottom w:val="single" w:color="auto" w:sz="4" w:space="0"/>
              <w:right w:val="single" w:color="auto" w:sz="4" w:space="0"/>
            </w:tcBorders>
            <w:vAlign w:val="center"/>
          </w:tcPr>
          <w:p w14:paraId="41B3652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A3BCCB4">
            <w:pPr>
              <w:widowControl/>
              <w:jc w:val="center"/>
              <w:rPr>
                <w:rFonts w:ascii="Arial" w:hAnsi="Arial" w:cs="Arial"/>
                <w:kern w:val="0"/>
                <w:sz w:val="22"/>
                <w:szCs w:val="22"/>
              </w:rPr>
            </w:pPr>
            <w:r>
              <w:rPr>
                <w:rFonts w:ascii="Arial" w:hAnsi="Arial" w:cs="Arial"/>
                <w:sz w:val="22"/>
                <w:szCs w:val="22"/>
              </w:rPr>
              <w:t xml:space="preserve">31.40 </w:t>
            </w:r>
          </w:p>
        </w:tc>
      </w:tr>
      <w:tr w14:paraId="3E23F50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11302C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15E43E4">
            <w:pPr>
              <w:widowControl/>
              <w:jc w:val="center"/>
              <w:rPr>
                <w:rFonts w:ascii="Arial" w:hAnsi="Arial" w:cs="Arial"/>
                <w:kern w:val="0"/>
                <w:sz w:val="22"/>
                <w:szCs w:val="22"/>
              </w:rPr>
            </w:pPr>
            <w:r>
              <w:rPr>
                <w:rFonts w:ascii="Arial" w:hAnsi="Arial" w:cs="Arial"/>
                <w:kern w:val="0"/>
                <w:sz w:val="22"/>
                <w:szCs w:val="22"/>
              </w:rPr>
              <w:t>166</w:t>
            </w:r>
          </w:p>
        </w:tc>
        <w:tc>
          <w:tcPr>
            <w:tcW w:w="1843" w:type="dxa"/>
            <w:tcBorders>
              <w:top w:val="nil"/>
              <w:left w:val="nil"/>
              <w:bottom w:val="single" w:color="auto" w:sz="4" w:space="0"/>
              <w:right w:val="single" w:color="auto" w:sz="4" w:space="0"/>
            </w:tcBorders>
            <w:vAlign w:val="center"/>
          </w:tcPr>
          <w:p w14:paraId="785F6A20">
            <w:pPr>
              <w:widowControl/>
              <w:jc w:val="center"/>
              <w:rPr>
                <w:rFonts w:ascii="Arial" w:hAnsi="Arial" w:cs="Arial"/>
                <w:kern w:val="0"/>
                <w:sz w:val="22"/>
                <w:szCs w:val="22"/>
              </w:rPr>
            </w:pPr>
            <w:r>
              <w:rPr>
                <w:rFonts w:ascii="Arial" w:hAnsi="Arial" w:cs="Arial"/>
                <w:kern w:val="0"/>
                <w:sz w:val="22"/>
                <w:szCs w:val="22"/>
              </w:rPr>
              <w:t>佩兰</w:t>
            </w:r>
          </w:p>
        </w:tc>
        <w:tc>
          <w:tcPr>
            <w:tcW w:w="1418" w:type="dxa"/>
            <w:tcBorders>
              <w:top w:val="nil"/>
              <w:left w:val="nil"/>
              <w:bottom w:val="single" w:color="auto" w:sz="4" w:space="0"/>
              <w:right w:val="single" w:color="auto" w:sz="4" w:space="0"/>
            </w:tcBorders>
            <w:vAlign w:val="center"/>
          </w:tcPr>
          <w:p w14:paraId="7F7747D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E0B9A1C">
            <w:pPr>
              <w:widowControl/>
              <w:jc w:val="center"/>
              <w:rPr>
                <w:rFonts w:ascii="Arial" w:hAnsi="Arial" w:cs="Arial"/>
                <w:kern w:val="0"/>
                <w:sz w:val="22"/>
                <w:szCs w:val="22"/>
              </w:rPr>
            </w:pPr>
            <w:r>
              <w:rPr>
                <w:rFonts w:ascii="Arial" w:hAnsi="Arial" w:cs="Arial"/>
                <w:sz w:val="22"/>
                <w:szCs w:val="22"/>
              </w:rPr>
              <w:t xml:space="preserve">43.16 </w:t>
            </w:r>
          </w:p>
        </w:tc>
      </w:tr>
      <w:tr w14:paraId="258E340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47B9A4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4DA915A">
            <w:pPr>
              <w:widowControl/>
              <w:jc w:val="center"/>
              <w:rPr>
                <w:rFonts w:ascii="Arial" w:hAnsi="Arial" w:cs="Arial"/>
                <w:kern w:val="0"/>
                <w:sz w:val="22"/>
                <w:szCs w:val="22"/>
              </w:rPr>
            </w:pPr>
            <w:r>
              <w:rPr>
                <w:rFonts w:ascii="Arial" w:hAnsi="Arial" w:cs="Arial"/>
                <w:kern w:val="0"/>
                <w:sz w:val="22"/>
                <w:szCs w:val="22"/>
              </w:rPr>
              <w:t>167</w:t>
            </w:r>
          </w:p>
        </w:tc>
        <w:tc>
          <w:tcPr>
            <w:tcW w:w="1843" w:type="dxa"/>
            <w:tcBorders>
              <w:top w:val="nil"/>
              <w:left w:val="nil"/>
              <w:bottom w:val="single" w:color="auto" w:sz="4" w:space="0"/>
              <w:right w:val="single" w:color="auto" w:sz="4" w:space="0"/>
            </w:tcBorders>
            <w:vAlign w:val="center"/>
          </w:tcPr>
          <w:p w14:paraId="2006F154">
            <w:pPr>
              <w:widowControl/>
              <w:jc w:val="center"/>
              <w:rPr>
                <w:rFonts w:ascii="Arial" w:hAnsi="Arial" w:cs="Arial"/>
                <w:kern w:val="0"/>
                <w:sz w:val="22"/>
                <w:szCs w:val="22"/>
              </w:rPr>
            </w:pPr>
            <w:r>
              <w:rPr>
                <w:rFonts w:ascii="Arial" w:hAnsi="Arial" w:cs="Arial"/>
                <w:kern w:val="0"/>
                <w:sz w:val="22"/>
                <w:szCs w:val="22"/>
              </w:rPr>
              <w:t>青蒿</w:t>
            </w:r>
          </w:p>
        </w:tc>
        <w:tc>
          <w:tcPr>
            <w:tcW w:w="1418" w:type="dxa"/>
            <w:tcBorders>
              <w:top w:val="nil"/>
              <w:left w:val="nil"/>
              <w:bottom w:val="single" w:color="auto" w:sz="4" w:space="0"/>
              <w:right w:val="single" w:color="auto" w:sz="4" w:space="0"/>
            </w:tcBorders>
            <w:vAlign w:val="center"/>
          </w:tcPr>
          <w:p w14:paraId="4564EFD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C52F502">
            <w:pPr>
              <w:widowControl/>
              <w:jc w:val="center"/>
              <w:rPr>
                <w:rFonts w:ascii="Arial" w:hAnsi="Arial" w:cs="Arial"/>
                <w:kern w:val="0"/>
                <w:sz w:val="22"/>
                <w:szCs w:val="22"/>
              </w:rPr>
            </w:pPr>
            <w:r>
              <w:rPr>
                <w:rFonts w:ascii="Arial" w:hAnsi="Arial" w:cs="Arial"/>
                <w:sz w:val="22"/>
                <w:szCs w:val="22"/>
              </w:rPr>
              <w:t xml:space="preserve">33.44 </w:t>
            </w:r>
          </w:p>
        </w:tc>
      </w:tr>
      <w:tr w14:paraId="40A44F0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B6DE1E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17F5493">
            <w:pPr>
              <w:widowControl/>
              <w:jc w:val="center"/>
              <w:rPr>
                <w:rFonts w:ascii="Arial" w:hAnsi="Arial" w:cs="Arial"/>
                <w:kern w:val="0"/>
                <w:sz w:val="22"/>
                <w:szCs w:val="22"/>
              </w:rPr>
            </w:pPr>
            <w:r>
              <w:rPr>
                <w:rFonts w:ascii="Arial" w:hAnsi="Arial" w:cs="Arial"/>
                <w:kern w:val="0"/>
                <w:sz w:val="22"/>
                <w:szCs w:val="22"/>
              </w:rPr>
              <w:t>168</w:t>
            </w:r>
          </w:p>
        </w:tc>
        <w:tc>
          <w:tcPr>
            <w:tcW w:w="1843" w:type="dxa"/>
            <w:tcBorders>
              <w:top w:val="nil"/>
              <w:left w:val="nil"/>
              <w:bottom w:val="single" w:color="auto" w:sz="4" w:space="0"/>
              <w:right w:val="single" w:color="auto" w:sz="4" w:space="0"/>
            </w:tcBorders>
            <w:vAlign w:val="center"/>
          </w:tcPr>
          <w:p w14:paraId="2CDC4B18">
            <w:pPr>
              <w:widowControl/>
              <w:jc w:val="center"/>
              <w:rPr>
                <w:rFonts w:ascii="Arial" w:hAnsi="Arial" w:cs="Arial"/>
                <w:kern w:val="0"/>
                <w:sz w:val="22"/>
                <w:szCs w:val="22"/>
              </w:rPr>
            </w:pPr>
            <w:r>
              <w:rPr>
                <w:rFonts w:ascii="Arial" w:hAnsi="Arial" w:cs="Arial"/>
                <w:kern w:val="0"/>
                <w:sz w:val="22"/>
                <w:szCs w:val="22"/>
              </w:rPr>
              <w:t>淫羊藿</w:t>
            </w:r>
          </w:p>
        </w:tc>
        <w:tc>
          <w:tcPr>
            <w:tcW w:w="1418" w:type="dxa"/>
            <w:tcBorders>
              <w:top w:val="nil"/>
              <w:left w:val="nil"/>
              <w:bottom w:val="single" w:color="auto" w:sz="4" w:space="0"/>
              <w:right w:val="single" w:color="auto" w:sz="4" w:space="0"/>
            </w:tcBorders>
            <w:vAlign w:val="center"/>
          </w:tcPr>
          <w:p w14:paraId="1A399A5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EE274B7">
            <w:pPr>
              <w:widowControl/>
              <w:jc w:val="center"/>
              <w:rPr>
                <w:rFonts w:ascii="Arial" w:hAnsi="Arial" w:cs="Arial"/>
                <w:kern w:val="0"/>
                <w:sz w:val="22"/>
                <w:szCs w:val="22"/>
              </w:rPr>
            </w:pPr>
            <w:r>
              <w:rPr>
                <w:rFonts w:ascii="Arial" w:hAnsi="Arial" w:cs="Arial"/>
                <w:sz w:val="22"/>
                <w:szCs w:val="22"/>
              </w:rPr>
              <w:t xml:space="preserve">432.53 </w:t>
            </w:r>
          </w:p>
        </w:tc>
      </w:tr>
      <w:tr w14:paraId="28A9223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794C8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A7A010F">
            <w:pPr>
              <w:widowControl/>
              <w:jc w:val="center"/>
              <w:rPr>
                <w:rFonts w:ascii="Arial" w:hAnsi="Arial" w:cs="Arial"/>
                <w:kern w:val="0"/>
                <w:sz w:val="22"/>
                <w:szCs w:val="22"/>
              </w:rPr>
            </w:pPr>
            <w:r>
              <w:rPr>
                <w:rFonts w:ascii="Arial" w:hAnsi="Arial" w:cs="Arial"/>
                <w:kern w:val="0"/>
                <w:sz w:val="22"/>
                <w:szCs w:val="22"/>
              </w:rPr>
              <w:t>169</w:t>
            </w:r>
          </w:p>
        </w:tc>
        <w:tc>
          <w:tcPr>
            <w:tcW w:w="1843" w:type="dxa"/>
            <w:tcBorders>
              <w:top w:val="nil"/>
              <w:left w:val="nil"/>
              <w:bottom w:val="single" w:color="auto" w:sz="4" w:space="0"/>
              <w:right w:val="single" w:color="auto" w:sz="4" w:space="0"/>
            </w:tcBorders>
            <w:vAlign w:val="center"/>
          </w:tcPr>
          <w:p w14:paraId="55875578">
            <w:pPr>
              <w:widowControl/>
              <w:jc w:val="center"/>
              <w:rPr>
                <w:rFonts w:ascii="Arial" w:hAnsi="Arial" w:cs="Arial"/>
                <w:kern w:val="0"/>
                <w:sz w:val="22"/>
                <w:szCs w:val="22"/>
              </w:rPr>
            </w:pPr>
            <w:r>
              <w:rPr>
                <w:rFonts w:ascii="Arial" w:hAnsi="Arial" w:cs="Arial"/>
                <w:kern w:val="0"/>
                <w:sz w:val="22"/>
                <w:szCs w:val="22"/>
              </w:rPr>
              <w:t>扁蓄</w:t>
            </w:r>
          </w:p>
        </w:tc>
        <w:tc>
          <w:tcPr>
            <w:tcW w:w="1418" w:type="dxa"/>
            <w:tcBorders>
              <w:top w:val="nil"/>
              <w:left w:val="nil"/>
              <w:bottom w:val="single" w:color="auto" w:sz="4" w:space="0"/>
              <w:right w:val="single" w:color="auto" w:sz="4" w:space="0"/>
            </w:tcBorders>
            <w:vAlign w:val="center"/>
          </w:tcPr>
          <w:p w14:paraId="43E6BF3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641E2DE">
            <w:pPr>
              <w:widowControl/>
              <w:jc w:val="center"/>
              <w:rPr>
                <w:rFonts w:ascii="Arial" w:hAnsi="Arial" w:cs="Arial"/>
                <w:kern w:val="0"/>
                <w:sz w:val="22"/>
                <w:szCs w:val="22"/>
              </w:rPr>
            </w:pPr>
            <w:r>
              <w:rPr>
                <w:rFonts w:ascii="Arial" w:hAnsi="Arial" w:cs="Arial"/>
                <w:sz w:val="22"/>
                <w:szCs w:val="22"/>
              </w:rPr>
              <w:t xml:space="preserve">39.94 </w:t>
            </w:r>
          </w:p>
        </w:tc>
      </w:tr>
      <w:tr w14:paraId="4C22EE5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B932B7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7F8567E">
            <w:pPr>
              <w:widowControl/>
              <w:jc w:val="center"/>
              <w:rPr>
                <w:rFonts w:ascii="Arial" w:hAnsi="Arial" w:cs="Arial"/>
                <w:kern w:val="0"/>
                <w:sz w:val="22"/>
                <w:szCs w:val="22"/>
              </w:rPr>
            </w:pPr>
            <w:r>
              <w:rPr>
                <w:rFonts w:ascii="Arial" w:hAnsi="Arial" w:cs="Arial"/>
                <w:kern w:val="0"/>
                <w:sz w:val="22"/>
                <w:szCs w:val="22"/>
              </w:rPr>
              <w:t>170</w:t>
            </w:r>
          </w:p>
        </w:tc>
        <w:tc>
          <w:tcPr>
            <w:tcW w:w="1843" w:type="dxa"/>
            <w:tcBorders>
              <w:top w:val="nil"/>
              <w:left w:val="nil"/>
              <w:bottom w:val="single" w:color="auto" w:sz="4" w:space="0"/>
              <w:right w:val="single" w:color="auto" w:sz="4" w:space="0"/>
            </w:tcBorders>
            <w:vAlign w:val="center"/>
          </w:tcPr>
          <w:p w14:paraId="6D1AF1D1">
            <w:pPr>
              <w:widowControl/>
              <w:jc w:val="center"/>
              <w:rPr>
                <w:rFonts w:ascii="Arial" w:hAnsi="Arial" w:cs="Arial"/>
                <w:kern w:val="0"/>
                <w:sz w:val="22"/>
                <w:szCs w:val="22"/>
              </w:rPr>
            </w:pPr>
            <w:r>
              <w:rPr>
                <w:rFonts w:ascii="Arial" w:hAnsi="Arial" w:cs="Arial"/>
                <w:kern w:val="0"/>
                <w:sz w:val="22"/>
                <w:szCs w:val="22"/>
              </w:rPr>
              <w:t>细辛</w:t>
            </w:r>
          </w:p>
        </w:tc>
        <w:tc>
          <w:tcPr>
            <w:tcW w:w="1418" w:type="dxa"/>
            <w:tcBorders>
              <w:top w:val="nil"/>
              <w:left w:val="nil"/>
              <w:bottom w:val="single" w:color="auto" w:sz="4" w:space="0"/>
              <w:right w:val="single" w:color="auto" w:sz="4" w:space="0"/>
            </w:tcBorders>
            <w:vAlign w:val="center"/>
          </w:tcPr>
          <w:p w14:paraId="3DBBDB2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AD36DA9">
            <w:pPr>
              <w:widowControl/>
              <w:jc w:val="center"/>
              <w:rPr>
                <w:rFonts w:ascii="Arial" w:hAnsi="Arial" w:cs="Arial"/>
                <w:kern w:val="0"/>
                <w:sz w:val="22"/>
                <w:szCs w:val="22"/>
              </w:rPr>
            </w:pPr>
            <w:r>
              <w:rPr>
                <w:rFonts w:ascii="Arial" w:hAnsi="Arial" w:cs="Arial"/>
                <w:sz w:val="22"/>
                <w:szCs w:val="22"/>
              </w:rPr>
              <w:t xml:space="preserve">946.36 </w:t>
            </w:r>
          </w:p>
        </w:tc>
      </w:tr>
      <w:tr w14:paraId="793D9CB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31D986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16D893B">
            <w:pPr>
              <w:widowControl/>
              <w:jc w:val="center"/>
              <w:rPr>
                <w:rFonts w:ascii="Arial" w:hAnsi="Arial" w:cs="Arial"/>
                <w:kern w:val="0"/>
                <w:sz w:val="22"/>
                <w:szCs w:val="22"/>
              </w:rPr>
            </w:pPr>
            <w:r>
              <w:rPr>
                <w:rFonts w:ascii="Arial" w:hAnsi="Arial" w:cs="Arial"/>
                <w:kern w:val="0"/>
                <w:sz w:val="22"/>
                <w:szCs w:val="22"/>
              </w:rPr>
              <w:t>171</w:t>
            </w:r>
          </w:p>
        </w:tc>
        <w:tc>
          <w:tcPr>
            <w:tcW w:w="1843" w:type="dxa"/>
            <w:tcBorders>
              <w:top w:val="nil"/>
              <w:left w:val="nil"/>
              <w:bottom w:val="single" w:color="auto" w:sz="4" w:space="0"/>
              <w:right w:val="single" w:color="auto" w:sz="4" w:space="0"/>
            </w:tcBorders>
            <w:vAlign w:val="center"/>
          </w:tcPr>
          <w:p w14:paraId="72366B2E">
            <w:pPr>
              <w:widowControl/>
              <w:jc w:val="center"/>
              <w:rPr>
                <w:rFonts w:ascii="Arial" w:hAnsi="Arial" w:cs="Arial"/>
                <w:kern w:val="0"/>
                <w:sz w:val="22"/>
                <w:szCs w:val="22"/>
              </w:rPr>
            </w:pPr>
            <w:r>
              <w:rPr>
                <w:rFonts w:ascii="Arial" w:hAnsi="Arial" w:cs="Arial"/>
                <w:kern w:val="0"/>
                <w:sz w:val="22"/>
                <w:szCs w:val="22"/>
              </w:rPr>
              <w:t>瞿麦</w:t>
            </w:r>
          </w:p>
        </w:tc>
        <w:tc>
          <w:tcPr>
            <w:tcW w:w="1418" w:type="dxa"/>
            <w:tcBorders>
              <w:top w:val="nil"/>
              <w:left w:val="nil"/>
              <w:bottom w:val="single" w:color="auto" w:sz="4" w:space="0"/>
              <w:right w:val="single" w:color="auto" w:sz="4" w:space="0"/>
            </w:tcBorders>
            <w:vAlign w:val="center"/>
          </w:tcPr>
          <w:p w14:paraId="2CBAC03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36DE02B">
            <w:pPr>
              <w:widowControl/>
              <w:jc w:val="center"/>
              <w:rPr>
                <w:rFonts w:ascii="Arial" w:hAnsi="Arial" w:cs="Arial"/>
                <w:kern w:val="0"/>
                <w:sz w:val="22"/>
                <w:szCs w:val="22"/>
              </w:rPr>
            </w:pPr>
            <w:r>
              <w:rPr>
                <w:rFonts w:ascii="Arial" w:hAnsi="Arial" w:cs="Arial"/>
                <w:sz w:val="22"/>
                <w:szCs w:val="22"/>
              </w:rPr>
              <w:t xml:space="preserve">39.04 </w:t>
            </w:r>
          </w:p>
        </w:tc>
      </w:tr>
      <w:tr w14:paraId="0A1F9FD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BB1590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DB0CE22">
            <w:pPr>
              <w:widowControl/>
              <w:jc w:val="center"/>
              <w:rPr>
                <w:rFonts w:ascii="Arial" w:hAnsi="Arial" w:cs="Arial"/>
                <w:kern w:val="0"/>
                <w:sz w:val="22"/>
                <w:szCs w:val="22"/>
              </w:rPr>
            </w:pPr>
            <w:r>
              <w:rPr>
                <w:rFonts w:ascii="Arial" w:hAnsi="Arial" w:cs="Arial"/>
                <w:kern w:val="0"/>
                <w:sz w:val="22"/>
                <w:szCs w:val="22"/>
              </w:rPr>
              <w:t>172</w:t>
            </w:r>
          </w:p>
        </w:tc>
        <w:tc>
          <w:tcPr>
            <w:tcW w:w="1843" w:type="dxa"/>
            <w:tcBorders>
              <w:top w:val="nil"/>
              <w:left w:val="nil"/>
              <w:bottom w:val="single" w:color="auto" w:sz="4" w:space="0"/>
              <w:right w:val="single" w:color="auto" w:sz="4" w:space="0"/>
            </w:tcBorders>
            <w:vAlign w:val="center"/>
          </w:tcPr>
          <w:p w14:paraId="32E0ECD5">
            <w:pPr>
              <w:widowControl/>
              <w:jc w:val="center"/>
              <w:rPr>
                <w:rFonts w:ascii="Arial" w:hAnsi="Arial" w:cs="Arial"/>
                <w:kern w:val="0"/>
                <w:sz w:val="22"/>
                <w:szCs w:val="22"/>
              </w:rPr>
            </w:pPr>
            <w:r>
              <w:rPr>
                <w:rFonts w:ascii="Arial" w:hAnsi="Arial" w:cs="Arial"/>
                <w:kern w:val="0"/>
                <w:sz w:val="22"/>
                <w:szCs w:val="22"/>
              </w:rPr>
              <w:t>麻黄</w:t>
            </w:r>
          </w:p>
        </w:tc>
        <w:tc>
          <w:tcPr>
            <w:tcW w:w="1418" w:type="dxa"/>
            <w:tcBorders>
              <w:top w:val="nil"/>
              <w:left w:val="nil"/>
              <w:bottom w:val="single" w:color="auto" w:sz="4" w:space="0"/>
              <w:right w:val="single" w:color="auto" w:sz="4" w:space="0"/>
            </w:tcBorders>
            <w:vAlign w:val="center"/>
          </w:tcPr>
          <w:p w14:paraId="79EA723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22D2CE2">
            <w:pPr>
              <w:widowControl/>
              <w:jc w:val="center"/>
              <w:rPr>
                <w:rFonts w:ascii="Arial" w:hAnsi="Arial" w:cs="Arial"/>
                <w:kern w:val="0"/>
                <w:sz w:val="22"/>
                <w:szCs w:val="22"/>
              </w:rPr>
            </w:pPr>
            <w:r>
              <w:rPr>
                <w:rFonts w:ascii="Arial" w:hAnsi="Arial" w:cs="Arial"/>
                <w:sz w:val="22"/>
                <w:szCs w:val="22"/>
              </w:rPr>
              <w:t xml:space="preserve">61.66 </w:t>
            </w:r>
          </w:p>
        </w:tc>
      </w:tr>
      <w:tr w14:paraId="1CE7919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4498E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4A9E766">
            <w:pPr>
              <w:widowControl/>
              <w:jc w:val="center"/>
              <w:rPr>
                <w:rFonts w:ascii="Arial" w:hAnsi="Arial" w:cs="Arial"/>
                <w:kern w:val="0"/>
                <w:sz w:val="22"/>
                <w:szCs w:val="22"/>
              </w:rPr>
            </w:pPr>
            <w:r>
              <w:rPr>
                <w:rFonts w:ascii="Arial" w:hAnsi="Arial" w:cs="Arial"/>
                <w:kern w:val="0"/>
                <w:sz w:val="22"/>
                <w:szCs w:val="22"/>
              </w:rPr>
              <w:t>173</w:t>
            </w:r>
          </w:p>
        </w:tc>
        <w:tc>
          <w:tcPr>
            <w:tcW w:w="1843" w:type="dxa"/>
            <w:tcBorders>
              <w:top w:val="nil"/>
              <w:left w:val="nil"/>
              <w:bottom w:val="single" w:color="auto" w:sz="4" w:space="0"/>
              <w:right w:val="single" w:color="auto" w:sz="4" w:space="0"/>
            </w:tcBorders>
            <w:vAlign w:val="center"/>
          </w:tcPr>
          <w:p w14:paraId="751F110A">
            <w:pPr>
              <w:widowControl/>
              <w:jc w:val="center"/>
              <w:rPr>
                <w:rFonts w:ascii="Arial" w:hAnsi="Arial" w:cs="Arial"/>
                <w:kern w:val="0"/>
                <w:sz w:val="22"/>
                <w:szCs w:val="22"/>
              </w:rPr>
            </w:pPr>
            <w:r>
              <w:rPr>
                <w:rFonts w:ascii="Arial" w:hAnsi="Arial" w:cs="Arial"/>
                <w:kern w:val="0"/>
                <w:sz w:val="22"/>
                <w:szCs w:val="22"/>
              </w:rPr>
              <w:t>伸筋草</w:t>
            </w:r>
          </w:p>
        </w:tc>
        <w:tc>
          <w:tcPr>
            <w:tcW w:w="1418" w:type="dxa"/>
            <w:tcBorders>
              <w:top w:val="nil"/>
              <w:left w:val="nil"/>
              <w:bottom w:val="single" w:color="auto" w:sz="4" w:space="0"/>
              <w:right w:val="single" w:color="auto" w:sz="4" w:space="0"/>
            </w:tcBorders>
            <w:vAlign w:val="center"/>
          </w:tcPr>
          <w:p w14:paraId="43DD966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6E0E616">
            <w:pPr>
              <w:widowControl/>
              <w:jc w:val="center"/>
              <w:rPr>
                <w:rFonts w:ascii="Arial" w:hAnsi="Arial" w:cs="Arial"/>
                <w:kern w:val="0"/>
                <w:sz w:val="22"/>
                <w:szCs w:val="22"/>
              </w:rPr>
            </w:pPr>
            <w:r>
              <w:rPr>
                <w:rFonts w:ascii="Arial" w:hAnsi="Arial" w:cs="Arial"/>
                <w:sz w:val="22"/>
                <w:szCs w:val="22"/>
              </w:rPr>
              <w:t xml:space="preserve">43.72 </w:t>
            </w:r>
          </w:p>
        </w:tc>
      </w:tr>
      <w:tr w14:paraId="322EA18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C91F2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0BCF815">
            <w:pPr>
              <w:widowControl/>
              <w:jc w:val="center"/>
              <w:rPr>
                <w:rFonts w:ascii="Arial" w:hAnsi="Arial" w:cs="Arial"/>
                <w:kern w:val="0"/>
                <w:sz w:val="22"/>
                <w:szCs w:val="22"/>
              </w:rPr>
            </w:pPr>
            <w:r>
              <w:rPr>
                <w:rFonts w:ascii="Arial" w:hAnsi="Arial" w:cs="Arial"/>
                <w:kern w:val="0"/>
                <w:sz w:val="22"/>
                <w:szCs w:val="22"/>
              </w:rPr>
              <w:t>174</w:t>
            </w:r>
          </w:p>
        </w:tc>
        <w:tc>
          <w:tcPr>
            <w:tcW w:w="1843" w:type="dxa"/>
            <w:tcBorders>
              <w:top w:val="nil"/>
              <w:left w:val="nil"/>
              <w:bottom w:val="single" w:color="auto" w:sz="4" w:space="0"/>
              <w:right w:val="single" w:color="auto" w:sz="4" w:space="0"/>
            </w:tcBorders>
            <w:vAlign w:val="center"/>
          </w:tcPr>
          <w:p w14:paraId="3C85FA19">
            <w:pPr>
              <w:widowControl/>
              <w:jc w:val="center"/>
              <w:rPr>
                <w:rFonts w:ascii="Arial" w:hAnsi="Arial" w:cs="Arial"/>
                <w:kern w:val="0"/>
                <w:sz w:val="22"/>
                <w:szCs w:val="22"/>
              </w:rPr>
            </w:pPr>
            <w:r>
              <w:rPr>
                <w:rFonts w:ascii="Arial" w:hAnsi="Arial" w:cs="Arial"/>
                <w:kern w:val="0"/>
                <w:sz w:val="22"/>
                <w:szCs w:val="22"/>
              </w:rPr>
              <w:t>石决明</w:t>
            </w:r>
          </w:p>
        </w:tc>
        <w:tc>
          <w:tcPr>
            <w:tcW w:w="1418" w:type="dxa"/>
            <w:tcBorders>
              <w:top w:val="nil"/>
              <w:left w:val="nil"/>
              <w:bottom w:val="single" w:color="auto" w:sz="4" w:space="0"/>
              <w:right w:val="single" w:color="auto" w:sz="4" w:space="0"/>
            </w:tcBorders>
            <w:vAlign w:val="center"/>
          </w:tcPr>
          <w:p w14:paraId="7AD85AF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9266CF4">
            <w:pPr>
              <w:widowControl/>
              <w:jc w:val="center"/>
              <w:rPr>
                <w:rFonts w:ascii="Arial" w:hAnsi="Arial" w:cs="Arial"/>
                <w:kern w:val="0"/>
                <w:sz w:val="22"/>
                <w:szCs w:val="22"/>
              </w:rPr>
            </w:pPr>
            <w:r>
              <w:rPr>
                <w:rFonts w:ascii="Arial" w:hAnsi="Arial" w:cs="Arial"/>
                <w:sz w:val="22"/>
                <w:szCs w:val="22"/>
              </w:rPr>
              <w:t xml:space="preserve">31.31 </w:t>
            </w:r>
          </w:p>
        </w:tc>
      </w:tr>
      <w:tr w14:paraId="4032B01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1F7D6E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BFBC5AA">
            <w:pPr>
              <w:widowControl/>
              <w:jc w:val="center"/>
              <w:rPr>
                <w:rFonts w:ascii="Arial" w:hAnsi="Arial" w:cs="Arial"/>
                <w:kern w:val="0"/>
                <w:sz w:val="22"/>
                <w:szCs w:val="22"/>
              </w:rPr>
            </w:pPr>
            <w:r>
              <w:rPr>
                <w:rFonts w:ascii="Arial" w:hAnsi="Arial" w:cs="Arial"/>
                <w:kern w:val="0"/>
                <w:sz w:val="22"/>
                <w:szCs w:val="22"/>
              </w:rPr>
              <w:t>175</w:t>
            </w:r>
          </w:p>
        </w:tc>
        <w:tc>
          <w:tcPr>
            <w:tcW w:w="1843" w:type="dxa"/>
            <w:tcBorders>
              <w:top w:val="nil"/>
              <w:left w:val="nil"/>
              <w:bottom w:val="single" w:color="auto" w:sz="4" w:space="0"/>
              <w:right w:val="single" w:color="auto" w:sz="4" w:space="0"/>
            </w:tcBorders>
            <w:vAlign w:val="center"/>
          </w:tcPr>
          <w:p w14:paraId="64DAE69E">
            <w:pPr>
              <w:widowControl/>
              <w:jc w:val="center"/>
              <w:rPr>
                <w:rFonts w:ascii="Arial" w:hAnsi="Arial" w:cs="Arial"/>
                <w:kern w:val="0"/>
                <w:sz w:val="22"/>
                <w:szCs w:val="22"/>
              </w:rPr>
            </w:pPr>
            <w:r>
              <w:rPr>
                <w:rFonts w:ascii="Arial" w:hAnsi="Arial" w:cs="Arial"/>
                <w:kern w:val="0"/>
                <w:sz w:val="22"/>
                <w:szCs w:val="22"/>
              </w:rPr>
              <w:t>生牡蛎</w:t>
            </w:r>
          </w:p>
        </w:tc>
        <w:tc>
          <w:tcPr>
            <w:tcW w:w="1418" w:type="dxa"/>
            <w:tcBorders>
              <w:top w:val="nil"/>
              <w:left w:val="nil"/>
              <w:bottom w:val="single" w:color="auto" w:sz="4" w:space="0"/>
              <w:right w:val="single" w:color="auto" w:sz="4" w:space="0"/>
            </w:tcBorders>
            <w:vAlign w:val="center"/>
          </w:tcPr>
          <w:p w14:paraId="3CCE2FC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D0B290D">
            <w:pPr>
              <w:widowControl/>
              <w:jc w:val="center"/>
              <w:rPr>
                <w:rFonts w:ascii="Arial" w:hAnsi="Arial" w:cs="Arial"/>
                <w:kern w:val="0"/>
                <w:sz w:val="22"/>
                <w:szCs w:val="22"/>
              </w:rPr>
            </w:pPr>
            <w:r>
              <w:rPr>
                <w:rFonts w:ascii="Arial" w:hAnsi="Arial" w:cs="Arial"/>
                <w:sz w:val="22"/>
                <w:szCs w:val="22"/>
              </w:rPr>
              <w:t xml:space="preserve">26.31 </w:t>
            </w:r>
          </w:p>
        </w:tc>
      </w:tr>
      <w:tr w14:paraId="0688AC6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399359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7A9011F">
            <w:pPr>
              <w:widowControl/>
              <w:jc w:val="center"/>
              <w:rPr>
                <w:rFonts w:ascii="Arial" w:hAnsi="Arial" w:cs="Arial"/>
                <w:kern w:val="0"/>
                <w:sz w:val="22"/>
                <w:szCs w:val="22"/>
              </w:rPr>
            </w:pPr>
            <w:r>
              <w:rPr>
                <w:rFonts w:ascii="Arial" w:hAnsi="Arial" w:cs="Arial"/>
                <w:kern w:val="0"/>
                <w:sz w:val="22"/>
                <w:szCs w:val="22"/>
              </w:rPr>
              <w:t>176</w:t>
            </w:r>
          </w:p>
        </w:tc>
        <w:tc>
          <w:tcPr>
            <w:tcW w:w="1843" w:type="dxa"/>
            <w:tcBorders>
              <w:top w:val="nil"/>
              <w:left w:val="nil"/>
              <w:bottom w:val="single" w:color="auto" w:sz="4" w:space="0"/>
              <w:right w:val="single" w:color="auto" w:sz="4" w:space="0"/>
            </w:tcBorders>
            <w:vAlign w:val="center"/>
          </w:tcPr>
          <w:p w14:paraId="099CEF70">
            <w:pPr>
              <w:widowControl/>
              <w:jc w:val="center"/>
              <w:rPr>
                <w:rFonts w:ascii="Arial" w:hAnsi="Arial" w:cs="Arial"/>
                <w:kern w:val="0"/>
                <w:sz w:val="22"/>
                <w:szCs w:val="22"/>
              </w:rPr>
            </w:pPr>
            <w:r>
              <w:rPr>
                <w:rFonts w:ascii="Arial" w:hAnsi="Arial" w:cs="Arial"/>
                <w:kern w:val="0"/>
                <w:sz w:val="22"/>
                <w:szCs w:val="22"/>
              </w:rPr>
              <w:t>煅牡蛎</w:t>
            </w:r>
          </w:p>
        </w:tc>
        <w:tc>
          <w:tcPr>
            <w:tcW w:w="1418" w:type="dxa"/>
            <w:tcBorders>
              <w:top w:val="nil"/>
              <w:left w:val="nil"/>
              <w:bottom w:val="single" w:color="auto" w:sz="4" w:space="0"/>
              <w:right w:val="single" w:color="auto" w:sz="4" w:space="0"/>
            </w:tcBorders>
            <w:vAlign w:val="center"/>
          </w:tcPr>
          <w:p w14:paraId="649A41C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CD94715">
            <w:pPr>
              <w:widowControl/>
              <w:jc w:val="center"/>
              <w:rPr>
                <w:rFonts w:ascii="Arial" w:hAnsi="Arial" w:cs="Arial"/>
                <w:kern w:val="0"/>
                <w:sz w:val="22"/>
                <w:szCs w:val="22"/>
              </w:rPr>
            </w:pPr>
            <w:r>
              <w:rPr>
                <w:rFonts w:ascii="Arial" w:hAnsi="Arial" w:cs="Arial"/>
                <w:sz w:val="22"/>
                <w:szCs w:val="22"/>
              </w:rPr>
              <w:t xml:space="preserve">23.88 </w:t>
            </w:r>
          </w:p>
        </w:tc>
      </w:tr>
      <w:tr w14:paraId="7887500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44B832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FF23EF0">
            <w:pPr>
              <w:widowControl/>
              <w:jc w:val="center"/>
              <w:rPr>
                <w:rFonts w:ascii="Arial" w:hAnsi="Arial" w:cs="Arial"/>
                <w:kern w:val="0"/>
                <w:sz w:val="22"/>
                <w:szCs w:val="22"/>
              </w:rPr>
            </w:pPr>
            <w:r>
              <w:rPr>
                <w:rFonts w:ascii="Arial" w:hAnsi="Arial" w:cs="Arial"/>
                <w:kern w:val="0"/>
                <w:sz w:val="22"/>
                <w:szCs w:val="22"/>
              </w:rPr>
              <w:t>177</w:t>
            </w:r>
          </w:p>
        </w:tc>
        <w:tc>
          <w:tcPr>
            <w:tcW w:w="1843" w:type="dxa"/>
            <w:tcBorders>
              <w:top w:val="nil"/>
              <w:left w:val="nil"/>
              <w:bottom w:val="single" w:color="auto" w:sz="4" w:space="0"/>
              <w:right w:val="single" w:color="auto" w:sz="4" w:space="0"/>
            </w:tcBorders>
            <w:vAlign w:val="center"/>
          </w:tcPr>
          <w:p w14:paraId="2B654EA3">
            <w:pPr>
              <w:widowControl/>
              <w:jc w:val="center"/>
              <w:rPr>
                <w:rFonts w:ascii="Arial" w:hAnsi="Arial" w:cs="Arial"/>
                <w:kern w:val="0"/>
                <w:sz w:val="22"/>
                <w:szCs w:val="22"/>
              </w:rPr>
            </w:pPr>
            <w:r>
              <w:rPr>
                <w:rFonts w:ascii="Arial" w:hAnsi="Arial" w:cs="Arial"/>
                <w:kern w:val="0"/>
                <w:sz w:val="22"/>
                <w:szCs w:val="22"/>
              </w:rPr>
              <w:t>海螵蛸</w:t>
            </w:r>
          </w:p>
        </w:tc>
        <w:tc>
          <w:tcPr>
            <w:tcW w:w="1418" w:type="dxa"/>
            <w:tcBorders>
              <w:top w:val="nil"/>
              <w:left w:val="nil"/>
              <w:bottom w:val="single" w:color="auto" w:sz="4" w:space="0"/>
              <w:right w:val="single" w:color="auto" w:sz="4" w:space="0"/>
            </w:tcBorders>
            <w:vAlign w:val="center"/>
          </w:tcPr>
          <w:p w14:paraId="688687B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C10B89F">
            <w:pPr>
              <w:widowControl/>
              <w:jc w:val="center"/>
              <w:rPr>
                <w:rFonts w:ascii="Arial" w:hAnsi="Arial" w:cs="Arial"/>
                <w:kern w:val="0"/>
                <w:sz w:val="22"/>
                <w:szCs w:val="22"/>
              </w:rPr>
            </w:pPr>
            <w:r>
              <w:rPr>
                <w:rFonts w:ascii="Arial" w:hAnsi="Arial" w:cs="Arial"/>
                <w:sz w:val="22"/>
                <w:szCs w:val="22"/>
              </w:rPr>
              <w:t xml:space="preserve">184.30 </w:t>
            </w:r>
          </w:p>
        </w:tc>
      </w:tr>
      <w:tr w14:paraId="7596AD6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15F31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71B650A">
            <w:pPr>
              <w:widowControl/>
              <w:jc w:val="center"/>
              <w:rPr>
                <w:rFonts w:ascii="Arial" w:hAnsi="Arial" w:cs="Arial"/>
                <w:kern w:val="0"/>
                <w:sz w:val="22"/>
                <w:szCs w:val="22"/>
              </w:rPr>
            </w:pPr>
            <w:r>
              <w:rPr>
                <w:rFonts w:ascii="Arial" w:hAnsi="Arial" w:cs="Arial"/>
                <w:kern w:val="0"/>
                <w:sz w:val="22"/>
                <w:szCs w:val="22"/>
              </w:rPr>
              <w:t>178</w:t>
            </w:r>
          </w:p>
        </w:tc>
        <w:tc>
          <w:tcPr>
            <w:tcW w:w="1843" w:type="dxa"/>
            <w:tcBorders>
              <w:top w:val="nil"/>
              <w:left w:val="nil"/>
              <w:bottom w:val="single" w:color="auto" w:sz="4" w:space="0"/>
              <w:right w:val="single" w:color="auto" w:sz="4" w:space="0"/>
            </w:tcBorders>
            <w:vAlign w:val="center"/>
          </w:tcPr>
          <w:p w14:paraId="31000694">
            <w:pPr>
              <w:widowControl/>
              <w:jc w:val="center"/>
              <w:rPr>
                <w:rFonts w:ascii="Arial" w:hAnsi="Arial" w:cs="Arial"/>
                <w:kern w:val="0"/>
                <w:sz w:val="22"/>
                <w:szCs w:val="22"/>
              </w:rPr>
            </w:pPr>
            <w:r>
              <w:rPr>
                <w:rFonts w:ascii="Arial" w:hAnsi="Arial" w:cs="Arial"/>
                <w:kern w:val="0"/>
                <w:sz w:val="22"/>
                <w:szCs w:val="22"/>
              </w:rPr>
              <w:t>桑螵蛸</w:t>
            </w:r>
          </w:p>
        </w:tc>
        <w:tc>
          <w:tcPr>
            <w:tcW w:w="1418" w:type="dxa"/>
            <w:tcBorders>
              <w:top w:val="nil"/>
              <w:left w:val="nil"/>
              <w:bottom w:val="single" w:color="auto" w:sz="4" w:space="0"/>
              <w:right w:val="single" w:color="auto" w:sz="4" w:space="0"/>
            </w:tcBorders>
            <w:vAlign w:val="center"/>
          </w:tcPr>
          <w:p w14:paraId="69091C5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D919891">
            <w:pPr>
              <w:widowControl/>
              <w:jc w:val="center"/>
              <w:rPr>
                <w:rFonts w:ascii="Arial" w:hAnsi="Arial" w:cs="Arial"/>
                <w:kern w:val="0"/>
                <w:sz w:val="22"/>
                <w:szCs w:val="22"/>
              </w:rPr>
            </w:pPr>
            <w:r>
              <w:rPr>
                <w:rFonts w:ascii="Arial" w:hAnsi="Arial" w:cs="Arial"/>
                <w:sz w:val="22"/>
                <w:szCs w:val="22"/>
              </w:rPr>
              <w:t xml:space="preserve">2194.51 </w:t>
            </w:r>
          </w:p>
        </w:tc>
      </w:tr>
      <w:tr w14:paraId="1E49986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087CB4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48EEBF6">
            <w:pPr>
              <w:widowControl/>
              <w:jc w:val="center"/>
              <w:rPr>
                <w:rFonts w:ascii="Arial" w:hAnsi="Arial" w:cs="Arial"/>
                <w:kern w:val="0"/>
                <w:sz w:val="22"/>
                <w:szCs w:val="22"/>
              </w:rPr>
            </w:pPr>
            <w:r>
              <w:rPr>
                <w:rFonts w:ascii="Arial" w:hAnsi="Arial" w:cs="Arial"/>
                <w:kern w:val="0"/>
                <w:sz w:val="22"/>
                <w:szCs w:val="22"/>
              </w:rPr>
              <w:t>179</w:t>
            </w:r>
          </w:p>
        </w:tc>
        <w:tc>
          <w:tcPr>
            <w:tcW w:w="1843" w:type="dxa"/>
            <w:tcBorders>
              <w:top w:val="nil"/>
              <w:left w:val="nil"/>
              <w:bottom w:val="single" w:color="auto" w:sz="4" w:space="0"/>
              <w:right w:val="single" w:color="auto" w:sz="4" w:space="0"/>
            </w:tcBorders>
            <w:vAlign w:val="center"/>
          </w:tcPr>
          <w:p w14:paraId="59FF35E6">
            <w:pPr>
              <w:widowControl/>
              <w:jc w:val="center"/>
              <w:rPr>
                <w:rFonts w:ascii="Arial" w:hAnsi="Arial" w:cs="Arial"/>
                <w:kern w:val="0"/>
                <w:sz w:val="22"/>
                <w:szCs w:val="22"/>
              </w:rPr>
            </w:pPr>
            <w:r>
              <w:rPr>
                <w:rFonts w:ascii="Arial" w:hAnsi="Arial" w:cs="Arial"/>
                <w:kern w:val="0"/>
                <w:sz w:val="22"/>
                <w:szCs w:val="22"/>
              </w:rPr>
              <w:t>煅瓦楞子</w:t>
            </w:r>
          </w:p>
        </w:tc>
        <w:tc>
          <w:tcPr>
            <w:tcW w:w="1418" w:type="dxa"/>
            <w:tcBorders>
              <w:top w:val="nil"/>
              <w:left w:val="nil"/>
              <w:bottom w:val="single" w:color="auto" w:sz="4" w:space="0"/>
              <w:right w:val="single" w:color="auto" w:sz="4" w:space="0"/>
            </w:tcBorders>
            <w:vAlign w:val="center"/>
          </w:tcPr>
          <w:p w14:paraId="2EC3AA3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366153D">
            <w:pPr>
              <w:widowControl/>
              <w:jc w:val="center"/>
              <w:rPr>
                <w:rFonts w:ascii="Arial" w:hAnsi="Arial" w:cs="Arial"/>
                <w:kern w:val="0"/>
                <w:sz w:val="22"/>
                <w:szCs w:val="22"/>
              </w:rPr>
            </w:pPr>
            <w:r>
              <w:rPr>
                <w:rFonts w:ascii="Arial" w:hAnsi="Arial" w:cs="Arial"/>
                <w:sz w:val="22"/>
                <w:szCs w:val="22"/>
              </w:rPr>
              <w:t xml:space="preserve">23.64 </w:t>
            </w:r>
          </w:p>
        </w:tc>
      </w:tr>
      <w:tr w14:paraId="3E1181A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868A00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0D0FD7F">
            <w:pPr>
              <w:widowControl/>
              <w:jc w:val="center"/>
              <w:rPr>
                <w:rFonts w:ascii="Arial" w:hAnsi="Arial" w:cs="Arial"/>
                <w:kern w:val="0"/>
                <w:sz w:val="22"/>
                <w:szCs w:val="22"/>
              </w:rPr>
            </w:pPr>
            <w:r>
              <w:rPr>
                <w:rFonts w:ascii="Arial" w:hAnsi="Arial" w:cs="Arial"/>
                <w:kern w:val="0"/>
                <w:sz w:val="22"/>
                <w:szCs w:val="22"/>
              </w:rPr>
              <w:t>180</w:t>
            </w:r>
          </w:p>
        </w:tc>
        <w:tc>
          <w:tcPr>
            <w:tcW w:w="1843" w:type="dxa"/>
            <w:tcBorders>
              <w:top w:val="nil"/>
              <w:left w:val="nil"/>
              <w:bottom w:val="single" w:color="auto" w:sz="4" w:space="0"/>
              <w:right w:val="single" w:color="auto" w:sz="4" w:space="0"/>
            </w:tcBorders>
            <w:vAlign w:val="center"/>
          </w:tcPr>
          <w:p w14:paraId="5C99C4C1">
            <w:pPr>
              <w:widowControl/>
              <w:jc w:val="center"/>
              <w:rPr>
                <w:rFonts w:ascii="Arial" w:hAnsi="Arial" w:cs="Arial"/>
                <w:kern w:val="0"/>
                <w:sz w:val="22"/>
                <w:szCs w:val="22"/>
              </w:rPr>
            </w:pPr>
            <w:r>
              <w:rPr>
                <w:rFonts w:ascii="Arial" w:hAnsi="Arial" w:cs="Arial"/>
                <w:kern w:val="0"/>
                <w:sz w:val="22"/>
                <w:szCs w:val="22"/>
              </w:rPr>
              <w:t>珍珠母</w:t>
            </w:r>
          </w:p>
        </w:tc>
        <w:tc>
          <w:tcPr>
            <w:tcW w:w="1418" w:type="dxa"/>
            <w:tcBorders>
              <w:top w:val="nil"/>
              <w:left w:val="nil"/>
              <w:bottom w:val="single" w:color="auto" w:sz="4" w:space="0"/>
              <w:right w:val="single" w:color="auto" w:sz="4" w:space="0"/>
            </w:tcBorders>
            <w:vAlign w:val="center"/>
          </w:tcPr>
          <w:p w14:paraId="121E153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721283D">
            <w:pPr>
              <w:widowControl/>
              <w:jc w:val="center"/>
              <w:rPr>
                <w:rFonts w:ascii="Arial" w:hAnsi="Arial" w:cs="Arial"/>
                <w:kern w:val="0"/>
                <w:sz w:val="22"/>
                <w:szCs w:val="22"/>
              </w:rPr>
            </w:pPr>
            <w:r>
              <w:rPr>
                <w:rFonts w:ascii="Arial" w:hAnsi="Arial" w:cs="Arial"/>
                <w:sz w:val="22"/>
                <w:szCs w:val="22"/>
              </w:rPr>
              <w:t xml:space="preserve">28.79 </w:t>
            </w:r>
          </w:p>
        </w:tc>
      </w:tr>
      <w:tr w14:paraId="104548F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0A7C72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F90C536">
            <w:pPr>
              <w:widowControl/>
              <w:jc w:val="center"/>
              <w:rPr>
                <w:rFonts w:ascii="Arial" w:hAnsi="Arial" w:cs="Arial"/>
                <w:kern w:val="0"/>
                <w:sz w:val="22"/>
                <w:szCs w:val="22"/>
              </w:rPr>
            </w:pPr>
            <w:r>
              <w:rPr>
                <w:rFonts w:ascii="Arial" w:hAnsi="Arial" w:cs="Arial"/>
                <w:kern w:val="0"/>
                <w:sz w:val="22"/>
                <w:szCs w:val="22"/>
              </w:rPr>
              <w:t>181</w:t>
            </w:r>
          </w:p>
        </w:tc>
        <w:tc>
          <w:tcPr>
            <w:tcW w:w="1843" w:type="dxa"/>
            <w:tcBorders>
              <w:top w:val="nil"/>
              <w:left w:val="nil"/>
              <w:bottom w:val="single" w:color="auto" w:sz="4" w:space="0"/>
              <w:right w:val="single" w:color="auto" w:sz="4" w:space="0"/>
            </w:tcBorders>
            <w:vAlign w:val="center"/>
          </w:tcPr>
          <w:p w14:paraId="6FEAADD6">
            <w:pPr>
              <w:widowControl/>
              <w:jc w:val="center"/>
              <w:rPr>
                <w:rFonts w:ascii="Arial" w:hAnsi="Arial" w:cs="Arial"/>
                <w:kern w:val="0"/>
                <w:sz w:val="22"/>
                <w:szCs w:val="22"/>
              </w:rPr>
            </w:pPr>
            <w:r>
              <w:rPr>
                <w:rFonts w:ascii="Arial" w:hAnsi="Arial" w:cs="Arial"/>
                <w:kern w:val="0"/>
                <w:sz w:val="22"/>
                <w:szCs w:val="22"/>
              </w:rPr>
              <w:t>蝉蜕</w:t>
            </w:r>
          </w:p>
        </w:tc>
        <w:tc>
          <w:tcPr>
            <w:tcW w:w="1418" w:type="dxa"/>
            <w:tcBorders>
              <w:top w:val="nil"/>
              <w:left w:val="nil"/>
              <w:bottom w:val="single" w:color="auto" w:sz="4" w:space="0"/>
              <w:right w:val="single" w:color="auto" w:sz="4" w:space="0"/>
            </w:tcBorders>
            <w:vAlign w:val="center"/>
          </w:tcPr>
          <w:p w14:paraId="191BE97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ED79A3F">
            <w:pPr>
              <w:widowControl/>
              <w:jc w:val="center"/>
              <w:rPr>
                <w:rFonts w:ascii="Arial" w:hAnsi="Arial" w:cs="Arial"/>
                <w:kern w:val="0"/>
                <w:sz w:val="22"/>
                <w:szCs w:val="22"/>
              </w:rPr>
            </w:pPr>
            <w:r>
              <w:rPr>
                <w:rFonts w:ascii="Arial" w:hAnsi="Arial" w:cs="Arial"/>
                <w:sz w:val="22"/>
                <w:szCs w:val="22"/>
              </w:rPr>
              <w:t xml:space="preserve">2047.99 </w:t>
            </w:r>
          </w:p>
        </w:tc>
      </w:tr>
      <w:tr w14:paraId="26C56F9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D0C082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1A1F917">
            <w:pPr>
              <w:widowControl/>
              <w:jc w:val="center"/>
              <w:rPr>
                <w:rFonts w:ascii="Arial" w:hAnsi="Arial" w:cs="Arial"/>
                <w:kern w:val="0"/>
                <w:sz w:val="22"/>
                <w:szCs w:val="22"/>
              </w:rPr>
            </w:pPr>
            <w:r>
              <w:rPr>
                <w:rFonts w:ascii="Arial" w:hAnsi="Arial" w:cs="Arial"/>
                <w:kern w:val="0"/>
                <w:sz w:val="22"/>
                <w:szCs w:val="22"/>
              </w:rPr>
              <w:t>182</w:t>
            </w:r>
          </w:p>
        </w:tc>
        <w:tc>
          <w:tcPr>
            <w:tcW w:w="1843" w:type="dxa"/>
            <w:tcBorders>
              <w:top w:val="nil"/>
              <w:left w:val="nil"/>
              <w:bottom w:val="single" w:color="auto" w:sz="4" w:space="0"/>
              <w:right w:val="single" w:color="auto" w:sz="4" w:space="0"/>
            </w:tcBorders>
            <w:vAlign w:val="center"/>
          </w:tcPr>
          <w:p w14:paraId="1DDDCC49">
            <w:pPr>
              <w:widowControl/>
              <w:jc w:val="center"/>
              <w:rPr>
                <w:rFonts w:ascii="Arial" w:hAnsi="Arial" w:cs="Arial"/>
                <w:kern w:val="0"/>
                <w:sz w:val="22"/>
                <w:szCs w:val="22"/>
              </w:rPr>
            </w:pPr>
            <w:r>
              <w:rPr>
                <w:rFonts w:ascii="Arial" w:hAnsi="Arial" w:cs="Arial"/>
                <w:kern w:val="0"/>
                <w:sz w:val="22"/>
                <w:szCs w:val="22"/>
              </w:rPr>
              <w:t>土鳖虫</w:t>
            </w:r>
          </w:p>
        </w:tc>
        <w:tc>
          <w:tcPr>
            <w:tcW w:w="1418" w:type="dxa"/>
            <w:tcBorders>
              <w:top w:val="nil"/>
              <w:left w:val="nil"/>
              <w:bottom w:val="single" w:color="auto" w:sz="4" w:space="0"/>
              <w:right w:val="single" w:color="auto" w:sz="4" w:space="0"/>
            </w:tcBorders>
            <w:vAlign w:val="center"/>
          </w:tcPr>
          <w:p w14:paraId="60F2D9B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F965EF3">
            <w:pPr>
              <w:widowControl/>
              <w:jc w:val="center"/>
              <w:rPr>
                <w:rFonts w:ascii="Arial" w:hAnsi="Arial" w:cs="Arial"/>
                <w:kern w:val="0"/>
                <w:sz w:val="22"/>
                <w:szCs w:val="22"/>
              </w:rPr>
            </w:pPr>
            <w:r>
              <w:rPr>
                <w:rFonts w:ascii="Arial" w:hAnsi="Arial" w:cs="Arial"/>
                <w:sz w:val="22"/>
                <w:szCs w:val="22"/>
              </w:rPr>
              <w:t xml:space="preserve">227.34 </w:t>
            </w:r>
          </w:p>
        </w:tc>
      </w:tr>
      <w:tr w14:paraId="046C30D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F56A92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AA33673">
            <w:pPr>
              <w:widowControl/>
              <w:jc w:val="center"/>
              <w:rPr>
                <w:rFonts w:ascii="Arial" w:hAnsi="Arial" w:cs="Arial"/>
                <w:kern w:val="0"/>
                <w:sz w:val="22"/>
                <w:szCs w:val="22"/>
              </w:rPr>
            </w:pPr>
            <w:r>
              <w:rPr>
                <w:rFonts w:ascii="Arial" w:hAnsi="Arial" w:cs="Arial"/>
                <w:kern w:val="0"/>
                <w:sz w:val="22"/>
                <w:szCs w:val="22"/>
              </w:rPr>
              <w:t>183</w:t>
            </w:r>
          </w:p>
        </w:tc>
        <w:tc>
          <w:tcPr>
            <w:tcW w:w="1843" w:type="dxa"/>
            <w:tcBorders>
              <w:top w:val="nil"/>
              <w:left w:val="nil"/>
              <w:bottom w:val="single" w:color="auto" w:sz="4" w:space="0"/>
              <w:right w:val="single" w:color="auto" w:sz="4" w:space="0"/>
            </w:tcBorders>
            <w:vAlign w:val="center"/>
          </w:tcPr>
          <w:p w14:paraId="226C9D24">
            <w:pPr>
              <w:widowControl/>
              <w:jc w:val="center"/>
              <w:rPr>
                <w:rFonts w:ascii="Arial" w:hAnsi="Arial" w:cs="Arial"/>
                <w:kern w:val="0"/>
                <w:sz w:val="22"/>
                <w:szCs w:val="22"/>
              </w:rPr>
            </w:pPr>
            <w:r>
              <w:rPr>
                <w:rFonts w:ascii="Arial" w:hAnsi="Arial" w:cs="Arial"/>
                <w:kern w:val="0"/>
                <w:sz w:val="22"/>
                <w:szCs w:val="22"/>
              </w:rPr>
              <w:t>制地龙</w:t>
            </w:r>
          </w:p>
        </w:tc>
        <w:tc>
          <w:tcPr>
            <w:tcW w:w="1418" w:type="dxa"/>
            <w:tcBorders>
              <w:top w:val="nil"/>
              <w:left w:val="nil"/>
              <w:bottom w:val="single" w:color="auto" w:sz="4" w:space="0"/>
              <w:right w:val="single" w:color="auto" w:sz="4" w:space="0"/>
            </w:tcBorders>
            <w:vAlign w:val="center"/>
          </w:tcPr>
          <w:p w14:paraId="3BD52CD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C2722BA">
            <w:pPr>
              <w:widowControl/>
              <w:jc w:val="center"/>
              <w:rPr>
                <w:rFonts w:ascii="Arial" w:hAnsi="Arial" w:cs="Arial"/>
                <w:kern w:val="0"/>
                <w:sz w:val="22"/>
                <w:szCs w:val="22"/>
              </w:rPr>
            </w:pPr>
            <w:r>
              <w:rPr>
                <w:rFonts w:ascii="Arial" w:hAnsi="Arial" w:cs="Arial"/>
                <w:sz w:val="22"/>
                <w:szCs w:val="22"/>
              </w:rPr>
              <w:t xml:space="preserve">671.00 </w:t>
            </w:r>
          </w:p>
        </w:tc>
      </w:tr>
      <w:tr w14:paraId="0CD4A41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59B21F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B73DE58">
            <w:pPr>
              <w:widowControl/>
              <w:jc w:val="center"/>
              <w:rPr>
                <w:rFonts w:ascii="Arial" w:hAnsi="Arial" w:cs="Arial"/>
                <w:kern w:val="0"/>
                <w:sz w:val="22"/>
                <w:szCs w:val="22"/>
              </w:rPr>
            </w:pPr>
            <w:r>
              <w:rPr>
                <w:rFonts w:ascii="Arial" w:hAnsi="Arial" w:cs="Arial"/>
                <w:kern w:val="0"/>
                <w:sz w:val="22"/>
                <w:szCs w:val="22"/>
              </w:rPr>
              <w:t>184</w:t>
            </w:r>
          </w:p>
        </w:tc>
        <w:tc>
          <w:tcPr>
            <w:tcW w:w="1843" w:type="dxa"/>
            <w:tcBorders>
              <w:top w:val="nil"/>
              <w:left w:val="nil"/>
              <w:bottom w:val="single" w:color="auto" w:sz="4" w:space="0"/>
              <w:right w:val="single" w:color="auto" w:sz="4" w:space="0"/>
            </w:tcBorders>
            <w:vAlign w:val="center"/>
          </w:tcPr>
          <w:p w14:paraId="5725C456">
            <w:pPr>
              <w:widowControl/>
              <w:jc w:val="center"/>
              <w:rPr>
                <w:rFonts w:ascii="Arial" w:hAnsi="Arial" w:cs="Arial"/>
                <w:kern w:val="0"/>
                <w:sz w:val="22"/>
                <w:szCs w:val="22"/>
              </w:rPr>
            </w:pPr>
            <w:r>
              <w:rPr>
                <w:rFonts w:ascii="Arial" w:hAnsi="Arial" w:cs="Arial"/>
                <w:kern w:val="0"/>
                <w:sz w:val="22"/>
                <w:szCs w:val="22"/>
              </w:rPr>
              <w:t>蜈蚣</w:t>
            </w:r>
          </w:p>
        </w:tc>
        <w:tc>
          <w:tcPr>
            <w:tcW w:w="1418" w:type="dxa"/>
            <w:tcBorders>
              <w:top w:val="nil"/>
              <w:left w:val="nil"/>
              <w:bottom w:val="single" w:color="auto" w:sz="4" w:space="0"/>
              <w:right w:val="single" w:color="auto" w:sz="4" w:space="0"/>
            </w:tcBorders>
            <w:vAlign w:val="center"/>
          </w:tcPr>
          <w:p w14:paraId="5EEA0682">
            <w:pPr>
              <w:widowControl/>
              <w:jc w:val="center"/>
              <w:rPr>
                <w:rFonts w:ascii="Arial" w:hAnsi="Arial" w:cs="Arial"/>
                <w:kern w:val="0"/>
                <w:sz w:val="22"/>
                <w:szCs w:val="22"/>
              </w:rPr>
            </w:pPr>
            <w:r>
              <w:rPr>
                <w:rFonts w:ascii="Arial" w:hAnsi="Arial" w:cs="Arial"/>
                <w:kern w:val="0"/>
                <w:sz w:val="22"/>
                <w:szCs w:val="22"/>
              </w:rPr>
              <w:t>条</w:t>
            </w:r>
          </w:p>
        </w:tc>
        <w:tc>
          <w:tcPr>
            <w:tcW w:w="1731" w:type="dxa"/>
            <w:tcBorders>
              <w:top w:val="nil"/>
              <w:left w:val="nil"/>
              <w:bottom w:val="single" w:color="auto" w:sz="4" w:space="0"/>
              <w:right w:val="single" w:color="auto" w:sz="4" w:space="0"/>
            </w:tcBorders>
            <w:vAlign w:val="center"/>
          </w:tcPr>
          <w:p w14:paraId="53089F50">
            <w:pPr>
              <w:widowControl/>
              <w:jc w:val="center"/>
              <w:rPr>
                <w:rFonts w:ascii="Arial" w:hAnsi="Arial" w:cs="Arial"/>
                <w:kern w:val="0"/>
                <w:sz w:val="22"/>
                <w:szCs w:val="22"/>
              </w:rPr>
            </w:pPr>
            <w:r>
              <w:rPr>
                <w:rFonts w:ascii="Arial" w:hAnsi="Arial" w:cs="Arial"/>
                <w:sz w:val="22"/>
                <w:szCs w:val="22"/>
              </w:rPr>
              <w:t xml:space="preserve">8.55 </w:t>
            </w:r>
          </w:p>
        </w:tc>
      </w:tr>
      <w:tr w14:paraId="15AAD4D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4A7F30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A222F60">
            <w:pPr>
              <w:widowControl/>
              <w:jc w:val="center"/>
              <w:rPr>
                <w:rFonts w:ascii="Arial" w:hAnsi="Arial" w:cs="Arial"/>
                <w:kern w:val="0"/>
                <w:sz w:val="22"/>
                <w:szCs w:val="22"/>
              </w:rPr>
            </w:pPr>
            <w:r>
              <w:rPr>
                <w:rFonts w:ascii="Arial" w:hAnsi="Arial" w:cs="Arial"/>
                <w:kern w:val="0"/>
                <w:sz w:val="22"/>
                <w:szCs w:val="22"/>
              </w:rPr>
              <w:t>185</w:t>
            </w:r>
          </w:p>
        </w:tc>
        <w:tc>
          <w:tcPr>
            <w:tcW w:w="1843" w:type="dxa"/>
            <w:tcBorders>
              <w:top w:val="nil"/>
              <w:left w:val="nil"/>
              <w:bottom w:val="single" w:color="auto" w:sz="4" w:space="0"/>
              <w:right w:val="single" w:color="auto" w:sz="4" w:space="0"/>
            </w:tcBorders>
            <w:vAlign w:val="center"/>
          </w:tcPr>
          <w:p w14:paraId="1C8050B1">
            <w:pPr>
              <w:widowControl/>
              <w:jc w:val="center"/>
              <w:rPr>
                <w:rFonts w:ascii="Arial" w:hAnsi="Arial" w:cs="Arial"/>
                <w:kern w:val="0"/>
                <w:sz w:val="22"/>
                <w:szCs w:val="22"/>
              </w:rPr>
            </w:pPr>
            <w:r>
              <w:rPr>
                <w:rFonts w:ascii="Arial" w:hAnsi="Arial" w:cs="Arial"/>
                <w:kern w:val="0"/>
                <w:sz w:val="22"/>
                <w:szCs w:val="22"/>
              </w:rPr>
              <w:t>醋五灵脂</w:t>
            </w:r>
          </w:p>
        </w:tc>
        <w:tc>
          <w:tcPr>
            <w:tcW w:w="1418" w:type="dxa"/>
            <w:tcBorders>
              <w:top w:val="nil"/>
              <w:left w:val="nil"/>
              <w:bottom w:val="single" w:color="auto" w:sz="4" w:space="0"/>
              <w:right w:val="single" w:color="auto" w:sz="4" w:space="0"/>
            </w:tcBorders>
            <w:vAlign w:val="center"/>
          </w:tcPr>
          <w:p w14:paraId="01A44F7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7899F24">
            <w:pPr>
              <w:widowControl/>
              <w:jc w:val="center"/>
              <w:rPr>
                <w:rFonts w:ascii="Arial" w:hAnsi="Arial" w:cs="Arial"/>
                <w:kern w:val="0"/>
                <w:sz w:val="22"/>
                <w:szCs w:val="22"/>
              </w:rPr>
            </w:pPr>
            <w:r>
              <w:rPr>
                <w:rFonts w:ascii="Arial" w:hAnsi="Arial" w:cs="Arial"/>
                <w:sz w:val="22"/>
                <w:szCs w:val="22"/>
              </w:rPr>
              <w:t xml:space="preserve">294.47 </w:t>
            </w:r>
          </w:p>
        </w:tc>
      </w:tr>
      <w:tr w14:paraId="3A57919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5B2FF6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EFCC75B">
            <w:pPr>
              <w:widowControl/>
              <w:jc w:val="center"/>
              <w:rPr>
                <w:rFonts w:ascii="Arial" w:hAnsi="Arial" w:cs="Arial"/>
                <w:kern w:val="0"/>
                <w:sz w:val="22"/>
                <w:szCs w:val="22"/>
              </w:rPr>
            </w:pPr>
            <w:r>
              <w:rPr>
                <w:rFonts w:ascii="Arial" w:hAnsi="Arial" w:cs="Arial"/>
                <w:kern w:val="0"/>
                <w:sz w:val="22"/>
                <w:szCs w:val="22"/>
              </w:rPr>
              <w:t>186</w:t>
            </w:r>
          </w:p>
        </w:tc>
        <w:tc>
          <w:tcPr>
            <w:tcW w:w="1843" w:type="dxa"/>
            <w:tcBorders>
              <w:top w:val="nil"/>
              <w:left w:val="nil"/>
              <w:bottom w:val="single" w:color="auto" w:sz="4" w:space="0"/>
              <w:right w:val="single" w:color="auto" w:sz="4" w:space="0"/>
            </w:tcBorders>
            <w:vAlign w:val="center"/>
          </w:tcPr>
          <w:p w14:paraId="5278C161">
            <w:pPr>
              <w:widowControl/>
              <w:jc w:val="center"/>
              <w:rPr>
                <w:rFonts w:ascii="Arial" w:hAnsi="Arial" w:cs="Arial"/>
                <w:kern w:val="0"/>
                <w:sz w:val="22"/>
                <w:szCs w:val="22"/>
              </w:rPr>
            </w:pPr>
            <w:r>
              <w:rPr>
                <w:rFonts w:ascii="Arial" w:hAnsi="Arial" w:cs="Arial"/>
                <w:kern w:val="0"/>
                <w:sz w:val="22"/>
                <w:szCs w:val="22"/>
              </w:rPr>
              <w:t>炒僵蚕</w:t>
            </w:r>
          </w:p>
        </w:tc>
        <w:tc>
          <w:tcPr>
            <w:tcW w:w="1418" w:type="dxa"/>
            <w:tcBorders>
              <w:top w:val="nil"/>
              <w:left w:val="nil"/>
              <w:bottom w:val="single" w:color="auto" w:sz="4" w:space="0"/>
              <w:right w:val="single" w:color="auto" w:sz="4" w:space="0"/>
            </w:tcBorders>
            <w:vAlign w:val="center"/>
          </w:tcPr>
          <w:p w14:paraId="7D9F7F7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AEA51F8">
            <w:pPr>
              <w:widowControl/>
              <w:jc w:val="center"/>
              <w:rPr>
                <w:rFonts w:ascii="Arial" w:hAnsi="Arial" w:cs="Arial"/>
                <w:kern w:val="0"/>
                <w:sz w:val="22"/>
                <w:szCs w:val="22"/>
              </w:rPr>
            </w:pPr>
            <w:r>
              <w:rPr>
                <w:rFonts w:ascii="Arial" w:hAnsi="Arial" w:cs="Arial"/>
                <w:sz w:val="22"/>
                <w:szCs w:val="22"/>
              </w:rPr>
              <w:t xml:space="preserve">437.01 </w:t>
            </w:r>
          </w:p>
        </w:tc>
      </w:tr>
      <w:tr w14:paraId="604E2FB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C799A2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01CE3B9">
            <w:pPr>
              <w:widowControl/>
              <w:jc w:val="center"/>
              <w:rPr>
                <w:rFonts w:ascii="Arial" w:hAnsi="Arial" w:cs="Arial"/>
                <w:kern w:val="0"/>
                <w:sz w:val="22"/>
                <w:szCs w:val="22"/>
              </w:rPr>
            </w:pPr>
            <w:r>
              <w:rPr>
                <w:rFonts w:ascii="Arial" w:hAnsi="Arial" w:cs="Arial"/>
                <w:kern w:val="0"/>
                <w:sz w:val="22"/>
                <w:szCs w:val="22"/>
              </w:rPr>
              <w:t>187</w:t>
            </w:r>
          </w:p>
        </w:tc>
        <w:tc>
          <w:tcPr>
            <w:tcW w:w="1843" w:type="dxa"/>
            <w:tcBorders>
              <w:top w:val="nil"/>
              <w:left w:val="nil"/>
              <w:bottom w:val="single" w:color="auto" w:sz="4" w:space="0"/>
              <w:right w:val="single" w:color="auto" w:sz="4" w:space="0"/>
            </w:tcBorders>
            <w:vAlign w:val="center"/>
          </w:tcPr>
          <w:p w14:paraId="1F592A91">
            <w:pPr>
              <w:widowControl/>
              <w:jc w:val="center"/>
              <w:rPr>
                <w:rFonts w:ascii="Arial" w:hAnsi="Arial" w:cs="Arial"/>
                <w:kern w:val="0"/>
                <w:sz w:val="22"/>
                <w:szCs w:val="22"/>
              </w:rPr>
            </w:pPr>
            <w:r>
              <w:rPr>
                <w:rFonts w:ascii="Arial" w:hAnsi="Arial" w:cs="Arial"/>
                <w:kern w:val="0"/>
                <w:sz w:val="22"/>
                <w:szCs w:val="22"/>
              </w:rPr>
              <w:t>炒鸡内金</w:t>
            </w:r>
          </w:p>
        </w:tc>
        <w:tc>
          <w:tcPr>
            <w:tcW w:w="1418" w:type="dxa"/>
            <w:tcBorders>
              <w:top w:val="nil"/>
              <w:left w:val="nil"/>
              <w:bottom w:val="single" w:color="auto" w:sz="4" w:space="0"/>
              <w:right w:val="single" w:color="auto" w:sz="4" w:space="0"/>
            </w:tcBorders>
            <w:vAlign w:val="center"/>
          </w:tcPr>
          <w:p w14:paraId="3AC2C7F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D7EB0B6">
            <w:pPr>
              <w:widowControl/>
              <w:jc w:val="center"/>
              <w:rPr>
                <w:rFonts w:ascii="Arial" w:hAnsi="Arial" w:cs="Arial"/>
                <w:kern w:val="0"/>
                <w:sz w:val="22"/>
                <w:szCs w:val="22"/>
              </w:rPr>
            </w:pPr>
            <w:r>
              <w:rPr>
                <w:rFonts w:ascii="Arial" w:hAnsi="Arial" w:cs="Arial"/>
                <w:sz w:val="22"/>
                <w:szCs w:val="22"/>
              </w:rPr>
              <w:t xml:space="preserve">61.69 </w:t>
            </w:r>
          </w:p>
        </w:tc>
      </w:tr>
      <w:tr w14:paraId="6110E8A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289C4D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A5156E0">
            <w:pPr>
              <w:widowControl/>
              <w:jc w:val="center"/>
              <w:rPr>
                <w:rFonts w:ascii="Arial" w:hAnsi="Arial" w:cs="Arial"/>
                <w:kern w:val="0"/>
                <w:sz w:val="22"/>
                <w:szCs w:val="22"/>
              </w:rPr>
            </w:pPr>
            <w:r>
              <w:rPr>
                <w:rFonts w:ascii="Arial" w:hAnsi="Arial" w:cs="Arial"/>
                <w:kern w:val="0"/>
                <w:sz w:val="22"/>
                <w:szCs w:val="22"/>
              </w:rPr>
              <w:t>188</w:t>
            </w:r>
          </w:p>
        </w:tc>
        <w:tc>
          <w:tcPr>
            <w:tcW w:w="1843" w:type="dxa"/>
            <w:tcBorders>
              <w:top w:val="nil"/>
              <w:left w:val="nil"/>
              <w:bottom w:val="single" w:color="auto" w:sz="4" w:space="0"/>
              <w:right w:val="single" w:color="auto" w:sz="4" w:space="0"/>
            </w:tcBorders>
            <w:vAlign w:val="center"/>
          </w:tcPr>
          <w:p w14:paraId="4D7EC95C">
            <w:pPr>
              <w:widowControl/>
              <w:jc w:val="center"/>
              <w:rPr>
                <w:rFonts w:ascii="Arial" w:hAnsi="Arial" w:cs="Arial"/>
                <w:kern w:val="0"/>
                <w:sz w:val="22"/>
                <w:szCs w:val="22"/>
              </w:rPr>
            </w:pPr>
            <w:r>
              <w:rPr>
                <w:rFonts w:ascii="Arial" w:hAnsi="Arial" w:cs="Arial"/>
                <w:kern w:val="0"/>
                <w:sz w:val="22"/>
                <w:szCs w:val="22"/>
              </w:rPr>
              <w:t>醋龟甲</w:t>
            </w:r>
          </w:p>
        </w:tc>
        <w:tc>
          <w:tcPr>
            <w:tcW w:w="1418" w:type="dxa"/>
            <w:tcBorders>
              <w:top w:val="nil"/>
              <w:left w:val="nil"/>
              <w:bottom w:val="single" w:color="auto" w:sz="4" w:space="0"/>
              <w:right w:val="single" w:color="auto" w:sz="4" w:space="0"/>
            </w:tcBorders>
            <w:vAlign w:val="center"/>
          </w:tcPr>
          <w:p w14:paraId="13FF9D2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03D7727">
            <w:pPr>
              <w:widowControl/>
              <w:jc w:val="center"/>
              <w:rPr>
                <w:rFonts w:ascii="Arial" w:hAnsi="Arial" w:cs="Arial"/>
                <w:kern w:val="0"/>
                <w:sz w:val="22"/>
                <w:szCs w:val="22"/>
              </w:rPr>
            </w:pPr>
            <w:r>
              <w:rPr>
                <w:rFonts w:ascii="Arial" w:hAnsi="Arial" w:cs="Arial"/>
                <w:sz w:val="22"/>
                <w:szCs w:val="22"/>
              </w:rPr>
              <w:t xml:space="preserve">369.72 </w:t>
            </w:r>
          </w:p>
        </w:tc>
      </w:tr>
      <w:tr w14:paraId="1AEF186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BA7EE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DA31FC9">
            <w:pPr>
              <w:widowControl/>
              <w:jc w:val="center"/>
              <w:rPr>
                <w:rFonts w:ascii="Arial" w:hAnsi="Arial" w:cs="Arial"/>
                <w:kern w:val="0"/>
                <w:sz w:val="22"/>
                <w:szCs w:val="22"/>
              </w:rPr>
            </w:pPr>
            <w:r>
              <w:rPr>
                <w:rFonts w:ascii="Arial" w:hAnsi="Arial" w:cs="Arial"/>
                <w:kern w:val="0"/>
                <w:sz w:val="22"/>
                <w:szCs w:val="22"/>
              </w:rPr>
              <w:t>189</w:t>
            </w:r>
          </w:p>
        </w:tc>
        <w:tc>
          <w:tcPr>
            <w:tcW w:w="1843" w:type="dxa"/>
            <w:tcBorders>
              <w:top w:val="nil"/>
              <w:left w:val="nil"/>
              <w:bottom w:val="single" w:color="auto" w:sz="4" w:space="0"/>
              <w:right w:val="single" w:color="auto" w:sz="4" w:space="0"/>
            </w:tcBorders>
            <w:vAlign w:val="center"/>
          </w:tcPr>
          <w:p w14:paraId="260740E1">
            <w:pPr>
              <w:widowControl/>
              <w:jc w:val="center"/>
              <w:rPr>
                <w:rFonts w:ascii="Arial" w:hAnsi="Arial" w:cs="Arial"/>
                <w:kern w:val="0"/>
                <w:sz w:val="22"/>
                <w:szCs w:val="22"/>
              </w:rPr>
            </w:pPr>
            <w:r>
              <w:rPr>
                <w:rFonts w:ascii="Arial" w:hAnsi="Arial" w:cs="Arial"/>
                <w:kern w:val="0"/>
                <w:sz w:val="22"/>
                <w:szCs w:val="22"/>
              </w:rPr>
              <w:t>醋鳖甲</w:t>
            </w:r>
          </w:p>
        </w:tc>
        <w:tc>
          <w:tcPr>
            <w:tcW w:w="1418" w:type="dxa"/>
            <w:tcBorders>
              <w:top w:val="nil"/>
              <w:left w:val="nil"/>
              <w:bottom w:val="single" w:color="auto" w:sz="4" w:space="0"/>
              <w:right w:val="single" w:color="auto" w:sz="4" w:space="0"/>
            </w:tcBorders>
            <w:vAlign w:val="center"/>
          </w:tcPr>
          <w:p w14:paraId="7F50D01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A4B6F06">
            <w:pPr>
              <w:widowControl/>
              <w:jc w:val="center"/>
              <w:rPr>
                <w:rFonts w:ascii="Arial" w:hAnsi="Arial" w:cs="Arial"/>
                <w:kern w:val="0"/>
                <w:sz w:val="22"/>
                <w:szCs w:val="22"/>
              </w:rPr>
            </w:pPr>
            <w:r>
              <w:rPr>
                <w:rFonts w:ascii="Arial" w:hAnsi="Arial" w:cs="Arial"/>
                <w:sz w:val="22"/>
                <w:szCs w:val="22"/>
              </w:rPr>
              <w:t xml:space="preserve">370.42 </w:t>
            </w:r>
          </w:p>
        </w:tc>
      </w:tr>
      <w:tr w14:paraId="0811DEB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1886F2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A1DF4ED">
            <w:pPr>
              <w:widowControl/>
              <w:jc w:val="center"/>
              <w:rPr>
                <w:rFonts w:ascii="Arial" w:hAnsi="Arial" w:cs="Arial"/>
                <w:kern w:val="0"/>
                <w:sz w:val="22"/>
                <w:szCs w:val="22"/>
              </w:rPr>
            </w:pPr>
            <w:r>
              <w:rPr>
                <w:rFonts w:ascii="Arial" w:hAnsi="Arial" w:cs="Arial"/>
                <w:kern w:val="0"/>
                <w:sz w:val="22"/>
                <w:szCs w:val="22"/>
              </w:rPr>
              <w:t>190</w:t>
            </w:r>
          </w:p>
        </w:tc>
        <w:tc>
          <w:tcPr>
            <w:tcW w:w="1843" w:type="dxa"/>
            <w:tcBorders>
              <w:top w:val="nil"/>
              <w:left w:val="nil"/>
              <w:bottom w:val="single" w:color="auto" w:sz="4" w:space="0"/>
              <w:right w:val="single" w:color="auto" w:sz="4" w:space="0"/>
            </w:tcBorders>
            <w:vAlign w:val="center"/>
          </w:tcPr>
          <w:p w14:paraId="7A4A114B">
            <w:pPr>
              <w:widowControl/>
              <w:jc w:val="center"/>
              <w:rPr>
                <w:rFonts w:ascii="Arial" w:hAnsi="Arial" w:cs="Arial"/>
                <w:kern w:val="0"/>
                <w:sz w:val="22"/>
                <w:szCs w:val="22"/>
              </w:rPr>
            </w:pPr>
            <w:r>
              <w:rPr>
                <w:rFonts w:ascii="Arial" w:hAnsi="Arial" w:cs="Arial"/>
                <w:kern w:val="0"/>
                <w:sz w:val="22"/>
                <w:szCs w:val="22"/>
              </w:rPr>
              <w:t>水牛角</w:t>
            </w:r>
          </w:p>
        </w:tc>
        <w:tc>
          <w:tcPr>
            <w:tcW w:w="1418" w:type="dxa"/>
            <w:tcBorders>
              <w:top w:val="nil"/>
              <w:left w:val="nil"/>
              <w:bottom w:val="single" w:color="auto" w:sz="4" w:space="0"/>
              <w:right w:val="single" w:color="auto" w:sz="4" w:space="0"/>
            </w:tcBorders>
            <w:vAlign w:val="center"/>
          </w:tcPr>
          <w:p w14:paraId="06866B5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DD10DF8">
            <w:pPr>
              <w:widowControl/>
              <w:jc w:val="center"/>
              <w:rPr>
                <w:rFonts w:ascii="Arial" w:hAnsi="Arial" w:cs="Arial"/>
                <w:kern w:val="0"/>
                <w:sz w:val="22"/>
                <w:szCs w:val="22"/>
              </w:rPr>
            </w:pPr>
            <w:r>
              <w:rPr>
                <w:rFonts w:ascii="Arial" w:hAnsi="Arial" w:cs="Arial"/>
                <w:sz w:val="22"/>
                <w:szCs w:val="22"/>
              </w:rPr>
              <w:t xml:space="preserve">140.16 </w:t>
            </w:r>
          </w:p>
        </w:tc>
      </w:tr>
      <w:tr w14:paraId="6196B70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09A545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BA1A3F5">
            <w:pPr>
              <w:widowControl/>
              <w:jc w:val="center"/>
              <w:rPr>
                <w:rFonts w:ascii="Arial" w:hAnsi="Arial" w:cs="Arial"/>
                <w:kern w:val="0"/>
                <w:sz w:val="22"/>
                <w:szCs w:val="22"/>
              </w:rPr>
            </w:pPr>
            <w:r>
              <w:rPr>
                <w:rFonts w:ascii="Arial" w:hAnsi="Arial" w:cs="Arial"/>
                <w:kern w:val="0"/>
                <w:sz w:val="22"/>
                <w:szCs w:val="22"/>
              </w:rPr>
              <w:t>191</w:t>
            </w:r>
          </w:p>
        </w:tc>
        <w:tc>
          <w:tcPr>
            <w:tcW w:w="1843" w:type="dxa"/>
            <w:tcBorders>
              <w:top w:val="nil"/>
              <w:left w:val="nil"/>
              <w:bottom w:val="single" w:color="auto" w:sz="4" w:space="0"/>
              <w:right w:val="single" w:color="auto" w:sz="4" w:space="0"/>
            </w:tcBorders>
            <w:vAlign w:val="center"/>
          </w:tcPr>
          <w:p w14:paraId="731BC37F">
            <w:pPr>
              <w:widowControl/>
              <w:jc w:val="center"/>
              <w:rPr>
                <w:rFonts w:ascii="Arial" w:hAnsi="Arial" w:cs="Arial"/>
                <w:kern w:val="0"/>
                <w:sz w:val="22"/>
                <w:szCs w:val="22"/>
              </w:rPr>
            </w:pPr>
            <w:r>
              <w:rPr>
                <w:rFonts w:ascii="Arial" w:hAnsi="Arial" w:cs="Arial"/>
                <w:kern w:val="0"/>
                <w:sz w:val="22"/>
                <w:szCs w:val="22"/>
              </w:rPr>
              <w:t>石膏</w:t>
            </w:r>
          </w:p>
        </w:tc>
        <w:tc>
          <w:tcPr>
            <w:tcW w:w="1418" w:type="dxa"/>
            <w:tcBorders>
              <w:top w:val="nil"/>
              <w:left w:val="nil"/>
              <w:bottom w:val="single" w:color="auto" w:sz="4" w:space="0"/>
              <w:right w:val="single" w:color="auto" w:sz="4" w:space="0"/>
            </w:tcBorders>
            <w:vAlign w:val="center"/>
          </w:tcPr>
          <w:p w14:paraId="0B27C2A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F62EFD0">
            <w:pPr>
              <w:widowControl/>
              <w:jc w:val="center"/>
              <w:rPr>
                <w:rFonts w:ascii="Arial" w:hAnsi="Arial" w:cs="Arial"/>
                <w:kern w:val="0"/>
                <w:sz w:val="22"/>
                <w:szCs w:val="22"/>
              </w:rPr>
            </w:pPr>
            <w:r>
              <w:rPr>
                <w:rFonts w:ascii="Arial" w:hAnsi="Arial" w:cs="Arial"/>
                <w:sz w:val="22"/>
                <w:szCs w:val="22"/>
              </w:rPr>
              <w:t xml:space="preserve">37.86 </w:t>
            </w:r>
          </w:p>
        </w:tc>
      </w:tr>
      <w:tr w14:paraId="51D2D59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DF992A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A7B6F67">
            <w:pPr>
              <w:widowControl/>
              <w:jc w:val="center"/>
              <w:rPr>
                <w:rFonts w:ascii="Arial" w:hAnsi="Arial" w:cs="Arial"/>
                <w:kern w:val="0"/>
                <w:sz w:val="22"/>
                <w:szCs w:val="22"/>
              </w:rPr>
            </w:pPr>
            <w:r>
              <w:rPr>
                <w:rFonts w:ascii="Arial" w:hAnsi="Arial" w:cs="Arial"/>
                <w:kern w:val="0"/>
                <w:sz w:val="22"/>
                <w:szCs w:val="22"/>
              </w:rPr>
              <w:t>192</w:t>
            </w:r>
          </w:p>
        </w:tc>
        <w:tc>
          <w:tcPr>
            <w:tcW w:w="1843" w:type="dxa"/>
            <w:tcBorders>
              <w:top w:val="nil"/>
              <w:left w:val="nil"/>
              <w:bottom w:val="single" w:color="auto" w:sz="4" w:space="0"/>
              <w:right w:val="single" w:color="auto" w:sz="4" w:space="0"/>
            </w:tcBorders>
            <w:vAlign w:val="center"/>
          </w:tcPr>
          <w:p w14:paraId="0C6D8362">
            <w:pPr>
              <w:widowControl/>
              <w:jc w:val="center"/>
              <w:rPr>
                <w:rFonts w:ascii="Arial" w:hAnsi="Arial" w:cs="Arial"/>
                <w:kern w:val="0"/>
                <w:sz w:val="22"/>
                <w:szCs w:val="22"/>
              </w:rPr>
            </w:pPr>
            <w:r>
              <w:rPr>
                <w:rFonts w:ascii="Arial" w:hAnsi="Arial" w:cs="Arial"/>
                <w:kern w:val="0"/>
                <w:sz w:val="22"/>
                <w:szCs w:val="22"/>
              </w:rPr>
              <w:t>生龙骨</w:t>
            </w:r>
          </w:p>
        </w:tc>
        <w:tc>
          <w:tcPr>
            <w:tcW w:w="1418" w:type="dxa"/>
            <w:tcBorders>
              <w:top w:val="nil"/>
              <w:left w:val="nil"/>
              <w:bottom w:val="single" w:color="auto" w:sz="4" w:space="0"/>
              <w:right w:val="single" w:color="auto" w:sz="4" w:space="0"/>
            </w:tcBorders>
            <w:vAlign w:val="center"/>
          </w:tcPr>
          <w:p w14:paraId="60560C9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02DA2FE">
            <w:pPr>
              <w:widowControl/>
              <w:jc w:val="center"/>
              <w:rPr>
                <w:rFonts w:ascii="Arial" w:hAnsi="Arial" w:cs="Arial"/>
                <w:kern w:val="0"/>
                <w:sz w:val="22"/>
                <w:szCs w:val="22"/>
              </w:rPr>
            </w:pPr>
            <w:r>
              <w:rPr>
                <w:rFonts w:ascii="Arial" w:hAnsi="Arial" w:cs="Arial"/>
                <w:sz w:val="22"/>
                <w:szCs w:val="22"/>
              </w:rPr>
              <w:t xml:space="preserve">520.77 </w:t>
            </w:r>
          </w:p>
        </w:tc>
      </w:tr>
      <w:tr w14:paraId="5BFA0CF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058201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FD3512A">
            <w:pPr>
              <w:widowControl/>
              <w:jc w:val="center"/>
              <w:rPr>
                <w:rFonts w:ascii="Arial" w:hAnsi="Arial" w:cs="Arial"/>
                <w:kern w:val="0"/>
                <w:sz w:val="22"/>
                <w:szCs w:val="22"/>
              </w:rPr>
            </w:pPr>
            <w:r>
              <w:rPr>
                <w:rFonts w:ascii="Arial" w:hAnsi="Arial" w:cs="Arial"/>
                <w:kern w:val="0"/>
                <w:sz w:val="22"/>
                <w:szCs w:val="22"/>
              </w:rPr>
              <w:t>193</w:t>
            </w:r>
          </w:p>
        </w:tc>
        <w:tc>
          <w:tcPr>
            <w:tcW w:w="1843" w:type="dxa"/>
            <w:tcBorders>
              <w:top w:val="nil"/>
              <w:left w:val="nil"/>
              <w:bottom w:val="single" w:color="auto" w:sz="4" w:space="0"/>
              <w:right w:val="single" w:color="auto" w:sz="4" w:space="0"/>
            </w:tcBorders>
            <w:vAlign w:val="center"/>
          </w:tcPr>
          <w:p w14:paraId="18DDB76A">
            <w:pPr>
              <w:widowControl/>
              <w:jc w:val="center"/>
              <w:rPr>
                <w:rFonts w:ascii="Arial" w:hAnsi="Arial" w:cs="Arial"/>
                <w:kern w:val="0"/>
                <w:sz w:val="22"/>
                <w:szCs w:val="22"/>
              </w:rPr>
            </w:pPr>
            <w:r>
              <w:rPr>
                <w:rFonts w:ascii="Arial" w:hAnsi="Arial" w:cs="Arial"/>
                <w:kern w:val="0"/>
                <w:sz w:val="22"/>
                <w:szCs w:val="22"/>
              </w:rPr>
              <w:t>煅龙骨</w:t>
            </w:r>
          </w:p>
        </w:tc>
        <w:tc>
          <w:tcPr>
            <w:tcW w:w="1418" w:type="dxa"/>
            <w:tcBorders>
              <w:top w:val="nil"/>
              <w:left w:val="nil"/>
              <w:bottom w:val="single" w:color="auto" w:sz="4" w:space="0"/>
              <w:right w:val="single" w:color="auto" w:sz="4" w:space="0"/>
            </w:tcBorders>
            <w:vAlign w:val="center"/>
          </w:tcPr>
          <w:p w14:paraId="0CD21A6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34C94EC">
            <w:pPr>
              <w:widowControl/>
              <w:jc w:val="center"/>
              <w:rPr>
                <w:rFonts w:ascii="Arial" w:hAnsi="Arial" w:cs="Arial"/>
                <w:kern w:val="0"/>
                <w:sz w:val="22"/>
                <w:szCs w:val="22"/>
              </w:rPr>
            </w:pPr>
            <w:r>
              <w:rPr>
                <w:rFonts w:ascii="Arial" w:hAnsi="Arial" w:cs="Arial"/>
                <w:sz w:val="22"/>
                <w:szCs w:val="22"/>
              </w:rPr>
              <w:t xml:space="preserve">525.64 </w:t>
            </w:r>
          </w:p>
        </w:tc>
      </w:tr>
      <w:tr w14:paraId="6E37705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2CFEA2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D5670CC">
            <w:pPr>
              <w:widowControl/>
              <w:jc w:val="center"/>
              <w:rPr>
                <w:rFonts w:ascii="Arial" w:hAnsi="Arial" w:cs="Arial"/>
                <w:kern w:val="0"/>
                <w:sz w:val="22"/>
                <w:szCs w:val="22"/>
              </w:rPr>
            </w:pPr>
            <w:r>
              <w:rPr>
                <w:rFonts w:ascii="Arial" w:hAnsi="Arial" w:cs="Arial"/>
                <w:kern w:val="0"/>
                <w:sz w:val="22"/>
                <w:szCs w:val="22"/>
              </w:rPr>
              <w:t>194</w:t>
            </w:r>
          </w:p>
        </w:tc>
        <w:tc>
          <w:tcPr>
            <w:tcW w:w="1843" w:type="dxa"/>
            <w:tcBorders>
              <w:top w:val="nil"/>
              <w:left w:val="nil"/>
              <w:bottom w:val="single" w:color="auto" w:sz="4" w:space="0"/>
              <w:right w:val="single" w:color="auto" w:sz="4" w:space="0"/>
            </w:tcBorders>
            <w:vAlign w:val="center"/>
          </w:tcPr>
          <w:p w14:paraId="18321668">
            <w:pPr>
              <w:widowControl/>
              <w:jc w:val="center"/>
              <w:rPr>
                <w:rFonts w:ascii="Arial" w:hAnsi="Arial" w:cs="Arial"/>
                <w:kern w:val="0"/>
                <w:sz w:val="22"/>
                <w:szCs w:val="22"/>
              </w:rPr>
            </w:pPr>
            <w:r>
              <w:rPr>
                <w:rFonts w:ascii="Arial" w:hAnsi="Arial" w:cs="Arial"/>
                <w:kern w:val="0"/>
                <w:sz w:val="22"/>
                <w:szCs w:val="22"/>
              </w:rPr>
              <w:t>芒硝</w:t>
            </w:r>
          </w:p>
        </w:tc>
        <w:tc>
          <w:tcPr>
            <w:tcW w:w="1418" w:type="dxa"/>
            <w:tcBorders>
              <w:top w:val="nil"/>
              <w:left w:val="nil"/>
              <w:bottom w:val="single" w:color="auto" w:sz="4" w:space="0"/>
              <w:right w:val="single" w:color="auto" w:sz="4" w:space="0"/>
            </w:tcBorders>
            <w:vAlign w:val="center"/>
          </w:tcPr>
          <w:p w14:paraId="5492548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CC149C3">
            <w:pPr>
              <w:widowControl/>
              <w:jc w:val="center"/>
              <w:rPr>
                <w:rFonts w:ascii="Arial" w:hAnsi="Arial" w:cs="Arial"/>
                <w:kern w:val="0"/>
                <w:sz w:val="22"/>
                <w:szCs w:val="22"/>
              </w:rPr>
            </w:pPr>
            <w:r>
              <w:rPr>
                <w:rFonts w:ascii="Arial" w:hAnsi="Arial" w:cs="Arial"/>
                <w:sz w:val="22"/>
                <w:szCs w:val="22"/>
              </w:rPr>
              <w:t xml:space="preserve">43.70 </w:t>
            </w:r>
          </w:p>
        </w:tc>
      </w:tr>
      <w:tr w14:paraId="2CF6FEA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FDDA3C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4E0F1F8">
            <w:pPr>
              <w:widowControl/>
              <w:jc w:val="center"/>
              <w:rPr>
                <w:rFonts w:ascii="Arial" w:hAnsi="Arial" w:cs="Arial"/>
                <w:kern w:val="0"/>
                <w:sz w:val="22"/>
                <w:szCs w:val="22"/>
              </w:rPr>
            </w:pPr>
            <w:r>
              <w:rPr>
                <w:rFonts w:ascii="Arial" w:hAnsi="Arial" w:cs="Arial"/>
                <w:kern w:val="0"/>
                <w:sz w:val="22"/>
                <w:szCs w:val="22"/>
              </w:rPr>
              <w:t>195</w:t>
            </w:r>
          </w:p>
        </w:tc>
        <w:tc>
          <w:tcPr>
            <w:tcW w:w="1843" w:type="dxa"/>
            <w:tcBorders>
              <w:top w:val="nil"/>
              <w:left w:val="nil"/>
              <w:bottom w:val="single" w:color="auto" w:sz="4" w:space="0"/>
              <w:right w:val="single" w:color="auto" w:sz="4" w:space="0"/>
            </w:tcBorders>
            <w:vAlign w:val="center"/>
          </w:tcPr>
          <w:p w14:paraId="54AF876A">
            <w:pPr>
              <w:widowControl/>
              <w:jc w:val="center"/>
              <w:rPr>
                <w:rFonts w:ascii="Arial" w:hAnsi="Arial" w:cs="Arial"/>
                <w:kern w:val="0"/>
                <w:sz w:val="22"/>
                <w:szCs w:val="22"/>
              </w:rPr>
            </w:pPr>
            <w:r>
              <w:rPr>
                <w:rFonts w:ascii="Arial" w:hAnsi="Arial" w:cs="Arial"/>
                <w:kern w:val="0"/>
                <w:sz w:val="22"/>
                <w:szCs w:val="22"/>
              </w:rPr>
              <w:t>猪苓</w:t>
            </w:r>
          </w:p>
        </w:tc>
        <w:tc>
          <w:tcPr>
            <w:tcW w:w="1418" w:type="dxa"/>
            <w:tcBorders>
              <w:top w:val="nil"/>
              <w:left w:val="nil"/>
              <w:bottom w:val="single" w:color="auto" w:sz="4" w:space="0"/>
              <w:right w:val="single" w:color="auto" w:sz="4" w:space="0"/>
            </w:tcBorders>
            <w:vAlign w:val="center"/>
          </w:tcPr>
          <w:p w14:paraId="6CEAE2E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A10436A">
            <w:pPr>
              <w:widowControl/>
              <w:jc w:val="center"/>
              <w:rPr>
                <w:rFonts w:ascii="Arial" w:hAnsi="Arial" w:cs="Arial"/>
                <w:kern w:val="0"/>
                <w:sz w:val="22"/>
                <w:szCs w:val="22"/>
              </w:rPr>
            </w:pPr>
            <w:r>
              <w:rPr>
                <w:rFonts w:ascii="Arial" w:hAnsi="Arial" w:cs="Arial"/>
                <w:sz w:val="22"/>
                <w:szCs w:val="22"/>
              </w:rPr>
              <w:t xml:space="preserve">420.71 </w:t>
            </w:r>
          </w:p>
        </w:tc>
      </w:tr>
      <w:tr w14:paraId="168A114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A94B2B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59848EE">
            <w:pPr>
              <w:widowControl/>
              <w:jc w:val="center"/>
              <w:rPr>
                <w:rFonts w:ascii="Arial" w:hAnsi="Arial" w:cs="Arial"/>
                <w:kern w:val="0"/>
                <w:sz w:val="22"/>
                <w:szCs w:val="22"/>
              </w:rPr>
            </w:pPr>
            <w:r>
              <w:rPr>
                <w:rFonts w:ascii="Arial" w:hAnsi="Arial" w:cs="Arial"/>
                <w:kern w:val="0"/>
                <w:sz w:val="22"/>
                <w:szCs w:val="22"/>
              </w:rPr>
              <w:t>196</w:t>
            </w:r>
          </w:p>
        </w:tc>
        <w:tc>
          <w:tcPr>
            <w:tcW w:w="1843" w:type="dxa"/>
            <w:tcBorders>
              <w:top w:val="nil"/>
              <w:left w:val="nil"/>
              <w:bottom w:val="single" w:color="auto" w:sz="4" w:space="0"/>
              <w:right w:val="single" w:color="auto" w:sz="4" w:space="0"/>
            </w:tcBorders>
            <w:vAlign w:val="center"/>
          </w:tcPr>
          <w:p w14:paraId="4E32AC60">
            <w:pPr>
              <w:widowControl/>
              <w:jc w:val="center"/>
              <w:rPr>
                <w:rFonts w:ascii="Arial" w:hAnsi="Arial" w:cs="Arial"/>
                <w:kern w:val="0"/>
                <w:sz w:val="22"/>
                <w:szCs w:val="22"/>
              </w:rPr>
            </w:pPr>
            <w:r>
              <w:rPr>
                <w:rFonts w:ascii="Arial" w:hAnsi="Arial" w:cs="Arial"/>
                <w:kern w:val="0"/>
                <w:sz w:val="22"/>
                <w:szCs w:val="22"/>
              </w:rPr>
              <w:t>昆布</w:t>
            </w:r>
          </w:p>
        </w:tc>
        <w:tc>
          <w:tcPr>
            <w:tcW w:w="1418" w:type="dxa"/>
            <w:tcBorders>
              <w:top w:val="nil"/>
              <w:left w:val="nil"/>
              <w:bottom w:val="single" w:color="auto" w:sz="4" w:space="0"/>
              <w:right w:val="single" w:color="auto" w:sz="4" w:space="0"/>
            </w:tcBorders>
            <w:vAlign w:val="center"/>
          </w:tcPr>
          <w:p w14:paraId="090BB78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18C1839">
            <w:pPr>
              <w:widowControl/>
              <w:jc w:val="center"/>
              <w:rPr>
                <w:rFonts w:ascii="Arial" w:hAnsi="Arial" w:cs="Arial"/>
                <w:kern w:val="0"/>
                <w:sz w:val="22"/>
                <w:szCs w:val="22"/>
              </w:rPr>
            </w:pPr>
            <w:r>
              <w:rPr>
                <w:rFonts w:ascii="Arial" w:hAnsi="Arial" w:cs="Arial"/>
                <w:sz w:val="22"/>
                <w:szCs w:val="22"/>
              </w:rPr>
              <w:t xml:space="preserve">76.06 </w:t>
            </w:r>
          </w:p>
        </w:tc>
      </w:tr>
      <w:tr w14:paraId="5D14FA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C6CBE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A8A4732">
            <w:pPr>
              <w:widowControl/>
              <w:jc w:val="center"/>
              <w:rPr>
                <w:rFonts w:ascii="Arial" w:hAnsi="Arial" w:cs="Arial"/>
                <w:kern w:val="0"/>
                <w:sz w:val="22"/>
                <w:szCs w:val="22"/>
              </w:rPr>
            </w:pPr>
            <w:r>
              <w:rPr>
                <w:rFonts w:ascii="Arial" w:hAnsi="Arial" w:cs="Arial"/>
                <w:kern w:val="0"/>
                <w:sz w:val="22"/>
                <w:szCs w:val="22"/>
              </w:rPr>
              <w:t>197</w:t>
            </w:r>
          </w:p>
        </w:tc>
        <w:tc>
          <w:tcPr>
            <w:tcW w:w="1843" w:type="dxa"/>
            <w:tcBorders>
              <w:top w:val="nil"/>
              <w:left w:val="nil"/>
              <w:bottom w:val="single" w:color="auto" w:sz="4" w:space="0"/>
              <w:right w:val="single" w:color="auto" w:sz="4" w:space="0"/>
            </w:tcBorders>
            <w:vAlign w:val="center"/>
          </w:tcPr>
          <w:p w14:paraId="55DA2BEB">
            <w:pPr>
              <w:widowControl/>
              <w:jc w:val="center"/>
              <w:rPr>
                <w:rFonts w:ascii="Arial" w:hAnsi="Arial" w:cs="Arial"/>
                <w:kern w:val="0"/>
                <w:sz w:val="22"/>
                <w:szCs w:val="22"/>
              </w:rPr>
            </w:pPr>
            <w:r>
              <w:rPr>
                <w:rFonts w:ascii="Arial" w:hAnsi="Arial" w:cs="Arial"/>
                <w:kern w:val="0"/>
                <w:sz w:val="22"/>
                <w:szCs w:val="22"/>
              </w:rPr>
              <w:t>海藻</w:t>
            </w:r>
          </w:p>
        </w:tc>
        <w:tc>
          <w:tcPr>
            <w:tcW w:w="1418" w:type="dxa"/>
            <w:tcBorders>
              <w:top w:val="nil"/>
              <w:left w:val="nil"/>
              <w:bottom w:val="single" w:color="auto" w:sz="4" w:space="0"/>
              <w:right w:val="single" w:color="auto" w:sz="4" w:space="0"/>
            </w:tcBorders>
            <w:vAlign w:val="center"/>
          </w:tcPr>
          <w:p w14:paraId="2DD3BFA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F6BFEA6">
            <w:pPr>
              <w:widowControl/>
              <w:jc w:val="center"/>
              <w:rPr>
                <w:rFonts w:ascii="Arial" w:hAnsi="Arial" w:cs="Arial"/>
                <w:kern w:val="0"/>
                <w:sz w:val="22"/>
                <w:szCs w:val="22"/>
              </w:rPr>
            </w:pPr>
            <w:r>
              <w:rPr>
                <w:rFonts w:ascii="Arial" w:hAnsi="Arial" w:cs="Arial"/>
                <w:sz w:val="22"/>
                <w:szCs w:val="22"/>
              </w:rPr>
              <w:t xml:space="preserve">62.07 </w:t>
            </w:r>
          </w:p>
        </w:tc>
      </w:tr>
      <w:tr w14:paraId="4463F09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8E4666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D3A32CC">
            <w:pPr>
              <w:widowControl/>
              <w:jc w:val="center"/>
              <w:rPr>
                <w:rFonts w:ascii="Arial" w:hAnsi="Arial" w:cs="Arial"/>
                <w:kern w:val="0"/>
                <w:sz w:val="22"/>
                <w:szCs w:val="22"/>
              </w:rPr>
            </w:pPr>
            <w:r>
              <w:rPr>
                <w:rFonts w:ascii="Arial" w:hAnsi="Arial" w:cs="Arial"/>
                <w:kern w:val="0"/>
                <w:sz w:val="22"/>
                <w:szCs w:val="22"/>
              </w:rPr>
              <w:t>198</w:t>
            </w:r>
          </w:p>
        </w:tc>
        <w:tc>
          <w:tcPr>
            <w:tcW w:w="1843" w:type="dxa"/>
            <w:tcBorders>
              <w:top w:val="nil"/>
              <w:left w:val="nil"/>
              <w:bottom w:val="single" w:color="auto" w:sz="4" w:space="0"/>
              <w:right w:val="single" w:color="auto" w:sz="4" w:space="0"/>
            </w:tcBorders>
            <w:vAlign w:val="center"/>
          </w:tcPr>
          <w:p w14:paraId="7CBB95B8">
            <w:pPr>
              <w:widowControl/>
              <w:jc w:val="center"/>
              <w:rPr>
                <w:rFonts w:ascii="Arial" w:hAnsi="Arial" w:cs="Arial"/>
                <w:kern w:val="0"/>
                <w:sz w:val="22"/>
                <w:szCs w:val="22"/>
              </w:rPr>
            </w:pPr>
            <w:r>
              <w:rPr>
                <w:rFonts w:ascii="Arial" w:hAnsi="Arial" w:cs="Arial"/>
                <w:kern w:val="0"/>
                <w:sz w:val="22"/>
                <w:szCs w:val="22"/>
              </w:rPr>
              <w:t>醋乳香</w:t>
            </w:r>
          </w:p>
        </w:tc>
        <w:tc>
          <w:tcPr>
            <w:tcW w:w="1418" w:type="dxa"/>
            <w:tcBorders>
              <w:top w:val="nil"/>
              <w:left w:val="nil"/>
              <w:bottom w:val="single" w:color="auto" w:sz="4" w:space="0"/>
              <w:right w:val="single" w:color="auto" w:sz="4" w:space="0"/>
            </w:tcBorders>
            <w:vAlign w:val="center"/>
          </w:tcPr>
          <w:p w14:paraId="436BBD5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74B7213">
            <w:pPr>
              <w:widowControl/>
              <w:jc w:val="center"/>
              <w:rPr>
                <w:rFonts w:ascii="Arial" w:hAnsi="Arial" w:cs="Arial"/>
                <w:kern w:val="0"/>
                <w:sz w:val="22"/>
                <w:szCs w:val="22"/>
              </w:rPr>
            </w:pPr>
            <w:r>
              <w:rPr>
                <w:rFonts w:ascii="Arial" w:hAnsi="Arial" w:cs="Arial"/>
                <w:sz w:val="22"/>
                <w:szCs w:val="22"/>
              </w:rPr>
              <w:t xml:space="preserve">148.69 </w:t>
            </w:r>
          </w:p>
        </w:tc>
      </w:tr>
      <w:tr w14:paraId="58EC1BD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1262D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167C274">
            <w:pPr>
              <w:widowControl/>
              <w:jc w:val="center"/>
              <w:rPr>
                <w:rFonts w:ascii="Arial" w:hAnsi="Arial" w:cs="Arial"/>
                <w:kern w:val="0"/>
                <w:sz w:val="22"/>
                <w:szCs w:val="22"/>
              </w:rPr>
            </w:pPr>
            <w:r>
              <w:rPr>
                <w:rFonts w:ascii="Arial" w:hAnsi="Arial" w:cs="Arial"/>
                <w:kern w:val="0"/>
                <w:sz w:val="22"/>
                <w:szCs w:val="22"/>
              </w:rPr>
              <w:t>199</w:t>
            </w:r>
          </w:p>
        </w:tc>
        <w:tc>
          <w:tcPr>
            <w:tcW w:w="1843" w:type="dxa"/>
            <w:tcBorders>
              <w:top w:val="nil"/>
              <w:left w:val="nil"/>
              <w:bottom w:val="single" w:color="auto" w:sz="4" w:space="0"/>
              <w:right w:val="single" w:color="auto" w:sz="4" w:space="0"/>
            </w:tcBorders>
            <w:vAlign w:val="center"/>
          </w:tcPr>
          <w:p w14:paraId="649BB3E1">
            <w:pPr>
              <w:widowControl/>
              <w:jc w:val="center"/>
              <w:rPr>
                <w:rFonts w:ascii="Arial" w:hAnsi="Arial" w:cs="Arial"/>
                <w:kern w:val="0"/>
                <w:sz w:val="22"/>
                <w:szCs w:val="22"/>
              </w:rPr>
            </w:pPr>
            <w:r>
              <w:rPr>
                <w:rFonts w:ascii="Arial" w:hAnsi="Arial" w:cs="Arial"/>
                <w:kern w:val="0"/>
                <w:sz w:val="22"/>
                <w:szCs w:val="22"/>
              </w:rPr>
              <w:t>醋没药</w:t>
            </w:r>
          </w:p>
        </w:tc>
        <w:tc>
          <w:tcPr>
            <w:tcW w:w="1418" w:type="dxa"/>
            <w:tcBorders>
              <w:top w:val="nil"/>
              <w:left w:val="nil"/>
              <w:bottom w:val="single" w:color="auto" w:sz="4" w:space="0"/>
              <w:right w:val="single" w:color="auto" w:sz="4" w:space="0"/>
            </w:tcBorders>
            <w:vAlign w:val="center"/>
          </w:tcPr>
          <w:p w14:paraId="4450B37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7022902">
            <w:pPr>
              <w:widowControl/>
              <w:jc w:val="center"/>
              <w:rPr>
                <w:rFonts w:ascii="Arial" w:hAnsi="Arial" w:cs="Arial"/>
                <w:kern w:val="0"/>
                <w:sz w:val="22"/>
                <w:szCs w:val="22"/>
              </w:rPr>
            </w:pPr>
            <w:r>
              <w:rPr>
                <w:rFonts w:ascii="Arial" w:hAnsi="Arial" w:cs="Arial"/>
                <w:sz w:val="22"/>
                <w:szCs w:val="22"/>
              </w:rPr>
              <w:t xml:space="preserve">227.55 </w:t>
            </w:r>
          </w:p>
        </w:tc>
      </w:tr>
      <w:tr w14:paraId="0DCA7B5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4F44F4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B9270FE">
            <w:pPr>
              <w:widowControl/>
              <w:jc w:val="center"/>
              <w:rPr>
                <w:rFonts w:ascii="Arial" w:hAnsi="Arial" w:cs="Arial"/>
                <w:kern w:val="0"/>
                <w:sz w:val="22"/>
                <w:szCs w:val="22"/>
              </w:rPr>
            </w:pPr>
            <w:r>
              <w:rPr>
                <w:rFonts w:ascii="Arial" w:hAnsi="Arial" w:cs="Arial"/>
                <w:kern w:val="0"/>
                <w:sz w:val="22"/>
                <w:szCs w:val="22"/>
              </w:rPr>
              <w:t>200</w:t>
            </w:r>
          </w:p>
        </w:tc>
        <w:tc>
          <w:tcPr>
            <w:tcW w:w="1843" w:type="dxa"/>
            <w:tcBorders>
              <w:top w:val="nil"/>
              <w:left w:val="nil"/>
              <w:bottom w:val="single" w:color="auto" w:sz="4" w:space="0"/>
              <w:right w:val="single" w:color="auto" w:sz="4" w:space="0"/>
            </w:tcBorders>
            <w:vAlign w:val="center"/>
          </w:tcPr>
          <w:p w14:paraId="1C05B996">
            <w:pPr>
              <w:widowControl/>
              <w:jc w:val="center"/>
              <w:rPr>
                <w:rFonts w:ascii="Arial" w:hAnsi="Arial" w:cs="Arial"/>
                <w:kern w:val="0"/>
                <w:sz w:val="22"/>
                <w:szCs w:val="22"/>
              </w:rPr>
            </w:pPr>
            <w:r>
              <w:rPr>
                <w:rFonts w:ascii="Arial" w:hAnsi="Arial" w:cs="Arial"/>
                <w:kern w:val="0"/>
                <w:sz w:val="22"/>
                <w:szCs w:val="22"/>
              </w:rPr>
              <w:t>海金沙</w:t>
            </w:r>
          </w:p>
        </w:tc>
        <w:tc>
          <w:tcPr>
            <w:tcW w:w="1418" w:type="dxa"/>
            <w:tcBorders>
              <w:top w:val="nil"/>
              <w:left w:val="nil"/>
              <w:bottom w:val="single" w:color="auto" w:sz="4" w:space="0"/>
              <w:right w:val="single" w:color="auto" w:sz="4" w:space="0"/>
            </w:tcBorders>
            <w:vAlign w:val="center"/>
          </w:tcPr>
          <w:p w14:paraId="22AD65E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12AB0B8">
            <w:pPr>
              <w:widowControl/>
              <w:jc w:val="center"/>
              <w:rPr>
                <w:rFonts w:ascii="Arial" w:hAnsi="Arial" w:cs="Arial"/>
                <w:kern w:val="0"/>
                <w:sz w:val="22"/>
                <w:szCs w:val="22"/>
              </w:rPr>
            </w:pPr>
            <w:r>
              <w:rPr>
                <w:rFonts w:ascii="Arial" w:hAnsi="Arial" w:cs="Arial"/>
                <w:sz w:val="22"/>
                <w:szCs w:val="22"/>
              </w:rPr>
              <w:t xml:space="preserve">467.04 </w:t>
            </w:r>
          </w:p>
        </w:tc>
      </w:tr>
      <w:tr w14:paraId="2EF6448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BEA225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034B28F">
            <w:pPr>
              <w:widowControl/>
              <w:jc w:val="center"/>
              <w:rPr>
                <w:rFonts w:ascii="Arial" w:hAnsi="Arial" w:cs="Arial"/>
                <w:kern w:val="0"/>
                <w:sz w:val="22"/>
                <w:szCs w:val="22"/>
              </w:rPr>
            </w:pPr>
            <w:r>
              <w:rPr>
                <w:rFonts w:ascii="Arial" w:hAnsi="Arial" w:cs="Arial"/>
                <w:kern w:val="0"/>
                <w:sz w:val="22"/>
                <w:szCs w:val="22"/>
              </w:rPr>
              <w:t>201</w:t>
            </w:r>
          </w:p>
        </w:tc>
        <w:tc>
          <w:tcPr>
            <w:tcW w:w="1843" w:type="dxa"/>
            <w:tcBorders>
              <w:top w:val="nil"/>
              <w:left w:val="nil"/>
              <w:bottom w:val="single" w:color="auto" w:sz="4" w:space="0"/>
              <w:right w:val="single" w:color="auto" w:sz="4" w:space="0"/>
            </w:tcBorders>
            <w:vAlign w:val="center"/>
          </w:tcPr>
          <w:p w14:paraId="10B2E5F4">
            <w:pPr>
              <w:widowControl/>
              <w:jc w:val="center"/>
              <w:rPr>
                <w:rFonts w:ascii="Arial" w:hAnsi="Arial" w:cs="Arial"/>
                <w:kern w:val="0"/>
                <w:sz w:val="22"/>
                <w:szCs w:val="22"/>
              </w:rPr>
            </w:pPr>
            <w:r>
              <w:rPr>
                <w:rFonts w:ascii="Arial" w:hAnsi="Arial" w:cs="Arial"/>
                <w:kern w:val="0"/>
                <w:sz w:val="22"/>
                <w:szCs w:val="22"/>
              </w:rPr>
              <w:t>地榆炭</w:t>
            </w:r>
          </w:p>
        </w:tc>
        <w:tc>
          <w:tcPr>
            <w:tcW w:w="1418" w:type="dxa"/>
            <w:tcBorders>
              <w:top w:val="nil"/>
              <w:left w:val="nil"/>
              <w:bottom w:val="single" w:color="auto" w:sz="4" w:space="0"/>
              <w:right w:val="single" w:color="auto" w:sz="4" w:space="0"/>
            </w:tcBorders>
            <w:vAlign w:val="center"/>
          </w:tcPr>
          <w:p w14:paraId="3A2C787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7172BC0">
            <w:pPr>
              <w:widowControl/>
              <w:jc w:val="center"/>
              <w:rPr>
                <w:rFonts w:ascii="Arial" w:hAnsi="Arial" w:cs="Arial"/>
                <w:kern w:val="0"/>
                <w:sz w:val="22"/>
                <w:szCs w:val="22"/>
              </w:rPr>
            </w:pPr>
            <w:r>
              <w:rPr>
                <w:rFonts w:ascii="Arial" w:hAnsi="Arial" w:cs="Arial"/>
                <w:sz w:val="22"/>
                <w:szCs w:val="22"/>
              </w:rPr>
              <w:t xml:space="preserve">94.91 </w:t>
            </w:r>
          </w:p>
        </w:tc>
      </w:tr>
      <w:tr w14:paraId="2894213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8AF0E5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EC4D9CC">
            <w:pPr>
              <w:widowControl/>
              <w:jc w:val="center"/>
              <w:rPr>
                <w:rFonts w:ascii="Arial" w:hAnsi="Arial" w:cs="Arial"/>
                <w:kern w:val="0"/>
                <w:sz w:val="22"/>
                <w:szCs w:val="22"/>
              </w:rPr>
            </w:pPr>
            <w:r>
              <w:rPr>
                <w:rFonts w:ascii="Arial" w:hAnsi="Arial" w:cs="Arial"/>
                <w:kern w:val="0"/>
                <w:sz w:val="22"/>
                <w:szCs w:val="22"/>
              </w:rPr>
              <w:t>202</w:t>
            </w:r>
          </w:p>
        </w:tc>
        <w:tc>
          <w:tcPr>
            <w:tcW w:w="1843" w:type="dxa"/>
            <w:tcBorders>
              <w:top w:val="nil"/>
              <w:left w:val="nil"/>
              <w:bottom w:val="single" w:color="auto" w:sz="4" w:space="0"/>
              <w:right w:val="single" w:color="auto" w:sz="4" w:space="0"/>
            </w:tcBorders>
            <w:vAlign w:val="center"/>
          </w:tcPr>
          <w:p w14:paraId="50E42C91">
            <w:pPr>
              <w:widowControl/>
              <w:jc w:val="center"/>
              <w:rPr>
                <w:rFonts w:ascii="Arial" w:hAnsi="Arial" w:cs="Arial"/>
                <w:kern w:val="0"/>
                <w:sz w:val="22"/>
                <w:szCs w:val="22"/>
              </w:rPr>
            </w:pPr>
            <w:r>
              <w:rPr>
                <w:rFonts w:ascii="Arial" w:hAnsi="Arial" w:cs="Arial"/>
                <w:kern w:val="0"/>
                <w:sz w:val="22"/>
                <w:szCs w:val="22"/>
              </w:rPr>
              <w:t>蒲黄炭</w:t>
            </w:r>
          </w:p>
        </w:tc>
        <w:tc>
          <w:tcPr>
            <w:tcW w:w="1418" w:type="dxa"/>
            <w:tcBorders>
              <w:top w:val="nil"/>
              <w:left w:val="nil"/>
              <w:bottom w:val="single" w:color="auto" w:sz="4" w:space="0"/>
              <w:right w:val="single" w:color="auto" w:sz="4" w:space="0"/>
            </w:tcBorders>
            <w:vAlign w:val="center"/>
          </w:tcPr>
          <w:p w14:paraId="5C8E9F2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67B7068">
            <w:pPr>
              <w:widowControl/>
              <w:jc w:val="center"/>
              <w:rPr>
                <w:rFonts w:ascii="Arial" w:hAnsi="Arial" w:cs="Arial"/>
                <w:kern w:val="0"/>
                <w:sz w:val="22"/>
                <w:szCs w:val="22"/>
              </w:rPr>
            </w:pPr>
            <w:r>
              <w:rPr>
                <w:rFonts w:ascii="Arial" w:hAnsi="Arial" w:cs="Arial"/>
                <w:sz w:val="22"/>
                <w:szCs w:val="22"/>
              </w:rPr>
              <w:t xml:space="preserve">193.09 </w:t>
            </w:r>
          </w:p>
        </w:tc>
      </w:tr>
      <w:tr w14:paraId="364A120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5CA45B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BE1736B">
            <w:pPr>
              <w:widowControl/>
              <w:jc w:val="center"/>
              <w:rPr>
                <w:rFonts w:ascii="Arial" w:hAnsi="Arial" w:cs="Arial"/>
                <w:kern w:val="0"/>
                <w:sz w:val="22"/>
                <w:szCs w:val="22"/>
              </w:rPr>
            </w:pPr>
            <w:r>
              <w:rPr>
                <w:rFonts w:ascii="Arial" w:hAnsi="Arial" w:cs="Arial"/>
                <w:kern w:val="0"/>
                <w:sz w:val="22"/>
                <w:szCs w:val="22"/>
              </w:rPr>
              <w:t>203</w:t>
            </w:r>
          </w:p>
        </w:tc>
        <w:tc>
          <w:tcPr>
            <w:tcW w:w="1843" w:type="dxa"/>
            <w:tcBorders>
              <w:top w:val="nil"/>
              <w:left w:val="nil"/>
              <w:bottom w:val="single" w:color="auto" w:sz="4" w:space="0"/>
              <w:right w:val="single" w:color="auto" w:sz="4" w:space="0"/>
            </w:tcBorders>
            <w:vAlign w:val="center"/>
          </w:tcPr>
          <w:p w14:paraId="2315A5F7">
            <w:pPr>
              <w:widowControl/>
              <w:jc w:val="center"/>
              <w:rPr>
                <w:rFonts w:ascii="Arial" w:hAnsi="Arial" w:cs="Arial"/>
                <w:kern w:val="0"/>
                <w:sz w:val="22"/>
                <w:szCs w:val="22"/>
              </w:rPr>
            </w:pPr>
            <w:r>
              <w:rPr>
                <w:rFonts w:ascii="Arial" w:hAnsi="Arial" w:cs="Arial"/>
                <w:kern w:val="0"/>
                <w:sz w:val="22"/>
                <w:szCs w:val="22"/>
              </w:rPr>
              <w:t>茯神</w:t>
            </w:r>
          </w:p>
        </w:tc>
        <w:tc>
          <w:tcPr>
            <w:tcW w:w="1418" w:type="dxa"/>
            <w:tcBorders>
              <w:top w:val="nil"/>
              <w:left w:val="nil"/>
              <w:bottom w:val="single" w:color="auto" w:sz="4" w:space="0"/>
              <w:right w:val="single" w:color="auto" w:sz="4" w:space="0"/>
            </w:tcBorders>
            <w:vAlign w:val="center"/>
          </w:tcPr>
          <w:p w14:paraId="108CC34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32B7C3E">
            <w:pPr>
              <w:widowControl/>
              <w:jc w:val="center"/>
              <w:rPr>
                <w:rFonts w:ascii="Arial" w:hAnsi="Arial" w:cs="Arial"/>
                <w:kern w:val="0"/>
                <w:sz w:val="22"/>
                <w:szCs w:val="22"/>
              </w:rPr>
            </w:pPr>
            <w:r>
              <w:rPr>
                <w:rFonts w:ascii="Arial" w:hAnsi="Arial" w:cs="Arial"/>
                <w:sz w:val="22"/>
                <w:szCs w:val="22"/>
              </w:rPr>
              <w:t xml:space="preserve">121.56 </w:t>
            </w:r>
          </w:p>
        </w:tc>
      </w:tr>
      <w:tr w14:paraId="37BC990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2A205D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CC6C02E">
            <w:pPr>
              <w:widowControl/>
              <w:jc w:val="center"/>
              <w:rPr>
                <w:rFonts w:ascii="Arial" w:hAnsi="Arial" w:cs="Arial"/>
                <w:kern w:val="0"/>
                <w:sz w:val="22"/>
                <w:szCs w:val="22"/>
              </w:rPr>
            </w:pPr>
            <w:r>
              <w:rPr>
                <w:rFonts w:ascii="Arial" w:hAnsi="Arial" w:cs="Arial"/>
                <w:kern w:val="0"/>
                <w:sz w:val="22"/>
                <w:szCs w:val="22"/>
              </w:rPr>
              <w:t>204</w:t>
            </w:r>
          </w:p>
        </w:tc>
        <w:tc>
          <w:tcPr>
            <w:tcW w:w="1843" w:type="dxa"/>
            <w:tcBorders>
              <w:top w:val="nil"/>
              <w:left w:val="nil"/>
              <w:bottom w:val="single" w:color="auto" w:sz="4" w:space="0"/>
              <w:right w:val="single" w:color="auto" w:sz="4" w:space="0"/>
            </w:tcBorders>
            <w:vAlign w:val="center"/>
          </w:tcPr>
          <w:p w14:paraId="5FC76B97">
            <w:pPr>
              <w:widowControl/>
              <w:jc w:val="center"/>
              <w:rPr>
                <w:rFonts w:ascii="Arial" w:hAnsi="Arial" w:cs="Arial"/>
                <w:kern w:val="0"/>
                <w:sz w:val="22"/>
                <w:szCs w:val="22"/>
              </w:rPr>
            </w:pPr>
            <w:r>
              <w:rPr>
                <w:rFonts w:ascii="Arial" w:hAnsi="Arial" w:cs="Arial"/>
                <w:kern w:val="0"/>
                <w:sz w:val="22"/>
                <w:szCs w:val="22"/>
              </w:rPr>
              <w:t>八角茴香</w:t>
            </w:r>
          </w:p>
        </w:tc>
        <w:tc>
          <w:tcPr>
            <w:tcW w:w="1418" w:type="dxa"/>
            <w:tcBorders>
              <w:top w:val="nil"/>
              <w:left w:val="nil"/>
              <w:bottom w:val="single" w:color="auto" w:sz="4" w:space="0"/>
              <w:right w:val="single" w:color="auto" w:sz="4" w:space="0"/>
            </w:tcBorders>
            <w:vAlign w:val="center"/>
          </w:tcPr>
          <w:p w14:paraId="0077799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2815C3F">
            <w:pPr>
              <w:widowControl/>
              <w:jc w:val="center"/>
              <w:rPr>
                <w:rFonts w:ascii="Arial" w:hAnsi="Arial" w:cs="Arial"/>
                <w:kern w:val="0"/>
                <w:sz w:val="22"/>
                <w:szCs w:val="22"/>
              </w:rPr>
            </w:pPr>
            <w:r>
              <w:rPr>
                <w:rFonts w:ascii="Arial" w:hAnsi="Arial" w:cs="Arial"/>
                <w:sz w:val="22"/>
                <w:szCs w:val="22"/>
              </w:rPr>
              <w:t xml:space="preserve">136.48 </w:t>
            </w:r>
          </w:p>
        </w:tc>
      </w:tr>
      <w:tr w14:paraId="2E0006C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9488DF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F7AAF65">
            <w:pPr>
              <w:widowControl/>
              <w:jc w:val="center"/>
              <w:rPr>
                <w:rFonts w:ascii="Arial" w:hAnsi="Arial" w:cs="Arial"/>
                <w:kern w:val="0"/>
                <w:sz w:val="22"/>
                <w:szCs w:val="22"/>
              </w:rPr>
            </w:pPr>
            <w:r>
              <w:rPr>
                <w:rFonts w:ascii="Arial" w:hAnsi="Arial" w:cs="Arial"/>
                <w:kern w:val="0"/>
                <w:sz w:val="22"/>
                <w:szCs w:val="22"/>
              </w:rPr>
              <w:t>205</w:t>
            </w:r>
          </w:p>
        </w:tc>
        <w:tc>
          <w:tcPr>
            <w:tcW w:w="1843" w:type="dxa"/>
            <w:tcBorders>
              <w:top w:val="nil"/>
              <w:left w:val="nil"/>
              <w:bottom w:val="single" w:color="auto" w:sz="4" w:space="0"/>
              <w:right w:val="single" w:color="auto" w:sz="4" w:space="0"/>
            </w:tcBorders>
            <w:vAlign w:val="center"/>
          </w:tcPr>
          <w:p w14:paraId="30A782CB">
            <w:pPr>
              <w:widowControl/>
              <w:jc w:val="center"/>
              <w:rPr>
                <w:rFonts w:ascii="Arial" w:hAnsi="Arial" w:cs="Arial"/>
                <w:kern w:val="0"/>
                <w:sz w:val="22"/>
                <w:szCs w:val="22"/>
              </w:rPr>
            </w:pPr>
            <w:r>
              <w:rPr>
                <w:rFonts w:ascii="Arial" w:hAnsi="Arial" w:cs="Arial"/>
                <w:kern w:val="0"/>
                <w:sz w:val="22"/>
                <w:szCs w:val="22"/>
              </w:rPr>
              <w:t>白果仁</w:t>
            </w:r>
          </w:p>
        </w:tc>
        <w:tc>
          <w:tcPr>
            <w:tcW w:w="1418" w:type="dxa"/>
            <w:tcBorders>
              <w:top w:val="nil"/>
              <w:left w:val="nil"/>
              <w:bottom w:val="single" w:color="auto" w:sz="4" w:space="0"/>
              <w:right w:val="single" w:color="auto" w:sz="4" w:space="0"/>
            </w:tcBorders>
            <w:vAlign w:val="center"/>
          </w:tcPr>
          <w:p w14:paraId="25517C1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211553E">
            <w:pPr>
              <w:widowControl/>
              <w:jc w:val="center"/>
              <w:rPr>
                <w:rFonts w:ascii="Arial" w:hAnsi="Arial" w:cs="Arial"/>
                <w:kern w:val="0"/>
                <w:sz w:val="22"/>
                <w:szCs w:val="22"/>
              </w:rPr>
            </w:pPr>
            <w:r>
              <w:rPr>
                <w:rFonts w:ascii="Arial" w:hAnsi="Arial" w:cs="Arial"/>
                <w:sz w:val="22"/>
                <w:szCs w:val="22"/>
              </w:rPr>
              <w:t xml:space="preserve">48.13 </w:t>
            </w:r>
          </w:p>
        </w:tc>
      </w:tr>
      <w:tr w14:paraId="2450CB2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211300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86B47D0">
            <w:pPr>
              <w:widowControl/>
              <w:jc w:val="center"/>
              <w:rPr>
                <w:rFonts w:ascii="Arial" w:hAnsi="Arial" w:cs="Arial"/>
                <w:kern w:val="0"/>
                <w:sz w:val="22"/>
                <w:szCs w:val="22"/>
              </w:rPr>
            </w:pPr>
            <w:r>
              <w:rPr>
                <w:rFonts w:ascii="Arial" w:hAnsi="Arial" w:cs="Arial"/>
                <w:kern w:val="0"/>
                <w:sz w:val="22"/>
                <w:szCs w:val="22"/>
              </w:rPr>
              <w:t>206</w:t>
            </w:r>
          </w:p>
        </w:tc>
        <w:tc>
          <w:tcPr>
            <w:tcW w:w="1843" w:type="dxa"/>
            <w:tcBorders>
              <w:top w:val="nil"/>
              <w:left w:val="nil"/>
              <w:bottom w:val="single" w:color="auto" w:sz="4" w:space="0"/>
              <w:right w:val="single" w:color="auto" w:sz="4" w:space="0"/>
            </w:tcBorders>
            <w:vAlign w:val="center"/>
          </w:tcPr>
          <w:p w14:paraId="46AEF245">
            <w:pPr>
              <w:widowControl/>
              <w:jc w:val="center"/>
              <w:rPr>
                <w:rFonts w:ascii="Arial" w:hAnsi="Arial" w:cs="Arial"/>
                <w:kern w:val="0"/>
                <w:sz w:val="22"/>
                <w:szCs w:val="22"/>
              </w:rPr>
            </w:pPr>
            <w:r>
              <w:rPr>
                <w:rFonts w:ascii="Arial" w:hAnsi="Arial" w:cs="Arial"/>
                <w:kern w:val="0"/>
                <w:sz w:val="22"/>
                <w:szCs w:val="22"/>
              </w:rPr>
              <w:t>煅磁石</w:t>
            </w:r>
          </w:p>
        </w:tc>
        <w:tc>
          <w:tcPr>
            <w:tcW w:w="1418" w:type="dxa"/>
            <w:tcBorders>
              <w:top w:val="nil"/>
              <w:left w:val="nil"/>
              <w:bottom w:val="single" w:color="auto" w:sz="4" w:space="0"/>
              <w:right w:val="single" w:color="auto" w:sz="4" w:space="0"/>
            </w:tcBorders>
            <w:vAlign w:val="center"/>
          </w:tcPr>
          <w:p w14:paraId="409116B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9210F33">
            <w:pPr>
              <w:widowControl/>
              <w:jc w:val="center"/>
              <w:rPr>
                <w:rFonts w:ascii="Arial" w:hAnsi="Arial" w:cs="Arial"/>
                <w:kern w:val="0"/>
                <w:sz w:val="22"/>
                <w:szCs w:val="22"/>
              </w:rPr>
            </w:pPr>
            <w:r>
              <w:rPr>
                <w:rFonts w:ascii="Arial" w:hAnsi="Arial" w:cs="Arial"/>
                <w:sz w:val="22"/>
                <w:szCs w:val="22"/>
              </w:rPr>
              <w:t xml:space="preserve">25.63 </w:t>
            </w:r>
          </w:p>
        </w:tc>
      </w:tr>
      <w:tr w14:paraId="16562BA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A8E76C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66F8170">
            <w:pPr>
              <w:widowControl/>
              <w:jc w:val="center"/>
              <w:rPr>
                <w:rFonts w:ascii="Arial" w:hAnsi="Arial" w:cs="Arial"/>
                <w:kern w:val="0"/>
                <w:sz w:val="22"/>
                <w:szCs w:val="22"/>
              </w:rPr>
            </w:pPr>
            <w:r>
              <w:rPr>
                <w:rFonts w:ascii="Arial" w:hAnsi="Arial" w:cs="Arial"/>
                <w:kern w:val="0"/>
                <w:sz w:val="22"/>
                <w:szCs w:val="22"/>
              </w:rPr>
              <w:t>207</w:t>
            </w:r>
          </w:p>
        </w:tc>
        <w:tc>
          <w:tcPr>
            <w:tcW w:w="1843" w:type="dxa"/>
            <w:tcBorders>
              <w:top w:val="nil"/>
              <w:left w:val="nil"/>
              <w:bottom w:val="single" w:color="auto" w:sz="4" w:space="0"/>
              <w:right w:val="single" w:color="auto" w:sz="4" w:space="0"/>
            </w:tcBorders>
            <w:vAlign w:val="center"/>
          </w:tcPr>
          <w:p w14:paraId="0EC59B07">
            <w:pPr>
              <w:widowControl/>
              <w:jc w:val="center"/>
              <w:rPr>
                <w:rFonts w:ascii="Arial" w:hAnsi="Arial" w:cs="Arial"/>
                <w:kern w:val="0"/>
                <w:sz w:val="22"/>
                <w:szCs w:val="22"/>
              </w:rPr>
            </w:pPr>
            <w:r>
              <w:rPr>
                <w:rFonts w:ascii="Arial" w:hAnsi="Arial" w:cs="Arial"/>
                <w:kern w:val="0"/>
                <w:sz w:val="22"/>
                <w:szCs w:val="22"/>
              </w:rPr>
              <w:t>粉萆薢</w:t>
            </w:r>
          </w:p>
        </w:tc>
        <w:tc>
          <w:tcPr>
            <w:tcW w:w="1418" w:type="dxa"/>
            <w:tcBorders>
              <w:top w:val="nil"/>
              <w:left w:val="nil"/>
              <w:bottom w:val="single" w:color="auto" w:sz="4" w:space="0"/>
              <w:right w:val="single" w:color="auto" w:sz="4" w:space="0"/>
            </w:tcBorders>
            <w:vAlign w:val="center"/>
          </w:tcPr>
          <w:p w14:paraId="4DD9204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DB726BF">
            <w:pPr>
              <w:widowControl/>
              <w:jc w:val="center"/>
              <w:rPr>
                <w:rFonts w:ascii="Arial" w:hAnsi="Arial" w:cs="Arial"/>
                <w:kern w:val="0"/>
                <w:sz w:val="22"/>
                <w:szCs w:val="22"/>
              </w:rPr>
            </w:pPr>
            <w:r>
              <w:rPr>
                <w:rFonts w:ascii="Arial" w:hAnsi="Arial" w:cs="Arial"/>
                <w:sz w:val="22"/>
                <w:szCs w:val="22"/>
              </w:rPr>
              <w:t xml:space="preserve">83.50 </w:t>
            </w:r>
          </w:p>
        </w:tc>
      </w:tr>
      <w:tr w14:paraId="7DDDE08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2D57D5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33613A6">
            <w:pPr>
              <w:widowControl/>
              <w:jc w:val="center"/>
              <w:rPr>
                <w:rFonts w:ascii="Arial" w:hAnsi="Arial" w:cs="Arial"/>
                <w:kern w:val="0"/>
                <w:sz w:val="22"/>
                <w:szCs w:val="22"/>
              </w:rPr>
            </w:pPr>
            <w:r>
              <w:rPr>
                <w:rFonts w:ascii="Arial" w:hAnsi="Arial" w:cs="Arial"/>
                <w:kern w:val="0"/>
                <w:sz w:val="22"/>
                <w:szCs w:val="22"/>
              </w:rPr>
              <w:t>208</w:t>
            </w:r>
          </w:p>
        </w:tc>
        <w:tc>
          <w:tcPr>
            <w:tcW w:w="1843" w:type="dxa"/>
            <w:tcBorders>
              <w:top w:val="nil"/>
              <w:left w:val="nil"/>
              <w:bottom w:val="single" w:color="auto" w:sz="4" w:space="0"/>
              <w:right w:val="single" w:color="auto" w:sz="4" w:space="0"/>
            </w:tcBorders>
            <w:vAlign w:val="center"/>
          </w:tcPr>
          <w:p w14:paraId="5C9CA51E">
            <w:pPr>
              <w:widowControl/>
              <w:jc w:val="center"/>
              <w:rPr>
                <w:rFonts w:ascii="Arial" w:hAnsi="Arial" w:cs="Arial"/>
                <w:kern w:val="0"/>
                <w:sz w:val="22"/>
                <w:szCs w:val="22"/>
              </w:rPr>
            </w:pPr>
            <w:r>
              <w:rPr>
                <w:rFonts w:ascii="Arial" w:hAnsi="Arial" w:cs="Arial"/>
                <w:kern w:val="0"/>
                <w:sz w:val="22"/>
                <w:szCs w:val="22"/>
              </w:rPr>
              <w:t>狗脊</w:t>
            </w:r>
          </w:p>
        </w:tc>
        <w:tc>
          <w:tcPr>
            <w:tcW w:w="1418" w:type="dxa"/>
            <w:tcBorders>
              <w:top w:val="nil"/>
              <w:left w:val="nil"/>
              <w:bottom w:val="single" w:color="auto" w:sz="4" w:space="0"/>
              <w:right w:val="single" w:color="auto" w:sz="4" w:space="0"/>
            </w:tcBorders>
            <w:vAlign w:val="center"/>
          </w:tcPr>
          <w:p w14:paraId="00774A4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B68C86C">
            <w:pPr>
              <w:widowControl/>
              <w:jc w:val="center"/>
              <w:rPr>
                <w:rFonts w:ascii="Arial" w:hAnsi="Arial" w:cs="Arial"/>
                <w:kern w:val="0"/>
                <w:sz w:val="22"/>
                <w:szCs w:val="22"/>
              </w:rPr>
            </w:pPr>
            <w:r>
              <w:rPr>
                <w:rFonts w:ascii="Arial" w:hAnsi="Arial" w:cs="Arial"/>
                <w:sz w:val="22"/>
                <w:szCs w:val="22"/>
              </w:rPr>
              <w:t xml:space="preserve">146.62 </w:t>
            </w:r>
          </w:p>
        </w:tc>
      </w:tr>
      <w:tr w14:paraId="23ABFBD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FA914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EA31CBD">
            <w:pPr>
              <w:widowControl/>
              <w:jc w:val="center"/>
              <w:rPr>
                <w:rFonts w:ascii="Arial" w:hAnsi="Arial" w:cs="Arial"/>
                <w:kern w:val="0"/>
                <w:sz w:val="22"/>
                <w:szCs w:val="22"/>
              </w:rPr>
            </w:pPr>
            <w:r>
              <w:rPr>
                <w:rFonts w:ascii="Arial" w:hAnsi="Arial" w:cs="Arial"/>
                <w:kern w:val="0"/>
                <w:sz w:val="22"/>
                <w:szCs w:val="22"/>
              </w:rPr>
              <w:t>209</w:t>
            </w:r>
          </w:p>
        </w:tc>
        <w:tc>
          <w:tcPr>
            <w:tcW w:w="1843" w:type="dxa"/>
            <w:tcBorders>
              <w:top w:val="nil"/>
              <w:left w:val="nil"/>
              <w:bottom w:val="single" w:color="auto" w:sz="4" w:space="0"/>
              <w:right w:val="single" w:color="auto" w:sz="4" w:space="0"/>
            </w:tcBorders>
            <w:vAlign w:val="center"/>
          </w:tcPr>
          <w:p w14:paraId="52926C5B">
            <w:pPr>
              <w:widowControl/>
              <w:jc w:val="center"/>
              <w:rPr>
                <w:rFonts w:ascii="Arial" w:hAnsi="Arial" w:cs="Arial"/>
                <w:kern w:val="0"/>
                <w:sz w:val="22"/>
                <w:szCs w:val="22"/>
              </w:rPr>
            </w:pPr>
            <w:r>
              <w:rPr>
                <w:rFonts w:ascii="Arial" w:hAnsi="Arial" w:cs="Arial"/>
                <w:kern w:val="0"/>
                <w:sz w:val="22"/>
                <w:szCs w:val="22"/>
              </w:rPr>
              <w:t>琥珀</w:t>
            </w:r>
          </w:p>
        </w:tc>
        <w:tc>
          <w:tcPr>
            <w:tcW w:w="1418" w:type="dxa"/>
            <w:tcBorders>
              <w:top w:val="nil"/>
              <w:left w:val="nil"/>
              <w:bottom w:val="single" w:color="auto" w:sz="4" w:space="0"/>
              <w:right w:val="single" w:color="auto" w:sz="4" w:space="0"/>
            </w:tcBorders>
            <w:vAlign w:val="center"/>
          </w:tcPr>
          <w:p w14:paraId="5653B5E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4762666">
            <w:pPr>
              <w:widowControl/>
              <w:jc w:val="center"/>
              <w:rPr>
                <w:rFonts w:ascii="Arial" w:hAnsi="Arial" w:cs="Arial"/>
                <w:kern w:val="0"/>
                <w:sz w:val="22"/>
                <w:szCs w:val="22"/>
              </w:rPr>
            </w:pPr>
            <w:r>
              <w:rPr>
                <w:rFonts w:ascii="Arial" w:hAnsi="Arial" w:cs="Arial"/>
                <w:sz w:val="22"/>
                <w:szCs w:val="22"/>
              </w:rPr>
              <w:t xml:space="preserve">193.64 </w:t>
            </w:r>
          </w:p>
        </w:tc>
      </w:tr>
      <w:tr w14:paraId="3026352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E8FFF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0B125B6">
            <w:pPr>
              <w:widowControl/>
              <w:jc w:val="center"/>
              <w:rPr>
                <w:rFonts w:ascii="Arial" w:hAnsi="Arial" w:cs="Arial"/>
                <w:kern w:val="0"/>
                <w:sz w:val="22"/>
                <w:szCs w:val="22"/>
              </w:rPr>
            </w:pPr>
            <w:r>
              <w:rPr>
                <w:rFonts w:ascii="Arial" w:hAnsi="Arial" w:cs="Arial"/>
                <w:kern w:val="0"/>
                <w:sz w:val="22"/>
                <w:szCs w:val="22"/>
              </w:rPr>
              <w:t>210</w:t>
            </w:r>
          </w:p>
        </w:tc>
        <w:tc>
          <w:tcPr>
            <w:tcW w:w="1843" w:type="dxa"/>
            <w:tcBorders>
              <w:top w:val="nil"/>
              <w:left w:val="nil"/>
              <w:bottom w:val="single" w:color="auto" w:sz="4" w:space="0"/>
              <w:right w:val="single" w:color="auto" w:sz="4" w:space="0"/>
            </w:tcBorders>
            <w:vAlign w:val="center"/>
          </w:tcPr>
          <w:p w14:paraId="070095AE">
            <w:pPr>
              <w:widowControl/>
              <w:jc w:val="center"/>
              <w:rPr>
                <w:rFonts w:ascii="Arial" w:hAnsi="Arial" w:cs="Arial"/>
                <w:kern w:val="0"/>
                <w:sz w:val="22"/>
                <w:szCs w:val="22"/>
              </w:rPr>
            </w:pPr>
            <w:r>
              <w:rPr>
                <w:rFonts w:ascii="Arial" w:hAnsi="Arial" w:cs="Arial"/>
                <w:kern w:val="0"/>
                <w:sz w:val="22"/>
                <w:szCs w:val="22"/>
              </w:rPr>
              <w:t>化橘红</w:t>
            </w:r>
          </w:p>
        </w:tc>
        <w:tc>
          <w:tcPr>
            <w:tcW w:w="1418" w:type="dxa"/>
            <w:tcBorders>
              <w:top w:val="nil"/>
              <w:left w:val="nil"/>
              <w:bottom w:val="single" w:color="auto" w:sz="4" w:space="0"/>
              <w:right w:val="single" w:color="auto" w:sz="4" w:space="0"/>
            </w:tcBorders>
            <w:vAlign w:val="center"/>
          </w:tcPr>
          <w:p w14:paraId="3C7AF08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36A4D59">
            <w:pPr>
              <w:widowControl/>
              <w:jc w:val="center"/>
              <w:rPr>
                <w:rFonts w:ascii="Arial" w:hAnsi="Arial" w:cs="Arial"/>
                <w:kern w:val="0"/>
                <w:sz w:val="22"/>
                <w:szCs w:val="22"/>
              </w:rPr>
            </w:pPr>
            <w:r>
              <w:rPr>
                <w:rFonts w:ascii="Arial" w:hAnsi="Arial" w:cs="Arial"/>
                <w:sz w:val="22"/>
                <w:szCs w:val="22"/>
              </w:rPr>
              <w:t xml:space="preserve">58.75 </w:t>
            </w:r>
          </w:p>
        </w:tc>
      </w:tr>
      <w:tr w14:paraId="41D4E64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4D239F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0068AED">
            <w:pPr>
              <w:widowControl/>
              <w:jc w:val="center"/>
              <w:rPr>
                <w:rFonts w:ascii="Arial" w:hAnsi="Arial" w:cs="Arial"/>
                <w:kern w:val="0"/>
                <w:sz w:val="22"/>
                <w:szCs w:val="22"/>
              </w:rPr>
            </w:pPr>
            <w:r>
              <w:rPr>
                <w:rFonts w:ascii="Arial" w:hAnsi="Arial" w:cs="Arial"/>
                <w:kern w:val="0"/>
                <w:sz w:val="22"/>
                <w:szCs w:val="22"/>
              </w:rPr>
              <w:t>211</w:t>
            </w:r>
          </w:p>
        </w:tc>
        <w:tc>
          <w:tcPr>
            <w:tcW w:w="1843" w:type="dxa"/>
            <w:tcBorders>
              <w:top w:val="nil"/>
              <w:left w:val="nil"/>
              <w:bottom w:val="single" w:color="auto" w:sz="4" w:space="0"/>
              <w:right w:val="single" w:color="auto" w:sz="4" w:space="0"/>
            </w:tcBorders>
            <w:vAlign w:val="center"/>
          </w:tcPr>
          <w:p w14:paraId="260C89E7">
            <w:pPr>
              <w:widowControl/>
              <w:jc w:val="center"/>
              <w:rPr>
                <w:rFonts w:ascii="Arial" w:hAnsi="Arial" w:cs="Arial"/>
                <w:kern w:val="0"/>
                <w:sz w:val="22"/>
                <w:szCs w:val="22"/>
              </w:rPr>
            </w:pPr>
            <w:r>
              <w:rPr>
                <w:rFonts w:ascii="Arial" w:hAnsi="Arial" w:cs="Arial"/>
                <w:kern w:val="0"/>
                <w:sz w:val="22"/>
                <w:szCs w:val="22"/>
              </w:rPr>
              <w:t>九香虫</w:t>
            </w:r>
          </w:p>
        </w:tc>
        <w:tc>
          <w:tcPr>
            <w:tcW w:w="1418" w:type="dxa"/>
            <w:tcBorders>
              <w:top w:val="nil"/>
              <w:left w:val="nil"/>
              <w:bottom w:val="single" w:color="auto" w:sz="4" w:space="0"/>
              <w:right w:val="single" w:color="auto" w:sz="4" w:space="0"/>
            </w:tcBorders>
            <w:vAlign w:val="center"/>
          </w:tcPr>
          <w:p w14:paraId="4A133AA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EBE33C5">
            <w:pPr>
              <w:widowControl/>
              <w:jc w:val="center"/>
              <w:rPr>
                <w:rFonts w:ascii="Arial" w:hAnsi="Arial" w:cs="Arial"/>
                <w:kern w:val="0"/>
                <w:sz w:val="22"/>
                <w:szCs w:val="22"/>
              </w:rPr>
            </w:pPr>
            <w:r>
              <w:rPr>
                <w:rFonts w:ascii="Arial" w:hAnsi="Arial" w:cs="Arial"/>
                <w:sz w:val="22"/>
                <w:szCs w:val="22"/>
              </w:rPr>
              <w:t xml:space="preserve">4750.31 </w:t>
            </w:r>
          </w:p>
        </w:tc>
      </w:tr>
      <w:tr w14:paraId="32B0881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F9235B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72368C0">
            <w:pPr>
              <w:widowControl/>
              <w:jc w:val="center"/>
              <w:rPr>
                <w:rFonts w:ascii="Arial" w:hAnsi="Arial" w:cs="Arial"/>
                <w:kern w:val="0"/>
                <w:sz w:val="22"/>
                <w:szCs w:val="22"/>
              </w:rPr>
            </w:pPr>
            <w:r>
              <w:rPr>
                <w:rFonts w:ascii="Arial" w:hAnsi="Arial" w:cs="Arial"/>
                <w:kern w:val="0"/>
                <w:sz w:val="22"/>
                <w:szCs w:val="22"/>
              </w:rPr>
              <w:t>212</w:t>
            </w:r>
          </w:p>
        </w:tc>
        <w:tc>
          <w:tcPr>
            <w:tcW w:w="1843" w:type="dxa"/>
            <w:tcBorders>
              <w:top w:val="nil"/>
              <w:left w:val="nil"/>
              <w:bottom w:val="single" w:color="auto" w:sz="4" w:space="0"/>
              <w:right w:val="single" w:color="auto" w:sz="4" w:space="0"/>
            </w:tcBorders>
            <w:vAlign w:val="center"/>
          </w:tcPr>
          <w:p w14:paraId="34765B3A">
            <w:pPr>
              <w:widowControl/>
              <w:jc w:val="center"/>
              <w:rPr>
                <w:rFonts w:ascii="Arial" w:hAnsi="Arial" w:cs="Arial"/>
                <w:kern w:val="0"/>
                <w:sz w:val="22"/>
                <w:szCs w:val="22"/>
              </w:rPr>
            </w:pPr>
            <w:r>
              <w:rPr>
                <w:rFonts w:ascii="Arial" w:hAnsi="Arial" w:cs="Arial"/>
                <w:kern w:val="0"/>
                <w:sz w:val="22"/>
                <w:szCs w:val="22"/>
              </w:rPr>
              <w:t>马勃</w:t>
            </w:r>
          </w:p>
        </w:tc>
        <w:tc>
          <w:tcPr>
            <w:tcW w:w="1418" w:type="dxa"/>
            <w:tcBorders>
              <w:top w:val="nil"/>
              <w:left w:val="nil"/>
              <w:bottom w:val="single" w:color="auto" w:sz="4" w:space="0"/>
              <w:right w:val="single" w:color="auto" w:sz="4" w:space="0"/>
            </w:tcBorders>
            <w:vAlign w:val="center"/>
          </w:tcPr>
          <w:p w14:paraId="3B9692D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A8D1D7A">
            <w:pPr>
              <w:widowControl/>
              <w:jc w:val="center"/>
              <w:rPr>
                <w:rFonts w:ascii="Arial" w:hAnsi="Arial" w:cs="Arial"/>
                <w:kern w:val="0"/>
                <w:sz w:val="22"/>
                <w:szCs w:val="22"/>
              </w:rPr>
            </w:pPr>
            <w:r>
              <w:rPr>
                <w:rFonts w:ascii="Arial" w:hAnsi="Arial" w:cs="Arial"/>
                <w:sz w:val="22"/>
                <w:szCs w:val="22"/>
              </w:rPr>
              <w:t xml:space="preserve">1845.63 </w:t>
            </w:r>
          </w:p>
        </w:tc>
      </w:tr>
      <w:tr w14:paraId="4082C6F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961D21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8C5A03B">
            <w:pPr>
              <w:widowControl/>
              <w:jc w:val="center"/>
              <w:rPr>
                <w:rFonts w:ascii="Arial" w:hAnsi="Arial" w:cs="Arial"/>
                <w:kern w:val="0"/>
                <w:sz w:val="22"/>
                <w:szCs w:val="22"/>
              </w:rPr>
            </w:pPr>
            <w:r>
              <w:rPr>
                <w:rFonts w:ascii="Arial" w:hAnsi="Arial" w:cs="Arial"/>
                <w:kern w:val="0"/>
                <w:sz w:val="22"/>
                <w:szCs w:val="22"/>
              </w:rPr>
              <w:t>213</w:t>
            </w:r>
          </w:p>
        </w:tc>
        <w:tc>
          <w:tcPr>
            <w:tcW w:w="1843" w:type="dxa"/>
            <w:tcBorders>
              <w:top w:val="nil"/>
              <w:left w:val="nil"/>
              <w:bottom w:val="single" w:color="auto" w:sz="4" w:space="0"/>
              <w:right w:val="single" w:color="auto" w:sz="4" w:space="0"/>
            </w:tcBorders>
            <w:vAlign w:val="center"/>
          </w:tcPr>
          <w:p w14:paraId="50A0FC81">
            <w:pPr>
              <w:widowControl/>
              <w:jc w:val="center"/>
              <w:rPr>
                <w:rFonts w:ascii="Arial" w:hAnsi="Arial" w:cs="Arial"/>
                <w:kern w:val="0"/>
                <w:sz w:val="22"/>
                <w:szCs w:val="22"/>
              </w:rPr>
            </w:pPr>
            <w:r>
              <w:rPr>
                <w:rFonts w:ascii="Arial" w:hAnsi="Arial" w:cs="Arial"/>
                <w:kern w:val="0"/>
                <w:sz w:val="22"/>
                <w:szCs w:val="22"/>
              </w:rPr>
              <w:t>密蒙花</w:t>
            </w:r>
          </w:p>
        </w:tc>
        <w:tc>
          <w:tcPr>
            <w:tcW w:w="1418" w:type="dxa"/>
            <w:tcBorders>
              <w:top w:val="nil"/>
              <w:left w:val="nil"/>
              <w:bottom w:val="single" w:color="auto" w:sz="4" w:space="0"/>
              <w:right w:val="single" w:color="auto" w:sz="4" w:space="0"/>
            </w:tcBorders>
            <w:vAlign w:val="center"/>
          </w:tcPr>
          <w:p w14:paraId="4B03D17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C8835BF">
            <w:pPr>
              <w:widowControl/>
              <w:jc w:val="center"/>
              <w:rPr>
                <w:rFonts w:ascii="Arial" w:hAnsi="Arial" w:cs="Arial"/>
                <w:kern w:val="0"/>
                <w:sz w:val="22"/>
                <w:szCs w:val="22"/>
              </w:rPr>
            </w:pPr>
            <w:r>
              <w:rPr>
                <w:rFonts w:ascii="Arial" w:hAnsi="Arial" w:cs="Arial"/>
                <w:sz w:val="22"/>
                <w:szCs w:val="22"/>
              </w:rPr>
              <w:t xml:space="preserve">128.40 </w:t>
            </w:r>
          </w:p>
        </w:tc>
      </w:tr>
      <w:tr w14:paraId="2C36351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417BED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E00C7B2">
            <w:pPr>
              <w:widowControl/>
              <w:jc w:val="center"/>
              <w:rPr>
                <w:rFonts w:ascii="Arial" w:hAnsi="Arial" w:cs="Arial"/>
                <w:kern w:val="0"/>
                <w:sz w:val="22"/>
                <w:szCs w:val="22"/>
              </w:rPr>
            </w:pPr>
            <w:r>
              <w:rPr>
                <w:rFonts w:ascii="Arial" w:hAnsi="Arial" w:cs="Arial"/>
                <w:kern w:val="0"/>
                <w:sz w:val="22"/>
                <w:szCs w:val="22"/>
              </w:rPr>
              <w:t>214</w:t>
            </w:r>
          </w:p>
        </w:tc>
        <w:tc>
          <w:tcPr>
            <w:tcW w:w="1843" w:type="dxa"/>
            <w:tcBorders>
              <w:top w:val="nil"/>
              <w:left w:val="nil"/>
              <w:bottom w:val="single" w:color="auto" w:sz="4" w:space="0"/>
              <w:right w:val="single" w:color="auto" w:sz="4" w:space="0"/>
            </w:tcBorders>
            <w:vAlign w:val="center"/>
          </w:tcPr>
          <w:p w14:paraId="0EF9DB19">
            <w:pPr>
              <w:widowControl/>
              <w:jc w:val="center"/>
              <w:rPr>
                <w:rFonts w:ascii="Arial" w:hAnsi="Arial" w:cs="Arial"/>
                <w:kern w:val="0"/>
                <w:sz w:val="22"/>
                <w:szCs w:val="22"/>
              </w:rPr>
            </w:pPr>
            <w:r>
              <w:rPr>
                <w:rFonts w:ascii="Arial" w:hAnsi="Arial" w:cs="Arial"/>
                <w:kern w:val="0"/>
                <w:sz w:val="22"/>
                <w:szCs w:val="22"/>
              </w:rPr>
              <w:t>绵萆薢</w:t>
            </w:r>
          </w:p>
        </w:tc>
        <w:tc>
          <w:tcPr>
            <w:tcW w:w="1418" w:type="dxa"/>
            <w:tcBorders>
              <w:top w:val="nil"/>
              <w:left w:val="nil"/>
              <w:bottom w:val="single" w:color="auto" w:sz="4" w:space="0"/>
              <w:right w:val="single" w:color="auto" w:sz="4" w:space="0"/>
            </w:tcBorders>
            <w:vAlign w:val="center"/>
          </w:tcPr>
          <w:p w14:paraId="225702F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F1A3A29">
            <w:pPr>
              <w:widowControl/>
              <w:jc w:val="center"/>
              <w:rPr>
                <w:rFonts w:ascii="Arial" w:hAnsi="Arial" w:cs="Arial"/>
                <w:kern w:val="0"/>
                <w:sz w:val="22"/>
                <w:szCs w:val="22"/>
              </w:rPr>
            </w:pPr>
            <w:r>
              <w:rPr>
                <w:rFonts w:ascii="Arial" w:hAnsi="Arial" w:cs="Arial"/>
                <w:sz w:val="22"/>
                <w:szCs w:val="22"/>
              </w:rPr>
              <w:t xml:space="preserve">70.06 </w:t>
            </w:r>
          </w:p>
        </w:tc>
      </w:tr>
      <w:tr w14:paraId="1AAF758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69EEF3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A4D1975">
            <w:pPr>
              <w:widowControl/>
              <w:jc w:val="center"/>
              <w:rPr>
                <w:rFonts w:ascii="Arial" w:hAnsi="Arial" w:cs="Arial"/>
                <w:kern w:val="0"/>
                <w:sz w:val="22"/>
                <w:szCs w:val="22"/>
              </w:rPr>
            </w:pPr>
            <w:r>
              <w:rPr>
                <w:rFonts w:ascii="Arial" w:hAnsi="Arial" w:cs="Arial"/>
                <w:kern w:val="0"/>
                <w:sz w:val="22"/>
                <w:szCs w:val="22"/>
              </w:rPr>
              <w:t>215</w:t>
            </w:r>
          </w:p>
        </w:tc>
        <w:tc>
          <w:tcPr>
            <w:tcW w:w="1843" w:type="dxa"/>
            <w:tcBorders>
              <w:top w:val="nil"/>
              <w:left w:val="nil"/>
              <w:bottom w:val="single" w:color="auto" w:sz="4" w:space="0"/>
              <w:right w:val="single" w:color="auto" w:sz="4" w:space="0"/>
            </w:tcBorders>
            <w:vAlign w:val="center"/>
          </w:tcPr>
          <w:p w14:paraId="4AD6619D">
            <w:pPr>
              <w:widowControl/>
              <w:jc w:val="center"/>
              <w:rPr>
                <w:rFonts w:ascii="Arial" w:hAnsi="Arial" w:cs="Arial"/>
                <w:kern w:val="0"/>
                <w:sz w:val="22"/>
                <w:szCs w:val="22"/>
              </w:rPr>
            </w:pPr>
            <w:r>
              <w:rPr>
                <w:rFonts w:ascii="Arial" w:hAnsi="Arial" w:cs="Arial"/>
                <w:kern w:val="0"/>
                <w:sz w:val="22"/>
                <w:szCs w:val="22"/>
              </w:rPr>
              <w:t>炮姜</w:t>
            </w:r>
          </w:p>
        </w:tc>
        <w:tc>
          <w:tcPr>
            <w:tcW w:w="1418" w:type="dxa"/>
            <w:tcBorders>
              <w:top w:val="nil"/>
              <w:left w:val="nil"/>
              <w:bottom w:val="single" w:color="auto" w:sz="4" w:space="0"/>
              <w:right w:val="single" w:color="auto" w:sz="4" w:space="0"/>
            </w:tcBorders>
            <w:vAlign w:val="center"/>
          </w:tcPr>
          <w:p w14:paraId="1D6BA22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53844AD">
            <w:pPr>
              <w:widowControl/>
              <w:jc w:val="center"/>
              <w:rPr>
                <w:rFonts w:ascii="Arial" w:hAnsi="Arial" w:cs="Arial"/>
                <w:kern w:val="0"/>
                <w:sz w:val="22"/>
                <w:szCs w:val="22"/>
              </w:rPr>
            </w:pPr>
            <w:r>
              <w:rPr>
                <w:rFonts w:ascii="Arial" w:hAnsi="Arial" w:cs="Arial"/>
                <w:sz w:val="22"/>
                <w:szCs w:val="22"/>
              </w:rPr>
              <w:t xml:space="preserve">88.99 </w:t>
            </w:r>
          </w:p>
        </w:tc>
      </w:tr>
      <w:tr w14:paraId="2B82F88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83C2C8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785469C">
            <w:pPr>
              <w:widowControl/>
              <w:jc w:val="center"/>
              <w:rPr>
                <w:rFonts w:ascii="Arial" w:hAnsi="Arial" w:cs="Arial"/>
                <w:kern w:val="0"/>
                <w:sz w:val="22"/>
                <w:szCs w:val="22"/>
              </w:rPr>
            </w:pPr>
            <w:r>
              <w:rPr>
                <w:rFonts w:ascii="Arial" w:hAnsi="Arial" w:cs="Arial"/>
                <w:kern w:val="0"/>
                <w:sz w:val="22"/>
                <w:szCs w:val="22"/>
              </w:rPr>
              <w:t>216</w:t>
            </w:r>
          </w:p>
        </w:tc>
        <w:tc>
          <w:tcPr>
            <w:tcW w:w="1843" w:type="dxa"/>
            <w:tcBorders>
              <w:top w:val="nil"/>
              <w:left w:val="nil"/>
              <w:bottom w:val="single" w:color="auto" w:sz="4" w:space="0"/>
              <w:right w:val="single" w:color="auto" w:sz="4" w:space="0"/>
            </w:tcBorders>
            <w:vAlign w:val="center"/>
          </w:tcPr>
          <w:p w14:paraId="6EF2830B">
            <w:pPr>
              <w:widowControl/>
              <w:jc w:val="center"/>
              <w:rPr>
                <w:rFonts w:ascii="Arial" w:hAnsi="Arial" w:cs="Arial"/>
                <w:kern w:val="0"/>
                <w:sz w:val="22"/>
                <w:szCs w:val="22"/>
              </w:rPr>
            </w:pPr>
            <w:r>
              <w:rPr>
                <w:rFonts w:ascii="Arial" w:hAnsi="Arial" w:cs="Arial"/>
                <w:kern w:val="0"/>
                <w:sz w:val="22"/>
                <w:szCs w:val="22"/>
              </w:rPr>
              <w:t>全蝎</w:t>
            </w:r>
          </w:p>
        </w:tc>
        <w:tc>
          <w:tcPr>
            <w:tcW w:w="1418" w:type="dxa"/>
            <w:tcBorders>
              <w:top w:val="nil"/>
              <w:left w:val="nil"/>
              <w:bottom w:val="single" w:color="auto" w:sz="4" w:space="0"/>
              <w:right w:val="single" w:color="auto" w:sz="4" w:space="0"/>
            </w:tcBorders>
            <w:vAlign w:val="center"/>
          </w:tcPr>
          <w:p w14:paraId="689A3BE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FF9C18B">
            <w:pPr>
              <w:widowControl/>
              <w:jc w:val="center"/>
              <w:rPr>
                <w:rFonts w:ascii="Arial" w:hAnsi="Arial" w:cs="Arial"/>
                <w:kern w:val="0"/>
                <w:sz w:val="22"/>
                <w:szCs w:val="22"/>
              </w:rPr>
            </w:pPr>
            <w:r>
              <w:rPr>
                <w:rFonts w:ascii="Arial" w:hAnsi="Arial" w:cs="Arial"/>
                <w:sz w:val="22"/>
                <w:szCs w:val="22"/>
              </w:rPr>
              <w:t xml:space="preserve">4153.85 </w:t>
            </w:r>
          </w:p>
        </w:tc>
      </w:tr>
      <w:tr w14:paraId="5729E69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A84C61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2AFDD36">
            <w:pPr>
              <w:widowControl/>
              <w:jc w:val="center"/>
              <w:rPr>
                <w:rFonts w:ascii="Arial" w:hAnsi="Arial" w:cs="Arial"/>
                <w:kern w:val="0"/>
                <w:sz w:val="22"/>
                <w:szCs w:val="22"/>
              </w:rPr>
            </w:pPr>
            <w:r>
              <w:rPr>
                <w:rFonts w:ascii="Arial" w:hAnsi="Arial" w:cs="Arial"/>
                <w:kern w:val="0"/>
                <w:sz w:val="22"/>
                <w:szCs w:val="22"/>
              </w:rPr>
              <w:t>217</w:t>
            </w:r>
          </w:p>
        </w:tc>
        <w:tc>
          <w:tcPr>
            <w:tcW w:w="1843" w:type="dxa"/>
            <w:tcBorders>
              <w:top w:val="nil"/>
              <w:left w:val="nil"/>
              <w:bottom w:val="single" w:color="auto" w:sz="4" w:space="0"/>
              <w:right w:val="single" w:color="auto" w:sz="4" w:space="0"/>
            </w:tcBorders>
            <w:vAlign w:val="center"/>
          </w:tcPr>
          <w:p w14:paraId="1FC62255">
            <w:pPr>
              <w:widowControl/>
              <w:jc w:val="center"/>
              <w:rPr>
                <w:rFonts w:ascii="Arial" w:hAnsi="Arial" w:cs="Arial"/>
                <w:kern w:val="0"/>
                <w:sz w:val="22"/>
                <w:szCs w:val="22"/>
              </w:rPr>
            </w:pPr>
            <w:r>
              <w:rPr>
                <w:rFonts w:ascii="Arial" w:hAnsi="Arial" w:cs="Arial"/>
                <w:kern w:val="0"/>
                <w:sz w:val="22"/>
                <w:szCs w:val="22"/>
              </w:rPr>
              <w:t>透骨草</w:t>
            </w:r>
          </w:p>
        </w:tc>
        <w:tc>
          <w:tcPr>
            <w:tcW w:w="1418" w:type="dxa"/>
            <w:tcBorders>
              <w:top w:val="nil"/>
              <w:left w:val="nil"/>
              <w:bottom w:val="single" w:color="auto" w:sz="4" w:space="0"/>
              <w:right w:val="single" w:color="auto" w:sz="4" w:space="0"/>
            </w:tcBorders>
            <w:vAlign w:val="center"/>
          </w:tcPr>
          <w:p w14:paraId="0F1FD5D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35AA2F1">
            <w:pPr>
              <w:widowControl/>
              <w:jc w:val="center"/>
              <w:rPr>
                <w:rFonts w:ascii="Arial" w:hAnsi="Arial" w:cs="Arial"/>
                <w:kern w:val="0"/>
                <w:sz w:val="22"/>
                <w:szCs w:val="22"/>
              </w:rPr>
            </w:pPr>
            <w:r>
              <w:rPr>
                <w:rFonts w:ascii="Arial" w:hAnsi="Arial" w:cs="Arial"/>
                <w:sz w:val="22"/>
                <w:szCs w:val="22"/>
              </w:rPr>
              <w:t xml:space="preserve">61.71 </w:t>
            </w:r>
          </w:p>
        </w:tc>
      </w:tr>
      <w:tr w14:paraId="31EE26B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D80366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AB3D773">
            <w:pPr>
              <w:widowControl/>
              <w:jc w:val="center"/>
              <w:rPr>
                <w:rFonts w:ascii="Arial" w:hAnsi="Arial" w:cs="Arial"/>
                <w:kern w:val="0"/>
                <w:sz w:val="22"/>
                <w:szCs w:val="22"/>
              </w:rPr>
            </w:pPr>
            <w:r>
              <w:rPr>
                <w:rFonts w:ascii="Arial" w:hAnsi="Arial" w:cs="Arial"/>
                <w:kern w:val="0"/>
                <w:sz w:val="22"/>
                <w:szCs w:val="22"/>
              </w:rPr>
              <w:t>218</w:t>
            </w:r>
          </w:p>
        </w:tc>
        <w:tc>
          <w:tcPr>
            <w:tcW w:w="1843" w:type="dxa"/>
            <w:tcBorders>
              <w:top w:val="nil"/>
              <w:left w:val="nil"/>
              <w:bottom w:val="single" w:color="auto" w:sz="4" w:space="0"/>
              <w:right w:val="single" w:color="auto" w:sz="4" w:space="0"/>
            </w:tcBorders>
            <w:vAlign w:val="center"/>
          </w:tcPr>
          <w:p w14:paraId="205D1BF0">
            <w:pPr>
              <w:widowControl/>
              <w:jc w:val="center"/>
              <w:rPr>
                <w:rFonts w:ascii="Arial" w:hAnsi="Arial" w:cs="Arial"/>
                <w:kern w:val="0"/>
                <w:sz w:val="22"/>
                <w:szCs w:val="22"/>
              </w:rPr>
            </w:pPr>
            <w:r>
              <w:rPr>
                <w:rFonts w:ascii="Arial" w:hAnsi="Arial" w:cs="Arial"/>
                <w:kern w:val="0"/>
                <w:sz w:val="22"/>
                <w:szCs w:val="22"/>
              </w:rPr>
              <w:t>五倍子</w:t>
            </w:r>
          </w:p>
        </w:tc>
        <w:tc>
          <w:tcPr>
            <w:tcW w:w="1418" w:type="dxa"/>
            <w:tcBorders>
              <w:top w:val="nil"/>
              <w:left w:val="nil"/>
              <w:bottom w:val="single" w:color="auto" w:sz="4" w:space="0"/>
              <w:right w:val="single" w:color="auto" w:sz="4" w:space="0"/>
            </w:tcBorders>
            <w:vAlign w:val="center"/>
          </w:tcPr>
          <w:p w14:paraId="2F0592C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3DC351C">
            <w:pPr>
              <w:widowControl/>
              <w:jc w:val="center"/>
              <w:rPr>
                <w:rFonts w:ascii="Arial" w:hAnsi="Arial" w:cs="Arial"/>
                <w:kern w:val="0"/>
                <w:sz w:val="22"/>
                <w:szCs w:val="22"/>
              </w:rPr>
            </w:pPr>
            <w:r>
              <w:rPr>
                <w:rFonts w:ascii="Arial" w:hAnsi="Arial" w:cs="Arial"/>
                <w:sz w:val="22"/>
                <w:szCs w:val="22"/>
              </w:rPr>
              <w:t xml:space="preserve">149.93 </w:t>
            </w:r>
          </w:p>
        </w:tc>
      </w:tr>
      <w:tr w14:paraId="62CE6EA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8505FD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E79DD19">
            <w:pPr>
              <w:widowControl/>
              <w:jc w:val="center"/>
              <w:rPr>
                <w:rFonts w:ascii="Arial" w:hAnsi="Arial" w:cs="Arial"/>
                <w:kern w:val="0"/>
                <w:sz w:val="22"/>
                <w:szCs w:val="22"/>
              </w:rPr>
            </w:pPr>
            <w:r>
              <w:rPr>
                <w:rFonts w:ascii="Arial" w:hAnsi="Arial" w:cs="Arial"/>
                <w:kern w:val="0"/>
                <w:sz w:val="22"/>
                <w:szCs w:val="22"/>
              </w:rPr>
              <w:t>219</w:t>
            </w:r>
          </w:p>
        </w:tc>
        <w:tc>
          <w:tcPr>
            <w:tcW w:w="1843" w:type="dxa"/>
            <w:tcBorders>
              <w:top w:val="nil"/>
              <w:left w:val="nil"/>
              <w:bottom w:val="single" w:color="auto" w:sz="4" w:space="0"/>
              <w:right w:val="single" w:color="auto" w:sz="4" w:space="0"/>
            </w:tcBorders>
            <w:vAlign w:val="center"/>
          </w:tcPr>
          <w:p w14:paraId="0423FD0D">
            <w:pPr>
              <w:widowControl/>
              <w:jc w:val="center"/>
              <w:rPr>
                <w:rFonts w:ascii="Arial" w:hAnsi="Arial" w:cs="Arial"/>
                <w:kern w:val="0"/>
                <w:sz w:val="22"/>
                <w:szCs w:val="22"/>
              </w:rPr>
            </w:pPr>
            <w:r>
              <w:rPr>
                <w:rFonts w:ascii="Arial" w:hAnsi="Arial" w:cs="Arial"/>
                <w:kern w:val="0"/>
                <w:sz w:val="22"/>
                <w:szCs w:val="22"/>
              </w:rPr>
              <w:t>仙茅</w:t>
            </w:r>
          </w:p>
        </w:tc>
        <w:tc>
          <w:tcPr>
            <w:tcW w:w="1418" w:type="dxa"/>
            <w:tcBorders>
              <w:top w:val="nil"/>
              <w:left w:val="nil"/>
              <w:bottom w:val="single" w:color="auto" w:sz="4" w:space="0"/>
              <w:right w:val="single" w:color="auto" w:sz="4" w:space="0"/>
            </w:tcBorders>
            <w:vAlign w:val="center"/>
          </w:tcPr>
          <w:p w14:paraId="73AF7D9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E71E798">
            <w:pPr>
              <w:widowControl/>
              <w:jc w:val="center"/>
              <w:rPr>
                <w:rFonts w:ascii="Arial" w:hAnsi="Arial" w:cs="Arial"/>
                <w:kern w:val="0"/>
                <w:sz w:val="22"/>
                <w:szCs w:val="22"/>
              </w:rPr>
            </w:pPr>
            <w:r>
              <w:rPr>
                <w:rFonts w:ascii="Arial" w:hAnsi="Arial" w:cs="Arial"/>
                <w:sz w:val="22"/>
                <w:szCs w:val="22"/>
              </w:rPr>
              <w:t xml:space="preserve">424.13 </w:t>
            </w:r>
          </w:p>
        </w:tc>
      </w:tr>
      <w:tr w14:paraId="63CFA92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4791FD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5C67283">
            <w:pPr>
              <w:widowControl/>
              <w:jc w:val="center"/>
              <w:rPr>
                <w:rFonts w:ascii="Arial" w:hAnsi="Arial" w:cs="Arial"/>
                <w:kern w:val="0"/>
                <w:sz w:val="22"/>
                <w:szCs w:val="22"/>
              </w:rPr>
            </w:pPr>
            <w:r>
              <w:rPr>
                <w:rFonts w:ascii="Arial" w:hAnsi="Arial" w:cs="Arial"/>
                <w:kern w:val="0"/>
                <w:sz w:val="22"/>
                <w:szCs w:val="22"/>
              </w:rPr>
              <w:t>220</w:t>
            </w:r>
          </w:p>
        </w:tc>
        <w:tc>
          <w:tcPr>
            <w:tcW w:w="1843" w:type="dxa"/>
            <w:tcBorders>
              <w:top w:val="nil"/>
              <w:left w:val="nil"/>
              <w:bottom w:val="single" w:color="auto" w:sz="4" w:space="0"/>
              <w:right w:val="single" w:color="auto" w:sz="4" w:space="0"/>
            </w:tcBorders>
            <w:vAlign w:val="center"/>
          </w:tcPr>
          <w:p w14:paraId="3923E069">
            <w:pPr>
              <w:widowControl/>
              <w:jc w:val="center"/>
              <w:rPr>
                <w:rFonts w:ascii="Arial" w:hAnsi="Arial" w:cs="Arial"/>
                <w:kern w:val="0"/>
                <w:sz w:val="22"/>
                <w:szCs w:val="22"/>
              </w:rPr>
            </w:pPr>
            <w:r>
              <w:rPr>
                <w:rFonts w:ascii="Arial" w:hAnsi="Arial" w:cs="Arial"/>
                <w:kern w:val="0"/>
                <w:sz w:val="22"/>
                <w:szCs w:val="22"/>
              </w:rPr>
              <w:t>小茴香</w:t>
            </w:r>
          </w:p>
        </w:tc>
        <w:tc>
          <w:tcPr>
            <w:tcW w:w="1418" w:type="dxa"/>
            <w:tcBorders>
              <w:top w:val="nil"/>
              <w:left w:val="nil"/>
              <w:bottom w:val="single" w:color="auto" w:sz="4" w:space="0"/>
              <w:right w:val="single" w:color="auto" w:sz="4" w:space="0"/>
            </w:tcBorders>
            <w:vAlign w:val="center"/>
          </w:tcPr>
          <w:p w14:paraId="3064E74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A0A2F91">
            <w:pPr>
              <w:widowControl/>
              <w:jc w:val="center"/>
              <w:rPr>
                <w:rFonts w:ascii="Arial" w:hAnsi="Arial" w:cs="Arial"/>
                <w:kern w:val="0"/>
                <w:sz w:val="22"/>
                <w:szCs w:val="22"/>
              </w:rPr>
            </w:pPr>
            <w:r>
              <w:rPr>
                <w:rFonts w:ascii="Arial" w:hAnsi="Arial" w:cs="Arial"/>
                <w:sz w:val="22"/>
                <w:szCs w:val="22"/>
              </w:rPr>
              <w:t xml:space="preserve">52.69 </w:t>
            </w:r>
          </w:p>
        </w:tc>
      </w:tr>
      <w:tr w14:paraId="6E9227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09981C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C14A11D">
            <w:pPr>
              <w:widowControl/>
              <w:jc w:val="center"/>
              <w:rPr>
                <w:rFonts w:ascii="Arial" w:hAnsi="Arial" w:cs="Arial"/>
                <w:kern w:val="0"/>
                <w:sz w:val="22"/>
                <w:szCs w:val="22"/>
              </w:rPr>
            </w:pPr>
            <w:r>
              <w:rPr>
                <w:rFonts w:ascii="Arial" w:hAnsi="Arial" w:cs="Arial"/>
                <w:kern w:val="0"/>
                <w:sz w:val="22"/>
                <w:szCs w:val="22"/>
              </w:rPr>
              <w:t>221</w:t>
            </w:r>
          </w:p>
        </w:tc>
        <w:tc>
          <w:tcPr>
            <w:tcW w:w="1843" w:type="dxa"/>
            <w:tcBorders>
              <w:top w:val="nil"/>
              <w:left w:val="nil"/>
              <w:bottom w:val="single" w:color="auto" w:sz="4" w:space="0"/>
              <w:right w:val="single" w:color="auto" w:sz="4" w:space="0"/>
            </w:tcBorders>
            <w:vAlign w:val="center"/>
          </w:tcPr>
          <w:p w14:paraId="0E7585A4">
            <w:pPr>
              <w:widowControl/>
              <w:jc w:val="center"/>
              <w:rPr>
                <w:rFonts w:ascii="Arial" w:hAnsi="Arial" w:cs="Arial"/>
                <w:kern w:val="0"/>
                <w:sz w:val="22"/>
                <w:szCs w:val="22"/>
              </w:rPr>
            </w:pPr>
            <w:r>
              <w:rPr>
                <w:rFonts w:ascii="Arial" w:hAnsi="Arial" w:cs="Arial"/>
                <w:kern w:val="0"/>
                <w:sz w:val="22"/>
                <w:szCs w:val="22"/>
              </w:rPr>
              <w:t>旋覆花</w:t>
            </w:r>
          </w:p>
        </w:tc>
        <w:tc>
          <w:tcPr>
            <w:tcW w:w="1418" w:type="dxa"/>
            <w:tcBorders>
              <w:top w:val="nil"/>
              <w:left w:val="nil"/>
              <w:bottom w:val="single" w:color="auto" w:sz="4" w:space="0"/>
              <w:right w:val="single" w:color="auto" w:sz="4" w:space="0"/>
            </w:tcBorders>
            <w:vAlign w:val="center"/>
          </w:tcPr>
          <w:p w14:paraId="4D94AF9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C20BA26">
            <w:pPr>
              <w:widowControl/>
              <w:jc w:val="center"/>
              <w:rPr>
                <w:rFonts w:ascii="Arial" w:hAnsi="Arial" w:cs="Arial"/>
                <w:kern w:val="0"/>
                <w:sz w:val="22"/>
                <w:szCs w:val="22"/>
              </w:rPr>
            </w:pPr>
            <w:r>
              <w:rPr>
                <w:rFonts w:ascii="Arial" w:hAnsi="Arial" w:cs="Arial"/>
                <w:sz w:val="22"/>
                <w:szCs w:val="22"/>
              </w:rPr>
              <w:t xml:space="preserve">162.69 </w:t>
            </w:r>
          </w:p>
        </w:tc>
      </w:tr>
      <w:tr w14:paraId="1A2810C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803838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9DA3E25">
            <w:pPr>
              <w:widowControl/>
              <w:jc w:val="center"/>
              <w:rPr>
                <w:rFonts w:ascii="Arial" w:hAnsi="Arial" w:cs="Arial"/>
                <w:kern w:val="0"/>
                <w:sz w:val="22"/>
                <w:szCs w:val="22"/>
              </w:rPr>
            </w:pPr>
            <w:r>
              <w:rPr>
                <w:rFonts w:ascii="Arial" w:hAnsi="Arial" w:cs="Arial"/>
                <w:kern w:val="0"/>
                <w:sz w:val="22"/>
                <w:szCs w:val="22"/>
              </w:rPr>
              <w:t>222</w:t>
            </w:r>
          </w:p>
        </w:tc>
        <w:tc>
          <w:tcPr>
            <w:tcW w:w="1843" w:type="dxa"/>
            <w:tcBorders>
              <w:top w:val="nil"/>
              <w:left w:val="nil"/>
              <w:bottom w:val="single" w:color="auto" w:sz="4" w:space="0"/>
              <w:right w:val="single" w:color="auto" w:sz="4" w:space="0"/>
            </w:tcBorders>
            <w:vAlign w:val="center"/>
          </w:tcPr>
          <w:p w14:paraId="048ED268">
            <w:pPr>
              <w:widowControl/>
              <w:jc w:val="center"/>
              <w:rPr>
                <w:rFonts w:ascii="Arial" w:hAnsi="Arial" w:cs="Arial"/>
                <w:kern w:val="0"/>
                <w:sz w:val="22"/>
                <w:szCs w:val="22"/>
              </w:rPr>
            </w:pPr>
            <w:r>
              <w:rPr>
                <w:rFonts w:ascii="Arial" w:hAnsi="Arial" w:cs="Arial"/>
                <w:kern w:val="0"/>
                <w:sz w:val="22"/>
                <w:szCs w:val="22"/>
              </w:rPr>
              <w:t>白及</w:t>
            </w:r>
          </w:p>
        </w:tc>
        <w:tc>
          <w:tcPr>
            <w:tcW w:w="1418" w:type="dxa"/>
            <w:tcBorders>
              <w:top w:val="nil"/>
              <w:left w:val="nil"/>
              <w:bottom w:val="single" w:color="auto" w:sz="4" w:space="0"/>
              <w:right w:val="single" w:color="auto" w:sz="4" w:space="0"/>
            </w:tcBorders>
            <w:vAlign w:val="center"/>
          </w:tcPr>
          <w:p w14:paraId="762AA5C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D261CB4">
            <w:pPr>
              <w:widowControl/>
              <w:jc w:val="center"/>
              <w:rPr>
                <w:rFonts w:ascii="Arial" w:hAnsi="Arial" w:cs="Arial"/>
                <w:kern w:val="0"/>
                <w:sz w:val="22"/>
                <w:szCs w:val="22"/>
              </w:rPr>
            </w:pPr>
            <w:r>
              <w:rPr>
                <w:rFonts w:ascii="Arial" w:hAnsi="Arial" w:cs="Arial"/>
                <w:sz w:val="22"/>
                <w:szCs w:val="22"/>
              </w:rPr>
              <w:t xml:space="preserve">437.38 </w:t>
            </w:r>
          </w:p>
        </w:tc>
      </w:tr>
      <w:tr w14:paraId="57B9892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E17EDD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70C4B9D">
            <w:pPr>
              <w:widowControl/>
              <w:jc w:val="center"/>
              <w:rPr>
                <w:rFonts w:ascii="Arial" w:hAnsi="Arial" w:cs="Arial"/>
                <w:kern w:val="0"/>
                <w:sz w:val="22"/>
                <w:szCs w:val="22"/>
              </w:rPr>
            </w:pPr>
            <w:r>
              <w:rPr>
                <w:rFonts w:ascii="Arial" w:hAnsi="Arial" w:cs="Arial"/>
                <w:kern w:val="0"/>
                <w:sz w:val="22"/>
                <w:szCs w:val="22"/>
              </w:rPr>
              <w:t>223</w:t>
            </w:r>
          </w:p>
        </w:tc>
        <w:tc>
          <w:tcPr>
            <w:tcW w:w="1843" w:type="dxa"/>
            <w:tcBorders>
              <w:top w:val="nil"/>
              <w:left w:val="nil"/>
              <w:bottom w:val="single" w:color="auto" w:sz="4" w:space="0"/>
              <w:right w:val="single" w:color="auto" w:sz="4" w:space="0"/>
            </w:tcBorders>
            <w:vAlign w:val="center"/>
          </w:tcPr>
          <w:p w14:paraId="3DBD9F33">
            <w:pPr>
              <w:widowControl/>
              <w:jc w:val="center"/>
              <w:rPr>
                <w:rFonts w:ascii="Arial" w:hAnsi="Arial" w:cs="Arial"/>
                <w:kern w:val="0"/>
                <w:sz w:val="22"/>
                <w:szCs w:val="22"/>
              </w:rPr>
            </w:pPr>
            <w:r>
              <w:rPr>
                <w:rFonts w:ascii="Arial" w:hAnsi="Arial" w:cs="Arial"/>
                <w:kern w:val="0"/>
                <w:sz w:val="22"/>
                <w:szCs w:val="22"/>
              </w:rPr>
              <w:t>玫瑰花</w:t>
            </w:r>
          </w:p>
        </w:tc>
        <w:tc>
          <w:tcPr>
            <w:tcW w:w="1418" w:type="dxa"/>
            <w:tcBorders>
              <w:top w:val="nil"/>
              <w:left w:val="nil"/>
              <w:bottom w:val="single" w:color="auto" w:sz="4" w:space="0"/>
              <w:right w:val="single" w:color="auto" w:sz="4" w:space="0"/>
            </w:tcBorders>
            <w:vAlign w:val="center"/>
          </w:tcPr>
          <w:p w14:paraId="2E91473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665BABC">
            <w:pPr>
              <w:widowControl/>
              <w:jc w:val="center"/>
              <w:rPr>
                <w:rFonts w:ascii="Arial" w:hAnsi="Arial" w:cs="Arial"/>
                <w:kern w:val="0"/>
                <w:sz w:val="22"/>
                <w:szCs w:val="22"/>
              </w:rPr>
            </w:pPr>
            <w:r>
              <w:rPr>
                <w:rFonts w:ascii="Arial" w:hAnsi="Arial" w:cs="Arial"/>
                <w:sz w:val="22"/>
                <w:szCs w:val="22"/>
              </w:rPr>
              <w:t xml:space="preserve">195.31 </w:t>
            </w:r>
          </w:p>
        </w:tc>
      </w:tr>
      <w:tr w14:paraId="4E88404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3CF624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5F91D39">
            <w:pPr>
              <w:widowControl/>
              <w:jc w:val="center"/>
              <w:rPr>
                <w:rFonts w:ascii="Arial" w:hAnsi="Arial" w:cs="Arial"/>
                <w:kern w:val="0"/>
                <w:sz w:val="22"/>
                <w:szCs w:val="22"/>
              </w:rPr>
            </w:pPr>
            <w:r>
              <w:rPr>
                <w:rFonts w:ascii="Arial" w:hAnsi="Arial" w:cs="Arial"/>
                <w:kern w:val="0"/>
                <w:sz w:val="22"/>
                <w:szCs w:val="22"/>
              </w:rPr>
              <w:t>224</w:t>
            </w:r>
          </w:p>
        </w:tc>
        <w:tc>
          <w:tcPr>
            <w:tcW w:w="1843" w:type="dxa"/>
            <w:tcBorders>
              <w:top w:val="nil"/>
              <w:left w:val="nil"/>
              <w:bottom w:val="single" w:color="auto" w:sz="4" w:space="0"/>
              <w:right w:val="single" w:color="auto" w:sz="4" w:space="0"/>
            </w:tcBorders>
            <w:vAlign w:val="center"/>
          </w:tcPr>
          <w:p w14:paraId="00E2E3BC">
            <w:pPr>
              <w:widowControl/>
              <w:jc w:val="center"/>
              <w:rPr>
                <w:rFonts w:ascii="Arial" w:hAnsi="Arial" w:cs="Arial"/>
                <w:kern w:val="0"/>
                <w:sz w:val="22"/>
                <w:szCs w:val="22"/>
              </w:rPr>
            </w:pPr>
            <w:r>
              <w:rPr>
                <w:rFonts w:ascii="Arial" w:hAnsi="Arial" w:cs="Arial"/>
                <w:kern w:val="0"/>
                <w:sz w:val="22"/>
                <w:szCs w:val="22"/>
              </w:rPr>
              <w:t>沉香</w:t>
            </w:r>
          </w:p>
        </w:tc>
        <w:tc>
          <w:tcPr>
            <w:tcW w:w="1418" w:type="dxa"/>
            <w:tcBorders>
              <w:top w:val="nil"/>
              <w:left w:val="nil"/>
              <w:bottom w:val="single" w:color="auto" w:sz="4" w:space="0"/>
              <w:right w:val="single" w:color="auto" w:sz="4" w:space="0"/>
            </w:tcBorders>
            <w:vAlign w:val="center"/>
          </w:tcPr>
          <w:p w14:paraId="1B47567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ACD3C1F">
            <w:pPr>
              <w:widowControl/>
              <w:jc w:val="center"/>
              <w:rPr>
                <w:rFonts w:ascii="Arial" w:hAnsi="Arial" w:cs="Arial"/>
                <w:kern w:val="0"/>
                <w:sz w:val="22"/>
                <w:szCs w:val="22"/>
              </w:rPr>
            </w:pPr>
            <w:r>
              <w:rPr>
                <w:rFonts w:ascii="Arial" w:hAnsi="Arial" w:cs="Arial"/>
                <w:sz w:val="22"/>
                <w:szCs w:val="22"/>
              </w:rPr>
              <w:t xml:space="preserve">956.96 </w:t>
            </w:r>
          </w:p>
        </w:tc>
      </w:tr>
      <w:tr w14:paraId="54229BD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C1698C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9F0F10C">
            <w:pPr>
              <w:widowControl/>
              <w:jc w:val="center"/>
              <w:rPr>
                <w:rFonts w:ascii="Arial" w:hAnsi="Arial" w:cs="Arial"/>
                <w:kern w:val="0"/>
                <w:sz w:val="22"/>
                <w:szCs w:val="22"/>
              </w:rPr>
            </w:pPr>
            <w:r>
              <w:rPr>
                <w:rFonts w:ascii="Arial" w:hAnsi="Arial" w:cs="Arial"/>
                <w:kern w:val="0"/>
                <w:sz w:val="22"/>
                <w:szCs w:val="22"/>
              </w:rPr>
              <w:t>225</w:t>
            </w:r>
          </w:p>
        </w:tc>
        <w:tc>
          <w:tcPr>
            <w:tcW w:w="1843" w:type="dxa"/>
            <w:tcBorders>
              <w:top w:val="nil"/>
              <w:left w:val="nil"/>
              <w:bottom w:val="single" w:color="auto" w:sz="4" w:space="0"/>
              <w:right w:val="single" w:color="auto" w:sz="4" w:space="0"/>
            </w:tcBorders>
            <w:vAlign w:val="center"/>
          </w:tcPr>
          <w:p w14:paraId="5B5C4DDF">
            <w:pPr>
              <w:widowControl/>
              <w:jc w:val="center"/>
              <w:rPr>
                <w:rFonts w:ascii="Arial" w:hAnsi="Arial" w:cs="Arial"/>
                <w:kern w:val="0"/>
                <w:sz w:val="22"/>
                <w:szCs w:val="22"/>
              </w:rPr>
            </w:pPr>
            <w:r>
              <w:rPr>
                <w:rFonts w:ascii="Arial" w:hAnsi="Arial" w:cs="Arial"/>
                <w:kern w:val="0"/>
                <w:sz w:val="22"/>
                <w:szCs w:val="22"/>
              </w:rPr>
              <w:t>降香</w:t>
            </w:r>
          </w:p>
        </w:tc>
        <w:tc>
          <w:tcPr>
            <w:tcW w:w="1418" w:type="dxa"/>
            <w:tcBorders>
              <w:top w:val="nil"/>
              <w:left w:val="nil"/>
              <w:bottom w:val="single" w:color="auto" w:sz="4" w:space="0"/>
              <w:right w:val="single" w:color="auto" w:sz="4" w:space="0"/>
            </w:tcBorders>
            <w:vAlign w:val="center"/>
          </w:tcPr>
          <w:p w14:paraId="7F244F2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EFDA7FF">
            <w:pPr>
              <w:widowControl/>
              <w:jc w:val="center"/>
              <w:rPr>
                <w:rFonts w:ascii="Arial" w:hAnsi="Arial" w:cs="Arial"/>
                <w:kern w:val="0"/>
                <w:sz w:val="22"/>
                <w:szCs w:val="22"/>
              </w:rPr>
            </w:pPr>
            <w:r>
              <w:rPr>
                <w:rFonts w:ascii="Arial" w:hAnsi="Arial" w:cs="Arial"/>
                <w:sz w:val="22"/>
                <w:szCs w:val="22"/>
              </w:rPr>
              <w:t xml:space="preserve">674.34 </w:t>
            </w:r>
          </w:p>
        </w:tc>
      </w:tr>
      <w:tr w14:paraId="55BA95E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EC1FF9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37643CF">
            <w:pPr>
              <w:widowControl/>
              <w:jc w:val="center"/>
              <w:rPr>
                <w:rFonts w:ascii="Arial" w:hAnsi="Arial" w:cs="Arial"/>
                <w:kern w:val="0"/>
                <w:sz w:val="22"/>
                <w:szCs w:val="22"/>
              </w:rPr>
            </w:pPr>
            <w:r>
              <w:rPr>
                <w:rFonts w:ascii="Arial" w:hAnsi="Arial" w:cs="Arial"/>
                <w:kern w:val="0"/>
                <w:sz w:val="22"/>
                <w:szCs w:val="22"/>
              </w:rPr>
              <w:t>226</w:t>
            </w:r>
          </w:p>
        </w:tc>
        <w:tc>
          <w:tcPr>
            <w:tcW w:w="1843" w:type="dxa"/>
            <w:tcBorders>
              <w:top w:val="nil"/>
              <w:left w:val="nil"/>
              <w:bottom w:val="single" w:color="auto" w:sz="4" w:space="0"/>
              <w:right w:val="single" w:color="auto" w:sz="4" w:space="0"/>
            </w:tcBorders>
            <w:vAlign w:val="center"/>
          </w:tcPr>
          <w:p w14:paraId="6B13FF6A">
            <w:pPr>
              <w:widowControl/>
              <w:jc w:val="center"/>
              <w:rPr>
                <w:rFonts w:ascii="Arial" w:hAnsi="Arial" w:cs="Arial"/>
                <w:kern w:val="0"/>
                <w:sz w:val="22"/>
                <w:szCs w:val="22"/>
              </w:rPr>
            </w:pPr>
            <w:r>
              <w:rPr>
                <w:rFonts w:ascii="Arial" w:hAnsi="Arial" w:cs="Arial"/>
                <w:kern w:val="0"/>
                <w:sz w:val="22"/>
                <w:szCs w:val="22"/>
              </w:rPr>
              <w:t>绵马贯众</w:t>
            </w:r>
          </w:p>
        </w:tc>
        <w:tc>
          <w:tcPr>
            <w:tcW w:w="1418" w:type="dxa"/>
            <w:tcBorders>
              <w:top w:val="nil"/>
              <w:left w:val="nil"/>
              <w:bottom w:val="single" w:color="auto" w:sz="4" w:space="0"/>
              <w:right w:val="single" w:color="auto" w:sz="4" w:space="0"/>
            </w:tcBorders>
            <w:vAlign w:val="center"/>
          </w:tcPr>
          <w:p w14:paraId="793A6D9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18AD282">
            <w:pPr>
              <w:widowControl/>
              <w:jc w:val="center"/>
              <w:rPr>
                <w:rFonts w:ascii="Arial" w:hAnsi="Arial" w:cs="Arial"/>
                <w:kern w:val="0"/>
                <w:sz w:val="22"/>
                <w:szCs w:val="22"/>
              </w:rPr>
            </w:pPr>
            <w:r>
              <w:rPr>
                <w:rFonts w:ascii="Arial" w:hAnsi="Arial" w:cs="Arial"/>
                <w:sz w:val="22"/>
                <w:szCs w:val="22"/>
              </w:rPr>
              <w:t xml:space="preserve">68.96 </w:t>
            </w:r>
          </w:p>
        </w:tc>
      </w:tr>
      <w:tr w14:paraId="37881E4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216709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1EB878F">
            <w:pPr>
              <w:widowControl/>
              <w:jc w:val="center"/>
              <w:rPr>
                <w:rFonts w:ascii="Arial" w:hAnsi="Arial" w:cs="Arial"/>
                <w:kern w:val="0"/>
                <w:sz w:val="22"/>
                <w:szCs w:val="22"/>
              </w:rPr>
            </w:pPr>
            <w:r>
              <w:rPr>
                <w:rFonts w:ascii="Arial" w:hAnsi="Arial" w:cs="Arial"/>
                <w:kern w:val="0"/>
                <w:sz w:val="22"/>
                <w:szCs w:val="22"/>
              </w:rPr>
              <w:t>227</w:t>
            </w:r>
          </w:p>
        </w:tc>
        <w:tc>
          <w:tcPr>
            <w:tcW w:w="1843" w:type="dxa"/>
            <w:tcBorders>
              <w:top w:val="nil"/>
              <w:left w:val="nil"/>
              <w:bottom w:val="single" w:color="auto" w:sz="4" w:space="0"/>
              <w:right w:val="single" w:color="auto" w:sz="4" w:space="0"/>
            </w:tcBorders>
            <w:vAlign w:val="center"/>
          </w:tcPr>
          <w:p w14:paraId="23BC6646">
            <w:pPr>
              <w:widowControl/>
              <w:jc w:val="center"/>
              <w:rPr>
                <w:rFonts w:ascii="Arial" w:hAnsi="Arial" w:cs="Arial"/>
                <w:kern w:val="0"/>
                <w:sz w:val="22"/>
                <w:szCs w:val="22"/>
              </w:rPr>
            </w:pPr>
            <w:r>
              <w:rPr>
                <w:rFonts w:ascii="Arial" w:hAnsi="Arial" w:cs="Arial"/>
                <w:kern w:val="0"/>
                <w:sz w:val="22"/>
                <w:szCs w:val="22"/>
              </w:rPr>
              <w:t>矮地茶</w:t>
            </w:r>
          </w:p>
        </w:tc>
        <w:tc>
          <w:tcPr>
            <w:tcW w:w="1418" w:type="dxa"/>
            <w:tcBorders>
              <w:top w:val="nil"/>
              <w:left w:val="nil"/>
              <w:bottom w:val="single" w:color="auto" w:sz="4" w:space="0"/>
              <w:right w:val="single" w:color="auto" w:sz="4" w:space="0"/>
            </w:tcBorders>
            <w:vAlign w:val="center"/>
          </w:tcPr>
          <w:p w14:paraId="0DAC3F6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40A3B0D">
            <w:pPr>
              <w:widowControl/>
              <w:jc w:val="center"/>
              <w:rPr>
                <w:rFonts w:ascii="Arial" w:hAnsi="Arial" w:cs="Arial"/>
                <w:kern w:val="0"/>
                <w:sz w:val="22"/>
                <w:szCs w:val="22"/>
              </w:rPr>
            </w:pPr>
            <w:r>
              <w:rPr>
                <w:rFonts w:ascii="Arial" w:hAnsi="Arial" w:cs="Arial"/>
                <w:sz w:val="22"/>
                <w:szCs w:val="22"/>
              </w:rPr>
              <w:t xml:space="preserve">53.19 </w:t>
            </w:r>
          </w:p>
        </w:tc>
      </w:tr>
      <w:tr w14:paraId="043CFD5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BFDE78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6A8E5B0">
            <w:pPr>
              <w:widowControl/>
              <w:jc w:val="center"/>
              <w:rPr>
                <w:rFonts w:ascii="Arial" w:hAnsi="Arial" w:cs="Arial"/>
                <w:kern w:val="0"/>
                <w:sz w:val="22"/>
                <w:szCs w:val="22"/>
              </w:rPr>
            </w:pPr>
            <w:r>
              <w:rPr>
                <w:rFonts w:ascii="Arial" w:hAnsi="Arial" w:cs="Arial"/>
                <w:kern w:val="0"/>
                <w:sz w:val="22"/>
                <w:szCs w:val="22"/>
              </w:rPr>
              <w:t>228</w:t>
            </w:r>
          </w:p>
        </w:tc>
        <w:tc>
          <w:tcPr>
            <w:tcW w:w="1843" w:type="dxa"/>
            <w:tcBorders>
              <w:top w:val="nil"/>
              <w:left w:val="nil"/>
              <w:bottom w:val="single" w:color="auto" w:sz="4" w:space="0"/>
              <w:right w:val="single" w:color="auto" w:sz="4" w:space="0"/>
            </w:tcBorders>
            <w:vAlign w:val="center"/>
          </w:tcPr>
          <w:p w14:paraId="28806648">
            <w:pPr>
              <w:widowControl/>
              <w:jc w:val="center"/>
              <w:rPr>
                <w:rFonts w:ascii="Arial" w:hAnsi="Arial" w:cs="Arial"/>
                <w:kern w:val="0"/>
                <w:sz w:val="22"/>
                <w:szCs w:val="22"/>
              </w:rPr>
            </w:pPr>
            <w:r>
              <w:rPr>
                <w:rFonts w:ascii="Arial" w:hAnsi="Arial" w:cs="Arial"/>
                <w:kern w:val="0"/>
                <w:sz w:val="22"/>
                <w:szCs w:val="22"/>
              </w:rPr>
              <w:t>大蓟</w:t>
            </w:r>
          </w:p>
        </w:tc>
        <w:tc>
          <w:tcPr>
            <w:tcW w:w="1418" w:type="dxa"/>
            <w:tcBorders>
              <w:top w:val="nil"/>
              <w:left w:val="nil"/>
              <w:bottom w:val="single" w:color="auto" w:sz="4" w:space="0"/>
              <w:right w:val="single" w:color="auto" w:sz="4" w:space="0"/>
            </w:tcBorders>
            <w:vAlign w:val="center"/>
          </w:tcPr>
          <w:p w14:paraId="60E0ADB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6757CAF">
            <w:pPr>
              <w:widowControl/>
              <w:jc w:val="center"/>
              <w:rPr>
                <w:rFonts w:ascii="Arial" w:hAnsi="Arial" w:cs="Arial"/>
                <w:kern w:val="0"/>
                <w:sz w:val="22"/>
                <w:szCs w:val="22"/>
              </w:rPr>
            </w:pPr>
            <w:r>
              <w:rPr>
                <w:rFonts w:ascii="Arial" w:hAnsi="Arial" w:cs="Arial"/>
                <w:sz w:val="22"/>
                <w:szCs w:val="22"/>
              </w:rPr>
              <w:t xml:space="preserve">68.51 </w:t>
            </w:r>
          </w:p>
        </w:tc>
      </w:tr>
      <w:tr w14:paraId="4781B36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2CF120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CF344D9">
            <w:pPr>
              <w:widowControl/>
              <w:jc w:val="center"/>
              <w:rPr>
                <w:rFonts w:ascii="Arial" w:hAnsi="Arial" w:cs="Arial"/>
                <w:kern w:val="0"/>
                <w:sz w:val="22"/>
                <w:szCs w:val="22"/>
              </w:rPr>
            </w:pPr>
            <w:r>
              <w:rPr>
                <w:rFonts w:ascii="Arial" w:hAnsi="Arial" w:cs="Arial"/>
                <w:kern w:val="0"/>
                <w:sz w:val="22"/>
                <w:szCs w:val="22"/>
              </w:rPr>
              <w:t>229</w:t>
            </w:r>
          </w:p>
        </w:tc>
        <w:tc>
          <w:tcPr>
            <w:tcW w:w="1843" w:type="dxa"/>
            <w:tcBorders>
              <w:top w:val="nil"/>
              <w:left w:val="nil"/>
              <w:bottom w:val="single" w:color="auto" w:sz="4" w:space="0"/>
              <w:right w:val="single" w:color="auto" w:sz="4" w:space="0"/>
            </w:tcBorders>
            <w:vAlign w:val="center"/>
          </w:tcPr>
          <w:p w14:paraId="2BA51C6A">
            <w:pPr>
              <w:widowControl/>
              <w:jc w:val="center"/>
              <w:rPr>
                <w:rFonts w:ascii="Arial" w:hAnsi="Arial" w:cs="Arial"/>
                <w:kern w:val="0"/>
                <w:sz w:val="22"/>
                <w:szCs w:val="22"/>
              </w:rPr>
            </w:pPr>
            <w:r>
              <w:rPr>
                <w:rFonts w:ascii="Arial" w:hAnsi="Arial" w:cs="Arial"/>
                <w:kern w:val="0"/>
                <w:sz w:val="22"/>
                <w:szCs w:val="22"/>
              </w:rPr>
              <w:t>煅赭石</w:t>
            </w:r>
          </w:p>
        </w:tc>
        <w:tc>
          <w:tcPr>
            <w:tcW w:w="1418" w:type="dxa"/>
            <w:tcBorders>
              <w:top w:val="nil"/>
              <w:left w:val="nil"/>
              <w:bottom w:val="single" w:color="auto" w:sz="4" w:space="0"/>
              <w:right w:val="single" w:color="auto" w:sz="4" w:space="0"/>
            </w:tcBorders>
            <w:vAlign w:val="center"/>
          </w:tcPr>
          <w:p w14:paraId="783FD15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34EF7B5">
            <w:pPr>
              <w:widowControl/>
              <w:jc w:val="center"/>
              <w:rPr>
                <w:rFonts w:ascii="Arial" w:hAnsi="Arial" w:cs="Arial"/>
                <w:kern w:val="0"/>
                <w:sz w:val="22"/>
                <w:szCs w:val="22"/>
              </w:rPr>
            </w:pPr>
            <w:r>
              <w:rPr>
                <w:rFonts w:ascii="Arial" w:hAnsi="Arial" w:cs="Arial"/>
                <w:sz w:val="22"/>
                <w:szCs w:val="22"/>
              </w:rPr>
              <w:t xml:space="preserve">22.28 </w:t>
            </w:r>
          </w:p>
        </w:tc>
      </w:tr>
      <w:tr w14:paraId="4BE5289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5CBFEF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E00F1F8">
            <w:pPr>
              <w:widowControl/>
              <w:jc w:val="center"/>
              <w:rPr>
                <w:rFonts w:ascii="Arial" w:hAnsi="Arial" w:cs="Arial"/>
                <w:kern w:val="0"/>
                <w:sz w:val="22"/>
                <w:szCs w:val="22"/>
              </w:rPr>
            </w:pPr>
            <w:r>
              <w:rPr>
                <w:rFonts w:ascii="Arial" w:hAnsi="Arial" w:cs="Arial"/>
                <w:kern w:val="0"/>
                <w:sz w:val="22"/>
                <w:szCs w:val="22"/>
              </w:rPr>
              <w:t>230</w:t>
            </w:r>
          </w:p>
        </w:tc>
        <w:tc>
          <w:tcPr>
            <w:tcW w:w="1843" w:type="dxa"/>
            <w:tcBorders>
              <w:top w:val="nil"/>
              <w:left w:val="nil"/>
              <w:bottom w:val="single" w:color="auto" w:sz="4" w:space="0"/>
              <w:right w:val="single" w:color="auto" w:sz="4" w:space="0"/>
            </w:tcBorders>
            <w:vAlign w:val="center"/>
          </w:tcPr>
          <w:p w14:paraId="554F7F53">
            <w:pPr>
              <w:widowControl/>
              <w:jc w:val="center"/>
              <w:rPr>
                <w:rFonts w:ascii="Arial" w:hAnsi="Arial" w:cs="Arial"/>
                <w:kern w:val="0"/>
                <w:sz w:val="22"/>
                <w:szCs w:val="22"/>
              </w:rPr>
            </w:pPr>
            <w:r>
              <w:rPr>
                <w:rFonts w:ascii="Arial" w:hAnsi="Arial" w:cs="Arial"/>
                <w:kern w:val="0"/>
                <w:sz w:val="22"/>
                <w:szCs w:val="22"/>
              </w:rPr>
              <w:t>海风藤</w:t>
            </w:r>
          </w:p>
        </w:tc>
        <w:tc>
          <w:tcPr>
            <w:tcW w:w="1418" w:type="dxa"/>
            <w:tcBorders>
              <w:top w:val="nil"/>
              <w:left w:val="nil"/>
              <w:bottom w:val="single" w:color="auto" w:sz="4" w:space="0"/>
              <w:right w:val="single" w:color="auto" w:sz="4" w:space="0"/>
            </w:tcBorders>
            <w:vAlign w:val="center"/>
          </w:tcPr>
          <w:p w14:paraId="65D470E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1FB9739">
            <w:pPr>
              <w:widowControl/>
              <w:jc w:val="center"/>
              <w:rPr>
                <w:rFonts w:ascii="Arial" w:hAnsi="Arial" w:cs="Arial"/>
                <w:kern w:val="0"/>
                <w:sz w:val="22"/>
                <w:szCs w:val="22"/>
              </w:rPr>
            </w:pPr>
            <w:r>
              <w:rPr>
                <w:rFonts w:ascii="Arial" w:hAnsi="Arial" w:cs="Arial"/>
                <w:sz w:val="22"/>
                <w:szCs w:val="22"/>
              </w:rPr>
              <w:t xml:space="preserve">104.36 </w:t>
            </w:r>
          </w:p>
        </w:tc>
      </w:tr>
      <w:tr w14:paraId="5138C5F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154171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2073B42">
            <w:pPr>
              <w:widowControl/>
              <w:jc w:val="center"/>
              <w:rPr>
                <w:rFonts w:ascii="Arial" w:hAnsi="Arial" w:cs="Arial"/>
                <w:kern w:val="0"/>
                <w:sz w:val="22"/>
                <w:szCs w:val="22"/>
              </w:rPr>
            </w:pPr>
            <w:r>
              <w:rPr>
                <w:rFonts w:ascii="Arial" w:hAnsi="Arial" w:cs="Arial"/>
                <w:kern w:val="0"/>
                <w:sz w:val="22"/>
                <w:szCs w:val="22"/>
              </w:rPr>
              <w:t>231</w:t>
            </w:r>
          </w:p>
        </w:tc>
        <w:tc>
          <w:tcPr>
            <w:tcW w:w="1843" w:type="dxa"/>
            <w:tcBorders>
              <w:top w:val="nil"/>
              <w:left w:val="nil"/>
              <w:bottom w:val="single" w:color="auto" w:sz="4" w:space="0"/>
              <w:right w:val="single" w:color="auto" w:sz="4" w:space="0"/>
            </w:tcBorders>
            <w:vAlign w:val="center"/>
          </w:tcPr>
          <w:p w14:paraId="6A78FB49">
            <w:pPr>
              <w:widowControl/>
              <w:jc w:val="center"/>
              <w:rPr>
                <w:rFonts w:ascii="Arial" w:hAnsi="Arial" w:cs="Arial"/>
                <w:kern w:val="0"/>
                <w:sz w:val="22"/>
                <w:szCs w:val="22"/>
              </w:rPr>
            </w:pPr>
            <w:r>
              <w:rPr>
                <w:rFonts w:ascii="Arial" w:hAnsi="Arial" w:cs="Arial"/>
                <w:kern w:val="0"/>
                <w:sz w:val="22"/>
                <w:szCs w:val="22"/>
              </w:rPr>
              <w:t>罗汉果</w:t>
            </w:r>
          </w:p>
        </w:tc>
        <w:tc>
          <w:tcPr>
            <w:tcW w:w="1418" w:type="dxa"/>
            <w:tcBorders>
              <w:top w:val="nil"/>
              <w:left w:val="nil"/>
              <w:bottom w:val="single" w:color="auto" w:sz="4" w:space="0"/>
              <w:right w:val="single" w:color="auto" w:sz="4" w:space="0"/>
            </w:tcBorders>
            <w:vAlign w:val="center"/>
          </w:tcPr>
          <w:p w14:paraId="3E4D1516">
            <w:pPr>
              <w:widowControl/>
              <w:jc w:val="center"/>
              <w:rPr>
                <w:rFonts w:ascii="Arial" w:hAnsi="Arial" w:cs="Arial"/>
                <w:kern w:val="0"/>
                <w:sz w:val="22"/>
                <w:szCs w:val="22"/>
              </w:rPr>
            </w:pPr>
            <w:r>
              <w:rPr>
                <w:rFonts w:ascii="Arial" w:hAnsi="Arial" w:cs="Arial"/>
                <w:kern w:val="0"/>
                <w:sz w:val="22"/>
                <w:szCs w:val="22"/>
              </w:rPr>
              <w:t>个</w:t>
            </w:r>
          </w:p>
        </w:tc>
        <w:tc>
          <w:tcPr>
            <w:tcW w:w="1731" w:type="dxa"/>
            <w:tcBorders>
              <w:top w:val="nil"/>
              <w:left w:val="nil"/>
              <w:bottom w:val="single" w:color="auto" w:sz="4" w:space="0"/>
              <w:right w:val="single" w:color="auto" w:sz="4" w:space="0"/>
            </w:tcBorders>
            <w:vAlign w:val="center"/>
          </w:tcPr>
          <w:p w14:paraId="2E2EB73F">
            <w:pPr>
              <w:widowControl/>
              <w:jc w:val="center"/>
              <w:rPr>
                <w:rFonts w:ascii="Arial" w:hAnsi="Arial" w:cs="Arial"/>
                <w:kern w:val="0"/>
                <w:sz w:val="22"/>
                <w:szCs w:val="22"/>
              </w:rPr>
            </w:pPr>
            <w:r>
              <w:rPr>
                <w:rFonts w:ascii="Arial" w:hAnsi="Arial" w:cs="Arial"/>
                <w:sz w:val="22"/>
                <w:szCs w:val="22"/>
              </w:rPr>
              <w:t xml:space="preserve">2.84 </w:t>
            </w:r>
          </w:p>
        </w:tc>
      </w:tr>
      <w:tr w14:paraId="0C2C2D3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A0EE1D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7FB5B95">
            <w:pPr>
              <w:widowControl/>
              <w:jc w:val="center"/>
              <w:rPr>
                <w:rFonts w:ascii="Arial" w:hAnsi="Arial" w:cs="Arial"/>
                <w:kern w:val="0"/>
                <w:sz w:val="22"/>
                <w:szCs w:val="22"/>
              </w:rPr>
            </w:pPr>
            <w:r>
              <w:rPr>
                <w:rFonts w:ascii="Arial" w:hAnsi="Arial" w:cs="Arial"/>
                <w:kern w:val="0"/>
                <w:sz w:val="22"/>
                <w:szCs w:val="22"/>
              </w:rPr>
              <w:t>232</w:t>
            </w:r>
          </w:p>
        </w:tc>
        <w:tc>
          <w:tcPr>
            <w:tcW w:w="1843" w:type="dxa"/>
            <w:tcBorders>
              <w:top w:val="nil"/>
              <w:left w:val="nil"/>
              <w:bottom w:val="single" w:color="auto" w:sz="4" w:space="0"/>
              <w:right w:val="single" w:color="auto" w:sz="4" w:space="0"/>
            </w:tcBorders>
            <w:vAlign w:val="center"/>
          </w:tcPr>
          <w:p w14:paraId="00F558D8">
            <w:pPr>
              <w:widowControl/>
              <w:jc w:val="center"/>
              <w:rPr>
                <w:rFonts w:ascii="Arial" w:hAnsi="Arial" w:cs="Arial"/>
                <w:kern w:val="0"/>
                <w:sz w:val="22"/>
                <w:szCs w:val="22"/>
              </w:rPr>
            </w:pPr>
            <w:r>
              <w:rPr>
                <w:rFonts w:ascii="Arial" w:hAnsi="Arial" w:cs="Arial"/>
                <w:kern w:val="0"/>
                <w:sz w:val="22"/>
                <w:szCs w:val="22"/>
              </w:rPr>
              <w:t>猫爪草</w:t>
            </w:r>
          </w:p>
        </w:tc>
        <w:tc>
          <w:tcPr>
            <w:tcW w:w="1418" w:type="dxa"/>
            <w:tcBorders>
              <w:top w:val="nil"/>
              <w:left w:val="nil"/>
              <w:bottom w:val="single" w:color="auto" w:sz="4" w:space="0"/>
              <w:right w:val="single" w:color="auto" w:sz="4" w:space="0"/>
            </w:tcBorders>
            <w:vAlign w:val="center"/>
          </w:tcPr>
          <w:p w14:paraId="5F5E17B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7C142CB">
            <w:pPr>
              <w:widowControl/>
              <w:jc w:val="center"/>
              <w:rPr>
                <w:rFonts w:ascii="Arial" w:hAnsi="Arial" w:cs="Arial"/>
                <w:kern w:val="0"/>
                <w:sz w:val="22"/>
                <w:szCs w:val="22"/>
              </w:rPr>
            </w:pPr>
            <w:r>
              <w:rPr>
                <w:rFonts w:ascii="Arial" w:hAnsi="Arial" w:cs="Arial"/>
                <w:sz w:val="22"/>
                <w:szCs w:val="22"/>
              </w:rPr>
              <w:t xml:space="preserve">273.00 </w:t>
            </w:r>
          </w:p>
        </w:tc>
      </w:tr>
      <w:tr w14:paraId="15E6F7C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5CFEED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50AE06F">
            <w:pPr>
              <w:widowControl/>
              <w:jc w:val="center"/>
              <w:rPr>
                <w:rFonts w:ascii="Arial" w:hAnsi="Arial" w:cs="Arial"/>
                <w:kern w:val="0"/>
                <w:sz w:val="22"/>
                <w:szCs w:val="22"/>
              </w:rPr>
            </w:pPr>
            <w:r>
              <w:rPr>
                <w:rFonts w:ascii="Arial" w:hAnsi="Arial" w:cs="Arial"/>
                <w:kern w:val="0"/>
                <w:sz w:val="22"/>
                <w:szCs w:val="22"/>
              </w:rPr>
              <w:t>233</w:t>
            </w:r>
          </w:p>
        </w:tc>
        <w:tc>
          <w:tcPr>
            <w:tcW w:w="1843" w:type="dxa"/>
            <w:tcBorders>
              <w:top w:val="nil"/>
              <w:left w:val="nil"/>
              <w:bottom w:val="single" w:color="auto" w:sz="4" w:space="0"/>
              <w:right w:val="single" w:color="auto" w:sz="4" w:space="0"/>
            </w:tcBorders>
            <w:vAlign w:val="center"/>
          </w:tcPr>
          <w:p w14:paraId="6D50E7DA">
            <w:pPr>
              <w:widowControl/>
              <w:jc w:val="center"/>
              <w:rPr>
                <w:rFonts w:ascii="Arial" w:hAnsi="Arial" w:cs="Arial"/>
                <w:kern w:val="0"/>
                <w:sz w:val="22"/>
                <w:szCs w:val="22"/>
              </w:rPr>
            </w:pPr>
            <w:r>
              <w:rPr>
                <w:rFonts w:ascii="Arial" w:hAnsi="Arial" w:cs="Arial"/>
                <w:kern w:val="0"/>
                <w:sz w:val="22"/>
                <w:szCs w:val="22"/>
              </w:rPr>
              <w:t>香薷</w:t>
            </w:r>
          </w:p>
        </w:tc>
        <w:tc>
          <w:tcPr>
            <w:tcW w:w="1418" w:type="dxa"/>
            <w:tcBorders>
              <w:top w:val="nil"/>
              <w:left w:val="nil"/>
              <w:bottom w:val="single" w:color="auto" w:sz="4" w:space="0"/>
              <w:right w:val="single" w:color="auto" w:sz="4" w:space="0"/>
            </w:tcBorders>
            <w:vAlign w:val="center"/>
          </w:tcPr>
          <w:p w14:paraId="53DB74C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51AF2F2">
            <w:pPr>
              <w:widowControl/>
              <w:jc w:val="center"/>
              <w:rPr>
                <w:rFonts w:ascii="Arial" w:hAnsi="Arial" w:cs="Arial"/>
                <w:kern w:val="0"/>
                <w:sz w:val="22"/>
                <w:szCs w:val="22"/>
              </w:rPr>
            </w:pPr>
            <w:r>
              <w:rPr>
                <w:rFonts w:ascii="Arial" w:hAnsi="Arial" w:cs="Arial"/>
                <w:sz w:val="22"/>
                <w:szCs w:val="22"/>
              </w:rPr>
              <w:t xml:space="preserve">46.84 </w:t>
            </w:r>
          </w:p>
        </w:tc>
      </w:tr>
      <w:tr w14:paraId="70B678E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8BD045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65C05B2">
            <w:pPr>
              <w:widowControl/>
              <w:jc w:val="center"/>
              <w:rPr>
                <w:rFonts w:ascii="Arial" w:hAnsi="Arial" w:cs="Arial"/>
                <w:kern w:val="0"/>
                <w:sz w:val="22"/>
                <w:szCs w:val="22"/>
              </w:rPr>
            </w:pPr>
            <w:r>
              <w:rPr>
                <w:rFonts w:ascii="Arial" w:hAnsi="Arial" w:cs="Arial"/>
                <w:kern w:val="0"/>
                <w:sz w:val="22"/>
                <w:szCs w:val="22"/>
              </w:rPr>
              <w:t>234</w:t>
            </w:r>
          </w:p>
        </w:tc>
        <w:tc>
          <w:tcPr>
            <w:tcW w:w="1843" w:type="dxa"/>
            <w:tcBorders>
              <w:top w:val="nil"/>
              <w:left w:val="nil"/>
              <w:bottom w:val="single" w:color="auto" w:sz="4" w:space="0"/>
              <w:right w:val="single" w:color="auto" w:sz="4" w:space="0"/>
            </w:tcBorders>
            <w:vAlign w:val="center"/>
          </w:tcPr>
          <w:p w14:paraId="73536F2D">
            <w:pPr>
              <w:widowControl/>
              <w:jc w:val="center"/>
              <w:rPr>
                <w:rFonts w:ascii="Arial" w:hAnsi="Arial" w:cs="Arial"/>
                <w:kern w:val="0"/>
                <w:sz w:val="22"/>
                <w:szCs w:val="22"/>
              </w:rPr>
            </w:pPr>
            <w:r>
              <w:rPr>
                <w:rFonts w:ascii="Arial" w:hAnsi="Arial" w:cs="Arial"/>
                <w:kern w:val="0"/>
                <w:sz w:val="22"/>
                <w:szCs w:val="22"/>
              </w:rPr>
              <w:t>秦皮</w:t>
            </w:r>
          </w:p>
        </w:tc>
        <w:tc>
          <w:tcPr>
            <w:tcW w:w="1418" w:type="dxa"/>
            <w:tcBorders>
              <w:top w:val="nil"/>
              <w:left w:val="nil"/>
              <w:bottom w:val="single" w:color="auto" w:sz="4" w:space="0"/>
              <w:right w:val="single" w:color="auto" w:sz="4" w:space="0"/>
            </w:tcBorders>
            <w:vAlign w:val="center"/>
          </w:tcPr>
          <w:p w14:paraId="62DD18A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70833C2">
            <w:pPr>
              <w:widowControl/>
              <w:jc w:val="center"/>
              <w:rPr>
                <w:rFonts w:ascii="Arial" w:hAnsi="Arial" w:cs="Arial"/>
                <w:kern w:val="0"/>
                <w:sz w:val="22"/>
                <w:szCs w:val="22"/>
              </w:rPr>
            </w:pPr>
            <w:r>
              <w:rPr>
                <w:rFonts w:ascii="Arial" w:hAnsi="Arial" w:cs="Arial"/>
                <w:sz w:val="22"/>
                <w:szCs w:val="22"/>
              </w:rPr>
              <w:t xml:space="preserve">48.96 </w:t>
            </w:r>
          </w:p>
        </w:tc>
      </w:tr>
      <w:tr w14:paraId="76203E1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34A526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547EA58">
            <w:pPr>
              <w:widowControl/>
              <w:jc w:val="center"/>
              <w:rPr>
                <w:rFonts w:ascii="Arial" w:hAnsi="Arial" w:cs="Arial"/>
                <w:kern w:val="0"/>
                <w:sz w:val="22"/>
                <w:szCs w:val="22"/>
              </w:rPr>
            </w:pPr>
            <w:r>
              <w:rPr>
                <w:rFonts w:ascii="Arial" w:hAnsi="Arial" w:cs="Arial"/>
                <w:kern w:val="0"/>
                <w:sz w:val="22"/>
                <w:szCs w:val="22"/>
              </w:rPr>
              <w:t>235</w:t>
            </w:r>
          </w:p>
        </w:tc>
        <w:tc>
          <w:tcPr>
            <w:tcW w:w="1843" w:type="dxa"/>
            <w:tcBorders>
              <w:top w:val="nil"/>
              <w:left w:val="nil"/>
              <w:bottom w:val="single" w:color="auto" w:sz="4" w:space="0"/>
              <w:right w:val="single" w:color="auto" w:sz="4" w:space="0"/>
            </w:tcBorders>
            <w:vAlign w:val="center"/>
          </w:tcPr>
          <w:p w14:paraId="62F62342">
            <w:pPr>
              <w:widowControl/>
              <w:jc w:val="center"/>
              <w:rPr>
                <w:rFonts w:ascii="Arial" w:hAnsi="Arial" w:cs="Arial"/>
                <w:kern w:val="0"/>
                <w:sz w:val="22"/>
                <w:szCs w:val="22"/>
              </w:rPr>
            </w:pPr>
            <w:r>
              <w:rPr>
                <w:rFonts w:ascii="Arial" w:hAnsi="Arial" w:cs="Arial"/>
                <w:kern w:val="0"/>
                <w:sz w:val="22"/>
                <w:szCs w:val="22"/>
              </w:rPr>
              <w:t>罗布麻叶</w:t>
            </w:r>
          </w:p>
        </w:tc>
        <w:tc>
          <w:tcPr>
            <w:tcW w:w="1418" w:type="dxa"/>
            <w:tcBorders>
              <w:top w:val="nil"/>
              <w:left w:val="nil"/>
              <w:bottom w:val="single" w:color="auto" w:sz="4" w:space="0"/>
              <w:right w:val="single" w:color="auto" w:sz="4" w:space="0"/>
            </w:tcBorders>
            <w:vAlign w:val="center"/>
          </w:tcPr>
          <w:p w14:paraId="17B38D6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E441D2D">
            <w:pPr>
              <w:widowControl/>
              <w:jc w:val="center"/>
              <w:rPr>
                <w:rFonts w:ascii="Arial" w:hAnsi="Arial" w:cs="Arial"/>
                <w:kern w:val="0"/>
                <w:sz w:val="22"/>
                <w:szCs w:val="22"/>
              </w:rPr>
            </w:pPr>
            <w:r>
              <w:rPr>
                <w:rFonts w:ascii="Arial" w:hAnsi="Arial" w:cs="Arial"/>
                <w:sz w:val="22"/>
                <w:szCs w:val="22"/>
              </w:rPr>
              <w:t xml:space="preserve">112.38 </w:t>
            </w:r>
          </w:p>
        </w:tc>
      </w:tr>
      <w:tr w14:paraId="6327018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DFB8E3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68AB55B">
            <w:pPr>
              <w:widowControl/>
              <w:jc w:val="center"/>
              <w:rPr>
                <w:rFonts w:ascii="Arial" w:hAnsi="Arial" w:cs="Arial"/>
                <w:kern w:val="0"/>
                <w:sz w:val="22"/>
                <w:szCs w:val="22"/>
              </w:rPr>
            </w:pPr>
            <w:r>
              <w:rPr>
                <w:rFonts w:ascii="Arial" w:hAnsi="Arial" w:cs="Arial"/>
                <w:kern w:val="0"/>
                <w:sz w:val="22"/>
                <w:szCs w:val="22"/>
              </w:rPr>
              <w:t>236</w:t>
            </w:r>
          </w:p>
        </w:tc>
        <w:tc>
          <w:tcPr>
            <w:tcW w:w="1843" w:type="dxa"/>
            <w:tcBorders>
              <w:top w:val="nil"/>
              <w:left w:val="nil"/>
              <w:bottom w:val="single" w:color="auto" w:sz="4" w:space="0"/>
              <w:right w:val="single" w:color="auto" w:sz="4" w:space="0"/>
            </w:tcBorders>
            <w:vAlign w:val="center"/>
          </w:tcPr>
          <w:p w14:paraId="525C4FCE">
            <w:pPr>
              <w:widowControl/>
              <w:jc w:val="center"/>
              <w:rPr>
                <w:rFonts w:ascii="Arial" w:hAnsi="Arial" w:cs="Arial"/>
                <w:kern w:val="0"/>
                <w:sz w:val="22"/>
                <w:szCs w:val="22"/>
              </w:rPr>
            </w:pPr>
            <w:r>
              <w:rPr>
                <w:rFonts w:ascii="Arial" w:hAnsi="Arial" w:cs="Arial"/>
                <w:kern w:val="0"/>
                <w:sz w:val="22"/>
                <w:szCs w:val="22"/>
              </w:rPr>
              <w:t>合欢花</w:t>
            </w:r>
          </w:p>
        </w:tc>
        <w:tc>
          <w:tcPr>
            <w:tcW w:w="1418" w:type="dxa"/>
            <w:tcBorders>
              <w:top w:val="nil"/>
              <w:left w:val="nil"/>
              <w:bottom w:val="single" w:color="auto" w:sz="4" w:space="0"/>
              <w:right w:val="single" w:color="auto" w:sz="4" w:space="0"/>
            </w:tcBorders>
            <w:vAlign w:val="center"/>
          </w:tcPr>
          <w:p w14:paraId="3A6E735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A4AD054">
            <w:pPr>
              <w:widowControl/>
              <w:jc w:val="center"/>
              <w:rPr>
                <w:rFonts w:ascii="Arial" w:hAnsi="Arial" w:cs="Arial"/>
                <w:kern w:val="0"/>
                <w:sz w:val="22"/>
                <w:szCs w:val="22"/>
              </w:rPr>
            </w:pPr>
            <w:r>
              <w:rPr>
                <w:rFonts w:ascii="Arial" w:hAnsi="Arial" w:cs="Arial"/>
                <w:sz w:val="22"/>
                <w:szCs w:val="22"/>
              </w:rPr>
              <w:t xml:space="preserve">369.81 </w:t>
            </w:r>
          </w:p>
        </w:tc>
      </w:tr>
      <w:tr w14:paraId="6F7F1AA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A7372A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A02A192">
            <w:pPr>
              <w:widowControl/>
              <w:jc w:val="center"/>
              <w:rPr>
                <w:rFonts w:ascii="Arial" w:hAnsi="Arial" w:cs="Arial"/>
                <w:kern w:val="0"/>
                <w:sz w:val="22"/>
                <w:szCs w:val="22"/>
              </w:rPr>
            </w:pPr>
            <w:r>
              <w:rPr>
                <w:rFonts w:ascii="Arial" w:hAnsi="Arial" w:cs="Arial"/>
                <w:kern w:val="0"/>
                <w:sz w:val="22"/>
                <w:szCs w:val="22"/>
              </w:rPr>
              <w:t>237</w:t>
            </w:r>
          </w:p>
        </w:tc>
        <w:tc>
          <w:tcPr>
            <w:tcW w:w="1843" w:type="dxa"/>
            <w:tcBorders>
              <w:top w:val="nil"/>
              <w:left w:val="nil"/>
              <w:bottom w:val="single" w:color="auto" w:sz="4" w:space="0"/>
              <w:right w:val="single" w:color="auto" w:sz="4" w:space="0"/>
            </w:tcBorders>
            <w:vAlign w:val="center"/>
          </w:tcPr>
          <w:p w14:paraId="01FD58A0">
            <w:pPr>
              <w:widowControl/>
              <w:jc w:val="center"/>
              <w:rPr>
                <w:rFonts w:ascii="Arial" w:hAnsi="Arial" w:cs="Arial"/>
                <w:kern w:val="0"/>
                <w:sz w:val="22"/>
                <w:szCs w:val="22"/>
              </w:rPr>
            </w:pPr>
            <w:r>
              <w:rPr>
                <w:rFonts w:ascii="Arial" w:hAnsi="Arial" w:cs="Arial"/>
                <w:kern w:val="0"/>
                <w:sz w:val="22"/>
                <w:szCs w:val="22"/>
              </w:rPr>
              <w:t>冰片</w:t>
            </w:r>
          </w:p>
        </w:tc>
        <w:tc>
          <w:tcPr>
            <w:tcW w:w="1418" w:type="dxa"/>
            <w:tcBorders>
              <w:top w:val="nil"/>
              <w:left w:val="nil"/>
              <w:bottom w:val="single" w:color="auto" w:sz="4" w:space="0"/>
              <w:right w:val="single" w:color="auto" w:sz="4" w:space="0"/>
            </w:tcBorders>
            <w:vAlign w:val="center"/>
          </w:tcPr>
          <w:p w14:paraId="6F3DABE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BF84BC2">
            <w:pPr>
              <w:widowControl/>
              <w:jc w:val="center"/>
              <w:rPr>
                <w:rFonts w:ascii="Arial" w:hAnsi="Arial" w:cs="Arial"/>
                <w:kern w:val="0"/>
                <w:sz w:val="22"/>
                <w:szCs w:val="22"/>
              </w:rPr>
            </w:pPr>
            <w:r>
              <w:rPr>
                <w:rFonts w:ascii="Arial" w:hAnsi="Arial" w:cs="Arial"/>
                <w:sz w:val="22"/>
                <w:szCs w:val="22"/>
              </w:rPr>
              <w:t xml:space="preserve">845.15 </w:t>
            </w:r>
          </w:p>
        </w:tc>
      </w:tr>
      <w:tr w14:paraId="36D2CC8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2F70C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90788BF">
            <w:pPr>
              <w:widowControl/>
              <w:jc w:val="center"/>
              <w:rPr>
                <w:rFonts w:ascii="Arial" w:hAnsi="Arial" w:cs="Arial"/>
                <w:kern w:val="0"/>
                <w:sz w:val="22"/>
                <w:szCs w:val="22"/>
              </w:rPr>
            </w:pPr>
            <w:r>
              <w:rPr>
                <w:rFonts w:ascii="Arial" w:hAnsi="Arial" w:cs="Arial"/>
                <w:kern w:val="0"/>
                <w:sz w:val="22"/>
                <w:szCs w:val="22"/>
              </w:rPr>
              <w:t>238</w:t>
            </w:r>
          </w:p>
        </w:tc>
        <w:tc>
          <w:tcPr>
            <w:tcW w:w="1843" w:type="dxa"/>
            <w:tcBorders>
              <w:top w:val="nil"/>
              <w:left w:val="nil"/>
              <w:bottom w:val="single" w:color="auto" w:sz="4" w:space="0"/>
              <w:right w:val="single" w:color="auto" w:sz="4" w:space="0"/>
            </w:tcBorders>
            <w:vAlign w:val="center"/>
          </w:tcPr>
          <w:p w14:paraId="0115CF3F">
            <w:pPr>
              <w:widowControl/>
              <w:jc w:val="center"/>
              <w:rPr>
                <w:rFonts w:ascii="Arial" w:hAnsi="Arial" w:cs="Arial"/>
                <w:kern w:val="0"/>
                <w:sz w:val="22"/>
                <w:szCs w:val="22"/>
              </w:rPr>
            </w:pPr>
            <w:r>
              <w:rPr>
                <w:rFonts w:ascii="Arial" w:hAnsi="Arial" w:cs="Arial"/>
                <w:kern w:val="0"/>
                <w:sz w:val="22"/>
                <w:szCs w:val="22"/>
              </w:rPr>
              <w:t>鹿角胶</w:t>
            </w:r>
          </w:p>
        </w:tc>
        <w:tc>
          <w:tcPr>
            <w:tcW w:w="1418" w:type="dxa"/>
            <w:tcBorders>
              <w:top w:val="nil"/>
              <w:left w:val="nil"/>
              <w:bottom w:val="single" w:color="auto" w:sz="4" w:space="0"/>
              <w:right w:val="single" w:color="auto" w:sz="4" w:space="0"/>
            </w:tcBorders>
            <w:vAlign w:val="center"/>
          </w:tcPr>
          <w:p w14:paraId="3CBC5EC8">
            <w:pPr>
              <w:widowControl/>
              <w:jc w:val="center"/>
              <w:rPr>
                <w:rFonts w:ascii="Arial" w:hAnsi="Arial" w:cs="Arial"/>
                <w:kern w:val="0"/>
                <w:sz w:val="22"/>
                <w:szCs w:val="22"/>
              </w:rPr>
            </w:pPr>
            <w:r>
              <w:rPr>
                <w:rFonts w:ascii="Arial" w:hAnsi="Arial" w:cs="Arial"/>
                <w:kern w:val="0"/>
                <w:sz w:val="22"/>
                <w:szCs w:val="22"/>
              </w:rPr>
              <w:t>250g/盒</w:t>
            </w:r>
          </w:p>
        </w:tc>
        <w:tc>
          <w:tcPr>
            <w:tcW w:w="1731" w:type="dxa"/>
            <w:tcBorders>
              <w:top w:val="nil"/>
              <w:left w:val="nil"/>
              <w:bottom w:val="single" w:color="auto" w:sz="4" w:space="0"/>
              <w:right w:val="single" w:color="auto" w:sz="4" w:space="0"/>
            </w:tcBorders>
            <w:vAlign w:val="center"/>
          </w:tcPr>
          <w:p w14:paraId="218CEFA8">
            <w:pPr>
              <w:widowControl/>
              <w:jc w:val="center"/>
              <w:rPr>
                <w:rFonts w:ascii="Arial" w:hAnsi="Arial" w:cs="Arial"/>
                <w:kern w:val="0"/>
                <w:sz w:val="22"/>
                <w:szCs w:val="22"/>
              </w:rPr>
            </w:pPr>
            <w:r>
              <w:rPr>
                <w:rFonts w:ascii="Arial" w:hAnsi="Arial" w:cs="Arial"/>
                <w:sz w:val="22"/>
                <w:szCs w:val="22"/>
              </w:rPr>
              <w:t xml:space="preserve">718.00 </w:t>
            </w:r>
          </w:p>
        </w:tc>
      </w:tr>
      <w:tr w14:paraId="27DCE3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FFD68B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7A69F6D">
            <w:pPr>
              <w:widowControl/>
              <w:jc w:val="center"/>
              <w:rPr>
                <w:rFonts w:ascii="Arial" w:hAnsi="Arial" w:cs="Arial"/>
                <w:kern w:val="0"/>
                <w:sz w:val="22"/>
                <w:szCs w:val="22"/>
              </w:rPr>
            </w:pPr>
            <w:r>
              <w:rPr>
                <w:rFonts w:ascii="Arial" w:hAnsi="Arial" w:cs="Arial"/>
                <w:kern w:val="0"/>
                <w:sz w:val="22"/>
                <w:szCs w:val="22"/>
              </w:rPr>
              <w:t>239</w:t>
            </w:r>
          </w:p>
        </w:tc>
        <w:tc>
          <w:tcPr>
            <w:tcW w:w="1843" w:type="dxa"/>
            <w:tcBorders>
              <w:top w:val="nil"/>
              <w:left w:val="nil"/>
              <w:bottom w:val="single" w:color="auto" w:sz="4" w:space="0"/>
              <w:right w:val="single" w:color="auto" w:sz="4" w:space="0"/>
            </w:tcBorders>
            <w:vAlign w:val="center"/>
          </w:tcPr>
          <w:p w14:paraId="5E3EF0DD">
            <w:pPr>
              <w:widowControl/>
              <w:jc w:val="center"/>
              <w:rPr>
                <w:rFonts w:ascii="Arial" w:hAnsi="Arial" w:cs="Arial"/>
                <w:kern w:val="0"/>
                <w:sz w:val="22"/>
                <w:szCs w:val="22"/>
              </w:rPr>
            </w:pPr>
            <w:r>
              <w:rPr>
                <w:rFonts w:ascii="Arial" w:hAnsi="Arial" w:cs="Arial"/>
                <w:kern w:val="0"/>
                <w:sz w:val="22"/>
                <w:szCs w:val="22"/>
              </w:rPr>
              <w:t>阿胶珠</w:t>
            </w:r>
          </w:p>
        </w:tc>
        <w:tc>
          <w:tcPr>
            <w:tcW w:w="1418" w:type="dxa"/>
            <w:tcBorders>
              <w:top w:val="nil"/>
              <w:left w:val="nil"/>
              <w:bottom w:val="single" w:color="auto" w:sz="4" w:space="0"/>
              <w:right w:val="single" w:color="auto" w:sz="4" w:space="0"/>
            </w:tcBorders>
            <w:vAlign w:val="center"/>
          </w:tcPr>
          <w:p w14:paraId="2FAB2714">
            <w:pPr>
              <w:widowControl/>
              <w:jc w:val="center"/>
              <w:rPr>
                <w:rFonts w:ascii="Arial" w:hAnsi="Arial" w:cs="Arial"/>
                <w:kern w:val="0"/>
                <w:sz w:val="22"/>
                <w:szCs w:val="22"/>
              </w:rPr>
            </w:pPr>
            <w:r>
              <w:rPr>
                <w:rFonts w:ascii="Arial" w:hAnsi="Arial" w:cs="Arial"/>
                <w:kern w:val="0"/>
                <w:sz w:val="22"/>
                <w:szCs w:val="22"/>
              </w:rPr>
              <w:t>3g/袋</w:t>
            </w:r>
          </w:p>
        </w:tc>
        <w:tc>
          <w:tcPr>
            <w:tcW w:w="1731" w:type="dxa"/>
            <w:tcBorders>
              <w:top w:val="nil"/>
              <w:left w:val="nil"/>
              <w:bottom w:val="single" w:color="auto" w:sz="4" w:space="0"/>
              <w:right w:val="single" w:color="auto" w:sz="4" w:space="0"/>
            </w:tcBorders>
            <w:vAlign w:val="center"/>
          </w:tcPr>
          <w:p w14:paraId="5406E71B">
            <w:pPr>
              <w:widowControl/>
              <w:jc w:val="center"/>
              <w:rPr>
                <w:rFonts w:ascii="Arial" w:hAnsi="Arial" w:cs="Arial"/>
                <w:kern w:val="0"/>
                <w:sz w:val="22"/>
                <w:szCs w:val="22"/>
              </w:rPr>
            </w:pPr>
            <w:r>
              <w:rPr>
                <w:rFonts w:ascii="Arial" w:hAnsi="Arial" w:cs="Arial"/>
                <w:sz w:val="22"/>
                <w:szCs w:val="22"/>
              </w:rPr>
              <w:t xml:space="preserve">32.38 </w:t>
            </w:r>
          </w:p>
        </w:tc>
      </w:tr>
      <w:tr w14:paraId="50956F6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11A16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F6929A9">
            <w:pPr>
              <w:widowControl/>
              <w:jc w:val="center"/>
              <w:rPr>
                <w:rFonts w:ascii="Arial" w:hAnsi="Arial" w:cs="Arial"/>
                <w:kern w:val="0"/>
                <w:sz w:val="22"/>
                <w:szCs w:val="22"/>
              </w:rPr>
            </w:pPr>
            <w:r>
              <w:rPr>
                <w:rFonts w:ascii="Arial" w:hAnsi="Arial" w:cs="Arial"/>
                <w:kern w:val="0"/>
                <w:sz w:val="22"/>
                <w:szCs w:val="22"/>
              </w:rPr>
              <w:t>240</w:t>
            </w:r>
          </w:p>
        </w:tc>
        <w:tc>
          <w:tcPr>
            <w:tcW w:w="1843" w:type="dxa"/>
            <w:tcBorders>
              <w:top w:val="nil"/>
              <w:left w:val="nil"/>
              <w:bottom w:val="single" w:color="auto" w:sz="4" w:space="0"/>
              <w:right w:val="single" w:color="auto" w:sz="4" w:space="0"/>
            </w:tcBorders>
            <w:vAlign w:val="center"/>
          </w:tcPr>
          <w:p w14:paraId="206FF1F1">
            <w:pPr>
              <w:widowControl/>
              <w:jc w:val="center"/>
              <w:rPr>
                <w:rFonts w:ascii="Arial" w:hAnsi="Arial" w:cs="Arial"/>
                <w:kern w:val="0"/>
                <w:sz w:val="22"/>
                <w:szCs w:val="22"/>
              </w:rPr>
            </w:pPr>
            <w:r>
              <w:rPr>
                <w:rFonts w:ascii="Arial" w:hAnsi="Arial" w:cs="Arial"/>
                <w:kern w:val="0"/>
                <w:sz w:val="22"/>
                <w:szCs w:val="22"/>
              </w:rPr>
              <w:t>三七粉</w:t>
            </w:r>
          </w:p>
        </w:tc>
        <w:tc>
          <w:tcPr>
            <w:tcW w:w="1418" w:type="dxa"/>
            <w:tcBorders>
              <w:top w:val="nil"/>
              <w:left w:val="nil"/>
              <w:bottom w:val="single" w:color="auto" w:sz="4" w:space="0"/>
              <w:right w:val="single" w:color="auto" w:sz="4" w:space="0"/>
            </w:tcBorders>
            <w:vAlign w:val="center"/>
          </w:tcPr>
          <w:p w14:paraId="01A17136">
            <w:pPr>
              <w:widowControl/>
              <w:jc w:val="center"/>
              <w:rPr>
                <w:rFonts w:ascii="Arial" w:hAnsi="Arial" w:cs="Arial"/>
                <w:kern w:val="0"/>
                <w:sz w:val="22"/>
                <w:szCs w:val="22"/>
              </w:rPr>
            </w:pPr>
            <w:r>
              <w:rPr>
                <w:rFonts w:ascii="Arial" w:hAnsi="Arial" w:cs="Arial"/>
                <w:kern w:val="0"/>
                <w:sz w:val="22"/>
                <w:szCs w:val="22"/>
              </w:rPr>
              <w:t>3g/袋</w:t>
            </w:r>
          </w:p>
        </w:tc>
        <w:tc>
          <w:tcPr>
            <w:tcW w:w="1731" w:type="dxa"/>
            <w:tcBorders>
              <w:top w:val="nil"/>
              <w:left w:val="nil"/>
              <w:bottom w:val="single" w:color="auto" w:sz="4" w:space="0"/>
              <w:right w:val="single" w:color="auto" w:sz="4" w:space="0"/>
            </w:tcBorders>
            <w:vAlign w:val="center"/>
          </w:tcPr>
          <w:p w14:paraId="2980E31C">
            <w:pPr>
              <w:widowControl/>
              <w:jc w:val="center"/>
              <w:rPr>
                <w:rFonts w:ascii="Arial" w:hAnsi="Arial" w:cs="Arial"/>
                <w:kern w:val="0"/>
                <w:sz w:val="22"/>
                <w:szCs w:val="22"/>
              </w:rPr>
            </w:pPr>
            <w:r>
              <w:rPr>
                <w:rFonts w:ascii="Arial" w:hAnsi="Arial" w:cs="Arial"/>
                <w:sz w:val="22"/>
                <w:szCs w:val="22"/>
              </w:rPr>
              <w:t xml:space="preserve">4.00 </w:t>
            </w:r>
          </w:p>
        </w:tc>
      </w:tr>
      <w:tr w14:paraId="5678B76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FDEC92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0D77DFC">
            <w:pPr>
              <w:widowControl/>
              <w:jc w:val="center"/>
              <w:rPr>
                <w:rFonts w:ascii="Arial" w:hAnsi="Arial" w:cs="Arial"/>
                <w:kern w:val="0"/>
                <w:sz w:val="22"/>
                <w:szCs w:val="22"/>
              </w:rPr>
            </w:pPr>
            <w:r>
              <w:rPr>
                <w:rFonts w:ascii="Arial" w:hAnsi="Arial" w:cs="Arial"/>
                <w:kern w:val="0"/>
                <w:sz w:val="22"/>
                <w:szCs w:val="22"/>
              </w:rPr>
              <w:t>241</w:t>
            </w:r>
          </w:p>
        </w:tc>
        <w:tc>
          <w:tcPr>
            <w:tcW w:w="1843" w:type="dxa"/>
            <w:tcBorders>
              <w:top w:val="nil"/>
              <w:left w:val="nil"/>
              <w:bottom w:val="single" w:color="auto" w:sz="4" w:space="0"/>
              <w:right w:val="single" w:color="auto" w:sz="4" w:space="0"/>
            </w:tcBorders>
            <w:vAlign w:val="center"/>
          </w:tcPr>
          <w:p w14:paraId="16091BD1">
            <w:pPr>
              <w:widowControl/>
              <w:jc w:val="center"/>
              <w:rPr>
                <w:rFonts w:ascii="Arial" w:hAnsi="Arial" w:cs="Arial"/>
                <w:kern w:val="0"/>
                <w:sz w:val="22"/>
                <w:szCs w:val="22"/>
              </w:rPr>
            </w:pPr>
            <w:r>
              <w:rPr>
                <w:rFonts w:ascii="Arial" w:hAnsi="Arial" w:cs="Arial"/>
                <w:kern w:val="0"/>
                <w:sz w:val="22"/>
                <w:szCs w:val="22"/>
              </w:rPr>
              <w:t>鹿血晶</w:t>
            </w:r>
          </w:p>
        </w:tc>
        <w:tc>
          <w:tcPr>
            <w:tcW w:w="1418" w:type="dxa"/>
            <w:tcBorders>
              <w:top w:val="nil"/>
              <w:left w:val="nil"/>
              <w:bottom w:val="single" w:color="auto" w:sz="4" w:space="0"/>
              <w:right w:val="single" w:color="auto" w:sz="4" w:space="0"/>
            </w:tcBorders>
            <w:vAlign w:val="center"/>
          </w:tcPr>
          <w:p w14:paraId="767CF0B9">
            <w:pPr>
              <w:widowControl/>
              <w:jc w:val="center"/>
              <w:rPr>
                <w:rFonts w:ascii="Arial" w:hAnsi="Arial" w:cs="Arial"/>
                <w:kern w:val="0"/>
                <w:sz w:val="22"/>
                <w:szCs w:val="22"/>
              </w:rPr>
            </w:pPr>
            <w:r>
              <w:rPr>
                <w:rFonts w:ascii="Arial" w:hAnsi="Arial" w:cs="Arial"/>
                <w:kern w:val="0"/>
                <w:sz w:val="22"/>
                <w:szCs w:val="22"/>
              </w:rPr>
              <w:t>1g/瓶</w:t>
            </w:r>
          </w:p>
        </w:tc>
        <w:tc>
          <w:tcPr>
            <w:tcW w:w="1731" w:type="dxa"/>
            <w:tcBorders>
              <w:top w:val="nil"/>
              <w:left w:val="nil"/>
              <w:bottom w:val="single" w:color="auto" w:sz="4" w:space="0"/>
              <w:right w:val="single" w:color="auto" w:sz="4" w:space="0"/>
            </w:tcBorders>
            <w:vAlign w:val="center"/>
          </w:tcPr>
          <w:p w14:paraId="322BD435">
            <w:pPr>
              <w:widowControl/>
              <w:jc w:val="center"/>
              <w:rPr>
                <w:rFonts w:ascii="Arial" w:hAnsi="Arial" w:cs="Arial"/>
                <w:kern w:val="0"/>
                <w:sz w:val="22"/>
                <w:szCs w:val="22"/>
              </w:rPr>
            </w:pPr>
            <w:r>
              <w:rPr>
                <w:rFonts w:ascii="Arial" w:hAnsi="Arial" w:cs="Arial"/>
                <w:sz w:val="22"/>
                <w:szCs w:val="22"/>
              </w:rPr>
              <w:t xml:space="preserve">52.00 </w:t>
            </w:r>
          </w:p>
        </w:tc>
      </w:tr>
      <w:tr w14:paraId="1309E0F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021464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7912945">
            <w:pPr>
              <w:widowControl/>
              <w:jc w:val="center"/>
              <w:rPr>
                <w:rFonts w:ascii="Arial" w:hAnsi="Arial" w:cs="Arial"/>
                <w:kern w:val="0"/>
                <w:sz w:val="22"/>
                <w:szCs w:val="22"/>
              </w:rPr>
            </w:pPr>
            <w:r>
              <w:rPr>
                <w:rFonts w:ascii="Arial" w:hAnsi="Arial" w:cs="Arial"/>
                <w:kern w:val="0"/>
                <w:sz w:val="22"/>
                <w:szCs w:val="22"/>
              </w:rPr>
              <w:t>242</w:t>
            </w:r>
          </w:p>
        </w:tc>
        <w:tc>
          <w:tcPr>
            <w:tcW w:w="1843" w:type="dxa"/>
            <w:tcBorders>
              <w:top w:val="nil"/>
              <w:left w:val="nil"/>
              <w:bottom w:val="single" w:color="auto" w:sz="4" w:space="0"/>
              <w:right w:val="single" w:color="auto" w:sz="4" w:space="0"/>
            </w:tcBorders>
            <w:vAlign w:val="center"/>
          </w:tcPr>
          <w:p w14:paraId="26E90712">
            <w:pPr>
              <w:widowControl/>
              <w:jc w:val="center"/>
              <w:rPr>
                <w:rFonts w:ascii="Arial" w:hAnsi="Arial" w:cs="Arial"/>
                <w:kern w:val="0"/>
                <w:sz w:val="22"/>
                <w:szCs w:val="22"/>
              </w:rPr>
            </w:pPr>
            <w:r>
              <w:rPr>
                <w:rFonts w:ascii="Arial" w:hAnsi="Arial" w:cs="Arial"/>
                <w:kern w:val="0"/>
                <w:sz w:val="22"/>
                <w:szCs w:val="22"/>
              </w:rPr>
              <w:t>红曲</w:t>
            </w:r>
          </w:p>
        </w:tc>
        <w:tc>
          <w:tcPr>
            <w:tcW w:w="1418" w:type="dxa"/>
            <w:tcBorders>
              <w:top w:val="nil"/>
              <w:left w:val="nil"/>
              <w:bottom w:val="single" w:color="auto" w:sz="4" w:space="0"/>
              <w:right w:val="single" w:color="auto" w:sz="4" w:space="0"/>
            </w:tcBorders>
            <w:vAlign w:val="center"/>
          </w:tcPr>
          <w:p w14:paraId="54C1108F">
            <w:pPr>
              <w:widowControl/>
              <w:jc w:val="center"/>
              <w:rPr>
                <w:rFonts w:ascii="Arial" w:hAnsi="Arial" w:cs="Arial"/>
                <w:kern w:val="0"/>
                <w:sz w:val="22"/>
                <w:szCs w:val="22"/>
              </w:rPr>
            </w:pPr>
            <w:r>
              <w:rPr>
                <w:rFonts w:ascii="Arial" w:hAnsi="Arial" w:cs="Arial"/>
                <w:kern w:val="0"/>
                <w:sz w:val="22"/>
                <w:szCs w:val="22"/>
              </w:rPr>
              <w:t>3g/袋</w:t>
            </w:r>
          </w:p>
        </w:tc>
        <w:tc>
          <w:tcPr>
            <w:tcW w:w="1731" w:type="dxa"/>
            <w:tcBorders>
              <w:top w:val="nil"/>
              <w:left w:val="nil"/>
              <w:bottom w:val="single" w:color="auto" w:sz="4" w:space="0"/>
              <w:right w:val="single" w:color="auto" w:sz="4" w:space="0"/>
            </w:tcBorders>
            <w:vAlign w:val="center"/>
          </w:tcPr>
          <w:p w14:paraId="0DA521AF">
            <w:pPr>
              <w:widowControl/>
              <w:jc w:val="center"/>
              <w:rPr>
                <w:rFonts w:ascii="Arial" w:hAnsi="Arial" w:cs="Arial"/>
                <w:kern w:val="0"/>
                <w:sz w:val="22"/>
                <w:szCs w:val="22"/>
              </w:rPr>
            </w:pPr>
            <w:r>
              <w:rPr>
                <w:rFonts w:ascii="Arial" w:hAnsi="Arial" w:cs="Arial"/>
                <w:sz w:val="22"/>
                <w:szCs w:val="22"/>
              </w:rPr>
              <w:t xml:space="preserve">22.00 </w:t>
            </w:r>
          </w:p>
        </w:tc>
      </w:tr>
      <w:tr w14:paraId="5DE7A0D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D08F60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BD3DD4F">
            <w:pPr>
              <w:widowControl/>
              <w:jc w:val="center"/>
              <w:rPr>
                <w:rFonts w:ascii="Arial" w:hAnsi="Arial" w:cs="Arial"/>
                <w:kern w:val="0"/>
                <w:sz w:val="22"/>
                <w:szCs w:val="22"/>
              </w:rPr>
            </w:pPr>
            <w:r>
              <w:rPr>
                <w:rFonts w:ascii="Arial" w:hAnsi="Arial" w:cs="Arial"/>
                <w:kern w:val="0"/>
                <w:sz w:val="22"/>
                <w:szCs w:val="22"/>
              </w:rPr>
              <w:t>243</w:t>
            </w:r>
          </w:p>
        </w:tc>
        <w:tc>
          <w:tcPr>
            <w:tcW w:w="1843" w:type="dxa"/>
            <w:tcBorders>
              <w:top w:val="nil"/>
              <w:left w:val="nil"/>
              <w:bottom w:val="single" w:color="auto" w:sz="4" w:space="0"/>
              <w:right w:val="single" w:color="auto" w:sz="4" w:space="0"/>
            </w:tcBorders>
            <w:vAlign w:val="center"/>
          </w:tcPr>
          <w:p w14:paraId="69DE0D51">
            <w:pPr>
              <w:widowControl/>
              <w:jc w:val="center"/>
              <w:rPr>
                <w:rFonts w:ascii="Arial" w:hAnsi="Arial" w:cs="Arial"/>
                <w:kern w:val="0"/>
                <w:sz w:val="22"/>
                <w:szCs w:val="22"/>
              </w:rPr>
            </w:pPr>
            <w:r>
              <w:rPr>
                <w:rFonts w:ascii="Arial" w:hAnsi="Arial" w:cs="Arial"/>
                <w:kern w:val="0"/>
                <w:sz w:val="22"/>
                <w:szCs w:val="22"/>
              </w:rPr>
              <w:t>夏天无粉</w:t>
            </w:r>
          </w:p>
        </w:tc>
        <w:tc>
          <w:tcPr>
            <w:tcW w:w="1418" w:type="dxa"/>
            <w:tcBorders>
              <w:top w:val="nil"/>
              <w:left w:val="nil"/>
              <w:bottom w:val="single" w:color="auto" w:sz="4" w:space="0"/>
              <w:right w:val="single" w:color="auto" w:sz="4" w:space="0"/>
            </w:tcBorders>
            <w:vAlign w:val="center"/>
          </w:tcPr>
          <w:p w14:paraId="06B1D2AB">
            <w:pPr>
              <w:widowControl/>
              <w:jc w:val="center"/>
              <w:rPr>
                <w:rFonts w:ascii="Arial" w:hAnsi="Arial" w:cs="Arial"/>
                <w:kern w:val="0"/>
                <w:sz w:val="22"/>
                <w:szCs w:val="22"/>
              </w:rPr>
            </w:pPr>
            <w:r>
              <w:rPr>
                <w:rFonts w:ascii="Arial" w:hAnsi="Arial" w:cs="Arial"/>
                <w:kern w:val="0"/>
                <w:sz w:val="22"/>
                <w:szCs w:val="22"/>
              </w:rPr>
              <w:t>4g/袋</w:t>
            </w:r>
          </w:p>
        </w:tc>
        <w:tc>
          <w:tcPr>
            <w:tcW w:w="1731" w:type="dxa"/>
            <w:tcBorders>
              <w:top w:val="nil"/>
              <w:left w:val="nil"/>
              <w:bottom w:val="single" w:color="auto" w:sz="4" w:space="0"/>
              <w:right w:val="single" w:color="auto" w:sz="4" w:space="0"/>
            </w:tcBorders>
            <w:vAlign w:val="center"/>
          </w:tcPr>
          <w:p w14:paraId="6EEB8F5C">
            <w:pPr>
              <w:widowControl/>
              <w:jc w:val="center"/>
              <w:rPr>
                <w:rFonts w:ascii="Arial" w:hAnsi="Arial" w:cs="Arial"/>
                <w:kern w:val="0"/>
                <w:sz w:val="22"/>
                <w:szCs w:val="22"/>
              </w:rPr>
            </w:pPr>
            <w:r>
              <w:rPr>
                <w:rFonts w:ascii="Arial" w:hAnsi="Arial" w:cs="Arial"/>
                <w:sz w:val="22"/>
                <w:szCs w:val="22"/>
              </w:rPr>
              <w:t xml:space="preserve">19.63 </w:t>
            </w:r>
          </w:p>
        </w:tc>
      </w:tr>
      <w:tr w14:paraId="40C3FA9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A11A7C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25E5110">
            <w:pPr>
              <w:widowControl/>
              <w:jc w:val="center"/>
              <w:rPr>
                <w:rFonts w:ascii="Arial" w:hAnsi="Arial" w:cs="Arial"/>
                <w:kern w:val="0"/>
                <w:sz w:val="22"/>
                <w:szCs w:val="22"/>
              </w:rPr>
            </w:pPr>
            <w:r>
              <w:rPr>
                <w:rFonts w:ascii="Arial" w:hAnsi="Arial" w:cs="Arial"/>
                <w:kern w:val="0"/>
                <w:sz w:val="22"/>
                <w:szCs w:val="22"/>
              </w:rPr>
              <w:t>244</w:t>
            </w:r>
          </w:p>
        </w:tc>
        <w:tc>
          <w:tcPr>
            <w:tcW w:w="1843" w:type="dxa"/>
            <w:tcBorders>
              <w:top w:val="nil"/>
              <w:left w:val="nil"/>
              <w:bottom w:val="single" w:color="auto" w:sz="4" w:space="0"/>
              <w:right w:val="single" w:color="auto" w:sz="4" w:space="0"/>
            </w:tcBorders>
            <w:vAlign w:val="center"/>
          </w:tcPr>
          <w:p w14:paraId="6758AF7F">
            <w:pPr>
              <w:widowControl/>
              <w:jc w:val="center"/>
              <w:rPr>
                <w:rFonts w:ascii="Arial" w:hAnsi="Arial" w:cs="Arial"/>
                <w:kern w:val="0"/>
                <w:sz w:val="22"/>
                <w:szCs w:val="22"/>
              </w:rPr>
            </w:pPr>
            <w:r>
              <w:rPr>
                <w:rFonts w:ascii="Arial" w:hAnsi="Arial" w:cs="Arial"/>
                <w:kern w:val="0"/>
                <w:sz w:val="22"/>
                <w:szCs w:val="22"/>
              </w:rPr>
              <w:t>地骨皮</w:t>
            </w:r>
          </w:p>
        </w:tc>
        <w:tc>
          <w:tcPr>
            <w:tcW w:w="1418" w:type="dxa"/>
            <w:tcBorders>
              <w:top w:val="nil"/>
              <w:left w:val="nil"/>
              <w:bottom w:val="single" w:color="auto" w:sz="4" w:space="0"/>
              <w:right w:val="single" w:color="auto" w:sz="4" w:space="0"/>
            </w:tcBorders>
            <w:vAlign w:val="center"/>
          </w:tcPr>
          <w:p w14:paraId="50518F6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3F81ED7">
            <w:pPr>
              <w:widowControl/>
              <w:jc w:val="center"/>
              <w:rPr>
                <w:rFonts w:ascii="Arial" w:hAnsi="Arial" w:cs="Arial"/>
                <w:kern w:val="0"/>
                <w:sz w:val="22"/>
                <w:szCs w:val="22"/>
              </w:rPr>
            </w:pPr>
            <w:r>
              <w:rPr>
                <w:rFonts w:ascii="Arial" w:hAnsi="Arial" w:cs="Arial"/>
                <w:sz w:val="22"/>
                <w:szCs w:val="22"/>
              </w:rPr>
              <w:t xml:space="preserve">296.46 </w:t>
            </w:r>
          </w:p>
        </w:tc>
      </w:tr>
      <w:tr w14:paraId="34FB244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9706C0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8EE5E0E">
            <w:pPr>
              <w:widowControl/>
              <w:jc w:val="center"/>
              <w:rPr>
                <w:rFonts w:ascii="Arial" w:hAnsi="Arial" w:cs="Arial"/>
                <w:kern w:val="0"/>
                <w:sz w:val="22"/>
                <w:szCs w:val="22"/>
              </w:rPr>
            </w:pPr>
            <w:r>
              <w:rPr>
                <w:rFonts w:ascii="Arial" w:hAnsi="Arial" w:cs="Arial"/>
                <w:kern w:val="0"/>
                <w:sz w:val="22"/>
                <w:szCs w:val="22"/>
              </w:rPr>
              <w:t>245</w:t>
            </w:r>
          </w:p>
        </w:tc>
        <w:tc>
          <w:tcPr>
            <w:tcW w:w="1843" w:type="dxa"/>
            <w:tcBorders>
              <w:top w:val="nil"/>
              <w:left w:val="nil"/>
              <w:bottom w:val="single" w:color="auto" w:sz="4" w:space="0"/>
              <w:right w:val="single" w:color="auto" w:sz="4" w:space="0"/>
            </w:tcBorders>
            <w:vAlign w:val="center"/>
          </w:tcPr>
          <w:p w14:paraId="5B9B1A6C">
            <w:pPr>
              <w:widowControl/>
              <w:jc w:val="center"/>
              <w:rPr>
                <w:rFonts w:ascii="Arial" w:hAnsi="Arial" w:cs="Arial"/>
                <w:kern w:val="0"/>
                <w:sz w:val="22"/>
                <w:szCs w:val="22"/>
              </w:rPr>
            </w:pPr>
            <w:r>
              <w:rPr>
                <w:rFonts w:ascii="Arial" w:hAnsi="Arial" w:cs="Arial"/>
                <w:kern w:val="0"/>
                <w:sz w:val="22"/>
                <w:szCs w:val="22"/>
              </w:rPr>
              <w:t>防己</w:t>
            </w:r>
          </w:p>
        </w:tc>
        <w:tc>
          <w:tcPr>
            <w:tcW w:w="1418" w:type="dxa"/>
            <w:tcBorders>
              <w:top w:val="nil"/>
              <w:left w:val="nil"/>
              <w:bottom w:val="single" w:color="auto" w:sz="4" w:space="0"/>
              <w:right w:val="single" w:color="auto" w:sz="4" w:space="0"/>
            </w:tcBorders>
            <w:vAlign w:val="center"/>
          </w:tcPr>
          <w:p w14:paraId="68518B2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B555DC6">
            <w:pPr>
              <w:widowControl/>
              <w:jc w:val="center"/>
              <w:rPr>
                <w:rFonts w:ascii="Arial" w:hAnsi="Arial" w:cs="Arial"/>
                <w:kern w:val="0"/>
                <w:sz w:val="22"/>
                <w:szCs w:val="22"/>
              </w:rPr>
            </w:pPr>
            <w:r>
              <w:rPr>
                <w:rFonts w:ascii="Arial" w:hAnsi="Arial" w:cs="Arial"/>
                <w:sz w:val="22"/>
                <w:szCs w:val="22"/>
              </w:rPr>
              <w:t xml:space="preserve">584.08 </w:t>
            </w:r>
          </w:p>
        </w:tc>
      </w:tr>
      <w:tr w14:paraId="55C131E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1ABD69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8534E8B">
            <w:pPr>
              <w:widowControl/>
              <w:jc w:val="center"/>
              <w:rPr>
                <w:rFonts w:ascii="Arial" w:hAnsi="Arial" w:cs="Arial"/>
                <w:kern w:val="0"/>
                <w:sz w:val="22"/>
                <w:szCs w:val="22"/>
              </w:rPr>
            </w:pPr>
            <w:r>
              <w:rPr>
                <w:rFonts w:ascii="Arial" w:hAnsi="Arial" w:cs="Arial"/>
                <w:kern w:val="0"/>
                <w:sz w:val="22"/>
                <w:szCs w:val="22"/>
              </w:rPr>
              <w:t>246</w:t>
            </w:r>
          </w:p>
        </w:tc>
        <w:tc>
          <w:tcPr>
            <w:tcW w:w="1843" w:type="dxa"/>
            <w:tcBorders>
              <w:top w:val="nil"/>
              <w:left w:val="nil"/>
              <w:bottom w:val="single" w:color="auto" w:sz="4" w:space="0"/>
              <w:right w:val="single" w:color="auto" w:sz="4" w:space="0"/>
            </w:tcBorders>
            <w:vAlign w:val="center"/>
          </w:tcPr>
          <w:p w14:paraId="0EF90A7C">
            <w:pPr>
              <w:widowControl/>
              <w:jc w:val="center"/>
              <w:rPr>
                <w:rFonts w:ascii="Arial" w:hAnsi="Arial" w:cs="Arial"/>
                <w:kern w:val="0"/>
                <w:sz w:val="22"/>
                <w:szCs w:val="22"/>
              </w:rPr>
            </w:pPr>
            <w:r>
              <w:rPr>
                <w:rFonts w:ascii="Arial" w:hAnsi="Arial" w:cs="Arial"/>
                <w:kern w:val="0"/>
                <w:sz w:val="22"/>
                <w:szCs w:val="22"/>
              </w:rPr>
              <w:t>诃子</w:t>
            </w:r>
          </w:p>
        </w:tc>
        <w:tc>
          <w:tcPr>
            <w:tcW w:w="1418" w:type="dxa"/>
            <w:tcBorders>
              <w:top w:val="nil"/>
              <w:left w:val="nil"/>
              <w:bottom w:val="single" w:color="auto" w:sz="4" w:space="0"/>
              <w:right w:val="single" w:color="auto" w:sz="4" w:space="0"/>
            </w:tcBorders>
            <w:vAlign w:val="center"/>
          </w:tcPr>
          <w:p w14:paraId="0313DE5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C445D6F">
            <w:pPr>
              <w:widowControl/>
              <w:jc w:val="center"/>
              <w:rPr>
                <w:rFonts w:ascii="Arial" w:hAnsi="Arial" w:cs="Arial"/>
                <w:kern w:val="0"/>
                <w:sz w:val="22"/>
                <w:szCs w:val="22"/>
              </w:rPr>
            </w:pPr>
            <w:r>
              <w:rPr>
                <w:rFonts w:ascii="Arial" w:hAnsi="Arial" w:cs="Arial"/>
                <w:sz w:val="22"/>
                <w:szCs w:val="22"/>
              </w:rPr>
              <w:t xml:space="preserve">41.81 </w:t>
            </w:r>
          </w:p>
        </w:tc>
      </w:tr>
      <w:tr w14:paraId="40D08E2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FA4862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5BC0740">
            <w:pPr>
              <w:widowControl/>
              <w:jc w:val="center"/>
              <w:rPr>
                <w:rFonts w:ascii="Arial" w:hAnsi="Arial" w:cs="Arial"/>
                <w:kern w:val="0"/>
                <w:sz w:val="22"/>
                <w:szCs w:val="22"/>
              </w:rPr>
            </w:pPr>
            <w:r>
              <w:rPr>
                <w:rFonts w:ascii="Arial" w:hAnsi="Arial" w:cs="Arial"/>
                <w:kern w:val="0"/>
                <w:sz w:val="22"/>
                <w:szCs w:val="22"/>
              </w:rPr>
              <w:t>247</w:t>
            </w:r>
          </w:p>
        </w:tc>
        <w:tc>
          <w:tcPr>
            <w:tcW w:w="1843" w:type="dxa"/>
            <w:tcBorders>
              <w:top w:val="nil"/>
              <w:left w:val="nil"/>
              <w:bottom w:val="single" w:color="auto" w:sz="4" w:space="0"/>
              <w:right w:val="single" w:color="auto" w:sz="4" w:space="0"/>
            </w:tcBorders>
            <w:vAlign w:val="center"/>
          </w:tcPr>
          <w:p w14:paraId="696EDDD1">
            <w:pPr>
              <w:widowControl/>
              <w:jc w:val="center"/>
              <w:rPr>
                <w:rFonts w:ascii="Arial" w:hAnsi="Arial" w:cs="Arial"/>
                <w:kern w:val="0"/>
                <w:sz w:val="22"/>
                <w:szCs w:val="22"/>
              </w:rPr>
            </w:pPr>
            <w:r>
              <w:rPr>
                <w:rFonts w:ascii="Arial" w:hAnsi="Arial" w:cs="Arial"/>
                <w:kern w:val="0"/>
                <w:sz w:val="22"/>
                <w:szCs w:val="22"/>
              </w:rPr>
              <w:t>鸡矢藤</w:t>
            </w:r>
          </w:p>
        </w:tc>
        <w:tc>
          <w:tcPr>
            <w:tcW w:w="1418" w:type="dxa"/>
            <w:tcBorders>
              <w:top w:val="nil"/>
              <w:left w:val="nil"/>
              <w:bottom w:val="single" w:color="auto" w:sz="4" w:space="0"/>
              <w:right w:val="single" w:color="auto" w:sz="4" w:space="0"/>
            </w:tcBorders>
            <w:vAlign w:val="center"/>
          </w:tcPr>
          <w:p w14:paraId="5D40844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F1F5A1C">
            <w:pPr>
              <w:widowControl/>
              <w:jc w:val="center"/>
              <w:rPr>
                <w:rFonts w:ascii="Arial" w:hAnsi="Arial" w:cs="Arial"/>
                <w:kern w:val="0"/>
                <w:sz w:val="22"/>
                <w:szCs w:val="22"/>
              </w:rPr>
            </w:pPr>
            <w:r>
              <w:rPr>
                <w:rFonts w:ascii="Arial" w:hAnsi="Arial" w:cs="Arial"/>
                <w:sz w:val="22"/>
                <w:szCs w:val="22"/>
              </w:rPr>
              <w:t xml:space="preserve">36.94 </w:t>
            </w:r>
          </w:p>
        </w:tc>
      </w:tr>
      <w:tr w14:paraId="7D5B63D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BE97D6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77CA418">
            <w:pPr>
              <w:widowControl/>
              <w:jc w:val="center"/>
              <w:rPr>
                <w:rFonts w:ascii="Arial" w:hAnsi="Arial" w:cs="Arial"/>
                <w:kern w:val="0"/>
                <w:sz w:val="22"/>
                <w:szCs w:val="22"/>
              </w:rPr>
            </w:pPr>
            <w:r>
              <w:rPr>
                <w:rFonts w:ascii="Arial" w:hAnsi="Arial" w:cs="Arial"/>
                <w:kern w:val="0"/>
                <w:sz w:val="22"/>
                <w:szCs w:val="22"/>
              </w:rPr>
              <w:t>248</w:t>
            </w:r>
          </w:p>
        </w:tc>
        <w:tc>
          <w:tcPr>
            <w:tcW w:w="1843" w:type="dxa"/>
            <w:tcBorders>
              <w:top w:val="nil"/>
              <w:left w:val="nil"/>
              <w:bottom w:val="single" w:color="auto" w:sz="4" w:space="0"/>
              <w:right w:val="single" w:color="auto" w:sz="4" w:space="0"/>
            </w:tcBorders>
            <w:vAlign w:val="center"/>
          </w:tcPr>
          <w:p w14:paraId="33B01818">
            <w:pPr>
              <w:widowControl/>
              <w:jc w:val="center"/>
              <w:rPr>
                <w:rFonts w:ascii="Arial" w:hAnsi="Arial" w:cs="Arial"/>
                <w:kern w:val="0"/>
                <w:sz w:val="22"/>
                <w:szCs w:val="22"/>
              </w:rPr>
            </w:pPr>
            <w:r>
              <w:rPr>
                <w:rFonts w:ascii="Arial" w:hAnsi="Arial" w:cs="Arial"/>
                <w:kern w:val="0"/>
                <w:sz w:val="22"/>
                <w:szCs w:val="22"/>
              </w:rPr>
              <w:t>人参</w:t>
            </w:r>
          </w:p>
        </w:tc>
        <w:tc>
          <w:tcPr>
            <w:tcW w:w="1418" w:type="dxa"/>
            <w:tcBorders>
              <w:top w:val="nil"/>
              <w:left w:val="nil"/>
              <w:bottom w:val="single" w:color="auto" w:sz="4" w:space="0"/>
              <w:right w:val="single" w:color="auto" w:sz="4" w:space="0"/>
            </w:tcBorders>
            <w:vAlign w:val="center"/>
          </w:tcPr>
          <w:p w14:paraId="05990F5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BEF1091">
            <w:pPr>
              <w:widowControl/>
              <w:jc w:val="center"/>
              <w:rPr>
                <w:rFonts w:ascii="Arial" w:hAnsi="Arial" w:cs="Arial"/>
                <w:kern w:val="0"/>
                <w:sz w:val="22"/>
                <w:szCs w:val="22"/>
              </w:rPr>
            </w:pPr>
            <w:r>
              <w:rPr>
                <w:rFonts w:ascii="Arial" w:hAnsi="Arial" w:cs="Arial"/>
                <w:sz w:val="22"/>
                <w:szCs w:val="22"/>
              </w:rPr>
              <w:t xml:space="preserve">963.25 </w:t>
            </w:r>
          </w:p>
        </w:tc>
      </w:tr>
      <w:tr w14:paraId="46E52F1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6120EC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DCE3392">
            <w:pPr>
              <w:widowControl/>
              <w:jc w:val="center"/>
              <w:rPr>
                <w:rFonts w:ascii="Arial" w:hAnsi="Arial" w:cs="Arial"/>
                <w:kern w:val="0"/>
                <w:sz w:val="22"/>
                <w:szCs w:val="22"/>
              </w:rPr>
            </w:pPr>
            <w:r>
              <w:rPr>
                <w:rFonts w:ascii="Arial" w:hAnsi="Arial" w:cs="Arial"/>
                <w:kern w:val="0"/>
                <w:sz w:val="22"/>
                <w:szCs w:val="22"/>
              </w:rPr>
              <w:t>249</w:t>
            </w:r>
          </w:p>
        </w:tc>
        <w:tc>
          <w:tcPr>
            <w:tcW w:w="1843" w:type="dxa"/>
            <w:tcBorders>
              <w:top w:val="nil"/>
              <w:left w:val="nil"/>
              <w:bottom w:val="single" w:color="auto" w:sz="4" w:space="0"/>
              <w:right w:val="single" w:color="auto" w:sz="4" w:space="0"/>
            </w:tcBorders>
            <w:vAlign w:val="center"/>
          </w:tcPr>
          <w:p w14:paraId="1A9D603A">
            <w:pPr>
              <w:widowControl/>
              <w:jc w:val="center"/>
              <w:rPr>
                <w:rFonts w:ascii="Arial" w:hAnsi="Arial" w:cs="Arial"/>
                <w:kern w:val="0"/>
                <w:sz w:val="22"/>
                <w:szCs w:val="22"/>
              </w:rPr>
            </w:pPr>
            <w:r>
              <w:rPr>
                <w:rFonts w:ascii="Arial" w:hAnsi="Arial" w:cs="Arial"/>
                <w:kern w:val="0"/>
                <w:sz w:val="22"/>
                <w:szCs w:val="22"/>
              </w:rPr>
              <w:t>天竺黄</w:t>
            </w:r>
          </w:p>
        </w:tc>
        <w:tc>
          <w:tcPr>
            <w:tcW w:w="1418" w:type="dxa"/>
            <w:tcBorders>
              <w:top w:val="nil"/>
              <w:left w:val="nil"/>
              <w:bottom w:val="single" w:color="auto" w:sz="4" w:space="0"/>
              <w:right w:val="single" w:color="auto" w:sz="4" w:space="0"/>
            </w:tcBorders>
            <w:vAlign w:val="center"/>
          </w:tcPr>
          <w:p w14:paraId="2281520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634E940">
            <w:pPr>
              <w:widowControl/>
              <w:jc w:val="center"/>
              <w:rPr>
                <w:rFonts w:ascii="Arial" w:hAnsi="Arial" w:cs="Arial"/>
                <w:kern w:val="0"/>
                <w:sz w:val="22"/>
                <w:szCs w:val="22"/>
              </w:rPr>
            </w:pPr>
            <w:r>
              <w:rPr>
                <w:rFonts w:ascii="Arial" w:hAnsi="Arial" w:cs="Arial"/>
                <w:sz w:val="22"/>
                <w:szCs w:val="22"/>
              </w:rPr>
              <w:t xml:space="preserve">882.59 </w:t>
            </w:r>
          </w:p>
        </w:tc>
      </w:tr>
      <w:tr w14:paraId="79B767D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14D56D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F090769">
            <w:pPr>
              <w:widowControl/>
              <w:jc w:val="center"/>
              <w:rPr>
                <w:rFonts w:ascii="Arial" w:hAnsi="Arial" w:cs="Arial"/>
                <w:kern w:val="0"/>
                <w:sz w:val="22"/>
                <w:szCs w:val="22"/>
              </w:rPr>
            </w:pPr>
            <w:r>
              <w:rPr>
                <w:rFonts w:ascii="Arial" w:hAnsi="Arial" w:cs="Arial"/>
                <w:kern w:val="0"/>
                <w:sz w:val="22"/>
                <w:szCs w:val="22"/>
              </w:rPr>
              <w:t>250</w:t>
            </w:r>
          </w:p>
        </w:tc>
        <w:tc>
          <w:tcPr>
            <w:tcW w:w="1843" w:type="dxa"/>
            <w:tcBorders>
              <w:top w:val="nil"/>
              <w:left w:val="nil"/>
              <w:bottom w:val="single" w:color="auto" w:sz="4" w:space="0"/>
              <w:right w:val="single" w:color="auto" w:sz="4" w:space="0"/>
            </w:tcBorders>
            <w:vAlign w:val="center"/>
          </w:tcPr>
          <w:p w14:paraId="486E45C6">
            <w:pPr>
              <w:widowControl/>
              <w:jc w:val="center"/>
              <w:rPr>
                <w:rFonts w:ascii="Arial" w:hAnsi="Arial" w:cs="Arial"/>
                <w:kern w:val="0"/>
                <w:sz w:val="22"/>
                <w:szCs w:val="22"/>
              </w:rPr>
            </w:pPr>
            <w:r>
              <w:rPr>
                <w:rFonts w:ascii="Arial" w:hAnsi="Arial" w:cs="Arial"/>
                <w:kern w:val="0"/>
                <w:sz w:val="22"/>
                <w:szCs w:val="22"/>
              </w:rPr>
              <w:t>五指毛桃</w:t>
            </w:r>
          </w:p>
        </w:tc>
        <w:tc>
          <w:tcPr>
            <w:tcW w:w="1418" w:type="dxa"/>
            <w:tcBorders>
              <w:top w:val="nil"/>
              <w:left w:val="nil"/>
              <w:bottom w:val="single" w:color="auto" w:sz="4" w:space="0"/>
              <w:right w:val="single" w:color="auto" w:sz="4" w:space="0"/>
            </w:tcBorders>
            <w:vAlign w:val="center"/>
          </w:tcPr>
          <w:p w14:paraId="497795D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BBD56CB">
            <w:pPr>
              <w:widowControl/>
              <w:jc w:val="center"/>
              <w:rPr>
                <w:rFonts w:ascii="Arial" w:hAnsi="Arial" w:cs="Arial"/>
                <w:kern w:val="0"/>
                <w:sz w:val="22"/>
                <w:szCs w:val="22"/>
              </w:rPr>
            </w:pPr>
            <w:r>
              <w:rPr>
                <w:rFonts w:ascii="Arial" w:hAnsi="Arial" w:cs="Arial"/>
                <w:sz w:val="22"/>
                <w:szCs w:val="22"/>
              </w:rPr>
              <w:t xml:space="preserve">140.15 </w:t>
            </w:r>
          </w:p>
        </w:tc>
      </w:tr>
      <w:tr w14:paraId="2A9908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C18530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C35901B">
            <w:pPr>
              <w:widowControl/>
              <w:jc w:val="center"/>
              <w:rPr>
                <w:rFonts w:ascii="Arial" w:hAnsi="Arial" w:cs="Arial"/>
                <w:kern w:val="0"/>
                <w:sz w:val="22"/>
                <w:szCs w:val="22"/>
              </w:rPr>
            </w:pPr>
            <w:r>
              <w:rPr>
                <w:rFonts w:ascii="Arial" w:hAnsi="Arial" w:cs="Arial"/>
                <w:kern w:val="0"/>
                <w:sz w:val="22"/>
                <w:szCs w:val="22"/>
              </w:rPr>
              <w:t>251</w:t>
            </w:r>
          </w:p>
        </w:tc>
        <w:tc>
          <w:tcPr>
            <w:tcW w:w="1843" w:type="dxa"/>
            <w:tcBorders>
              <w:top w:val="nil"/>
              <w:left w:val="nil"/>
              <w:bottom w:val="single" w:color="auto" w:sz="4" w:space="0"/>
              <w:right w:val="single" w:color="auto" w:sz="4" w:space="0"/>
            </w:tcBorders>
            <w:vAlign w:val="center"/>
          </w:tcPr>
          <w:p w14:paraId="4DE61281">
            <w:pPr>
              <w:widowControl/>
              <w:jc w:val="center"/>
              <w:rPr>
                <w:rFonts w:ascii="Arial" w:hAnsi="Arial" w:cs="Arial"/>
                <w:kern w:val="0"/>
                <w:sz w:val="22"/>
                <w:szCs w:val="22"/>
              </w:rPr>
            </w:pPr>
            <w:r>
              <w:rPr>
                <w:rFonts w:ascii="Arial" w:hAnsi="Arial" w:cs="Arial"/>
                <w:kern w:val="0"/>
                <w:sz w:val="22"/>
                <w:szCs w:val="22"/>
              </w:rPr>
              <w:t>炙麻黄</w:t>
            </w:r>
          </w:p>
        </w:tc>
        <w:tc>
          <w:tcPr>
            <w:tcW w:w="1418" w:type="dxa"/>
            <w:tcBorders>
              <w:top w:val="nil"/>
              <w:left w:val="nil"/>
              <w:bottom w:val="single" w:color="auto" w:sz="4" w:space="0"/>
              <w:right w:val="single" w:color="auto" w:sz="4" w:space="0"/>
            </w:tcBorders>
            <w:vAlign w:val="center"/>
          </w:tcPr>
          <w:p w14:paraId="0E60CFA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30A3B7D">
            <w:pPr>
              <w:widowControl/>
              <w:jc w:val="center"/>
              <w:rPr>
                <w:rFonts w:ascii="Arial" w:hAnsi="Arial" w:cs="Arial"/>
                <w:kern w:val="0"/>
                <w:sz w:val="22"/>
                <w:szCs w:val="22"/>
              </w:rPr>
            </w:pPr>
            <w:r>
              <w:rPr>
                <w:rFonts w:ascii="Arial" w:hAnsi="Arial" w:cs="Arial"/>
                <w:sz w:val="22"/>
                <w:szCs w:val="22"/>
              </w:rPr>
              <w:t xml:space="preserve">64.38 </w:t>
            </w:r>
          </w:p>
        </w:tc>
      </w:tr>
      <w:tr w14:paraId="36585BA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BF1552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45CF491">
            <w:pPr>
              <w:widowControl/>
              <w:jc w:val="center"/>
              <w:rPr>
                <w:rFonts w:ascii="Arial" w:hAnsi="Arial" w:cs="Arial"/>
                <w:kern w:val="0"/>
                <w:sz w:val="22"/>
                <w:szCs w:val="22"/>
              </w:rPr>
            </w:pPr>
            <w:r>
              <w:rPr>
                <w:rFonts w:ascii="Arial" w:hAnsi="Arial" w:cs="Arial"/>
                <w:kern w:val="0"/>
                <w:sz w:val="22"/>
                <w:szCs w:val="22"/>
              </w:rPr>
              <w:t>252</w:t>
            </w:r>
          </w:p>
        </w:tc>
        <w:tc>
          <w:tcPr>
            <w:tcW w:w="1843" w:type="dxa"/>
            <w:tcBorders>
              <w:top w:val="nil"/>
              <w:left w:val="nil"/>
              <w:bottom w:val="single" w:color="auto" w:sz="4" w:space="0"/>
              <w:right w:val="single" w:color="auto" w:sz="4" w:space="0"/>
            </w:tcBorders>
            <w:vAlign w:val="center"/>
          </w:tcPr>
          <w:p w14:paraId="7D1F1D03">
            <w:pPr>
              <w:widowControl/>
              <w:jc w:val="center"/>
              <w:rPr>
                <w:rFonts w:ascii="Arial" w:hAnsi="Arial" w:cs="Arial"/>
                <w:kern w:val="0"/>
                <w:sz w:val="22"/>
                <w:szCs w:val="22"/>
              </w:rPr>
            </w:pPr>
            <w:r>
              <w:rPr>
                <w:rFonts w:ascii="Arial" w:hAnsi="Arial" w:cs="Arial"/>
                <w:kern w:val="0"/>
                <w:sz w:val="22"/>
                <w:szCs w:val="22"/>
              </w:rPr>
              <w:t>朱茯神</w:t>
            </w:r>
          </w:p>
        </w:tc>
        <w:tc>
          <w:tcPr>
            <w:tcW w:w="1418" w:type="dxa"/>
            <w:tcBorders>
              <w:top w:val="nil"/>
              <w:left w:val="nil"/>
              <w:bottom w:val="single" w:color="auto" w:sz="4" w:space="0"/>
              <w:right w:val="single" w:color="auto" w:sz="4" w:space="0"/>
            </w:tcBorders>
            <w:vAlign w:val="center"/>
          </w:tcPr>
          <w:p w14:paraId="2DA9011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79B92B7">
            <w:pPr>
              <w:widowControl/>
              <w:jc w:val="center"/>
              <w:rPr>
                <w:rFonts w:ascii="Arial" w:hAnsi="Arial" w:cs="Arial"/>
                <w:kern w:val="0"/>
                <w:sz w:val="22"/>
                <w:szCs w:val="22"/>
              </w:rPr>
            </w:pPr>
            <w:r>
              <w:rPr>
                <w:rFonts w:ascii="Arial" w:hAnsi="Arial" w:cs="Arial"/>
                <w:sz w:val="22"/>
                <w:szCs w:val="22"/>
              </w:rPr>
              <w:t xml:space="preserve">229.63 </w:t>
            </w:r>
          </w:p>
        </w:tc>
      </w:tr>
      <w:tr w14:paraId="678CD79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6C037E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72E9CBF">
            <w:pPr>
              <w:widowControl/>
              <w:jc w:val="center"/>
              <w:rPr>
                <w:rFonts w:ascii="Arial" w:hAnsi="Arial" w:cs="Arial"/>
                <w:kern w:val="0"/>
                <w:sz w:val="22"/>
                <w:szCs w:val="22"/>
              </w:rPr>
            </w:pPr>
            <w:r>
              <w:rPr>
                <w:rFonts w:ascii="Arial" w:hAnsi="Arial" w:cs="Arial"/>
                <w:kern w:val="0"/>
                <w:sz w:val="22"/>
                <w:szCs w:val="22"/>
              </w:rPr>
              <w:t>253</w:t>
            </w:r>
          </w:p>
        </w:tc>
        <w:tc>
          <w:tcPr>
            <w:tcW w:w="1843" w:type="dxa"/>
            <w:tcBorders>
              <w:top w:val="nil"/>
              <w:left w:val="nil"/>
              <w:bottom w:val="single" w:color="auto" w:sz="4" w:space="0"/>
              <w:right w:val="single" w:color="auto" w:sz="4" w:space="0"/>
            </w:tcBorders>
            <w:vAlign w:val="center"/>
          </w:tcPr>
          <w:p w14:paraId="62402BD1">
            <w:pPr>
              <w:widowControl/>
              <w:jc w:val="center"/>
              <w:rPr>
                <w:rFonts w:ascii="Arial" w:hAnsi="Arial" w:cs="Arial"/>
                <w:kern w:val="0"/>
                <w:sz w:val="22"/>
                <w:szCs w:val="22"/>
              </w:rPr>
            </w:pPr>
            <w:r>
              <w:rPr>
                <w:rFonts w:ascii="Arial" w:hAnsi="Arial" w:cs="Arial"/>
                <w:kern w:val="0"/>
                <w:sz w:val="22"/>
                <w:szCs w:val="22"/>
              </w:rPr>
              <w:t>淡豆豉</w:t>
            </w:r>
          </w:p>
        </w:tc>
        <w:tc>
          <w:tcPr>
            <w:tcW w:w="1418" w:type="dxa"/>
            <w:tcBorders>
              <w:top w:val="nil"/>
              <w:left w:val="nil"/>
              <w:bottom w:val="single" w:color="auto" w:sz="4" w:space="0"/>
              <w:right w:val="single" w:color="auto" w:sz="4" w:space="0"/>
            </w:tcBorders>
            <w:vAlign w:val="center"/>
          </w:tcPr>
          <w:p w14:paraId="52DDE85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627FFCB">
            <w:pPr>
              <w:widowControl/>
              <w:jc w:val="center"/>
              <w:rPr>
                <w:rFonts w:ascii="Arial" w:hAnsi="Arial" w:cs="Arial"/>
                <w:kern w:val="0"/>
                <w:sz w:val="22"/>
                <w:szCs w:val="22"/>
              </w:rPr>
            </w:pPr>
            <w:r>
              <w:rPr>
                <w:rFonts w:ascii="Arial" w:hAnsi="Arial" w:cs="Arial"/>
                <w:sz w:val="22"/>
                <w:szCs w:val="22"/>
              </w:rPr>
              <w:t xml:space="preserve">64.98 </w:t>
            </w:r>
          </w:p>
        </w:tc>
      </w:tr>
      <w:tr w14:paraId="00173BD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137118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8A80377">
            <w:pPr>
              <w:widowControl/>
              <w:jc w:val="center"/>
              <w:rPr>
                <w:rFonts w:ascii="Arial" w:hAnsi="Arial" w:cs="Arial"/>
                <w:kern w:val="0"/>
                <w:sz w:val="22"/>
                <w:szCs w:val="22"/>
              </w:rPr>
            </w:pPr>
            <w:r>
              <w:rPr>
                <w:rFonts w:ascii="Arial" w:hAnsi="Arial" w:cs="Arial"/>
                <w:kern w:val="0"/>
                <w:sz w:val="22"/>
                <w:szCs w:val="22"/>
              </w:rPr>
              <w:t>254</w:t>
            </w:r>
          </w:p>
        </w:tc>
        <w:tc>
          <w:tcPr>
            <w:tcW w:w="1843" w:type="dxa"/>
            <w:tcBorders>
              <w:top w:val="nil"/>
              <w:left w:val="nil"/>
              <w:bottom w:val="single" w:color="auto" w:sz="4" w:space="0"/>
              <w:right w:val="single" w:color="auto" w:sz="4" w:space="0"/>
            </w:tcBorders>
            <w:vAlign w:val="center"/>
          </w:tcPr>
          <w:p w14:paraId="4099D881">
            <w:pPr>
              <w:widowControl/>
              <w:jc w:val="center"/>
              <w:rPr>
                <w:rFonts w:ascii="Arial" w:hAnsi="Arial" w:cs="Arial"/>
                <w:kern w:val="0"/>
                <w:sz w:val="22"/>
                <w:szCs w:val="22"/>
              </w:rPr>
            </w:pPr>
            <w:r>
              <w:rPr>
                <w:rFonts w:ascii="Arial" w:hAnsi="Arial" w:cs="Arial"/>
                <w:kern w:val="0"/>
                <w:sz w:val="22"/>
                <w:szCs w:val="22"/>
              </w:rPr>
              <w:t>荷叶</w:t>
            </w:r>
          </w:p>
        </w:tc>
        <w:tc>
          <w:tcPr>
            <w:tcW w:w="1418" w:type="dxa"/>
            <w:tcBorders>
              <w:top w:val="nil"/>
              <w:left w:val="nil"/>
              <w:bottom w:val="single" w:color="auto" w:sz="4" w:space="0"/>
              <w:right w:val="single" w:color="auto" w:sz="4" w:space="0"/>
            </w:tcBorders>
            <w:vAlign w:val="center"/>
          </w:tcPr>
          <w:p w14:paraId="6913926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EE41C1C">
            <w:pPr>
              <w:widowControl/>
              <w:jc w:val="center"/>
              <w:rPr>
                <w:rFonts w:ascii="Arial" w:hAnsi="Arial" w:cs="Arial"/>
                <w:kern w:val="0"/>
                <w:sz w:val="22"/>
                <w:szCs w:val="22"/>
              </w:rPr>
            </w:pPr>
            <w:r>
              <w:rPr>
                <w:rFonts w:ascii="Arial" w:hAnsi="Arial" w:cs="Arial"/>
                <w:sz w:val="22"/>
                <w:szCs w:val="22"/>
              </w:rPr>
              <w:t xml:space="preserve">52.61 </w:t>
            </w:r>
          </w:p>
        </w:tc>
      </w:tr>
      <w:tr w14:paraId="6BD096C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65F362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DADD6A7">
            <w:pPr>
              <w:widowControl/>
              <w:jc w:val="center"/>
              <w:rPr>
                <w:rFonts w:ascii="Arial" w:hAnsi="Arial" w:cs="Arial"/>
                <w:kern w:val="0"/>
                <w:sz w:val="22"/>
                <w:szCs w:val="22"/>
              </w:rPr>
            </w:pPr>
            <w:r>
              <w:rPr>
                <w:rFonts w:ascii="Arial" w:hAnsi="Arial" w:cs="Arial"/>
                <w:kern w:val="0"/>
                <w:sz w:val="22"/>
                <w:szCs w:val="22"/>
              </w:rPr>
              <w:t>255</w:t>
            </w:r>
          </w:p>
        </w:tc>
        <w:tc>
          <w:tcPr>
            <w:tcW w:w="1843" w:type="dxa"/>
            <w:tcBorders>
              <w:top w:val="nil"/>
              <w:left w:val="nil"/>
              <w:bottom w:val="single" w:color="auto" w:sz="4" w:space="0"/>
              <w:right w:val="single" w:color="auto" w:sz="4" w:space="0"/>
            </w:tcBorders>
            <w:vAlign w:val="center"/>
          </w:tcPr>
          <w:p w14:paraId="7110B3A7">
            <w:pPr>
              <w:widowControl/>
              <w:jc w:val="center"/>
              <w:rPr>
                <w:rFonts w:ascii="Arial" w:hAnsi="Arial" w:cs="Arial"/>
                <w:kern w:val="0"/>
                <w:sz w:val="22"/>
                <w:szCs w:val="22"/>
              </w:rPr>
            </w:pPr>
            <w:r>
              <w:rPr>
                <w:rFonts w:ascii="Arial" w:hAnsi="Arial" w:cs="Arial"/>
                <w:kern w:val="0"/>
                <w:sz w:val="22"/>
                <w:szCs w:val="22"/>
              </w:rPr>
              <w:t>马齿苋</w:t>
            </w:r>
          </w:p>
        </w:tc>
        <w:tc>
          <w:tcPr>
            <w:tcW w:w="1418" w:type="dxa"/>
            <w:tcBorders>
              <w:top w:val="nil"/>
              <w:left w:val="nil"/>
              <w:bottom w:val="single" w:color="auto" w:sz="4" w:space="0"/>
              <w:right w:val="single" w:color="auto" w:sz="4" w:space="0"/>
            </w:tcBorders>
            <w:vAlign w:val="center"/>
          </w:tcPr>
          <w:p w14:paraId="28C9066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30682B1">
            <w:pPr>
              <w:widowControl/>
              <w:jc w:val="center"/>
              <w:rPr>
                <w:rFonts w:ascii="Arial" w:hAnsi="Arial" w:cs="Arial"/>
                <w:kern w:val="0"/>
                <w:sz w:val="22"/>
                <w:szCs w:val="22"/>
              </w:rPr>
            </w:pPr>
            <w:r>
              <w:rPr>
                <w:rFonts w:ascii="Arial" w:hAnsi="Arial" w:cs="Arial"/>
                <w:sz w:val="22"/>
                <w:szCs w:val="22"/>
              </w:rPr>
              <w:t xml:space="preserve">48.06 </w:t>
            </w:r>
          </w:p>
        </w:tc>
      </w:tr>
      <w:tr w14:paraId="591E662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C34CE9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0E58A22">
            <w:pPr>
              <w:widowControl/>
              <w:jc w:val="center"/>
              <w:rPr>
                <w:rFonts w:ascii="Arial" w:hAnsi="Arial" w:cs="Arial"/>
                <w:kern w:val="0"/>
                <w:sz w:val="22"/>
                <w:szCs w:val="22"/>
              </w:rPr>
            </w:pPr>
            <w:r>
              <w:rPr>
                <w:rFonts w:ascii="Arial" w:hAnsi="Arial" w:cs="Arial"/>
                <w:kern w:val="0"/>
                <w:sz w:val="22"/>
                <w:szCs w:val="22"/>
              </w:rPr>
              <w:t>256</w:t>
            </w:r>
          </w:p>
        </w:tc>
        <w:tc>
          <w:tcPr>
            <w:tcW w:w="1843" w:type="dxa"/>
            <w:tcBorders>
              <w:top w:val="nil"/>
              <w:left w:val="nil"/>
              <w:bottom w:val="single" w:color="auto" w:sz="4" w:space="0"/>
              <w:right w:val="single" w:color="auto" w:sz="4" w:space="0"/>
            </w:tcBorders>
            <w:vAlign w:val="center"/>
          </w:tcPr>
          <w:p w14:paraId="10F1250D">
            <w:pPr>
              <w:widowControl/>
              <w:jc w:val="center"/>
              <w:rPr>
                <w:rFonts w:ascii="Arial" w:hAnsi="Arial" w:cs="Arial"/>
                <w:kern w:val="0"/>
                <w:sz w:val="22"/>
                <w:szCs w:val="22"/>
              </w:rPr>
            </w:pPr>
            <w:r>
              <w:rPr>
                <w:rFonts w:ascii="Arial" w:hAnsi="Arial" w:cs="Arial"/>
                <w:kern w:val="0"/>
                <w:sz w:val="22"/>
                <w:szCs w:val="22"/>
              </w:rPr>
              <w:t>藁本</w:t>
            </w:r>
          </w:p>
        </w:tc>
        <w:tc>
          <w:tcPr>
            <w:tcW w:w="1418" w:type="dxa"/>
            <w:tcBorders>
              <w:top w:val="nil"/>
              <w:left w:val="nil"/>
              <w:bottom w:val="single" w:color="auto" w:sz="4" w:space="0"/>
              <w:right w:val="single" w:color="auto" w:sz="4" w:space="0"/>
            </w:tcBorders>
            <w:vAlign w:val="center"/>
          </w:tcPr>
          <w:p w14:paraId="0E27306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077A5C0">
            <w:pPr>
              <w:widowControl/>
              <w:jc w:val="center"/>
              <w:rPr>
                <w:rFonts w:ascii="Arial" w:hAnsi="Arial" w:cs="Arial"/>
                <w:kern w:val="0"/>
                <w:sz w:val="22"/>
                <w:szCs w:val="22"/>
              </w:rPr>
            </w:pPr>
            <w:r>
              <w:rPr>
                <w:rFonts w:ascii="Arial" w:hAnsi="Arial" w:cs="Arial"/>
                <w:sz w:val="22"/>
                <w:szCs w:val="22"/>
              </w:rPr>
              <w:t xml:space="preserve">325.25 </w:t>
            </w:r>
          </w:p>
        </w:tc>
      </w:tr>
      <w:tr w14:paraId="0B284FC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E42CBB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38E7051">
            <w:pPr>
              <w:widowControl/>
              <w:jc w:val="center"/>
              <w:rPr>
                <w:rFonts w:ascii="Arial" w:hAnsi="Arial" w:cs="Arial"/>
                <w:kern w:val="0"/>
                <w:sz w:val="22"/>
                <w:szCs w:val="22"/>
              </w:rPr>
            </w:pPr>
            <w:r>
              <w:rPr>
                <w:rFonts w:ascii="Arial" w:hAnsi="Arial" w:cs="Arial"/>
                <w:kern w:val="0"/>
                <w:sz w:val="22"/>
                <w:szCs w:val="22"/>
              </w:rPr>
              <w:t>257</w:t>
            </w:r>
          </w:p>
        </w:tc>
        <w:tc>
          <w:tcPr>
            <w:tcW w:w="1843" w:type="dxa"/>
            <w:tcBorders>
              <w:top w:val="nil"/>
              <w:left w:val="nil"/>
              <w:bottom w:val="single" w:color="auto" w:sz="4" w:space="0"/>
              <w:right w:val="single" w:color="auto" w:sz="4" w:space="0"/>
            </w:tcBorders>
            <w:vAlign w:val="center"/>
          </w:tcPr>
          <w:p w14:paraId="6A77B3DB">
            <w:pPr>
              <w:widowControl/>
              <w:jc w:val="center"/>
              <w:rPr>
                <w:rFonts w:ascii="Arial" w:hAnsi="Arial" w:cs="Arial"/>
                <w:kern w:val="0"/>
                <w:sz w:val="22"/>
                <w:szCs w:val="22"/>
              </w:rPr>
            </w:pPr>
            <w:r>
              <w:rPr>
                <w:rFonts w:ascii="Arial" w:hAnsi="Arial" w:cs="Arial"/>
                <w:kern w:val="0"/>
                <w:sz w:val="22"/>
                <w:szCs w:val="22"/>
              </w:rPr>
              <w:t>千年健</w:t>
            </w:r>
          </w:p>
        </w:tc>
        <w:tc>
          <w:tcPr>
            <w:tcW w:w="1418" w:type="dxa"/>
            <w:tcBorders>
              <w:top w:val="nil"/>
              <w:left w:val="nil"/>
              <w:bottom w:val="single" w:color="auto" w:sz="4" w:space="0"/>
              <w:right w:val="single" w:color="auto" w:sz="4" w:space="0"/>
            </w:tcBorders>
            <w:vAlign w:val="center"/>
          </w:tcPr>
          <w:p w14:paraId="0D3BCFF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AA731A4">
            <w:pPr>
              <w:widowControl/>
              <w:jc w:val="center"/>
              <w:rPr>
                <w:rFonts w:ascii="Arial" w:hAnsi="Arial" w:cs="Arial"/>
                <w:kern w:val="0"/>
                <w:sz w:val="22"/>
                <w:szCs w:val="22"/>
              </w:rPr>
            </w:pPr>
            <w:r>
              <w:rPr>
                <w:rFonts w:ascii="Arial" w:hAnsi="Arial" w:cs="Arial"/>
                <w:sz w:val="22"/>
                <w:szCs w:val="22"/>
              </w:rPr>
              <w:t xml:space="preserve">89.71 </w:t>
            </w:r>
          </w:p>
        </w:tc>
      </w:tr>
      <w:tr w14:paraId="15E898B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48927B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CC44CBA">
            <w:pPr>
              <w:widowControl/>
              <w:jc w:val="center"/>
              <w:rPr>
                <w:rFonts w:ascii="Arial" w:hAnsi="Arial" w:cs="Arial"/>
                <w:kern w:val="0"/>
                <w:sz w:val="22"/>
                <w:szCs w:val="22"/>
              </w:rPr>
            </w:pPr>
            <w:r>
              <w:rPr>
                <w:rFonts w:ascii="Arial" w:hAnsi="Arial" w:cs="Arial"/>
                <w:kern w:val="0"/>
                <w:sz w:val="22"/>
                <w:szCs w:val="22"/>
              </w:rPr>
              <w:t>258</w:t>
            </w:r>
          </w:p>
        </w:tc>
        <w:tc>
          <w:tcPr>
            <w:tcW w:w="1843" w:type="dxa"/>
            <w:tcBorders>
              <w:top w:val="nil"/>
              <w:left w:val="nil"/>
              <w:bottom w:val="single" w:color="auto" w:sz="4" w:space="0"/>
              <w:right w:val="single" w:color="auto" w:sz="4" w:space="0"/>
            </w:tcBorders>
            <w:vAlign w:val="center"/>
          </w:tcPr>
          <w:p w14:paraId="51C0417A">
            <w:pPr>
              <w:widowControl/>
              <w:jc w:val="center"/>
              <w:rPr>
                <w:rFonts w:ascii="Arial" w:hAnsi="Arial" w:cs="Arial"/>
                <w:kern w:val="0"/>
                <w:sz w:val="22"/>
                <w:szCs w:val="22"/>
              </w:rPr>
            </w:pPr>
            <w:r>
              <w:rPr>
                <w:rFonts w:ascii="Arial" w:hAnsi="Arial" w:cs="Arial"/>
                <w:kern w:val="0"/>
                <w:sz w:val="22"/>
                <w:szCs w:val="22"/>
              </w:rPr>
              <w:t>郁李仁</w:t>
            </w:r>
          </w:p>
        </w:tc>
        <w:tc>
          <w:tcPr>
            <w:tcW w:w="1418" w:type="dxa"/>
            <w:tcBorders>
              <w:top w:val="nil"/>
              <w:left w:val="nil"/>
              <w:bottom w:val="single" w:color="auto" w:sz="4" w:space="0"/>
              <w:right w:val="single" w:color="auto" w:sz="4" w:space="0"/>
            </w:tcBorders>
            <w:vAlign w:val="center"/>
          </w:tcPr>
          <w:p w14:paraId="579CD13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6131A66">
            <w:pPr>
              <w:widowControl/>
              <w:jc w:val="center"/>
              <w:rPr>
                <w:rFonts w:ascii="Arial" w:hAnsi="Arial" w:cs="Arial"/>
                <w:kern w:val="0"/>
                <w:sz w:val="22"/>
                <w:szCs w:val="22"/>
              </w:rPr>
            </w:pPr>
            <w:r>
              <w:rPr>
                <w:rFonts w:ascii="Arial" w:hAnsi="Arial" w:cs="Arial"/>
                <w:sz w:val="22"/>
                <w:szCs w:val="22"/>
              </w:rPr>
              <w:t xml:space="preserve">269.69 </w:t>
            </w:r>
          </w:p>
        </w:tc>
      </w:tr>
      <w:tr w14:paraId="249EEA9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37804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7409E19">
            <w:pPr>
              <w:widowControl/>
              <w:jc w:val="center"/>
              <w:rPr>
                <w:rFonts w:ascii="Arial" w:hAnsi="Arial" w:cs="Arial"/>
                <w:kern w:val="0"/>
                <w:sz w:val="22"/>
                <w:szCs w:val="22"/>
              </w:rPr>
            </w:pPr>
            <w:r>
              <w:rPr>
                <w:rFonts w:ascii="Arial" w:hAnsi="Arial" w:cs="Arial"/>
                <w:kern w:val="0"/>
                <w:sz w:val="22"/>
                <w:szCs w:val="22"/>
              </w:rPr>
              <w:t>259</w:t>
            </w:r>
          </w:p>
        </w:tc>
        <w:tc>
          <w:tcPr>
            <w:tcW w:w="1843" w:type="dxa"/>
            <w:tcBorders>
              <w:top w:val="nil"/>
              <w:left w:val="nil"/>
              <w:bottom w:val="single" w:color="auto" w:sz="4" w:space="0"/>
              <w:right w:val="single" w:color="auto" w:sz="4" w:space="0"/>
            </w:tcBorders>
            <w:vAlign w:val="center"/>
          </w:tcPr>
          <w:p w14:paraId="14FE066B">
            <w:pPr>
              <w:widowControl/>
              <w:jc w:val="center"/>
              <w:rPr>
                <w:rFonts w:ascii="Arial" w:hAnsi="Arial" w:cs="Arial"/>
                <w:kern w:val="0"/>
                <w:sz w:val="22"/>
                <w:szCs w:val="22"/>
              </w:rPr>
            </w:pPr>
            <w:r>
              <w:rPr>
                <w:rFonts w:ascii="Arial" w:hAnsi="Arial" w:cs="Arial"/>
                <w:kern w:val="0"/>
                <w:sz w:val="22"/>
                <w:szCs w:val="22"/>
              </w:rPr>
              <w:t>小蓟</w:t>
            </w:r>
          </w:p>
        </w:tc>
        <w:tc>
          <w:tcPr>
            <w:tcW w:w="1418" w:type="dxa"/>
            <w:tcBorders>
              <w:top w:val="nil"/>
              <w:left w:val="nil"/>
              <w:bottom w:val="single" w:color="auto" w:sz="4" w:space="0"/>
              <w:right w:val="single" w:color="auto" w:sz="4" w:space="0"/>
            </w:tcBorders>
            <w:vAlign w:val="center"/>
          </w:tcPr>
          <w:p w14:paraId="7048E87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80B4D3D">
            <w:pPr>
              <w:widowControl/>
              <w:jc w:val="center"/>
              <w:rPr>
                <w:rFonts w:ascii="Arial" w:hAnsi="Arial" w:cs="Arial"/>
                <w:kern w:val="0"/>
                <w:sz w:val="22"/>
                <w:szCs w:val="22"/>
              </w:rPr>
            </w:pPr>
            <w:r>
              <w:rPr>
                <w:rFonts w:ascii="Arial" w:hAnsi="Arial" w:cs="Arial"/>
                <w:sz w:val="22"/>
                <w:szCs w:val="22"/>
              </w:rPr>
              <w:t xml:space="preserve">45.50 </w:t>
            </w:r>
          </w:p>
        </w:tc>
      </w:tr>
      <w:tr w14:paraId="6EE0DDC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F996223">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A56D206">
            <w:pPr>
              <w:widowControl/>
              <w:jc w:val="center"/>
              <w:rPr>
                <w:rFonts w:ascii="Arial" w:hAnsi="Arial" w:cs="Arial"/>
                <w:kern w:val="0"/>
                <w:sz w:val="22"/>
                <w:szCs w:val="22"/>
              </w:rPr>
            </w:pPr>
            <w:r>
              <w:rPr>
                <w:rFonts w:ascii="Arial" w:hAnsi="Arial" w:cs="Arial"/>
                <w:kern w:val="0"/>
                <w:sz w:val="22"/>
                <w:szCs w:val="22"/>
              </w:rPr>
              <w:t>260</w:t>
            </w:r>
          </w:p>
        </w:tc>
        <w:tc>
          <w:tcPr>
            <w:tcW w:w="1843" w:type="dxa"/>
            <w:tcBorders>
              <w:top w:val="nil"/>
              <w:left w:val="nil"/>
              <w:bottom w:val="single" w:color="auto" w:sz="4" w:space="0"/>
              <w:right w:val="single" w:color="auto" w:sz="4" w:space="0"/>
            </w:tcBorders>
            <w:vAlign w:val="center"/>
          </w:tcPr>
          <w:p w14:paraId="2FC40D04">
            <w:pPr>
              <w:widowControl/>
              <w:jc w:val="center"/>
              <w:rPr>
                <w:rFonts w:ascii="Arial" w:hAnsi="Arial" w:cs="Arial"/>
                <w:kern w:val="0"/>
                <w:sz w:val="22"/>
                <w:szCs w:val="22"/>
              </w:rPr>
            </w:pPr>
            <w:r>
              <w:rPr>
                <w:rFonts w:ascii="Arial" w:hAnsi="Arial" w:cs="Arial"/>
                <w:kern w:val="0"/>
                <w:sz w:val="22"/>
                <w:szCs w:val="22"/>
              </w:rPr>
              <w:t>烫水蛭</w:t>
            </w:r>
          </w:p>
        </w:tc>
        <w:tc>
          <w:tcPr>
            <w:tcW w:w="1418" w:type="dxa"/>
            <w:tcBorders>
              <w:top w:val="nil"/>
              <w:left w:val="nil"/>
              <w:bottom w:val="single" w:color="auto" w:sz="4" w:space="0"/>
              <w:right w:val="single" w:color="auto" w:sz="4" w:space="0"/>
            </w:tcBorders>
            <w:vAlign w:val="center"/>
          </w:tcPr>
          <w:p w14:paraId="0F342E5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FE1A76D">
            <w:pPr>
              <w:widowControl/>
              <w:jc w:val="center"/>
              <w:rPr>
                <w:rFonts w:ascii="Arial" w:hAnsi="Arial" w:cs="Arial"/>
                <w:kern w:val="0"/>
                <w:sz w:val="22"/>
                <w:szCs w:val="22"/>
              </w:rPr>
            </w:pPr>
            <w:r>
              <w:rPr>
                <w:rFonts w:ascii="Arial" w:hAnsi="Arial" w:cs="Arial"/>
                <w:sz w:val="22"/>
                <w:szCs w:val="22"/>
              </w:rPr>
              <w:t xml:space="preserve">2980.75 </w:t>
            </w:r>
          </w:p>
        </w:tc>
      </w:tr>
      <w:tr w14:paraId="7346CF4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AA268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1955BF7">
            <w:pPr>
              <w:widowControl/>
              <w:jc w:val="center"/>
              <w:rPr>
                <w:rFonts w:ascii="Arial" w:hAnsi="Arial" w:cs="Arial"/>
                <w:kern w:val="0"/>
                <w:sz w:val="22"/>
                <w:szCs w:val="22"/>
              </w:rPr>
            </w:pPr>
            <w:r>
              <w:rPr>
                <w:rFonts w:ascii="Arial" w:hAnsi="Arial" w:cs="Arial"/>
                <w:kern w:val="0"/>
                <w:sz w:val="22"/>
                <w:szCs w:val="22"/>
              </w:rPr>
              <w:t>261</w:t>
            </w:r>
          </w:p>
        </w:tc>
        <w:tc>
          <w:tcPr>
            <w:tcW w:w="1843" w:type="dxa"/>
            <w:tcBorders>
              <w:top w:val="nil"/>
              <w:left w:val="nil"/>
              <w:bottom w:val="single" w:color="auto" w:sz="4" w:space="0"/>
              <w:right w:val="single" w:color="auto" w:sz="4" w:space="0"/>
            </w:tcBorders>
            <w:vAlign w:val="center"/>
          </w:tcPr>
          <w:p w14:paraId="09F5F8C9">
            <w:pPr>
              <w:widowControl/>
              <w:jc w:val="center"/>
              <w:rPr>
                <w:rFonts w:ascii="Arial" w:hAnsi="Arial" w:cs="Arial"/>
                <w:kern w:val="0"/>
                <w:sz w:val="22"/>
                <w:szCs w:val="22"/>
              </w:rPr>
            </w:pPr>
            <w:r>
              <w:rPr>
                <w:rFonts w:ascii="Arial" w:hAnsi="Arial" w:cs="Arial"/>
                <w:kern w:val="0"/>
                <w:sz w:val="22"/>
                <w:szCs w:val="22"/>
              </w:rPr>
              <w:t>青葙子</w:t>
            </w:r>
          </w:p>
        </w:tc>
        <w:tc>
          <w:tcPr>
            <w:tcW w:w="1418" w:type="dxa"/>
            <w:tcBorders>
              <w:top w:val="nil"/>
              <w:left w:val="nil"/>
              <w:bottom w:val="single" w:color="auto" w:sz="4" w:space="0"/>
              <w:right w:val="single" w:color="auto" w:sz="4" w:space="0"/>
            </w:tcBorders>
            <w:vAlign w:val="center"/>
          </w:tcPr>
          <w:p w14:paraId="3C55F9C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95C416D">
            <w:pPr>
              <w:widowControl/>
              <w:jc w:val="center"/>
              <w:rPr>
                <w:rFonts w:ascii="Arial" w:hAnsi="Arial" w:cs="Arial"/>
                <w:kern w:val="0"/>
                <w:sz w:val="22"/>
                <w:szCs w:val="22"/>
              </w:rPr>
            </w:pPr>
            <w:r>
              <w:rPr>
                <w:rFonts w:ascii="Arial" w:hAnsi="Arial" w:cs="Arial"/>
                <w:sz w:val="22"/>
                <w:szCs w:val="22"/>
              </w:rPr>
              <w:t xml:space="preserve">136.89 </w:t>
            </w:r>
          </w:p>
        </w:tc>
      </w:tr>
      <w:tr w14:paraId="3268D55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E8AF17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35D78A8">
            <w:pPr>
              <w:widowControl/>
              <w:jc w:val="center"/>
              <w:rPr>
                <w:rFonts w:ascii="Arial" w:hAnsi="Arial" w:cs="Arial"/>
                <w:kern w:val="0"/>
                <w:sz w:val="22"/>
                <w:szCs w:val="22"/>
              </w:rPr>
            </w:pPr>
            <w:r>
              <w:rPr>
                <w:rFonts w:ascii="Arial" w:hAnsi="Arial" w:cs="Arial"/>
                <w:kern w:val="0"/>
                <w:sz w:val="22"/>
                <w:szCs w:val="22"/>
              </w:rPr>
              <w:t>262</w:t>
            </w:r>
          </w:p>
        </w:tc>
        <w:tc>
          <w:tcPr>
            <w:tcW w:w="1843" w:type="dxa"/>
            <w:tcBorders>
              <w:top w:val="nil"/>
              <w:left w:val="nil"/>
              <w:bottom w:val="single" w:color="auto" w:sz="4" w:space="0"/>
              <w:right w:val="single" w:color="auto" w:sz="4" w:space="0"/>
            </w:tcBorders>
            <w:vAlign w:val="center"/>
          </w:tcPr>
          <w:p w14:paraId="23EAA192">
            <w:pPr>
              <w:widowControl/>
              <w:jc w:val="center"/>
              <w:rPr>
                <w:rFonts w:ascii="Arial" w:hAnsi="Arial" w:cs="Arial"/>
                <w:kern w:val="0"/>
                <w:sz w:val="22"/>
                <w:szCs w:val="22"/>
              </w:rPr>
            </w:pPr>
            <w:r>
              <w:rPr>
                <w:rFonts w:ascii="Arial" w:hAnsi="Arial" w:cs="Arial"/>
                <w:kern w:val="0"/>
                <w:sz w:val="22"/>
                <w:szCs w:val="22"/>
              </w:rPr>
              <w:t>姜半夏</w:t>
            </w:r>
          </w:p>
        </w:tc>
        <w:tc>
          <w:tcPr>
            <w:tcW w:w="1418" w:type="dxa"/>
            <w:tcBorders>
              <w:top w:val="nil"/>
              <w:left w:val="nil"/>
              <w:bottom w:val="single" w:color="auto" w:sz="4" w:space="0"/>
              <w:right w:val="single" w:color="auto" w:sz="4" w:space="0"/>
            </w:tcBorders>
            <w:vAlign w:val="center"/>
          </w:tcPr>
          <w:p w14:paraId="7B451E0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59DD108">
            <w:pPr>
              <w:widowControl/>
              <w:jc w:val="center"/>
              <w:rPr>
                <w:rFonts w:ascii="Arial" w:hAnsi="Arial" w:cs="Arial"/>
                <w:kern w:val="0"/>
                <w:sz w:val="22"/>
                <w:szCs w:val="22"/>
              </w:rPr>
            </w:pPr>
            <w:r>
              <w:rPr>
                <w:rFonts w:ascii="Arial" w:hAnsi="Arial" w:cs="Arial"/>
                <w:sz w:val="22"/>
                <w:szCs w:val="22"/>
              </w:rPr>
              <w:t xml:space="preserve">258.65 </w:t>
            </w:r>
          </w:p>
        </w:tc>
      </w:tr>
      <w:tr w14:paraId="3121211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CCE4E8">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1769FFB">
            <w:pPr>
              <w:widowControl/>
              <w:jc w:val="center"/>
              <w:rPr>
                <w:rFonts w:ascii="Arial" w:hAnsi="Arial" w:cs="Arial"/>
                <w:kern w:val="0"/>
                <w:sz w:val="22"/>
                <w:szCs w:val="22"/>
              </w:rPr>
            </w:pPr>
            <w:r>
              <w:rPr>
                <w:rFonts w:ascii="Arial" w:hAnsi="Arial" w:cs="Arial"/>
                <w:kern w:val="0"/>
                <w:sz w:val="22"/>
                <w:szCs w:val="22"/>
              </w:rPr>
              <w:t>263</w:t>
            </w:r>
          </w:p>
        </w:tc>
        <w:tc>
          <w:tcPr>
            <w:tcW w:w="1843" w:type="dxa"/>
            <w:tcBorders>
              <w:top w:val="nil"/>
              <w:left w:val="nil"/>
              <w:bottom w:val="single" w:color="auto" w:sz="4" w:space="0"/>
              <w:right w:val="single" w:color="auto" w:sz="4" w:space="0"/>
            </w:tcBorders>
            <w:vAlign w:val="center"/>
          </w:tcPr>
          <w:p w14:paraId="5EE411DC">
            <w:pPr>
              <w:widowControl/>
              <w:jc w:val="center"/>
              <w:rPr>
                <w:rFonts w:ascii="Arial" w:hAnsi="Arial" w:cs="Arial"/>
                <w:kern w:val="0"/>
                <w:sz w:val="22"/>
                <w:szCs w:val="22"/>
              </w:rPr>
            </w:pPr>
            <w:r>
              <w:rPr>
                <w:rFonts w:ascii="Arial" w:hAnsi="Arial" w:cs="Arial"/>
                <w:kern w:val="0"/>
                <w:sz w:val="22"/>
                <w:szCs w:val="22"/>
              </w:rPr>
              <w:t>制天南星</w:t>
            </w:r>
          </w:p>
        </w:tc>
        <w:tc>
          <w:tcPr>
            <w:tcW w:w="1418" w:type="dxa"/>
            <w:tcBorders>
              <w:top w:val="nil"/>
              <w:left w:val="nil"/>
              <w:bottom w:val="single" w:color="auto" w:sz="4" w:space="0"/>
              <w:right w:val="single" w:color="auto" w:sz="4" w:space="0"/>
            </w:tcBorders>
            <w:vAlign w:val="center"/>
          </w:tcPr>
          <w:p w14:paraId="6E8E0F2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AE8D430">
            <w:pPr>
              <w:widowControl/>
              <w:jc w:val="center"/>
              <w:rPr>
                <w:rFonts w:ascii="Arial" w:hAnsi="Arial" w:cs="Arial"/>
                <w:kern w:val="0"/>
                <w:sz w:val="22"/>
                <w:szCs w:val="22"/>
              </w:rPr>
            </w:pPr>
            <w:r>
              <w:rPr>
                <w:rFonts w:ascii="Arial" w:hAnsi="Arial" w:cs="Arial"/>
                <w:sz w:val="22"/>
                <w:szCs w:val="22"/>
              </w:rPr>
              <w:t xml:space="preserve">172.06 </w:t>
            </w:r>
          </w:p>
        </w:tc>
      </w:tr>
      <w:tr w14:paraId="45A4DAF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F0009A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F80689A">
            <w:pPr>
              <w:widowControl/>
              <w:jc w:val="center"/>
              <w:rPr>
                <w:rFonts w:ascii="Arial" w:hAnsi="Arial" w:cs="Arial"/>
                <w:kern w:val="0"/>
                <w:sz w:val="22"/>
                <w:szCs w:val="22"/>
              </w:rPr>
            </w:pPr>
            <w:r>
              <w:rPr>
                <w:rFonts w:ascii="Arial" w:hAnsi="Arial" w:cs="Arial"/>
                <w:kern w:val="0"/>
                <w:sz w:val="22"/>
                <w:szCs w:val="22"/>
              </w:rPr>
              <w:t>264</w:t>
            </w:r>
          </w:p>
        </w:tc>
        <w:tc>
          <w:tcPr>
            <w:tcW w:w="1843" w:type="dxa"/>
            <w:tcBorders>
              <w:top w:val="nil"/>
              <w:left w:val="nil"/>
              <w:bottom w:val="single" w:color="auto" w:sz="4" w:space="0"/>
              <w:right w:val="single" w:color="auto" w:sz="4" w:space="0"/>
            </w:tcBorders>
            <w:vAlign w:val="center"/>
          </w:tcPr>
          <w:p w14:paraId="1C39903F">
            <w:pPr>
              <w:widowControl/>
              <w:jc w:val="center"/>
              <w:rPr>
                <w:rFonts w:ascii="Arial" w:hAnsi="Arial" w:cs="Arial"/>
                <w:kern w:val="0"/>
                <w:sz w:val="22"/>
                <w:szCs w:val="22"/>
              </w:rPr>
            </w:pPr>
            <w:r>
              <w:rPr>
                <w:rFonts w:ascii="Arial" w:hAnsi="Arial" w:cs="Arial"/>
                <w:kern w:val="0"/>
                <w:sz w:val="22"/>
                <w:szCs w:val="22"/>
              </w:rPr>
              <w:t>胡黄连</w:t>
            </w:r>
          </w:p>
        </w:tc>
        <w:tc>
          <w:tcPr>
            <w:tcW w:w="1418" w:type="dxa"/>
            <w:tcBorders>
              <w:top w:val="nil"/>
              <w:left w:val="nil"/>
              <w:bottom w:val="single" w:color="auto" w:sz="4" w:space="0"/>
              <w:right w:val="single" w:color="auto" w:sz="4" w:space="0"/>
            </w:tcBorders>
            <w:vAlign w:val="center"/>
          </w:tcPr>
          <w:p w14:paraId="675F927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8837178">
            <w:pPr>
              <w:widowControl/>
              <w:jc w:val="center"/>
              <w:rPr>
                <w:rFonts w:ascii="Arial" w:hAnsi="Arial" w:cs="Arial"/>
                <w:kern w:val="0"/>
                <w:sz w:val="22"/>
                <w:szCs w:val="22"/>
              </w:rPr>
            </w:pPr>
            <w:r>
              <w:rPr>
                <w:rFonts w:ascii="Arial" w:hAnsi="Arial" w:cs="Arial"/>
                <w:sz w:val="22"/>
                <w:szCs w:val="22"/>
              </w:rPr>
              <w:t xml:space="preserve">918.00 </w:t>
            </w:r>
          </w:p>
        </w:tc>
      </w:tr>
      <w:tr w14:paraId="747745A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701AE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7C5EBF6">
            <w:pPr>
              <w:widowControl/>
              <w:jc w:val="center"/>
              <w:rPr>
                <w:rFonts w:ascii="Arial" w:hAnsi="Arial" w:cs="Arial"/>
                <w:kern w:val="0"/>
                <w:sz w:val="22"/>
                <w:szCs w:val="22"/>
              </w:rPr>
            </w:pPr>
            <w:r>
              <w:rPr>
                <w:rFonts w:ascii="Arial" w:hAnsi="Arial" w:cs="Arial"/>
                <w:kern w:val="0"/>
                <w:sz w:val="22"/>
                <w:szCs w:val="22"/>
              </w:rPr>
              <w:t>265</w:t>
            </w:r>
          </w:p>
        </w:tc>
        <w:tc>
          <w:tcPr>
            <w:tcW w:w="1843" w:type="dxa"/>
            <w:tcBorders>
              <w:top w:val="nil"/>
              <w:left w:val="nil"/>
              <w:bottom w:val="single" w:color="auto" w:sz="4" w:space="0"/>
              <w:right w:val="single" w:color="auto" w:sz="4" w:space="0"/>
            </w:tcBorders>
            <w:vAlign w:val="center"/>
          </w:tcPr>
          <w:p w14:paraId="0EFA0B7F">
            <w:pPr>
              <w:widowControl/>
              <w:jc w:val="center"/>
              <w:rPr>
                <w:rFonts w:ascii="Arial" w:hAnsi="Arial" w:cs="Arial"/>
                <w:kern w:val="0"/>
                <w:sz w:val="22"/>
                <w:szCs w:val="22"/>
              </w:rPr>
            </w:pPr>
            <w:r>
              <w:rPr>
                <w:rFonts w:ascii="Arial" w:hAnsi="Arial" w:cs="Arial"/>
                <w:kern w:val="0"/>
                <w:sz w:val="22"/>
                <w:szCs w:val="22"/>
              </w:rPr>
              <w:t>薰衣草</w:t>
            </w:r>
          </w:p>
        </w:tc>
        <w:tc>
          <w:tcPr>
            <w:tcW w:w="1418" w:type="dxa"/>
            <w:tcBorders>
              <w:top w:val="nil"/>
              <w:left w:val="nil"/>
              <w:bottom w:val="single" w:color="auto" w:sz="4" w:space="0"/>
              <w:right w:val="single" w:color="auto" w:sz="4" w:space="0"/>
            </w:tcBorders>
            <w:vAlign w:val="center"/>
          </w:tcPr>
          <w:p w14:paraId="2997B36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BCAF71F">
            <w:pPr>
              <w:widowControl/>
              <w:jc w:val="center"/>
              <w:rPr>
                <w:rFonts w:ascii="Arial" w:hAnsi="Arial" w:cs="Arial"/>
                <w:kern w:val="0"/>
                <w:sz w:val="22"/>
                <w:szCs w:val="22"/>
              </w:rPr>
            </w:pPr>
            <w:r>
              <w:rPr>
                <w:rFonts w:ascii="Arial" w:hAnsi="Arial" w:cs="Arial"/>
                <w:sz w:val="22"/>
                <w:szCs w:val="22"/>
              </w:rPr>
              <w:t xml:space="preserve">151.86 </w:t>
            </w:r>
          </w:p>
        </w:tc>
      </w:tr>
      <w:tr w14:paraId="3937408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EB7753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F181072">
            <w:pPr>
              <w:widowControl/>
              <w:jc w:val="center"/>
              <w:rPr>
                <w:rFonts w:ascii="Arial" w:hAnsi="Arial" w:cs="Arial"/>
                <w:kern w:val="0"/>
                <w:sz w:val="22"/>
                <w:szCs w:val="22"/>
              </w:rPr>
            </w:pPr>
            <w:r>
              <w:rPr>
                <w:rFonts w:ascii="Arial" w:hAnsi="Arial" w:cs="Arial"/>
                <w:kern w:val="0"/>
                <w:sz w:val="22"/>
                <w:szCs w:val="22"/>
              </w:rPr>
              <w:t>266</w:t>
            </w:r>
          </w:p>
        </w:tc>
        <w:tc>
          <w:tcPr>
            <w:tcW w:w="1843" w:type="dxa"/>
            <w:tcBorders>
              <w:top w:val="nil"/>
              <w:left w:val="nil"/>
              <w:bottom w:val="single" w:color="auto" w:sz="4" w:space="0"/>
              <w:right w:val="single" w:color="auto" w:sz="4" w:space="0"/>
            </w:tcBorders>
            <w:vAlign w:val="center"/>
          </w:tcPr>
          <w:p w14:paraId="593BED55">
            <w:pPr>
              <w:widowControl/>
              <w:jc w:val="center"/>
              <w:rPr>
                <w:rFonts w:ascii="Arial" w:hAnsi="Arial" w:cs="Arial"/>
                <w:kern w:val="0"/>
                <w:sz w:val="22"/>
                <w:szCs w:val="22"/>
              </w:rPr>
            </w:pPr>
            <w:r>
              <w:rPr>
                <w:rFonts w:ascii="Arial" w:hAnsi="Arial" w:cs="Arial"/>
                <w:kern w:val="0"/>
                <w:sz w:val="22"/>
                <w:szCs w:val="22"/>
              </w:rPr>
              <w:t>丁桐皮</w:t>
            </w:r>
          </w:p>
        </w:tc>
        <w:tc>
          <w:tcPr>
            <w:tcW w:w="1418" w:type="dxa"/>
            <w:tcBorders>
              <w:top w:val="nil"/>
              <w:left w:val="nil"/>
              <w:bottom w:val="single" w:color="auto" w:sz="4" w:space="0"/>
              <w:right w:val="single" w:color="auto" w:sz="4" w:space="0"/>
            </w:tcBorders>
            <w:vAlign w:val="center"/>
          </w:tcPr>
          <w:p w14:paraId="6B0CC2E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39DD668">
            <w:pPr>
              <w:widowControl/>
              <w:jc w:val="center"/>
              <w:rPr>
                <w:rFonts w:ascii="Arial" w:hAnsi="Arial" w:cs="Arial"/>
                <w:kern w:val="0"/>
                <w:sz w:val="22"/>
                <w:szCs w:val="22"/>
              </w:rPr>
            </w:pPr>
            <w:r>
              <w:rPr>
                <w:rFonts w:ascii="Arial" w:hAnsi="Arial" w:cs="Arial"/>
                <w:sz w:val="22"/>
                <w:szCs w:val="22"/>
              </w:rPr>
              <w:t xml:space="preserve">157.29 </w:t>
            </w:r>
          </w:p>
        </w:tc>
      </w:tr>
      <w:tr w14:paraId="274FD3D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B25DD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0C6FE29">
            <w:pPr>
              <w:widowControl/>
              <w:jc w:val="center"/>
              <w:rPr>
                <w:rFonts w:ascii="Arial" w:hAnsi="Arial" w:cs="Arial"/>
                <w:kern w:val="0"/>
                <w:sz w:val="22"/>
                <w:szCs w:val="22"/>
              </w:rPr>
            </w:pPr>
            <w:r>
              <w:rPr>
                <w:rFonts w:ascii="Arial" w:hAnsi="Arial" w:cs="Arial"/>
                <w:kern w:val="0"/>
                <w:sz w:val="22"/>
                <w:szCs w:val="22"/>
              </w:rPr>
              <w:t>267</w:t>
            </w:r>
          </w:p>
        </w:tc>
        <w:tc>
          <w:tcPr>
            <w:tcW w:w="1843" w:type="dxa"/>
            <w:tcBorders>
              <w:top w:val="nil"/>
              <w:left w:val="nil"/>
              <w:bottom w:val="single" w:color="auto" w:sz="4" w:space="0"/>
              <w:right w:val="single" w:color="auto" w:sz="4" w:space="0"/>
            </w:tcBorders>
            <w:vAlign w:val="center"/>
          </w:tcPr>
          <w:p w14:paraId="5D114ACD">
            <w:pPr>
              <w:widowControl/>
              <w:jc w:val="center"/>
              <w:rPr>
                <w:rFonts w:ascii="Arial" w:hAnsi="Arial" w:cs="Arial"/>
                <w:kern w:val="0"/>
                <w:sz w:val="22"/>
                <w:szCs w:val="22"/>
              </w:rPr>
            </w:pPr>
            <w:r>
              <w:rPr>
                <w:rFonts w:ascii="Arial" w:hAnsi="Arial" w:cs="Arial"/>
                <w:kern w:val="0"/>
                <w:sz w:val="22"/>
                <w:szCs w:val="22"/>
              </w:rPr>
              <w:t>白蔹</w:t>
            </w:r>
          </w:p>
        </w:tc>
        <w:tc>
          <w:tcPr>
            <w:tcW w:w="1418" w:type="dxa"/>
            <w:tcBorders>
              <w:top w:val="nil"/>
              <w:left w:val="nil"/>
              <w:bottom w:val="single" w:color="auto" w:sz="4" w:space="0"/>
              <w:right w:val="single" w:color="auto" w:sz="4" w:space="0"/>
            </w:tcBorders>
            <w:vAlign w:val="center"/>
          </w:tcPr>
          <w:p w14:paraId="7B6F877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0ADD1A2">
            <w:pPr>
              <w:widowControl/>
              <w:jc w:val="center"/>
              <w:rPr>
                <w:rFonts w:ascii="Arial" w:hAnsi="Arial" w:cs="Arial"/>
                <w:kern w:val="0"/>
                <w:sz w:val="22"/>
                <w:szCs w:val="22"/>
              </w:rPr>
            </w:pPr>
            <w:r>
              <w:rPr>
                <w:rFonts w:ascii="Arial" w:hAnsi="Arial" w:cs="Arial"/>
                <w:sz w:val="22"/>
                <w:szCs w:val="22"/>
              </w:rPr>
              <w:t xml:space="preserve">158.00 </w:t>
            </w:r>
          </w:p>
        </w:tc>
      </w:tr>
      <w:tr w14:paraId="473D02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C7EF4D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D82B1C1">
            <w:pPr>
              <w:widowControl/>
              <w:jc w:val="center"/>
              <w:rPr>
                <w:rFonts w:ascii="Arial" w:hAnsi="Arial" w:cs="Arial"/>
                <w:kern w:val="0"/>
                <w:sz w:val="22"/>
                <w:szCs w:val="22"/>
              </w:rPr>
            </w:pPr>
            <w:r>
              <w:rPr>
                <w:rFonts w:ascii="Arial" w:hAnsi="Arial" w:cs="Arial"/>
                <w:kern w:val="0"/>
                <w:sz w:val="22"/>
                <w:szCs w:val="22"/>
              </w:rPr>
              <w:t>268</w:t>
            </w:r>
          </w:p>
        </w:tc>
        <w:tc>
          <w:tcPr>
            <w:tcW w:w="1843" w:type="dxa"/>
            <w:tcBorders>
              <w:top w:val="nil"/>
              <w:left w:val="nil"/>
              <w:bottom w:val="single" w:color="auto" w:sz="4" w:space="0"/>
              <w:right w:val="single" w:color="auto" w:sz="4" w:space="0"/>
            </w:tcBorders>
            <w:vAlign w:val="center"/>
          </w:tcPr>
          <w:p w14:paraId="49EA27B5">
            <w:pPr>
              <w:widowControl/>
              <w:jc w:val="center"/>
              <w:rPr>
                <w:rFonts w:ascii="Arial" w:hAnsi="Arial" w:cs="Arial"/>
                <w:kern w:val="0"/>
                <w:sz w:val="22"/>
                <w:szCs w:val="22"/>
              </w:rPr>
            </w:pPr>
            <w:r>
              <w:rPr>
                <w:rFonts w:ascii="Arial" w:hAnsi="Arial" w:cs="Arial"/>
                <w:kern w:val="0"/>
                <w:sz w:val="22"/>
                <w:szCs w:val="22"/>
              </w:rPr>
              <w:t>血竭</w:t>
            </w:r>
          </w:p>
        </w:tc>
        <w:tc>
          <w:tcPr>
            <w:tcW w:w="1418" w:type="dxa"/>
            <w:tcBorders>
              <w:top w:val="nil"/>
              <w:left w:val="nil"/>
              <w:bottom w:val="single" w:color="auto" w:sz="4" w:space="0"/>
              <w:right w:val="single" w:color="auto" w:sz="4" w:space="0"/>
            </w:tcBorders>
            <w:vAlign w:val="center"/>
          </w:tcPr>
          <w:p w14:paraId="3702287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8D8262A">
            <w:pPr>
              <w:widowControl/>
              <w:jc w:val="center"/>
              <w:rPr>
                <w:rFonts w:ascii="Arial" w:hAnsi="Arial" w:cs="Arial"/>
                <w:kern w:val="0"/>
                <w:sz w:val="22"/>
                <w:szCs w:val="22"/>
              </w:rPr>
            </w:pPr>
            <w:r>
              <w:rPr>
                <w:rFonts w:ascii="Arial" w:hAnsi="Arial" w:cs="Arial"/>
                <w:sz w:val="22"/>
                <w:szCs w:val="22"/>
              </w:rPr>
              <w:t xml:space="preserve">3017.32 </w:t>
            </w:r>
          </w:p>
        </w:tc>
      </w:tr>
      <w:tr w14:paraId="68FAB58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A96FD1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D7915FA">
            <w:pPr>
              <w:widowControl/>
              <w:jc w:val="center"/>
              <w:rPr>
                <w:rFonts w:ascii="Arial" w:hAnsi="Arial" w:cs="Arial"/>
                <w:kern w:val="0"/>
                <w:sz w:val="22"/>
                <w:szCs w:val="22"/>
              </w:rPr>
            </w:pPr>
            <w:r>
              <w:rPr>
                <w:rFonts w:ascii="Arial" w:hAnsi="Arial" w:cs="Arial"/>
                <w:kern w:val="0"/>
                <w:sz w:val="22"/>
                <w:szCs w:val="22"/>
              </w:rPr>
              <w:t>269</w:t>
            </w:r>
          </w:p>
        </w:tc>
        <w:tc>
          <w:tcPr>
            <w:tcW w:w="1843" w:type="dxa"/>
            <w:tcBorders>
              <w:top w:val="nil"/>
              <w:left w:val="nil"/>
              <w:bottom w:val="single" w:color="auto" w:sz="4" w:space="0"/>
              <w:right w:val="single" w:color="auto" w:sz="4" w:space="0"/>
            </w:tcBorders>
            <w:vAlign w:val="center"/>
          </w:tcPr>
          <w:p w14:paraId="094D0CDD">
            <w:pPr>
              <w:widowControl/>
              <w:jc w:val="center"/>
              <w:rPr>
                <w:rFonts w:ascii="Arial" w:hAnsi="Arial" w:cs="Arial"/>
                <w:kern w:val="0"/>
                <w:sz w:val="22"/>
                <w:szCs w:val="22"/>
              </w:rPr>
            </w:pPr>
            <w:r>
              <w:rPr>
                <w:rFonts w:ascii="Arial" w:hAnsi="Arial" w:cs="Arial"/>
                <w:kern w:val="0"/>
                <w:sz w:val="22"/>
                <w:szCs w:val="22"/>
              </w:rPr>
              <w:t>鹿角霜</w:t>
            </w:r>
          </w:p>
        </w:tc>
        <w:tc>
          <w:tcPr>
            <w:tcW w:w="1418" w:type="dxa"/>
            <w:tcBorders>
              <w:top w:val="nil"/>
              <w:left w:val="nil"/>
              <w:bottom w:val="single" w:color="auto" w:sz="4" w:space="0"/>
              <w:right w:val="single" w:color="auto" w:sz="4" w:space="0"/>
            </w:tcBorders>
            <w:vAlign w:val="center"/>
          </w:tcPr>
          <w:p w14:paraId="6BF3231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99735E0">
            <w:pPr>
              <w:widowControl/>
              <w:jc w:val="center"/>
              <w:rPr>
                <w:rFonts w:ascii="Arial" w:hAnsi="Arial" w:cs="Arial"/>
                <w:kern w:val="0"/>
                <w:sz w:val="22"/>
                <w:szCs w:val="22"/>
              </w:rPr>
            </w:pPr>
            <w:r>
              <w:rPr>
                <w:rFonts w:ascii="Arial" w:hAnsi="Arial" w:cs="Arial"/>
                <w:sz w:val="22"/>
                <w:szCs w:val="22"/>
              </w:rPr>
              <w:t xml:space="preserve">298.59 </w:t>
            </w:r>
          </w:p>
        </w:tc>
      </w:tr>
      <w:tr w14:paraId="0626ECF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511FB9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DEEA980">
            <w:pPr>
              <w:widowControl/>
              <w:jc w:val="center"/>
              <w:rPr>
                <w:rFonts w:ascii="Arial" w:hAnsi="Arial" w:cs="Arial"/>
                <w:kern w:val="0"/>
                <w:sz w:val="22"/>
                <w:szCs w:val="22"/>
              </w:rPr>
            </w:pPr>
            <w:r>
              <w:rPr>
                <w:rFonts w:ascii="Arial" w:hAnsi="Arial" w:cs="Arial"/>
                <w:kern w:val="0"/>
                <w:sz w:val="22"/>
                <w:szCs w:val="22"/>
              </w:rPr>
              <w:t>270</w:t>
            </w:r>
          </w:p>
        </w:tc>
        <w:tc>
          <w:tcPr>
            <w:tcW w:w="1843" w:type="dxa"/>
            <w:tcBorders>
              <w:top w:val="nil"/>
              <w:left w:val="nil"/>
              <w:bottom w:val="single" w:color="auto" w:sz="4" w:space="0"/>
              <w:right w:val="single" w:color="auto" w:sz="4" w:space="0"/>
            </w:tcBorders>
            <w:vAlign w:val="center"/>
          </w:tcPr>
          <w:p w14:paraId="57E969E4">
            <w:pPr>
              <w:widowControl/>
              <w:jc w:val="center"/>
              <w:rPr>
                <w:rFonts w:ascii="Arial" w:hAnsi="Arial" w:cs="Arial"/>
                <w:kern w:val="0"/>
                <w:sz w:val="22"/>
                <w:szCs w:val="22"/>
              </w:rPr>
            </w:pPr>
            <w:r>
              <w:rPr>
                <w:rFonts w:ascii="Arial" w:hAnsi="Arial" w:cs="Arial"/>
                <w:kern w:val="0"/>
                <w:sz w:val="22"/>
                <w:szCs w:val="22"/>
              </w:rPr>
              <w:t>龟甲胶</w:t>
            </w:r>
          </w:p>
        </w:tc>
        <w:tc>
          <w:tcPr>
            <w:tcW w:w="1418" w:type="dxa"/>
            <w:tcBorders>
              <w:top w:val="nil"/>
              <w:left w:val="nil"/>
              <w:bottom w:val="single" w:color="auto" w:sz="4" w:space="0"/>
              <w:right w:val="single" w:color="auto" w:sz="4" w:space="0"/>
            </w:tcBorders>
            <w:vAlign w:val="center"/>
          </w:tcPr>
          <w:p w14:paraId="30903A3A">
            <w:pPr>
              <w:widowControl/>
              <w:jc w:val="center"/>
              <w:rPr>
                <w:rFonts w:ascii="Arial" w:hAnsi="Arial" w:cs="Arial"/>
                <w:kern w:val="0"/>
                <w:sz w:val="22"/>
                <w:szCs w:val="22"/>
              </w:rPr>
            </w:pPr>
            <w:r>
              <w:rPr>
                <w:rFonts w:ascii="Arial" w:hAnsi="Arial" w:cs="Arial"/>
                <w:kern w:val="0"/>
                <w:sz w:val="22"/>
                <w:szCs w:val="22"/>
              </w:rPr>
              <w:t>250g/盒</w:t>
            </w:r>
          </w:p>
        </w:tc>
        <w:tc>
          <w:tcPr>
            <w:tcW w:w="1731" w:type="dxa"/>
            <w:tcBorders>
              <w:top w:val="nil"/>
              <w:left w:val="nil"/>
              <w:bottom w:val="single" w:color="auto" w:sz="4" w:space="0"/>
              <w:right w:val="single" w:color="auto" w:sz="4" w:space="0"/>
            </w:tcBorders>
            <w:vAlign w:val="center"/>
          </w:tcPr>
          <w:p w14:paraId="28169A37">
            <w:pPr>
              <w:widowControl/>
              <w:jc w:val="center"/>
              <w:rPr>
                <w:rFonts w:ascii="Arial" w:hAnsi="Arial" w:cs="Arial"/>
                <w:kern w:val="0"/>
                <w:sz w:val="22"/>
                <w:szCs w:val="22"/>
              </w:rPr>
            </w:pPr>
            <w:r>
              <w:rPr>
                <w:rFonts w:ascii="Arial" w:hAnsi="Arial" w:cs="Arial"/>
                <w:sz w:val="22"/>
                <w:szCs w:val="22"/>
              </w:rPr>
              <w:t xml:space="preserve">836.04 </w:t>
            </w:r>
          </w:p>
        </w:tc>
      </w:tr>
      <w:tr w14:paraId="5588620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E5DE0C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2840CDB">
            <w:pPr>
              <w:widowControl/>
              <w:jc w:val="center"/>
              <w:rPr>
                <w:rFonts w:ascii="Arial" w:hAnsi="Arial" w:cs="Arial"/>
                <w:kern w:val="0"/>
                <w:sz w:val="22"/>
                <w:szCs w:val="22"/>
              </w:rPr>
            </w:pPr>
            <w:r>
              <w:rPr>
                <w:rFonts w:ascii="Arial" w:hAnsi="Arial" w:cs="Arial"/>
                <w:kern w:val="0"/>
                <w:sz w:val="22"/>
                <w:szCs w:val="22"/>
              </w:rPr>
              <w:t>271</w:t>
            </w:r>
          </w:p>
        </w:tc>
        <w:tc>
          <w:tcPr>
            <w:tcW w:w="1843" w:type="dxa"/>
            <w:tcBorders>
              <w:top w:val="nil"/>
              <w:left w:val="nil"/>
              <w:bottom w:val="single" w:color="auto" w:sz="4" w:space="0"/>
              <w:right w:val="single" w:color="auto" w:sz="4" w:space="0"/>
            </w:tcBorders>
            <w:vAlign w:val="center"/>
          </w:tcPr>
          <w:p w14:paraId="6EEDDEA2">
            <w:pPr>
              <w:widowControl/>
              <w:jc w:val="center"/>
              <w:rPr>
                <w:rFonts w:ascii="Arial" w:hAnsi="Arial" w:cs="Arial"/>
                <w:kern w:val="0"/>
                <w:sz w:val="22"/>
                <w:szCs w:val="22"/>
              </w:rPr>
            </w:pPr>
            <w:r>
              <w:rPr>
                <w:rFonts w:ascii="Arial" w:hAnsi="Arial" w:cs="Arial"/>
                <w:kern w:val="0"/>
                <w:sz w:val="22"/>
                <w:szCs w:val="22"/>
              </w:rPr>
              <w:t>胆南星</w:t>
            </w:r>
          </w:p>
        </w:tc>
        <w:tc>
          <w:tcPr>
            <w:tcW w:w="1418" w:type="dxa"/>
            <w:tcBorders>
              <w:top w:val="nil"/>
              <w:left w:val="nil"/>
              <w:bottom w:val="single" w:color="auto" w:sz="4" w:space="0"/>
              <w:right w:val="single" w:color="auto" w:sz="4" w:space="0"/>
            </w:tcBorders>
            <w:vAlign w:val="center"/>
          </w:tcPr>
          <w:p w14:paraId="3682EC1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7A7A596">
            <w:pPr>
              <w:widowControl/>
              <w:jc w:val="center"/>
              <w:rPr>
                <w:rFonts w:ascii="Arial" w:hAnsi="Arial" w:cs="Arial"/>
                <w:kern w:val="0"/>
                <w:sz w:val="22"/>
                <w:szCs w:val="22"/>
              </w:rPr>
            </w:pPr>
            <w:r>
              <w:rPr>
                <w:rFonts w:ascii="Arial" w:hAnsi="Arial" w:cs="Arial"/>
                <w:sz w:val="22"/>
                <w:szCs w:val="22"/>
              </w:rPr>
              <w:t xml:space="preserve">109.81 </w:t>
            </w:r>
          </w:p>
        </w:tc>
      </w:tr>
      <w:tr w14:paraId="11F1C29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258E04">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7C629BC">
            <w:pPr>
              <w:widowControl/>
              <w:jc w:val="center"/>
              <w:rPr>
                <w:rFonts w:ascii="Arial" w:hAnsi="Arial" w:cs="Arial"/>
                <w:kern w:val="0"/>
                <w:sz w:val="22"/>
                <w:szCs w:val="22"/>
              </w:rPr>
            </w:pPr>
            <w:r>
              <w:rPr>
                <w:rFonts w:ascii="Arial" w:hAnsi="Arial" w:cs="Arial"/>
                <w:kern w:val="0"/>
                <w:sz w:val="22"/>
                <w:szCs w:val="22"/>
              </w:rPr>
              <w:t>272</w:t>
            </w:r>
          </w:p>
        </w:tc>
        <w:tc>
          <w:tcPr>
            <w:tcW w:w="1843" w:type="dxa"/>
            <w:tcBorders>
              <w:top w:val="nil"/>
              <w:left w:val="nil"/>
              <w:bottom w:val="single" w:color="auto" w:sz="4" w:space="0"/>
              <w:right w:val="single" w:color="auto" w:sz="4" w:space="0"/>
            </w:tcBorders>
            <w:vAlign w:val="center"/>
          </w:tcPr>
          <w:p w14:paraId="083BFBEC">
            <w:pPr>
              <w:widowControl/>
              <w:jc w:val="center"/>
              <w:rPr>
                <w:rFonts w:ascii="Arial" w:hAnsi="Arial" w:cs="Arial"/>
                <w:kern w:val="0"/>
                <w:sz w:val="22"/>
                <w:szCs w:val="22"/>
              </w:rPr>
            </w:pPr>
            <w:r>
              <w:rPr>
                <w:rFonts w:ascii="Arial" w:hAnsi="Arial" w:cs="Arial"/>
                <w:kern w:val="0"/>
                <w:sz w:val="22"/>
                <w:szCs w:val="22"/>
              </w:rPr>
              <w:t>酒制蜂胶</w:t>
            </w:r>
          </w:p>
        </w:tc>
        <w:tc>
          <w:tcPr>
            <w:tcW w:w="1418" w:type="dxa"/>
            <w:tcBorders>
              <w:top w:val="nil"/>
              <w:left w:val="nil"/>
              <w:bottom w:val="single" w:color="auto" w:sz="4" w:space="0"/>
              <w:right w:val="single" w:color="auto" w:sz="4" w:space="0"/>
            </w:tcBorders>
            <w:vAlign w:val="center"/>
          </w:tcPr>
          <w:p w14:paraId="003C527F">
            <w:pPr>
              <w:widowControl/>
              <w:jc w:val="center"/>
              <w:rPr>
                <w:rFonts w:ascii="Arial" w:hAnsi="Arial" w:cs="Arial"/>
                <w:kern w:val="0"/>
                <w:sz w:val="22"/>
                <w:szCs w:val="22"/>
              </w:rPr>
            </w:pPr>
            <w:r>
              <w:rPr>
                <w:rFonts w:ascii="Arial" w:hAnsi="Arial" w:cs="Arial"/>
                <w:kern w:val="0"/>
                <w:sz w:val="22"/>
                <w:szCs w:val="22"/>
              </w:rPr>
              <w:t>0.3g</w:t>
            </w:r>
          </w:p>
        </w:tc>
        <w:tc>
          <w:tcPr>
            <w:tcW w:w="1731" w:type="dxa"/>
            <w:tcBorders>
              <w:top w:val="nil"/>
              <w:left w:val="nil"/>
              <w:bottom w:val="single" w:color="auto" w:sz="4" w:space="0"/>
              <w:right w:val="single" w:color="auto" w:sz="4" w:space="0"/>
            </w:tcBorders>
            <w:vAlign w:val="center"/>
          </w:tcPr>
          <w:p w14:paraId="253589BC">
            <w:pPr>
              <w:widowControl/>
              <w:jc w:val="center"/>
              <w:rPr>
                <w:rFonts w:ascii="Arial" w:hAnsi="Arial" w:cs="Arial"/>
                <w:kern w:val="0"/>
                <w:sz w:val="22"/>
                <w:szCs w:val="22"/>
              </w:rPr>
            </w:pPr>
            <w:r>
              <w:rPr>
                <w:rFonts w:ascii="Arial" w:hAnsi="Arial" w:cs="Arial"/>
                <w:sz w:val="22"/>
                <w:szCs w:val="22"/>
              </w:rPr>
              <w:t xml:space="preserve">30.13 </w:t>
            </w:r>
          </w:p>
        </w:tc>
      </w:tr>
      <w:tr w14:paraId="0A90E78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2C32C85">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48FA1FE">
            <w:pPr>
              <w:widowControl/>
              <w:jc w:val="center"/>
              <w:rPr>
                <w:rFonts w:ascii="Arial" w:hAnsi="Arial" w:cs="Arial"/>
                <w:kern w:val="0"/>
                <w:sz w:val="22"/>
                <w:szCs w:val="22"/>
              </w:rPr>
            </w:pPr>
            <w:r>
              <w:rPr>
                <w:rFonts w:ascii="Arial" w:hAnsi="Arial" w:cs="Arial"/>
                <w:kern w:val="0"/>
                <w:sz w:val="22"/>
                <w:szCs w:val="22"/>
              </w:rPr>
              <w:t>273</w:t>
            </w:r>
          </w:p>
        </w:tc>
        <w:tc>
          <w:tcPr>
            <w:tcW w:w="1843" w:type="dxa"/>
            <w:tcBorders>
              <w:top w:val="nil"/>
              <w:left w:val="nil"/>
              <w:bottom w:val="single" w:color="auto" w:sz="4" w:space="0"/>
              <w:right w:val="single" w:color="auto" w:sz="4" w:space="0"/>
            </w:tcBorders>
            <w:vAlign w:val="center"/>
          </w:tcPr>
          <w:p w14:paraId="65463F2D">
            <w:pPr>
              <w:widowControl/>
              <w:jc w:val="center"/>
              <w:rPr>
                <w:rFonts w:ascii="Arial" w:hAnsi="Arial" w:cs="Arial"/>
                <w:kern w:val="0"/>
                <w:sz w:val="22"/>
                <w:szCs w:val="22"/>
              </w:rPr>
            </w:pPr>
            <w:r>
              <w:rPr>
                <w:rFonts w:ascii="Arial" w:hAnsi="Arial" w:cs="Arial"/>
                <w:kern w:val="0"/>
                <w:sz w:val="22"/>
                <w:szCs w:val="22"/>
              </w:rPr>
              <w:t>熊胆粉</w:t>
            </w:r>
          </w:p>
        </w:tc>
        <w:tc>
          <w:tcPr>
            <w:tcW w:w="1418" w:type="dxa"/>
            <w:tcBorders>
              <w:top w:val="nil"/>
              <w:left w:val="nil"/>
              <w:bottom w:val="single" w:color="auto" w:sz="4" w:space="0"/>
              <w:right w:val="single" w:color="auto" w:sz="4" w:space="0"/>
            </w:tcBorders>
            <w:vAlign w:val="center"/>
          </w:tcPr>
          <w:p w14:paraId="52F29124">
            <w:pPr>
              <w:widowControl/>
              <w:jc w:val="center"/>
              <w:rPr>
                <w:rFonts w:ascii="Arial" w:hAnsi="Arial" w:cs="Arial"/>
                <w:kern w:val="0"/>
                <w:sz w:val="22"/>
                <w:szCs w:val="22"/>
              </w:rPr>
            </w:pPr>
            <w:r>
              <w:rPr>
                <w:rFonts w:ascii="Arial" w:hAnsi="Arial" w:cs="Arial"/>
                <w:kern w:val="0"/>
                <w:sz w:val="22"/>
                <w:szCs w:val="22"/>
              </w:rPr>
              <w:t>0.25g/瓶</w:t>
            </w:r>
          </w:p>
        </w:tc>
        <w:tc>
          <w:tcPr>
            <w:tcW w:w="1731" w:type="dxa"/>
            <w:tcBorders>
              <w:top w:val="nil"/>
              <w:left w:val="nil"/>
              <w:bottom w:val="single" w:color="auto" w:sz="4" w:space="0"/>
              <w:right w:val="single" w:color="auto" w:sz="4" w:space="0"/>
            </w:tcBorders>
            <w:vAlign w:val="center"/>
          </w:tcPr>
          <w:p w14:paraId="3EB6EC38">
            <w:pPr>
              <w:widowControl/>
              <w:jc w:val="center"/>
              <w:rPr>
                <w:rFonts w:ascii="Arial" w:hAnsi="Arial" w:cs="Arial"/>
                <w:kern w:val="0"/>
                <w:sz w:val="22"/>
                <w:szCs w:val="22"/>
              </w:rPr>
            </w:pPr>
            <w:r>
              <w:rPr>
                <w:rFonts w:ascii="Arial" w:hAnsi="Arial" w:cs="Arial"/>
                <w:sz w:val="22"/>
                <w:szCs w:val="22"/>
              </w:rPr>
              <w:t xml:space="preserve">96.49 </w:t>
            </w:r>
          </w:p>
        </w:tc>
      </w:tr>
      <w:tr w14:paraId="24C4414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40EEEF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BF1AFFF">
            <w:pPr>
              <w:widowControl/>
              <w:jc w:val="center"/>
              <w:rPr>
                <w:rFonts w:ascii="Arial" w:hAnsi="Arial" w:cs="Arial"/>
                <w:kern w:val="0"/>
                <w:sz w:val="22"/>
                <w:szCs w:val="22"/>
              </w:rPr>
            </w:pPr>
            <w:r>
              <w:rPr>
                <w:rFonts w:ascii="Arial" w:hAnsi="Arial" w:cs="Arial"/>
                <w:kern w:val="0"/>
                <w:sz w:val="22"/>
                <w:szCs w:val="22"/>
              </w:rPr>
              <w:t>274</w:t>
            </w:r>
          </w:p>
        </w:tc>
        <w:tc>
          <w:tcPr>
            <w:tcW w:w="1843" w:type="dxa"/>
            <w:tcBorders>
              <w:top w:val="nil"/>
              <w:left w:val="nil"/>
              <w:bottom w:val="single" w:color="auto" w:sz="4" w:space="0"/>
              <w:right w:val="single" w:color="auto" w:sz="4" w:space="0"/>
            </w:tcBorders>
            <w:vAlign w:val="center"/>
          </w:tcPr>
          <w:p w14:paraId="01F9D409">
            <w:pPr>
              <w:widowControl/>
              <w:jc w:val="center"/>
              <w:rPr>
                <w:rFonts w:ascii="Arial" w:hAnsi="Arial" w:cs="Arial"/>
                <w:kern w:val="0"/>
                <w:sz w:val="22"/>
                <w:szCs w:val="22"/>
              </w:rPr>
            </w:pPr>
            <w:r>
              <w:rPr>
                <w:rFonts w:ascii="Arial" w:hAnsi="Arial" w:cs="Arial"/>
                <w:kern w:val="0"/>
                <w:sz w:val="22"/>
                <w:szCs w:val="22"/>
              </w:rPr>
              <w:t>猪胆粉</w:t>
            </w:r>
          </w:p>
        </w:tc>
        <w:tc>
          <w:tcPr>
            <w:tcW w:w="1418" w:type="dxa"/>
            <w:tcBorders>
              <w:top w:val="nil"/>
              <w:left w:val="nil"/>
              <w:bottom w:val="single" w:color="auto" w:sz="4" w:space="0"/>
              <w:right w:val="single" w:color="auto" w:sz="4" w:space="0"/>
            </w:tcBorders>
            <w:vAlign w:val="center"/>
          </w:tcPr>
          <w:p w14:paraId="6847FD43">
            <w:pPr>
              <w:widowControl/>
              <w:jc w:val="center"/>
              <w:rPr>
                <w:rFonts w:ascii="Arial" w:hAnsi="Arial" w:cs="Arial"/>
                <w:kern w:val="0"/>
                <w:sz w:val="22"/>
                <w:szCs w:val="22"/>
              </w:rPr>
            </w:pPr>
            <w:r>
              <w:rPr>
                <w:rFonts w:ascii="Arial" w:hAnsi="Arial" w:cs="Arial"/>
                <w:kern w:val="0"/>
                <w:sz w:val="22"/>
                <w:szCs w:val="22"/>
              </w:rPr>
              <w:t>0.3g/瓶</w:t>
            </w:r>
          </w:p>
        </w:tc>
        <w:tc>
          <w:tcPr>
            <w:tcW w:w="1731" w:type="dxa"/>
            <w:tcBorders>
              <w:top w:val="nil"/>
              <w:left w:val="nil"/>
              <w:bottom w:val="single" w:color="auto" w:sz="4" w:space="0"/>
              <w:right w:val="single" w:color="auto" w:sz="4" w:space="0"/>
            </w:tcBorders>
            <w:vAlign w:val="center"/>
          </w:tcPr>
          <w:p w14:paraId="2CCBE2B0">
            <w:pPr>
              <w:widowControl/>
              <w:jc w:val="center"/>
              <w:rPr>
                <w:rFonts w:ascii="Arial" w:hAnsi="Arial" w:cs="Arial"/>
                <w:kern w:val="0"/>
                <w:sz w:val="22"/>
                <w:szCs w:val="22"/>
              </w:rPr>
            </w:pPr>
            <w:r>
              <w:rPr>
                <w:rFonts w:ascii="Arial" w:hAnsi="Arial" w:cs="Arial"/>
                <w:sz w:val="22"/>
                <w:szCs w:val="22"/>
              </w:rPr>
              <w:t xml:space="preserve">35.71 </w:t>
            </w:r>
          </w:p>
        </w:tc>
      </w:tr>
      <w:tr w14:paraId="206E80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808CAE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45D1421">
            <w:pPr>
              <w:widowControl/>
              <w:jc w:val="center"/>
              <w:rPr>
                <w:rFonts w:ascii="Arial" w:hAnsi="Arial" w:cs="Arial"/>
                <w:kern w:val="0"/>
                <w:sz w:val="22"/>
                <w:szCs w:val="22"/>
              </w:rPr>
            </w:pPr>
            <w:r>
              <w:rPr>
                <w:rFonts w:ascii="Arial" w:hAnsi="Arial" w:cs="Arial"/>
                <w:kern w:val="0"/>
                <w:sz w:val="22"/>
                <w:szCs w:val="22"/>
              </w:rPr>
              <w:t>275</w:t>
            </w:r>
          </w:p>
        </w:tc>
        <w:tc>
          <w:tcPr>
            <w:tcW w:w="1843" w:type="dxa"/>
            <w:tcBorders>
              <w:top w:val="nil"/>
              <w:left w:val="nil"/>
              <w:bottom w:val="single" w:color="auto" w:sz="4" w:space="0"/>
              <w:right w:val="single" w:color="auto" w:sz="4" w:space="0"/>
            </w:tcBorders>
            <w:vAlign w:val="center"/>
          </w:tcPr>
          <w:p w14:paraId="21D9F468">
            <w:pPr>
              <w:widowControl/>
              <w:jc w:val="center"/>
              <w:rPr>
                <w:rFonts w:ascii="Arial" w:hAnsi="Arial" w:cs="Arial"/>
                <w:kern w:val="0"/>
                <w:sz w:val="22"/>
                <w:szCs w:val="22"/>
              </w:rPr>
            </w:pPr>
            <w:r>
              <w:rPr>
                <w:rFonts w:ascii="Arial" w:hAnsi="Arial" w:cs="Arial"/>
                <w:kern w:val="0"/>
                <w:sz w:val="22"/>
                <w:szCs w:val="22"/>
              </w:rPr>
              <w:t>松花粉</w:t>
            </w:r>
          </w:p>
        </w:tc>
        <w:tc>
          <w:tcPr>
            <w:tcW w:w="1418" w:type="dxa"/>
            <w:tcBorders>
              <w:top w:val="nil"/>
              <w:left w:val="nil"/>
              <w:bottom w:val="single" w:color="auto" w:sz="4" w:space="0"/>
              <w:right w:val="single" w:color="auto" w:sz="4" w:space="0"/>
            </w:tcBorders>
            <w:vAlign w:val="center"/>
          </w:tcPr>
          <w:p w14:paraId="4181F905">
            <w:pPr>
              <w:widowControl/>
              <w:jc w:val="center"/>
              <w:rPr>
                <w:rFonts w:ascii="Arial" w:hAnsi="Arial" w:cs="Arial"/>
                <w:kern w:val="0"/>
                <w:sz w:val="22"/>
                <w:szCs w:val="22"/>
              </w:rPr>
            </w:pPr>
            <w:r>
              <w:rPr>
                <w:rFonts w:ascii="Arial" w:hAnsi="Arial" w:cs="Arial"/>
                <w:kern w:val="0"/>
                <w:sz w:val="22"/>
                <w:szCs w:val="22"/>
              </w:rPr>
              <w:t>3g/袋</w:t>
            </w:r>
          </w:p>
        </w:tc>
        <w:tc>
          <w:tcPr>
            <w:tcW w:w="1731" w:type="dxa"/>
            <w:tcBorders>
              <w:top w:val="nil"/>
              <w:left w:val="nil"/>
              <w:bottom w:val="single" w:color="auto" w:sz="4" w:space="0"/>
              <w:right w:val="single" w:color="auto" w:sz="4" w:space="0"/>
            </w:tcBorders>
            <w:vAlign w:val="center"/>
          </w:tcPr>
          <w:p w14:paraId="323B1A58">
            <w:pPr>
              <w:widowControl/>
              <w:jc w:val="center"/>
              <w:rPr>
                <w:rFonts w:ascii="Arial" w:hAnsi="Arial" w:cs="Arial"/>
                <w:kern w:val="0"/>
                <w:sz w:val="22"/>
                <w:szCs w:val="22"/>
              </w:rPr>
            </w:pPr>
            <w:r>
              <w:rPr>
                <w:rFonts w:ascii="Arial" w:hAnsi="Arial" w:cs="Arial"/>
                <w:sz w:val="22"/>
                <w:szCs w:val="22"/>
              </w:rPr>
              <w:t xml:space="preserve">23.29 </w:t>
            </w:r>
          </w:p>
        </w:tc>
      </w:tr>
      <w:tr w14:paraId="1A22033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A459DB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BC0A483">
            <w:pPr>
              <w:widowControl/>
              <w:jc w:val="center"/>
              <w:rPr>
                <w:rFonts w:ascii="Arial" w:hAnsi="Arial" w:cs="Arial"/>
                <w:kern w:val="0"/>
                <w:sz w:val="22"/>
                <w:szCs w:val="22"/>
              </w:rPr>
            </w:pPr>
            <w:r>
              <w:rPr>
                <w:rFonts w:ascii="Arial" w:hAnsi="Arial" w:cs="Arial"/>
                <w:kern w:val="0"/>
                <w:sz w:val="22"/>
                <w:szCs w:val="22"/>
              </w:rPr>
              <w:t>276</w:t>
            </w:r>
          </w:p>
        </w:tc>
        <w:tc>
          <w:tcPr>
            <w:tcW w:w="1843" w:type="dxa"/>
            <w:tcBorders>
              <w:top w:val="nil"/>
              <w:left w:val="nil"/>
              <w:bottom w:val="single" w:color="auto" w:sz="4" w:space="0"/>
              <w:right w:val="single" w:color="auto" w:sz="4" w:space="0"/>
            </w:tcBorders>
            <w:vAlign w:val="center"/>
          </w:tcPr>
          <w:p w14:paraId="58741B6B">
            <w:pPr>
              <w:widowControl/>
              <w:jc w:val="center"/>
              <w:rPr>
                <w:rFonts w:ascii="Arial" w:hAnsi="Arial" w:cs="Arial"/>
                <w:kern w:val="0"/>
                <w:sz w:val="22"/>
                <w:szCs w:val="22"/>
              </w:rPr>
            </w:pPr>
            <w:r>
              <w:rPr>
                <w:rFonts w:ascii="Arial" w:hAnsi="Arial" w:cs="Arial"/>
                <w:kern w:val="0"/>
                <w:sz w:val="22"/>
                <w:szCs w:val="22"/>
              </w:rPr>
              <w:t>木芙蓉叶</w:t>
            </w:r>
          </w:p>
        </w:tc>
        <w:tc>
          <w:tcPr>
            <w:tcW w:w="1418" w:type="dxa"/>
            <w:tcBorders>
              <w:top w:val="nil"/>
              <w:left w:val="nil"/>
              <w:bottom w:val="single" w:color="auto" w:sz="4" w:space="0"/>
              <w:right w:val="single" w:color="auto" w:sz="4" w:space="0"/>
            </w:tcBorders>
            <w:vAlign w:val="center"/>
          </w:tcPr>
          <w:p w14:paraId="794CAC03">
            <w:pPr>
              <w:widowControl/>
              <w:jc w:val="center"/>
              <w:rPr>
                <w:rFonts w:ascii="Arial" w:hAnsi="Arial" w:cs="Arial"/>
                <w:kern w:val="0"/>
                <w:sz w:val="22"/>
                <w:szCs w:val="22"/>
              </w:rPr>
            </w:pPr>
            <w:r>
              <w:rPr>
                <w:rFonts w:ascii="Arial" w:hAnsi="Arial" w:cs="Arial"/>
                <w:kern w:val="0"/>
                <w:sz w:val="22"/>
                <w:szCs w:val="22"/>
              </w:rPr>
              <w:t>10g/袋</w:t>
            </w:r>
          </w:p>
        </w:tc>
        <w:tc>
          <w:tcPr>
            <w:tcW w:w="1731" w:type="dxa"/>
            <w:tcBorders>
              <w:top w:val="nil"/>
              <w:left w:val="nil"/>
              <w:bottom w:val="single" w:color="auto" w:sz="4" w:space="0"/>
              <w:right w:val="single" w:color="auto" w:sz="4" w:space="0"/>
            </w:tcBorders>
            <w:vAlign w:val="center"/>
          </w:tcPr>
          <w:p w14:paraId="0D6FEE9F">
            <w:pPr>
              <w:widowControl/>
              <w:jc w:val="center"/>
              <w:rPr>
                <w:rFonts w:ascii="Arial" w:hAnsi="Arial" w:cs="Arial"/>
                <w:kern w:val="0"/>
                <w:sz w:val="22"/>
                <w:szCs w:val="22"/>
              </w:rPr>
            </w:pPr>
            <w:r>
              <w:rPr>
                <w:rFonts w:ascii="Arial" w:hAnsi="Arial" w:cs="Arial"/>
                <w:sz w:val="22"/>
                <w:szCs w:val="22"/>
              </w:rPr>
              <w:t xml:space="preserve">17.43 </w:t>
            </w:r>
          </w:p>
        </w:tc>
      </w:tr>
      <w:tr w14:paraId="7A135F8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5E2D47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9FE8206">
            <w:pPr>
              <w:widowControl/>
              <w:jc w:val="center"/>
              <w:rPr>
                <w:rFonts w:ascii="Arial" w:hAnsi="Arial" w:cs="Arial"/>
                <w:kern w:val="0"/>
                <w:sz w:val="22"/>
                <w:szCs w:val="22"/>
              </w:rPr>
            </w:pPr>
            <w:r>
              <w:rPr>
                <w:rFonts w:ascii="Arial" w:hAnsi="Arial" w:cs="Arial"/>
                <w:kern w:val="0"/>
                <w:sz w:val="22"/>
                <w:szCs w:val="22"/>
              </w:rPr>
              <w:t>277</w:t>
            </w:r>
          </w:p>
        </w:tc>
        <w:tc>
          <w:tcPr>
            <w:tcW w:w="1843" w:type="dxa"/>
            <w:tcBorders>
              <w:top w:val="nil"/>
              <w:left w:val="nil"/>
              <w:bottom w:val="single" w:color="auto" w:sz="4" w:space="0"/>
              <w:right w:val="single" w:color="auto" w:sz="4" w:space="0"/>
            </w:tcBorders>
            <w:vAlign w:val="center"/>
          </w:tcPr>
          <w:p w14:paraId="03CEE604">
            <w:pPr>
              <w:widowControl/>
              <w:jc w:val="center"/>
              <w:rPr>
                <w:rFonts w:ascii="Arial" w:hAnsi="Arial" w:cs="Arial"/>
                <w:kern w:val="0"/>
                <w:sz w:val="22"/>
                <w:szCs w:val="22"/>
              </w:rPr>
            </w:pPr>
            <w:r>
              <w:rPr>
                <w:rFonts w:ascii="Arial" w:hAnsi="Arial" w:cs="Arial"/>
                <w:kern w:val="0"/>
                <w:sz w:val="22"/>
                <w:szCs w:val="22"/>
              </w:rPr>
              <w:t>灵芝孢子（破壁）</w:t>
            </w:r>
          </w:p>
        </w:tc>
        <w:tc>
          <w:tcPr>
            <w:tcW w:w="1418" w:type="dxa"/>
            <w:tcBorders>
              <w:top w:val="nil"/>
              <w:left w:val="nil"/>
              <w:bottom w:val="single" w:color="auto" w:sz="4" w:space="0"/>
              <w:right w:val="single" w:color="auto" w:sz="4" w:space="0"/>
            </w:tcBorders>
            <w:vAlign w:val="center"/>
          </w:tcPr>
          <w:p w14:paraId="335AE605">
            <w:pPr>
              <w:widowControl/>
              <w:jc w:val="center"/>
              <w:rPr>
                <w:rFonts w:ascii="Arial" w:hAnsi="Arial" w:cs="Arial"/>
                <w:kern w:val="0"/>
                <w:sz w:val="22"/>
                <w:szCs w:val="22"/>
              </w:rPr>
            </w:pPr>
            <w:r>
              <w:rPr>
                <w:rFonts w:ascii="Arial" w:hAnsi="Arial" w:cs="Arial"/>
                <w:kern w:val="0"/>
                <w:sz w:val="22"/>
                <w:szCs w:val="22"/>
              </w:rPr>
              <w:t>3g/袋</w:t>
            </w:r>
          </w:p>
        </w:tc>
        <w:tc>
          <w:tcPr>
            <w:tcW w:w="1731" w:type="dxa"/>
            <w:tcBorders>
              <w:top w:val="nil"/>
              <w:left w:val="nil"/>
              <w:bottom w:val="single" w:color="auto" w:sz="4" w:space="0"/>
              <w:right w:val="single" w:color="auto" w:sz="4" w:space="0"/>
            </w:tcBorders>
            <w:vAlign w:val="center"/>
          </w:tcPr>
          <w:p w14:paraId="41371AFE">
            <w:pPr>
              <w:widowControl/>
              <w:jc w:val="center"/>
              <w:rPr>
                <w:rFonts w:ascii="Arial" w:hAnsi="Arial" w:cs="Arial"/>
                <w:kern w:val="0"/>
                <w:sz w:val="22"/>
                <w:szCs w:val="22"/>
              </w:rPr>
            </w:pPr>
            <w:r>
              <w:rPr>
                <w:rFonts w:ascii="Arial" w:hAnsi="Arial" w:cs="Arial"/>
                <w:sz w:val="22"/>
                <w:szCs w:val="22"/>
              </w:rPr>
              <w:t xml:space="preserve">20.00 </w:t>
            </w:r>
          </w:p>
        </w:tc>
      </w:tr>
      <w:tr w14:paraId="675A1E2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445D04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5534F9E">
            <w:pPr>
              <w:widowControl/>
              <w:jc w:val="center"/>
              <w:rPr>
                <w:rFonts w:ascii="Arial" w:hAnsi="Arial" w:cs="Arial"/>
                <w:kern w:val="0"/>
                <w:sz w:val="22"/>
                <w:szCs w:val="22"/>
              </w:rPr>
            </w:pPr>
            <w:r>
              <w:rPr>
                <w:rFonts w:ascii="Arial" w:hAnsi="Arial" w:cs="Arial"/>
                <w:kern w:val="0"/>
                <w:sz w:val="22"/>
                <w:szCs w:val="22"/>
              </w:rPr>
              <w:t>278</w:t>
            </w:r>
          </w:p>
        </w:tc>
        <w:tc>
          <w:tcPr>
            <w:tcW w:w="1843" w:type="dxa"/>
            <w:tcBorders>
              <w:top w:val="nil"/>
              <w:left w:val="nil"/>
              <w:bottom w:val="single" w:color="auto" w:sz="4" w:space="0"/>
              <w:right w:val="single" w:color="auto" w:sz="4" w:space="0"/>
            </w:tcBorders>
            <w:vAlign w:val="center"/>
          </w:tcPr>
          <w:p w14:paraId="3822197F">
            <w:pPr>
              <w:widowControl/>
              <w:jc w:val="center"/>
              <w:rPr>
                <w:rFonts w:ascii="Arial" w:hAnsi="Arial" w:cs="Arial"/>
                <w:kern w:val="0"/>
                <w:sz w:val="22"/>
                <w:szCs w:val="22"/>
              </w:rPr>
            </w:pPr>
            <w:r>
              <w:rPr>
                <w:rFonts w:ascii="Arial" w:hAnsi="Arial" w:cs="Arial"/>
                <w:kern w:val="0"/>
                <w:sz w:val="22"/>
                <w:szCs w:val="22"/>
              </w:rPr>
              <w:t>侧柏叶</w:t>
            </w:r>
          </w:p>
        </w:tc>
        <w:tc>
          <w:tcPr>
            <w:tcW w:w="1418" w:type="dxa"/>
            <w:tcBorders>
              <w:top w:val="nil"/>
              <w:left w:val="nil"/>
              <w:bottom w:val="single" w:color="auto" w:sz="4" w:space="0"/>
              <w:right w:val="single" w:color="auto" w:sz="4" w:space="0"/>
            </w:tcBorders>
            <w:vAlign w:val="center"/>
          </w:tcPr>
          <w:p w14:paraId="0F38E05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4038D8D">
            <w:pPr>
              <w:widowControl/>
              <w:jc w:val="center"/>
              <w:rPr>
                <w:rFonts w:ascii="Arial" w:hAnsi="Arial" w:cs="Arial"/>
                <w:kern w:val="0"/>
                <w:sz w:val="22"/>
                <w:szCs w:val="22"/>
              </w:rPr>
            </w:pPr>
            <w:r>
              <w:rPr>
                <w:rFonts w:ascii="Arial" w:hAnsi="Arial" w:cs="Arial"/>
                <w:sz w:val="22"/>
                <w:szCs w:val="22"/>
              </w:rPr>
              <w:t xml:space="preserve">30.11 </w:t>
            </w:r>
          </w:p>
        </w:tc>
      </w:tr>
      <w:tr w14:paraId="7693F0B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744C14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3B6755C">
            <w:pPr>
              <w:widowControl/>
              <w:jc w:val="center"/>
              <w:rPr>
                <w:rFonts w:ascii="Arial" w:hAnsi="Arial" w:cs="Arial"/>
                <w:kern w:val="0"/>
                <w:sz w:val="22"/>
                <w:szCs w:val="22"/>
              </w:rPr>
            </w:pPr>
            <w:r>
              <w:rPr>
                <w:rFonts w:ascii="Arial" w:hAnsi="Arial" w:cs="Arial"/>
                <w:kern w:val="0"/>
                <w:sz w:val="22"/>
                <w:szCs w:val="22"/>
              </w:rPr>
              <w:t>279</w:t>
            </w:r>
          </w:p>
        </w:tc>
        <w:tc>
          <w:tcPr>
            <w:tcW w:w="1843" w:type="dxa"/>
            <w:tcBorders>
              <w:top w:val="nil"/>
              <w:left w:val="nil"/>
              <w:bottom w:val="single" w:color="auto" w:sz="4" w:space="0"/>
              <w:right w:val="single" w:color="auto" w:sz="4" w:space="0"/>
            </w:tcBorders>
            <w:vAlign w:val="center"/>
          </w:tcPr>
          <w:p w14:paraId="39C144B5">
            <w:pPr>
              <w:widowControl/>
              <w:jc w:val="center"/>
              <w:rPr>
                <w:rFonts w:ascii="Arial" w:hAnsi="Arial" w:cs="Arial"/>
                <w:kern w:val="0"/>
                <w:sz w:val="22"/>
                <w:szCs w:val="22"/>
              </w:rPr>
            </w:pPr>
            <w:r>
              <w:rPr>
                <w:rFonts w:ascii="Arial" w:hAnsi="Arial" w:cs="Arial"/>
                <w:kern w:val="0"/>
                <w:sz w:val="22"/>
                <w:szCs w:val="22"/>
              </w:rPr>
              <w:t>炒白芍</w:t>
            </w:r>
          </w:p>
        </w:tc>
        <w:tc>
          <w:tcPr>
            <w:tcW w:w="1418" w:type="dxa"/>
            <w:tcBorders>
              <w:top w:val="nil"/>
              <w:left w:val="nil"/>
              <w:bottom w:val="single" w:color="auto" w:sz="4" w:space="0"/>
              <w:right w:val="single" w:color="auto" w:sz="4" w:space="0"/>
            </w:tcBorders>
            <w:vAlign w:val="center"/>
          </w:tcPr>
          <w:p w14:paraId="4675980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8559723">
            <w:pPr>
              <w:widowControl/>
              <w:jc w:val="center"/>
              <w:rPr>
                <w:rFonts w:ascii="Arial" w:hAnsi="Arial" w:cs="Arial"/>
                <w:kern w:val="0"/>
                <w:sz w:val="22"/>
                <w:szCs w:val="22"/>
              </w:rPr>
            </w:pPr>
            <w:r>
              <w:rPr>
                <w:rFonts w:ascii="Arial" w:hAnsi="Arial" w:cs="Arial"/>
                <w:sz w:val="22"/>
                <w:szCs w:val="22"/>
              </w:rPr>
              <w:t xml:space="preserve">160.38 </w:t>
            </w:r>
          </w:p>
        </w:tc>
      </w:tr>
      <w:tr w14:paraId="61DAAB3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486252D">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94CE585">
            <w:pPr>
              <w:widowControl/>
              <w:jc w:val="center"/>
              <w:rPr>
                <w:rFonts w:ascii="Arial" w:hAnsi="Arial" w:cs="Arial"/>
                <w:kern w:val="0"/>
                <w:sz w:val="22"/>
                <w:szCs w:val="22"/>
              </w:rPr>
            </w:pPr>
            <w:r>
              <w:rPr>
                <w:rFonts w:ascii="Arial" w:hAnsi="Arial" w:cs="Arial"/>
                <w:kern w:val="0"/>
                <w:sz w:val="22"/>
                <w:szCs w:val="22"/>
              </w:rPr>
              <w:t>280</w:t>
            </w:r>
          </w:p>
        </w:tc>
        <w:tc>
          <w:tcPr>
            <w:tcW w:w="1843" w:type="dxa"/>
            <w:tcBorders>
              <w:top w:val="nil"/>
              <w:left w:val="nil"/>
              <w:bottom w:val="single" w:color="auto" w:sz="4" w:space="0"/>
              <w:right w:val="single" w:color="auto" w:sz="4" w:space="0"/>
            </w:tcBorders>
            <w:vAlign w:val="center"/>
          </w:tcPr>
          <w:p w14:paraId="260E05AC">
            <w:pPr>
              <w:widowControl/>
              <w:jc w:val="center"/>
              <w:rPr>
                <w:rFonts w:ascii="Arial" w:hAnsi="Arial" w:cs="Arial"/>
                <w:kern w:val="0"/>
                <w:sz w:val="22"/>
                <w:szCs w:val="22"/>
              </w:rPr>
            </w:pPr>
            <w:r>
              <w:rPr>
                <w:rFonts w:ascii="Arial" w:hAnsi="Arial" w:cs="Arial"/>
                <w:kern w:val="0"/>
                <w:sz w:val="22"/>
                <w:szCs w:val="22"/>
              </w:rPr>
              <w:t>蜂房</w:t>
            </w:r>
          </w:p>
        </w:tc>
        <w:tc>
          <w:tcPr>
            <w:tcW w:w="1418" w:type="dxa"/>
            <w:tcBorders>
              <w:top w:val="nil"/>
              <w:left w:val="nil"/>
              <w:bottom w:val="single" w:color="auto" w:sz="4" w:space="0"/>
              <w:right w:val="single" w:color="auto" w:sz="4" w:space="0"/>
            </w:tcBorders>
            <w:vAlign w:val="center"/>
          </w:tcPr>
          <w:p w14:paraId="02FC4F9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486C906">
            <w:pPr>
              <w:widowControl/>
              <w:jc w:val="center"/>
              <w:rPr>
                <w:rFonts w:ascii="Arial" w:hAnsi="Arial" w:cs="Arial"/>
                <w:kern w:val="0"/>
                <w:sz w:val="22"/>
                <w:szCs w:val="22"/>
              </w:rPr>
            </w:pPr>
            <w:r>
              <w:rPr>
                <w:rFonts w:ascii="Arial" w:hAnsi="Arial" w:cs="Arial"/>
                <w:sz w:val="22"/>
                <w:szCs w:val="22"/>
              </w:rPr>
              <w:t xml:space="preserve">2889.63 </w:t>
            </w:r>
          </w:p>
        </w:tc>
      </w:tr>
      <w:tr w14:paraId="409D5CE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CE865F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A9D1CB6">
            <w:pPr>
              <w:widowControl/>
              <w:jc w:val="center"/>
              <w:rPr>
                <w:rFonts w:ascii="Arial" w:hAnsi="Arial" w:cs="Arial"/>
                <w:kern w:val="0"/>
                <w:sz w:val="22"/>
                <w:szCs w:val="22"/>
              </w:rPr>
            </w:pPr>
            <w:r>
              <w:rPr>
                <w:rFonts w:ascii="Arial" w:hAnsi="Arial" w:cs="Arial"/>
                <w:kern w:val="0"/>
                <w:sz w:val="22"/>
                <w:szCs w:val="22"/>
              </w:rPr>
              <w:t>281</w:t>
            </w:r>
          </w:p>
        </w:tc>
        <w:tc>
          <w:tcPr>
            <w:tcW w:w="1843" w:type="dxa"/>
            <w:tcBorders>
              <w:top w:val="nil"/>
              <w:left w:val="nil"/>
              <w:bottom w:val="single" w:color="auto" w:sz="4" w:space="0"/>
              <w:right w:val="single" w:color="auto" w:sz="4" w:space="0"/>
            </w:tcBorders>
            <w:vAlign w:val="center"/>
          </w:tcPr>
          <w:p w14:paraId="18633362">
            <w:pPr>
              <w:widowControl/>
              <w:jc w:val="center"/>
              <w:rPr>
                <w:rFonts w:ascii="Arial" w:hAnsi="Arial" w:cs="Arial"/>
                <w:kern w:val="0"/>
                <w:sz w:val="22"/>
                <w:szCs w:val="22"/>
              </w:rPr>
            </w:pPr>
            <w:r>
              <w:rPr>
                <w:rFonts w:ascii="Arial" w:hAnsi="Arial" w:cs="Arial"/>
                <w:kern w:val="0"/>
                <w:sz w:val="22"/>
                <w:szCs w:val="22"/>
              </w:rPr>
              <w:t>浮海石</w:t>
            </w:r>
          </w:p>
        </w:tc>
        <w:tc>
          <w:tcPr>
            <w:tcW w:w="1418" w:type="dxa"/>
            <w:tcBorders>
              <w:top w:val="nil"/>
              <w:left w:val="nil"/>
              <w:bottom w:val="single" w:color="auto" w:sz="4" w:space="0"/>
              <w:right w:val="single" w:color="auto" w:sz="4" w:space="0"/>
            </w:tcBorders>
            <w:vAlign w:val="center"/>
          </w:tcPr>
          <w:p w14:paraId="30B6F21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5726519">
            <w:pPr>
              <w:widowControl/>
              <w:jc w:val="center"/>
              <w:rPr>
                <w:rFonts w:ascii="Arial" w:hAnsi="Arial" w:cs="Arial"/>
                <w:kern w:val="0"/>
                <w:sz w:val="22"/>
                <w:szCs w:val="22"/>
              </w:rPr>
            </w:pPr>
            <w:r>
              <w:rPr>
                <w:rFonts w:ascii="Arial" w:hAnsi="Arial" w:cs="Arial"/>
                <w:sz w:val="22"/>
                <w:szCs w:val="22"/>
              </w:rPr>
              <w:t xml:space="preserve">227.43 </w:t>
            </w:r>
          </w:p>
        </w:tc>
      </w:tr>
      <w:tr w14:paraId="573BF1A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000F3A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F917982">
            <w:pPr>
              <w:widowControl/>
              <w:jc w:val="center"/>
              <w:rPr>
                <w:rFonts w:ascii="Arial" w:hAnsi="Arial" w:cs="Arial"/>
                <w:kern w:val="0"/>
                <w:sz w:val="22"/>
                <w:szCs w:val="22"/>
              </w:rPr>
            </w:pPr>
            <w:r>
              <w:rPr>
                <w:rFonts w:ascii="Arial" w:hAnsi="Arial" w:cs="Arial"/>
                <w:kern w:val="0"/>
                <w:sz w:val="22"/>
                <w:szCs w:val="22"/>
              </w:rPr>
              <w:t>282</w:t>
            </w:r>
          </w:p>
        </w:tc>
        <w:tc>
          <w:tcPr>
            <w:tcW w:w="1843" w:type="dxa"/>
            <w:tcBorders>
              <w:top w:val="nil"/>
              <w:left w:val="nil"/>
              <w:bottom w:val="single" w:color="auto" w:sz="4" w:space="0"/>
              <w:right w:val="single" w:color="auto" w:sz="4" w:space="0"/>
            </w:tcBorders>
            <w:vAlign w:val="center"/>
          </w:tcPr>
          <w:p w14:paraId="3AEF50A9">
            <w:pPr>
              <w:widowControl/>
              <w:jc w:val="center"/>
              <w:rPr>
                <w:rFonts w:ascii="Arial" w:hAnsi="Arial" w:cs="Arial"/>
                <w:kern w:val="0"/>
                <w:sz w:val="22"/>
                <w:szCs w:val="22"/>
              </w:rPr>
            </w:pPr>
            <w:r>
              <w:rPr>
                <w:rFonts w:ascii="Arial" w:hAnsi="Arial" w:cs="Arial"/>
                <w:kern w:val="0"/>
                <w:sz w:val="22"/>
                <w:szCs w:val="22"/>
              </w:rPr>
              <w:t>高良姜</w:t>
            </w:r>
          </w:p>
        </w:tc>
        <w:tc>
          <w:tcPr>
            <w:tcW w:w="1418" w:type="dxa"/>
            <w:tcBorders>
              <w:top w:val="nil"/>
              <w:left w:val="nil"/>
              <w:bottom w:val="single" w:color="auto" w:sz="4" w:space="0"/>
              <w:right w:val="single" w:color="auto" w:sz="4" w:space="0"/>
            </w:tcBorders>
            <w:vAlign w:val="center"/>
          </w:tcPr>
          <w:p w14:paraId="09F6348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54A8778">
            <w:pPr>
              <w:widowControl/>
              <w:jc w:val="center"/>
              <w:rPr>
                <w:rFonts w:ascii="Arial" w:hAnsi="Arial" w:cs="Arial"/>
                <w:kern w:val="0"/>
                <w:sz w:val="22"/>
                <w:szCs w:val="22"/>
              </w:rPr>
            </w:pPr>
            <w:r>
              <w:rPr>
                <w:rFonts w:ascii="Arial" w:hAnsi="Arial" w:cs="Arial"/>
                <w:sz w:val="22"/>
                <w:szCs w:val="22"/>
              </w:rPr>
              <w:t xml:space="preserve">141.16 </w:t>
            </w:r>
          </w:p>
        </w:tc>
      </w:tr>
      <w:tr w14:paraId="7958A67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1B2F641">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99DD9E1">
            <w:pPr>
              <w:widowControl/>
              <w:jc w:val="center"/>
              <w:rPr>
                <w:rFonts w:ascii="Arial" w:hAnsi="Arial" w:cs="Arial"/>
                <w:kern w:val="0"/>
                <w:sz w:val="22"/>
                <w:szCs w:val="22"/>
              </w:rPr>
            </w:pPr>
            <w:r>
              <w:rPr>
                <w:rFonts w:ascii="Arial" w:hAnsi="Arial" w:cs="Arial"/>
                <w:kern w:val="0"/>
                <w:sz w:val="22"/>
                <w:szCs w:val="22"/>
              </w:rPr>
              <w:t>283</w:t>
            </w:r>
          </w:p>
        </w:tc>
        <w:tc>
          <w:tcPr>
            <w:tcW w:w="1843" w:type="dxa"/>
            <w:tcBorders>
              <w:top w:val="nil"/>
              <w:left w:val="nil"/>
              <w:bottom w:val="single" w:color="auto" w:sz="4" w:space="0"/>
              <w:right w:val="single" w:color="auto" w:sz="4" w:space="0"/>
            </w:tcBorders>
            <w:vAlign w:val="center"/>
          </w:tcPr>
          <w:p w14:paraId="77BC6467">
            <w:pPr>
              <w:widowControl/>
              <w:jc w:val="center"/>
              <w:rPr>
                <w:rFonts w:ascii="Arial" w:hAnsi="Arial" w:cs="Arial"/>
                <w:kern w:val="0"/>
                <w:sz w:val="22"/>
                <w:szCs w:val="22"/>
              </w:rPr>
            </w:pPr>
            <w:r>
              <w:rPr>
                <w:rFonts w:ascii="Arial" w:hAnsi="Arial" w:cs="Arial"/>
                <w:kern w:val="0"/>
                <w:sz w:val="22"/>
                <w:szCs w:val="22"/>
              </w:rPr>
              <w:t>鬼针草</w:t>
            </w:r>
          </w:p>
        </w:tc>
        <w:tc>
          <w:tcPr>
            <w:tcW w:w="1418" w:type="dxa"/>
            <w:tcBorders>
              <w:top w:val="nil"/>
              <w:left w:val="nil"/>
              <w:bottom w:val="single" w:color="auto" w:sz="4" w:space="0"/>
              <w:right w:val="single" w:color="auto" w:sz="4" w:space="0"/>
            </w:tcBorders>
            <w:vAlign w:val="center"/>
          </w:tcPr>
          <w:p w14:paraId="1164B13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EEE5C52">
            <w:pPr>
              <w:widowControl/>
              <w:jc w:val="center"/>
              <w:rPr>
                <w:rFonts w:ascii="Arial" w:hAnsi="Arial" w:cs="Arial"/>
                <w:kern w:val="0"/>
                <w:sz w:val="22"/>
                <w:szCs w:val="22"/>
              </w:rPr>
            </w:pPr>
            <w:r>
              <w:rPr>
                <w:rFonts w:ascii="Arial" w:hAnsi="Arial" w:cs="Arial"/>
                <w:sz w:val="22"/>
                <w:szCs w:val="22"/>
              </w:rPr>
              <w:t xml:space="preserve">53.00 </w:t>
            </w:r>
          </w:p>
        </w:tc>
      </w:tr>
      <w:tr w14:paraId="0F2AA57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8F79DB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E6A5803">
            <w:pPr>
              <w:widowControl/>
              <w:jc w:val="center"/>
              <w:rPr>
                <w:rFonts w:ascii="Arial" w:hAnsi="Arial" w:cs="Arial"/>
                <w:kern w:val="0"/>
                <w:sz w:val="22"/>
                <w:szCs w:val="22"/>
              </w:rPr>
            </w:pPr>
            <w:r>
              <w:rPr>
                <w:rFonts w:ascii="Arial" w:hAnsi="Arial" w:cs="Arial"/>
                <w:kern w:val="0"/>
                <w:sz w:val="22"/>
                <w:szCs w:val="22"/>
              </w:rPr>
              <w:t>284</w:t>
            </w:r>
          </w:p>
        </w:tc>
        <w:tc>
          <w:tcPr>
            <w:tcW w:w="1843" w:type="dxa"/>
            <w:tcBorders>
              <w:top w:val="nil"/>
              <w:left w:val="nil"/>
              <w:bottom w:val="single" w:color="auto" w:sz="4" w:space="0"/>
              <w:right w:val="single" w:color="auto" w:sz="4" w:space="0"/>
            </w:tcBorders>
            <w:vAlign w:val="center"/>
          </w:tcPr>
          <w:p w14:paraId="40BF3F76">
            <w:pPr>
              <w:widowControl/>
              <w:jc w:val="center"/>
              <w:rPr>
                <w:rFonts w:ascii="Arial" w:hAnsi="Arial" w:cs="Arial"/>
                <w:kern w:val="0"/>
                <w:sz w:val="22"/>
                <w:szCs w:val="22"/>
              </w:rPr>
            </w:pPr>
            <w:r>
              <w:rPr>
                <w:rFonts w:ascii="Arial" w:hAnsi="Arial" w:cs="Arial"/>
                <w:kern w:val="0"/>
                <w:sz w:val="22"/>
                <w:szCs w:val="22"/>
              </w:rPr>
              <w:t>滑石粉</w:t>
            </w:r>
          </w:p>
        </w:tc>
        <w:tc>
          <w:tcPr>
            <w:tcW w:w="1418" w:type="dxa"/>
            <w:tcBorders>
              <w:top w:val="nil"/>
              <w:left w:val="nil"/>
              <w:bottom w:val="single" w:color="auto" w:sz="4" w:space="0"/>
              <w:right w:val="single" w:color="auto" w:sz="4" w:space="0"/>
            </w:tcBorders>
            <w:vAlign w:val="center"/>
          </w:tcPr>
          <w:p w14:paraId="03F2599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3632FBA">
            <w:pPr>
              <w:widowControl/>
              <w:jc w:val="center"/>
              <w:rPr>
                <w:rFonts w:ascii="Arial" w:hAnsi="Arial" w:cs="Arial"/>
                <w:kern w:val="0"/>
                <w:sz w:val="22"/>
                <w:szCs w:val="22"/>
              </w:rPr>
            </w:pPr>
            <w:r>
              <w:rPr>
                <w:rFonts w:ascii="Arial" w:hAnsi="Arial" w:cs="Arial"/>
                <w:sz w:val="22"/>
                <w:szCs w:val="22"/>
              </w:rPr>
              <w:t xml:space="preserve">17.94 </w:t>
            </w:r>
          </w:p>
        </w:tc>
      </w:tr>
      <w:tr w14:paraId="4CC94E6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219ED1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7A8792B">
            <w:pPr>
              <w:widowControl/>
              <w:jc w:val="center"/>
              <w:rPr>
                <w:rFonts w:ascii="Arial" w:hAnsi="Arial" w:cs="Arial"/>
                <w:kern w:val="0"/>
                <w:sz w:val="22"/>
                <w:szCs w:val="22"/>
              </w:rPr>
            </w:pPr>
            <w:r>
              <w:rPr>
                <w:rFonts w:ascii="Arial" w:hAnsi="Arial" w:cs="Arial"/>
                <w:kern w:val="0"/>
                <w:sz w:val="22"/>
                <w:szCs w:val="22"/>
              </w:rPr>
              <w:t>285</w:t>
            </w:r>
          </w:p>
        </w:tc>
        <w:tc>
          <w:tcPr>
            <w:tcW w:w="1843" w:type="dxa"/>
            <w:tcBorders>
              <w:top w:val="nil"/>
              <w:left w:val="nil"/>
              <w:bottom w:val="single" w:color="auto" w:sz="4" w:space="0"/>
              <w:right w:val="single" w:color="auto" w:sz="4" w:space="0"/>
            </w:tcBorders>
            <w:vAlign w:val="center"/>
          </w:tcPr>
          <w:p w14:paraId="453D584A">
            <w:pPr>
              <w:widowControl/>
              <w:jc w:val="center"/>
              <w:rPr>
                <w:rFonts w:ascii="Arial" w:hAnsi="Arial" w:cs="Arial"/>
                <w:kern w:val="0"/>
                <w:sz w:val="22"/>
                <w:szCs w:val="22"/>
              </w:rPr>
            </w:pPr>
            <w:r>
              <w:rPr>
                <w:rFonts w:ascii="Arial" w:hAnsi="Arial" w:cs="Arial"/>
                <w:kern w:val="0"/>
                <w:sz w:val="22"/>
                <w:szCs w:val="22"/>
              </w:rPr>
              <w:t>桑椹</w:t>
            </w:r>
          </w:p>
        </w:tc>
        <w:tc>
          <w:tcPr>
            <w:tcW w:w="1418" w:type="dxa"/>
            <w:tcBorders>
              <w:top w:val="nil"/>
              <w:left w:val="nil"/>
              <w:bottom w:val="single" w:color="auto" w:sz="4" w:space="0"/>
              <w:right w:val="single" w:color="auto" w:sz="4" w:space="0"/>
            </w:tcBorders>
            <w:vAlign w:val="center"/>
          </w:tcPr>
          <w:p w14:paraId="5D70D76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D04D0C1">
            <w:pPr>
              <w:widowControl/>
              <w:jc w:val="center"/>
              <w:rPr>
                <w:rFonts w:ascii="Arial" w:hAnsi="Arial" w:cs="Arial"/>
                <w:kern w:val="0"/>
                <w:sz w:val="22"/>
                <w:szCs w:val="22"/>
              </w:rPr>
            </w:pPr>
            <w:r>
              <w:rPr>
                <w:rFonts w:ascii="Arial" w:hAnsi="Arial" w:cs="Arial"/>
                <w:sz w:val="22"/>
                <w:szCs w:val="22"/>
              </w:rPr>
              <w:t xml:space="preserve">64.93 </w:t>
            </w:r>
          </w:p>
        </w:tc>
      </w:tr>
      <w:tr w14:paraId="49E6DD7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1D0F05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27A2667F">
            <w:pPr>
              <w:widowControl/>
              <w:jc w:val="center"/>
              <w:rPr>
                <w:rFonts w:ascii="Arial" w:hAnsi="Arial" w:cs="Arial"/>
                <w:kern w:val="0"/>
                <w:sz w:val="22"/>
                <w:szCs w:val="22"/>
              </w:rPr>
            </w:pPr>
            <w:r>
              <w:rPr>
                <w:rFonts w:ascii="Arial" w:hAnsi="Arial" w:cs="Arial"/>
                <w:kern w:val="0"/>
                <w:sz w:val="22"/>
                <w:szCs w:val="22"/>
              </w:rPr>
              <w:t>286</w:t>
            </w:r>
          </w:p>
        </w:tc>
        <w:tc>
          <w:tcPr>
            <w:tcW w:w="1843" w:type="dxa"/>
            <w:tcBorders>
              <w:top w:val="nil"/>
              <w:left w:val="nil"/>
              <w:bottom w:val="single" w:color="auto" w:sz="4" w:space="0"/>
              <w:right w:val="single" w:color="auto" w:sz="4" w:space="0"/>
            </w:tcBorders>
            <w:vAlign w:val="center"/>
          </w:tcPr>
          <w:p w14:paraId="1C42E4E4">
            <w:pPr>
              <w:widowControl/>
              <w:jc w:val="center"/>
              <w:rPr>
                <w:rFonts w:ascii="Arial" w:hAnsi="Arial" w:cs="Arial"/>
                <w:kern w:val="0"/>
                <w:sz w:val="22"/>
                <w:szCs w:val="22"/>
              </w:rPr>
            </w:pPr>
            <w:r>
              <w:rPr>
                <w:rFonts w:ascii="Arial" w:hAnsi="Arial" w:cs="Arial"/>
                <w:kern w:val="0"/>
                <w:sz w:val="22"/>
                <w:szCs w:val="22"/>
              </w:rPr>
              <w:t>血余炭</w:t>
            </w:r>
          </w:p>
        </w:tc>
        <w:tc>
          <w:tcPr>
            <w:tcW w:w="1418" w:type="dxa"/>
            <w:tcBorders>
              <w:top w:val="nil"/>
              <w:left w:val="nil"/>
              <w:bottom w:val="single" w:color="auto" w:sz="4" w:space="0"/>
              <w:right w:val="single" w:color="auto" w:sz="4" w:space="0"/>
            </w:tcBorders>
            <w:vAlign w:val="center"/>
          </w:tcPr>
          <w:p w14:paraId="4D53AEA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E5F5259">
            <w:pPr>
              <w:widowControl/>
              <w:jc w:val="center"/>
              <w:rPr>
                <w:rFonts w:ascii="Arial" w:hAnsi="Arial" w:cs="Arial"/>
                <w:kern w:val="0"/>
                <w:sz w:val="22"/>
                <w:szCs w:val="22"/>
              </w:rPr>
            </w:pPr>
            <w:r>
              <w:rPr>
                <w:rFonts w:ascii="Arial" w:hAnsi="Arial" w:cs="Arial"/>
                <w:sz w:val="22"/>
                <w:szCs w:val="22"/>
              </w:rPr>
              <w:t xml:space="preserve">135.31 </w:t>
            </w:r>
          </w:p>
        </w:tc>
      </w:tr>
      <w:tr w14:paraId="7375BB7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8CB4D3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A5D094B">
            <w:pPr>
              <w:widowControl/>
              <w:jc w:val="center"/>
              <w:rPr>
                <w:rFonts w:ascii="Arial" w:hAnsi="Arial" w:cs="Arial"/>
                <w:kern w:val="0"/>
                <w:sz w:val="22"/>
                <w:szCs w:val="22"/>
              </w:rPr>
            </w:pPr>
            <w:r>
              <w:rPr>
                <w:rFonts w:ascii="Arial" w:hAnsi="Arial" w:cs="Arial"/>
                <w:kern w:val="0"/>
                <w:sz w:val="22"/>
                <w:szCs w:val="22"/>
              </w:rPr>
              <w:t>287</w:t>
            </w:r>
          </w:p>
        </w:tc>
        <w:tc>
          <w:tcPr>
            <w:tcW w:w="1843" w:type="dxa"/>
            <w:tcBorders>
              <w:top w:val="nil"/>
              <w:left w:val="nil"/>
              <w:bottom w:val="single" w:color="auto" w:sz="4" w:space="0"/>
              <w:right w:val="single" w:color="auto" w:sz="4" w:space="0"/>
            </w:tcBorders>
            <w:vAlign w:val="center"/>
          </w:tcPr>
          <w:p w14:paraId="0E3A80CE">
            <w:pPr>
              <w:widowControl/>
              <w:jc w:val="center"/>
              <w:rPr>
                <w:rFonts w:ascii="Arial" w:hAnsi="Arial" w:cs="Arial"/>
                <w:kern w:val="0"/>
                <w:sz w:val="22"/>
                <w:szCs w:val="22"/>
              </w:rPr>
            </w:pPr>
            <w:r>
              <w:rPr>
                <w:rFonts w:ascii="Arial" w:hAnsi="Arial" w:cs="Arial"/>
                <w:kern w:val="0"/>
                <w:sz w:val="22"/>
                <w:szCs w:val="22"/>
              </w:rPr>
              <w:t>叶下珠</w:t>
            </w:r>
          </w:p>
        </w:tc>
        <w:tc>
          <w:tcPr>
            <w:tcW w:w="1418" w:type="dxa"/>
            <w:tcBorders>
              <w:top w:val="nil"/>
              <w:left w:val="nil"/>
              <w:bottom w:val="single" w:color="auto" w:sz="4" w:space="0"/>
              <w:right w:val="single" w:color="auto" w:sz="4" w:space="0"/>
            </w:tcBorders>
            <w:vAlign w:val="center"/>
          </w:tcPr>
          <w:p w14:paraId="756C0A4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CD3C692">
            <w:pPr>
              <w:widowControl/>
              <w:jc w:val="center"/>
              <w:rPr>
                <w:rFonts w:ascii="Arial" w:hAnsi="Arial" w:cs="Arial"/>
                <w:kern w:val="0"/>
                <w:sz w:val="22"/>
                <w:szCs w:val="22"/>
              </w:rPr>
            </w:pPr>
            <w:r>
              <w:rPr>
                <w:rFonts w:ascii="Arial" w:hAnsi="Arial" w:cs="Arial"/>
                <w:sz w:val="22"/>
                <w:szCs w:val="22"/>
              </w:rPr>
              <w:t xml:space="preserve">49.41 </w:t>
            </w:r>
          </w:p>
        </w:tc>
      </w:tr>
      <w:tr w14:paraId="5DCB0B2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6A57157">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3F9D792">
            <w:pPr>
              <w:widowControl/>
              <w:jc w:val="center"/>
              <w:rPr>
                <w:rFonts w:ascii="Arial" w:hAnsi="Arial" w:cs="Arial"/>
                <w:kern w:val="0"/>
                <w:sz w:val="22"/>
                <w:szCs w:val="22"/>
              </w:rPr>
            </w:pPr>
            <w:r>
              <w:rPr>
                <w:rFonts w:ascii="Arial" w:hAnsi="Arial" w:cs="Arial"/>
                <w:kern w:val="0"/>
                <w:sz w:val="22"/>
                <w:szCs w:val="22"/>
              </w:rPr>
              <w:t>288</w:t>
            </w:r>
          </w:p>
        </w:tc>
        <w:tc>
          <w:tcPr>
            <w:tcW w:w="1843" w:type="dxa"/>
            <w:tcBorders>
              <w:top w:val="nil"/>
              <w:left w:val="nil"/>
              <w:bottom w:val="single" w:color="auto" w:sz="4" w:space="0"/>
              <w:right w:val="single" w:color="auto" w:sz="4" w:space="0"/>
            </w:tcBorders>
            <w:vAlign w:val="center"/>
          </w:tcPr>
          <w:p w14:paraId="72CFC205">
            <w:pPr>
              <w:widowControl/>
              <w:jc w:val="center"/>
              <w:rPr>
                <w:rFonts w:ascii="Arial" w:hAnsi="Arial" w:cs="Arial"/>
                <w:kern w:val="0"/>
                <w:sz w:val="22"/>
                <w:szCs w:val="22"/>
              </w:rPr>
            </w:pPr>
            <w:r>
              <w:rPr>
                <w:rFonts w:ascii="Arial" w:hAnsi="Arial" w:cs="Arial"/>
                <w:kern w:val="0"/>
                <w:sz w:val="22"/>
                <w:szCs w:val="22"/>
              </w:rPr>
              <w:t>银柴胡</w:t>
            </w:r>
          </w:p>
        </w:tc>
        <w:tc>
          <w:tcPr>
            <w:tcW w:w="1418" w:type="dxa"/>
            <w:tcBorders>
              <w:top w:val="nil"/>
              <w:left w:val="nil"/>
              <w:bottom w:val="single" w:color="auto" w:sz="4" w:space="0"/>
              <w:right w:val="single" w:color="auto" w:sz="4" w:space="0"/>
            </w:tcBorders>
            <w:vAlign w:val="center"/>
          </w:tcPr>
          <w:p w14:paraId="27532CA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CE5FA95">
            <w:pPr>
              <w:widowControl/>
              <w:jc w:val="center"/>
              <w:rPr>
                <w:rFonts w:ascii="Arial" w:hAnsi="Arial" w:cs="Arial"/>
                <w:kern w:val="0"/>
                <w:sz w:val="22"/>
                <w:szCs w:val="22"/>
              </w:rPr>
            </w:pPr>
            <w:r>
              <w:rPr>
                <w:rFonts w:ascii="Arial" w:hAnsi="Arial" w:cs="Arial"/>
                <w:sz w:val="22"/>
                <w:szCs w:val="22"/>
              </w:rPr>
              <w:t xml:space="preserve">564.52 </w:t>
            </w:r>
          </w:p>
        </w:tc>
      </w:tr>
      <w:tr w14:paraId="038B5E8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176EB7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A35404D">
            <w:pPr>
              <w:widowControl/>
              <w:jc w:val="center"/>
              <w:rPr>
                <w:rFonts w:ascii="Arial" w:hAnsi="Arial" w:cs="Arial"/>
                <w:kern w:val="0"/>
                <w:sz w:val="22"/>
                <w:szCs w:val="22"/>
              </w:rPr>
            </w:pPr>
            <w:r>
              <w:rPr>
                <w:rFonts w:ascii="Arial" w:hAnsi="Arial" w:cs="Arial"/>
                <w:kern w:val="0"/>
                <w:sz w:val="22"/>
                <w:szCs w:val="22"/>
              </w:rPr>
              <w:t>289</w:t>
            </w:r>
          </w:p>
        </w:tc>
        <w:tc>
          <w:tcPr>
            <w:tcW w:w="1843" w:type="dxa"/>
            <w:tcBorders>
              <w:top w:val="nil"/>
              <w:left w:val="nil"/>
              <w:bottom w:val="single" w:color="auto" w:sz="4" w:space="0"/>
              <w:right w:val="single" w:color="auto" w:sz="4" w:space="0"/>
            </w:tcBorders>
            <w:vAlign w:val="center"/>
          </w:tcPr>
          <w:p w14:paraId="47F0A9A8">
            <w:pPr>
              <w:widowControl/>
              <w:jc w:val="center"/>
              <w:rPr>
                <w:rFonts w:ascii="Arial" w:hAnsi="Arial" w:cs="Arial"/>
                <w:kern w:val="0"/>
                <w:sz w:val="22"/>
                <w:szCs w:val="22"/>
              </w:rPr>
            </w:pPr>
            <w:r>
              <w:rPr>
                <w:rFonts w:ascii="Arial" w:hAnsi="Arial" w:cs="Arial"/>
                <w:kern w:val="0"/>
                <w:sz w:val="22"/>
                <w:szCs w:val="22"/>
              </w:rPr>
              <w:t>紫石英</w:t>
            </w:r>
          </w:p>
        </w:tc>
        <w:tc>
          <w:tcPr>
            <w:tcW w:w="1418" w:type="dxa"/>
            <w:tcBorders>
              <w:top w:val="nil"/>
              <w:left w:val="nil"/>
              <w:bottom w:val="single" w:color="auto" w:sz="4" w:space="0"/>
              <w:right w:val="single" w:color="auto" w:sz="4" w:space="0"/>
            </w:tcBorders>
            <w:vAlign w:val="center"/>
          </w:tcPr>
          <w:p w14:paraId="76A96A2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C59FEA8">
            <w:pPr>
              <w:widowControl/>
              <w:jc w:val="center"/>
              <w:rPr>
                <w:rFonts w:ascii="Arial" w:hAnsi="Arial" w:cs="Arial"/>
                <w:kern w:val="0"/>
                <w:sz w:val="22"/>
                <w:szCs w:val="22"/>
              </w:rPr>
            </w:pPr>
            <w:r>
              <w:rPr>
                <w:rFonts w:ascii="Arial" w:hAnsi="Arial" w:cs="Arial"/>
                <w:sz w:val="22"/>
                <w:szCs w:val="22"/>
              </w:rPr>
              <w:t xml:space="preserve">49.03 </w:t>
            </w:r>
          </w:p>
        </w:tc>
      </w:tr>
      <w:tr w14:paraId="4DDEDE7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4B73A2A">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43F2929">
            <w:pPr>
              <w:widowControl/>
              <w:jc w:val="center"/>
              <w:rPr>
                <w:rFonts w:ascii="Arial" w:hAnsi="Arial" w:cs="Arial"/>
                <w:kern w:val="0"/>
                <w:sz w:val="22"/>
                <w:szCs w:val="22"/>
              </w:rPr>
            </w:pPr>
            <w:r>
              <w:rPr>
                <w:rFonts w:ascii="Arial" w:hAnsi="Arial" w:cs="Arial"/>
                <w:kern w:val="0"/>
                <w:sz w:val="22"/>
                <w:szCs w:val="22"/>
              </w:rPr>
              <w:t>290</w:t>
            </w:r>
          </w:p>
        </w:tc>
        <w:tc>
          <w:tcPr>
            <w:tcW w:w="1843" w:type="dxa"/>
            <w:tcBorders>
              <w:top w:val="nil"/>
              <w:left w:val="nil"/>
              <w:bottom w:val="single" w:color="auto" w:sz="4" w:space="0"/>
              <w:right w:val="single" w:color="auto" w:sz="4" w:space="0"/>
            </w:tcBorders>
            <w:vAlign w:val="center"/>
          </w:tcPr>
          <w:p w14:paraId="161AE3D0">
            <w:pPr>
              <w:widowControl/>
              <w:jc w:val="center"/>
              <w:rPr>
                <w:rFonts w:ascii="Arial" w:hAnsi="Arial" w:cs="Arial"/>
                <w:kern w:val="0"/>
                <w:sz w:val="22"/>
                <w:szCs w:val="22"/>
              </w:rPr>
            </w:pPr>
            <w:r>
              <w:rPr>
                <w:rFonts w:ascii="Arial" w:hAnsi="Arial" w:cs="Arial"/>
                <w:kern w:val="0"/>
                <w:sz w:val="22"/>
                <w:szCs w:val="22"/>
              </w:rPr>
              <w:t>草果</w:t>
            </w:r>
          </w:p>
        </w:tc>
        <w:tc>
          <w:tcPr>
            <w:tcW w:w="1418" w:type="dxa"/>
            <w:tcBorders>
              <w:top w:val="nil"/>
              <w:left w:val="nil"/>
              <w:bottom w:val="single" w:color="auto" w:sz="4" w:space="0"/>
              <w:right w:val="single" w:color="auto" w:sz="4" w:space="0"/>
            </w:tcBorders>
            <w:vAlign w:val="center"/>
          </w:tcPr>
          <w:p w14:paraId="20A254D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E9D9161">
            <w:pPr>
              <w:widowControl/>
              <w:jc w:val="center"/>
              <w:rPr>
                <w:rFonts w:ascii="Arial" w:hAnsi="Arial" w:cs="Arial"/>
                <w:kern w:val="0"/>
                <w:sz w:val="22"/>
                <w:szCs w:val="22"/>
              </w:rPr>
            </w:pPr>
            <w:r>
              <w:rPr>
                <w:rFonts w:ascii="Arial" w:hAnsi="Arial" w:cs="Arial"/>
                <w:sz w:val="22"/>
                <w:szCs w:val="22"/>
              </w:rPr>
              <w:t xml:space="preserve">150.73 </w:t>
            </w:r>
          </w:p>
        </w:tc>
      </w:tr>
      <w:tr w14:paraId="09B3442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09B68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1AD1CF5">
            <w:pPr>
              <w:widowControl/>
              <w:jc w:val="center"/>
              <w:rPr>
                <w:rFonts w:ascii="Arial" w:hAnsi="Arial" w:cs="Arial"/>
                <w:kern w:val="0"/>
                <w:sz w:val="22"/>
                <w:szCs w:val="22"/>
              </w:rPr>
            </w:pPr>
            <w:r>
              <w:rPr>
                <w:rFonts w:ascii="Arial" w:hAnsi="Arial" w:cs="Arial"/>
                <w:kern w:val="0"/>
                <w:sz w:val="22"/>
                <w:szCs w:val="22"/>
              </w:rPr>
              <w:t>291</w:t>
            </w:r>
          </w:p>
        </w:tc>
        <w:tc>
          <w:tcPr>
            <w:tcW w:w="1843" w:type="dxa"/>
            <w:tcBorders>
              <w:top w:val="nil"/>
              <w:left w:val="nil"/>
              <w:bottom w:val="single" w:color="auto" w:sz="4" w:space="0"/>
              <w:right w:val="single" w:color="auto" w:sz="4" w:space="0"/>
            </w:tcBorders>
            <w:vAlign w:val="center"/>
          </w:tcPr>
          <w:p w14:paraId="493CC5D6">
            <w:pPr>
              <w:widowControl/>
              <w:jc w:val="center"/>
              <w:rPr>
                <w:rFonts w:ascii="Arial" w:hAnsi="Arial" w:cs="Arial"/>
                <w:kern w:val="0"/>
                <w:sz w:val="22"/>
                <w:szCs w:val="22"/>
              </w:rPr>
            </w:pPr>
            <w:r>
              <w:rPr>
                <w:rFonts w:ascii="Arial" w:hAnsi="Arial" w:cs="Arial"/>
                <w:kern w:val="0"/>
                <w:sz w:val="22"/>
                <w:szCs w:val="22"/>
              </w:rPr>
              <w:t>制白附子</w:t>
            </w:r>
          </w:p>
        </w:tc>
        <w:tc>
          <w:tcPr>
            <w:tcW w:w="1418" w:type="dxa"/>
            <w:tcBorders>
              <w:top w:val="nil"/>
              <w:left w:val="nil"/>
              <w:bottom w:val="single" w:color="auto" w:sz="4" w:space="0"/>
              <w:right w:val="single" w:color="auto" w:sz="4" w:space="0"/>
            </w:tcBorders>
            <w:vAlign w:val="center"/>
          </w:tcPr>
          <w:p w14:paraId="3B7E6C9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C19ED58">
            <w:pPr>
              <w:widowControl/>
              <w:jc w:val="center"/>
              <w:rPr>
                <w:rFonts w:ascii="Arial" w:hAnsi="Arial" w:cs="Arial"/>
                <w:kern w:val="0"/>
                <w:sz w:val="22"/>
                <w:szCs w:val="22"/>
              </w:rPr>
            </w:pPr>
            <w:r>
              <w:rPr>
                <w:rFonts w:ascii="Arial" w:hAnsi="Arial" w:cs="Arial"/>
                <w:sz w:val="22"/>
                <w:szCs w:val="22"/>
              </w:rPr>
              <w:t xml:space="preserve">199.20 </w:t>
            </w:r>
          </w:p>
        </w:tc>
      </w:tr>
      <w:tr w14:paraId="2736A33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D4A575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804C5BF">
            <w:pPr>
              <w:widowControl/>
              <w:jc w:val="center"/>
              <w:rPr>
                <w:rFonts w:ascii="Arial" w:hAnsi="Arial" w:cs="Arial"/>
                <w:kern w:val="0"/>
                <w:sz w:val="22"/>
                <w:szCs w:val="22"/>
              </w:rPr>
            </w:pPr>
            <w:r>
              <w:rPr>
                <w:rFonts w:ascii="Arial" w:hAnsi="Arial" w:cs="Arial"/>
                <w:kern w:val="0"/>
                <w:sz w:val="22"/>
                <w:szCs w:val="22"/>
              </w:rPr>
              <w:t>292</w:t>
            </w:r>
          </w:p>
        </w:tc>
        <w:tc>
          <w:tcPr>
            <w:tcW w:w="1843" w:type="dxa"/>
            <w:tcBorders>
              <w:top w:val="nil"/>
              <w:left w:val="nil"/>
              <w:bottom w:val="single" w:color="auto" w:sz="4" w:space="0"/>
              <w:right w:val="single" w:color="auto" w:sz="4" w:space="0"/>
            </w:tcBorders>
            <w:vAlign w:val="center"/>
          </w:tcPr>
          <w:p w14:paraId="1A230BE0">
            <w:pPr>
              <w:widowControl/>
              <w:jc w:val="center"/>
              <w:rPr>
                <w:rFonts w:ascii="Arial" w:hAnsi="Arial" w:cs="Arial"/>
                <w:kern w:val="0"/>
                <w:sz w:val="22"/>
                <w:szCs w:val="22"/>
              </w:rPr>
            </w:pPr>
            <w:r>
              <w:rPr>
                <w:rFonts w:ascii="Arial" w:hAnsi="Arial" w:cs="Arial"/>
                <w:kern w:val="0"/>
                <w:sz w:val="22"/>
                <w:szCs w:val="22"/>
              </w:rPr>
              <w:t>布渣叶</w:t>
            </w:r>
          </w:p>
        </w:tc>
        <w:tc>
          <w:tcPr>
            <w:tcW w:w="1418" w:type="dxa"/>
            <w:tcBorders>
              <w:top w:val="nil"/>
              <w:left w:val="nil"/>
              <w:bottom w:val="single" w:color="auto" w:sz="4" w:space="0"/>
              <w:right w:val="single" w:color="auto" w:sz="4" w:space="0"/>
            </w:tcBorders>
            <w:vAlign w:val="center"/>
          </w:tcPr>
          <w:p w14:paraId="4D8B61E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7378001">
            <w:pPr>
              <w:widowControl/>
              <w:jc w:val="center"/>
              <w:rPr>
                <w:rFonts w:ascii="Arial" w:hAnsi="Arial" w:cs="Arial"/>
                <w:kern w:val="0"/>
                <w:sz w:val="22"/>
                <w:szCs w:val="22"/>
              </w:rPr>
            </w:pPr>
            <w:r>
              <w:rPr>
                <w:rFonts w:ascii="Arial" w:hAnsi="Arial" w:cs="Arial"/>
                <w:sz w:val="22"/>
                <w:szCs w:val="22"/>
              </w:rPr>
              <w:t xml:space="preserve">59.45 </w:t>
            </w:r>
          </w:p>
        </w:tc>
      </w:tr>
      <w:tr w14:paraId="71937BA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61F805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318A8462">
            <w:pPr>
              <w:widowControl/>
              <w:jc w:val="center"/>
              <w:rPr>
                <w:rFonts w:ascii="Arial" w:hAnsi="Arial" w:cs="Arial"/>
                <w:kern w:val="0"/>
                <w:sz w:val="22"/>
                <w:szCs w:val="22"/>
              </w:rPr>
            </w:pPr>
            <w:r>
              <w:rPr>
                <w:rFonts w:ascii="Arial" w:hAnsi="Arial" w:cs="Arial"/>
                <w:kern w:val="0"/>
                <w:sz w:val="22"/>
                <w:szCs w:val="22"/>
              </w:rPr>
              <w:t>293</w:t>
            </w:r>
          </w:p>
        </w:tc>
        <w:tc>
          <w:tcPr>
            <w:tcW w:w="1843" w:type="dxa"/>
            <w:tcBorders>
              <w:top w:val="nil"/>
              <w:left w:val="nil"/>
              <w:bottom w:val="single" w:color="auto" w:sz="4" w:space="0"/>
              <w:right w:val="single" w:color="auto" w:sz="4" w:space="0"/>
            </w:tcBorders>
            <w:vAlign w:val="center"/>
          </w:tcPr>
          <w:p w14:paraId="2A057F3E">
            <w:pPr>
              <w:widowControl/>
              <w:jc w:val="center"/>
              <w:rPr>
                <w:rFonts w:ascii="Arial" w:hAnsi="Arial" w:cs="Arial"/>
                <w:kern w:val="0"/>
                <w:sz w:val="22"/>
                <w:szCs w:val="22"/>
              </w:rPr>
            </w:pPr>
            <w:r>
              <w:rPr>
                <w:rFonts w:ascii="Arial" w:hAnsi="Arial" w:cs="Arial"/>
                <w:kern w:val="0"/>
                <w:sz w:val="22"/>
                <w:szCs w:val="22"/>
              </w:rPr>
              <w:t>赤石脂</w:t>
            </w:r>
          </w:p>
        </w:tc>
        <w:tc>
          <w:tcPr>
            <w:tcW w:w="1418" w:type="dxa"/>
            <w:tcBorders>
              <w:top w:val="nil"/>
              <w:left w:val="nil"/>
              <w:bottom w:val="single" w:color="auto" w:sz="4" w:space="0"/>
              <w:right w:val="single" w:color="auto" w:sz="4" w:space="0"/>
            </w:tcBorders>
            <w:vAlign w:val="center"/>
          </w:tcPr>
          <w:p w14:paraId="2FEF269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4A964FA">
            <w:pPr>
              <w:widowControl/>
              <w:jc w:val="center"/>
              <w:rPr>
                <w:rFonts w:ascii="Arial" w:hAnsi="Arial" w:cs="Arial"/>
                <w:kern w:val="0"/>
                <w:sz w:val="22"/>
                <w:szCs w:val="22"/>
              </w:rPr>
            </w:pPr>
            <w:r>
              <w:rPr>
                <w:rFonts w:ascii="Arial" w:hAnsi="Arial" w:cs="Arial"/>
                <w:sz w:val="22"/>
                <w:szCs w:val="22"/>
              </w:rPr>
              <w:t xml:space="preserve">28.08 </w:t>
            </w:r>
          </w:p>
        </w:tc>
      </w:tr>
      <w:tr w14:paraId="7A218F7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1FC5FCF">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9F45873">
            <w:pPr>
              <w:widowControl/>
              <w:jc w:val="center"/>
              <w:rPr>
                <w:rFonts w:ascii="Arial" w:hAnsi="Arial" w:cs="Arial"/>
                <w:kern w:val="0"/>
                <w:sz w:val="22"/>
                <w:szCs w:val="22"/>
              </w:rPr>
            </w:pPr>
            <w:r>
              <w:rPr>
                <w:rFonts w:ascii="Arial" w:hAnsi="Arial" w:cs="Arial"/>
                <w:kern w:val="0"/>
                <w:sz w:val="22"/>
                <w:szCs w:val="22"/>
              </w:rPr>
              <w:t>294</w:t>
            </w:r>
          </w:p>
        </w:tc>
        <w:tc>
          <w:tcPr>
            <w:tcW w:w="1843" w:type="dxa"/>
            <w:tcBorders>
              <w:top w:val="nil"/>
              <w:left w:val="nil"/>
              <w:bottom w:val="single" w:color="auto" w:sz="4" w:space="0"/>
              <w:right w:val="single" w:color="auto" w:sz="4" w:space="0"/>
            </w:tcBorders>
            <w:vAlign w:val="center"/>
          </w:tcPr>
          <w:p w14:paraId="7DF1FBDB">
            <w:pPr>
              <w:widowControl/>
              <w:jc w:val="center"/>
              <w:rPr>
                <w:rFonts w:ascii="Arial" w:hAnsi="Arial" w:cs="Arial"/>
                <w:kern w:val="0"/>
                <w:sz w:val="22"/>
                <w:szCs w:val="22"/>
              </w:rPr>
            </w:pPr>
            <w:r>
              <w:rPr>
                <w:rFonts w:ascii="Arial" w:hAnsi="Arial" w:cs="Arial"/>
                <w:kern w:val="0"/>
                <w:sz w:val="22"/>
                <w:szCs w:val="22"/>
              </w:rPr>
              <w:t>蛤蚧</w:t>
            </w:r>
          </w:p>
        </w:tc>
        <w:tc>
          <w:tcPr>
            <w:tcW w:w="1418" w:type="dxa"/>
            <w:tcBorders>
              <w:top w:val="nil"/>
              <w:left w:val="nil"/>
              <w:bottom w:val="single" w:color="auto" w:sz="4" w:space="0"/>
              <w:right w:val="single" w:color="auto" w:sz="4" w:space="0"/>
            </w:tcBorders>
            <w:vAlign w:val="center"/>
          </w:tcPr>
          <w:p w14:paraId="4757F6B8">
            <w:pPr>
              <w:widowControl/>
              <w:jc w:val="center"/>
              <w:rPr>
                <w:rFonts w:ascii="Arial" w:hAnsi="Arial" w:cs="Arial"/>
                <w:kern w:val="0"/>
                <w:sz w:val="22"/>
                <w:szCs w:val="22"/>
              </w:rPr>
            </w:pPr>
            <w:r>
              <w:rPr>
                <w:rFonts w:ascii="Arial" w:hAnsi="Arial" w:cs="Arial"/>
                <w:kern w:val="0"/>
                <w:sz w:val="22"/>
                <w:szCs w:val="22"/>
              </w:rPr>
              <w:t>对</w:t>
            </w:r>
          </w:p>
        </w:tc>
        <w:tc>
          <w:tcPr>
            <w:tcW w:w="1731" w:type="dxa"/>
            <w:tcBorders>
              <w:top w:val="nil"/>
              <w:left w:val="nil"/>
              <w:bottom w:val="single" w:color="auto" w:sz="4" w:space="0"/>
              <w:right w:val="single" w:color="auto" w:sz="4" w:space="0"/>
            </w:tcBorders>
            <w:vAlign w:val="center"/>
          </w:tcPr>
          <w:p w14:paraId="14A0DBEB">
            <w:pPr>
              <w:widowControl/>
              <w:jc w:val="center"/>
              <w:rPr>
                <w:rFonts w:ascii="Arial" w:hAnsi="Arial" w:cs="Arial"/>
                <w:kern w:val="0"/>
                <w:sz w:val="22"/>
                <w:szCs w:val="22"/>
              </w:rPr>
            </w:pPr>
            <w:r>
              <w:rPr>
                <w:rFonts w:ascii="Arial" w:hAnsi="Arial" w:cs="Arial"/>
                <w:sz w:val="22"/>
                <w:szCs w:val="22"/>
              </w:rPr>
              <w:t xml:space="preserve">92.16 </w:t>
            </w:r>
          </w:p>
        </w:tc>
      </w:tr>
      <w:tr w14:paraId="022F52A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48B0620">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1476F7BB">
            <w:pPr>
              <w:widowControl/>
              <w:jc w:val="center"/>
              <w:rPr>
                <w:rFonts w:ascii="Arial" w:hAnsi="Arial" w:cs="Arial"/>
                <w:kern w:val="0"/>
                <w:sz w:val="22"/>
                <w:szCs w:val="22"/>
              </w:rPr>
            </w:pPr>
            <w:r>
              <w:rPr>
                <w:rFonts w:ascii="Arial" w:hAnsi="Arial" w:cs="Arial"/>
                <w:kern w:val="0"/>
                <w:sz w:val="22"/>
                <w:szCs w:val="22"/>
              </w:rPr>
              <w:t>295</w:t>
            </w:r>
          </w:p>
        </w:tc>
        <w:tc>
          <w:tcPr>
            <w:tcW w:w="1843" w:type="dxa"/>
            <w:tcBorders>
              <w:top w:val="nil"/>
              <w:left w:val="nil"/>
              <w:bottom w:val="single" w:color="auto" w:sz="4" w:space="0"/>
              <w:right w:val="single" w:color="auto" w:sz="4" w:space="0"/>
            </w:tcBorders>
            <w:vAlign w:val="center"/>
          </w:tcPr>
          <w:p w14:paraId="330A8F62">
            <w:pPr>
              <w:widowControl/>
              <w:jc w:val="center"/>
              <w:rPr>
                <w:rFonts w:ascii="Arial" w:hAnsi="Arial" w:cs="Arial"/>
                <w:kern w:val="0"/>
                <w:sz w:val="22"/>
                <w:szCs w:val="22"/>
              </w:rPr>
            </w:pPr>
            <w:r>
              <w:rPr>
                <w:rFonts w:ascii="Arial" w:hAnsi="Arial" w:cs="Arial"/>
                <w:kern w:val="0"/>
                <w:sz w:val="22"/>
                <w:szCs w:val="22"/>
              </w:rPr>
              <w:t>金荞麦</w:t>
            </w:r>
          </w:p>
        </w:tc>
        <w:tc>
          <w:tcPr>
            <w:tcW w:w="1418" w:type="dxa"/>
            <w:tcBorders>
              <w:top w:val="nil"/>
              <w:left w:val="nil"/>
              <w:bottom w:val="single" w:color="auto" w:sz="4" w:space="0"/>
              <w:right w:val="single" w:color="auto" w:sz="4" w:space="0"/>
            </w:tcBorders>
            <w:vAlign w:val="center"/>
          </w:tcPr>
          <w:p w14:paraId="372B834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B5760F5">
            <w:pPr>
              <w:widowControl/>
              <w:jc w:val="center"/>
              <w:rPr>
                <w:rFonts w:ascii="Arial" w:hAnsi="Arial" w:cs="Arial"/>
                <w:kern w:val="0"/>
                <w:sz w:val="22"/>
                <w:szCs w:val="22"/>
              </w:rPr>
            </w:pPr>
            <w:r>
              <w:rPr>
                <w:rFonts w:ascii="Arial" w:hAnsi="Arial" w:cs="Arial"/>
                <w:sz w:val="22"/>
                <w:szCs w:val="22"/>
              </w:rPr>
              <w:t xml:space="preserve">73.06 </w:t>
            </w:r>
          </w:p>
        </w:tc>
      </w:tr>
      <w:tr w14:paraId="64828D8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827442">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63B2EC88">
            <w:pPr>
              <w:widowControl/>
              <w:jc w:val="center"/>
              <w:rPr>
                <w:rFonts w:ascii="Arial" w:hAnsi="Arial" w:cs="Arial"/>
                <w:kern w:val="0"/>
                <w:sz w:val="22"/>
                <w:szCs w:val="22"/>
              </w:rPr>
            </w:pPr>
            <w:r>
              <w:rPr>
                <w:rFonts w:ascii="Arial" w:hAnsi="Arial" w:cs="Arial"/>
                <w:kern w:val="0"/>
                <w:sz w:val="22"/>
                <w:szCs w:val="22"/>
              </w:rPr>
              <w:t>296</w:t>
            </w:r>
          </w:p>
        </w:tc>
        <w:tc>
          <w:tcPr>
            <w:tcW w:w="1843" w:type="dxa"/>
            <w:tcBorders>
              <w:top w:val="nil"/>
              <w:left w:val="nil"/>
              <w:bottom w:val="single" w:color="auto" w:sz="4" w:space="0"/>
              <w:right w:val="single" w:color="auto" w:sz="4" w:space="0"/>
            </w:tcBorders>
            <w:vAlign w:val="center"/>
          </w:tcPr>
          <w:p w14:paraId="6229052E">
            <w:pPr>
              <w:widowControl/>
              <w:jc w:val="center"/>
              <w:rPr>
                <w:rFonts w:ascii="Arial" w:hAnsi="Arial" w:cs="Arial"/>
                <w:kern w:val="0"/>
                <w:sz w:val="22"/>
                <w:szCs w:val="22"/>
              </w:rPr>
            </w:pPr>
            <w:r>
              <w:rPr>
                <w:rFonts w:ascii="Arial" w:hAnsi="Arial" w:cs="Arial"/>
                <w:kern w:val="0"/>
                <w:sz w:val="22"/>
                <w:szCs w:val="22"/>
              </w:rPr>
              <w:t>麻黄根</w:t>
            </w:r>
          </w:p>
        </w:tc>
        <w:tc>
          <w:tcPr>
            <w:tcW w:w="1418" w:type="dxa"/>
            <w:tcBorders>
              <w:top w:val="nil"/>
              <w:left w:val="nil"/>
              <w:bottom w:val="single" w:color="auto" w:sz="4" w:space="0"/>
              <w:right w:val="single" w:color="auto" w:sz="4" w:space="0"/>
            </w:tcBorders>
            <w:vAlign w:val="center"/>
          </w:tcPr>
          <w:p w14:paraId="5AB8A58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8B22000">
            <w:pPr>
              <w:widowControl/>
              <w:jc w:val="center"/>
              <w:rPr>
                <w:rFonts w:ascii="Arial" w:hAnsi="Arial" w:cs="Arial"/>
                <w:kern w:val="0"/>
                <w:sz w:val="22"/>
                <w:szCs w:val="22"/>
              </w:rPr>
            </w:pPr>
            <w:r>
              <w:rPr>
                <w:rFonts w:ascii="Arial" w:hAnsi="Arial" w:cs="Arial"/>
                <w:sz w:val="22"/>
                <w:szCs w:val="22"/>
              </w:rPr>
              <w:t xml:space="preserve">108.76 </w:t>
            </w:r>
          </w:p>
        </w:tc>
      </w:tr>
      <w:tr w14:paraId="184276D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F7CFCE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78FF7AAA">
            <w:pPr>
              <w:widowControl/>
              <w:jc w:val="center"/>
              <w:rPr>
                <w:rFonts w:ascii="Arial" w:hAnsi="Arial" w:cs="Arial"/>
                <w:kern w:val="0"/>
                <w:sz w:val="22"/>
                <w:szCs w:val="22"/>
              </w:rPr>
            </w:pPr>
            <w:r>
              <w:rPr>
                <w:rFonts w:ascii="Arial" w:hAnsi="Arial" w:cs="Arial"/>
                <w:kern w:val="0"/>
                <w:sz w:val="22"/>
                <w:szCs w:val="22"/>
              </w:rPr>
              <w:t>297</w:t>
            </w:r>
          </w:p>
        </w:tc>
        <w:tc>
          <w:tcPr>
            <w:tcW w:w="1843" w:type="dxa"/>
            <w:tcBorders>
              <w:top w:val="nil"/>
              <w:left w:val="nil"/>
              <w:bottom w:val="single" w:color="auto" w:sz="4" w:space="0"/>
              <w:right w:val="single" w:color="auto" w:sz="4" w:space="0"/>
            </w:tcBorders>
            <w:vAlign w:val="center"/>
          </w:tcPr>
          <w:p w14:paraId="7C11CE0E">
            <w:pPr>
              <w:widowControl/>
              <w:jc w:val="center"/>
              <w:rPr>
                <w:rFonts w:ascii="Arial" w:hAnsi="Arial" w:cs="Arial"/>
                <w:kern w:val="0"/>
                <w:sz w:val="22"/>
                <w:szCs w:val="22"/>
              </w:rPr>
            </w:pPr>
            <w:r>
              <w:rPr>
                <w:rFonts w:ascii="Arial" w:hAnsi="Arial" w:cs="Arial"/>
                <w:kern w:val="0"/>
                <w:sz w:val="22"/>
                <w:szCs w:val="22"/>
              </w:rPr>
              <w:t>醋甘遂</w:t>
            </w:r>
          </w:p>
        </w:tc>
        <w:tc>
          <w:tcPr>
            <w:tcW w:w="1418" w:type="dxa"/>
            <w:tcBorders>
              <w:top w:val="nil"/>
              <w:left w:val="nil"/>
              <w:bottom w:val="single" w:color="auto" w:sz="4" w:space="0"/>
              <w:right w:val="single" w:color="auto" w:sz="4" w:space="0"/>
            </w:tcBorders>
            <w:vAlign w:val="center"/>
          </w:tcPr>
          <w:p w14:paraId="521AEA7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DA2C3E7">
            <w:pPr>
              <w:widowControl/>
              <w:jc w:val="center"/>
              <w:rPr>
                <w:rFonts w:ascii="Arial" w:hAnsi="Arial" w:cs="Arial"/>
                <w:kern w:val="0"/>
                <w:sz w:val="22"/>
                <w:szCs w:val="22"/>
              </w:rPr>
            </w:pPr>
            <w:r>
              <w:rPr>
                <w:rFonts w:ascii="Arial" w:hAnsi="Arial" w:cs="Arial"/>
                <w:sz w:val="22"/>
                <w:szCs w:val="22"/>
              </w:rPr>
              <w:t xml:space="preserve">315.57 </w:t>
            </w:r>
          </w:p>
        </w:tc>
      </w:tr>
      <w:tr w14:paraId="363E71A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8D6151C">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7F4A870">
            <w:pPr>
              <w:widowControl/>
              <w:jc w:val="center"/>
              <w:rPr>
                <w:rFonts w:ascii="Arial" w:hAnsi="Arial" w:cs="Arial"/>
                <w:kern w:val="0"/>
                <w:sz w:val="22"/>
                <w:szCs w:val="22"/>
              </w:rPr>
            </w:pPr>
            <w:r>
              <w:rPr>
                <w:rFonts w:ascii="Arial" w:hAnsi="Arial" w:cs="Arial"/>
                <w:kern w:val="0"/>
                <w:sz w:val="22"/>
                <w:szCs w:val="22"/>
              </w:rPr>
              <w:t>298</w:t>
            </w:r>
          </w:p>
        </w:tc>
        <w:tc>
          <w:tcPr>
            <w:tcW w:w="1843" w:type="dxa"/>
            <w:tcBorders>
              <w:top w:val="nil"/>
              <w:left w:val="nil"/>
              <w:bottom w:val="single" w:color="auto" w:sz="4" w:space="0"/>
              <w:right w:val="single" w:color="auto" w:sz="4" w:space="0"/>
            </w:tcBorders>
            <w:vAlign w:val="center"/>
          </w:tcPr>
          <w:p w14:paraId="5FEEC5A6">
            <w:pPr>
              <w:widowControl/>
              <w:jc w:val="center"/>
              <w:rPr>
                <w:rFonts w:ascii="Arial" w:hAnsi="Arial" w:cs="Arial"/>
                <w:kern w:val="0"/>
                <w:sz w:val="22"/>
                <w:szCs w:val="22"/>
              </w:rPr>
            </w:pPr>
            <w:r>
              <w:rPr>
                <w:rFonts w:ascii="Arial" w:hAnsi="Arial" w:cs="Arial"/>
                <w:kern w:val="0"/>
                <w:sz w:val="22"/>
                <w:szCs w:val="22"/>
              </w:rPr>
              <w:t>豨莶草</w:t>
            </w:r>
          </w:p>
        </w:tc>
        <w:tc>
          <w:tcPr>
            <w:tcW w:w="1418" w:type="dxa"/>
            <w:tcBorders>
              <w:top w:val="nil"/>
              <w:left w:val="nil"/>
              <w:bottom w:val="single" w:color="auto" w:sz="4" w:space="0"/>
              <w:right w:val="single" w:color="auto" w:sz="4" w:space="0"/>
            </w:tcBorders>
            <w:vAlign w:val="center"/>
          </w:tcPr>
          <w:p w14:paraId="66215FE6">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968D84B">
            <w:pPr>
              <w:widowControl/>
              <w:jc w:val="center"/>
              <w:rPr>
                <w:rFonts w:ascii="Arial" w:hAnsi="Arial" w:cs="Arial"/>
                <w:kern w:val="0"/>
                <w:sz w:val="22"/>
                <w:szCs w:val="22"/>
              </w:rPr>
            </w:pPr>
            <w:r>
              <w:rPr>
                <w:rFonts w:ascii="Arial" w:hAnsi="Arial" w:cs="Arial"/>
                <w:sz w:val="22"/>
                <w:szCs w:val="22"/>
              </w:rPr>
              <w:t xml:space="preserve">50.93 </w:t>
            </w:r>
          </w:p>
        </w:tc>
      </w:tr>
      <w:tr w14:paraId="3B365CF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49A637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1E7941F">
            <w:pPr>
              <w:widowControl/>
              <w:jc w:val="center"/>
              <w:rPr>
                <w:rFonts w:ascii="Arial" w:hAnsi="Arial" w:cs="Arial"/>
                <w:kern w:val="0"/>
                <w:sz w:val="22"/>
                <w:szCs w:val="22"/>
              </w:rPr>
            </w:pPr>
            <w:r>
              <w:rPr>
                <w:rFonts w:ascii="Arial" w:hAnsi="Arial" w:cs="Arial"/>
                <w:kern w:val="0"/>
                <w:sz w:val="22"/>
                <w:szCs w:val="22"/>
              </w:rPr>
              <w:t>299</w:t>
            </w:r>
          </w:p>
        </w:tc>
        <w:tc>
          <w:tcPr>
            <w:tcW w:w="1843" w:type="dxa"/>
            <w:tcBorders>
              <w:top w:val="nil"/>
              <w:left w:val="nil"/>
              <w:bottom w:val="single" w:color="auto" w:sz="4" w:space="0"/>
              <w:right w:val="single" w:color="auto" w:sz="4" w:space="0"/>
            </w:tcBorders>
            <w:vAlign w:val="center"/>
          </w:tcPr>
          <w:p w14:paraId="2C2A1758">
            <w:pPr>
              <w:widowControl/>
              <w:jc w:val="center"/>
              <w:rPr>
                <w:rFonts w:ascii="Arial" w:hAnsi="Arial" w:cs="Arial"/>
                <w:kern w:val="0"/>
                <w:sz w:val="22"/>
                <w:szCs w:val="22"/>
              </w:rPr>
            </w:pPr>
            <w:r>
              <w:rPr>
                <w:rFonts w:ascii="Arial" w:hAnsi="Arial" w:cs="Arial"/>
                <w:kern w:val="0"/>
                <w:sz w:val="22"/>
                <w:szCs w:val="22"/>
              </w:rPr>
              <w:t>川贝母（松贝）</w:t>
            </w:r>
          </w:p>
        </w:tc>
        <w:tc>
          <w:tcPr>
            <w:tcW w:w="1418" w:type="dxa"/>
            <w:tcBorders>
              <w:top w:val="nil"/>
              <w:left w:val="nil"/>
              <w:bottom w:val="single" w:color="auto" w:sz="4" w:space="0"/>
              <w:right w:val="single" w:color="auto" w:sz="4" w:space="0"/>
            </w:tcBorders>
            <w:vAlign w:val="center"/>
          </w:tcPr>
          <w:p w14:paraId="65CE59A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851F525">
            <w:pPr>
              <w:widowControl/>
              <w:jc w:val="center"/>
              <w:rPr>
                <w:rFonts w:ascii="Arial" w:hAnsi="Arial" w:cs="Arial"/>
                <w:kern w:val="0"/>
                <w:sz w:val="22"/>
                <w:szCs w:val="22"/>
              </w:rPr>
            </w:pPr>
            <w:r>
              <w:rPr>
                <w:rFonts w:ascii="Arial" w:hAnsi="Arial" w:cs="Arial"/>
                <w:sz w:val="22"/>
                <w:szCs w:val="22"/>
              </w:rPr>
              <w:t xml:space="preserve">8478.44 </w:t>
            </w:r>
          </w:p>
        </w:tc>
      </w:tr>
      <w:tr w14:paraId="0C98722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F9A39DE">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AAAB8F6">
            <w:pPr>
              <w:widowControl/>
              <w:jc w:val="center"/>
              <w:rPr>
                <w:rFonts w:ascii="Arial" w:hAnsi="Arial" w:cs="Arial"/>
                <w:kern w:val="0"/>
                <w:sz w:val="22"/>
                <w:szCs w:val="22"/>
              </w:rPr>
            </w:pPr>
            <w:r>
              <w:rPr>
                <w:rFonts w:ascii="Arial" w:hAnsi="Arial" w:cs="Arial"/>
                <w:kern w:val="0"/>
                <w:sz w:val="22"/>
                <w:szCs w:val="22"/>
              </w:rPr>
              <w:t>300</w:t>
            </w:r>
          </w:p>
        </w:tc>
        <w:tc>
          <w:tcPr>
            <w:tcW w:w="1843" w:type="dxa"/>
            <w:tcBorders>
              <w:top w:val="nil"/>
              <w:left w:val="nil"/>
              <w:bottom w:val="single" w:color="auto" w:sz="4" w:space="0"/>
              <w:right w:val="single" w:color="auto" w:sz="4" w:space="0"/>
            </w:tcBorders>
            <w:vAlign w:val="center"/>
          </w:tcPr>
          <w:p w14:paraId="1286A1DE">
            <w:pPr>
              <w:widowControl/>
              <w:jc w:val="center"/>
              <w:rPr>
                <w:rFonts w:ascii="Arial" w:hAnsi="Arial" w:cs="Arial"/>
                <w:kern w:val="0"/>
                <w:sz w:val="22"/>
                <w:szCs w:val="22"/>
              </w:rPr>
            </w:pPr>
            <w:r>
              <w:rPr>
                <w:rFonts w:ascii="Arial" w:hAnsi="Arial" w:cs="Arial"/>
                <w:kern w:val="0"/>
                <w:sz w:val="22"/>
                <w:szCs w:val="22"/>
              </w:rPr>
              <w:t>焦神曲</w:t>
            </w:r>
          </w:p>
        </w:tc>
        <w:tc>
          <w:tcPr>
            <w:tcW w:w="1418" w:type="dxa"/>
            <w:tcBorders>
              <w:top w:val="nil"/>
              <w:left w:val="nil"/>
              <w:bottom w:val="single" w:color="auto" w:sz="4" w:space="0"/>
              <w:right w:val="single" w:color="auto" w:sz="4" w:space="0"/>
            </w:tcBorders>
            <w:vAlign w:val="center"/>
          </w:tcPr>
          <w:p w14:paraId="51FC75B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D3D1D43">
            <w:pPr>
              <w:widowControl/>
              <w:jc w:val="center"/>
              <w:rPr>
                <w:rFonts w:ascii="Arial" w:hAnsi="Arial" w:cs="Arial"/>
                <w:kern w:val="0"/>
                <w:sz w:val="22"/>
                <w:szCs w:val="22"/>
              </w:rPr>
            </w:pPr>
            <w:r>
              <w:rPr>
                <w:rFonts w:ascii="Arial" w:hAnsi="Arial" w:cs="Arial"/>
                <w:sz w:val="22"/>
                <w:szCs w:val="22"/>
              </w:rPr>
              <w:t xml:space="preserve">51.13 </w:t>
            </w:r>
          </w:p>
        </w:tc>
      </w:tr>
      <w:tr w14:paraId="5BAA9BE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F5F06D9">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0B9688C7">
            <w:pPr>
              <w:widowControl/>
              <w:jc w:val="center"/>
              <w:rPr>
                <w:rFonts w:ascii="Arial" w:hAnsi="Arial" w:cs="Arial"/>
                <w:kern w:val="0"/>
                <w:sz w:val="22"/>
                <w:szCs w:val="22"/>
              </w:rPr>
            </w:pPr>
            <w:r>
              <w:rPr>
                <w:rFonts w:ascii="Arial" w:hAnsi="Arial" w:cs="Arial"/>
                <w:kern w:val="0"/>
                <w:sz w:val="22"/>
                <w:szCs w:val="22"/>
              </w:rPr>
              <w:t>301</w:t>
            </w:r>
          </w:p>
        </w:tc>
        <w:tc>
          <w:tcPr>
            <w:tcW w:w="1843" w:type="dxa"/>
            <w:tcBorders>
              <w:top w:val="nil"/>
              <w:left w:val="nil"/>
              <w:bottom w:val="single" w:color="auto" w:sz="4" w:space="0"/>
              <w:right w:val="single" w:color="auto" w:sz="4" w:space="0"/>
            </w:tcBorders>
            <w:vAlign w:val="center"/>
          </w:tcPr>
          <w:p w14:paraId="2909FAE2">
            <w:pPr>
              <w:widowControl/>
              <w:jc w:val="center"/>
              <w:rPr>
                <w:rFonts w:ascii="Arial" w:hAnsi="Arial" w:cs="Arial"/>
                <w:kern w:val="0"/>
                <w:sz w:val="22"/>
                <w:szCs w:val="22"/>
              </w:rPr>
            </w:pPr>
            <w:r>
              <w:rPr>
                <w:rFonts w:ascii="Arial" w:hAnsi="Arial" w:cs="Arial"/>
                <w:kern w:val="0"/>
                <w:sz w:val="22"/>
                <w:szCs w:val="22"/>
              </w:rPr>
              <w:t>青黛</w:t>
            </w:r>
          </w:p>
        </w:tc>
        <w:tc>
          <w:tcPr>
            <w:tcW w:w="1418" w:type="dxa"/>
            <w:tcBorders>
              <w:top w:val="nil"/>
              <w:left w:val="nil"/>
              <w:bottom w:val="single" w:color="auto" w:sz="4" w:space="0"/>
              <w:right w:val="single" w:color="auto" w:sz="4" w:space="0"/>
            </w:tcBorders>
            <w:vAlign w:val="center"/>
          </w:tcPr>
          <w:p w14:paraId="7EEA799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448106B">
            <w:pPr>
              <w:widowControl/>
              <w:jc w:val="center"/>
              <w:rPr>
                <w:rFonts w:ascii="Arial" w:hAnsi="Arial" w:cs="Arial"/>
                <w:kern w:val="0"/>
                <w:sz w:val="22"/>
                <w:szCs w:val="22"/>
              </w:rPr>
            </w:pPr>
            <w:r>
              <w:rPr>
                <w:rFonts w:ascii="Arial" w:hAnsi="Arial" w:cs="Arial"/>
                <w:sz w:val="22"/>
                <w:szCs w:val="22"/>
              </w:rPr>
              <w:t xml:space="preserve">214.03 </w:t>
            </w:r>
          </w:p>
        </w:tc>
      </w:tr>
      <w:tr w14:paraId="089C2D1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B2CE91B">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44F77D03">
            <w:pPr>
              <w:widowControl/>
              <w:jc w:val="center"/>
              <w:rPr>
                <w:rFonts w:ascii="Arial" w:hAnsi="Arial" w:cs="Arial"/>
                <w:kern w:val="0"/>
                <w:sz w:val="22"/>
                <w:szCs w:val="22"/>
              </w:rPr>
            </w:pPr>
            <w:r>
              <w:rPr>
                <w:rFonts w:ascii="Arial" w:hAnsi="Arial" w:cs="Arial"/>
                <w:kern w:val="0"/>
                <w:sz w:val="22"/>
                <w:szCs w:val="22"/>
              </w:rPr>
              <w:t>302</w:t>
            </w:r>
          </w:p>
        </w:tc>
        <w:tc>
          <w:tcPr>
            <w:tcW w:w="1843" w:type="dxa"/>
            <w:tcBorders>
              <w:top w:val="nil"/>
              <w:left w:val="nil"/>
              <w:bottom w:val="single" w:color="auto" w:sz="4" w:space="0"/>
              <w:right w:val="single" w:color="auto" w:sz="4" w:space="0"/>
            </w:tcBorders>
            <w:vAlign w:val="center"/>
          </w:tcPr>
          <w:p w14:paraId="6583AB83">
            <w:pPr>
              <w:widowControl/>
              <w:jc w:val="center"/>
              <w:rPr>
                <w:rFonts w:ascii="Arial" w:hAnsi="Arial" w:cs="Arial"/>
                <w:kern w:val="0"/>
                <w:sz w:val="22"/>
                <w:szCs w:val="22"/>
              </w:rPr>
            </w:pPr>
            <w:r>
              <w:rPr>
                <w:rFonts w:ascii="Arial" w:hAnsi="Arial" w:cs="Arial"/>
                <w:kern w:val="0"/>
                <w:sz w:val="22"/>
                <w:szCs w:val="22"/>
              </w:rPr>
              <w:t>珍珠粉</w:t>
            </w:r>
          </w:p>
        </w:tc>
        <w:tc>
          <w:tcPr>
            <w:tcW w:w="1418" w:type="dxa"/>
            <w:tcBorders>
              <w:top w:val="nil"/>
              <w:left w:val="nil"/>
              <w:bottom w:val="single" w:color="auto" w:sz="4" w:space="0"/>
              <w:right w:val="single" w:color="auto" w:sz="4" w:space="0"/>
            </w:tcBorders>
            <w:vAlign w:val="center"/>
          </w:tcPr>
          <w:p w14:paraId="0757AF1D">
            <w:pPr>
              <w:widowControl/>
              <w:jc w:val="center"/>
              <w:rPr>
                <w:rFonts w:ascii="Arial" w:hAnsi="Arial" w:cs="Arial"/>
                <w:kern w:val="0"/>
                <w:sz w:val="22"/>
                <w:szCs w:val="22"/>
              </w:rPr>
            </w:pPr>
            <w:r>
              <w:rPr>
                <w:rFonts w:ascii="Arial" w:hAnsi="Arial" w:cs="Arial"/>
                <w:kern w:val="0"/>
                <w:sz w:val="22"/>
                <w:szCs w:val="22"/>
              </w:rPr>
              <w:t>0.3g/袋</w:t>
            </w:r>
          </w:p>
        </w:tc>
        <w:tc>
          <w:tcPr>
            <w:tcW w:w="1731" w:type="dxa"/>
            <w:tcBorders>
              <w:top w:val="nil"/>
              <w:left w:val="nil"/>
              <w:bottom w:val="single" w:color="auto" w:sz="4" w:space="0"/>
              <w:right w:val="single" w:color="auto" w:sz="4" w:space="0"/>
            </w:tcBorders>
            <w:vAlign w:val="center"/>
          </w:tcPr>
          <w:p w14:paraId="49E59BF0">
            <w:pPr>
              <w:widowControl/>
              <w:jc w:val="center"/>
              <w:rPr>
                <w:rFonts w:ascii="Arial" w:hAnsi="Arial" w:cs="Arial"/>
                <w:kern w:val="0"/>
                <w:sz w:val="22"/>
                <w:szCs w:val="22"/>
              </w:rPr>
            </w:pPr>
            <w:r>
              <w:rPr>
                <w:rFonts w:ascii="Arial" w:hAnsi="Arial" w:cs="Arial"/>
                <w:sz w:val="22"/>
                <w:szCs w:val="22"/>
              </w:rPr>
              <w:t xml:space="preserve">18.38 </w:t>
            </w:r>
          </w:p>
        </w:tc>
      </w:tr>
      <w:tr w14:paraId="3CD853A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A79A7B6">
            <w:pPr>
              <w:widowControl/>
              <w:jc w:val="center"/>
              <w:rPr>
                <w:rFonts w:ascii="Arial" w:hAnsi="Arial" w:cs="Arial"/>
                <w:kern w:val="0"/>
                <w:sz w:val="22"/>
                <w:szCs w:val="22"/>
              </w:rPr>
            </w:pPr>
            <w:r>
              <w:rPr>
                <w:rFonts w:ascii="Arial" w:hAnsi="Arial" w:cs="Arial"/>
                <w:kern w:val="0"/>
                <w:sz w:val="22"/>
                <w:szCs w:val="22"/>
              </w:rPr>
              <w:t>在用</w:t>
            </w:r>
          </w:p>
        </w:tc>
        <w:tc>
          <w:tcPr>
            <w:tcW w:w="823" w:type="dxa"/>
            <w:tcBorders>
              <w:top w:val="nil"/>
              <w:left w:val="nil"/>
              <w:bottom w:val="single" w:color="auto" w:sz="4" w:space="0"/>
              <w:right w:val="single" w:color="auto" w:sz="4" w:space="0"/>
            </w:tcBorders>
            <w:vAlign w:val="center"/>
          </w:tcPr>
          <w:p w14:paraId="5823D658">
            <w:pPr>
              <w:widowControl/>
              <w:jc w:val="center"/>
              <w:rPr>
                <w:rFonts w:ascii="Arial" w:hAnsi="Arial" w:cs="Arial"/>
                <w:kern w:val="0"/>
                <w:sz w:val="22"/>
                <w:szCs w:val="22"/>
              </w:rPr>
            </w:pPr>
            <w:r>
              <w:rPr>
                <w:rFonts w:ascii="Arial" w:hAnsi="Arial" w:cs="Arial"/>
                <w:kern w:val="0"/>
                <w:sz w:val="22"/>
                <w:szCs w:val="22"/>
              </w:rPr>
              <w:t>303</w:t>
            </w:r>
          </w:p>
        </w:tc>
        <w:tc>
          <w:tcPr>
            <w:tcW w:w="1843" w:type="dxa"/>
            <w:tcBorders>
              <w:top w:val="nil"/>
              <w:left w:val="nil"/>
              <w:bottom w:val="single" w:color="auto" w:sz="4" w:space="0"/>
              <w:right w:val="single" w:color="auto" w:sz="4" w:space="0"/>
            </w:tcBorders>
            <w:vAlign w:val="center"/>
          </w:tcPr>
          <w:p w14:paraId="71E2D704">
            <w:pPr>
              <w:widowControl/>
              <w:jc w:val="center"/>
              <w:rPr>
                <w:rFonts w:ascii="Arial" w:hAnsi="Arial" w:cs="Arial"/>
                <w:kern w:val="0"/>
                <w:sz w:val="22"/>
                <w:szCs w:val="22"/>
              </w:rPr>
            </w:pPr>
            <w:r>
              <w:rPr>
                <w:rFonts w:ascii="Arial" w:hAnsi="Arial" w:cs="Arial"/>
                <w:kern w:val="0"/>
                <w:sz w:val="22"/>
                <w:szCs w:val="22"/>
              </w:rPr>
              <w:t>丹参粉</w:t>
            </w:r>
          </w:p>
        </w:tc>
        <w:tc>
          <w:tcPr>
            <w:tcW w:w="1418" w:type="dxa"/>
            <w:tcBorders>
              <w:top w:val="nil"/>
              <w:left w:val="nil"/>
              <w:bottom w:val="single" w:color="auto" w:sz="4" w:space="0"/>
              <w:right w:val="single" w:color="auto" w:sz="4" w:space="0"/>
            </w:tcBorders>
            <w:vAlign w:val="center"/>
          </w:tcPr>
          <w:p w14:paraId="265FA79F">
            <w:pPr>
              <w:widowControl/>
              <w:jc w:val="center"/>
              <w:rPr>
                <w:rFonts w:ascii="Arial" w:hAnsi="Arial" w:cs="Arial"/>
                <w:kern w:val="0"/>
                <w:sz w:val="22"/>
                <w:szCs w:val="22"/>
              </w:rPr>
            </w:pPr>
            <w:r>
              <w:rPr>
                <w:rFonts w:ascii="Arial" w:hAnsi="Arial" w:cs="Arial"/>
                <w:kern w:val="0"/>
                <w:sz w:val="22"/>
                <w:szCs w:val="22"/>
              </w:rPr>
              <w:t>3g/袋</w:t>
            </w:r>
          </w:p>
        </w:tc>
        <w:tc>
          <w:tcPr>
            <w:tcW w:w="1731" w:type="dxa"/>
            <w:tcBorders>
              <w:top w:val="nil"/>
              <w:left w:val="nil"/>
              <w:bottom w:val="single" w:color="auto" w:sz="4" w:space="0"/>
              <w:right w:val="single" w:color="auto" w:sz="4" w:space="0"/>
            </w:tcBorders>
            <w:vAlign w:val="center"/>
          </w:tcPr>
          <w:p w14:paraId="3EAE3948">
            <w:pPr>
              <w:widowControl/>
              <w:jc w:val="center"/>
              <w:rPr>
                <w:rFonts w:ascii="Arial" w:hAnsi="Arial" w:cs="Arial"/>
                <w:kern w:val="0"/>
                <w:sz w:val="22"/>
                <w:szCs w:val="22"/>
              </w:rPr>
            </w:pPr>
            <w:r>
              <w:rPr>
                <w:rFonts w:ascii="Arial" w:hAnsi="Arial" w:cs="Arial"/>
                <w:sz w:val="22"/>
                <w:szCs w:val="22"/>
              </w:rPr>
              <w:t xml:space="preserve">12.50 </w:t>
            </w:r>
          </w:p>
        </w:tc>
      </w:tr>
      <w:tr w14:paraId="32FC9E2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20EE97D">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12051DB">
            <w:pPr>
              <w:widowControl/>
              <w:jc w:val="center"/>
              <w:rPr>
                <w:rFonts w:ascii="Arial" w:hAnsi="Arial" w:cs="Arial"/>
                <w:kern w:val="0"/>
                <w:sz w:val="22"/>
                <w:szCs w:val="22"/>
              </w:rPr>
            </w:pPr>
            <w:r>
              <w:rPr>
                <w:rFonts w:ascii="Arial" w:hAnsi="Arial" w:cs="Arial"/>
                <w:kern w:val="0"/>
                <w:sz w:val="22"/>
                <w:szCs w:val="22"/>
              </w:rPr>
              <w:t>304</w:t>
            </w:r>
          </w:p>
        </w:tc>
        <w:tc>
          <w:tcPr>
            <w:tcW w:w="1843" w:type="dxa"/>
            <w:tcBorders>
              <w:top w:val="nil"/>
              <w:left w:val="nil"/>
              <w:bottom w:val="single" w:color="auto" w:sz="4" w:space="0"/>
              <w:right w:val="single" w:color="auto" w:sz="4" w:space="0"/>
            </w:tcBorders>
            <w:vAlign w:val="center"/>
          </w:tcPr>
          <w:p w14:paraId="6FF0F22E">
            <w:pPr>
              <w:widowControl/>
              <w:jc w:val="center"/>
              <w:rPr>
                <w:rFonts w:ascii="Arial" w:hAnsi="Arial" w:cs="Arial"/>
                <w:kern w:val="0"/>
                <w:sz w:val="22"/>
                <w:szCs w:val="22"/>
              </w:rPr>
            </w:pPr>
            <w:r>
              <w:rPr>
                <w:rFonts w:ascii="Arial" w:hAnsi="Arial" w:cs="Arial"/>
                <w:kern w:val="0"/>
                <w:sz w:val="22"/>
                <w:szCs w:val="22"/>
              </w:rPr>
              <w:t>白薇</w:t>
            </w:r>
          </w:p>
        </w:tc>
        <w:tc>
          <w:tcPr>
            <w:tcW w:w="1418" w:type="dxa"/>
            <w:tcBorders>
              <w:top w:val="nil"/>
              <w:left w:val="nil"/>
              <w:bottom w:val="single" w:color="auto" w:sz="4" w:space="0"/>
              <w:right w:val="single" w:color="auto" w:sz="4" w:space="0"/>
            </w:tcBorders>
            <w:vAlign w:val="center"/>
          </w:tcPr>
          <w:p w14:paraId="0987D4B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AF70EB9">
            <w:pPr>
              <w:widowControl/>
              <w:jc w:val="center"/>
              <w:rPr>
                <w:rFonts w:ascii="Arial" w:hAnsi="Arial" w:cs="Arial"/>
                <w:kern w:val="0"/>
                <w:sz w:val="22"/>
                <w:szCs w:val="22"/>
              </w:rPr>
            </w:pPr>
            <w:r>
              <w:rPr>
                <w:rFonts w:ascii="Arial" w:hAnsi="Arial" w:cs="Arial"/>
                <w:sz w:val="22"/>
                <w:szCs w:val="22"/>
              </w:rPr>
              <w:t xml:space="preserve">138.66 </w:t>
            </w:r>
          </w:p>
        </w:tc>
      </w:tr>
      <w:tr w14:paraId="1C54741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04D35C9">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4D152926">
            <w:pPr>
              <w:widowControl/>
              <w:jc w:val="center"/>
              <w:rPr>
                <w:rFonts w:ascii="Arial" w:hAnsi="Arial" w:cs="Arial"/>
                <w:kern w:val="0"/>
                <w:sz w:val="22"/>
                <w:szCs w:val="22"/>
              </w:rPr>
            </w:pPr>
            <w:r>
              <w:rPr>
                <w:rFonts w:ascii="Arial" w:hAnsi="Arial" w:cs="Arial"/>
                <w:kern w:val="0"/>
                <w:sz w:val="22"/>
                <w:szCs w:val="22"/>
              </w:rPr>
              <w:t>305</w:t>
            </w:r>
          </w:p>
        </w:tc>
        <w:tc>
          <w:tcPr>
            <w:tcW w:w="1843" w:type="dxa"/>
            <w:tcBorders>
              <w:top w:val="nil"/>
              <w:left w:val="nil"/>
              <w:bottom w:val="single" w:color="auto" w:sz="4" w:space="0"/>
              <w:right w:val="single" w:color="auto" w:sz="4" w:space="0"/>
            </w:tcBorders>
            <w:vAlign w:val="center"/>
          </w:tcPr>
          <w:p w14:paraId="3FD87B6F">
            <w:pPr>
              <w:widowControl/>
              <w:jc w:val="center"/>
              <w:rPr>
                <w:rFonts w:ascii="Arial" w:hAnsi="Arial" w:cs="Arial"/>
                <w:kern w:val="0"/>
                <w:sz w:val="22"/>
                <w:szCs w:val="22"/>
              </w:rPr>
            </w:pPr>
            <w:r>
              <w:rPr>
                <w:rFonts w:ascii="Arial" w:hAnsi="Arial" w:cs="Arial"/>
                <w:kern w:val="0"/>
                <w:sz w:val="22"/>
                <w:szCs w:val="22"/>
              </w:rPr>
              <w:t>蜜百部</w:t>
            </w:r>
          </w:p>
        </w:tc>
        <w:tc>
          <w:tcPr>
            <w:tcW w:w="1418" w:type="dxa"/>
            <w:tcBorders>
              <w:top w:val="nil"/>
              <w:left w:val="nil"/>
              <w:bottom w:val="single" w:color="auto" w:sz="4" w:space="0"/>
              <w:right w:val="single" w:color="auto" w:sz="4" w:space="0"/>
            </w:tcBorders>
            <w:vAlign w:val="center"/>
          </w:tcPr>
          <w:p w14:paraId="6F0428F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DA55FAF">
            <w:pPr>
              <w:widowControl/>
              <w:jc w:val="center"/>
              <w:rPr>
                <w:rFonts w:ascii="Arial" w:hAnsi="Arial" w:cs="Arial"/>
                <w:kern w:val="0"/>
                <w:sz w:val="22"/>
                <w:szCs w:val="22"/>
              </w:rPr>
            </w:pPr>
            <w:r>
              <w:rPr>
                <w:rFonts w:ascii="Arial" w:hAnsi="Arial" w:cs="Arial"/>
                <w:sz w:val="22"/>
                <w:szCs w:val="22"/>
              </w:rPr>
              <w:t xml:space="preserve">136.91 </w:t>
            </w:r>
          </w:p>
        </w:tc>
      </w:tr>
      <w:tr w14:paraId="178A621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EF6AD69">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867762E">
            <w:pPr>
              <w:widowControl/>
              <w:jc w:val="center"/>
              <w:rPr>
                <w:rFonts w:ascii="Arial" w:hAnsi="Arial" w:cs="Arial"/>
                <w:kern w:val="0"/>
                <w:sz w:val="22"/>
                <w:szCs w:val="22"/>
              </w:rPr>
            </w:pPr>
            <w:r>
              <w:rPr>
                <w:rFonts w:ascii="Arial" w:hAnsi="Arial" w:cs="Arial"/>
                <w:kern w:val="0"/>
                <w:sz w:val="22"/>
                <w:szCs w:val="22"/>
              </w:rPr>
              <w:t>306</w:t>
            </w:r>
          </w:p>
        </w:tc>
        <w:tc>
          <w:tcPr>
            <w:tcW w:w="1843" w:type="dxa"/>
            <w:tcBorders>
              <w:top w:val="nil"/>
              <w:left w:val="nil"/>
              <w:bottom w:val="single" w:color="auto" w:sz="4" w:space="0"/>
              <w:right w:val="single" w:color="auto" w:sz="4" w:space="0"/>
            </w:tcBorders>
            <w:vAlign w:val="center"/>
          </w:tcPr>
          <w:p w14:paraId="042D7EE2">
            <w:pPr>
              <w:widowControl/>
              <w:jc w:val="center"/>
              <w:rPr>
                <w:rFonts w:ascii="Arial" w:hAnsi="Arial" w:cs="Arial"/>
                <w:kern w:val="0"/>
                <w:sz w:val="22"/>
                <w:szCs w:val="22"/>
              </w:rPr>
            </w:pPr>
            <w:r>
              <w:rPr>
                <w:rFonts w:ascii="Arial" w:hAnsi="Arial" w:cs="Arial"/>
                <w:kern w:val="0"/>
                <w:sz w:val="22"/>
                <w:szCs w:val="22"/>
              </w:rPr>
              <w:t>冰糖草</w:t>
            </w:r>
          </w:p>
        </w:tc>
        <w:tc>
          <w:tcPr>
            <w:tcW w:w="1418" w:type="dxa"/>
            <w:tcBorders>
              <w:top w:val="nil"/>
              <w:left w:val="nil"/>
              <w:bottom w:val="single" w:color="auto" w:sz="4" w:space="0"/>
              <w:right w:val="single" w:color="auto" w:sz="4" w:space="0"/>
            </w:tcBorders>
            <w:vAlign w:val="center"/>
          </w:tcPr>
          <w:p w14:paraId="6069521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37FC3E1">
            <w:pPr>
              <w:widowControl/>
              <w:jc w:val="center"/>
              <w:rPr>
                <w:rFonts w:ascii="Arial" w:hAnsi="Arial" w:cs="Arial"/>
                <w:kern w:val="0"/>
                <w:sz w:val="22"/>
                <w:szCs w:val="22"/>
              </w:rPr>
            </w:pPr>
            <w:r>
              <w:rPr>
                <w:rFonts w:ascii="Arial" w:hAnsi="Arial" w:cs="Arial"/>
                <w:sz w:val="22"/>
                <w:szCs w:val="22"/>
              </w:rPr>
              <w:t xml:space="preserve">74.00 </w:t>
            </w:r>
          </w:p>
        </w:tc>
      </w:tr>
      <w:tr w14:paraId="4C6F7B0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2E0B2B1">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7133F096">
            <w:pPr>
              <w:widowControl/>
              <w:jc w:val="center"/>
              <w:rPr>
                <w:rFonts w:ascii="Arial" w:hAnsi="Arial" w:cs="Arial"/>
                <w:kern w:val="0"/>
                <w:sz w:val="22"/>
                <w:szCs w:val="22"/>
              </w:rPr>
            </w:pPr>
            <w:r>
              <w:rPr>
                <w:rFonts w:ascii="Arial" w:hAnsi="Arial" w:cs="Arial"/>
                <w:kern w:val="0"/>
                <w:sz w:val="22"/>
                <w:szCs w:val="22"/>
              </w:rPr>
              <w:t>307</w:t>
            </w:r>
          </w:p>
        </w:tc>
        <w:tc>
          <w:tcPr>
            <w:tcW w:w="1843" w:type="dxa"/>
            <w:tcBorders>
              <w:top w:val="nil"/>
              <w:left w:val="nil"/>
              <w:bottom w:val="single" w:color="auto" w:sz="4" w:space="0"/>
              <w:right w:val="single" w:color="auto" w:sz="4" w:space="0"/>
            </w:tcBorders>
            <w:vAlign w:val="center"/>
          </w:tcPr>
          <w:p w14:paraId="70A1A4D9">
            <w:pPr>
              <w:widowControl/>
              <w:jc w:val="center"/>
              <w:rPr>
                <w:rFonts w:ascii="Arial" w:hAnsi="Arial" w:cs="Arial"/>
                <w:kern w:val="0"/>
                <w:sz w:val="22"/>
                <w:szCs w:val="22"/>
              </w:rPr>
            </w:pPr>
            <w:r>
              <w:rPr>
                <w:rFonts w:ascii="Arial" w:hAnsi="Arial" w:cs="Arial"/>
                <w:kern w:val="0"/>
                <w:sz w:val="22"/>
                <w:szCs w:val="22"/>
              </w:rPr>
              <w:t>独脚金</w:t>
            </w:r>
          </w:p>
        </w:tc>
        <w:tc>
          <w:tcPr>
            <w:tcW w:w="1418" w:type="dxa"/>
            <w:tcBorders>
              <w:top w:val="nil"/>
              <w:left w:val="nil"/>
              <w:bottom w:val="single" w:color="auto" w:sz="4" w:space="0"/>
              <w:right w:val="single" w:color="auto" w:sz="4" w:space="0"/>
            </w:tcBorders>
            <w:vAlign w:val="center"/>
          </w:tcPr>
          <w:p w14:paraId="043E0A8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B25991B">
            <w:pPr>
              <w:widowControl/>
              <w:jc w:val="center"/>
              <w:rPr>
                <w:rFonts w:ascii="Arial" w:hAnsi="Arial" w:cs="Arial"/>
                <w:kern w:val="0"/>
                <w:sz w:val="22"/>
                <w:szCs w:val="22"/>
              </w:rPr>
            </w:pPr>
            <w:r>
              <w:rPr>
                <w:rFonts w:ascii="Arial" w:hAnsi="Arial" w:cs="Arial"/>
                <w:sz w:val="22"/>
                <w:szCs w:val="22"/>
              </w:rPr>
              <w:t xml:space="preserve">2083.13 </w:t>
            </w:r>
          </w:p>
        </w:tc>
      </w:tr>
      <w:tr w14:paraId="249B43A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BCF6354">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E2278AB">
            <w:pPr>
              <w:widowControl/>
              <w:jc w:val="center"/>
              <w:rPr>
                <w:rFonts w:ascii="Arial" w:hAnsi="Arial" w:cs="Arial"/>
                <w:kern w:val="0"/>
                <w:sz w:val="22"/>
                <w:szCs w:val="22"/>
              </w:rPr>
            </w:pPr>
            <w:r>
              <w:rPr>
                <w:rFonts w:ascii="Arial" w:hAnsi="Arial" w:cs="Arial"/>
                <w:kern w:val="0"/>
                <w:sz w:val="22"/>
                <w:szCs w:val="22"/>
              </w:rPr>
              <w:t>308</w:t>
            </w:r>
          </w:p>
        </w:tc>
        <w:tc>
          <w:tcPr>
            <w:tcW w:w="1843" w:type="dxa"/>
            <w:tcBorders>
              <w:top w:val="nil"/>
              <w:left w:val="nil"/>
              <w:bottom w:val="single" w:color="auto" w:sz="4" w:space="0"/>
              <w:right w:val="single" w:color="auto" w:sz="4" w:space="0"/>
            </w:tcBorders>
            <w:vAlign w:val="center"/>
          </w:tcPr>
          <w:p w14:paraId="5B7BE201">
            <w:pPr>
              <w:widowControl/>
              <w:jc w:val="center"/>
              <w:rPr>
                <w:rFonts w:ascii="Arial" w:hAnsi="Arial" w:cs="Arial"/>
                <w:kern w:val="0"/>
                <w:sz w:val="22"/>
                <w:szCs w:val="22"/>
              </w:rPr>
            </w:pPr>
            <w:r>
              <w:rPr>
                <w:rFonts w:ascii="Arial" w:hAnsi="Arial" w:cs="Arial"/>
                <w:kern w:val="0"/>
                <w:sz w:val="22"/>
                <w:szCs w:val="22"/>
              </w:rPr>
              <w:t>岗梅</w:t>
            </w:r>
          </w:p>
        </w:tc>
        <w:tc>
          <w:tcPr>
            <w:tcW w:w="1418" w:type="dxa"/>
            <w:tcBorders>
              <w:top w:val="nil"/>
              <w:left w:val="nil"/>
              <w:bottom w:val="single" w:color="auto" w:sz="4" w:space="0"/>
              <w:right w:val="single" w:color="auto" w:sz="4" w:space="0"/>
            </w:tcBorders>
            <w:vAlign w:val="center"/>
          </w:tcPr>
          <w:p w14:paraId="3A9A2EC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8028AFF">
            <w:pPr>
              <w:widowControl/>
              <w:jc w:val="center"/>
              <w:rPr>
                <w:rFonts w:ascii="Arial" w:hAnsi="Arial" w:cs="Arial"/>
                <w:kern w:val="0"/>
                <w:sz w:val="22"/>
                <w:szCs w:val="22"/>
              </w:rPr>
            </w:pPr>
            <w:r>
              <w:rPr>
                <w:rFonts w:ascii="Arial" w:hAnsi="Arial" w:cs="Arial"/>
                <w:sz w:val="22"/>
                <w:szCs w:val="22"/>
              </w:rPr>
              <w:t xml:space="preserve">39.00 </w:t>
            </w:r>
          </w:p>
        </w:tc>
      </w:tr>
      <w:tr w14:paraId="698899E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37E8660">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57F5F9A0">
            <w:pPr>
              <w:widowControl/>
              <w:jc w:val="center"/>
              <w:rPr>
                <w:rFonts w:ascii="Arial" w:hAnsi="Arial" w:cs="Arial"/>
                <w:kern w:val="0"/>
                <w:sz w:val="22"/>
                <w:szCs w:val="22"/>
              </w:rPr>
            </w:pPr>
            <w:r>
              <w:rPr>
                <w:rFonts w:ascii="Arial" w:hAnsi="Arial" w:cs="Arial"/>
                <w:kern w:val="0"/>
                <w:sz w:val="22"/>
                <w:szCs w:val="22"/>
              </w:rPr>
              <w:t>309</w:t>
            </w:r>
          </w:p>
        </w:tc>
        <w:tc>
          <w:tcPr>
            <w:tcW w:w="1843" w:type="dxa"/>
            <w:tcBorders>
              <w:top w:val="nil"/>
              <w:left w:val="nil"/>
              <w:bottom w:val="single" w:color="auto" w:sz="4" w:space="0"/>
              <w:right w:val="single" w:color="auto" w:sz="4" w:space="0"/>
            </w:tcBorders>
            <w:vAlign w:val="center"/>
          </w:tcPr>
          <w:p w14:paraId="12764692">
            <w:pPr>
              <w:widowControl/>
              <w:jc w:val="center"/>
              <w:rPr>
                <w:rFonts w:ascii="Arial" w:hAnsi="Arial" w:cs="Arial"/>
                <w:kern w:val="0"/>
                <w:sz w:val="22"/>
                <w:szCs w:val="22"/>
              </w:rPr>
            </w:pPr>
            <w:r>
              <w:rPr>
                <w:rFonts w:ascii="Arial" w:hAnsi="Arial" w:cs="Arial"/>
                <w:kern w:val="0"/>
                <w:sz w:val="22"/>
                <w:szCs w:val="22"/>
              </w:rPr>
              <w:t>鬼箭羽</w:t>
            </w:r>
          </w:p>
        </w:tc>
        <w:tc>
          <w:tcPr>
            <w:tcW w:w="1418" w:type="dxa"/>
            <w:tcBorders>
              <w:top w:val="nil"/>
              <w:left w:val="nil"/>
              <w:bottom w:val="single" w:color="auto" w:sz="4" w:space="0"/>
              <w:right w:val="single" w:color="auto" w:sz="4" w:space="0"/>
            </w:tcBorders>
            <w:vAlign w:val="center"/>
          </w:tcPr>
          <w:p w14:paraId="5E7E018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30DF54F">
            <w:pPr>
              <w:widowControl/>
              <w:jc w:val="center"/>
              <w:rPr>
                <w:rFonts w:ascii="Arial" w:hAnsi="Arial" w:cs="Arial"/>
                <w:kern w:val="0"/>
                <w:sz w:val="22"/>
                <w:szCs w:val="22"/>
              </w:rPr>
            </w:pPr>
            <w:r>
              <w:rPr>
                <w:rFonts w:ascii="Arial" w:hAnsi="Arial" w:cs="Arial"/>
                <w:sz w:val="22"/>
                <w:szCs w:val="22"/>
              </w:rPr>
              <w:t xml:space="preserve">444.78 </w:t>
            </w:r>
          </w:p>
        </w:tc>
      </w:tr>
      <w:tr w14:paraId="4C960E1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886558B">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148C88AB">
            <w:pPr>
              <w:widowControl/>
              <w:jc w:val="center"/>
              <w:rPr>
                <w:rFonts w:ascii="Arial" w:hAnsi="Arial" w:cs="Arial"/>
                <w:kern w:val="0"/>
                <w:sz w:val="22"/>
                <w:szCs w:val="22"/>
              </w:rPr>
            </w:pPr>
            <w:r>
              <w:rPr>
                <w:rFonts w:ascii="Arial" w:hAnsi="Arial" w:cs="Arial"/>
                <w:kern w:val="0"/>
                <w:sz w:val="22"/>
                <w:szCs w:val="22"/>
              </w:rPr>
              <w:t>310</w:t>
            </w:r>
          </w:p>
        </w:tc>
        <w:tc>
          <w:tcPr>
            <w:tcW w:w="1843" w:type="dxa"/>
            <w:tcBorders>
              <w:top w:val="nil"/>
              <w:left w:val="nil"/>
              <w:bottom w:val="single" w:color="auto" w:sz="4" w:space="0"/>
              <w:right w:val="single" w:color="auto" w:sz="4" w:space="0"/>
            </w:tcBorders>
            <w:vAlign w:val="center"/>
          </w:tcPr>
          <w:p w14:paraId="6E63D36C">
            <w:pPr>
              <w:widowControl/>
              <w:jc w:val="center"/>
              <w:rPr>
                <w:rFonts w:ascii="Arial" w:hAnsi="Arial" w:cs="Arial"/>
                <w:kern w:val="0"/>
                <w:sz w:val="22"/>
                <w:szCs w:val="22"/>
              </w:rPr>
            </w:pPr>
            <w:r>
              <w:rPr>
                <w:rFonts w:ascii="Arial" w:hAnsi="Arial" w:cs="Arial"/>
                <w:kern w:val="0"/>
                <w:sz w:val="22"/>
                <w:szCs w:val="22"/>
              </w:rPr>
              <w:t>山芝麻</w:t>
            </w:r>
          </w:p>
        </w:tc>
        <w:tc>
          <w:tcPr>
            <w:tcW w:w="1418" w:type="dxa"/>
            <w:tcBorders>
              <w:top w:val="nil"/>
              <w:left w:val="nil"/>
              <w:bottom w:val="single" w:color="auto" w:sz="4" w:space="0"/>
              <w:right w:val="single" w:color="auto" w:sz="4" w:space="0"/>
            </w:tcBorders>
            <w:vAlign w:val="center"/>
          </w:tcPr>
          <w:p w14:paraId="06B2C52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341563D">
            <w:pPr>
              <w:widowControl/>
              <w:jc w:val="center"/>
              <w:rPr>
                <w:rFonts w:ascii="Arial" w:hAnsi="Arial" w:cs="Arial"/>
                <w:kern w:val="0"/>
                <w:sz w:val="22"/>
                <w:szCs w:val="22"/>
              </w:rPr>
            </w:pPr>
            <w:r>
              <w:rPr>
                <w:rFonts w:ascii="Arial" w:hAnsi="Arial" w:cs="Arial"/>
                <w:sz w:val="22"/>
                <w:szCs w:val="22"/>
              </w:rPr>
              <w:t xml:space="preserve">72.91 </w:t>
            </w:r>
          </w:p>
        </w:tc>
      </w:tr>
      <w:tr w14:paraId="2A8EC59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3A68CF3">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177A19E6">
            <w:pPr>
              <w:widowControl/>
              <w:jc w:val="center"/>
              <w:rPr>
                <w:rFonts w:ascii="Arial" w:hAnsi="Arial" w:cs="Arial"/>
                <w:kern w:val="0"/>
                <w:sz w:val="22"/>
                <w:szCs w:val="22"/>
              </w:rPr>
            </w:pPr>
            <w:r>
              <w:rPr>
                <w:rFonts w:ascii="Arial" w:hAnsi="Arial" w:cs="Arial"/>
                <w:kern w:val="0"/>
                <w:sz w:val="22"/>
                <w:szCs w:val="22"/>
              </w:rPr>
              <w:t>311</w:t>
            </w:r>
          </w:p>
        </w:tc>
        <w:tc>
          <w:tcPr>
            <w:tcW w:w="1843" w:type="dxa"/>
            <w:tcBorders>
              <w:top w:val="nil"/>
              <w:left w:val="nil"/>
              <w:bottom w:val="single" w:color="auto" w:sz="4" w:space="0"/>
              <w:right w:val="single" w:color="auto" w:sz="4" w:space="0"/>
            </w:tcBorders>
            <w:vAlign w:val="center"/>
          </w:tcPr>
          <w:p w14:paraId="42405B4E">
            <w:pPr>
              <w:widowControl/>
              <w:jc w:val="center"/>
              <w:rPr>
                <w:rFonts w:ascii="Arial" w:hAnsi="Arial" w:cs="Arial"/>
                <w:kern w:val="0"/>
                <w:sz w:val="22"/>
                <w:szCs w:val="22"/>
              </w:rPr>
            </w:pPr>
            <w:r>
              <w:rPr>
                <w:rFonts w:ascii="Arial" w:hAnsi="Arial" w:cs="Arial"/>
                <w:kern w:val="0"/>
                <w:sz w:val="22"/>
                <w:szCs w:val="22"/>
              </w:rPr>
              <w:t>水杨梅</w:t>
            </w:r>
          </w:p>
        </w:tc>
        <w:tc>
          <w:tcPr>
            <w:tcW w:w="1418" w:type="dxa"/>
            <w:tcBorders>
              <w:top w:val="nil"/>
              <w:left w:val="nil"/>
              <w:bottom w:val="single" w:color="auto" w:sz="4" w:space="0"/>
              <w:right w:val="single" w:color="auto" w:sz="4" w:space="0"/>
            </w:tcBorders>
            <w:vAlign w:val="center"/>
          </w:tcPr>
          <w:p w14:paraId="39FB958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3A34B5C">
            <w:pPr>
              <w:widowControl/>
              <w:jc w:val="center"/>
              <w:rPr>
                <w:rFonts w:ascii="Arial" w:hAnsi="Arial" w:cs="Arial"/>
                <w:kern w:val="0"/>
                <w:sz w:val="22"/>
                <w:szCs w:val="22"/>
              </w:rPr>
            </w:pPr>
            <w:r>
              <w:rPr>
                <w:rFonts w:ascii="Arial" w:hAnsi="Arial" w:cs="Arial"/>
                <w:sz w:val="22"/>
                <w:szCs w:val="22"/>
              </w:rPr>
              <w:t xml:space="preserve">93.44 </w:t>
            </w:r>
          </w:p>
        </w:tc>
      </w:tr>
      <w:tr w14:paraId="386115A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23E078B">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60B43E5B">
            <w:pPr>
              <w:widowControl/>
              <w:jc w:val="center"/>
              <w:rPr>
                <w:rFonts w:ascii="Arial" w:hAnsi="Arial" w:cs="Arial"/>
                <w:kern w:val="0"/>
                <w:sz w:val="22"/>
                <w:szCs w:val="22"/>
              </w:rPr>
            </w:pPr>
            <w:r>
              <w:rPr>
                <w:rFonts w:ascii="Arial" w:hAnsi="Arial" w:cs="Arial"/>
                <w:kern w:val="0"/>
                <w:sz w:val="22"/>
                <w:szCs w:val="22"/>
              </w:rPr>
              <w:t>312</w:t>
            </w:r>
          </w:p>
        </w:tc>
        <w:tc>
          <w:tcPr>
            <w:tcW w:w="1843" w:type="dxa"/>
            <w:tcBorders>
              <w:top w:val="nil"/>
              <w:left w:val="nil"/>
              <w:bottom w:val="single" w:color="auto" w:sz="4" w:space="0"/>
              <w:right w:val="single" w:color="auto" w:sz="4" w:space="0"/>
            </w:tcBorders>
            <w:vAlign w:val="center"/>
          </w:tcPr>
          <w:p w14:paraId="7DC9013F">
            <w:pPr>
              <w:widowControl/>
              <w:jc w:val="center"/>
              <w:rPr>
                <w:rFonts w:ascii="Arial" w:hAnsi="Arial" w:cs="Arial"/>
                <w:kern w:val="0"/>
                <w:sz w:val="22"/>
                <w:szCs w:val="22"/>
              </w:rPr>
            </w:pPr>
            <w:r>
              <w:rPr>
                <w:rFonts w:ascii="Arial" w:hAnsi="Arial" w:cs="Arial"/>
                <w:kern w:val="0"/>
                <w:sz w:val="22"/>
                <w:szCs w:val="22"/>
              </w:rPr>
              <w:t>甜叶菊</w:t>
            </w:r>
          </w:p>
        </w:tc>
        <w:tc>
          <w:tcPr>
            <w:tcW w:w="1418" w:type="dxa"/>
            <w:tcBorders>
              <w:top w:val="nil"/>
              <w:left w:val="nil"/>
              <w:bottom w:val="single" w:color="auto" w:sz="4" w:space="0"/>
              <w:right w:val="single" w:color="auto" w:sz="4" w:space="0"/>
            </w:tcBorders>
            <w:vAlign w:val="center"/>
          </w:tcPr>
          <w:p w14:paraId="2341C61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D5887DE">
            <w:pPr>
              <w:widowControl/>
              <w:jc w:val="center"/>
              <w:rPr>
                <w:rFonts w:ascii="Arial" w:hAnsi="Arial" w:cs="Arial"/>
                <w:kern w:val="0"/>
                <w:sz w:val="22"/>
                <w:szCs w:val="22"/>
              </w:rPr>
            </w:pPr>
            <w:r>
              <w:rPr>
                <w:rFonts w:ascii="Arial" w:hAnsi="Arial" w:cs="Arial"/>
                <w:sz w:val="22"/>
                <w:szCs w:val="22"/>
              </w:rPr>
              <w:t xml:space="preserve">133.98 </w:t>
            </w:r>
          </w:p>
        </w:tc>
      </w:tr>
      <w:tr w14:paraId="60817C4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F87B45A">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141ECBFF">
            <w:pPr>
              <w:widowControl/>
              <w:jc w:val="center"/>
              <w:rPr>
                <w:rFonts w:ascii="Arial" w:hAnsi="Arial" w:cs="Arial"/>
                <w:kern w:val="0"/>
                <w:sz w:val="22"/>
                <w:szCs w:val="22"/>
              </w:rPr>
            </w:pPr>
            <w:r>
              <w:rPr>
                <w:rFonts w:ascii="Arial" w:hAnsi="Arial" w:cs="Arial"/>
                <w:kern w:val="0"/>
                <w:sz w:val="22"/>
                <w:szCs w:val="22"/>
              </w:rPr>
              <w:t>313</w:t>
            </w:r>
          </w:p>
        </w:tc>
        <w:tc>
          <w:tcPr>
            <w:tcW w:w="1843" w:type="dxa"/>
            <w:tcBorders>
              <w:top w:val="nil"/>
              <w:left w:val="nil"/>
              <w:bottom w:val="single" w:color="auto" w:sz="4" w:space="0"/>
              <w:right w:val="single" w:color="auto" w:sz="4" w:space="0"/>
            </w:tcBorders>
            <w:vAlign w:val="center"/>
          </w:tcPr>
          <w:p w14:paraId="7C84AD4E">
            <w:pPr>
              <w:widowControl/>
              <w:jc w:val="center"/>
              <w:rPr>
                <w:rFonts w:ascii="Arial" w:hAnsi="Arial" w:cs="Arial"/>
                <w:kern w:val="0"/>
                <w:sz w:val="22"/>
                <w:szCs w:val="22"/>
              </w:rPr>
            </w:pPr>
            <w:r>
              <w:rPr>
                <w:rFonts w:ascii="Arial" w:hAnsi="Arial" w:cs="Arial"/>
                <w:kern w:val="0"/>
                <w:sz w:val="22"/>
                <w:szCs w:val="22"/>
              </w:rPr>
              <w:t>艾叶炭</w:t>
            </w:r>
          </w:p>
        </w:tc>
        <w:tc>
          <w:tcPr>
            <w:tcW w:w="1418" w:type="dxa"/>
            <w:tcBorders>
              <w:top w:val="nil"/>
              <w:left w:val="nil"/>
              <w:bottom w:val="single" w:color="auto" w:sz="4" w:space="0"/>
              <w:right w:val="single" w:color="auto" w:sz="4" w:space="0"/>
            </w:tcBorders>
            <w:vAlign w:val="center"/>
          </w:tcPr>
          <w:p w14:paraId="08F987F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7E1E7AB">
            <w:pPr>
              <w:widowControl/>
              <w:jc w:val="center"/>
              <w:rPr>
                <w:rFonts w:ascii="Arial" w:hAnsi="Arial" w:cs="Arial"/>
                <w:kern w:val="0"/>
                <w:sz w:val="22"/>
                <w:szCs w:val="22"/>
              </w:rPr>
            </w:pPr>
            <w:r>
              <w:rPr>
                <w:rFonts w:ascii="Arial" w:hAnsi="Arial" w:cs="Arial"/>
                <w:sz w:val="22"/>
                <w:szCs w:val="22"/>
              </w:rPr>
              <w:t xml:space="preserve">65.81 </w:t>
            </w:r>
          </w:p>
        </w:tc>
      </w:tr>
      <w:tr w14:paraId="3C81344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288FAD1">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3C0B1405">
            <w:pPr>
              <w:widowControl/>
              <w:jc w:val="center"/>
              <w:rPr>
                <w:rFonts w:ascii="Arial" w:hAnsi="Arial" w:cs="Arial"/>
                <w:kern w:val="0"/>
                <w:sz w:val="22"/>
                <w:szCs w:val="22"/>
              </w:rPr>
            </w:pPr>
            <w:r>
              <w:rPr>
                <w:rFonts w:ascii="Arial" w:hAnsi="Arial" w:cs="Arial"/>
                <w:kern w:val="0"/>
                <w:sz w:val="22"/>
                <w:szCs w:val="22"/>
              </w:rPr>
              <w:t>314</w:t>
            </w:r>
          </w:p>
        </w:tc>
        <w:tc>
          <w:tcPr>
            <w:tcW w:w="1843" w:type="dxa"/>
            <w:tcBorders>
              <w:top w:val="nil"/>
              <w:left w:val="nil"/>
              <w:bottom w:val="single" w:color="auto" w:sz="4" w:space="0"/>
              <w:right w:val="single" w:color="auto" w:sz="4" w:space="0"/>
            </w:tcBorders>
            <w:vAlign w:val="center"/>
          </w:tcPr>
          <w:p w14:paraId="100BD378">
            <w:pPr>
              <w:widowControl/>
              <w:jc w:val="center"/>
              <w:rPr>
                <w:rFonts w:ascii="Arial" w:hAnsi="Arial" w:cs="Arial"/>
                <w:kern w:val="0"/>
                <w:sz w:val="22"/>
                <w:szCs w:val="22"/>
              </w:rPr>
            </w:pPr>
            <w:r>
              <w:rPr>
                <w:rFonts w:ascii="Arial" w:hAnsi="Arial" w:cs="Arial"/>
                <w:kern w:val="0"/>
                <w:sz w:val="22"/>
                <w:szCs w:val="22"/>
              </w:rPr>
              <w:t>白头翁</w:t>
            </w:r>
          </w:p>
        </w:tc>
        <w:tc>
          <w:tcPr>
            <w:tcW w:w="1418" w:type="dxa"/>
            <w:tcBorders>
              <w:top w:val="nil"/>
              <w:left w:val="nil"/>
              <w:bottom w:val="single" w:color="auto" w:sz="4" w:space="0"/>
              <w:right w:val="single" w:color="auto" w:sz="4" w:space="0"/>
            </w:tcBorders>
            <w:vAlign w:val="center"/>
          </w:tcPr>
          <w:p w14:paraId="30BC594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4BA5CA6">
            <w:pPr>
              <w:widowControl/>
              <w:jc w:val="center"/>
              <w:rPr>
                <w:rFonts w:ascii="Arial" w:hAnsi="Arial" w:cs="Arial"/>
                <w:kern w:val="0"/>
                <w:sz w:val="22"/>
                <w:szCs w:val="22"/>
              </w:rPr>
            </w:pPr>
            <w:r>
              <w:rPr>
                <w:rFonts w:ascii="Arial" w:hAnsi="Arial" w:cs="Arial"/>
                <w:sz w:val="22"/>
                <w:szCs w:val="22"/>
              </w:rPr>
              <w:t xml:space="preserve">579.42 </w:t>
            </w:r>
          </w:p>
        </w:tc>
      </w:tr>
      <w:tr w14:paraId="2EF8AF0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3C072AC">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48FBFE42">
            <w:pPr>
              <w:widowControl/>
              <w:jc w:val="center"/>
              <w:rPr>
                <w:rFonts w:ascii="Arial" w:hAnsi="Arial" w:cs="Arial"/>
                <w:kern w:val="0"/>
                <w:sz w:val="22"/>
                <w:szCs w:val="22"/>
              </w:rPr>
            </w:pPr>
            <w:r>
              <w:rPr>
                <w:rFonts w:ascii="Arial" w:hAnsi="Arial" w:cs="Arial"/>
                <w:kern w:val="0"/>
                <w:sz w:val="22"/>
                <w:szCs w:val="22"/>
              </w:rPr>
              <w:t>315</w:t>
            </w:r>
          </w:p>
        </w:tc>
        <w:tc>
          <w:tcPr>
            <w:tcW w:w="1843" w:type="dxa"/>
            <w:tcBorders>
              <w:top w:val="nil"/>
              <w:left w:val="nil"/>
              <w:bottom w:val="single" w:color="auto" w:sz="4" w:space="0"/>
              <w:right w:val="single" w:color="auto" w:sz="4" w:space="0"/>
            </w:tcBorders>
            <w:vAlign w:val="center"/>
          </w:tcPr>
          <w:p w14:paraId="065618A6">
            <w:pPr>
              <w:widowControl/>
              <w:jc w:val="center"/>
              <w:rPr>
                <w:rFonts w:ascii="Arial" w:hAnsi="Arial" w:cs="Arial"/>
                <w:kern w:val="0"/>
                <w:sz w:val="22"/>
                <w:szCs w:val="22"/>
              </w:rPr>
            </w:pPr>
            <w:r>
              <w:rPr>
                <w:rFonts w:ascii="Arial" w:hAnsi="Arial" w:cs="Arial"/>
                <w:kern w:val="0"/>
                <w:sz w:val="22"/>
                <w:szCs w:val="22"/>
              </w:rPr>
              <w:t>半边莲</w:t>
            </w:r>
          </w:p>
        </w:tc>
        <w:tc>
          <w:tcPr>
            <w:tcW w:w="1418" w:type="dxa"/>
            <w:tcBorders>
              <w:top w:val="nil"/>
              <w:left w:val="nil"/>
              <w:bottom w:val="single" w:color="auto" w:sz="4" w:space="0"/>
              <w:right w:val="single" w:color="auto" w:sz="4" w:space="0"/>
            </w:tcBorders>
            <w:vAlign w:val="center"/>
          </w:tcPr>
          <w:p w14:paraId="2FFC56A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E94D693">
            <w:pPr>
              <w:widowControl/>
              <w:jc w:val="center"/>
              <w:rPr>
                <w:rFonts w:ascii="Arial" w:hAnsi="Arial" w:cs="Arial"/>
                <w:kern w:val="0"/>
                <w:sz w:val="22"/>
                <w:szCs w:val="22"/>
              </w:rPr>
            </w:pPr>
            <w:r>
              <w:rPr>
                <w:rFonts w:ascii="Arial" w:hAnsi="Arial" w:cs="Arial"/>
                <w:sz w:val="22"/>
                <w:szCs w:val="22"/>
              </w:rPr>
              <w:t xml:space="preserve">116.88 </w:t>
            </w:r>
          </w:p>
        </w:tc>
      </w:tr>
      <w:tr w14:paraId="6999DBB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560640F">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DEB613A">
            <w:pPr>
              <w:widowControl/>
              <w:jc w:val="center"/>
              <w:rPr>
                <w:rFonts w:ascii="Arial" w:hAnsi="Arial" w:cs="Arial"/>
                <w:kern w:val="0"/>
                <w:sz w:val="22"/>
                <w:szCs w:val="22"/>
              </w:rPr>
            </w:pPr>
            <w:r>
              <w:rPr>
                <w:rFonts w:ascii="Arial" w:hAnsi="Arial" w:cs="Arial"/>
                <w:kern w:val="0"/>
                <w:sz w:val="22"/>
                <w:szCs w:val="22"/>
              </w:rPr>
              <w:t>316</w:t>
            </w:r>
          </w:p>
        </w:tc>
        <w:tc>
          <w:tcPr>
            <w:tcW w:w="1843" w:type="dxa"/>
            <w:tcBorders>
              <w:top w:val="nil"/>
              <w:left w:val="nil"/>
              <w:bottom w:val="single" w:color="auto" w:sz="4" w:space="0"/>
              <w:right w:val="single" w:color="auto" w:sz="4" w:space="0"/>
            </w:tcBorders>
            <w:vAlign w:val="center"/>
          </w:tcPr>
          <w:p w14:paraId="39FDB660">
            <w:pPr>
              <w:widowControl/>
              <w:jc w:val="center"/>
              <w:rPr>
                <w:rFonts w:ascii="Arial" w:hAnsi="Arial" w:cs="Arial"/>
                <w:kern w:val="0"/>
                <w:sz w:val="22"/>
                <w:szCs w:val="22"/>
              </w:rPr>
            </w:pPr>
            <w:r>
              <w:rPr>
                <w:rFonts w:ascii="Arial" w:hAnsi="Arial" w:cs="Arial"/>
                <w:kern w:val="0"/>
                <w:sz w:val="22"/>
                <w:szCs w:val="22"/>
              </w:rPr>
              <w:t>炒槟榔</w:t>
            </w:r>
          </w:p>
        </w:tc>
        <w:tc>
          <w:tcPr>
            <w:tcW w:w="1418" w:type="dxa"/>
            <w:tcBorders>
              <w:top w:val="nil"/>
              <w:left w:val="nil"/>
              <w:bottom w:val="single" w:color="auto" w:sz="4" w:space="0"/>
              <w:right w:val="single" w:color="auto" w:sz="4" w:space="0"/>
            </w:tcBorders>
            <w:vAlign w:val="center"/>
          </w:tcPr>
          <w:p w14:paraId="554A659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227BD67">
            <w:pPr>
              <w:widowControl/>
              <w:jc w:val="center"/>
              <w:rPr>
                <w:rFonts w:ascii="Arial" w:hAnsi="Arial" w:cs="Arial"/>
                <w:kern w:val="0"/>
                <w:sz w:val="22"/>
                <w:szCs w:val="22"/>
              </w:rPr>
            </w:pPr>
            <w:r>
              <w:rPr>
                <w:rFonts w:ascii="Arial" w:hAnsi="Arial" w:cs="Arial"/>
                <w:sz w:val="22"/>
                <w:szCs w:val="22"/>
              </w:rPr>
              <w:t xml:space="preserve">95.69 </w:t>
            </w:r>
          </w:p>
        </w:tc>
      </w:tr>
      <w:tr w14:paraId="4D95623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E8E6693">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4801FB9B">
            <w:pPr>
              <w:widowControl/>
              <w:jc w:val="center"/>
              <w:rPr>
                <w:rFonts w:ascii="Arial" w:hAnsi="Arial" w:cs="Arial"/>
                <w:kern w:val="0"/>
                <w:sz w:val="22"/>
                <w:szCs w:val="22"/>
              </w:rPr>
            </w:pPr>
            <w:r>
              <w:rPr>
                <w:rFonts w:ascii="Arial" w:hAnsi="Arial" w:cs="Arial"/>
                <w:kern w:val="0"/>
                <w:sz w:val="22"/>
                <w:szCs w:val="22"/>
              </w:rPr>
              <w:t>317</w:t>
            </w:r>
          </w:p>
        </w:tc>
        <w:tc>
          <w:tcPr>
            <w:tcW w:w="1843" w:type="dxa"/>
            <w:tcBorders>
              <w:top w:val="nil"/>
              <w:left w:val="nil"/>
              <w:bottom w:val="single" w:color="auto" w:sz="4" w:space="0"/>
              <w:right w:val="single" w:color="auto" w:sz="4" w:space="0"/>
            </w:tcBorders>
            <w:vAlign w:val="center"/>
          </w:tcPr>
          <w:p w14:paraId="0F1E39DC">
            <w:pPr>
              <w:widowControl/>
              <w:jc w:val="center"/>
              <w:rPr>
                <w:rFonts w:ascii="Arial" w:hAnsi="Arial" w:cs="Arial"/>
                <w:kern w:val="0"/>
                <w:sz w:val="22"/>
                <w:szCs w:val="22"/>
              </w:rPr>
            </w:pPr>
            <w:r>
              <w:rPr>
                <w:rFonts w:ascii="Arial" w:hAnsi="Arial" w:cs="Arial"/>
                <w:kern w:val="0"/>
                <w:sz w:val="22"/>
                <w:szCs w:val="22"/>
              </w:rPr>
              <w:t>侧柏炭</w:t>
            </w:r>
          </w:p>
        </w:tc>
        <w:tc>
          <w:tcPr>
            <w:tcW w:w="1418" w:type="dxa"/>
            <w:tcBorders>
              <w:top w:val="nil"/>
              <w:left w:val="nil"/>
              <w:bottom w:val="single" w:color="auto" w:sz="4" w:space="0"/>
              <w:right w:val="single" w:color="auto" w:sz="4" w:space="0"/>
            </w:tcBorders>
            <w:vAlign w:val="center"/>
          </w:tcPr>
          <w:p w14:paraId="159E6A8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9690944">
            <w:pPr>
              <w:widowControl/>
              <w:jc w:val="center"/>
              <w:rPr>
                <w:rFonts w:ascii="Arial" w:hAnsi="Arial" w:cs="Arial"/>
                <w:kern w:val="0"/>
                <w:sz w:val="22"/>
                <w:szCs w:val="22"/>
              </w:rPr>
            </w:pPr>
            <w:r>
              <w:rPr>
                <w:rFonts w:ascii="Arial" w:hAnsi="Arial" w:cs="Arial"/>
                <w:sz w:val="22"/>
                <w:szCs w:val="22"/>
              </w:rPr>
              <w:t xml:space="preserve">39.55 </w:t>
            </w:r>
          </w:p>
        </w:tc>
      </w:tr>
      <w:tr w14:paraId="650743A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6E518F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4DFB9EC9">
            <w:pPr>
              <w:widowControl/>
              <w:jc w:val="center"/>
              <w:rPr>
                <w:rFonts w:ascii="Arial" w:hAnsi="Arial" w:cs="Arial"/>
                <w:kern w:val="0"/>
                <w:sz w:val="22"/>
                <w:szCs w:val="22"/>
              </w:rPr>
            </w:pPr>
            <w:r>
              <w:rPr>
                <w:rFonts w:ascii="Arial" w:hAnsi="Arial" w:cs="Arial"/>
                <w:kern w:val="0"/>
                <w:sz w:val="22"/>
                <w:szCs w:val="22"/>
              </w:rPr>
              <w:t>318</w:t>
            </w:r>
          </w:p>
        </w:tc>
        <w:tc>
          <w:tcPr>
            <w:tcW w:w="1843" w:type="dxa"/>
            <w:tcBorders>
              <w:top w:val="nil"/>
              <w:left w:val="nil"/>
              <w:bottom w:val="single" w:color="auto" w:sz="4" w:space="0"/>
              <w:right w:val="single" w:color="auto" w:sz="4" w:space="0"/>
            </w:tcBorders>
            <w:vAlign w:val="center"/>
          </w:tcPr>
          <w:p w14:paraId="490763F4">
            <w:pPr>
              <w:widowControl/>
              <w:jc w:val="center"/>
              <w:rPr>
                <w:rFonts w:ascii="Arial" w:hAnsi="Arial" w:cs="Arial"/>
                <w:kern w:val="0"/>
                <w:sz w:val="22"/>
                <w:szCs w:val="22"/>
              </w:rPr>
            </w:pPr>
            <w:r>
              <w:rPr>
                <w:rFonts w:ascii="Arial" w:hAnsi="Arial" w:cs="Arial"/>
                <w:kern w:val="0"/>
                <w:sz w:val="22"/>
                <w:szCs w:val="22"/>
              </w:rPr>
              <w:t>川牛膝</w:t>
            </w:r>
          </w:p>
        </w:tc>
        <w:tc>
          <w:tcPr>
            <w:tcW w:w="1418" w:type="dxa"/>
            <w:tcBorders>
              <w:top w:val="nil"/>
              <w:left w:val="nil"/>
              <w:bottom w:val="single" w:color="auto" w:sz="4" w:space="0"/>
              <w:right w:val="single" w:color="auto" w:sz="4" w:space="0"/>
            </w:tcBorders>
            <w:vAlign w:val="center"/>
          </w:tcPr>
          <w:p w14:paraId="3B9266C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A7E942C">
            <w:pPr>
              <w:widowControl/>
              <w:jc w:val="center"/>
              <w:rPr>
                <w:rFonts w:ascii="Arial" w:hAnsi="Arial" w:cs="Arial"/>
                <w:kern w:val="0"/>
                <w:sz w:val="22"/>
                <w:szCs w:val="22"/>
              </w:rPr>
            </w:pPr>
            <w:r>
              <w:rPr>
                <w:rFonts w:ascii="Arial" w:hAnsi="Arial" w:cs="Arial"/>
                <w:sz w:val="22"/>
                <w:szCs w:val="22"/>
              </w:rPr>
              <w:t xml:space="preserve">103.48 </w:t>
            </w:r>
          </w:p>
        </w:tc>
      </w:tr>
      <w:tr w14:paraId="6027005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2BC796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738A1C50">
            <w:pPr>
              <w:widowControl/>
              <w:jc w:val="center"/>
              <w:rPr>
                <w:rFonts w:ascii="Arial" w:hAnsi="Arial" w:cs="Arial"/>
                <w:kern w:val="0"/>
                <w:sz w:val="22"/>
                <w:szCs w:val="22"/>
              </w:rPr>
            </w:pPr>
            <w:r>
              <w:rPr>
                <w:rFonts w:ascii="Arial" w:hAnsi="Arial" w:cs="Arial"/>
                <w:kern w:val="0"/>
                <w:sz w:val="22"/>
                <w:szCs w:val="22"/>
              </w:rPr>
              <w:t>319</w:t>
            </w:r>
          </w:p>
        </w:tc>
        <w:tc>
          <w:tcPr>
            <w:tcW w:w="1843" w:type="dxa"/>
            <w:tcBorders>
              <w:top w:val="nil"/>
              <w:left w:val="nil"/>
              <w:bottom w:val="single" w:color="auto" w:sz="4" w:space="0"/>
              <w:right w:val="single" w:color="auto" w:sz="4" w:space="0"/>
            </w:tcBorders>
            <w:vAlign w:val="center"/>
          </w:tcPr>
          <w:p w14:paraId="146D163C">
            <w:pPr>
              <w:widowControl/>
              <w:jc w:val="center"/>
              <w:rPr>
                <w:rFonts w:ascii="Arial" w:hAnsi="Arial" w:cs="Arial"/>
                <w:kern w:val="0"/>
                <w:sz w:val="22"/>
                <w:szCs w:val="22"/>
              </w:rPr>
            </w:pPr>
            <w:r>
              <w:rPr>
                <w:rFonts w:ascii="Arial" w:hAnsi="Arial" w:cs="Arial"/>
                <w:kern w:val="0"/>
                <w:sz w:val="22"/>
                <w:szCs w:val="22"/>
              </w:rPr>
              <w:t>垂盆草</w:t>
            </w:r>
          </w:p>
        </w:tc>
        <w:tc>
          <w:tcPr>
            <w:tcW w:w="1418" w:type="dxa"/>
            <w:tcBorders>
              <w:top w:val="nil"/>
              <w:left w:val="nil"/>
              <w:bottom w:val="single" w:color="auto" w:sz="4" w:space="0"/>
              <w:right w:val="single" w:color="auto" w:sz="4" w:space="0"/>
            </w:tcBorders>
            <w:vAlign w:val="center"/>
          </w:tcPr>
          <w:p w14:paraId="37FAC84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AE2F6E9">
            <w:pPr>
              <w:widowControl/>
              <w:jc w:val="center"/>
              <w:rPr>
                <w:rFonts w:ascii="Arial" w:hAnsi="Arial" w:cs="Arial"/>
                <w:kern w:val="0"/>
                <w:sz w:val="22"/>
                <w:szCs w:val="22"/>
              </w:rPr>
            </w:pPr>
            <w:r>
              <w:rPr>
                <w:rFonts w:ascii="Arial" w:hAnsi="Arial" w:cs="Arial"/>
                <w:sz w:val="22"/>
                <w:szCs w:val="22"/>
              </w:rPr>
              <w:t xml:space="preserve">101.48 </w:t>
            </w:r>
          </w:p>
        </w:tc>
      </w:tr>
      <w:tr w14:paraId="591FDFE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343FBB1">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721B8E17">
            <w:pPr>
              <w:widowControl/>
              <w:jc w:val="center"/>
              <w:rPr>
                <w:rFonts w:ascii="Arial" w:hAnsi="Arial" w:cs="Arial"/>
                <w:kern w:val="0"/>
                <w:sz w:val="22"/>
                <w:szCs w:val="22"/>
              </w:rPr>
            </w:pPr>
            <w:r>
              <w:rPr>
                <w:rFonts w:ascii="Arial" w:hAnsi="Arial" w:cs="Arial"/>
                <w:kern w:val="0"/>
                <w:sz w:val="22"/>
                <w:szCs w:val="22"/>
              </w:rPr>
              <w:t>320</w:t>
            </w:r>
          </w:p>
        </w:tc>
        <w:tc>
          <w:tcPr>
            <w:tcW w:w="1843" w:type="dxa"/>
            <w:tcBorders>
              <w:top w:val="nil"/>
              <w:left w:val="nil"/>
              <w:bottom w:val="single" w:color="auto" w:sz="4" w:space="0"/>
              <w:right w:val="single" w:color="auto" w:sz="4" w:space="0"/>
            </w:tcBorders>
            <w:vAlign w:val="center"/>
          </w:tcPr>
          <w:p w14:paraId="2626EB90">
            <w:pPr>
              <w:widowControl/>
              <w:jc w:val="center"/>
              <w:rPr>
                <w:rFonts w:ascii="Arial" w:hAnsi="Arial" w:cs="Arial"/>
                <w:kern w:val="0"/>
                <w:sz w:val="22"/>
                <w:szCs w:val="22"/>
              </w:rPr>
            </w:pPr>
            <w:r>
              <w:rPr>
                <w:rFonts w:ascii="Arial" w:hAnsi="Arial" w:cs="Arial"/>
                <w:kern w:val="0"/>
                <w:sz w:val="22"/>
                <w:szCs w:val="22"/>
              </w:rPr>
              <w:t>酒大黄</w:t>
            </w:r>
          </w:p>
        </w:tc>
        <w:tc>
          <w:tcPr>
            <w:tcW w:w="1418" w:type="dxa"/>
            <w:tcBorders>
              <w:top w:val="nil"/>
              <w:left w:val="nil"/>
              <w:bottom w:val="single" w:color="auto" w:sz="4" w:space="0"/>
              <w:right w:val="single" w:color="auto" w:sz="4" w:space="0"/>
            </w:tcBorders>
            <w:vAlign w:val="center"/>
          </w:tcPr>
          <w:p w14:paraId="3E27B9A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50AC478">
            <w:pPr>
              <w:widowControl/>
              <w:jc w:val="center"/>
              <w:rPr>
                <w:rFonts w:ascii="Arial" w:hAnsi="Arial" w:cs="Arial"/>
                <w:kern w:val="0"/>
                <w:sz w:val="22"/>
                <w:szCs w:val="22"/>
              </w:rPr>
            </w:pPr>
            <w:r>
              <w:rPr>
                <w:rFonts w:ascii="Arial" w:hAnsi="Arial" w:cs="Arial"/>
                <w:sz w:val="22"/>
                <w:szCs w:val="22"/>
              </w:rPr>
              <w:t xml:space="preserve">103.25 </w:t>
            </w:r>
          </w:p>
        </w:tc>
      </w:tr>
      <w:tr w14:paraId="67642E6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6DE40A5">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762C09A">
            <w:pPr>
              <w:widowControl/>
              <w:jc w:val="center"/>
              <w:rPr>
                <w:rFonts w:ascii="Arial" w:hAnsi="Arial" w:cs="Arial"/>
                <w:kern w:val="0"/>
                <w:sz w:val="22"/>
                <w:szCs w:val="22"/>
              </w:rPr>
            </w:pPr>
            <w:r>
              <w:rPr>
                <w:rFonts w:ascii="Arial" w:hAnsi="Arial" w:cs="Arial"/>
                <w:kern w:val="0"/>
                <w:sz w:val="22"/>
                <w:szCs w:val="22"/>
              </w:rPr>
              <w:t>321</w:t>
            </w:r>
          </w:p>
        </w:tc>
        <w:tc>
          <w:tcPr>
            <w:tcW w:w="1843" w:type="dxa"/>
            <w:tcBorders>
              <w:top w:val="nil"/>
              <w:left w:val="nil"/>
              <w:bottom w:val="single" w:color="auto" w:sz="4" w:space="0"/>
              <w:right w:val="single" w:color="auto" w:sz="4" w:space="0"/>
            </w:tcBorders>
            <w:vAlign w:val="center"/>
          </w:tcPr>
          <w:p w14:paraId="7283926F">
            <w:pPr>
              <w:widowControl/>
              <w:jc w:val="center"/>
              <w:rPr>
                <w:rFonts w:ascii="Arial" w:hAnsi="Arial" w:cs="Arial"/>
                <w:kern w:val="0"/>
                <w:sz w:val="22"/>
                <w:szCs w:val="22"/>
              </w:rPr>
            </w:pPr>
            <w:r>
              <w:rPr>
                <w:rFonts w:ascii="Arial" w:hAnsi="Arial" w:cs="Arial"/>
                <w:kern w:val="0"/>
                <w:sz w:val="22"/>
                <w:szCs w:val="22"/>
              </w:rPr>
              <w:t>大血藤</w:t>
            </w:r>
          </w:p>
        </w:tc>
        <w:tc>
          <w:tcPr>
            <w:tcW w:w="1418" w:type="dxa"/>
            <w:tcBorders>
              <w:top w:val="nil"/>
              <w:left w:val="nil"/>
              <w:bottom w:val="single" w:color="auto" w:sz="4" w:space="0"/>
              <w:right w:val="single" w:color="auto" w:sz="4" w:space="0"/>
            </w:tcBorders>
            <w:vAlign w:val="center"/>
          </w:tcPr>
          <w:p w14:paraId="3C9598E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2176AAC">
            <w:pPr>
              <w:widowControl/>
              <w:jc w:val="center"/>
              <w:rPr>
                <w:rFonts w:ascii="Arial" w:hAnsi="Arial" w:cs="Arial"/>
                <w:kern w:val="0"/>
                <w:sz w:val="22"/>
                <w:szCs w:val="22"/>
              </w:rPr>
            </w:pPr>
            <w:r>
              <w:rPr>
                <w:rFonts w:ascii="Arial" w:hAnsi="Arial" w:cs="Arial"/>
                <w:sz w:val="22"/>
                <w:szCs w:val="22"/>
              </w:rPr>
              <w:t xml:space="preserve">41.44 </w:t>
            </w:r>
          </w:p>
        </w:tc>
      </w:tr>
      <w:tr w14:paraId="01A9AB3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9546702">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6005F71">
            <w:pPr>
              <w:widowControl/>
              <w:jc w:val="center"/>
              <w:rPr>
                <w:rFonts w:ascii="Arial" w:hAnsi="Arial" w:cs="Arial"/>
                <w:kern w:val="0"/>
                <w:sz w:val="22"/>
                <w:szCs w:val="22"/>
              </w:rPr>
            </w:pPr>
            <w:r>
              <w:rPr>
                <w:rFonts w:ascii="Arial" w:hAnsi="Arial" w:cs="Arial"/>
                <w:kern w:val="0"/>
                <w:sz w:val="22"/>
                <w:szCs w:val="22"/>
              </w:rPr>
              <w:t>322</w:t>
            </w:r>
          </w:p>
        </w:tc>
        <w:tc>
          <w:tcPr>
            <w:tcW w:w="1843" w:type="dxa"/>
            <w:tcBorders>
              <w:top w:val="nil"/>
              <w:left w:val="nil"/>
              <w:bottom w:val="single" w:color="auto" w:sz="4" w:space="0"/>
              <w:right w:val="single" w:color="auto" w:sz="4" w:space="0"/>
            </w:tcBorders>
            <w:vAlign w:val="center"/>
          </w:tcPr>
          <w:p w14:paraId="575A2FDE">
            <w:pPr>
              <w:widowControl/>
              <w:jc w:val="center"/>
              <w:rPr>
                <w:rFonts w:ascii="Arial" w:hAnsi="Arial" w:cs="Arial"/>
                <w:kern w:val="0"/>
                <w:sz w:val="22"/>
                <w:szCs w:val="22"/>
              </w:rPr>
            </w:pPr>
            <w:r>
              <w:rPr>
                <w:rFonts w:ascii="Arial" w:hAnsi="Arial" w:cs="Arial"/>
                <w:kern w:val="0"/>
                <w:sz w:val="22"/>
                <w:szCs w:val="22"/>
              </w:rPr>
              <w:t>附片（黑顺片）</w:t>
            </w:r>
          </w:p>
        </w:tc>
        <w:tc>
          <w:tcPr>
            <w:tcW w:w="1418" w:type="dxa"/>
            <w:tcBorders>
              <w:top w:val="nil"/>
              <w:left w:val="nil"/>
              <w:bottom w:val="single" w:color="auto" w:sz="4" w:space="0"/>
              <w:right w:val="single" w:color="auto" w:sz="4" w:space="0"/>
            </w:tcBorders>
            <w:vAlign w:val="center"/>
          </w:tcPr>
          <w:p w14:paraId="39EB2BD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DFEC3C9">
            <w:pPr>
              <w:widowControl/>
              <w:jc w:val="center"/>
              <w:rPr>
                <w:rFonts w:ascii="Arial" w:hAnsi="Arial" w:cs="Arial"/>
                <w:kern w:val="0"/>
                <w:sz w:val="22"/>
                <w:szCs w:val="22"/>
              </w:rPr>
            </w:pPr>
            <w:r>
              <w:rPr>
                <w:rFonts w:ascii="Arial" w:hAnsi="Arial" w:cs="Arial"/>
                <w:sz w:val="22"/>
                <w:szCs w:val="22"/>
              </w:rPr>
              <w:t xml:space="preserve">219.21 </w:t>
            </w:r>
          </w:p>
        </w:tc>
      </w:tr>
      <w:tr w14:paraId="798FF83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51A5BD5">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3F41E813">
            <w:pPr>
              <w:widowControl/>
              <w:jc w:val="center"/>
              <w:rPr>
                <w:rFonts w:ascii="Arial" w:hAnsi="Arial" w:cs="Arial"/>
                <w:kern w:val="0"/>
                <w:sz w:val="22"/>
                <w:szCs w:val="22"/>
              </w:rPr>
            </w:pPr>
            <w:r>
              <w:rPr>
                <w:rFonts w:ascii="Arial" w:hAnsi="Arial" w:cs="Arial"/>
                <w:kern w:val="0"/>
                <w:sz w:val="22"/>
                <w:szCs w:val="22"/>
              </w:rPr>
              <w:t>323</w:t>
            </w:r>
          </w:p>
        </w:tc>
        <w:tc>
          <w:tcPr>
            <w:tcW w:w="1843" w:type="dxa"/>
            <w:tcBorders>
              <w:top w:val="nil"/>
              <w:left w:val="nil"/>
              <w:bottom w:val="single" w:color="auto" w:sz="4" w:space="0"/>
              <w:right w:val="single" w:color="auto" w:sz="4" w:space="0"/>
            </w:tcBorders>
            <w:vAlign w:val="center"/>
          </w:tcPr>
          <w:p w14:paraId="5E710335">
            <w:pPr>
              <w:widowControl/>
              <w:jc w:val="center"/>
              <w:rPr>
                <w:rFonts w:ascii="Arial" w:hAnsi="Arial" w:cs="Arial"/>
                <w:kern w:val="0"/>
                <w:sz w:val="22"/>
                <w:szCs w:val="22"/>
              </w:rPr>
            </w:pPr>
            <w:r>
              <w:rPr>
                <w:rFonts w:ascii="Arial" w:hAnsi="Arial" w:cs="Arial"/>
                <w:kern w:val="0"/>
                <w:sz w:val="22"/>
                <w:szCs w:val="22"/>
              </w:rPr>
              <w:t>姜炭</w:t>
            </w:r>
          </w:p>
        </w:tc>
        <w:tc>
          <w:tcPr>
            <w:tcW w:w="1418" w:type="dxa"/>
            <w:tcBorders>
              <w:top w:val="nil"/>
              <w:left w:val="nil"/>
              <w:bottom w:val="single" w:color="auto" w:sz="4" w:space="0"/>
              <w:right w:val="single" w:color="auto" w:sz="4" w:space="0"/>
            </w:tcBorders>
            <w:vAlign w:val="center"/>
          </w:tcPr>
          <w:p w14:paraId="3094EE1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C7E6FB2">
            <w:pPr>
              <w:widowControl/>
              <w:jc w:val="center"/>
              <w:rPr>
                <w:rFonts w:ascii="Arial" w:hAnsi="Arial" w:cs="Arial"/>
                <w:kern w:val="0"/>
                <w:sz w:val="22"/>
                <w:szCs w:val="22"/>
              </w:rPr>
            </w:pPr>
            <w:r>
              <w:rPr>
                <w:rFonts w:ascii="Arial" w:hAnsi="Arial" w:cs="Arial"/>
                <w:sz w:val="22"/>
                <w:szCs w:val="22"/>
              </w:rPr>
              <w:t xml:space="preserve">113.00 </w:t>
            </w:r>
          </w:p>
        </w:tc>
      </w:tr>
      <w:tr w14:paraId="56D8D52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3328683">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645F2754">
            <w:pPr>
              <w:widowControl/>
              <w:jc w:val="center"/>
              <w:rPr>
                <w:rFonts w:ascii="Arial" w:hAnsi="Arial" w:cs="Arial"/>
                <w:kern w:val="0"/>
                <w:sz w:val="22"/>
                <w:szCs w:val="22"/>
              </w:rPr>
            </w:pPr>
            <w:r>
              <w:rPr>
                <w:rFonts w:ascii="Arial" w:hAnsi="Arial" w:cs="Arial"/>
                <w:kern w:val="0"/>
                <w:sz w:val="22"/>
                <w:szCs w:val="22"/>
              </w:rPr>
              <w:t>324</w:t>
            </w:r>
          </w:p>
        </w:tc>
        <w:tc>
          <w:tcPr>
            <w:tcW w:w="1843" w:type="dxa"/>
            <w:tcBorders>
              <w:top w:val="nil"/>
              <w:left w:val="nil"/>
              <w:bottom w:val="single" w:color="auto" w:sz="4" w:space="0"/>
              <w:right w:val="single" w:color="auto" w:sz="4" w:space="0"/>
            </w:tcBorders>
            <w:vAlign w:val="center"/>
          </w:tcPr>
          <w:p w14:paraId="3174B641">
            <w:pPr>
              <w:widowControl/>
              <w:jc w:val="center"/>
              <w:rPr>
                <w:rFonts w:ascii="Arial" w:hAnsi="Arial" w:cs="Arial"/>
                <w:kern w:val="0"/>
                <w:sz w:val="22"/>
                <w:szCs w:val="22"/>
              </w:rPr>
            </w:pPr>
            <w:r>
              <w:rPr>
                <w:rFonts w:ascii="Arial" w:hAnsi="Arial" w:cs="Arial"/>
                <w:kern w:val="0"/>
                <w:sz w:val="22"/>
                <w:szCs w:val="22"/>
              </w:rPr>
              <w:t>谷精草</w:t>
            </w:r>
          </w:p>
        </w:tc>
        <w:tc>
          <w:tcPr>
            <w:tcW w:w="1418" w:type="dxa"/>
            <w:tcBorders>
              <w:top w:val="nil"/>
              <w:left w:val="nil"/>
              <w:bottom w:val="single" w:color="auto" w:sz="4" w:space="0"/>
              <w:right w:val="single" w:color="auto" w:sz="4" w:space="0"/>
            </w:tcBorders>
            <w:vAlign w:val="center"/>
          </w:tcPr>
          <w:p w14:paraId="6580B54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5B83513">
            <w:pPr>
              <w:widowControl/>
              <w:jc w:val="center"/>
              <w:rPr>
                <w:rFonts w:ascii="Arial" w:hAnsi="Arial" w:cs="Arial"/>
                <w:kern w:val="0"/>
                <w:sz w:val="22"/>
                <w:szCs w:val="22"/>
              </w:rPr>
            </w:pPr>
            <w:r>
              <w:rPr>
                <w:rFonts w:ascii="Arial" w:hAnsi="Arial" w:cs="Arial"/>
                <w:sz w:val="22"/>
                <w:szCs w:val="22"/>
              </w:rPr>
              <w:t xml:space="preserve">205.34 </w:t>
            </w:r>
          </w:p>
        </w:tc>
      </w:tr>
      <w:tr w14:paraId="51236F1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776C67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2A86FAB">
            <w:pPr>
              <w:widowControl/>
              <w:jc w:val="center"/>
              <w:rPr>
                <w:rFonts w:ascii="Arial" w:hAnsi="Arial" w:cs="Arial"/>
                <w:kern w:val="0"/>
                <w:sz w:val="22"/>
                <w:szCs w:val="22"/>
              </w:rPr>
            </w:pPr>
            <w:r>
              <w:rPr>
                <w:rFonts w:ascii="Arial" w:hAnsi="Arial" w:cs="Arial"/>
                <w:kern w:val="0"/>
                <w:sz w:val="22"/>
                <w:szCs w:val="22"/>
              </w:rPr>
              <w:t>325</w:t>
            </w:r>
          </w:p>
        </w:tc>
        <w:tc>
          <w:tcPr>
            <w:tcW w:w="1843" w:type="dxa"/>
            <w:tcBorders>
              <w:top w:val="nil"/>
              <w:left w:val="nil"/>
              <w:bottom w:val="single" w:color="auto" w:sz="4" w:space="0"/>
              <w:right w:val="single" w:color="auto" w:sz="4" w:space="0"/>
            </w:tcBorders>
            <w:vAlign w:val="center"/>
          </w:tcPr>
          <w:p w14:paraId="12D09B96">
            <w:pPr>
              <w:widowControl/>
              <w:jc w:val="center"/>
              <w:rPr>
                <w:rFonts w:ascii="Arial" w:hAnsi="Arial" w:cs="Arial"/>
                <w:kern w:val="0"/>
                <w:sz w:val="22"/>
                <w:szCs w:val="22"/>
              </w:rPr>
            </w:pPr>
            <w:r>
              <w:rPr>
                <w:rFonts w:ascii="Arial" w:hAnsi="Arial" w:cs="Arial"/>
                <w:kern w:val="0"/>
                <w:sz w:val="22"/>
                <w:szCs w:val="22"/>
              </w:rPr>
              <w:t>广西海风藤</w:t>
            </w:r>
          </w:p>
        </w:tc>
        <w:tc>
          <w:tcPr>
            <w:tcW w:w="1418" w:type="dxa"/>
            <w:tcBorders>
              <w:top w:val="nil"/>
              <w:left w:val="nil"/>
              <w:bottom w:val="single" w:color="auto" w:sz="4" w:space="0"/>
              <w:right w:val="single" w:color="auto" w:sz="4" w:space="0"/>
            </w:tcBorders>
            <w:vAlign w:val="center"/>
          </w:tcPr>
          <w:p w14:paraId="67ED804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D5E9915">
            <w:pPr>
              <w:widowControl/>
              <w:jc w:val="center"/>
              <w:rPr>
                <w:rFonts w:ascii="Arial" w:hAnsi="Arial" w:cs="Arial"/>
                <w:kern w:val="0"/>
                <w:sz w:val="22"/>
                <w:szCs w:val="22"/>
              </w:rPr>
            </w:pPr>
            <w:r>
              <w:rPr>
                <w:rFonts w:ascii="Arial" w:hAnsi="Arial" w:cs="Arial"/>
                <w:sz w:val="22"/>
                <w:szCs w:val="22"/>
              </w:rPr>
              <w:t xml:space="preserve">41.94 </w:t>
            </w:r>
          </w:p>
        </w:tc>
      </w:tr>
      <w:tr w14:paraId="4819E4C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76931CC">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79A84FA6">
            <w:pPr>
              <w:widowControl/>
              <w:jc w:val="center"/>
              <w:rPr>
                <w:rFonts w:ascii="Arial" w:hAnsi="Arial" w:cs="Arial"/>
                <w:kern w:val="0"/>
                <w:sz w:val="22"/>
                <w:szCs w:val="22"/>
              </w:rPr>
            </w:pPr>
            <w:r>
              <w:rPr>
                <w:rFonts w:ascii="Arial" w:hAnsi="Arial" w:cs="Arial"/>
                <w:kern w:val="0"/>
                <w:sz w:val="22"/>
                <w:szCs w:val="22"/>
              </w:rPr>
              <w:t>326</w:t>
            </w:r>
          </w:p>
        </w:tc>
        <w:tc>
          <w:tcPr>
            <w:tcW w:w="1843" w:type="dxa"/>
            <w:tcBorders>
              <w:top w:val="nil"/>
              <w:left w:val="nil"/>
              <w:bottom w:val="single" w:color="auto" w:sz="4" w:space="0"/>
              <w:right w:val="single" w:color="auto" w:sz="4" w:space="0"/>
            </w:tcBorders>
            <w:vAlign w:val="center"/>
          </w:tcPr>
          <w:p w14:paraId="49048CC3">
            <w:pPr>
              <w:widowControl/>
              <w:jc w:val="center"/>
              <w:rPr>
                <w:rFonts w:ascii="Arial" w:hAnsi="Arial" w:cs="Arial"/>
                <w:kern w:val="0"/>
                <w:sz w:val="22"/>
                <w:szCs w:val="22"/>
              </w:rPr>
            </w:pPr>
            <w:r>
              <w:rPr>
                <w:rFonts w:ascii="Arial" w:hAnsi="Arial" w:cs="Arial"/>
                <w:kern w:val="0"/>
                <w:sz w:val="22"/>
                <w:szCs w:val="22"/>
              </w:rPr>
              <w:t>何首乌</w:t>
            </w:r>
          </w:p>
        </w:tc>
        <w:tc>
          <w:tcPr>
            <w:tcW w:w="1418" w:type="dxa"/>
            <w:tcBorders>
              <w:top w:val="nil"/>
              <w:left w:val="nil"/>
              <w:bottom w:val="single" w:color="auto" w:sz="4" w:space="0"/>
              <w:right w:val="single" w:color="auto" w:sz="4" w:space="0"/>
            </w:tcBorders>
            <w:vAlign w:val="center"/>
          </w:tcPr>
          <w:p w14:paraId="4E98FF9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E92FDA7">
            <w:pPr>
              <w:widowControl/>
              <w:jc w:val="center"/>
              <w:rPr>
                <w:rFonts w:ascii="Arial" w:hAnsi="Arial" w:cs="Arial"/>
                <w:kern w:val="0"/>
                <w:sz w:val="22"/>
                <w:szCs w:val="22"/>
              </w:rPr>
            </w:pPr>
            <w:r>
              <w:rPr>
                <w:rFonts w:ascii="Arial" w:hAnsi="Arial" w:cs="Arial"/>
                <w:sz w:val="22"/>
                <w:szCs w:val="22"/>
              </w:rPr>
              <w:t xml:space="preserve">115.31 </w:t>
            </w:r>
          </w:p>
        </w:tc>
      </w:tr>
      <w:tr w14:paraId="741C8E4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46AA2D3">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9F54E26">
            <w:pPr>
              <w:widowControl/>
              <w:jc w:val="center"/>
              <w:rPr>
                <w:rFonts w:ascii="Arial" w:hAnsi="Arial" w:cs="Arial"/>
                <w:kern w:val="0"/>
                <w:sz w:val="22"/>
                <w:szCs w:val="22"/>
              </w:rPr>
            </w:pPr>
            <w:r>
              <w:rPr>
                <w:rFonts w:ascii="Arial" w:hAnsi="Arial" w:cs="Arial"/>
                <w:kern w:val="0"/>
                <w:sz w:val="22"/>
                <w:szCs w:val="22"/>
              </w:rPr>
              <w:t>327</w:t>
            </w:r>
          </w:p>
        </w:tc>
        <w:tc>
          <w:tcPr>
            <w:tcW w:w="1843" w:type="dxa"/>
            <w:tcBorders>
              <w:top w:val="nil"/>
              <w:left w:val="nil"/>
              <w:bottom w:val="single" w:color="auto" w:sz="4" w:space="0"/>
              <w:right w:val="single" w:color="auto" w:sz="4" w:space="0"/>
            </w:tcBorders>
            <w:vAlign w:val="center"/>
          </w:tcPr>
          <w:p w14:paraId="42C3C4F2">
            <w:pPr>
              <w:widowControl/>
              <w:jc w:val="center"/>
              <w:rPr>
                <w:rFonts w:ascii="Arial" w:hAnsi="Arial" w:cs="Arial"/>
                <w:kern w:val="0"/>
                <w:sz w:val="22"/>
                <w:szCs w:val="22"/>
              </w:rPr>
            </w:pPr>
            <w:r>
              <w:rPr>
                <w:rFonts w:ascii="Arial" w:hAnsi="Arial" w:cs="Arial"/>
                <w:kern w:val="0"/>
                <w:sz w:val="22"/>
                <w:szCs w:val="22"/>
              </w:rPr>
              <w:t>盐胡芦巴</w:t>
            </w:r>
          </w:p>
        </w:tc>
        <w:tc>
          <w:tcPr>
            <w:tcW w:w="1418" w:type="dxa"/>
            <w:tcBorders>
              <w:top w:val="nil"/>
              <w:left w:val="nil"/>
              <w:bottom w:val="single" w:color="auto" w:sz="4" w:space="0"/>
              <w:right w:val="single" w:color="auto" w:sz="4" w:space="0"/>
            </w:tcBorders>
            <w:vAlign w:val="center"/>
          </w:tcPr>
          <w:p w14:paraId="6B675A2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6FA1C4C">
            <w:pPr>
              <w:widowControl/>
              <w:jc w:val="center"/>
              <w:rPr>
                <w:rFonts w:ascii="Arial" w:hAnsi="Arial" w:cs="Arial"/>
                <w:kern w:val="0"/>
                <w:sz w:val="22"/>
                <w:szCs w:val="22"/>
              </w:rPr>
            </w:pPr>
            <w:r>
              <w:rPr>
                <w:rFonts w:ascii="Arial" w:hAnsi="Arial" w:cs="Arial"/>
                <w:sz w:val="22"/>
                <w:szCs w:val="22"/>
              </w:rPr>
              <w:t xml:space="preserve">54.03 </w:t>
            </w:r>
          </w:p>
        </w:tc>
      </w:tr>
      <w:tr w14:paraId="5FEE2AB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68C72E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5520A151">
            <w:pPr>
              <w:widowControl/>
              <w:jc w:val="center"/>
              <w:rPr>
                <w:rFonts w:ascii="Arial" w:hAnsi="Arial" w:cs="Arial"/>
                <w:kern w:val="0"/>
                <w:sz w:val="22"/>
                <w:szCs w:val="22"/>
              </w:rPr>
            </w:pPr>
            <w:r>
              <w:rPr>
                <w:rFonts w:ascii="Arial" w:hAnsi="Arial" w:cs="Arial"/>
                <w:kern w:val="0"/>
                <w:sz w:val="22"/>
                <w:szCs w:val="22"/>
              </w:rPr>
              <w:t>328</w:t>
            </w:r>
          </w:p>
        </w:tc>
        <w:tc>
          <w:tcPr>
            <w:tcW w:w="1843" w:type="dxa"/>
            <w:tcBorders>
              <w:top w:val="nil"/>
              <w:left w:val="nil"/>
              <w:bottom w:val="single" w:color="auto" w:sz="4" w:space="0"/>
              <w:right w:val="single" w:color="auto" w:sz="4" w:space="0"/>
            </w:tcBorders>
            <w:vAlign w:val="center"/>
          </w:tcPr>
          <w:p w14:paraId="5FD9905E">
            <w:pPr>
              <w:widowControl/>
              <w:jc w:val="center"/>
              <w:rPr>
                <w:rFonts w:ascii="Arial" w:hAnsi="Arial" w:cs="Arial"/>
                <w:kern w:val="0"/>
                <w:sz w:val="22"/>
                <w:szCs w:val="22"/>
              </w:rPr>
            </w:pPr>
            <w:r>
              <w:rPr>
                <w:rFonts w:ascii="Arial" w:hAnsi="Arial" w:cs="Arial"/>
                <w:kern w:val="0"/>
                <w:sz w:val="22"/>
                <w:szCs w:val="22"/>
              </w:rPr>
              <w:t>盐橘核</w:t>
            </w:r>
          </w:p>
        </w:tc>
        <w:tc>
          <w:tcPr>
            <w:tcW w:w="1418" w:type="dxa"/>
            <w:tcBorders>
              <w:top w:val="nil"/>
              <w:left w:val="nil"/>
              <w:bottom w:val="single" w:color="auto" w:sz="4" w:space="0"/>
              <w:right w:val="single" w:color="auto" w:sz="4" w:space="0"/>
            </w:tcBorders>
            <w:vAlign w:val="center"/>
          </w:tcPr>
          <w:p w14:paraId="38844E3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6B9C603">
            <w:pPr>
              <w:widowControl/>
              <w:jc w:val="center"/>
              <w:rPr>
                <w:rFonts w:ascii="Arial" w:hAnsi="Arial" w:cs="Arial"/>
                <w:kern w:val="0"/>
                <w:sz w:val="22"/>
                <w:szCs w:val="22"/>
              </w:rPr>
            </w:pPr>
            <w:r>
              <w:rPr>
                <w:rFonts w:ascii="Arial" w:hAnsi="Arial" w:cs="Arial"/>
                <w:sz w:val="22"/>
                <w:szCs w:val="22"/>
              </w:rPr>
              <w:t xml:space="preserve">53.00 </w:t>
            </w:r>
          </w:p>
        </w:tc>
      </w:tr>
      <w:tr w14:paraId="061C082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EEAAA11">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1B8B2F5C">
            <w:pPr>
              <w:widowControl/>
              <w:jc w:val="center"/>
              <w:rPr>
                <w:rFonts w:ascii="Arial" w:hAnsi="Arial" w:cs="Arial"/>
                <w:kern w:val="0"/>
                <w:sz w:val="22"/>
                <w:szCs w:val="22"/>
              </w:rPr>
            </w:pPr>
            <w:r>
              <w:rPr>
                <w:rFonts w:ascii="Arial" w:hAnsi="Arial" w:cs="Arial"/>
                <w:kern w:val="0"/>
                <w:sz w:val="22"/>
                <w:szCs w:val="22"/>
              </w:rPr>
              <w:t>329</w:t>
            </w:r>
          </w:p>
        </w:tc>
        <w:tc>
          <w:tcPr>
            <w:tcW w:w="1843" w:type="dxa"/>
            <w:tcBorders>
              <w:top w:val="nil"/>
              <w:left w:val="nil"/>
              <w:bottom w:val="single" w:color="auto" w:sz="4" w:space="0"/>
              <w:right w:val="single" w:color="auto" w:sz="4" w:space="0"/>
            </w:tcBorders>
            <w:vAlign w:val="center"/>
          </w:tcPr>
          <w:p w14:paraId="45A4A673">
            <w:pPr>
              <w:widowControl/>
              <w:jc w:val="center"/>
              <w:rPr>
                <w:rFonts w:ascii="Arial" w:hAnsi="Arial" w:cs="Arial"/>
                <w:kern w:val="0"/>
                <w:sz w:val="22"/>
                <w:szCs w:val="22"/>
              </w:rPr>
            </w:pPr>
            <w:r>
              <w:rPr>
                <w:rFonts w:ascii="Arial" w:hAnsi="Arial" w:cs="Arial"/>
                <w:kern w:val="0"/>
                <w:sz w:val="22"/>
                <w:szCs w:val="22"/>
              </w:rPr>
              <w:t>荔枝核</w:t>
            </w:r>
          </w:p>
        </w:tc>
        <w:tc>
          <w:tcPr>
            <w:tcW w:w="1418" w:type="dxa"/>
            <w:tcBorders>
              <w:top w:val="nil"/>
              <w:left w:val="nil"/>
              <w:bottom w:val="single" w:color="auto" w:sz="4" w:space="0"/>
              <w:right w:val="single" w:color="auto" w:sz="4" w:space="0"/>
            </w:tcBorders>
            <w:vAlign w:val="center"/>
          </w:tcPr>
          <w:p w14:paraId="5892754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5AAD78E">
            <w:pPr>
              <w:widowControl/>
              <w:jc w:val="center"/>
              <w:rPr>
                <w:rFonts w:ascii="Arial" w:hAnsi="Arial" w:cs="Arial"/>
                <w:kern w:val="0"/>
                <w:sz w:val="22"/>
                <w:szCs w:val="22"/>
              </w:rPr>
            </w:pPr>
            <w:r>
              <w:rPr>
                <w:rFonts w:ascii="Arial" w:hAnsi="Arial" w:cs="Arial"/>
                <w:sz w:val="22"/>
                <w:szCs w:val="22"/>
              </w:rPr>
              <w:t xml:space="preserve">44.46 </w:t>
            </w:r>
          </w:p>
        </w:tc>
      </w:tr>
      <w:tr w14:paraId="630CA30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C708D89">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4F2BFC7">
            <w:pPr>
              <w:widowControl/>
              <w:jc w:val="center"/>
              <w:rPr>
                <w:rFonts w:ascii="Arial" w:hAnsi="Arial" w:cs="Arial"/>
                <w:kern w:val="0"/>
                <w:sz w:val="22"/>
                <w:szCs w:val="22"/>
              </w:rPr>
            </w:pPr>
            <w:r>
              <w:rPr>
                <w:rFonts w:ascii="Arial" w:hAnsi="Arial" w:cs="Arial"/>
                <w:kern w:val="0"/>
                <w:sz w:val="22"/>
                <w:szCs w:val="22"/>
              </w:rPr>
              <w:t>330</w:t>
            </w:r>
          </w:p>
        </w:tc>
        <w:tc>
          <w:tcPr>
            <w:tcW w:w="1843" w:type="dxa"/>
            <w:tcBorders>
              <w:top w:val="nil"/>
              <w:left w:val="nil"/>
              <w:bottom w:val="single" w:color="auto" w:sz="4" w:space="0"/>
              <w:right w:val="single" w:color="auto" w:sz="4" w:space="0"/>
            </w:tcBorders>
            <w:vAlign w:val="center"/>
          </w:tcPr>
          <w:p w14:paraId="6FB3E445">
            <w:pPr>
              <w:widowControl/>
              <w:jc w:val="center"/>
              <w:rPr>
                <w:rFonts w:ascii="Arial" w:hAnsi="Arial" w:cs="Arial"/>
                <w:kern w:val="0"/>
                <w:sz w:val="22"/>
                <w:szCs w:val="22"/>
              </w:rPr>
            </w:pPr>
            <w:r>
              <w:rPr>
                <w:rFonts w:ascii="Arial" w:hAnsi="Arial" w:cs="Arial"/>
                <w:kern w:val="0"/>
                <w:sz w:val="22"/>
                <w:szCs w:val="22"/>
              </w:rPr>
              <w:t>络石藤</w:t>
            </w:r>
          </w:p>
        </w:tc>
        <w:tc>
          <w:tcPr>
            <w:tcW w:w="1418" w:type="dxa"/>
            <w:tcBorders>
              <w:top w:val="nil"/>
              <w:left w:val="nil"/>
              <w:bottom w:val="single" w:color="auto" w:sz="4" w:space="0"/>
              <w:right w:val="single" w:color="auto" w:sz="4" w:space="0"/>
            </w:tcBorders>
            <w:vAlign w:val="center"/>
          </w:tcPr>
          <w:p w14:paraId="634926F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869EF43">
            <w:pPr>
              <w:widowControl/>
              <w:jc w:val="center"/>
              <w:rPr>
                <w:rFonts w:ascii="Arial" w:hAnsi="Arial" w:cs="Arial"/>
                <w:kern w:val="0"/>
                <w:sz w:val="22"/>
                <w:szCs w:val="22"/>
              </w:rPr>
            </w:pPr>
            <w:r>
              <w:rPr>
                <w:rFonts w:ascii="Arial" w:hAnsi="Arial" w:cs="Arial"/>
                <w:sz w:val="22"/>
                <w:szCs w:val="22"/>
              </w:rPr>
              <w:t xml:space="preserve">32.41 </w:t>
            </w:r>
          </w:p>
        </w:tc>
      </w:tr>
      <w:tr w14:paraId="2AFE624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6D6F42B">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F621167">
            <w:pPr>
              <w:widowControl/>
              <w:jc w:val="center"/>
              <w:rPr>
                <w:rFonts w:ascii="Arial" w:hAnsi="Arial" w:cs="Arial"/>
                <w:kern w:val="0"/>
                <w:sz w:val="22"/>
                <w:szCs w:val="22"/>
              </w:rPr>
            </w:pPr>
            <w:r>
              <w:rPr>
                <w:rFonts w:ascii="Arial" w:hAnsi="Arial" w:cs="Arial"/>
                <w:kern w:val="0"/>
                <w:sz w:val="22"/>
                <w:szCs w:val="22"/>
              </w:rPr>
              <w:t>331</w:t>
            </w:r>
          </w:p>
        </w:tc>
        <w:tc>
          <w:tcPr>
            <w:tcW w:w="1843" w:type="dxa"/>
            <w:tcBorders>
              <w:top w:val="nil"/>
              <w:left w:val="nil"/>
              <w:bottom w:val="single" w:color="auto" w:sz="4" w:space="0"/>
              <w:right w:val="single" w:color="auto" w:sz="4" w:space="0"/>
            </w:tcBorders>
            <w:vAlign w:val="center"/>
          </w:tcPr>
          <w:p w14:paraId="604278F4">
            <w:pPr>
              <w:widowControl/>
              <w:jc w:val="center"/>
              <w:rPr>
                <w:rFonts w:ascii="Arial" w:hAnsi="Arial" w:cs="Arial"/>
                <w:kern w:val="0"/>
                <w:sz w:val="22"/>
                <w:szCs w:val="22"/>
              </w:rPr>
            </w:pPr>
            <w:r>
              <w:rPr>
                <w:rFonts w:ascii="Arial" w:hAnsi="Arial" w:cs="Arial"/>
                <w:kern w:val="0"/>
                <w:sz w:val="22"/>
                <w:szCs w:val="22"/>
              </w:rPr>
              <w:t>焦麦芽</w:t>
            </w:r>
          </w:p>
        </w:tc>
        <w:tc>
          <w:tcPr>
            <w:tcW w:w="1418" w:type="dxa"/>
            <w:tcBorders>
              <w:top w:val="nil"/>
              <w:left w:val="nil"/>
              <w:bottom w:val="single" w:color="auto" w:sz="4" w:space="0"/>
              <w:right w:val="single" w:color="auto" w:sz="4" w:space="0"/>
            </w:tcBorders>
            <w:vAlign w:val="center"/>
          </w:tcPr>
          <w:p w14:paraId="71270EF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27704C3">
            <w:pPr>
              <w:widowControl/>
              <w:jc w:val="center"/>
              <w:rPr>
                <w:rFonts w:ascii="Arial" w:hAnsi="Arial" w:cs="Arial"/>
                <w:kern w:val="0"/>
                <w:sz w:val="22"/>
                <w:szCs w:val="22"/>
              </w:rPr>
            </w:pPr>
            <w:r>
              <w:rPr>
                <w:rFonts w:ascii="Arial" w:hAnsi="Arial" w:cs="Arial"/>
                <w:sz w:val="22"/>
                <w:szCs w:val="22"/>
              </w:rPr>
              <w:t xml:space="preserve">34.71 </w:t>
            </w:r>
          </w:p>
        </w:tc>
      </w:tr>
      <w:tr w14:paraId="1C9D6A9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C0C91BC">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93FD1A3">
            <w:pPr>
              <w:widowControl/>
              <w:jc w:val="center"/>
              <w:rPr>
                <w:rFonts w:ascii="Arial" w:hAnsi="Arial" w:cs="Arial"/>
                <w:kern w:val="0"/>
                <w:sz w:val="22"/>
                <w:szCs w:val="22"/>
              </w:rPr>
            </w:pPr>
            <w:r>
              <w:rPr>
                <w:rFonts w:ascii="Arial" w:hAnsi="Arial" w:cs="Arial"/>
                <w:kern w:val="0"/>
                <w:sz w:val="22"/>
                <w:szCs w:val="22"/>
              </w:rPr>
              <w:t>332</w:t>
            </w:r>
          </w:p>
        </w:tc>
        <w:tc>
          <w:tcPr>
            <w:tcW w:w="1843" w:type="dxa"/>
            <w:tcBorders>
              <w:top w:val="nil"/>
              <w:left w:val="nil"/>
              <w:bottom w:val="single" w:color="auto" w:sz="4" w:space="0"/>
              <w:right w:val="single" w:color="auto" w:sz="4" w:space="0"/>
            </w:tcBorders>
            <w:vAlign w:val="center"/>
          </w:tcPr>
          <w:p w14:paraId="705A02E6">
            <w:pPr>
              <w:widowControl/>
              <w:jc w:val="center"/>
              <w:rPr>
                <w:rFonts w:ascii="Arial" w:hAnsi="Arial" w:cs="Arial"/>
                <w:kern w:val="0"/>
                <w:sz w:val="22"/>
                <w:szCs w:val="22"/>
              </w:rPr>
            </w:pPr>
            <w:r>
              <w:rPr>
                <w:rFonts w:ascii="Arial" w:hAnsi="Arial" w:cs="Arial"/>
                <w:kern w:val="0"/>
                <w:sz w:val="22"/>
                <w:szCs w:val="22"/>
              </w:rPr>
              <w:t>藕节炭</w:t>
            </w:r>
          </w:p>
        </w:tc>
        <w:tc>
          <w:tcPr>
            <w:tcW w:w="1418" w:type="dxa"/>
            <w:tcBorders>
              <w:top w:val="nil"/>
              <w:left w:val="nil"/>
              <w:bottom w:val="single" w:color="auto" w:sz="4" w:space="0"/>
              <w:right w:val="single" w:color="auto" w:sz="4" w:space="0"/>
            </w:tcBorders>
            <w:vAlign w:val="center"/>
          </w:tcPr>
          <w:p w14:paraId="482E239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D1869BE">
            <w:pPr>
              <w:widowControl/>
              <w:jc w:val="center"/>
              <w:rPr>
                <w:rFonts w:ascii="Arial" w:hAnsi="Arial" w:cs="Arial"/>
                <w:kern w:val="0"/>
                <w:sz w:val="22"/>
                <w:szCs w:val="22"/>
              </w:rPr>
            </w:pPr>
            <w:r>
              <w:rPr>
                <w:rFonts w:ascii="Arial" w:hAnsi="Arial" w:cs="Arial"/>
                <w:sz w:val="22"/>
                <w:szCs w:val="22"/>
              </w:rPr>
              <w:t xml:space="preserve">90.06 </w:t>
            </w:r>
          </w:p>
        </w:tc>
      </w:tr>
      <w:tr w14:paraId="310F717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E0F61D9">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F299BC0">
            <w:pPr>
              <w:widowControl/>
              <w:jc w:val="center"/>
              <w:rPr>
                <w:rFonts w:ascii="Arial" w:hAnsi="Arial" w:cs="Arial"/>
                <w:kern w:val="0"/>
                <w:sz w:val="22"/>
                <w:szCs w:val="22"/>
              </w:rPr>
            </w:pPr>
            <w:r>
              <w:rPr>
                <w:rFonts w:ascii="Arial" w:hAnsi="Arial" w:cs="Arial"/>
                <w:kern w:val="0"/>
                <w:sz w:val="22"/>
                <w:szCs w:val="22"/>
              </w:rPr>
              <w:t>333</w:t>
            </w:r>
          </w:p>
        </w:tc>
        <w:tc>
          <w:tcPr>
            <w:tcW w:w="1843" w:type="dxa"/>
            <w:tcBorders>
              <w:top w:val="nil"/>
              <w:left w:val="nil"/>
              <w:bottom w:val="single" w:color="auto" w:sz="4" w:space="0"/>
              <w:right w:val="single" w:color="auto" w:sz="4" w:space="0"/>
            </w:tcBorders>
            <w:vAlign w:val="center"/>
          </w:tcPr>
          <w:p w14:paraId="4A48C707">
            <w:pPr>
              <w:widowControl/>
              <w:jc w:val="center"/>
              <w:rPr>
                <w:rFonts w:ascii="Arial" w:hAnsi="Arial" w:cs="Arial"/>
                <w:kern w:val="0"/>
                <w:sz w:val="22"/>
                <w:szCs w:val="22"/>
              </w:rPr>
            </w:pPr>
            <w:r>
              <w:rPr>
                <w:rFonts w:ascii="Arial" w:hAnsi="Arial" w:cs="Arial"/>
                <w:kern w:val="0"/>
                <w:sz w:val="22"/>
                <w:szCs w:val="22"/>
              </w:rPr>
              <w:t>前胡</w:t>
            </w:r>
          </w:p>
        </w:tc>
        <w:tc>
          <w:tcPr>
            <w:tcW w:w="1418" w:type="dxa"/>
            <w:tcBorders>
              <w:top w:val="nil"/>
              <w:left w:val="nil"/>
              <w:bottom w:val="single" w:color="auto" w:sz="4" w:space="0"/>
              <w:right w:val="single" w:color="auto" w:sz="4" w:space="0"/>
            </w:tcBorders>
            <w:vAlign w:val="center"/>
          </w:tcPr>
          <w:p w14:paraId="65082CC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5ABF62B">
            <w:pPr>
              <w:widowControl/>
              <w:jc w:val="center"/>
              <w:rPr>
                <w:rFonts w:ascii="Arial" w:hAnsi="Arial" w:cs="Arial"/>
                <w:kern w:val="0"/>
                <w:sz w:val="22"/>
                <w:szCs w:val="22"/>
              </w:rPr>
            </w:pPr>
            <w:r>
              <w:rPr>
                <w:rFonts w:ascii="Arial" w:hAnsi="Arial" w:cs="Arial"/>
                <w:sz w:val="22"/>
                <w:szCs w:val="22"/>
              </w:rPr>
              <w:t xml:space="preserve">367.56 </w:t>
            </w:r>
          </w:p>
        </w:tc>
      </w:tr>
      <w:tr w14:paraId="1CCBC16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881A625">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60CFBC32">
            <w:pPr>
              <w:widowControl/>
              <w:jc w:val="center"/>
              <w:rPr>
                <w:rFonts w:ascii="Arial" w:hAnsi="Arial" w:cs="Arial"/>
                <w:kern w:val="0"/>
                <w:sz w:val="22"/>
                <w:szCs w:val="22"/>
              </w:rPr>
            </w:pPr>
            <w:r>
              <w:rPr>
                <w:rFonts w:ascii="Arial" w:hAnsi="Arial" w:cs="Arial"/>
                <w:kern w:val="0"/>
                <w:sz w:val="22"/>
                <w:szCs w:val="22"/>
              </w:rPr>
              <w:t>334</w:t>
            </w:r>
          </w:p>
        </w:tc>
        <w:tc>
          <w:tcPr>
            <w:tcW w:w="1843" w:type="dxa"/>
            <w:tcBorders>
              <w:top w:val="nil"/>
              <w:left w:val="nil"/>
              <w:bottom w:val="single" w:color="auto" w:sz="4" w:space="0"/>
              <w:right w:val="single" w:color="auto" w:sz="4" w:space="0"/>
            </w:tcBorders>
            <w:vAlign w:val="center"/>
          </w:tcPr>
          <w:p w14:paraId="1C73B371">
            <w:pPr>
              <w:widowControl/>
              <w:jc w:val="center"/>
              <w:rPr>
                <w:rFonts w:ascii="Arial" w:hAnsi="Arial" w:cs="Arial"/>
                <w:kern w:val="0"/>
                <w:sz w:val="22"/>
                <w:szCs w:val="22"/>
              </w:rPr>
            </w:pPr>
            <w:r>
              <w:rPr>
                <w:rFonts w:ascii="Arial" w:hAnsi="Arial" w:cs="Arial"/>
                <w:kern w:val="0"/>
                <w:sz w:val="22"/>
                <w:szCs w:val="22"/>
              </w:rPr>
              <w:t>茜草炭</w:t>
            </w:r>
          </w:p>
        </w:tc>
        <w:tc>
          <w:tcPr>
            <w:tcW w:w="1418" w:type="dxa"/>
            <w:tcBorders>
              <w:top w:val="nil"/>
              <w:left w:val="nil"/>
              <w:bottom w:val="single" w:color="auto" w:sz="4" w:space="0"/>
              <w:right w:val="single" w:color="auto" w:sz="4" w:space="0"/>
            </w:tcBorders>
            <w:vAlign w:val="center"/>
          </w:tcPr>
          <w:p w14:paraId="1DB7B16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B1D4423">
            <w:pPr>
              <w:widowControl/>
              <w:jc w:val="center"/>
              <w:rPr>
                <w:rFonts w:ascii="Arial" w:hAnsi="Arial" w:cs="Arial"/>
                <w:kern w:val="0"/>
                <w:sz w:val="22"/>
                <w:szCs w:val="22"/>
              </w:rPr>
            </w:pPr>
            <w:r>
              <w:rPr>
                <w:rFonts w:ascii="Arial" w:hAnsi="Arial" w:cs="Arial"/>
                <w:sz w:val="22"/>
                <w:szCs w:val="22"/>
              </w:rPr>
              <w:t xml:space="preserve">703.50 </w:t>
            </w:r>
          </w:p>
        </w:tc>
      </w:tr>
      <w:tr w14:paraId="5CA54AE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FC6E887">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1CD35CA9">
            <w:pPr>
              <w:widowControl/>
              <w:jc w:val="center"/>
              <w:rPr>
                <w:rFonts w:ascii="Arial" w:hAnsi="Arial" w:cs="Arial"/>
                <w:kern w:val="0"/>
                <w:sz w:val="22"/>
                <w:szCs w:val="22"/>
              </w:rPr>
            </w:pPr>
            <w:r>
              <w:rPr>
                <w:rFonts w:ascii="Arial" w:hAnsi="Arial" w:cs="Arial"/>
                <w:kern w:val="0"/>
                <w:sz w:val="22"/>
                <w:szCs w:val="22"/>
              </w:rPr>
              <w:t>335</w:t>
            </w:r>
          </w:p>
        </w:tc>
        <w:tc>
          <w:tcPr>
            <w:tcW w:w="1843" w:type="dxa"/>
            <w:tcBorders>
              <w:top w:val="nil"/>
              <w:left w:val="nil"/>
              <w:bottom w:val="single" w:color="auto" w:sz="4" w:space="0"/>
              <w:right w:val="single" w:color="auto" w:sz="4" w:space="0"/>
            </w:tcBorders>
            <w:vAlign w:val="center"/>
          </w:tcPr>
          <w:p w14:paraId="73967C29">
            <w:pPr>
              <w:widowControl/>
              <w:jc w:val="center"/>
              <w:rPr>
                <w:rFonts w:ascii="Arial" w:hAnsi="Arial" w:cs="Arial"/>
                <w:kern w:val="0"/>
                <w:sz w:val="22"/>
                <w:szCs w:val="22"/>
              </w:rPr>
            </w:pPr>
            <w:r>
              <w:rPr>
                <w:rFonts w:ascii="Arial" w:hAnsi="Arial" w:cs="Arial"/>
                <w:kern w:val="0"/>
                <w:sz w:val="22"/>
                <w:szCs w:val="22"/>
              </w:rPr>
              <w:t>盐沙苑子</w:t>
            </w:r>
          </w:p>
        </w:tc>
        <w:tc>
          <w:tcPr>
            <w:tcW w:w="1418" w:type="dxa"/>
            <w:tcBorders>
              <w:top w:val="nil"/>
              <w:left w:val="nil"/>
              <w:bottom w:val="single" w:color="auto" w:sz="4" w:space="0"/>
              <w:right w:val="single" w:color="auto" w:sz="4" w:space="0"/>
            </w:tcBorders>
            <w:vAlign w:val="center"/>
          </w:tcPr>
          <w:p w14:paraId="6F2616A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33FAB8F">
            <w:pPr>
              <w:widowControl/>
              <w:jc w:val="center"/>
              <w:rPr>
                <w:rFonts w:ascii="Arial" w:hAnsi="Arial" w:cs="Arial"/>
                <w:kern w:val="0"/>
                <w:sz w:val="22"/>
                <w:szCs w:val="22"/>
              </w:rPr>
            </w:pPr>
            <w:r>
              <w:rPr>
                <w:rFonts w:ascii="Arial" w:hAnsi="Arial" w:cs="Arial"/>
                <w:sz w:val="22"/>
                <w:szCs w:val="22"/>
              </w:rPr>
              <w:t xml:space="preserve">281.13 </w:t>
            </w:r>
          </w:p>
        </w:tc>
      </w:tr>
      <w:tr w14:paraId="2048F88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C37D52A">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14F98427">
            <w:pPr>
              <w:widowControl/>
              <w:jc w:val="center"/>
              <w:rPr>
                <w:rFonts w:ascii="Arial" w:hAnsi="Arial" w:cs="Arial"/>
                <w:kern w:val="0"/>
                <w:sz w:val="22"/>
                <w:szCs w:val="22"/>
              </w:rPr>
            </w:pPr>
            <w:r>
              <w:rPr>
                <w:rFonts w:ascii="Arial" w:hAnsi="Arial" w:cs="Arial"/>
                <w:kern w:val="0"/>
                <w:sz w:val="22"/>
                <w:szCs w:val="22"/>
              </w:rPr>
              <w:t>336</w:t>
            </w:r>
          </w:p>
        </w:tc>
        <w:tc>
          <w:tcPr>
            <w:tcW w:w="1843" w:type="dxa"/>
            <w:tcBorders>
              <w:top w:val="nil"/>
              <w:left w:val="nil"/>
              <w:bottom w:val="single" w:color="auto" w:sz="4" w:space="0"/>
              <w:right w:val="single" w:color="auto" w:sz="4" w:space="0"/>
            </w:tcBorders>
            <w:vAlign w:val="center"/>
          </w:tcPr>
          <w:p w14:paraId="434F821E">
            <w:pPr>
              <w:widowControl/>
              <w:jc w:val="center"/>
              <w:rPr>
                <w:rFonts w:ascii="Arial" w:hAnsi="Arial" w:cs="Arial"/>
                <w:kern w:val="0"/>
                <w:sz w:val="22"/>
                <w:szCs w:val="22"/>
              </w:rPr>
            </w:pPr>
            <w:r>
              <w:rPr>
                <w:rFonts w:ascii="Arial" w:hAnsi="Arial" w:cs="Arial"/>
                <w:kern w:val="0"/>
                <w:sz w:val="22"/>
                <w:szCs w:val="22"/>
              </w:rPr>
              <w:t>生姜</w:t>
            </w:r>
          </w:p>
        </w:tc>
        <w:tc>
          <w:tcPr>
            <w:tcW w:w="1418" w:type="dxa"/>
            <w:tcBorders>
              <w:top w:val="nil"/>
              <w:left w:val="nil"/>
              <w:bottom w:val="single" w:color="auto" w:sz="4" w:space="0"/>
              <w:right w:val="single" w:color="auto" w:sz="4" w:space="0"/>
            </w:tcBorders>
            <w:vAlign w:val="center"/>
          </w:tcPr>
          <w:p w14:paraId="5C3F8A5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CAB3CD2">
            <w:pPr>
              <w:widowControl/>
              <w:jc w:val="center"/>
              <w:rPr>
                <w:rFonts w:ascii="Arial" w:hAnsi="Arial" w:cs="Arial"/>
                <w:kern w:val="0"/>
                <w:sz w:val="22"/>
                <w:szCs w:val="22"/>
              </w:rPr>
            </w:pPr>
            <w:r>
              <w:rPr>
                <w:rFonts w:ascii="Arial" w:hAnsi="Arial" w:cs="Arial"/>
                <w:sz w:val="22"/>
                <w:szCs w:val="22"/>
              </w:rPr>
              <w:t xml:space="preserve">42.19 </w:t>
            </w:r>
          </w:p>
        </w:tc>
      </w:tr>
      <w:tr w14:paraId="53E6076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A72AA95">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C06ECAD">
            <w:pPr>
              <w:widowControl/>
              <w:jc w:val="center"/>
              <w:rPr>
                <w:rFonts w:ascii="Arial" w:hAnsi="Arial" w:cs="Arial"/>
                <w:kern w:val="0"/>
                <w:sz w:val="22"/>
                <w:szCs w:val="22"/>
              </w:rPr>
            </w:pPr>
            <w:r>
              <w:rPr>
                <w:rFonts w:ascii="Arial" w:hAnsi="Arial" w:cs="Arial"/>
                <w:kern w:val="0"/>
                <w:sz w:val="22"/>
                <w:szCs w:val="22"/>
              </w:rPr>
              <w:t>337</w:t>
            </w:r>
          </w:p>
        </w:tc>
        <w:tc>
          <w:tcPr>
            <w:tcW w:w="1843" w:type="dxa"/>
            <w:tcBorders>
              <w:top w:val="nil"/>
              <w:left w:val="nil"/>
              <w:bottom w:val="single" w:color="auto" w:sz="4" w:space="0"/>
              <w:right w:val="single" w:color="auto" w:sz="4" w:space="0"/>
            </w:tcBorders>
            <w:vAlign w:val="center"/>
          </w:tcPr>
          <w:p w14:paraId="00B25476">
            <w:pPr>
              <w:widowControl/>
              <w:jc w:val="center"/>
              <w:rPr>
                <w:rFonts w:ascii="Arial" w:hAnsi="Arial" w:cs="Arial"/>
                <w:kern w:val="0"/>
                <w:sz w:val="22"/>
                <w:szCs w:val="22"/>
              </w:rPr>
            </w:pPr>
            <w:r>
              <w:rPr>
                <w:rFonts w:ascii="Arial" w:hAnsi="Arial" w:cs="Arial"/>
                <w:kern w:val="0"/>
                <w:sz w:val="22"/>
                <w:szCs w:val="22"/>
              </w:rPr>
              <w:t>石榴皮</w:t>
            </w:r>
          </w:p>
        </w:tc>
        <w:tc>
          <w:tcPr>
            <w:tcW w:w="1418" w:type="dxa"/>
            <w:tcBorders>
              <w:top w:val="nil"/>
              <w:left w:val="nil"/>
              <w:bottom w:val="single" w:color="auto" w:sz="4" w:space="0"/>
              <w:right w:val="single" w:color="auto" w:sz="4" w:space="0"/>
            </w:tcBorders>
            <w:vAlign w:val="center"/>
          </w:tcPr>
          <w:p w14:paraId="545EDB6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613E286">
            <w:pPr>
              <w:widowControl/>
              <w:jc w:val="center"/>
              <w:rPr>
                <w:rFonts w:ascii="Arial" w:hAnsi="Arial" w:cs="Arial"/>
                <w:kern w:val="0"/>
                <w:sz w:val="22"/>
                <w:szCs w:val="22"/>
              </w:rPr>
            </w:pPr>
            <w:r>
              <w:rPr>
                <w:rFonts w:ascii="Arial" w:hAnsi="Arial" w:cs="Arial"/>
                <w:sz w:val="22"/>
                <w:szCs w:val="22"/>
              </w:rPr>
              <w:t xml:space="preserve">44.69 </w:t>
            </w:r>
          </w:p>
        </w:tc>
      </w:tr>
      <w:tr w14:paraId="7717AAE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AB689EE">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7D639F2">
            <w:pPr>
              <w:widowControl/>
              <w:jc w:val="center"/>
              <w:rPr>
                <w:rFonts w:ascii="Arial" w:hAnsi="Arial" w:cs="Arial"/>
                <w:kern w:val="0"/>
                <w:sz w:val="22"/>
                <w:szCs w:val="22"/>
              </w:rPr>
            </w:pPr>
            <w:r>
              <w:rPr>
                <w:rFonts w:ascii="Arial" w:hAnsi="Arial" w:cs="Arial"/>
                <w:kern w:val="0"/>
                <w:sz w:val="22"/>
                <w:szCs w:val="22"/>
              </w:rPr>
              <w:t>338</w:t>
            </w:r>
          </w:p>
        </w:tc>
        <w:tc>
          <w:tcPr>
            <w:tcW w:w="1843" w:type="dxa"/>
            <w:tcBorders>
              <w:top w:val="nil"/>
              <w:left w:val="nil"/>
              <w:bottom w:val="single" w:color="auto" w:sz="4" w:space="0"/>
              <w:right w:val="single" w:color="auto" w:sz="4" w:space="0"/>
            </w:tcBorders>
            <w:vAlign w:val="center"/>
          </w:tcPr>
          <w:p w14:paraId="40799B28">
            <w:pPr>
              <w:widowControl/>
              <w:jc w:val="center"/>
              <w:rPr>
                <w:rFonts w:ascii="Arial" w:hAnsi="Arial" w:cs="Arial"/>
                <w:kern w:val="0"/>
                <w:sz w:val="22"/>
                <w:szCs w:val="22"/>
              </w:rPr>
            </w:pPr>
            <w:r>
              <w:rPr>
                <w:rFonts w:ascii="Arial" w:hAnsi="Arial" w:cs="Arial"/>
                <w:kern w:val="0"/>
                <w:sz w:val="22"/>
                <w:szCs w:val="22"/>
              </w:rPr>
              <w:t>艾绒</w:t>
            </w:r>
          </w:p>
        </w:tc>
        <w:tc>
          <w:tcPr>
            <w:tcW w:w="1418" w:type="dxa"/>
            <w:tcBorders>
              <w:top w:val="nil"/>
              <w:left w:val="nil"/>
              <w:bottom w:val="single" w:color="auto" w:sz="4" w:space="0"/>
              <w:right w:val="single" w:color="auto" w:sz="4" w:space="0"/>
            </w:tcBorders>
            <w:vAlign w:val="center"/>
          </w:tcPr>
          <w:p w14:paraId="144227B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8FB9889">
            <w:pPr>
              <w:widowControl/>
              <w:jc w:val="center"/>
              <w:rPr>
                <w:rFonts w:ascii="Arial" w:hAnsi="Arial" w:cs="Arial"/>
                <w:kern w:val="0"/>
                <w:sz w:val="22"/>
                <w:szCs w:val="22"/>
              </w:rPr>
            </w:pPr>
            <w:r>
              <w:rPr>
                <w:rFonts w:ascii="Arial" w:hAnsi="Arial" w:cs="Arial"/>
                <w:sz w:val="22"/>
                <w:szCs w:val="22"/>
              </w:rPr>
              <w:t xml:space="preserve">100.40 </w:t>
            </w:r>
          </w:p>
        </w:tc>
      </w:tr>
      <w:tr w14:paraId="2E58E36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204C978">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6CB1E12D">
            <w:pPr>
              <w:widowControl/>
              <w:jc w:val="center"/>
              <w:rPr>
                <w:rFonts w:ascii="Arial" w:hAnsi="Arial" w:cs="Arial"/>
                <w:kern w:val="0"/>
                <w:sz w:val="22"/>
                <w:szCs w:val="22"/>
              </w:rPr>
            </w:pPr>
            <w:r>
              <w:rPr>
                <w:rFonts w:ascii="Arial" w:hAnsi="Arial" w:cs="Arial"/>
                <w:kern w:val="0"/>
                <w:sz w:val="22"/>
                <w:szCs w:val="22"/>
              </w:rPr>
              <w:t>339</w:t>
            </w:r>
          </w:p>
        </w:tc>
        <w:tc>
          <w:tcPr>
            <w:tcW w:w="1843" w:type="dxa"/>
            <w:tcBorders>
              <w:top w:val="nil"/>
              <w:left w:val="nil"/>
              <w:bottom w:val="single" w:color="auto" w:sz="4" w:space="0"/>
              <w:right w:val="single" w:color="auto" w:sz="4" w:space="0"/>
            </w:tcBorders>
            <w:vAlign w:val="center"/>
          </w:tcPr>
          <w:p w14:paraId="7F185A5A">
            <w:pPr>
              <w:widowControl/>
              <w:jc w:val="center"/>
              <w:rPr>
                <w:rFonts w:ascii="Arial" w:hAnsi="Arial" w:cs="Arial"/>
                <w:kern w:val="0"/>
                <w:sz w:val="22"/>
                <w:szCs w:val="22"/>
              </w:rPr>
            </w:pPr>
            <w:r>
              <w:rPr>
                <w:rFonts w:ascii="Arial" w:hAnsi="Arial" w:cs="Arial"/>
                <w:kern w:val="0"/>
                <w:sz w:val="22"/>
                <w:szCs w:val="22"/>
              </w:rPr>
              <w:t>大青叶</w:t>
            </w:r>
          </w:p>
        </w:tc>
        <w:tc>
          <w:tcPr>
            <w:tcW w:w="1418" w:type="dxa"/>
            <w:tcBorders>
              <w:top w:val="nil"/>
              <w:left w:val="nil"/>
              <w:bottom w:val="single" w:color="auto" w:sz="4" w:space="0"/>
              <w:right w:val="single" w:color="auto" w:sz="4" w:space="0"/>
            </w:tcBorders>
            <w:vAlign w:val="center"/>
          </w:tcPr>
          <w:p w14:paraId="644F3B2F">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E9E6A17">
            <w:pPr>
              <w:widowControl/>
              <w:jc w:val="center"/>
              <w:rPr>
                <w:rFonts w:ascii="Arial" w:hAnsi="Arial" w:cs="Arial"/>
                <w:kern w:val="0"/>
                <w:sz w:val="22"/>
                <w:szCs w:val="22"/>
              </w:rPr>
            </w:pPr>
            <w:r>
              <w:rPr>
                <w:rFonts w:ascii="Arial" w:hAnsi="Arial" w:cs="Arial"/>
                <w:sz w:val="22"/>
                <w:szCs w:val="22"/>
              </w:rPr>
              <w:t xml:space="preserve">46.27 </w:t>
            </w:r>
          </w:p>
        </w:tc>
      </w:tr>
      <w:tr w14:paraId="6564AF2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318A13D">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2EE6B32">
            <w:pPr>
              <w:widowControl/>
              <w:jc w:val="center"/>
              <w:rPr>
                <w:rFonts w:ascii="Arial" w:hAnsi="Arial" w:cs="Arial"/>
                <w:kern w:val="0"/>
                <w:sz w:val="22"/>
                <w:szCs w:val="22"/>
              </w:rPr>
            </w:pPr>
            <w:r>
              <w:rPr>
                <w:rFonts w:ascii="Arial" w:hAnsi="Arial" w:cs="Arial"/>
                <w:kern w:val="0"/>
                <w:sz w:val="22"/>
                <w:szCs w:val="22"/>
              </w:rPr>
              <w:t>340</w:t>
            </w:r>
          </w:p>
        </w:tc>
        <w:tc>
          <w:tcPr>
            <w:tcW w:w="1843" w:type="dxa"/>
            <w:tcBorders>
              <w:top w:val="nil"/>
              <w:left w:val="nil"/>
              <w:bottom w:val="single" w:color="auto" w:sz="4" w:space="0"/>
              <w:right w:val="single" w:color="auto" w:sz="4" w:space="0"/>
            </w:tcBorders>
            <w:vAlign w:val="center"/>
          </w:tcPr>
          <w:p w14:paraId="0F92FBF6">
            <w:pPr>
              <w:widowControl/>
              <w:jc w:val="center"/>
              <w:rPr>
                <w:rFonts w:ascii="Arial" w:hAnsi="Arial" w:cs="Arial"/>
                <w:kern w:val="0"/>
                <w:sz w:val="22"/>
                <w:szCs w:val="22"/>
              </w:rPr>
            </w:pPr>
            <w:r>
              <w:rPr>
                <w:rFonts w:ascii="Arial" w:hAnsi="Arial" w:cs="Arial"/>
                <w:kern w:val="0"/>
                <w:sz w:val="22"/>
                <w:szCs w:val="22"/>
              </w:rPr>
              <w:t>玉米须</w:t>
            </w:r>
          </w:p>
        </w:tc>
        <w:tc>
          <w:tcPr>
            <w:tcW w:w="1418" w:type="dxa"/>
            <w:tcBorders>
              <w:top w:val="nil"/>
              <w:left w:val="nil"/>
              <w:bottom w:val="single" w:color="auto" w:sz="4" w:space="0"/>
              <w:right w:val="single" w:color="auto" w:sz="4" w:space="0"/>
            </w:tcBorders>
            <w:vAlign w:val="center"/>
          </w:tcPr>
          <w:p w14:paraId="14D8D8F3">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E079ED1">
            <w:pPr>
              <w:widowControl/>
              <w:jc w:val="center"/>
              <w:rPr>
                <w:rFonts w:ascii="Arial" w:hAnsi="Arial" w:cs="Arial"/>
                <w:kern w:val="0"/>
                <w:sz w:val="22"/>
                <w:szCs w:val="22"/>
              </w:rPr>
            </w:pPr>
            <w:r>
              <w:rPr>
                <w:rFonts w:ascii="Arial" w:hAnsi="Arial" w:cs="Arial"/>
                <w:sz w:val="22"/>
                <w:szCs w:val="22"/>
              </w:rPr>
              <w:t xml:space="preserve">61.34 </w:t>
            </w:r>
          </w:p>
        </w:tc>
      </w:tr>
      <w:tr w14:paraId="2BAEC11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29FAB2D">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276D8E8">
            <w:pPr>
              <w:widowControl/>
              <w:jc w:val="center"/>
              <w:rPr>
                <w:rFonts w:ascii="Arial" w:hAnsi="Arial" w:cs="Arial"/>
                <w:kern w:val="0"/>
                <w:sz w:val="22"/>
                <w:szCs w:val="22"/>
              </w:rPr>
            </w:pPr>
            <w:r>
              <w:rPr>
                <w:rFonts w:ascii="Arial" w:hAnsi="Arial" w:cs="Arial"/>
                <w:kern w:val="0"/>
                <w:sz w:val="22"/>
                <w:szCs w:val="22"/>
              </w:rPr>
              <w:t>341</w:t>
            </w:r>
          </w:p>
        </w:tc>
        <w:tc>
          <w:tcPr>
            <w:tcW w:w="1843" w:type="dxa"/>
            <w:tcBorders>
              <w:top w:val="nil"/>
              <w:left w:val="nil"/>
              <w:bottom w:val="single" w:color="auto" w:sz="4" w:space="0"/>
              <w:right w:val="single" w:color="auto" w:sz="4" w:space="0"/>
            </w:tcBorders>
            <w:vAlign w:val="center"/>
          </w:tcPr>
          <w:p w14:paraId="446C03EA">
            <w:pPr>
              <w:widowControl/>
              <w:jc w:val="center"/>
              <w:rPr>
                <w:rFonts w:ascii="Arial" w:hAnsi="Arial" w:cs="Arial"/>
                <w:kern w:val="0"/>
                <w:sz w:val="22"/>
                <w:szCs w:val="22"/>
              </w:rPr>
            </w:pPr>
            <w:r>
              <w:rPr>
                <w:rFonts w:ascii="Arial" w:hAnsi="Arial" w:cs="Arial"/>
                <w:kern w:val="0"/>
                <w:sz w:val="22"/>
                <w:szCs w:val="22"/>
              </w:rPr>
              <w:t>肿节风</w:t>
            </w:r>
          </w:p>
        </w:tc>
        <w:tc>
          <w:tcPr>
            <w:tcW w:w="1418" w:type="dxa"/>
            <w:tcBorders>
              <w:top w:val="nil"/>
              <w:left w:val="nil"/>
              <w:bottom w:val="single" w:color="auto" w:sz="4" w:space="0"/>
              <w:right w:val="single" w:color="auto" w:sz="4" w:space="0"/>
            </w:tcBorders>
            <w:vAlign w:val="center"/>
          </w:tcPr>
          <w:p w14:paraId="7EDEF45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A514AC8">
            <w:pPr>
              <w:widowControl/>
              <w:jc w:val="center"/>
              <w:rPr>
                <w:rFonts w:ascii="Arial" w:hAnsi="Arial" w:cs="Arial"/>
                <w:kern w:val="0"/>
                <w:sz w:val="22"/>
                <w:szCs w:val="22"/>
              </w:rPr>
            </w:pPr>
            <w:r>
              <w:rPr>
                <w:rFonts w:ascii="Arial" w:hAnsi="Arial" w:cs="Arial"/>
                <w:sz w:val="22"/>
                <w:szCs w:val="22"/>
              </w:rPr>
              <w:t xml:space="preserve">41.03 </w:t>
            </w:r>
          </w:p>
        </w:tc>
      </w:tr>
      <w:tr w14:paraId="2222F29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A322814">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1388539">
            <w:pPr>
              <w:widowControl/>
              <w:jc w:val="center"/>
              <w:rPr>
                <w:rFonts w:ascii="Arial" w:hAnsi="Arial" w:cs="Arial"/>
                <w:kern w:val="0"/>
                <w:sz w:val="22"/>
                <w:szCs w:val="22"/>
              </w:rPr>
            </w:pPr>
            <w:r>
              <w:rPr>
                <w:rFonts w:ascii="Arial" w:hAnsi="Arial" w:cs="Arial"/>
                <w:kern w:val="0"/>
                <w:sz w:val="22"/>
                <w:szCs w:val="22"/>
              </w:rPr>
              <w:t>342</w:t>
            </w:r>
          </w:p>
        </w:tc>
        <w:tc>
          <w:tcPr>
            <w:tcW w:w="1843" w:type="dxa"/>
            <w:tcBorders>
              <w:top w:val="nil"/>
              <w:left w:val="nil"/>
              <w:bottom w:val="single" w:color="auto" w:sz="4" w:space="0"/>
              <w:right w:val="single" w:color="auto" w:sz="4" w:space="0"/>
            </w:tcBorders>
            <w:vAlign w:val="center"/>
          </w:tcPr>
          <w:p w14:paraId="105B9C26">
            <w:pPr>
              <w:widowControl/>
              <w:jc w:val="center"/>
              <w:rPr>
                <w:rFonts w:ascii="Arial" w:hAnsi="Arial" w:cs="Arial"/>
                <w:kern w:val="0"/>
                <w:sz w:val="22"/>
                <w:szCs w:val="22"/>
              </w:rPr>
            </w:pPr>
            <w:r>
              <w:rPr>
                <w:rFonts w:ascii="Arial" w:hAnsi="Arial" w:cs="Arial"/>
                <w:kern w:val="0"/>
                <w:sz w:val="22"/>
                <w:szCs w:val="22"/>
              </w:rPr>
              <w:t>山羊角</w:t>
            </w:r>
          </w:p>
        </w:tc>
        <w:tc>
          <w:tcPr>
            <w:tcW w:w="1418" w:type="dxa"/>
            <w:tcBorders>
              <w:top w:val="nil"/>
              <w:left w:val="nil"/>
              <w:bottom w:val="single" w:color="auto" w:sz="4" w:space="0"/>
              <w:right w:val="single" w:color="auto" w:sz="4" w:space="0"/>
            </w:tcBorders>
            <w:vAlign w:val="center"/>
          </w:tcPr>
          <w:p w14:paraId="2582196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B143ADD">
            <w:pPr>
              <w:widowControl/>
              <w:jc w:val="center"/>
              <w:rPr>
                <w:rFonts w:ascii="Arial" w:hAnsi="Arial" w:cs="Arial"/>
                <w:kern w:val="0"/>
                <w:sz w:val="22"/>
                <w:szCs w:val="22"/>
              </w:rPr>
            </w:pPr>
            <w:r>
              <w:rPr>
                <w:rFonts w:ascii="Arial" w:hAnsi="Arial" w:cs="Arial"/>
                <w:sz w:val="22"/>
                <w:szCs w:val="22"/>
              </w:rPr>
              <w:t xml:space="preserve">347.14 </w:t>
            </w:r>
          </w:p>
        </w:tc>
      </w:tr>
      <w:tr w14:paraId="213228A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1C1A7E8">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6D533E54">
            <w:pPr>
              <w:widowControl/>
              <w:jc w:val="center"/>
              <w:rPr>
                <w:rFonts w:ascii="Arial" w:hAnsi="Arial" w:cs="Arial"/>
                <w:kern w:val="0"/>
                <w:sz w:val="22"/>
                <w:szCs w:val="22"/>
              </w:rPr>
            </w:pPr>
            <w:r>
              <w:rPr>
                <w:rFonts w:ascii="Arial" w:hAnsi="Arial" w:cs="Arial"/>
                <w:kern w:val="0"/>
                <w:sz w:val="22"/>
                <w:szCs w:val="22"/>
              </w:rPr>
              <w:t>343</w:t>
            </w:r>
          </w:p>
        </w:tc>
        <w:tc>
          <w:tcPr>
            <w:tcW w:w="1843" w:type="dxa"/>
            <w:tcBorders>
              <w:top w:val="nil"/>
              <w:left w:val="nil"/>
              <w:bottom w:val="single" w:color="auto" w:sz="4" w:space="0"/>
              <w:right w:val="single" w:color="auto" w:sz="4" w:space="0"/>
            </w:tcBorders>
            <w:vAlign w:val="center"/>
          </w:tcPr>
          <w:p w14:paraId="2D8B0E8F">
            <w:pPr>
              <w:widowControl/>
              <w:jc w:val="center"/>
              <w:rPr>
                <w:rFonts w:ascii="Arial" w:hAnsi="Arial" w:cs="Arial"/>
                <w:kern w:val="0"/>
                <w:sz w:val="22"/>
                <w:szCs w:val="22"/>
              </w:rPr>
            </w:pPr>
            <w:r>
              <w:rPr>
                <w:rFonts w:ascii="Arial" w:hAnsi="Arial" w:cs="Arial"/>
                <w:kern w:val="0"/>
                <w:sz w:val="22"/>
                <w:szCs w:val="22"/>
              </w:rPr>
              <w:t>鲜竹沥</w:t>
            </w:r>
          </w:p>
        </w:tc>
        <w:tc>
          <w:tcPr>
            <w:tcW w:w="1418" w:type="dxa"/>
            <w:tcBorders>
              <w:top w:val="nil"/>
              <w:left w:val="nil"/>
              <w:bottom w:val="single" w:color="auto" w:sz="4" w:space="0"/>
              <w:right w:val="single" w:color="auto" w:sz="4" w:space="0"/>
            </w:tcBorders>
            <w:vAlign w:val="center"/>
          </w:tcPr>
          <w:p w14:paraId="4ABA491C">
            <w:pPr>
              <w:widowControl/>
              <w:jc w:val="center"/>
              <w:rPr>
                <w:rFonts w:ascii="Arial" w:hAnsi="Arial" w:cs="Arial"/>
                <w:kern w:val="0"/>
                <w:sz w:val="22"/>
                <w:szCs w:val="22"/>
              </w:rPr>
            </w:pPr>
            <w:r>
              <w:rPr>
                <w:rFonts w:ascii="Arial" w:hAnsi="Arial" w:cs="Arial"/>
                <w:kern w:val="0"/>
                <w:sz w:val="22"/>
                <w:szCs w:val="22"/>
              </w:rPr>
              <w:t>30ml</w:t>
            </w:r>
          </w:p>
        </w:tc>
        <w:tc>
          <w:tcPr>
            <w:tcW w:w="1731" w:type="dxa"/>
            <w:tcBorders>
              <w:top w:val="nil"/>
              <w:left w:val="nil"/>
              <w:bottom w:val="single" w:color="auto" w:sz="4" w:space="0"/>
              <w:right w:val="single" w:color="auto" w:sz="4" w:space="0"/>
            </w:tcBorders>
            <w:vAlign w:val="center"/>
          </w:tcPr>
          <w:p w14:paraId="679383BF">
            <w:pPr>
              <w:widowControl/>
              <w:jc w:val="center"/>
              <w:rPr>
                <w:rFonts w:ascii="Arial" w:hAnsi="Arial" w:cs="Arial"/>
                <w:kern w:val="0"/>
                <w:sz w:val="22"/>
                <w:szCs w:val="22"/>
              </w:rPr>
            </w:pPr>
            <w:r>
              <w:rPr>
                <w:rFonts w:ascii="Arial" w:hAnsi="Arial" w:cs="Arial"/>
                <w:sz w:val="22"/>
                <w:szCs w:val="22"/>
              </w:rPr>
              <w:t xml:space="preserve">25.43 </w:t>
            </w:r>
          </w:p>
        </w:tc>
      </w:tr>
      <w:tr w14:paraId="7974704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C4E689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70EF4C6">
            <w:pPr>
              <w:widowControl/>
              <w:jc w:val="center"/>
              <w:rPr>
                <w:rFonts w:ascii="Arial" w:hAnsi="Arial" w:cs="Arial"/>
                <w:kern w:val="0"/>
                <w:sz w:val="22"/>
                <w:szCs w:val="22"/>
              </w:rPr>
            </w:pPr>
            <w:r>
              <w:rPr>
                <w:rFonts w:ascii="Arial" w:hAnsi="Arial" w:cs="Arial"/>
                <w:kern w:val="0"/>
                <w:sz w:val="22"/>
                <w:szCs w:val="22"/>
              </w:rPr>
              <w:t>344</w:t>
            </w:r>
          </w:p>
        </w:tc>
        <w:tc>
          <w:tcPr>
            <w:tcW w:w="1843" w:type="dxa"/>
            <w:tcBorders>
              <w:top w:val="nil"/>
              <w:left w:val="nil"/>
              <w:bottom w:val="single" w:color="auto" w:sz="4" w:space="0"/>
              <w:right w:val="single" w:color="auto" w:sz="4" w:space="0"/>
            </w:tcBorders>
            <w:vAlign w:val="center"/>
          </w:tcPr>
          <w:p w14:paraId="63D0FED5">
            <w:pPr>
              <w:widowControl/>
              <w:jc w:val="center"/>
              <w:rPr>
                <w:rFonts w:ascii="Arial" w:hAnsi="Arial" w:cs="Arial"/>
                <w:kern w:val="0"/>
                <w:sz w:val="22"/>
                <w:szCs w:val="22"/>
              </w:rPr>
            </w:pPr>
            <w:r>
              <w:rPr>
                <w:rFonts w:ascii="Arial" w:hAnsi="Arial" w:cs="Arial"/>
                <w:kern w:val="0"/>
                <w:sz w:val="22"/>
                <w:szCs w:val="22"/>
              </w:rPr>
              <w:t>桂花</w:t>
            </w:r>
          </w:p>
        </w:tc>
        <w:tc>
          <w:tcPr>
            <w:tcW w:w="1418" w:type="dxa"/>
            <w:tcBorders>
              <w:top w:val="nil"/>
              <w:left w:val="nil"/>
              <w:bottom w:val="single" w:color="auto" w:sz="4" w:space="0"/>
              <w:right w:val="single" w:color="auto" w:sz="4" w:space="0"/>
            </w:tcBorders>
            <w:vAlign w:val="center"/>
          </w:tcPr>
          <w:p w14:paraId="63CD265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044C633">
            <w:pPr>
              <w:widowControl/>
              <w:jc w:val="center"/>
              <w:rPr>
                <w:rFonts w:ascii="Arial" w:hAnsi="Arial" w:cs="Arial"/>
                <w:kern w:val="0"/>
                <w:sz w:val="22"/>
                <w:szCs w:val="22"/>
              </w:rPr>
            </w:pPr>
            <w:r>
              <w:rPr>
                <w:rFonts w:ascii="Arial" w:hAnsi="Arial" w:cs="Arial"/>
                <w:sz w:val="22"/>
                <w:szCs w:val="22"/>
              </w:rPr>
              <w:t xml:space="preserve">597.71 </w:t>
            </w:r>
          </w:p>
        </w:tc>
      </w:tr>
      <w:tr w14:paraId="20FDB0A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3039D19">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3CAE8B25">
            <w:pPr>
              <w:widowControl/>
              <w:jc w:val="center"/>
              <w:rPr>
                <w:rFonts w:ascii="Arial" w:hAnsi="Arial" w:cs="Arial"/>
                <w:kern w:val="0"/>
                <w:sz w:val="22"/>
                <w:szCs w:val="22"/>
              </w:rPr>
            </w:pPr>
            <w:r>
              <w:rPr>
                <w:rFonts w:ascii="Arial" w:hAnsi="Arial" w:cs="Arial"/>
                <w:kern w:val="0"/>
                <w:sz w:val="22"/>
                <w:szCs w:val="22"/>
              </w:rPr>
              <w:t>345</w:t>
            </w:r>
          </w:p>
        </w:tc>
        <w:tc>
          <w:tcPr>
            <w:tcW w:w="1843" w:type="dxa"/>
            <w:tcBorders>
              <w:top w:val="nil"/>
              <w:left w:val="nil"/>
              <w:bottom w:val="single" w:color="auto" w:sz="4" w:space="0"/>
              <w:right w:val="single" w:color="auto" w:sz="4" w:space="0"/>
            </w:tcBorders>
            <w:vAlign w:val="center"/>
          </w:tcPr>
          <w:p w14:paraId="0F1CD3BA">
            <w:pPr>
              <w:widowControl/>
              <w:jc w:val="center"/>
              <w:rPr>
                <w:rFonts w:ascii="Arial" w:hAnsi="Arial" w:cs="Arial"/>
                <w:kern w:val="0"/>
                <w:sz w:val="22"/>
                <w:szCs w:val="22"/>
              </w:rPr>
            </w:pPr>
            <w:r>
              <w:rPr>
                <w:rFonts w:ascii="Arial" w:hAnsi="Arial" w:cs="Arial"/>
                <w:kern w:val="0"/>
                <w:sz w:val="22"/>
                <w:szCs w:val="22"/>
              </w:rPr>
              <w:t>黑豆</w:t>
            </w:r>
          </w:p>
        </w:tc>
        <w:tc>
          <w:tcPr>
            <w:tcW w:w="1418" w:type="dxa"/>
            <w:tcBorders>
              <w:top w:val="nil"/>
              <w:left w:val="nil"/>
              <w:bottom w:val="single" w:color="auto" w:sz="4" w:space="0"/>
              <w:right w:val="single" w:color="auto" w:sz="4" w:space="0"/>
            </w:tcBorders>
            <w:vAlign w:val="center"/>
          </w:tcPr>
          <w:p w14:paraId="5FF3436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26DFFDE">
            <w:pPr>
              <w:widowControl/>
              <w:jc w:val="center"/>
              <w:rPr>
                <w:rFonts w:ascii="Arial" w:hAnsi="Arial" w:cs="Arial"/>
                <w:kern w:val="0"/>
                <w:sz w:val="22"/>
                <w:szCs w:val="22"/>
              </w:rPr>
            </w:pPr>
            <w:r>
              <w:rPr>
                <w:rFonts w:ascii="Arial" w:hAnsi="Arial" w:cs="Arial"/>
                <w:sz w:val="22"/>
                <w:szCs w:val="22"/>
              </w:rPr>
              <w:t xml:space="preserve">36.28 </w:t>
            </w:r>
          </w:p>
        </w:tc>
      </w:tr>
      <w:tr w14:paraId="74CB04B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F6DE72E">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764AAF9E">
            <w:pPr>
              <w:widowControl/>
              <w:jc w:val="center"/>
              <w:rPr>
                <w:rFonts w:ascii="Arial" w:hAnsi="Arial" w:cs="Arial"/>
                <w:kern w:val="0"/>
                <w:sz w:val="22"/>
                <w:szCs w:val="22"/>
              </w:rPr>
            </w:pPr>
            <w:r>
              <w:rPr>
                <w:rFonts w:ascii="Arial" w:hAnsi="Arial" w:cs="Arial"/>
                <w:kern w:val="0"/>
                <w:sz w:val="22"/>
                <w:szCs w:val="22"/>
              </w:rPr>
              <w:t>346</w:t>
            </w:r>
          </w:p>
        </w:tc>
        <w:tc>
          <w:tcPr>
            <w:tcW w:w="1843" w:type="dxa"/>
            <w:tcBorders>
              <w:top w:val="nil"/>
              <w:left w:val="nil"/>
              <w:bottom w:val="single" w:color="auto" w:sz="4" w:space="0"/>
              <w:right w:val="single" w:color="auto" w:sz="4" w:space="0"/>
            </w:tcBorders>
            <w:vAlign w:val="center"/>
          </w:tcPr>
          <w:p w14:paraId="2A402D6C">
            <w:pPr>
              <w:widowControl/>
              <w:jc w:val="center"/>
              <w:rPr>
                <w:rFonts w:ascii="Arial" w:hAnsi="Arial" w:cs="Arial"/>
                <w:kern w:val="0"/>
                <w:sz w:val="22"/>
                <w:szCs w:val="22"/>
              </w:rPr>
            </w:pPr>
            <w:r>
              <w:rPr>
                <w:rFonts w:ascii="Arial" w:hAnsi="Arial" w:cs="Arial"/>
                <w:kern w:val="0"/>
                <w:sz w:val="22"/>
                <w:szCs w:val="22"/>
              </w:rPr>
              <w:t>绞股蓝</w:t>
            </w:r>
          </w:p>
        </w:tc>
        <w:tc>
          <w:tcPr>
            <w:tcW w:w="1418" w:type="dxa"/>
            <w:tcBorders>
              <w:top w:val="nil"/>
              <w:left w:val="nil"/>
              <w:bottom w:val="single" w:color="auto" w:sz="4" w:space="0"/>
              <w:right w:val="single" w:color="auto" w:sz="4" w:space="0"/>
            </w:tcBorders>
            <w:vAlign w:val="center"/>
          </w:tcPr>
          <w:p w14:paraId="7B1B46C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077F3A6">
            <w:pPr>
              <w:widowControl/>
              <w:jc w:val="center"/>
              <w:rPr>
                <w:rFonts w:ascii="Arial" w:hAnsi="Arial" w:cs="Arial"/>
                <w:kern w:val="0"/>
                <w:sz w:val="22"/>
                <w:szCs w:val="22"/>
              </w:rPr>
            </w:pPr>
            <w:r>
              <w:rPr>
                <w:rFonts w:ascii="Arial" w:hAnsi="Arial" w:cs="Arial"/>
                <w:sz w:val="22"/>
                <w:szCs w:val="22"/>
              </w:rPr>
              <w:t xml:space="preserve">101.00 </w:t>
            </w:r>
          </w:p>
        </w:tc>
      </w:tr>
      <w:tr w14:paraId="39F3021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B81B3E8">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9DF9ED4">
            <w:pPr>
              <w:widowControl/>
              <w:jc w:val="center"/>
              <w:rPr>
                <w:rFonts w:ascii="Arial" w:hAnsi="Arial" w:cs="Arial"/>
                <w:kern w:val="0"/>
                <w:sz w:val="22"/>
                <w:szCs w:val="22"/>
              </w:rPr>
            </w:pPr>
            <w:r>
              <w:rPr>
                <w:rFonts w:ascii="Arial" w:hAnsi="Arial" w:cs="Arial"/>
                <w:kern w:val="0"/>
                <w:sz w:val="22"/>
                <w:szCs w:val="22"/>
              </w:rPr>
              <w:t>347</w:t>
            </w:r>
          </w:p>
        </w:tc>
        <w:tc>
          <w:tcPr>
            <w:tcW w:w="1843" w:type="dxa"/>
            <w:tcBorders>
              <w:top w:val="nil"/>
              <w:left w:val="nil"/>
              <w:bottom w:val="single" w:color="auto" w:sz="4" w:space="0"/>
              <w:right w:val="single" w:color="auto" w:sz="4" w:space="0"/>
            </w:tcBorders>
            <w:vAlign w:val="center"/>
          </w:tcPr>
          <w:p w14:paraId="02DCF2CD">
            <w:pPr>
              <w:widowControl/>
              <w:jc w:val="center"/>
              <w:rPr>
                <w:rFonts w:ascii="Arial" w:hAnsi="Arial" w:cs="Arial"/>
                <w:kern w:val="0"/>
                <w:sz w:val="22"/>
                <w:szCs w:val="22"/>
              </w:rPr>
            </w:pPr>
            <w:r>
              <w:rPr>
                <w:rFonts w:ascii="Arial" w:hAnsi="Arial" w:cs="Arial"/>
                <w:kern w:val="0"/>
                <w:sz w:val="22"/>
                <w:szCs w:val="22"/>
              </w:rPr>
              <w:t>灵芝片</w:t>
            </w:r>
          </w:p>
        </w:tc>
        <w:tc>
          <w:tcPr>
            <w:tcW w:w="1418" w:type="dxa"/>
            <w:tcBorders>
              <w:top w:val="nil"/>
              <w:left w:val="nil"/>
              <w:bottom w:val="single" w:color="auto" w:sz="4" w:space="0"/>
              <w:right w:val="single" w:color="auto" w:sz="4" w:space="0"/>
            </w:tcBorders>
            <w:vAlign w:val="center"/>
          </w:tcPr>
          <w:p w14:paraId="715B5665">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80E5C2D">
            <w:pPr>
              <w:widowControl/>
              <w:jc w:val="center"/>
              <w:rPr>
                <w:rFonts w:ascii="Arial" w:hAnsi="Arial" w:cs="Arial"/>
                <w:kern w:val="0"/>
                <w:sz w:val="22"/>
                <w:szCs w:val="22"/>
              </w:rPr>
            </w:pPr>
            <w:r>
              <w:rPr>
                <w:rFonts w:ascii="Arial" w:hAnsi="Arial" w:cs="Arial"/>
                <w:sz w:val="22"/>
                <w:szCs w:val="22"/>
              </w:rPr>
              <w:t xml:space="preserve">234.63 </w:t>
            </w:r>
          </w:p>
        </w:tc>
      </w:tr>
      <w:tr w14:paraId="3EA06C9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AA3FABB">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3FD6B1A0">
            <w:pPr>
              <w:widowControl/>
              <w:jc w:val="center"/>
              <w:rPr>
                <w:rFonts w:ascii="Arial" w:hAnsi="Arial" w:cs="Arial"/>
                <w:kern w:val="0"/>
                <w:sz w:val="22"/>
                <w:szCs w:val="22"/>
              </w:rPr>
            </w:pPr>
            <w:r>
              <w:rPr>
                <w:rFonts w:ascii="Arial" w:hAnsi="Arial" w:cs="Arial"/>
                <w:kern w:val="0"/>
                <w:sz w:val="22"/>
                <w:szCs w:val="22"/>
              </w:rPr>
              <w:t>348</w:t>
            </w:r>
          </w:p>
        </w:tc>
        <w:tc>
          <w:tcPr>
            <w:tcW w:w="1843" w:type="dxa"/>
            <w:tcBorders>
              <w:top w:val="nil"/>
              <w:left w:val="nil"/>
              <w:bottom w:val="single" w:color="auto" w:sz="4" w:space="0"/>
              <w:right w:val="single" w:color="auto" w:sz="4" w:space="0"/>
            </w:tcBorders>
            <w:vAlign w:val="center"/>
          </w:tcPr>
          <w:p w14:paraId="2A690ADD">
            <w:pPr>
              <w:widowControl/>
              <w:jc w:val="center"/>
              <w:rPr>
                <w:rFonts w:ascii="Arial" w:hAnsi="Arial" w:cs="Arial"/>
                <w:kern w:val="0"/>
                <w:sz w:val="22"/>
                <w:szCs w:val="22"/>
              </w:rPr>
            </w:pPr>
            <w:r>
              <w:rPr>
                <w:rFonts w:ascii="Arial" w:hAnsi="Arial" w:cs="Arial"/>
                <w:kern w:val="0"/>
                <w:sz w:val="22"/>
                <w:szCs w:val="22"/>
              </w:rPr>
              <w:t>玫瑰茄</w:t>
            </w:r>
          </w:p>
        </w:tc>
        <w:tc>
          <w:tcPr>
            <w:tcW w:w="1418" w:type="dxa"/>
            <w:tcBorders>
              <w:top w:val="nil"/>
              <w:left w:val="nil"/>
              <w:bottom w:val="single" w:color="auto" w:sz="4" w:space="0"/>
              <w:right w:val="single" w:color="auto" w:sz="4" w:space="0"/>
            </w:tcBorders>
            <w:vAlign w:val="center"/>
          </w:tcPr>
          <w:p w14:paraId="1AD27B8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7DAC411">
            <w:pPr>
              <w:widowControl/>
              <w:jc w:val="center"/>
              <w:rPr>
                <w:rFonts w:ascii="Arial" w:hAnsi="Arial" w:cs="Arial"/>
                <w:kern w:val="0"/>
                <w:sz w:val="22"/>
                <w:szCs w:val="22"/>
              </w:rPr>
            </w:pPr>
            <w:r>
              <w:rPr>
                <w:rFonts w:ascii="Arial" w:hAnsi="Arial" w:cs="Arial"/>
                <w:sz w:val="22"/>
                <w:szCs w:val="22"/>
              </w:rPr>
              <w:t xml:space="preserve">196.93 </w:t>
            </w:r>
          </w:p>
        </w:tc>
      </w:tr>
      <w:tr w14:paraId="1F9A750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B736B7F">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5EFC447">
            <w:pPr>
              <w:widowControl/>
              <w:jc w:val="center"/>
              <w:rPr>
                <w:rFonts w:ascii="Arial" w:hAnsi="Arial" w:cs="Arial"/>
                <w:kern w:val="0"/>
                <w:sz w:val="22"/>
                <w:szCs w:val="22"/>
              </w:rPr>
            </w:pPr>
            <w:r>
              <w:rPr>
                <w:rFonts w:ascii="Arial" w:hAnsi="Arial" w:cs="Arial"/>
                <w:kern w:val="0"/>
                <w:sz w:val="22"/>
                <w:szCs w:val="22"/>
              </w:rPr>
              <w:t>349</w:t>
            </w:r>
          </w:p>
        </w:tc>
        <w:tc>
          <w:tcPr>
            <w:tcW w:w="1843" w:type="dxa"/>
            <w:tcBorders>
              <w:top w:val="nil"/>
              <w:left w:val="nil"/>
              <w:bottom w:val="single" w:color="auto" w:sz="4" w:space="0"/>
              <w:right w:val="single" w:color="auto" w:sz="4" w:space="0"/>
            </w:tcBorders>
            <w:vAlign w:val="center"/>
          </w:tcPr>
          <w:p w14:paraId="5A4982CD">
            <w:pPr>
              <w:widowControl/>
              <w:jc w:val="center"/>
              <w:rPr>
                <w:rFonts w:ascii="Arial" w:hAnsi="Arial" w:cs="Arial"/>
                <w:kern w:val="0"/>
                <w:sz w:val="22"/>
                <w:szCs w:val="22"/>
              </w:rPr>
            </w:pPr>
            <w:r>
              <w:rPr>
                <w:rFonts w:ascii="Arial" w:hAnsi="Arial" w:cs="Arial"/>
                <w:kern w:val="0"/>
                <w:sz w:val="22"/>
                <w:szCs w:val="22"/>
              </w:rPr>
              <w:t>茉莉花</w:t>
            </w:r>
          </w:p>
        </w:tc>
        <w:tc>
          <w:tcPr>
            <w:tcW w:w="1418" w:type="dxa"/>
            <w:tcBorders>
              <w:top w:val="nil"/>
              <w:left w:val="nil"/>
              <w:bottom w:val="single" w:color="auto" w:sz="4" w:space="0"/>
              <w:right w:val="single" w:color="auto" w:sz="4" w:space="0"/>
            </w:tcBorders>
            <w:vAlign w:val="center"/>
          </w:tcPr>
          <w:p w14:paraId="512BD65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9CB1968">
            <w:pPr>
              <w:widowControl/>
              <w:jc w:val="center"/>
              <w:rPr>
                <w:rFonts w:ascii="Arial" w:hAnsi="Arial" w:cs="Arial"/>
                <w:kern w:val="0"/>
                <w:sz w:val="22"/>
                <w:szCs w:val="22"/>
              </w:rPr>
            </w:pPr>
            <w:r>
              <w:rPr>
                <w:rFonts w:ascii="Arial" w:hAnsi="Arial" w:cs="Arial"/>
                <w:sz w:val="22"/>
                <w:szCs w:val="22"/>
              </w:rPr>
              <w:t xml:space="preserve">119.44 </w:t>
            </w:r>
          </w:p>
        </w:tc>
      </w:tr>
      <w:tr w14:paraId="676A0BA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388B45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E7B0775">
            <w:pPr>
              <w:widowControl/>
              <w:jc w:val="center"/>
              <w:rPr>
                <w:rFonts w:ascii="Arial" w:hAnsi="Arial" w:cs="Arial"/>
                <w:kern w:val="0"/>
                <w:sz w:val="22"/>
                <w:szCs w:val="22"/>
              </w:rPr>
            </w:pPr>
            <w:r>
              <w:rPr>
                <w:rFonts w:ascii="Arial" w:hAnsi="Arial" w:cs="Arial"/>
                <w:kern w:val="0"/>
                <w:sz w:val="22"/>
                <w:szCs w:val="22"/>
              </w:rPr>
              <w:t>350</w:t>
            </w:r>
          </w:p>
        </w:tc>
        <w:tc>
          <w:tcPr>
            <w:tcW w:w="1843" w:type="dxa"/>
            <w:tcBorders>
              <w:top w:val="nil"/>
              <w:left w:val="nil"/>
              <w:bottom w:val="single" w:color="auto" w:sz="4" w:space="0"/>
              <w:right w:val="single" w:color="auto" w:sz="4" w:space="0"/>
            </w:tcBorders>
            <w:vAlign w:val="center"/>
          </w:tcPr>
          <w:p w14:paraId="40D9E088">
            <w:pPr>
              <w:widowControl/>
              <w:jc w:val="center"/>
              <w:rPr>
                <w:rFonts w:ascii="Arial" w:hAnsi="Arial" w:cs="Arial"/>
                <w:kern w:val="0"/>
                <w:sz w:val="22"/>
                <w:szCs w:val="22"/>
              </w:rPr>
            </w:pPr>
            <w:r>
              <w:rPr>
                <w:rFonts w:ascii="Arial" w:hAnsi="Arial" w:cs="Arial"/>
                <w:kern w:val="0"/>
                <w:sz w:val="22"/>
                <w:szCs w:val="22"/>
              </w:rPr>
              <w:t>藕节</w:t>
            </w:r>
          </w:p>
        </w:tc>
        <w:tc>
          <w:tcPr>
            <w:tcW w:w="1418" w:type="dxa"/>
            <w:tcBorders>
              <w:top w:val="nil"/>
              <w:left w:val="nil"/>
              <w:bottom w:val="single" w:color="auto" w:sz="4" w:space="0"/>
              <w:right w:val="single" w:color="auto" w:sz="4" w:space="0"/>
            </w:tcBorders>
            <w:vAlign w:val="center"/>
          </w:tcPr>
          <w:p w14:paraId="018790C2">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8C923AA">
            <w:pPr>
              <w:widowControl/>
              <w:jc w:val="center"/>
              <w:rPr>
                <w:rFonts w:ascii="Arial" w:hAnsi="Arial" w:cs="Arial"/>
                <w:kern w:val="0"/>
                <w:sz w:val="22"/>
                <w:szCs w:val="22"/>
              </w:rPr>
            </w:pPr>
            <w:r>
              <w:rPr>
                <w:rFonts w:ascii="Arial" w:hAnsi="Arial" w:cs="Arial"/>
                <w:sz w:val="22"/>
                <w:szCs w:val="22"/>
              </w:rPr>
              <w:t xml:space="preserve">67.88 </w:t>
            </w:r>
          </w:p>
        </w:tc>
      </w:tr>
      <w:tr w14:paraId="5B87E00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A4DAAE8">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40A26AAF">
            <w:pPr>
              <w:widowControl/>
              <w:jc w:val="center"/>
              <w:rPr>
                <w:rFonts w:ascii="Arial" w:hAnsi="Arial" w:cs="Arial"/>
                <w:kern w:val="0"/>
                <w:sz w:val="22"/>
                <w:szCs w:val="22"/>
              </w:rPr>
            </w:pPr>
            <w:r>
              <w:rPr>
                <w:rFonts w:ascii="Arial" w:hAnsi="Arial" w:cs="Arial"/>
                <w:kern w:val="0"/>
                <w:sz w:val="22"/>
                <w:szCs w:val="22"/>
              </w:rPr>
              <w:t>351</w:t>
            </w:r>
          </w:p>
        </w:tc>
        <w:tc>
          <w:tcPr>
            <w:tcW w:w="1843" w:type="dxa"/>
            <w:tcBorders>
              <w:top w:val="nil"/>
              <w:left w:val="nil"/>
              <w:bottom w:val="single" w:color="auto" w:sz="4" w:space="0"/>
              <w:right w:val="single" w:color="auto" w:sz="4" w:space="0"/>
            </w:tcBorders>
            <w:vAlign w:val="center"/>
          </w:tcPr>
          <w:p w14:paraId="31E3A4B3">
            <w:pPr>
              <w:widowControl/>
              <w:jc w:val="center"/>
              <w:rPr>
                <w:rFonts w:ascii="Arial" w:hAnsi="Arial" w:cs="Arial"/>
                <w:kern w:val="0"/>
                <w:sz w:val="22"/>
                <w:szCs w:val="22"/>
              </w:rPr>
            </w:pPr>
            <w:r>
              <w:rPr>
                <w:rFonts w:ascii="Arial" w:hAnsi="Arial" w:cs="Arial"/>
                <w:kern w:val="0"/>
                <w:sz w:val="22"/>
                <w:szCs w:val="22"/>
              </w:rPr>
              <w:t>人参须</w:t>
            </w:r>
          </w:p>
        </w:tc>
        <w:tc>
          <w:tcPr>
            <w:tcW w:w="1418" w:type="dxa"/>
            <w:tcBorders>
              <w:top w:val="nil"/>
              <w:left w:val="nil"/>
              <w:bottom w:val="single" w:color="auto" w:sz="4" w:space="0"/>
              <w:right w:val="single" w:color="auto" w:sz="4" w:space="0"/>
            </w:tcBorders>
            <w:vAlign w:val="center"/>
          </w:tcPr>
          <w:p w14:paraId="05323AC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30680CB">
            <w:pPr>
              <w:widowControl/>
              <w:jc w:val="center"/>
              <w:rPr>
                <w:rFonts w:ascii="Arial" w:hAnsi="Arial" w:cs="Arial"/>
                <w:kern w:val="0"/>
                <w:sz w:val="22"/>
                <w:szCs w:val="22"/>
              </w:rPr>
            </w:pPr>
            <w:r>
              <w:rPr>
                <w:rFonts w:ascii="Arial" w:hAnsi="Arial" w:cs="Arial"/>
                <w:sz w:val="22"/>
                <w:szCs w:val="22"/>
              </w:rPr>
              <w:t xml:space="preserve">606.38 </w:t>
            </w:r>
          </w:p>
        </w:tc>
      </w:tr>
      <w:tr w14:paraId="532A2A6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6AA8F84">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5850710D">
            <w:pPr>
              <w:widowControl/>
              <w:jc w:val="center"/>
              <w:rPr>
                <w:rFonts w:ascii="Arial" w:hAnsi="Arial" w:cs="Arial"/>
                <w:kern w:val="0"/>
                <w:sz w:val="22"/>
                <w:szCs w:val="22"/>
              </w:rPr>
            </w:pPr>
            <w:r>
              <w:rPr>
                <w:rFonts w:ascii="Arial" w:hAnsi="Arial" w:cs="Arial"/>
                <w:kern w:val="0"/>
                <w:sz w:val="22"/>
                <w:szCs w:val="22"/>
              </w:rPr>
              <w:t>352</w:t>
            </w:r>
          </w:p>
        </w:tc>
        <w:tc>
          <w:tcPr>
            <w:tcW w:w="1843" w:type="dxa"/>
            <w:tcBorders>
              <w:top w:val="nil"/>
              <w:left w:val="nil"/>
              <w:bottom w:val="single" w:color="auto" w:sz="4" w:space="0"/>
              <w:right w:val="single" w:color="auto" w:sz="4" w:space="0"/>
            </w:tcBorders>
            <w:vAlign w:val="center"/>
          </w:tcPr>
          <w:p w14:paraId="210DDF1C">
            <w:pPr>
              <w:widowControl/>
              <w:jc w:val="center"/>
              <w:rPr>
                <w:rFonts w:ascii="Arial" w:hAnsi="Arial" w:cs="Arial"/>
                <w:kern w:val="0"/>
                <w:sz w:val="22"/>
                <w:szCs w:val="22"/>
              </w:rPr>
            </w:pPr>
            <w:r>
              <w:rPr>
                <w:rFonts w:ascii="Arial" w:hAnsi="Arial" w:cs="Arial"/>
                <w:kern w:val="0"/>
                <w:sz w:val="22"/>
                <w:szCs w:val="22"/>
              </w:rPr>
              <w:t>银耳</w:t>
            </w:r>
          </w:p>
        </w:tc>
        <w:tc>
          <w:tcPr>
            <w:tcW w:w="1418" w:type="dxa"/>
            <w:tcBorders>
              <w:top w:val="nil"/>
              <w:left w:val="nil"/>
              <w:bottom w:val="single" w:color="auto" w:sz="4" w:space="0"/>
              <w:right w:val="single" w:color="auto" w:sz="4" w:space="0"/>
            </w:tcBorders>
            <w:vAlign w:val="center"/>
          </w:tcPr>
          <w:p w14:paraId="2C34F16A">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61E4AD9">
            <w:pPr>
              <w:widowControl/>
              <w:jc w:val="center"/>
              <w:rPr>
                <w:rFonts w:ascii="Arial" w:hAnsi="Arial" w:cs="Arial"/>
                <w:kern w:val="0"/>
                <w:sz w:val="22"/>
                <w:szCs w:val="22"/>
              </w:rPr>
            </w:pPr>
            <w:r>
              <w:rPr>
                <w:rFonts w:ascii="Arial" w:hAnsi="Arial" w:cs="Arial"/>
                <w:sz w:val="22"/>
                <w:szCs w:val="22"/>
              </w:rPr>
              <w:t xml:space="preserve">211.38 </w:t>
            </w:r>
          </w:p>
        </w:tc>
      </w:tr>
      <w:tr w14:paraId="7FEF9F5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3AA1E92">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0637666">
            <w:pPr>
              <w:widowControl/>
              <w:jc w:val="center"/>
              <w:rPr>
                <w:rFonts w:ascii="Arial" w:hAnsi="Arial" w:cs="Arial"/>
                <w:kern w:val="0"/>
                <w:sz w:val="22"/>
                <w:szCs w:val="22"/>
              </w:rPr>
            </w:pPr>
            <w:r>
              <w:rPr>
                <w:rFonts w:ascii="Arial" w:hAnsi="Arial" w:cs="Arial"/>
                <w:kern w:val="0"/>
                <w:sz w:val="22"/>
                <w:szCs w:val="22"/>
              </w:rPr>
              <w:t>353</w:t>
            </w:r>
          </w:p>
        </w:tc>
        <w:tc>
          <w:tcPr>
            <w:tcW w:w="1843" w:type="dxa"/>
            <w:tcBorders>
              <w:top w:val="nil"/>
              <w:left w:val="nil"/>
              <w:bottom w:val="single" w:color="auto" w:sz="4" w:space="0"/>
              <w:right w:val="single" w:color="auto" w:sz="4" w:space="0"/>
            </w:tcBorders>
            <w:vAlign w:val="center"/>
          </w:tcPr>
          <w:p w14:paraId="02C1D2BE">
            <w:pPr>
              <w:widowControl/>
              <w:jc w:val="center"/>
              <w:rPr>
                <w:rFonts w:ascii="Arial" w:hAnsi="Arial" w:cs="Arial"/>
                <w:kern w:val="0"/>
                <w:sz w:val="22"/>
                <w:szCs w:val="22"/>
              </w:rPr>
            </w:pPr>
            <w:r>
              <w:rPr>
                <w:rFonts w:ascii="Arial" w:hAnsi="Arial" w:cs="Arial"/>
                <w:kern w:val="0"/>
                <w:sz w:val="22"/>
                <w:szCs w:val="22"/>
              </w:rPr>
              <w:t>鹿角</w:t>
            </w:r>
          </w:p>
        </w:tc>
        <w:tc>
          <w:tcPr>
            <w:tcW w:w="1418" w:type="dxa"/>
            <w:tcBorders>
              <w:top w:val="nil"/>
              <w:left w:val="nil"/>
              <w:bottom w:val="single" w:color="auto" w:sz="4" w:space="0"/>
              <w:right w:val="single" w:color="auto" w:sz="4" w:space="0"/>
            </w:tcBorders>
            <w:vAlign w:val="center"/>
          </w:tcPr>
          <w:p w14:paraId="60BE728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53C9368">
            <w:pPr>
              <w:widowControl/>
              <w:jc w:val="center"/>
              <w:rPr>
                <w:rFonts w:ascii="Arial" w:hAnsi="Arial" w:cs="Arial"/>
                <w:kern w:val="0"/>
                <w:sz w:val="22"/>
                <w:szCs w:val="22"/>
              </w:rPr>
            </w:pPr>
            <w:r>
              <w:rPr>
                <w:rFonts w:ascii="Arial" w:hAnsi="Arial" w:cs="Arial"/>
                <w:sz w:val="22"/>
                <w:szCs w:val="22"/>
              </w:rPr>
              <w:t xml:space="preserve">730.00 </w:t>
            </w:r>
          </w:p>
        </w:tc>
      </w:tr>
      <w:tr w14:paraId="6B693BC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6C002E1">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F3B2F68">
            <w:pPr>
              <w:widowControl/>
              <w:jc w:val="center"/>
              <w:rPr>
                <w:rFonts w:ascii="Arial" w:hAnsi="Arial" w:cs="Arial"/>
                <w:kern w:val="0"/>
                <w:sz w:val="22"/>
                <w:szCs w:val="22"/>
              </w:rPr>
            </w:pPr>
            <w:r>
              <w:rPr>
                <w:rFonts w:ascii="Arial" w:hAnsi="Arial" w:cs="Arial"/>
                <w:kern w:val="0"/>
                <w:sz w:val="22"/>
                <w:szCs w:val="22"/>
              </w:rPr>
              <w:t>354</w:t>
            </w:r>
          </w:p>
        </w:tc>
        <w:tc>
          <w:tcPr>
            <w:tcW w:w="1843" w:type="dxa"/>
            <w:tcBorders>
              <w:top w:val="nil"/>
              <w:left w:val="nil"/>
              <w:bottom w:val="single" w:color="auto" w:sz="4" w:space="0"/>
              <w:right w:val="single" w:color="auto" w:sz="4" w:space="0"/>
            </w:tcBorders>
            <w:vAlign w:val="center"/>
          </w:tcPr>
          <w:p w14:paraId="0C966F11">
            <w:pPr>
              <w:widowControl/>
              <w:jc w:val="center"/>
              <w:rPr>
                <w:rFonts w:ascii="Arial" w:hAnsi="Arial" w:cs="Arial"/>
                <w:kern w:val="0"/>
                <w:sz w:val="22"/>
                <w:szCs w:val="22"/>
              </w:rPr>
            </w:pPr>
            <w:r>
              <w:rPr>
                <w:rFonts w:ascii="Arial" w:hAnsi="Arial" w:cs="Arial"/>
                <w:kern w:val="0"/>
                <w:sz w:val="22"/>
                <w:szCs w:val="22"/>
              </w:rPr>
              <w:t>蜜紫菀</w:t>
            </w:r>
          </w:p>
        </w:tc>
        <w:tc>
          <w:tcPr>
            <w:tcW w:w="1418" w:type="dxa"/>
            <w:tcBorders>
              <w:top w:val="nil"/>
              <w:left w:val="nil"/>
              <w:bottom w:val="single" w:color="auto" w:sz="4" w:space="0"/>
              <w:right w:val="single" w:color="auto" w:sz="4" w:space="0"/>
            </w:tcBorders>
            <w:vAlign w:val="center"/>
          </w:tcPr>
          <w:p w14:paraId="022FA131">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847893F">
            <w:pPr>
              <w:widowControl/>
              <w:jc w:val="center"/>
              <w:rPr>
                <w:rFonts w:ascii="Arial" w:hAnsi="Arial" w:cs="Arial"/>
                <w:kern w:val="0"/>
                <w:sz w:val="22"/>
                <w:szCs w:val="22"/>
              </w:rPr>
            </w:pPr>
            <w:r>
              <w:rPr>
                <w:rFonts w:ascii="Arial" w:hAnsi="Arial" w:cs="Arial"/>
                <w:sz w:val="22"/>
                <w:szCs w:val="22"/>
              </w:rPr>
              <w:t xml:space="preserve">263.96 </w:t>
            </w:r>
          </w:p>
        </w:tc>
      </w:tr>
      <w:tr w14:paraId="766B200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F276F34">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66E1E7FE">
            <w:pPr>
              <w:widowControl/>
              <w:jc w:val="center"/>
              <w:rPr>
                <w:rFonts w:ascii="Arial" w:hAnsi="Arial" w:cs="Arial"/>
                <w:kern w:val="0"/>
                <w:sz w:val="22"/>
                <w:szCs w:val="22"/>
              </w:rPr>
            </w:pPr>
            <w:r>
              <w:rPr>
                <w:rFonts w:ascii="Arial" w:hAnsi="Arial" w:cs="Arial"/>
                <w:kern w:val="0"/>
                <w:sz w:val="22"/>
                <w:szCs w:val="22"/>
              </w:rPr>
              <w:t>355</w:t>
            </w:r>
          </w:p>
        </w:tc>
        <w:tc>
          <w:tcPr>
            <w:tcW w:w="1843" w:type="dxa"/>
            <w:tcBorders>
              <w:top w:val="nil"/>
              <w:left w:val="nil"/>
              <w:bottom w:val="single" w:color="auto" w:sz="4" w:space="0"/>
              <w:right w:val="single" w:color="auto" w:sz="4" w:space="0"/>
            </w:tcBorders>
            <w:vAlign w:val="center"/>
          </w:tcPr>
          <w:p w14:paraId="038DEDC5">
            <w:pPr>
              <w:widowControl/>
              <w:jc w:val="center"/>
              <w:rPr>
                <w:rFonts w:ascii="Arial" w:hAnsi="Arial" w:cs="Arial"/>
                <w:kern w:val="0"/>
                <w:sz w:val="22"/>
                <w:szCs w:val="22"/>
              </w:rPr>
            </w:pPr>
            <w:r>
              <w:rPr>
                <w:rFonts w:ascii="Arial" w:hAnsi="Arial" w:cs="Arial"/>
                <w:kern w:val="0"/>
                <w:sz w:val="22"/>
                <w:szCs w:val="22"/>
              </w:rPr>
              <w:t>煅自然铜</w:t>
            </w:r>
          </w:p>
        </w:tc>
        <w:tc>
          <w:tcPr>
            <w:tcW w:w="1418" w:type="dxa"/>
            <w:tcBorders>
              <w:top w:val="nil"/>
              <w:left w:val="nil"/>
              <w:bottom w:val="single" w:color="auto" w:sz="4" w:space="0"/>
              <w:right w:val="single" w:color="auto" w:sz="4" w:space="0"/>
            </w:tcBorders>
            <w:vAlign w:val="center"/>
          </w:tcPr>
          <w:p w14:paraId="76E740A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20A85FAC">
            <w:pPr>
              <w:widowControl/>
              <w:jc w:val="center"/>
              <w:rPr>
                <w:rFonts w:ascii="Arial" w:hAnsi="Arial" w:cs="Arial"/>
                <w:kern w:val="0"/>
                <w:sz w:val="22"/>
                <w:szCs w:val="22"/>
              </w:rPr>
            </w:pPr>
            <w:r>
              <w:rPr>
                <w:rFonts w:ascii="Arial" w:hAnsi="Arial" w:cs="Arial"/>
                <w:sz w:val="22"/>
                <w:szCs w:val="22"/>
              </w:rPr>
              <w:t xml:space="preserve">40.06 </w:t>
            </w:r>
          </w:p>
        </w:tc>
      </w:tr>
      <w:tr w14:paraId="0959673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6B87E85">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6EDA5D00">
            <w:pPr>
              <w:widowControl/>
              <w:jc w:val="center"/>
              <w:rPr>
                <w:rFonts w:ascii="Arial" w:hAnsi="Arial" w:cs="Arial"/>
                <w:kern w:val="0"/>
                <w:sz w:val="22"/>
                <w:szCs w:val="22"/>
              </w:rPr>
            </w:pPr>
            <w:r>
              <w:rPr>
                <w:rFonts w:ascii="Arial" w:hAnsi="Arial" w:cs="Arial"/>
                <w:kern w:val="0"/>
                <w:sz w:val="22"/>
                <w:szCs w:val="22"/>
              </w:rPr>
              <w:t>356</w:t>
            </w:r>
          </w:p>
        </w:tc>
        <w:tc>
          <w:tcPr>
            <w:tcW w:w="1843" w:type="dxa"/>
            <w:tcBorders>
              <w:top w:val="nil"/>
              <w:left w:val="nil"/>
              <w:bottom w:val="single" w:color="auto" w:sz="4" w:space="0"/>
              <w:right w:val="single" w:color="auto" w:sz="4" w:space="0"/>
            </w:tcBorders>
            <w:vAlign w:val="center"/>
          </w:tcPr>
          <w:p w14:paraId="4A2EBB0A">
            <w:pPr>
              <w:widowControl/>
              <w:jc w:val="center"/>
              <w:rPr>
                <w:rFonts w:ascii="Arial" w:hAnsi="Arial" w:cs="Arial"/>
                <w:kern w:val="0"/>
                <w:sz w:val="22"/>
                <w:szCs w:val="22"/>
              </w:rPr>
            </w:pPr>
            <w:r>
              <w:rPr>
                <w:rFonts w:ascii="Arial" w:hAnsi="Arial" w:cs="Arial"/>
                <w:kern w:val="0"/>
                <w:sz w:val="22"/>
                <w:szCs w:val="22"/>
              </w:rPr>
              <w:t>人参叶</w:t>
            </w:r>
          </w:p>
        </w:tc>
        <w:tc>
          <w:tcPr>
            <w:tcW w:w="1418" w:type="dxa"/>
            <w:tcBorders>
              <w:top w:val="nil"/>
              <w:left w:val="nil"/>
              <w:bottom w:val="single" w:color="auto" w:sz="4" w:space="0"/>
              <w:right w:val="single" w:color="auto" w:sz="4" w:space="0"/>
            </w:tcBorders>
            <w:vAlign w:val="center"/>
          </w:tcPr>
          <w:p w14:paraId="7DCA5A2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56F17D1B">
            <w:pPr>
              <w:widowControl/>
              <w:jc w:val="center"/>
              <w:rPr>
                <w:rFonts w:ascii="Arial" w:hAnsi="Arial" w:cs="Arial"/>
                <w:kern w:val="0"/>
                <w:sz w:val="22"/>
                <w:szCs w:val="22"/>
              </w:rPr>
            </w:pPr>
            <w:r>
              <w:rPr>
                <w:rFonts w:ascii="Arial" w:hAnsi="Arial" w:cs="Arial"/>
                <w:sz w:val="22"/>
                <w:szCs w:val="22"/>
              </w:rPr>
              <w:t xml:space="preserve">243.63 </w:t>
            </w:r>
          </w:p>
        </w:tc>
      </w:tr>
      <w:tr w14:paraId="7C46C91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5D9DD8F">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52158759">
            <w:pPr>
              <w:widowControl/>
              <w:jc w:val="center"/>
              <w:rPr>
                <w:rFonts w:ascii="Arial" w:hAnsi="Arial" w:cs="Arial"/>
                <w:kern w:val="0"/>
                <w:sz w:val="22"/>
                <w:szCs w:val="22"/>
              </w:rPr>
            </w:pPr>
            <w:r>
              <w:rPr>
                <w:rFonts w:ascii="Arial" w:hAnsi="Arial" w:cs="Arial"/>
                <w:kern w:val="0"/>
                <w:sz w:val="22"/>
                <w:szCs w:val="22"/>
              </w:rPr>
              <w:t>357</w:t>
            </w:r>
          </w:p>
        </w:tc>
        <w:tc>
          <w:tcPr>
            <w:tcW w:w="1843" w:type="dxa"/>
            <w:tcBorders>
              <w:top w:val="nil"/>
              <w:left w:val="nil"/>
              <w:bottom w:val="single" w:color="auto" w:sz="4" w:space="0"/>
              <w:right w:val="single" w:color="auto" w:sz="4" w:space="0"/>
            </w:tcBorders>
            <w:vAlign w:val="center"/>
          </w:tcPr>
          <w:p w14:paraId="1EF6375A">
            <w:pPr>
              <w:widowControl/>
              <w:jc w:val="center"/>
              <w:rPr>
                <w:rFonts w:ascii="Arial" w:hAnsi="Arial" w:cs="Arial"/>
                <w:kern w:val="0"/>
                <w:sz w:val="22"/>
                <w:szCs w:val="22"/>
              </w:rPr>
            </w:pPr>
            <w:r>
              <w:rPr>
                <w:rFonts w:ascii="Arial" w:hAnsi="Arial" w:cs="Arial"/>
                <w:kern w:val="0"/>
                <w:sz w:val="22"/>
                <w:szCs w:val="22"/>
              </w:rPr>
              <w:t>当归尾</w:t>
            </w:r>
          </w:p>
        </w:tc>
        <w:tc>
          <w:tcPr>
            <w:tcW w:w="1418" w:type="dxa"/>
            <w:tcBorders>
              <w:top w:val="nil"/>
              <w:left w:val="nil"/>
              <w:bottom w:val="single" w:color="auto" w:sz="4" w:space="0"/>
              <w:right w:val="single" w:color="auto" w:sz="4" w:space="0"/>
            </w:tcBorders>
            <w:vAlign w:val="center"/>
          </w:tcPr>
          <w:p w14:paraId="66B63F40">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8A565FE">
            <w:pPr>
              <w:widowControl/>
              <w:jc w:val="center"/>
              <w:rPr>
                <w:rFonts w:ascii="Arial" w:hAnsi="Arial" w:cs="Arial"/>
                <w:kern w:val="0"/>
                <w:sz w:val="22"/>
                <w:szCs w:val="22"/>
              </w:rPr>
            </w:pPr>
            <w:r>
              <w:rPr>
                <w:rFonts w:ascii="Arial" w:hAnsi="Arial" w:cs="Arial"/>
                <w:sz w:val="22"/>
                <w:szCs w:val="22"/>
              </w:rPr>
              <w:t xml:space="preserve">234.19 </w:t>
            </w:r>
          </w:p>
        </w:tc>
      </w:tr>
      <w:tr w14:paraId="619F972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29E69E0">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52509875">
            <w:pPr>
              <w:widowControl/>
              <w:jc w:val="center"/>
              <w:rPr>
                <w:rFonts w:ascii="Arial" w:hAnsi="Arial" w:cs="Arial"/>
                <w:kern w:val="0"/>
                <w:sz w:val="22"/>
                <w:szCs w:val="22"/>
              </w:rPr>
            </w:pPr>
            <w:r>
              <w:rPr>
                <w:rFonts w:ascii="Arial" w:hAnsi="Arial" w:cs="Arial"/>
                <w:kern w:val="0"/>
                <w:sz w:val="22"/>
                <w:szCs w:val="22"/>
              </w:rPr>
              <w:t>358</w:t>
            </w:r>
          </w:p>
        </w:tc>
        <w:tc>
          <w:tcPr>
            <w:tcW w:w="1843" w:type="dxa"/>
            <w:tcBorders>
              <w:top w:val="nil"/>
              <w:left w:val="nil"/>
              <w:bottom w:val="single" w:color="auto" w:sz="4" w:space="0"/>
              <w:right w:val="single" w:color="auto" w:sz="4" w:space="0"/>
            </w:tcBorders>
            <w:vAlign w:val="center"/>
          </w:tcPr>
          <w:p w14:paraId="78F5916C">
            <w:pPr>
              <w:widowControl/>
              <w:jc w:val="center"/>
              <w:rPr>
                <w:rFonts w:ascii="Arial" w:hAnsi="Arial" w:cs="Arial"/>
                <w:kern w:val="0"/>
                <w:sz w:val="22"/>
                <w:szCs w:val="22"/>
              </w:rPr>
            </w:pPr>
            <w:r>
              <w:rPr>
                <w:rFonts w:ascii="Arial" w:hAnsi="Arial" w:cs="Arial"/>
                <w:kern w:val="0"/>
                <w:sz w:val="22"/>
                <w:szCs w:val="22"/>
              </w:rPr>
              <w:t>龙胆</w:t>
            </w:r>
          </w:p>
        </w:tc>
        <w:tc>
          <w:tcPr>
            <w:tcW w:w="1418" w:type="dxa"/>
            <w:tcBorders>
              <w:top w:val="nil"/>
              <w:left w:val="nil"/>
              <w:bottom w:val="single" w:color="auto" w:sz="4" w:space="0"/>
              <w:right w:val="single" w:color="auto" w:sz="4" w:space="0"/>
            </w:tcBorders>
            <w:vAlign w:val="center"/>
          </w:tcPr>
          <w:p w14:paraId="7FD8E307">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E8A7B0E">
            <w:pPr>
              <w:widowControl/>
              <w:jc w:val="center"/>
              <w:rPr>
                <w:rFonts w:ascii="Arial" w:hAnsi="Arial" w:cs="Arial"/>
                <w:kern w:val="0"/>
                <w:sz w:val="22"/>
                <w:szCs w:val="22"/>
              </w:rPr>
            </w:pPr>
            <w:r>
              <w:rPr>
                <w:rFonts w:ascii="Arial" w:hAnsi="Arial" w:cs="Arial"/>
                <w:sz w:val="22"/>
                <w:szCs w:val="22"/>
              </w:rPr>
              <w:t xml:space="preserve">391.24 </w:t>
            </w:r>
          </w:p>
        </w:tc>
      </w:tr>
      <w:tr w14:paraId="286F522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275E565">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3FEE18B3">
            <w:pPr>
              <w:widowControl/>
              <w:jc w:val="center"/>
              <w:rPr>
                <w:rFonts w:ascii="Arial" w:hAnsi="Arial" w:cs="Arial"/>
                <w:kern w:val="0"/>
                <w:sz w:val="22"/>
                <w:szCs w:val="22"/>
              </w:rPr>
            </w:pPr>
            <w:r>
              <w:rPr>
                <w:rFonts w:ascii="Arial" w:hAnsi="Arial" w:cs="Arial"/>
                <w:kern w:val="0"/>
                <w:sz w:val="22"/>
                <w:szCs w:val="22"/>
              </w:rPr>
              <w:t>359</w:t>
            </w:r>
          </w:p>
        </w:tc>
        <w:tc>
          <w:tcPr>
            <w:tcW w:w="1843" w:type="dxa"/>
            <w:tcBorders>
              <w:top w:val="nil"/>
              <w:left w:val="nil"/>
              <w:bottom w:val="single" w:color="auto" w:sz="4" w:space="0"/>
              <w:right w:val="single" w:color="auto" w:sz="4" w:space="0"/>
            </w:tcBorders>
            <w:vAlign w:val="center"/>
          </w:tcPr>
          <w:p w14:paraId="2C367008">
            <w:pPr>
              <w:widowControl/>
              <w:jc w:val="center"/>
              <w:rPr>
                <w:rFonts w:ascii="Arial" w:hAnsi="Arial" w:cs="Arial"/>
                <w:kern w:val="0"/>
                <w:sz w:val="22"/>
                <w:szCs w:val="22"/>
              </w:rPr>
            </w:pPr>
            <w:r>
              <w:rPr>
                <w:rFonts w:ascii="Arial" w:hAnsi="Arial" w:cs="Arial"/>
                <w:kern w:val="0"/>
                <w:sz w:val="22"/>
                <w:szCs w:val="22"/>
              </w:rPr>
              <w:t>红景天</w:t>
            </w:r>
          </w:p>
        </w:tc>
        <w:tc>
          <w:tcPr>
            <w:tcW w:w="1418" w:type="dxa"/>
            <w:tcBorders>
              <w:top w:val="nil"/>
              <w:left w:val="nil"/>
              <w:bottom w:val="single" w:color="auto" w:sz="4" w:space="0"/>
              <w:right w:val="single" w:color="auto" w:sz="4" w:space="0"/>
            </w:tcBorders>
            <w:vAlign w:val="center"/>
          </w:tcPr>
          <w:p w14:paraId="3F74B70D">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7B9F46E2">
            <w:pPr>
              <w:widowControl/>
              <w:jc w:val="center"/>
              <w:rPr>
                <w:rFonts w:ascii="Arial" w:hAnsi="Arial" w:cs="Arial"/>
                <w:kern w:val="0"/>
                <w:sz w:val="22"/>
                <w:szCs w:val="22"/>
              </w:rPr>
            </w:pPr>
            <w:r>
              <w:rPr>
                <w:rFonts w:ascii="Arial" w:hAnsi="Arial" w:cs="Arial"/>
                <w:sz w:val="22"/>
                <w:szCs w:val="22"/>
              </w:rPr>
              <w:t xml:space="preserve">556.88 </w:t>
            </w:r>
          </w:p>
        </w:tc>
      </w:tr>
      <w:tr w14:paraId="21EFAAE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1AF53FF">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4E362F75">
            <w:pPr>
              <w:widowControl/>
              <w:jc w:val="center"/>
              <w:rPr>
                <w:rFonts w:ascii="Arial" w:hAnsi="Arial" w:cs="Arial"/>
                <w:kern w:val="0"/>
                <w:sz w:val="22"/>
                <w:szCs w:val="22"/>
              </w:rPr>
            </w:pPr>
            <w:r>
              <w:rPr>
                <w:rFonts w:ascii="Arial" w:hAnsi="Arial" w:cs="Arial"/>
                <w:kern w:val="0"/>
                <w:sz w:val="22"/>
                <w:szCs w:val="22"/>
              </w:rPr>
              <w:t>360</w:t>
            </w:r>
          </w:p>
        </w:tc>
        <w:tc>
          <w:tcPr>
            <w:tcW w:w="1843" w:type="dxa"/>
            <w:tcBorders>
              <w:top w:val="nil"/>
              <w:left w:val="nil"/>
              <w:bottom w:val="single" w:color="auto" w:sz="4" w:space="0"/>
              <w:right w:val="single" w:color="auto" w:sz="4" w:space="0"/>
            </w:tcBorders>
            <w:vAlign w:val="center"/>
          </w:tcPr>
          <w:p w14:paraId="0FC782D5">
            <w:pPr>
              <w:widowControl/>
              <w:jc w:val="center"/>
              <w:rPr>
                <w:rFonts w:ascii="Arial" w:hAnsi="Arial" w:cs="Arial"/>
                <w:kern w:val="0"/>
                <w:sz w:val="22"/>
                <w:szCs w:val="22"/>
              </w:rPr>
            </w:pPr>
            <w:r>
              <w:rPr>
                <w:rFonts w:ascii="Arial" w:hAnsi="Arial" w:cs="Arial"/>
                <w:kern w:val="0"/>
                <w:sz w:val="22"/>
                <w:szCs w:val="22"/>
              </w:rPr>
              <w:t>饴糖</w:t>
            </w:r>
          </w:p>
        </w:tc>
        <w:tc>
          <w:tcPr>
            <w:tcW w:w="1418" w:type="dxa"/>
            <w:tcBorders>
              <w:top w:val="nil"/>
              <w:left w:val="nil"/>
              <w:bottom w:val="single" w:color="auto" w:sz="4" w:space="0"/>
              <w:right w:val="single" w:color="auto" w:sz="4" w:space="0"/>
            </w:tcBorders>
            <w:vAlign w:val="center"/>
          </w:tcPr>
          <w:p w14:paraId="73F2EB5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93C1B49">
            <w:pPr>
              <w:widowControl/>
              <w:jc w:val="center"/>
              <w:rPr>
                <w:rFonts w:ascii="Arial" w:hAnsi="Arial" w:cs="Arial"/>
                <w:kern w:val="0"/>
                <w:sz w:val="22"/>
                <w:szCs w:val="22"/>
              </w:rPr>
            </w:pPr>
            <w:r>
              <w:rPr>
                <w:rFonts w:ascii="Arial" w:hAnsi="Arial" w:cs="Arial"/>
                <w:sz w:val="22"/>
                <w:szCs w:val="22"/>
              </w:rPr>
              <w:t xml:space="preserve">184.28 </w:t>
            </w:r>
          </w:p>
        </w:tc>
      </w:tr>
      <w:tr w14:paraId="650862C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27BD1D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632DAC86">
            <w:pPr>
              <w:widowControl/>
              <w:jc w:val="center"/>
              <w:rPr>
                <w:rFonts w:ascii="Arial" w:hAnsi="Arial" w:cs="Arial"/>
                <w:kern w:val="0"/>
                <w:sz w:val="22"/>
                <w:szCs w:val="22"/>
              </w:rPr>
            </w:pPr>
            <w:r>
              <w:rPr>
                <w:rFonts w:ascii="Arial" w:hAnsi="Arial" w:cs="Arial"/>
                <w:kern w:val="0"/>
                <w:sz w:val="22"/>
                <w:szCs w:val="22"/>
              </w:rPr>
              <w:t>361</w:t>
            </w:r>
          </w:p>
        </w:tc>
        <w:tc>
          <w:tcPr>
            <w:tcW w:w="1843" w:type="dxa"/>
            <w:tcBorders>
              <w:top w:val="nil"/>
              <w:left w:val="nil"/>
              <w:bottom w:val="single" w:color="auto" w:sz="4" w:space="0"/>
              <w:right w:val="single" w:color="auto" w:sz="4" w:space="0"/>
            </w:tcBorders>
            <w:vAlign w:val="center"/>
          </w:tcPr>
          <w:p w14:paraId="6A4069D8">
            <w:pPr>
              <w:widowControl/>
              <w:jc w:val="center"/>
              <w:rPr>
                <w:rFonts w:ascii="Arial" w:hAnsi="Arial" w:cs="Arial"/>
                <w:kern w:val="0"/>
                <w:sz w:val="22"/>
                <w:szCs w:val="22"/>
              </w:rPr>
            </w:pPr>
            <w:r>
              <w:rPr>
                <w:rFonts w:ascii="Arial" w:hAnsi="Arial" w:cs="Arial"/>
                <w:kern w:val="0"/>
                <w:sz w:val="22"/>
                <w:szCs w:val="22"/>
              </w:rPr>
              <w:t>海桐皮</w:t>
            </w:r>
          </w:p>
        </w:tc>
        <w:tc>
          <w:tcPr>
            <w:tcW w:w="1418" w:type="dxa"/>
            <w:tcBorders>
              <w:top w:val="nil"/>
              <w:left w:val="nil"/>
              <w:bottom w:val="single" w:color="auto" w:sz="4" w:space="0"/>
              <w:right w:val="single" w:color="auto" w:sz="4" w:space="0"/>
            </w:tcBorders>
            <w:vAlign w:val="center"/>
          </w:tcPr>
          <w:p w14:paraId="44297A28">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6401F96">
            <w:pPr>
              <w:widowControl/>
              <w:jc w:val="center"/>
              <w:rPr>
                <w:rFonts w:ascii="Arial" w:hAnsi="Arial" w:cs="Arial"/>
                <w:kern w:val="0"/>
                <w:sz w:val="22"/>
                <w:szCs w:val="22"/>
              </w:rPr>
            </w:pPr>
            <w:r>
              <w:rPr>
                <w:rFonts w:ascii="Arial" w:hAnsi="Arial" w:cs="Arial"/>
                <w:sz w:val="22"/>
                <w:szCs w:val="22"/>
              </w:rPr>
              <w:t xml:space="preserve">70.27 </w:t>
            </w:r>
          </w:p>
        </w:tc>
      </w:tr>
      <w:tr w14:paraId="57F5B35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DC3643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1BE82A43">
            <w:pPr>
              <w:widowControl/>
              <w:jc w:val="center"/>
              <w:rPr>
                <w:rFonts w:ascii="Arial" w:hAnsi="Arial" w:cs="Arial"/>
                <w:kern w:val="0"/>
                <w:sz w:val="22"/>
                <w:szCs w:val="22"/>
              </w:rPr>
            </w:pPr>
            <w:r>
              <w:rPr>
                <w:rFonts w:ascii="Arial" w:hAnsi="Arial" w:cs="Arial"/>
                <w:kern w:val="0"/>
                <w:sz w:val="22"/>
                <w:szCs w:val="22"/>
              </w:rPr>
              <w:t>362</w:t>
            </w:r>
          </w:p>
        </w:tc>
        <w:tc>
          <w:tcPr>
            <w:tcW w:w="1843" w:type="dxa"/>
            <w:tcBorders>
              <w:top w:val="nil"/>
              <w:left w:val="nil"/>
              <w:bottom w:val="single" w:color="auto" w:sz="4" w:space="0"/>
              <w:right w:val="single" w:color="auto" w:sz="4" w:space="0"/>
            </w:tcBorders>
            <w:vAlign w:val="center"/>
          </w:tcPr>
          <w:p w14:paraId="34A9FA1F">
            <w:pPr>
              <w:widowControl/>
              <w:jc w:val="center"/>
              <w:rPr>
                <w:rFonts w:ascii="Arial" w:hAnsi="Arial" w:cs="Arial"/>
                <w:kern w:val="0"/>
                <w:sz w:val="22"/>
                <w:szCs w:val="22"/>
              </w:rPr>
            </w:pPr>
            <w:r>
              <w:rPr>
                <w:rFonts w:ascii="Arial" w:hAnsi="Arial" w:cs="Arial"/>
                <w:kern w:val="0"/>
                <w:sz w:val="22"/>
                <w:szCs w:val="22"/>
              </w:rPr>
              <w:t>牛大力</w:t>
            </w:r>
          </w:p>
        </w:tc>
        <w:tc>
          <w:tcPr>
            <w:tcW w:w="1418" w:type="dxa"/>
            <w:tcBorders>
              <w:top w:val="nil"/>
              <w:left w:val="nil"/>
              <w:bottom w:val="single" w:color="auto" w:sz="4" w:space="0"/>
              <w:right w:val="single" w:color="auto" w:sz="4" w:space="0"/>
            </w:tcBorders>
            <w:vAlign w:val="center"/>
          </w:tcPr>
          <w:p w14:paraId="77ED506C">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66334547">
            <w:pPr>
              <w:widowControl/>
              <w:jc w:val="center"/>
              <w:rPr>
                <w:rFonts w:ascii="Arial" w:hAnsi="Arial" w:cs="Arial"/>
                <w:kern w:val="0"/>
                <w:sz w:val="22"/>
                <w:szCs w:val="22"/>
              </w:rPr>
            </w:pPr>
            <w:r>
              <w:rPr>
                <w:rFonts w:ascii="Arial" w:hAnsi="Arial" w:cs="Arial"/>
                <w:sz w:val="22"/>
                <w:szCs w:val="22"/>
              </w:rPr>
              <w:t xml:space="preserve">134.25 </w:t>
            </w:r>
          </w:p>
        </w:tc>
      </w:tr>
      <w:tr w14:paraId="0E9361C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7EE2F28">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5793D27E">
            <w:pPr>
              <w:widowControl/>
              <w:jc w:val="center"/>
              <w:rPr>
                <w:rFonts w:ascii="Arial" w:hAnsi="Arial" w:cs="Arial"/>
                <w:kern w:val="0"/>
                <w:sz w:val="22"/>
                <w:szCs w:val="22"/>
              </w:rPr>
            </w:pPr>
            <w:r>
              <w:rPr>
                <w:rFonts w:ascii="Arial" w:hAnsi="Arial" w:cs="Arial"/>
                <w:kern w:val="0"/>
                <w:sz w:val="22"/>
                <w:szCs w:val="22"/>
              </w:rPr>
              <w:t>363</w:t>
            </w:r>
          </w:p>
        </w:tc>
        <w:tc>
          <w:tcPr>
            <w:tcW w:w="1843" w:type="dxa"/>
            <w:tcBorders>
              <w:top w:val="nil"/>
              <w:left w:val="nil"/>
              <w:bottom w:val="single" w:color="auto" w:sz="4" w:space="0"/>
              <w:right w:val="single" w:color="auto" w:sz="4" w:space="0"/>
            </w:tcBorders>
            <w:vAlign w:val="center"/>
          </w:tcPr>
          <w:p w14:paraId="5CFF181E">
            <w:pPr>
              <w:widowControl/>
              <w:jc w:val="center"/>
              <w:rPr>
                <w:rFonts w:ascii="Arial" w:hAnsi="Arial" w:cs="Arial"/>
                <w:kern w:val="0"/>
                <w:sz w:val="22"/>
                <w:szCs w:val="22"/>
              </w:rPr>
            </w:pPr>
            <w:r>
              <w:rPr>
                <w:rFonts w:ascii="Arial" w:hAnsi="Arial" w:cs="Arial"/>
                <w:kern w:val="0"/>
                <w:sz w:val="22"/>
                <w:szCs w:val="22"/>
              </w:rPr>
              <w:t>冬葵果</w:t>
            </w:r>
          </w:p>
        </w:tc>
        <w:tc>
          <w:tcPr>
            <w:tcW w:w="1418" w:type="dxa"/>
            <w:tcBorders>
              <w:top w:val="nil"/>
              <w:left w:val="nil"/>
              <w:bottom w:val="single" w:color="auto" w:sz="4" w:space="0"/>
              <w:right w:val="single" w:color="auto" w:sz="4" w:space="0"/>
            </w:tcBorders>
            <w:vAlign w:val="center"/>
          </w:tcPr>
          <w:p w14:paraId="414D29C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48480923">
            <w:pPr>
              <w:widowControl/>
              <w:jc w:val="center"/>
              <w:rPr>
                <w:rFonts w:ascii="Arial" w:hAnsi="Arial" w:cs="Arial"/>
                <w:kern w:val="0"/>
                <w:sz w:val="22"/>
                <w:szCs w:val="22"/>
              </w:rPr>
            </w:pPr>
            <w:r>
              <w:rPr>
                <w:rFonts w:ascii="Arial" w:hAnsi="Arial" w:cs="Arial"/>
                <w:sz w:val="22"/>
                <w:szCs w:val="22"/>
              </w:rPr>
              <w:t xml:space="preserve">127.31 </w:t>
            </w:r>
          </w:p>
        </w:tc>
      </w:tr>
      <w:tr w14:paraId="038A93C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719DB04">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45F4013E">
            <w:pPr>
              <w:widowControl/>
              <w:jc w:val="center"/>
              <w:rPr>
                <w:rFonts w:ascii="Arial" w:hAnsi="Arial" w:cs="Arial"/>
                <w:kern w:val="0"/>
                <w:sz w:val="22"/>
                <w:szCs w:val="22"/>
              </w:rPr>
            </w:pPr>
            <w:r>
              <w:rPr>
                <w:rFonts w:ascii="Arial" w:hAnsi="Arial" w:cs="Arial"/>
                <w:kern w:val="0"/>
                <w:sz w:val="22"/>
                <w:szCs w:val="22"/>
              </w:rPr>
              <w:t>364</w:t>
            </w:r>
          </w:p>
        </w:tc>
        <w:tc>
          <w:tcPr>
            <w:tcW w:w="1843" w:type="dxa"/>
            <w:tcBorders>
              <w:top w:val="nil"/>
              <w:left w:val="nil"/>
              <w:bottom w:val="single" w:color="auto" w:sz="4" w:space="0"/>
              <w:right w:val="single" w:color="auto" w:sz="4" w:space="0"/>
            </w:tcBorders>
            <w:vAlign w:val="center"/>
          </w:tcPr>
          <w:p w14:paraId="3CE08ABB">
            <w:pPr>
              <w:widowControl/>
              <w:jc w:val="center"/>
              <w:rPr>
                <w:rFonts w:ascii="Arial" w:hAnsi="Arial" w:cs="Arial"/>
                <w:kern w:val="0"/>
                <w:sz w:val="22"/>
                <w:szCs w:val="22"/>
              </w:rPr>
            </w:pPr>
            <w:r>
              <w:rPr>
                <w:rFonts w:ascii="Arial" w:hAnsi="Arial" w:cs="Arial"/>
                <w:kern w:val="0"/>
                <w:sz w:val="22"/>
                <w:szCs w:val="22"/>
              </w:rPr>
              <w:t>鹿茸片</w:t>
            </w:r>
          </w:p>
        </w:tc>
        <w:tc>
          <w:tcPr>
            <w:tcW w:w="1418" w:type="dxa"/>
            <w:tcBorders>
              <w:top w:val="nil"/>
              <w:left w:val="nil"/>
              <w:bottom w:val="single" w:color="auto" w:sz="4" w:space="0"/>
              <w:right w:val="single" w:color="auto" w:sz="4" w:space="0"/>
            </w:tcBorders>
            <w:vAlign w:val="center"/>
          </w:tcPr>
          <w:p w14:paraId="0D36EE4B">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0F607C3B">
            <w:pPr>
              <w:widowControl/>
              <w:jc w:val="center"/>
              <w:rPr>
                <w:rFonts w:ascii="Arial" w:hAnsi="Arial" w:cs="Arial"/>
                <w:kern w:val="0"/>
                <w:sz w:val="22"/>
                <w:szCs w:val="22"/>
              </w:rPr>
            </w:pPr>
            <w:r>
              <w:rPr>
                <w:rFonts w:ascii="Arial" w:hAnsi="Arial" w:cs="Arial"/>
                <w:sz w:val="22"/>
                <w:szCs w:val="22"/>
              </w:rPr>
              <w:t xml:space="preserve">7154.16 </w:t>
            </w:r>
          </w:p>
        </w:tc>
      </w:tr>
      <w:tr w14:paraId="7234287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6537FBF">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7C58AF67">
            <w:pPr>
              <w:widowControl/>
              <w:jc w:val="center"/>
              <w:rPr>
                <w:rFonts w:ascii="Arial" w:hAnsi="Arial" w:cs="Arial"/>
                <w:kern w:val="0"/>
                <w:sz w:val="22"/>
                <w:szCs w:val="22"/>
              </w:rPr>
            </w:pPr>
            <w:r>
              <w:rPr>
                <w:rFonts w:ascii="Arial" w:hAnsi="Arial" w:cs="Arial"/>
                <w:kern w:val="0"/>
                <w:sz w:val="22"/>
                <w:szCs w:val="22"/>
              </w:rPr>
              <w:t>365</w:t>
            </w:r>
          </w:p>
        </w:tc>
        <w:tc>
          <w:tcPr>
            <w:tcW w:w="1843" w:type="dxa"/>
            <w:tcBorders>
              <w:top w:val="nil"/>
              <w:left w:val="nil"/>
              <w:bottom w:val="single" w:color="auto" w:sz="4" w:space="0"/>
              <w:right w:val="single" w:color="auto" w:sz="4" w:space="0"/>
            </w:tcBorders>
            <w:vAlign w:val="center"/>
          </w:tcPr>
          <w:p w14:paraId="714E0DB5">
            <w:pPr>
              <w:widowControl/>
              <w:jc w:val="center"/>
              <w:rPr>
                <w:rFonts w:ascii="Arial" w:hAnsi="Arial" w:cs="Arial"/>
                <w:kern w:val="0"/>
                <w:sz w:val="22"/>
                <w:szCs w:val="22"/>
              </w:rPr>
            </w:pPr>
            <w:r>
              <w:rPr>
                <w:rFonts w:ascii="Arial" w:hAnsi="Arial" w:cs="Arial"/>
                <w:kern w:val="0"/>
                <w:sz w:val="22"/>
                <w:szCs w:val="22"/>
              </w:rPr>
              <w:t>五加皮</w:t>
            </w:r>
          </w:p>
        </w:tc>
        <w:tc>
          <w:tcPr>
            <w:tcW w:w="1418" w:type="dxa"/>
            <w:tcBorders>
              <w:top w:val="nil"/>
              <w:left w:val="nil"/>
              <w:bottom w:val="single" w:color="auto" w:sz="4" w:space="0"/>
              <w:right w:val="single" w:color="auto" w:sz="4" w:space="0"/>
            </w:tcBorders>
            <w:vAlign w:val="center"/>
          </w:tcPr>
          <w:p w14:paraId="5A70CC5E">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345D167A">
            <w:pPr>
              <w:widowControl/>
              <w:jc w:val="center"/>
              <w:rPr>
                <w:rFonts w:ascii="Arial" w:hAnsi="Arial" w:cs="Arial"/>
                <w:kern w:val="0"/>
                <w:sz w:val="22"/>
                <w:szCs w:val="22"/>
              </w:rPr>
            </w:pPr>
            <w:r>
              <w:rPr>
                <w:rFonts w:ascii="Arial" w:hAnsi="Arial" w:cs="Arial"/>
                <w:sz w:val="22"/>
                <w:szCs w:val="22"/>
              </w:rPr>
              <w:t xml:space="preserve">189.47 </w:t>
            </w:r>
          </w:p>
        </w:tc>
      </w:tr>
      <w:tr w14:paraId="72F8A4C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601A836">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189EFC02">
            <w:pPr>
              <w:widowControl/>
              <w:jc w:val="center"/>
              <w:rPr>
                <w:rFonts w:ascii="Arial" w:hAnsi="Arial" w:cs="Arial"/>
                <w:kern w:val="0"/>
                <w:sz w:val="22"/>
                <w:szCs w:val="22"/>
              </w:rPr>
            </w:pPr>
            <w:r>
              <w:rPr>
                <w:rFonts w:ascii="Arial" w:hAnsi="Arial" w:cs="Arial"/>
                <w:kern w:val="0"/>
                <w:sz w:val="22"/>
                <w:szCs w:val="22"/>
              </w:rPr>
              <w:t>366</w:t>
            </w:r>
          </w:p>
        </w:tc>
        <w:tc>
          <w:tcPr>
            <w:tcW w:w="1843" w:type="dxa"/>
            <w:tcBorders>
              <w:top w:val="nil"/>
              <w:left w:val="nil"/>
              <w:bottom w:val="single" w:color="auto" w:sz="4" w:space="0"/>
              <w:right w:val="single" w:color="auto" w:sz="4" w:space="0"/>
            </w:tcBorders>
            <w:vAlign w:val="center"/>
          </w:tcPr>
          <w:p w14:paraId="26368AC8">
            <w:pPr>
              <w:widowControl/>
              <w:jc w:val="center"/>
              <w:rPr>
                <w:rFonts w:ascii="Arial" w:hAnsi="Arial" w:cs="Arial"/>
                <w:kern w:val="0"/>
                <w:sz w:val="22"/>
                <w:szCs w:val="22"/>
              </w:rPr>
            </w:pPr>
            <w:r>
              <w:rPr>
                <w:rFonts w:ascii="Arial" w:hAnsi="Arial" w:cs="Arial"/>
                <w:kern w:val="0"/>
                <w:sz w:val="22"/>
                <w:szCs w:val="22"/>
              </w:rPr>
              <w:t>白花蛇</w:t>
            </w:r>
          </w:p>
        </w:tc>
        <w:tc>
          <w:tcPr>
            <w:tcW w:w="1418" w:type="dxa"/>
            <w:tcBorders>
              <w:top w:val="nil"/>
              <w:left w:val="nil"/>
              <w:bottom w:val="single" w:color="auto" w:sz="4" w:space="0"/>
              <w:right w:val="single" w:color="auto" w:sz="4" w:space="0"/>
            </w:tcBorders>
            <w:vAlign w:val="center"/>
          </w:tcPr>
          <w:p w14:paraId="1576DB06">
            <w:pPr>
              <w:widowControl/>
              <w:jc w:val="center"/>
              <w:rPr>
                <w:rFonts w:ascii="Arial" w:hAnsi="Arial" w:cs="Arial"/>
                <w:kern w:val="0"/>
                <w:sz w:val="22"/>
                <w:szCs w:val="22"/>
              </w:rPr>
            </w:pPr>
            <w:r>
              <w:rPr>
                <w:rFonts w:ascii="Arial" w:hAnsi="Arial" w:cs="Arial"/>
                <w:kern w:val="0"/>
                <w:sz w:val="22"/>
                <w:szCs w:val="22"/>
              </w:rPr>
              <w:t>条</w:t>
            </w:r>
          </w:p>
        </w:tc>
        <w:tc>
          <w:tcPr>
            <w:tcW w:w="1731" w:type="dxa"/>
            <w:tcBorders>
              <w:top w:val="nil"/>
              <w:left w:val="nil"/>
              <w:bottom w:val="single" w:color="auto" w:sz="4" w:space="0"/>
              <w:right w:val="single" w:color="auto" w:sz="4" w:space="0"/>
            </w:tcBorders>
            <w:vAlign w:val="center"/>
          </w:tcPr>
          <w:p w14:paraId="0BBD29C8">
            <w:pPr>
              <w:widowControl/>
              <w:jc w:val="center"/>
              <w:rPr>
                <w:rFonts w:ascii="Arial" w:hAnsi="Arial" w:cs="Arial"/>
                <w:kern w:val="0"/>
                <w:sz w:val="22"/>
                <w:szCs w:val="22"/>
              </w:rPr>
            </w:pPr>
            <w:r>
              <w:rPr>
                <w:rFonts w:ascii="Arial" w:hAnsi="Arial" w:cs="Arial"/>
                <w:sz w:val="22"/>
                <w:szCs w:val="22"/>
              </w:rPr>
              <w:t xml:space="preserve">225.93 </w:t>
            </w:r>
          </w:p>
        </w:tc>
      </w:tr>
      <w:tr w14:paraId="2E7850D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shd w:val="clear" w:color="000000" w:fill="FFFFFF"/>
            <w:vAlign w:val="center"/>
          </w:tcPr>
          <w:p w14:paraId="47D5B524">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shd w:val="clear" w:color="000000" w:fill="FFFFFF"/>
            <w:vAlign w:val="center"/>
          </w:tcPr>
          <w:p w14:paraId="6C92F9EC">
            <w:pPr>
              <w:widowControl/>
              <w:jc w:val="center"/>
              <w:rPr>
                <w:rFonts w:ascii="Arial" w:hAnsi="Arial" w:cs="Arial"/>
                <w:kern w:val="0"/>
                <w:sz w:val="22"/>
                <w:szCs w:val="22"/>
              </w:rPr>
            </w:pPr>
            <w:r>
              <w:rPr>
                <w:rFonts w:ascii="Arial" w:hAnsi="Arial" w:cs="Arial"/>
                <w:kern w:val="0"/>
                <w:sz w:val="22"/>
                <w:szCs w:val="22"/>
              </w:rPr>
              <w:t>367</w:t>
            </w:r>
          </w:p>
        </w:tc>
        <w:tc>
          <w:tcPr>
            <w:tcW w:w="1843" w:type="dxa"/>
            <w:tcBorders>
              <w:top w:val="nil"/>
              <w:left w:val="nil"/>
              <w:bottom w:val="single" w:color="auto" w:sz="4" w:space="0"/>
              <w:right w:val="single" w:color="auto" w:sz="4" w:space="0"/>
            </w:tcBorders>
            <w:shd w:val="clear" w:color="000000" w:fill="FFFFFF"/>
            <w:vAlign w:val="center"/>
          </w:tcPr>
          <w:p w14:paraId="5D8AB663">
            <w:pPr>
              <w:widowControl/>
              <w:jc w:val="center"/>
              <w:rPr>
                <w:rFonts w:ascii="Arial" w:hAnsi="Arial" w:cs="Arial"/>
                <w:kern w:val="0"/>
                <w:sz w:val="22"/>
                <w:szCs w:val="22"/>
              </w:rPr>
            </w:pPr>
            <w:r>
              <w:rPr>
                <w:rFonts w:ascii="Arial" w:hAnsi="Arial" w:cs="Arial"/>
                <w:kern w:val="0"/>
                <w:sz w:val="22"/>
                <w:szCs w:val="22"/>
              </w:rPr>
              <w:t>乌梢蛇</w:t>
            </w:r>
          </w:p>
        </w:tc>
        <w:tc>
          <w:tcPr>
            <w:tcW w:w="1418" w:type="dxa"/>
            <w:tcBorders>
              <w:top w:val="nil"/>
              <w:left w:val="nil"/>
              <w:bottom w:val="single" w:color="auto" w:sz="4" w:space="0"/>
              <w:right w:val="single" w:color="auto" w:sz="4" w:space="0"/>
            </w:tcBorders>
            <w:shd w:val="clear" w:color="000000" w:fill="FFFFFF"/>
            <w:vAlign w:val="center"/>
          </w:tcPr>
          <w:p w14:paraId="2D83E449">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shd w:val="clear" w:color="000000" w:fill="FFFFFF"/>
            <w:vAlign w:val="center"/>
          </w:tcPr>
          <w:p w14:paraId="37D982B6">
            <w:pPr>
              <w:widowControl/>
              <w:jc w:val="center"/>
              <w:rPr>
                <w:rFonts w:ascii="Arial" w:hAnsi="Arial" w:cs="Arial"/>
                <w:kern w:val="0"/>
                <w:sz w:val="22"/>
                <w:szCs w:val="22"/>
              </w:rPr>
            </w:pPr>
            <w:r>
              <w:rPr>
                <w:rFonts w:ascii="Arial" w:hAnsi="Arial" w:cs="Arial"/>
                <w:sz w:val="22"/>
                <w:szCs w:val="22"/>
              </w:rPr>
              <w:t xml:space="preserve">1814.56 </w:t>
            </w:r>
          </w:p>
        </w:tc>
      </w:tr>
      <w:tr w14:paraId="4F104E5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8C12D74">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5F99894">
            <w:pPr>
              <w:widowControl/>
              <w:jc w:val="center"/>
              <w:rPr>
                <w:rFonts w:ascii="Arial" w:hAnsi="Arial" w:cs="Arial"/>
                <w:kern w:val="0"/>
                <w:sz w:val="22"/>
                <w:szCs w:val="22"/>
              </w:rPr>
            </w:pPr>
            <w:r>
              <w:rPr>
                <w:rFonts w:ascii="Arial" w:hAnsi="Arial" w:cs="Arial"/>
                <w:kern w:val="0"/>
                <w:sz w:val="22"/>
                <w:szCs w:val="22"/>
              </w:rPr>
              <w:t>368</w:t>
            </w:r>
          </w:p>
        </w:tc>
        <w:tc>
          <w:tcPr>
            <w:tcW w:w="1843" w:type="dxa"/>
            <w:tcBorders>
              <w:top w:val="nil"/>
              <w:left w:val="nil"/>
              <w:bottom w:val="single" w:color="auto" w:sz="4" w:space="0"/>
              <w:right w:val="single" w:color="auto" w:sz="4" w:space="0"/>
            </w:tcBorders>
            <w:vAlign w:val="center"/>
          </w:tcPr>
          <w:p w14:paraId="535F2CA6">
            <w:pPr>
              <w:widowControl/>
              <w:jc w:val="center"/>
              <w:rPr>
                <w:rFonts w:ascii="Arial" w:hAnsi="Arial" w:cs="Arial"/>
                <w:kern w:val="0"/>
                <w:sz w:val="22"/>
                <w:szCs w:val="22"/>
              </w:rPr>
            </w:pPr>
            <w:r>
              <w:rPr>
                <w:rFonts w:ascii="Arial" w:hAnsi="Arial" w:cs="Arial"/>
                <w:kern w:val="0"/>
                <w:sz w:val="22"/>
                <w:szCs w:val="22"/>
              </w:rPr>
              <w:t>蕲蛇</w:t>
            </w:r>
          </w:p>
        </w:tc>
        <w:tc>
          <w:tcPr>
            <w:tcW w:w="1418" w:type="dxa"/>
            <w:tcBorders>
              <w:top w:val="nil"/>
              <w:left w:val="nil"/>
              <w:bottom w:val="single" w:color="auto" w:sz="4" w:space="0"/>
              <w:right w:val="single" w:color="auto" w:sz="4" w:space="0"/>
            </w:tcBorders>
            <w:vAlign w:val="center"/>
          </w:tcPr>
          <w:p w14:paraId="0540AFB4">
            <w:pPr>
              <w:widowControl/>
              <w:jc w:val="center"/>
              <w:rPr>
                <w:rFonts w:ascii="Arial" w:hAnsi="Arial" w:cs="Arial"/>
                <w:kern w:val="0"/>
                <w:sz w:val="22"/>
                <w:szCs w:val="22"/>
              </w:rPr>
            </w:pPr>
            <w:r>
              <w:rPr>
                <w:rFonts w:ascii="Arial" w:hAnsi="Arial" w:cs="Arial"/>
                <w:kern w:val="0"/>
                <w:sz w:val="22"/>
                <w:szCs w:val="22"/>
              </w:rPr>
              <w:t>公斤</w:t>
            </w:r>
          </w:p>
        </w:tc>
        <w:tc>
          <w:tcPr>
            <w:tcW w:w="1731" w:type="dxa"/>
            <w:tcBorders>
              <w:top w:val="nil"/>
              <w:left w:val="nil"/>
              <w:bottom w:val="single" w:color="auto" w:sz="4" w:space="0"/>
              <w:right w:val="single" w:color="auto" w:sz="4" w:space="0"/>
            </w:tcBorders>
            <w:vAlign w:val="center"/>
          </w:tcPr>
          <w:p w14:paraId="1DA1463D">
            <w:pPr>
              <w:widowControl/>
              <w:jc w:val="center"/>
              <w:rPr>
                <w:rFonts w:ascii="Arial" w:hAnsi="Arial" w:cs="Arial"/>
                <w:kern w:val="0"/>
                <w:sz w:val="22"/>
                <w:szCs w:val="22"/>
              </w:rPr>
            </w:pPr>
            <w:r>
              <w:rPr>
                <w:rFonts w:ascii="Arial" w:hAnsi="Arial" w:cs="Arial"/>
                <w:sz w:val="22"/>
                <w:szCs w:val="22"/>
              </w:rPr>
              <w:t xml:space="preserve">5074.43 </w:t>
            </w:r>
          </w:p>
        </w:tc>
      </w:tr>
      <w:tr w14:paraId="7414571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F99C0E3">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08898C2D">
            <w:pPr>
              <w:widowControl/>
              <w:jc w:val="center"/>
              <w:rPr>
                <w:rFonts w:ascii="Arial" w:hAnsi="Arial" w:cs="Arial"/>
                <w:kern w:val="0"/>
                <w:sz w:val="22"/>
                <w:szCs w:val="22"/>
              </w:rPr>
            </w:pPr>
            <w:r>
              <w:rPr>
                <w:rFonts w:ascii="Arial" w:hAnsi="Arial" w:cs="Arial"/>
                <w:kern w:val="0"/>
                <w:sz w:val="22"/>
                <w:szCs w:val="22"/>
              </w:rPr>
              <w:t>369</w:t>
            </w:r>
          </w:p>
        </w:tc>
        <w:tc>
          <w:tcPr>
            <w:tcW w:w="1843" w:type="dxa"/>
            <w:tcBorders>
              <w:top w:val="nil"/>
              <w:left w:val="nil"/>
              <w:bottom w:val="single" w:color="auto" w:sz="4" w:space="0"/>
              <w:right w:val="single" w:color="auto" w:sz="4" w:space="0"/>
            </w:tcBorders>
            <w:vAlign w:val="center"/>
          </w:tcPr>
          <w:p w14:paraId="1FD3474F">
            <w:pPr>
              <w:widowControl/>
              <w:jc w:val="center"/>
              <w:rPr>
                <w:rFonts w:ascii="Arial" w:hAnsi="Arial" w:cs="Arial"/>
                <w:kern w:val="0"/>
                <w:sz w:val="22"/>
                <w:szCs w:val="22"/>
              </w:rPr>
            </w:pPr>
            <w:r>
              <w:rPr>
                <w:rFonts w:ascii="Arial" w:hAnsi="Arial" w:cs="Arial"/>
                <w:kern w:val="0"/>
                <w:sz w:val="22"/>
                <w:szCs w:val="22"/>
              </w:rPr>
              <w:t>苏合香</w:t>
            </w:r>
          </w:p>
        </w:tc>
        <w:tc>
          <w:tcPr>
            <w:tcW w:w="1418" w:type="dxa"/>
            <w:tcBorders>
              <w:top w:val="nil"/>
              <w:left w:val="nil"/>
              <w:bottom w:val="single" w:color="auto" w:sz="4" w:space="0"/>
              <w:right w:val="single" w:color="auto" w:sz="4" w:space="0"/>
            </w:tcBorders>
            <w:vAlign w:val="center"/>
          </w:tcPr>
          <w:p w14:paraId="07635494">
            <w:pPr>
              <w:widowControl/>
              <w:jc w:val="center"/>
              <w:rPr>
                <w:rFonts w:ascii="Arial" w:hAnsi="Arial" w:cs="Arial"/>
                <w:kern w:val="0"/>
                <w:sz w:val="22"/>
                <w:szCs w:val="22"/>
              </w:rPr>
            </w:pPr>
            <w:r>
              <w:rPr>
                <w:rFonts w:ascii="Arial" w:hAnsi="Arial" w:cs="Arial"/>
                <w:kern w:val="0"/>
                <w:sz w:val="22"/>
                <w:szCs w:val="22"/>
              </w:rPr>
              <w:t>0.5g/盒</w:t>
            </w:r>
          </w:p>
        </w:tc>
        <w:tc>
          <w:tcPr>
            <w:tcW w:w="1731" w:type="dxa"/>
            <w:tcBorders>
              <w:top w:val="nil"/>
              <w:left w:val="nil"/>
              <w:bottom w:val="single" w:color="auto" w:sz="4" w:space="0"/>
              <w:right w:val="single" w:color="auto" w:sz="4" w:space="0"/>
            </w:tcBorders>
            <w:vAlign w:val="center"/>
          </w:tcPr>
          <w:p w14:paraId="08B0720F">
            <w:pPr>
              <w:widowControl/>
              <w:jc w:val="center"/>
              <w:rPr>
                <w:rFonts w:ascii="Arial" w:hAnsi="Arial" w:cs="Arial"/>
                <w:kern w:val="0"/>
                <w:sz w:val="22"/>
                <w:szCs w:val="22"/>
              </w:rPr>
            </w:pPr>
            <w:r>
              <w:rPr>
                <w:rFonts w:ascii="Arial" w:hAnsi="Arial" w:cs="Arial"/>
                <w:sz w:val="22"/>
                <w:szCs w:val="22"/>
              </w:rPr>
              <w:t xml:space="preserve">35.71 </w:t>
            </w:r>
          </w:p>
        </w:tc>
      </w:tr>
      <w:tr w14:paraId="301F1F5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B5D8BDB">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5ECB387C">
            <w:pPr>
              <w:widowControl/>
              <w:jc w:val="center"/>
              <w:rPr>
                <w:rFonts w:ascii="Arial" w:hAnsi="Arial" w:cs="Arial"/>
                <w:kern w:val="0"/>
                <w:sz w:val="22"/>
                <w:szCs w:val="22"/>
              </w:rPr>
            </w:pPr>
            <w:r>
              <w:rPr>
                <w:rFonts w:ascii="Arial" w:hAnsi="Arial" w:cs="Arial"/>
                <w:kern w:val="0"/>
                <w:sz w:val="22"/>
                <w:szCs w:val="22"/>
              </w:rPr>
              <w:t>370</w:t>
            </w:r>
          </w:p>
        </w:tc>
        <w:tc>
          <w:tcPr>
            <w:tcW w:w="1843" w:type="dxa"/>
            <w:tcBorders>
              <w:top w:val="nil"/>
              <w:left w:val="nil"/>
              <w:bottom w:val="single" w:color="auto" w:sz="4" w:space="0"/>
              <w:right w:val="single" w:color="auto" w:sz="4" w:space="0"/>
            </w:tcBorders>
            <w:vAlign w:val="center"/>
          </w:tcPr>
          <w:p w14:paraId="3542C46A">
            <w:pPr>
              <w:widowControl/>
              <w:jc w:val="center"/>
              <w:rPr>
                <w:rFonts w:ascii="Arial" w:hAnsi="Arial" w:cs="Arial"/>
                <w:kern w:val="0"/>
                <w:sz w:val="22"/>
                <w:szCs w:val="22"/>
              </w:rPr>
            </w:pPr>
            <w:r>
              <w:rPr>
                <w:rFonts w:ascii="Arial" w:hAnsi="Arial" w:cs="Arial"/>
                <w:kern w:val="0"/>
                <w:sz w:val="22"/>
                <w:szCs w:val="22"/>
              </w:rPr>
              <w:t>水飞蓟</w:t>
            </w:r>
          </w:p>
        </w:tc>
        <w:tc>
          <w:tcPr>
            <w:tcW w:w="1418" w:type="dxa"/>
            <w:tcBorders>
              <w:top w:val="nil"/>
              <w:left w:val="nil"/>
              <w:bottom w:val="single" w:color="auto" w:sz="4" w:space="0"/>
              <w:right w:val="single" w:color="auto" w:sz="4" w:space="0"/>
            </w:tcBorders>
            <w:vAlign w:val="center"/>
          </w:tcPr>
          <w:p w14:paraId="5D75E867">
            <w:pPr>
              <w:widowControl/>
              <w:jc w:val="center"/>
              <w:rPr>
                <w:rFonts w:ascii="Arial" w:hAnsi="Arial" w:cs="Arial"/>
                <w:kern w:val="0"/>
                <w:sz w:val="22"/>
                <w:szCs w:val="22"/>
              </w:rPr>
            </w:pPr>
            <w:r>
              <w:rPr>
                <w:rFonts w:ascii="Arial" w:hAnsi="Arial" w:cs="Arial"/>
                <w:kern w:val="0"/>
                <w:sz w:val="22"/>
                <w:szCs w:val="22"/>
              </w:rPr>
              <w:t>6g/袋</w:t>
            </w:r>
          </w:p>
        </w:tc>
        <w:tc>
          <w:tcPr>
            <w:tcW w:w="1731" w:type="dxa"/>
            <w:tcBorders>
              <w:top w:val="nil"/>
              <w:left w:val="nil"/>
              <w:bottom w:val="single" w:color="auto" w:sz="4" w:space="0"/>
              <w:right w:val="single" w:color="auto" w:sz="4" w:space="0"/>
            </w:tcBorders>
            <w:vAlign w:val="center"/>
          </w:tcPr>
          <w:p w14:paraId="0F61A5B7">
            <w:pPr>
              <w:widowControl/>
              <w:jc w:val="center"/>
              <w:rPr>
                <w:rFonts w:ascii="Arial" w:hAnsi="Arial" w:cs="Arial"/>
                <w:kern w:val="0"/>
                <w:sz w:val="22"/>
                <w:szCs w:val="22"/>
              </w:rPr>
            </w:pPr>
            <w:r>
              <w:rPr>
                <w:rFonts w:ascii="Arial" w:hAnsi="Arial" w:cs="Arial"/>
                <w:sz w:val="22"/>
                <w:szCs w:val="22"/>
              </w:rPr>
              <w:t xml:space="preserve">27.00 </w:t>
            </w:r>
          </w:p>
        </w:tc>
      </w:tr>
      <w:tr w14:paraId="777EBDC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5023FD9">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3258293F">
            <w:pPr>
              <w:widowControl/>
              <w:jc w:val="center"/>
              <w:rPr>
                <w:rFonts w:ascii="Arial" w:hAnsi="Arial" w:cs="Arial"/>
                <w:kern w:val="0"/>
                <w:sz w:val="22"/>
                <w:szCs w:val="22"/>
              </w:rPr>
            </w:pPr>
            <w:r>
              <w:rPr>
                <w:rFonts w:ascii="Arial" w:hAnsi="Arial" w:cs="Arial"/>
                <w:kern w:val="0"/>
                <w:sz w:val="22"/>
                <w:szCs w:val="22"/>
              </w:rPr>
              <w:t>371</w:t>
            </w:r>
          </w:p>
        </w:tc>
        <w:tc>
          <w:tcPr>
            <w:tcW w:w="1843" w:type="dxa"/>
            <w:tcBorders>
              <w:top w:val="nil"/>
              <w:left w:val="nil"/>
              <w:bottom w:val="single" w:color="auto" w:sz="4" w:space="0"/>
              <w:right w:val="single" w:color="auto" w:sz="4" w:space="0"/>
            </w:tcBorders>
            <w:vAlign w:val="center"/>
          </w:tcPr>
          <w:p w14:paraId="7B331F50">
            <w:pPr>
              <w:widowControl/>
              <w:jc w:val="center"/>
              <w:rPr>
                <w:rFonts w:ascii="Arial" w:hAnsi="Arial" w:cs="Arial"/>
                <w:kern w:val="0"/>
                <w:sz w:val="22"/>
                <w:szCs w:val="22"/>
              </w:rPr>
            </w:pPr>
            <w:r>
              <w:rPr>
                <w:rFonts w:ascii="Arial" w:hAnsi="Arial" w:cs="Arial"/>
                <w:kern w:val="0"/>
                <w:sz w:val="22"/>
                <w:szCs w:val="22"/>
              </w:rPr>
              <w:t>裸花紫珠</w:t>
            </w:r>
          </w:p>
        </w:tc>
        <w:tc>
          <w:tcPr>
            <w:tcW w:w="1418" w:type="dxa"/>
            <w:tcBorders>
              <w:top w:val="nil"/>
              <w:left w:val="nil"/>
              <w:bottom w:val="single" w:color="auto" w:sz="4" w:space="0"/>
              <w:right w:val="single" w:color="auto" w:sz="4" w:space="0"/>
            </w:tcBorders>
            <w:vAlign w:val="center"/>
          </w:tcPr>
          <w:p w14:paraId="73454090">
            <w:pPr>
              <w:widowControl/>
              <w:jc w:val="center"/>
              <w:rPr>
                <w:rFonts w:ascii="Arial" w:hAnsi="Arial" w:cs="Arial"/>
                <w:kern w:val="0"/>
                <w:sz w:val="22"/>
                <w:szCs w:val="22"/>
              </w:rPr>
            </w:pPr>
            <w:r>
              <w:rPr>
                <w:rFonts w:ascii="Arial" w:hAnsi="Arial" w:cs="Arial"/>
                <w:kern w:val="0"/>
                <w:sz w:val="22"/>
                <w:szCs w:val="22"/>
              </w:rPr>
              <w:t>10g/袋</w:t>
            </w:r>
          </w:p>
        </w:tc>
        <w:tc>
          <w:tcPr>
            <w:tcW w:w="1731" w:type="dxa"/>
            <w:tcBorders>
              <w:top w:val="nil"/>
              <w:left w:val="nil"/>
              <w:bottom w:val="single" w:color="auto" w:sz="4" w:space="0"/>
              <w:right w:val="single" w:color="auto" w:sz="4" w:space="0"/>
            </w:tcBorders>
            <w:vAlign w:val="center"/>
          </w:tcPr>
          <w:p w14:paraId="42CAC1EF">
            <w:pPr>
              <w:widowControl/>
              <w:jc w:val="center"/>
              <w:rPr>
                <w:rFonts w:ascii="Arial" w:hAnsi="Arial" w:cs="Arial"/>
                <w:kern w:val="0"/>
                <w:sz w:val="22"/>
                <w:szCs w:val="22"/>
              </w:rPr>
            </w:pPr>
            <w:r>
              <w:rPr>
                <w:rFonts w:ascii="Arial" w:hAnsi="Arial" w:cs="Arial"/>
                <w:sz w:val="22"/>
                <w:szCs w:val="22"/>
              </w:rPr>
              <w:t xml:space="preserve">14.93 </w:t>
            </w:r>
          </w:p>
        </w:tc>
      </w:tr>
      <w:tr w14:paraId="234F423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4432780">
            <w:pPr>
              <w:widowControl/>
              <w:jc w:val="center"/>
              <w:rPr>
                <w:rFonts w:ascii="Arial" w:hAnsi="Arial" w:cs="Arial"/>
                <w:kern w:val="0"/>
                <w:sz w:val="22"/>
                <w:szCs w:val="22"/>
              </w:rPr>
            </w:pPr>
            <w:r>
              <w:rPr>
                <w:rFonts w:ascii="Arial" w:hAnsi="Arial" w:cs="Arial"/>
                <w:kern w:val="0"/>
                <w:sz w:val="22"/>
                <w:szCs w:val="22"/>
              </w:rPr>
              <w:t>新招标品种</w:t>
            </w:r>
          </w:p>
        </w:tc>
        <w:tc>
          <w:tcPr>
            <w:tcW w:w="823" w:type="dxa"/>
            <w:tcBorders>
              <w:top w:val="nil"/>
              <w:left w:val="nil"/>
              <w:bottom w:val="single" w:color="auto" w:sz="4" w:space="0"/>
              <w:right w:val="single" w:color="auto" w:sz="4" w:space="0"/>
            </w:tcBorders>
            <w:vAlign w:val="center"/>
          </w:tcPr>
          <w:p w14:paraId="2F4F39EF">
            <w:pPr>
              <w:widowControl/>
              <w:jc w:val="center"/>
              <w:rPr>
                <w:rFonts w:ascii="Arial" w:hAnsi="Arial" w:cs="Arial"/>
                <w:kern w:val="0"/>
                <w:sz w:val="22"/>
                <w:szCs w:val="22"/>
              </w:rPr>
            </w:pPr>
            <w:r>
              <w:rPr>
                <w:rFonts w:ascii="Arial" w:hAnsi="Arial" w:cs="Arial"/>
                <w:kern w:val="0"/>
                <w:sz w:val="22"/>
                <w:szCs w:val="22"/>
              </w:rPr>
              <w:t>372</w:t>
            </w:r>
          </w:p>
        </w:tc>
        <w:tc>
          <w:tcPr>
            <w:tcW w:w="1843" w:type="dxa"/>
            <w:tcBorders>
              <w:top w:val="nil"/>
              <w:left w:val="nil"/>
              <w:bottom w:val="single" w:color="auto" w:sz="4" w:space="0"/>
              <w:right w:val="single" w:color="auto" w:sz="4" w:space="0"/>
            </w:tcBorders>
            <w:vAlign w:val="center"/>
          </w:tcPr>
          <w:p w14:paraId="0D6E56E6">
            <w:pPr>
              <w:widowControl/>
              <w:jc w:val="center"/>
              <w:rPr>
                <w:rFonts w:ascii="Arial" w:hAnsi="Arial" w:cs="Arial"/>
                <w:kern w:val="0"/>
                <w:sz w:val="22"/>
                <w:szCs w:val="22"/>
              </w:rPr>
            </w:pPr>
            <w:r>
              <w:rPr>
                <w:rFonts w:ascii="Arial" w:hAnsi="Arial" w:cs="Arial"/>
                <w:kern w:val="0"/>
                <w:sz w:val="22"/>
                <w:szCs w:val="22"/>
              </w:rPr>
              <w:t>独一味</w:t>
            </w:r>
          </w:p>
        </w:tc>
        <w:tc>
          <w:tcPr>
            <w:tcW w:w="1418" w:type="dxa"/>
            <w:tcBorders>
              <w:top w:val="nil"/>
              <w:left w:val="nil"/>
              <w:bottom w:val="single" w:color="auto" w:sz="4" w:space="0"/>
              <w:right w:val="single" w:color="auto" w:sz="4" w:space="0"/>
            </w:tcBorders>
            <w:vAlign w:val="center"/>
          </w:tcPr>
          <w:p w14:paraId="5D087D8F">
            <w:pPr>
              <w:widowControl/>
              <w:jc w:val="center"/>
              <w:rPr>
                <w:rFonts w:ascii="Arial" w:hAnsi="Arial" w:cs="Arial"/>
                <w:kern w:val="0"/>
                <w:sz w:val="22"/>
                <w:szCs w:val="22"/>
              </w:rPr>
            </w:pPr>
            <w:r>
              <w:rPr>
                <w:rFonts w:ascii="Arial" w:hAnsi="Arial" w:cs="Arial"/>
                <w:kern w:val="0"/>
                <w:sz w:val="22"/>
                <w:szCs w:val="22"/>
              </w:rPr>
              <w:t>3g/袋</w:t>
            </w:r>
          </w:p>
        </w:tc>
        <w:tc>
          <w:tcPr>
            <w:tcW w:w="1731" w:type="dxa"/>
            <w:tcBorders>
              <w:top w:val="nil"/>
              <w:left w:val="nil"/>
              <w:bottom w:val="single" w:color="auto" w:sz="4" w:space="0"/>
              <w:right w:val="single" w:color="auto" w:sz="4" w:space="0"/>
            </w:tcBorders>
            <w:vAlign w:val="center"/>
          </w:tcPr>
          <w:p w14:paraId="29C5C625">
            <w:pPr>
              <w:widowControl/>
              <w:jc w:val="center"/>
              <w:rPr>
                <w:rFonts w:ascii="Arial" w:hAnsi="Arial" w:cs="Arial"/>
                <w:kern w:val="0"/>
                <w:sz w:val="22"/>
                <w:szCs w:val="22"/>
              </w:rPr>
            </w:pPr>
            <w:r>
              <w:rPr>
                <w:rFonts w:ascii="Arial" w:hAnsi="Arial" w:cs="Arial"/>
                <w:sz w:val="22"/>
                <w:szCs w:val="22"/>
              </w:rPr>
              <w:t xml:space="preserve">14.25 </w:t>
            </w:r>
          </w:p>
        </w:tc>
      </w:tr>
    </w:tbl>
    <w:p w14:paraId="0C2F37D9">
      <w:pPr>
        <w:rPr>
          <w:rFonts w:ascii="Calibri" w:hAnsi="Calibri"/>
          <w:szCs w:val="22"/>
        </w:rPr>
      </w:pPr>
    </w:p>
    <w:p w14:paraId="7BDC1CD6">
      <w:pPr>
        <w:sectPr>
          <w:pgSz w:w="11906" w:h="16838"/>
          <w:pgMar w:top="993" w:right="1133" w:bottom="1246" w:left="1418" w:header="851" w:footer="992" w:gutter="0"/>
          <w:cols w:space="720" w:num="1"/>
          <w:titlePg/>
          <w:docGrid w:linePitch="312" w:charSpace="0"/>
        </w:sectPr>
      </w:pPr>
    </w:p>
    <w:p w14:paraId="730CB35F">
      <w:pPr>
        <w:rPr>
          <w:sz w:val="24"/>
          <w:szCs w:val="32"/>
        </w:rPr>
      </w:pPr>
      <w:r>
        <w:rPr>
          <w:rFonts w:hint="eastAsia"/>
          <w:sz w:val="24"/>
          <w:szCs w:val="32"/>
        </w:rPr>
        <w:t>附件2-贵港市人民医院药品供应商考核评分表（试行）。</w:t>
      </w:r>
    </w:p>
    <w:p w14:paraId="7475C9F0">
      <w:pPr>
        <w:rPr>
          <w:sz w:val="24"/>
          <w:szCs w:val="32"/>
        </w:rPr>
      </w:pPr>
    </w:p>
    <w:p w14:paraId="009D6EBA">
      <w:pPr>
        <w:jc w:val="center"/>
        <w:rPr>
          <w:sz w:val="24"/>
          <w:szCs w:val="32"/>
        </w:rPr>
      </w:pPr>
      <w:r>
        <w:rPr>
          <w:rFonts w:hint="eastAsia"/>
          <w:sz w:val="24"/>
          <w:szCs w:val="32"/>
        </w:rPr>
        <w:t>贵港市人民医院药品供应商考核评分表（试行）</w:t>
      </w:r>
    </w:p>
    <w:p w14:paraId="5176FAFE">
      <w:pPr>
        <w:jc w:val="center"/>
      </w:pPr>
    </w:p>
    <w:tbl>
      <w:tblPr>
        <w:tblStyle w:val="52"/>
        <w:tblW w:w="9385" w:type="dxa"/>
        <w:tblInd w:w="0" w:type="dxa"/>
        <w:tblLayout w:type="autofit"/>
        <w:tblCellMar>
          <w:top w:w="0" w:type="dxa"/>
          <w:left w:w="108" w:type="dxa"/>
          <w:bottom w:w="0" w:type="dxa"/>
          <w:right w:w="108" w:type="dxa"/>
        </w:tblCellMar>
      </w:tblPr>
      <w:tblGrid>
        <w:gridCol w:w="1568"/>
        <w:gridCol w:w="5945"/>
        <w:gridCol w:w="632"/>
        <w:gridCol w:w="1240"/>
      </w:tblGrid>
      <w:tr w14:paraId="2405C130">
        <w:tblPrEx>
          <w:tblCellMar>
            <w:top w:w="0" w:type="dxa"/>
            <w:left w:w="108" w:type="dxa"/>
            <w:bottom w:w="0" w:type="dxa"/>
            <w:right w:w="108" w:type="dxa"/>
          </w:tblCellMar>
        </w:tblPrEx>
        <w:trPr>
          <w:trHeight w:val="520" w:hRule="atLeast"/>
        </w:trPr>
        <w:tc>
          <w:tcPr>
            <w:tcW w:w="1568" w:type="dxa"/>
            <w:tcBorders>
              <w:top w:val="nil"/>
              <w:left w:val="nil"/>
              <w:bottom w:val="nil"/>
              <w:right w:val="nil"/>
            </w:tcBorders>
            <w:shd w:val="clear" w:color="auto" w:fill="auto"/>
            <w:vAlign w:val="center"/>
          </w:tcPr>
          <w:p w14:paraId="727FA299">
            <w:pPr>
              <w:widowControl/>
              <w:jc w:val="center"/>
              <w:rPr>
                <w:rFonts w:ascii="宋体" w:hAnsi="宋体" w:cs="宋体"/>
                <w:b/>
                <w:bCs/>
                <w:kern w:val="0"/>
                <w:sz w:val="22"/>
                <w:szCs w:val="22"/>
              </w:rPr>
            </w:pPr>
            <w:r>
              <w:rPr>
                <w:rFonts w:hint="eastAsia" w:ascii="宋体" w:hAnsi="宋体" w:cs="宋体"/>
                <w:b/>
                <w:bCs/>
                <w:kern w:val="0"/>
                <w:sz w:val="22"/>
                <w:szCs w:val="22"/>
              </w:rPr>
              <w:t>供货公司：</w:t>
            </w:r>
          </w:p>
        </w:tc>
        <w:tc>
          <w:tcPr>
            <w:tcW w:w="5945" w:type="dxa"/>
            <w:tcBorders>
              <w:top w:val="nil"/>
              <w:left w:val="nil"/>
              <w:bottom w:val="nil"/>
              <w:right w:val="nil"/>
            </w:tcBorders>
            <w:shd w:val="clear" w:color="auto" w:fill="auto"/>
            <w:vAlign w:val="center"/>
          </w:tcPr>
          <w:p w14:paraId="258DC5FD">
            <w:pPr>
              <w:widowControl/>
              <w:jc w:val="center"/>
              <w:rPr>
                <w:rFonts w:ascii="宋体" w:hAnsi="宋体" w:cs="宋体"/>
                <w:b/>
                <w:bCs/>
                <w:kern w:val="0"/>
                <w:sz w:val="22"/>
                <w:szCs w:val="22"/>
              </w:rPr>
            </w:pPr>
          </w:p>
        </w:tc>
        <w:tc>
          <w:tcPr>
            <w:tcW w:w="1872" w:type="dxa"/>
            <w:gridSpan w:val="2"/>
            <w:tcBorders>
              <w:top w:val="nil"/>
              <w:left w:val="nil"/>
              <w:bottom w:val="nil"/>
              <w:right w:val="nil"/>
            </w:tcBorders>
            <w:shd w:val="clear" w:color="auto" w:fill="auto"/>
            <w:vAlign w:val="center"/>
          </w:tcPr>
          <w:p w14:paraId="4AF13EDF">
            <w:pPr>
              <w:widowControl/>
              <w:jc w:val="center"/>
              <w:rPr>
                <w:rFonts w:ascii="宋体" w:hAnsi="宋体" w:cs="宋体"/>
                <w:b/>
                <w:bCs/>
                <w:kern w:val="0"/>
                <w:sz w:val="22"/>
                <w:szCs w:val="22"/>
              </w:rPr>
            </w:pPr>
            <w:r>
              <w:rPr>
                <w:rFonts w:hint="eastAsia" w:ascii="宋体" w:hAnsi="宋体" w:cs="宋体"/>
                <w:b/>
                <w:bCs/>
                <w:kern w:val="0"/>
                <w:sz w:val="22"/>
                <w:szCs w:val="22"/>
              </w:rPr>
              <w:t>年    月</w:t>
            </w:r>
          </w:p>
        </w:tc>
      </w:tr>
      <w:tr w14:paraId="365801C4">
        <w:tblPrEx>
          <w:tblCellMar>
            <w:top w:w="0" w:type="dxa"/>
            <w:left w:w="108" w:type="dxa"/>
            <w:bottom w:w="0" w:type="dxa"/>
            <w:right w:w="108" w:type="dxa"/>
          </w:tblCellMar>
        </w:tblPrEx>
        <w:trPr>
          <w:trHeight w:val="270"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0F8E">
            <w:pPr>
              <w:widowControl/>
              <w:jc w:val="center"/>
              <w:rPr>
                <w:rFonts w:ascii="宋体" w:hAnsi="宋体" w:cs="宋体"/>
                <w:kern w:val="0"/>
                <w:sz w:val="22"/>
                <w:szCs w:val="22"/>
              </w:rPr>
            </w:pPr>
            <w:r>
              <w:rPr>
                <w:rFonts w:hint="eastAsia" w:ascii="宋体" w:hAnsi="宋体" w:cs="宋体"/>
                <w:kern w:val="0"/>
                <w:sz w:val="22"/>
                <w:szCs w:val="22"/>
              </w:rPr>
              <w:t>考核类别</w:t>
            </w: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6824">
            <w:pPr>
              <w:widowControl/>
              <w:jc w:val="center"/>
              <w:rPr>
                <w:rFonts w:ascii="宋体" w:hAnsi="宋体" w:cs="宋体"/>
                <w:kern w:val="0"/>
                <w:sz w:val="22"/>
                <w:szCs w:val="22"/>
              </w:rPr>
            </w:pPr>
            <w:r>
              <w:rPr>
                <w:rFonts w:hint="eastAsia" w:ascii="宋体" w:hAnsi="宋体" w:cs="宋体"/>
                <w:kern w:val="0"/>
                <w:sz w:val="22"/>
                <w:szCs w:val="22"/>
              </w:rPr>
              <w:t>评分标准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17B3">
            <w:pPr>
              <w:widowControl/>
              <w:jc w:val="center"/>
              <w:rPr>
                <w:rFonts w:ascii="宋体" w:hAnsi="宋体" w:cs="宋体"/>
                <w:kern w:val="0"/>
                <w:sz w:val="22"/>
                <w:szCs w:val="22"/>
              </w:rPr>
            </w:pPr>
            <w:r>
              <w:rPr>
                <w:rFonts w:hint="eastAsia" w:ascii="宋体" w:hAnsi="宋体" w:cs="宋体"/>
                <w:kern w:val="0"/>
                <w:sz w:val="22"/>
                <w:szCs w:val="22"/>
              </w:rPr>
              <w:t>得分</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1A26">
            <w:pPr>
              <w:widowControl/>
              <w:jc w:val="center"/>
              <w:rPr>
                <w:rFonts w:ascii="宋体" w:hAnsi="宋体" w:cs="宋体"/>
                <w:kern w:val="0"/>
                <w:sz w:val="22"/>
                <w:szCs w:val="22"/>
              </w:rPr>
            </w:pPr>
            <w:r>
              <w:rPr>
                <w:rFonts w:hint="eastAsia" w:ascii="宋体" w:hAnsi="宋体" w:cs="宋体"/>
                <w:kern w:val="0"/>
                <w:sz w:val="22"/>
                <w:szCs w:val="22"/>
              </w:rPr>
              <w:t>备注</w:t>
            </w:r>
          </w:p>
        </w:tc>
      </w:tr>
      <w:tr w14:paraId="2435529D">
        <w:tblPrEx>
          <w:tblCellMar>
            <w:top w:w="0" w:type="dxa"/>
            <w:left w:w="108" w:type="dxa"/>
            <w:bottom w:w="0" w:type="dxa"/>
            <w:right w:w="108" w:type="dxa"/>
          </w:tblCellMar>
        </w:tblPrEx>
        <w:trPr>
          <w:trHeight w:val="600" w:hRule="atLeast"/>
        </w:trPr>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88D80">
            <w:pPr>
              <w:widowControl/>
              <w:jc w:val="center"/>
              <w:rPr>
                <w:rFonts w:ascii="宋体" w:hAnsi="宋体" w:cs="宋体"/>
                <w:kern w:val="0"/>
                <w:sz w:val="22"/>
                <w:szCs w:val="22"/>
              </w:rPr>
            </w:pPr>
            <w:r>
              <w:rPr>
                <w:rFonts w:hint="eastAsia" w:ascii="宋体" w:hAnsi="宋体" w:cs="宋体"/>
                <w:kern w:val="0"/>
                <w:sz w:val="22"/>
                <w:szCs w:val="22"/>
              </w:rPr>
              <w:t>一、供应商资质（总分10分）</w:t>
            </w: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46A">
            <w:pPr>
              <w:widowControl/>
              <w:jc w:val="left"/>
              <w:rPr>
                <w:rFonts w:ascii="宋体" w:hAnsi="宋体" w:cs="宋体"/>
                <w:kern w:val="0"/>
                <w:sz w:val="22"/>
                <w:szCs w:val="22"/>
              </w:rPr>
            </w:pPr>
            <w:r>
              <w:rPr>
                <w:rFonts w:hint="eastAsia" w:ascii="宋体" w:hAnsi="宋体" w:cs="宋体"/>
                <w:kern w:val="0"/>
                <w:sz w:val="22"/>
                <w:szCs w:val="22"/>
              </w:rPr>
              <w:t>1、遵纪守法，诚实守信，廉洁经营，无违法违规违纪行为，近两年无行政部门处分处罚事件；（2分）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52FA">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0AB3">
            <w:pPr>
              <w:widowControl/>
              <w:jc w:val="left"/>
              <w:rPr>
                <w:rFonts w:eastAsia="Times New Roman"/>
                <w:kern w:val="0"/>
                <w:sz w:val="20"/>
                <w:szCs w:val="20"/>
              </w:rPr>
            </w:pPr>
          </w:p>
        </w:tc>
      </w:tr>
      <w:tr w14:paraId="257E11DA">
        <w:tblPrEx>
          <w:tblCellMar>
            <w:top w:w="0" w:type="dxa"/>
            <w:left w:w="108" w:type="dxa"/>
            <w:bottom w:w="0" w:type="dxa"/>
            <w:right w:w="108" w:type="dxa"/>
          </w:tblCellMar>
        </w:tblPrEx>
        <w:trPr>
          <w:trHeight w:val="34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2CAF25DB">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0DB6">
            <w:pPr>
              <w:widowControl/>
              <w:jc w:val="left"/>
              <w:rPr>
                <w:rFonts w:ascii="宋体" w:hAnsi="宋体" w:cs="宋体"/>
                <w:kern w:val="0"/>
                <w:sz w:val="22"/>
                <w:szCs w:val="22"/>
              </w:rPr>
            </w:pPr>
            <w:r>
              <w:rPr>
                <w:rFonts w:hint="eastAsia" w:ascii="宋体" w:hAnsi="宋体" w:cs="宋体"/>
                <w:kern w:val="0"/>
                <w:sz w:val="22"/>
                <w:szCs w:val="22"/>
              </w:rPr>
              <w:t>2、近两年内未发生过重大安全事件；（2分）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E013">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1465">
            <w:pPr>
              <w:widowControl/>
              <w:jc w:val="left"/>
              <w:rPr>
                <w:rFonts w:eastAsia="Times New Roman"/>
                <w:kern w:val="0"/>
                <w:sz w:val="20"/>
                <w:szCs w:val="20"/>
              </w:rPr>
            </w:pPr>
          </w:p>
        </w:tc>
      </w:tr>
      <w:tr w14:paraId="5AC473D9">
        <w:tblPrEx>
          <w:tblCellMar>
            <w:top w:w="0" w:type="dxa"/>
            <w:left w:w="108" w:type="dxa"/>
            <w:bottom w:w="0" w:type="dxa"/>
            <w:right w:w="108" w:type="dxa"/>
          </w:tblCellMar>
        </w:tblPrEx>
        <w:trPr>
          <w:trHeight w:val="27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707FA3A5">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EDC5">
            <w:pPr>
              <w:widowControl/>
              <w:jc w:val="left"/>
              <w:rPr>
                <w:rFonts w:ascii="宋体" w:hAnsi="宋体" w:cs="宋体"/>
                <w:kern w:val="0"/>
                <w:sz w:val="22"/>
                <w:szCs w:val="22"/>
              </w:rPr>
            </w:pPr>
            <w:r>
              <w:rPr>
                <w:rFonts w:hint="eastAsia" w:ascii="宋体" w:hAnsi="宋体" w:cs="宋体"/>
                <w:kern w:val="0"/>
                <w:sz w:val="22"/>
                <w:szCs w:val="22"/>
              </w:rPr>
              <w:t>3、考核年度未与医院发生过纠纷，未在医院黑名单中；（2分）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9015">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56A8">
            <w:pPr>
              <w:widowControl/>
              <w:jc w:val="left"/>
              <w:rPr>
                <w:rFonts w:eastAsia="Times New Roman"/>
                <w:kern w:val="0"/>
                <w:sz w:val="20"/>
                <w:szCs w:val="20"/>
              </w:rPr>
            </w:pPr>
          </w:p>
        </w:tc>
      </w:tr>
      <w:tr w14:paraId="55ED0887">
        <w:tblPrEx>
          <w:tblCellMar>
            <w:top w:w="0" w:type="dxa"/>
            <w:left w:w="108" w:type="dxa"/>
            <w:bottom w:w="0" w:type="dxa"/>
            <w:right w:w="108" w:type="dxa"/>
          </w:tblCellMar>
        </w:tblPrEx>
        <w:trPr>
          <w:trHeight w:val="92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3D9D3FBF">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5C26">
            <w:pPr>
              <w:widowControl/>
              <w:jc w:val="left"/>
              <w:rPr>
                <w:rFonts w:ascii="宋体" w:hAnsi="宋体" w:cs="宋体"/>
                <w:kern w:val="0"/>
                <w:sz w:val="22"/>
                <w:szCs w:val="22"/>
              </w:rPr>
            </w:pPr>
            <w:r>
              <w:rPr>
                <w:rFonts w:hint="eastAsia" w:ascii="宋体" w:hAnsi="宋体" w:cs="宋体"/>
                <w:kern w:val="0"/>
                <w:sz w:val="22"/>
                <w:szCs w:val="22"/>
              </w:rPr>
              <w:t>4、有固定的生产场地或经营场所及物流配送体系，有专业的服务队伍和相应的服务能力，具有持续生产、保障供应的能力；（满分4分）（其中中药饮片周计划专车专人配送得4分，非专车专人配送得2分）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0EE0">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5E85">
            <w:pPr>
              <w:widowControl/>
              <w:jc w:val="left"/>
              <w:rPr>
                <w:rFonts w:eastAsia="Times New Roman"/>
                <w:kern w:val="0"/>
                <w:sz w:val="20"/>
                <w:szCs w:val="20"/>
              </w:rPr>
            </w:pPr>
          </w:p>
        </w:tc>
      </w:tr>
      <w:tr w14:paraId="7E1D9B50">
        <w:tblPrEx>
          <w:tblCellMar>
            <w:top w:w="0" w:type="dxa"/>
            <w:left w:w="108" w:type="dxa"/>
            <w:bottom w:w="0" w:type="dxa"/>
            <w:right w:w="108" w:type="dxa"/>
          </w:tblCellMar>
        </w:tblPrEx>
        <w:trPr>
          <w:trHeight w:val="380" w:hRule="atLeast"/>
        </w:trPr>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D18AF">
            <w:pPr>
              <w:widowControl/>
              <w:jc w:val="center"/>
              <w:rPr>
                <w:rFonts w:ascii="宋体" w:hAnsi="宋体" w:cs="宋体"/>
                <w:kern w:val="0"/>
                <w:sz w:val="22"/>
                <w:szCs w:val="22"/>
              </w:rPr>
            </w:pPr>
            <w:r>
              <w:rPr>
                <w:rFonts w:hint="eastAsia" w:ascii="宋体" w:hAnsi="宋体" w:cs="宋体"/>
                <w:kern w:val="0"/>
                <w:sz w:val="22"/>
                <w:szCs w:val="22"/>
              </w:rPr>
              <w:t>二、质量（总分40分）</w:t>
            </w: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ABCB">
            <w:pPr>
              <w:widowControl/>
              <w:jc w:val="left"/>
              <w:rPr>
                <w:rFonts w:ascii="宋体" w:hAnsi="宋体" w:cs="宋体"/>
                <w:kern w:val="0"/>
                <w:sz w:val="22"/>
                <w:szCs w:val="22"/>
              </w:rPr>
            </w:pPr>
            <w:r>
              <w:rPr>
                <w:rFonts w:hint="eastAsia" w:ascii="宋体" w:hAnsi="宋体" w:cs="宋体"/>
                <w:kern w:val="0"/>
                <w:sz w:val="22"/>
                <w:szCs w:val="22"/>
              </w:rPr>
              <w:t>1、提供每批次药品质量检验报告书，（电子版或纸质版）（10分）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69C1">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02B4">
            <w:pPr>
              <w:widowControl/>
              <w:jc w:val="left"/>
              <w:rPr>
                <w:rFonts w:eastAsia="Times New Roman"/>
                <w:kern w:val="0"/>
                <w:sz w:val="20"/>
                <w:szCs w:val="20"/>
              </w:rPr>
            </w:pPr>
          </w:p>
        </w:tc>
      </w:tr>
      <w:tr w14:paraId="7D3ACB83">
        <w:tblPrEx>
          <w:tblCellMar>
            <w:top w:w="0" w:type="dxa"/>
            <w:left w:w="108" w:type="dxa"/>
            <w:bottom w:w="0" w:type="dxa"/>
            <w:right w:w="108" w:type="dxa"/>
          </w:tblCellMar>
        </w:tblPrEx>
        <w:trPr>
          <w:trHeight w:val="114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50DC49CB">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C2CB">
            <w:pPr>
              <w:widowControl/>
              <w:jc w:val="left"/>
              <w:rPr>
                <w:rFonts w:ascii="宋体" w:hAnsi="宋体" w:cs="宋体"/>
                <w:kern w:val="0"/>
                <w:sz w:val="22"/>
                <w:szCs w:val="22"/>
              </w:rPr>
            </w:pPr>
            <w:r>
              <w:rPr>
                <w:rFonts w:hint="eastAsia" w:ascii="宋体" w:hAnsi="宋体" w:cs="宋体"/>
                <w:kern w:val="0"/>
                <w:sz w:val="22"/>
                <w:szCs w:val="22"/>
              </w:rPr>
              <w:t>2、药品质量合格率100%（满分10分）                            （1）发现疑是药品质量问题，药品质量达不到医院要求，未积极回应，不做出应对措施。一个品种扣1分。（2）来货数量与随货同行票不相符，有货无票或者有票无货。发现一次扣1分，扣完10分为止。</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BB9C">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5606">
            <w:pPr>
              <w:widowControl/>
              <w:jc w:val="left"/>
              <w:rPr>
                <w:rFonts w:eastAsia="Times New Roman"/>
                <w:kern w:val="0"/>
                <w:sz w:val="20"/>
                <w:szCs w:val="20"/>
              </w:rPr>
            </w:pPr>
          </w:p>
        </w:tc>
      </w:tr>
      <w:tr w14:paraId="667F30C8">
        <w:tblPrEx>
          <w:tblCellMar>
            <w:top w:w="0" w:type="dxa"/>
            <w:left w:w="108" w:type="dxa"/>
            <w:bottom w:w="0" w:type="dxa"/>
            <w:right w:w="108" w:type="dxa"/>
          </w:tblCellMar>
        </w:tblPrEx>
        <w:trPr>
          <w:trHeight w:val="86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539E6EA8">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FC93">
            <w:pPr>
              <w:widowControl/>
              <w:jc w:val="left"/>
              <w:rPr>
                <w:rFonts w:ascii="宋体" w:hAnsi="宋体" w:cs="宋体"/>
                <w:kern w:val="0"/>
                <w:sz w:val="22"/>
                <w:szCs w:val="22"/>
              </w:rPr>
            </w:pPr>
            <w:r>
              <w:rPr>
                <w:rFonts w:hint="eastAsia" w:ascii="宋体" w:hAnsi="宋体" w:cs="宋体"/>
                <w:kern w:val="0"/>
                <w:sz w:val="22"/>
                <w:szCs w:val="22"/>
              </w:rPr>
              <w:t>3、配送药品的质量保证，没有发霉、虫蛀、泛油、杂质等质量问题；（5分）没有近效期药品；（3分）按规定配送达到药库。并与药库人员当面交接点清数量。（2分）（满分10分）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4933">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1368">
            <w:pPr>
              <w:widowControl/>
              <w:jc w:val="left"/>
              <w:rPr>
                <w:rFonts w:eastAsia="Times New Roman"/>
                <w:kern w:val="0"/>
                <w:sz w:val="20"/>
                <w:szCs w:val="20"/>
              </w:rPr>
            </w:pPr>
          </w:p>
        </w:tc>
      </w:tr>
      <w:tr w14:paraId="3233EE74">
        <w:tblPrEx>
          <w:tblCellMar>
            <w:top w:w="0" w:type="dxa"/>
            <w:left w:w="108" w:type="dxa"/>
            <w:bottom w:w="0" w:type="dxa"/>
            <w:right w:w="108" w:type="dxa"/>
          </w:tblCellMar>
        </w:tblPrEx>
        <w:trPr>
          <w:trHeight w:val="27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387F44BE">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0FEF">
            <w:pPr>
              <w:widowControl/>
              <w:jc w:val="left"/>
              <w:rPr>
                <w:rFonts w:ascii="宋体" w:hAnsi="宋体" w:cs="宋体"/>
                <w:kern w:val="0"/>
                <w:sz w:val="22"/>
                <w:szCs w:val="22"/>
              </w:rPr>
            </w:pPr>
            <w:r>
              <w:rPr>
                <w:rFonts w:hint="eastAsia" w:ascii="宋体" w:hAnsi="宋体" w:cs="宋体"/>
                <w:kern w:val="0"/>
                <w:sz w:val="22"/>
                <w:szCs w:val="22"/>
              </w:rPr>
              <w:t>4、药品滞销退回供应商的，及时办理退货手续。（10分）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EE4F">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262B">
            <w:pPr>
              <w:widowControl/>
              <w:jc w:val="left"/>
              <w:rPr>
                <w:rFonts w:eastAsia="Times New Roman"/>
                <w:kern w:val="0"/>
                <w:sz w:val="20"/>
                <w:szCs w:val="20"/>
              </w:rPr>
            </w:pPr>
          </w:p>
        </w:tc>
      </w:tr>
      <w:tr w14:paraId="7DB85932">
        <w:tblPrEx>
          <w:tblCellMar>
            <w:top w:w="0" w:type="dxa"/>
            <w:left w:w="108" w:type="dxa"/>
            <w:bottom w:w="0" w:type="dxa"/>
            <w:right w:w="108" w:type="dxa"/>
          </w:tblCellMar>
        </w:tblPrEx>
        <w:trPr>
          <w:trHeight w:val="800" w:hRule="atLeast"/>
        </w:trPr>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F9FC7">
            <w:pPr>
              <w:widowControl/>
              <w:jc w:val="center"/>
              <w:rPr>
                <w:rFonts w:ascii="宋体" w:hAnsi="宋体" w:cs="宋体"/>
                <w:kern w:val="0"/>
                <w:sz w:val="22"/>
                <w:szCs w:val="22"/>
              </w:rPr>
            </w:pPr>
            <w:r>
              <w:rPr>
                <w:rFonts w:hint="eastAsia" w:ascii="宋体" w:hAnsi="宋体" w:cs="宋体"/>
                <w:kern w:val="0"/>
                <w:sz w:val="22"/>
                <w:szCs w:val="22"/>
              </w:rPr>
              <w:t>三、服务(50分)</w:t>
            </w: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5249">
            <w:pPr>
              <w:widowControl/>
              <w:jc w:val="left"/>
              <w:rPr>
                <w:rFonts w:ascii="宋体" w:hAnsi="宋体" w:cs="宋体"/>
                <w:kern w:val="0"/>
                <w:sz w:val="22"/>
                <w:szCs w:val="22"/>
              </w:rPr>
            </w:pPr>
            <w:r>
              <w:rPr>
                <w:rFonts w:hint="eastAsia" w:ascii="宋体" w:hAnsi="宋体" w:cs="宋体"/>
                <w:kern w:val="0"/>
                <w:sz w:val="22"/>
                <w:szCs w:val="22"/>
              </w:rPr>
              <w:t>1、供应商承诺接到计划后48小时内送货，完成率达90%以上；得10分；药品两次计划单均未能送达扣3分。药品未按照摆放要求分类分贮存条件摆放整齐扣2分。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8ED1">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A8A9">
            <w:pPr>
              <w:widowControl/>
              <w:jc w:val="left"/>
              <w:rPr>
                <w:rFonts w:eastAsia="Times New Roman"/>
                <w:kern w:val="0"/>
                <w:sz w:val="20"/>
                <w:szCs w:val="20"/>
              </w:rPr>
            </w:pPr>
          </w:p>
        </w:tc>
      </w:tr>
      <w:tr w14:paraId="3C6FE838">
        <w:tblPrEx>
          <w:tblCellMar>
            <w:top w:w="0" w:type="dxa"/>
            <w:left w:w="108" w:type="dxa"/>
            <w:bottom w:w="0" w:type="dxa"/>
            <w:right w:w="108" w:type="dxa"/>
          </w:tblCellMar>
        </w:tblPrEx>
        <w:trPr>
          <w:trHeight w:val="54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2442D278">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073">
            <w:pPr>
              <w:widowControl/>
              <w:jc w:val="left"/>
              <w:rPr>
                <w:rFonts w:ascii="宋体" w:hAnsi="宋体" w:cs="宋体"/>
                <w:kern w:val="0"/>
                <w:sz w:val="22"/>
                <w:szCs w:val="22"/>
              </w:rPr>
            </w:pPr>
            <w:r>
              <w:rPr>
                <w:rFonts w:hint="eastAsia" w:ascii="宋体" w:hAnsi="宋体" w:cs="宋体"/>
                <w:kern w:val="0"/>
                <w:sz w:val="22"/>
                <w:szCs w:val="22"/>
              </w:rPr>
              <w:t>2、供应商对医院急需药品提供绿色通道：紧急送货服务4小时内送达得10分；24小时内送达得8分；48小时内送达得6分；72小时内送达得4分；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D0DE">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73E5">
            <w:pPr>
              <w:widowControl/>
              <w:jc w:val="left"/>
              <w:rPr>
                <w:rFonts w:eastAsia="Times New Roman"/>
                <w:kern w:val="0"/>
                <w:sz w:val="20"/>
                <w:szCs w:val="20"/>
              </w:rPr>
            </w:pPr>
          </w:p>
        </w:tc>
      </w:tr>
      <w:tr w14:paraId="76BAEFF2">
        <w:tblPrEx>
          <w:tblCellMar>
            <w:top w:w="0" w:type="dxa"/>
            <w:left w:w="108" w:type="dxa"/>
            <w:bottom w:w="0" w:type="dxa"/>
            <w:right w:w="108" w:type="dxa"/>
          </w:tblCellMar>
        </w:tblPrEx>
        <w:trPr>
          <w:trHeight w:val="250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2C2C7686">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C5C7">
            <w:pPr>
              <w:widowControl/>
              <w:jc w:val="left"/>
              <w:rPr>
                <w:rFonts w:ascii="宋体" w:hAnsi="宋体" w:cs="宋体"/>
                <w:kern w:val="0"/>
                <w:sz w:val="22"/>
                <w:szCs w:val="22"/>
              </w:rPr>
            </w:pPr>
            <w:r>
              <w:rPr>
                <w:rFonts w:ascii="宋体" w:hAnsi="宋体" w:cs="宋体"/>
                <w:kern w:val="0"/>
                <w:sz w:val="22"/>
                <w:szCs w:val="22"/>
              </w:rPr>
              <w:t>3、全面了解药品市场情况，发现有药品短缺信息的及时同医院沟通，且做好替代药品准备工作。（14分）</w:t>
            </w:r>
            <w:r>
              <w:rPr>
                <w:rFonts w:hint="eastAsia" w:ascii="宋体" w:hAnsi="宋体" w:cs="宋体"/>
                <w:kern w:val="0"/>
                <w:sz w:val="22"/>
                <w:szCs w:val="22"/>
              </w:rPr>
              <w:br w:type="textWrapping"/>
            </w:r>
            <w:r>
              <w:rPr>
                <w:rFonts w:ascii="宋体" w:hAnsi="宋体" w:cs="宋体"/>
                <w:kern w:val="0"/>
                <w:sz w:val="22"/>
                <w:szCs w:val="22"/>
              </w:rPr>
              <w:t>供应商产品满足率≥98%，得7分，</w:t>
            </w:r>
            <w:r>
              <w:rPr>
                <w:rFonts w:hint="eastAsia" w:ascii="宋体" w:hAnsi="宋体" w:cs="宋体"/>
                <w:kern w:val="0"/>
                <w:sz w:val="22"/>
                <w:szCs w:val="22"/>
              </w:rPr>
              <w:br w:type="textWrapping"/>
            </w:r>
            <w:r>
              <w:rPr>
                <w:rFonts w:ascii="宋体" w:hAnsi="宋体" w:cs="宋体"/>
                <w:kern w:val="0"/>
                <w:sz w:val="22"/>
                <w:szCs w:val="22"/>
              </w:rPr>
              <w:t>供应商产品满足率≥95%，得4分，</w:t>
            </w:r>
            <w:r>
              <w:rPr>
                <w:rFonts w:hint="eastAsia" w:ascii="宋体" w:hAnsi="宋体" w:cs="宋体"/>
                <w:kern w:val="0"/>
                <w:sz w:val="22"/>
                <w:szCs w:val="22"/>
              </w:rPr>
              <w:br w:type="textWrapping"/>
            </w:r>
            <w:r>
              <w:rPr>
                <w:rFonts w:ascii="宋体" w:hAnsi="宋体" w:cs="宋体"/>
                <w:kern w:val="0"/>
                <w:sz w:val="22"/>
                <w:szCs w:val="22"/>
              </w:rPr>
              <w:t xml:space="preserve">供应商产品满足率≥90%，得3分，                              </w:t>
            </w:r>
            <w:r>
              <w:rPr>
                <w:rFonts w:hint="eastAsia" w:ascii="宋体" w:hAnsi="宋体" w:cs="宋体"/>
                <w:kern w:val="0"/>
                <w:sz w:val="22"/>
                <w:szCs w:val="22"/>
              </w:rPr>
              <w:br w:type="textWrapping"/>
            </w:r>
            <w:r>
              <w:rPr>
                <w:rFonts w:ascii="宋体" w:hAnsi="宋体" w:cs="宋体"/>
                <w:kern w:val="0"/>
                <w:sz w:val="22"/>
                <w:szCs w:val="22"/>
              </w:rPr>
              <w:t xml:space="preserve">供应药品现退品种0个，得7分，                             </w:t>
            </w:r>
            <w:r>
              <w:rPr>
                <w:rFonts w:hint="eastAsia" w:ascii="宋体" w:hAnsi="宋体" w:cs="宋体"/>
                <w:kern w:val="0"/>
                <w:sz w:val="22"/>
                <w:szCs w:val="22"/>
              </w:rPr>
              <w:br w:type="textWrapping"/>
            </w:r>
            <w:r>
              <w:rPr>
                <w:rFonts w:ascii="宋体" w:hAnsi="宋体" w:cs="宋体"/>
                <w:kern w:val="0"/>
                <w:sz w:val="22"/>
                <w:szCs w:val="22"/>
              </w:rPr>
              <w:t xml:space="preserve">供应药品现退品种 </w:t>
            </w:r>
            <w:r>
              <w:rPr>
                <w:rFonts w:ascii="Arial" w:hAnsi="Arial" w:cs="Arial"/>
                <w:i/>
                <w:iCs/>
                <w:kern w:val="0"/>
                <w:sz w:val="22"/>
                <w:szCs w:val="22"/>
              </w:rPr>
              <w:t>≤</w:t>
            </w:r>
            <w:r>
              <w:rPr>
                <w:rFonts w:ascii="宋体" w:hAnsi="宋体" w:cs="宋体"/>
                <w:i/>
                <w:iCs/>
                <w:kern w:val="0"/>
                <w:sz w:val="22"/>
                <w:szCs w:val="22"/>
              </w:rPr>
              <w:t xml:space="preserve">3个，得4分，                                </w:t>
            </w:r>
            <w:r>
              <w:rPr>
                <w:rFonts w:hint="eastAsia" w:ascii="宋体" w:hAnsi="宋体" w:cs="宋体"/>
                <w:i/>
                <w:iCs/>
                <w:kern w:val="0"/>
                <w:sz w:val="22"/>
                <w:szCs w:val="22"/>
              </w:rPr>
              <w:br w:type="textWrapping"/>
            </w:r>
            <w:r>
              <w:rPr>
                <w:rFonts w:ascii="宋体" w:hAnsi="宋体" w:cs="宋体"/>
                <w:i/>
                <w:iCs/>
                <w:kern w:val="0"/>
                <w:sz w:val="22"/>
                <w:szCs w:val="22"/>
              </w:rPr>
              <w:t xml:space="preserve">供应药品现退品种 ≤5个，得3分，                          </w:t>
            </w:r>
            <w:r>
              <w:rPr>
                <w:rFonts w:hint="eastAsia" w:ascii="宋体" w:hAnsi="宋体" w:cs="宋体"/>
                <w:i/>
                <w:iCs/>
                <w:kern w:val="0"/>
                <w:sz w:val="22"/>
                <w:szCs w:val="22"/>
              </w:rPr>
              <w:br w:type="textWrapping"/>
            </w:r>
            <w:r>
              <w:rPr>
                <w:rFonts w:ascii="宋体" w:hAnsi="宋体" w:cs="宋体"/>
                <w:i/>
                <w:iCs/>
                <w:kern w:val="0"/>
                <w:sz w:val="22"/>
                <w:szCs w:val="22"/>
              </w:rPr>
              <w:t xml:space="preserve">供应药品现退品种 ≤8个，得2分。                                       </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27A0">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1825">
            <w:pPr>
              <w:widowControl/>
              <w:jc w:val="left"/>
              <w:rPr>
                <w:rFonts w:eastAsia="Times New Roman"/>
                <w:kern w:val="0"/>
                <w:sz w:val="20"/>
                <w:szCs w:val="20"/>
              </w:rPr>
            </w:pPr>
          </w:p>
        </w:tc>
      </w:tr>
      <w:tr w14:paraId="38ED8C5C">
        <w:tblPrEx>
          <w:tblCellMar>
            <w:top w:w="0" w:type="dxa"/>
            <w:left w:w="108" w:type="dxa"/>
            <w:bottom w:w="0" w:type="dxa"/>
            <w:right w:w="108" w:type="dxa"/>
          </w:tblCellMar>
        </w:tblPrEx>
        <w:trPr>
          <w:trHeight w:val="190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7C941311">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tcPr>
          <w:p w14:paraId="57AC72A1">
            <w:pPr>
              <w:widowControl/>
              <w:jc w:val="left"/>
              <w:rPr>
                <w:rFonts w:ascii="宋体" w:hAnsi="宋体" w:cs="宋体"/>
                <w:kern w:val="0"/>
                <w:sz w:val="22"/>
                <w:szCs w:val="22"/>
              </w:rPr>
            </w:pPr>
            <w:r>
              <w:rPr>
                <w:rFonts w:hint="eastAsia" w:ascii="宋体" w:hAnsi="宋体" w:cs="宋体"/>
                <w:kern w:val="0"/>
                <w:sz w:val="22"/>
                <w:szCs w:val="22"/>
              </w:rPr>
              <w:t>4、缺货品种配送时效</w:t>
            </w:r>
            <w:r>
              <w:rPr>
                <w:rFonts w:hint="eastAsia" w:ascii="宋体" w:hAnsi="宋体" w:cs="宋体"/>
                <w:kern w:val="0"/>
                <w:sz w:val="22"/>
                <w:szCs w:val="22"/>
              </w:rPr>
              <w:br w:type="textWrapping"/>
            </w:r>
            <w:r>
              <w:rPr>
                <w:rFonts w:hint="eastAsia" w:ascii="宋体" w:hAnsi="宋体" w:cs="宋体"/>
                <w:kern w:val="0"/>
                <w:sz w:val="22"/>
                <w:szCs w:val="22"/>
              </w:rPr>
              <w:t>缺货品种1天内送达，得6分</w:t>
            </w:r>
            <w:r>
              <w:rPr>
                <w:rFonts w:hint="eastAsia" w:ascii="宋体" w:hAnsi="宋体" w:cs="宋体"/>
                <w:kern w:val="0"/>
                <w:sz w:val="22"/>
                <w:szCs w:val="22"/>
              </w:rPr>
              <w:br w:type="textWrapping"/>
            </w:r>
            <w:r>
              <w:rPr>
                <w:rFonts w:hint="eastAsia" w:ascii="宋体" w:hAnsi="宋体" w:cs="宋体"/>
                <w:kern w:val="0"/>
                <w:sz w:val="22"/>
                <w:szCs w:val="22"/>
              </w:rPr>
              <w:t>缺货品种2天内送达，得5分</w:t>
            </w:r>
            <w:r>
              <w:rPr>
                <w:rFonts w:hint="eastAsia" w:ascii="宋体" w:hAnsi="宋体" w:cs="宋体"/>
                <w:kern w:val="0"/>
                <w:sz w:val="22"/>
                <w:szCs w:val="22"/>
              </w:rPr>
              <w:br w:type="textWrapping"/>
            </w:r>
            <w:r>
              <w:rPr>
                <w:rFonts w:hint="eastAsia" w:ascii="宋体" w:hAnsi="宋体" w:cs="宋体"/>
                <w:kern w:val="0"/>
                <w:sz w:val="22"/>
                <w:szCs w:val="22"/>
              </w:rPr>
              <w:t>缺货品种3天内送达，得4分</w:t>
            </w:r>
            <w:r>
              <w:rPr>
                <w:rFonts w:hint="eastAsia" w:ascii="宋体" w:hAnsi="宋体" w:cs="宋体"/>
                <w:kern w:val="0"/>
                <w:sz w:val="22"/>
                <w:szCs w:val="22"/>
              </w:rPr>
              <w:br w:type="textWrapping"/>
            </w:r>
            <w:r>
              <w:rPr>
                <w:rFonts w:hint="eastAsia" w:ascii="宋体" w:hAnsi="宋体" w:cs="宋体"/>
                <w:kern w:val="0"/>
                <w:sz w:val="22"/>
                <w:szCs w:val="22"/>
              </w:rPr>
              <w:t>缺货品种4天内送达，得3分</w:t>
            </w:r>
            <w:r>
              <w:rPr>
                <w:rFonts w:hint="eastAsia" w:ascii="宋体" w:hAnsi="宋体" w:cs="宋体"/>
                <w:kern w:val="0"/>
                <w:sz w:val="22"/>
                <w:szCs w:val="22"/>
              </w:rPr>
              <w:br w:type="textWrapping"/>
            </w:r>
            <w:r>
              <w:rPr>
                <w:rFonts w:hint="eastAsia" w:ascii="宋体" w:hAnsi="宋体" w:cs="宋体"/>
                <w:kern w:val="0"/>
                <w:sz w:val="22"/>
                <w:szCs w:val="22"/>
              </w:rPr>
              <w:t>缺货品种5天内送达，得2分</w:t>
            </w:r>
            <w:r>
              <w:rPr>
                <w:rFonts w:hint="eastAsia" w:ascii="宋体" w:hAnsi="宋体" w:cs="宋体"/>
                <w:kern w:val="0"/>
                <w:sz w:val="22"/>
                <w:szCs w:val="22"/>
              </w:rPr>
              <w:br w:type="textWrapping"/>
            </w:r>
            <w:r>
              <w:rPr>
                <w:rFonts w:hint="eastAsia" w:ascii="宋体" w:hAnsi="宋体" w:cs="宋体"/>
                <w:kern w:val="0"/>
                <w:sz w:val="22"/>
                <w:szCs w:val="22"/>
              </w:rPr>
              <w:t>缺货品种6天内送达，得1分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6348">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7E00">
            <w:pPr>
              <w:widowControl/>
              <w:jc w:val="left"/>
              <w:rPr>
                <w:rFonts w:eastAsia="Times New Roman"/>
                <w:kern w:val="0"/>
                <w:sz w:val="20"/>
                <w:szCs w:val="20"/>
              </w:rPr>
            </w:pPr>
          </w:p>
        </w:tc>
      </w:tr>
      <w:tr w14:paraId="4600DF5F">
        <w:tblPrEx>
          <w:tblCellMar>
            <w:top w:w="0" w:type="dxa"/>
            <w:left w:w="108" w:type="dxa"/>
            <w:bottom w:w="0" w:type="dxa"/>
            <w:right w:w="108" w:type="dxa"/>
          </w:tblCellMar>
        </w:tblPrEx>
        <w:trPr>
          <w:trHeight w:val="3000" w:hRule="atLeast"/>
        </w:trPr>
        <w:tc>
          <w:tcPr>
            <w:tcW w:w="1568" w:type="dxa"/>
            <w:vMerge w:val="continue"/>
            <w:tcBorders>
              <w:top w:val="single" w:color="000000" w:sz="4" w:space="0"/>
              <w:left w:val="single" w:color="000000" w:sz="4" w:space="0"/>
              <w:bottom w:val="single" w:color="000000" w:sz="4" w:space="0"/>
              <w:right w:val="single" w:color="000000" w:sz="4" w:space="0"/>
            </w:tcBorders>
            <w:vAlign w:val="center"/>
          </w:tcPr>
          <w:p w14:paraId="0C2E6E68">
            <w:pPr>
              <w:widowControl/>
              <w:jc w:val="left"/>
              <w:rPr>
                <w:rFonts w:ascii="宋体" w:hAnsi="宋体" w:cs="宋体"/>
                <w:kern w:val="0"/>
                <w:sz w:val="22"/>
                <w:szCs w:val="22"/>
              </w:rPr>
            </w:pP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C1C">
            <w:pPr>
              <w:widowControl/>
              <w:jc w:val="left"/>
              <w:rPr>
                <w:rFonts w:ascii="宋体" w:hAnsi="宋体" w:cs="宋体"/>
                <w:kern w:val="0"/>
                <w:sz w:val="22"/>
                <w:szCs w:val="22"/>
              </w:rPr>
            </w:pPr>
            <w:r>
              <w:rPr>
                <w:rFonts w:hint="eastAsia" w:ascii="宋体" w:hAnsi="宋体" w:cs="宋体"/>
                <w:kern w:val="0"/>
                <w:sz w:val="22"/>
                <w:szCs w:val="22"/>
              </w:rPr>
              <w:t xml:space="preserve">4、提高配送药品的售后服务，及时处理原装破损、近效期药品的调换等；配合医院做好药品采购事宜，确保医院网采率、网采配送率等符合要求。（满分10分）                             </w:t>
            </w:r>
            <w:r>
              <w:rPr>
                <w:rFonts w:hint="eastAsia" w:ascii="宋体" w:hAnsi="宋体" w:cs="宋体"/>
                <w:kern w:val="0"/>
                <w:sz w:val="22"/>
                <w:szCs w:val="22"/>
              </w:rPr>
              <w:br w:type="textWrapping"/>
            </w:r>
            <w:r>
              <w:rPr>
                <w:rFonts w:hint="eastAsia" w:ascii="宋体" w:hAnsi="宋体" w:cs="宋体"/>
                <w:kern w:val="0"/>
                <w:sz w:val="22"/>
                <w:szCs w:val="22"/>
              </w:rPr>
              <w:t>（1）集采票据一个月上交两次，上半月一次，下半月一次。上半月的票据于当月20日前上交，下半月的票据于次月5日前上交。非集采票据一个月上交一次，于次月20日前上交。（2分）；</w:t>
            </w:r>
            <w:r>
              <w:rPr>
                <w:rFonts w:hint="eastAsia" w:ascii="宋体" w:hAnsi="宋体" w:cs="宋体"/>
                <w:kern w:val="0"/>
                <w:sz w:val="22"/>
                <w:szCs w:val="22"/>
              </w:rPr>
              <w:br w:type="textWrapping"/>
            </w:r>
            <w:r>
              <w:rPr>
                <w:rFonts w:hint="eastAsia" w:ascii="宋体" w:hAnsi="宋体" w:cs="宋体"/>
                <w:kern w:val="0"/>
                <w:sz w:val="22"/>
                <w:szCs w:val="22"/>
              </w:rPr>
              <w:t xml:space="preserve">（2）更换票据应(7日内)及时送达。（2分）；             </w:t>
            </w:r>
            <w:r>
              <w:rPr>
                <w:rFonts w:hint="eastAsia" w:ascii="宋体" w:hAnsi="宋体" w:cs="宋体"/>
                <w:kern w:val="0"/>
                <w:sz w:val="22"/>
                <w:szCs w:val="22"/>
              </w:rPr>
              <w:br w:type="textWrapping"/>
            </w:r>
            <w:r>
              <w:rPr>
                <w:rFonts w:hint="eastAsia" w:ascii="宋体" w:hAnsi="宋体" w:cs="宋体"/>
                <w:kern w:val="0"/>
                <w:sz w:val="22"/>
                <w:szCs w:val="22"/>
              </w:rPr>
              <w:t xml:space="preserve">（3）及时处理原装破损、近效期药品的调换。（2分）       </w:t>
            </w:r>
            <w:r>
              <w:rPr>
                <w:rFonts w:hint="eastAsia" w:ascii="宋体" w:hAnsi="宋体" w:cs="宋体"/>
                <w:kern w:val="0"/>
                <w:sz w:val="22"/>
                <w:szCs w:val="22"/>
              </w:rPr>
              <w:br w:type="textWrapping"/>
            </w:r>
            <w:r>
              <w:rPr>
                <w:rFonts w:hint="eastAsia" w:ascii="宋体" w:hAnsi="宋体" w:cs="宋体"/>
                <w:kern w:val="0"/>
                <w:sz w:val="22"/>
                <w:szCs w:val="22"/>
              </w:rPr>
              <w:t xml:space="preserve">（4）及时在医保招采子系统响应医院的三方合同签署，订单配送。上传两票资料。（2分）                                  </w:t>
            </w:r>
            <w:r>
              <w:rPr>
                <w:rFonts w:hint="eastAsia" w:ascii="宋体" w:hAnsi="宋体" w:cs="宋体"/>
                <w:kern w:val="0"/>
                <w:sz w:val="22"/>
                <w:szCs w:val="22"/>
              </w:rPr>
              <w:br w:type="textWrapping"/>
            </w:r>
            <w:r>
              <w:rPr>
                <w:rFonts w:hint="eastAsia" w:ascii="宋体" w:hAnsi="宋体" w:cs="宋体"/>
                <w:kern w:val="0"/>
                <w:sz w:val="22"/>
                <w:szCs w:val="22"/>
              </w:rPr>
              <w:t>(5)对进入集采的药品，配合医院做好旧库存清库和调价工作。（2分）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DE15">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924A">
            <w:pPr>
              <w:widowControl/>
              <w:jc w:val="left"/>
              <w:rPr>
                <w:rFonts w:eastAsia="Times New Roman"/>
                <w:kern w:val="0"/>
                <w:sz w:val="20"/>
                <w:szCs w:val="20"/>
              </w:rPr>
            </w:pPr>
          </w:p>
        </w:tc>
      </w:tr>
      <w:tr w14:paraId="0D57694C">
        <w:tblPrEx>
          <w:tblCellMar>
            <w:top w:w="0" w:type="dxa"/>
            <w:left w:w="108" w:type="dxa"/>
            <w:bottom w:w="0" w:type="dxa"/>
            <w:right w:w="108" w:type="dxa"/>
          </w:tblCellMar>
        </w:tblPrEx>
        <w:trPr>
          <w:trHeight w:val="420" w:hRule="atLeast"/>
        </w:trPr>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2C16">
            <w:pPr>
              <w:widowControl/>
              <w:jc w:val="left"/>
              <w:rPr>
                <w:rFonts w:ascii="宋体" w:hAnsi="宋体" w:cs="宋体"/>
                <w:kern w:val="0"/>
                <w:sz w:val="22"/>
                <w:szCs w:val="22"/>
              </w:rPr>
            </w:pPr>
            <w:r>
              <w:rPr>
                <w:rFonts w:hint="eastAsia" w:ascii="宋体" w:hAnsi="宋体" w:cs="宋体"/>
                <w:kern w:val="0"/>
                <w:sz w:val="22"/>
                <w:szCs w:val="22"/>
              </w:rPr>
              <w:t>总分</w:t>
            </w:r>
          </w:p>
        </w:tc>
        <w:tc>
          <w:tcPr>
            <w:tcW w:w="5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0308">
            <w:pPr>
              <w:widowControl/>
              <w:jc w:val="left"/>
              <w:rPr>
                <w:rFonts w:ascii="宋体" w:hAnsi="宋体" w:cs="宋体"/>
                <w:kern w:val="0"/>
                <w:sz w:val="22"/>
                <w:szCs w:val="22"/>
              </w:rPr>
            </w:pPr>
            <w:r>
              <w:rPr>
                <w:rFonts w:hint="eastAsia" w:ascii="宋体" w:hAnsi="宋体" w:cs="宋体"/>
                <w:kern w:val="0"/>
                <w:sz w:val="22"/>
                <w:szCs w:val="22"/>
              </w:rPr>
              <w:t>考核总分=资质分+质量分+服务分</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4F35">
            <w:pPr>
              <w:widowControl/>
              <w:jc w:val="left"/>
              <w:rPr>
                <w:rFonts w:ascii="宋体" w:hAnsi="宋体" w:cs="宋体"/>
                <w:kern w:val="0"/>
                <w:sz w:val="22"/>
                <w:szCs w:val="22"/>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5D20">
            <w:pPr>
              <w:widowControl/>
              <w:jc w:val="left"/>
              <w:rPr>
                <w:rFonts w:eastAsia="Times New Roman"/>
                <w:kern w:val="0"/>
                <w:sz w:val="20"/>
                <w:szCs w:val="20"/>
              </w:rPr>
            </w:pPr>
          </w:p>
        </w:tc>
      </w:tr>
    </w:tbl>
    <w:p w14:paraId="18EB083B"/>
    <w:p w14:paraId="494A4A02">
      <w:pPr>
        <w:spacing w:line="528" w:lineRule="exact"/>
        <w:ind w:firstLine="210" w:firstLineChars="100"/>
        <w:rPr>
          <w:sz w:val="28"/>
          <w:szCs w:val="28"/>
        </w:rPr>
      </w:pPr>
      <w:r>
        <w:rPr>
          <w:szCs w:val="21"/>
        </w:rPr>
        <w:br w:type="page"/>
      </w:r>
      <w:bookmarkStart w:id="14" w:name="_Hlk132878602"/>
      <w:r>
        <w:rPr>
          <w:rFonts w:hint="eastAsia"/>
          <w:sz w:val="28"/>
          <w:szCs w:val="28"/>
        </w:rPr>
        <w:t>附件</w:t>
      </w:r>
      <w:r>
        <w:rPr>
          <w:sz w:val="28"/>
          <w:szCs w:val="28"/>
        </w:rPr>
        <w:t>3</w:t>
      </w:r>
      <w:r>
        <w:rPr>
          <w:rFonts w:hint="eastAsia"/>
          <w:sz w:val="28"/>
          <w:szCs w:val="28"/>
        </w:rPr>
        <w:t xml:space="preserve">： </w:t>
      </w:r>
      <w:r>
        <w:rPr>
          <w:sz w:val="28"/>
          <w:szCs w:val="28"/>
        </w:rPr>
        <w:t xml:space="preserve">               </w:t>
      </w:r>
    </w:p>
    <w:p w14:paraId="42060A5D">
      <w:pPr>
        <w:spacing w:line="528" w:lineRule="exact"/>
        <w:ind w:firstLine="280" w:firstLineChars="100"/>
        <w:jc w:val="center"/>
        <w:rPr>
          <w:sz w:val="28"/>
          <w:szCs w:val="28"/>
        </w:rPr>
      </w:pPr>
      <w:r>
        <w:rPr>
          <w:rFonts w:hint="eastAsia"/>
          <w:sz w:val="28"/>
          <w:szCs w:val="28"/>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465BC01">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7CC8713E">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30AD4119">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01A73361">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066AB4CF">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46A70EE4">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11F30DD1">
            <w:pPr>
              <w:widowControl/>
              <w:jc w:val="left"/>
              <w:rPr>
                <w:szCs w:val="21"/>
              </w:rPr>
            </w:pPr>
            <w:r>
              <w:rPr>
                <w:rFonts w:hint="eastAsia"/>
                <w:szCs w:val="21"/>
              </w:rPr>
              <w:t>微型</w:t>
            </w:r>
          </w:p>
        </w:tc>
      </w:tr>
      <w:tr w14:paraId="5C94F75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DEA4B3B">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6054DA3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245652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B4545FB">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1B9A815B">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11614B5D">
            <w:pPr>
              <w:widowControl/>
              <w:jc w:val="left"/>
              <w:rPr>
                <w:szCs w:val="21"/>
              </w:rPr>
            </w:pPr>
            <w:r>
              <w:rPr>
                <w:rFonts w:hint="eastAsia"/>
                <w:szCs w:val="21"/>
              </w:rPr>
              <w:t>Y＜50</w:t>
            </w:r>
          </w:p>
        </w:tc>
      </w:tr>
      <w:tr w14:paraId="24AE394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9E0B1AB">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1C0CE5C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5D707E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5566316">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E2411BE">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38C97C31">
            <w:pPr>
              <w:widowControl/>
              <w:jc w:val="left"/>
              <w:rPr>
                <w:szCs w:val="21"/>
              </w:rPr>
            </w:pPr>
            <w:r>
              <w:rPr>
                <w:rFonts w:hint="eastAsia"/>
                <w:szCs w:val="21"/>
              </w:rPr>
              <w:t>X＜20</w:t>
            </w:r>
          </w:p>
        </w:tc>
      </w:tr>
      <w:tr w14:paraId="2A92B49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AD8D5C0">
            <w:pPr>
              <w:widowControl/>
              <w:jc w:val="left"/>
              <w:rPr>
                <w:szCs w:val="21"/>
              </w:rPr>
            </w:pPr>
          </w:p>
        </w:tc>
        <w:tc>
          <w:tcPr>
            <w:tcW w:w="1701" w:type="dxa"/>
            <w:tcBorders>
              <w:top w:val="nil"/>
              <w:left w:val="nil"/>
              <w:bottom w:val="single" w:color="auto" w:sz="4" w:space="0"/>
              <w:right w:val="single" w:color="auto" w:sz="4" w:space="0"/>
            </w:tcBorders>
            <w:vAlign w:val="center"/>
          </w:tcPr>
          <w:p w14:paraId="7B8D08F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C9E640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370D257">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6A420D13">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02FC77F5">
            <w:pPr>
              <w:widowControl/>
              <w:jc w:val="left"/>
              <w:rPr>
                <w:szCs w:val="21"/>
              </w:rPr>
            </w:pPr>
            <w:r>
              <w:rPr>
                <w:rFonts w:hint="eastAsia"/>
                <w:szCs w:val="21"/>
              </w:rPr>
              <w:t>Y＜300</w:t>
            </w:r>
          </w:p>
        </w:tc>
      </w:tr>
      <w:tr w14:paraId="19FBDC8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927D73C">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6878EE5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25D504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0DCD216">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4274753B">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08C21DBF">
            <w:pPr>
              <w:widowControl/>
              <w:jc w:val="left"/>
              <w:rPr>
                <w:szCs w:val="21"/>
              </w:rPr>
            </w:pPr>
            <w:r>
              <w:rPr>
                <w:rFonts w:hint="eastAsia"/>
                <w:szCs w:val="21"/>
              </w:rPr>
              <w:t>Y＜300</w:t>
            </w:r>
          </w:p>
        </w:tc>
      </w:tr>
      <w:tr w14:paraId="38C12C9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E485DCA">
            <w:pPr>
              <w:widowControl/>
              <w:jc w:val="left"/>
              <w:rPr>
                <w:szCs w:val="21"/>
              </w:rPr>
            </w:pPr>
          </w:p>
        </w:tc>
        <w:tc>
          <w:tcPr>
            <w:tcW w:w="1701" w:type="dxa"/>
            <w:tcBorders>
              <w:top w:val="nil"/>
              <w:left w:val="nil"/>
              <w:bottom w:val="single" w:color="auto" w:sz="4" w:space="0"/>
              <w:right w:val="single" w:color="auto" w:sz="4" w:space="0"/>
            </w:tcBorders>
            <w:vAlign w:val="center"/>
          </w:tcPr>
          <w:p w14:paraId="69430F68">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4CB300E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A360B31">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5657FA8A">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083372A1">
            <w:pPr>
              <w:widowControl/>
              <w:jc w:val="left"/>
              <w:rPr>
                <w:szCs w:val="21"/>
              </w:rPr>
            </w:pPr>
            <w:r>
              <w:rPr>
                <w:rFonts w:hint="eastAsia"/>
                <w:szCs w:val="21"/>
              </w:rPr>
              <w:t>Z＜300</w:t>
            </w:r>
          </w:p>
        </w:tc>
      </w:tr>
      <w:tr w14:paraId="2834C5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5D81C67">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2EC6982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3C8BA6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6A318BF">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09F91462">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338FA189">
            <w:pPr>
              <w:widowControl/>
              <w:jc w:val="left"/>
              <w:rPr>
                <w:szCs w:val="21"/>
              </w:rPr>
            </w:pPr>
            <w:r>
              <w:rPr>
                <w:rFonts w:hint="eastAsia"/>
                <w:szCs w:val="21"/>
              </w:rPr>
              <w:t>X＜5</w:t>
            </w:r>
          </w:p>
        </w:tc>
      </w:tr>
      <w:tr w14:paraId="07754AF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B89E3AC">
            <w:pPr>
              <w:widowControl/>
              <w:jc w:val="left"/>
              <w:rPr>
                <w:szCs w:val="21"/>
              </w:rPr>
            </w:pPr>
          </w:p>
        </w:tc>
        <w:tc>
          <w:tcPr>
            <w:tcW w:w="1701" w:type="dxa"/>
            <w:tcBorders>
              <w:top w:val="nil"/>
              <w:left w:val="nil"/>
              <w:bottom w:val="single" w:color="auto" w:sz="4" w:space="0"/>
              <w:right w:val="single" w:color="auto" w:sz="4" w:space="0"/>
            </w:tcBorders>
            <w:vAlign w:val="center"/>
          </w:tcPr>
          <w:p w14:paraId="43EFEFF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6D680B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E14FB71">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15FF0DC6">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74C011BC">
            <w:pPr>
              <w:widowControl/>
              <w:jc w:val="left"/>
              <w:rPr>
                <w:szCs w:val="21"/>
              </w:rPr>
            </w:pPr>
            <w:r>
              <w:rPr>
                <w:rFonts w:hint="eastAsia"/>
                <w:szCs w:val="21"/>
              </w:rPr>
              <w:t>Y＜1000</w:t>
            </w:r>
          </w:p>
        </w:tc>
      </w:tr>
      <w:tr w14:paraId="0662B9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9C9AE56">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0931F37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C559DA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B8DFAD0">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70DBF405">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412D6AB0">
            <w:pPr>
              <w:widowControl/>
              <w:jc w:val="left"/>
              <w:rPr>
                <w:szCs w:val="21"/>
              </w:rPr>
            </w:pPr>
            <w:r>
              <w:rPr>
                <w:rFonts w:hint="eastAsia"/>
                <w:szCs w:val="21"/>
              </w:rPr>
              <w:t>X＜10</w:t>
            </w:r>
          </w:p>
        </w:tc>
      </w:tr>
      <w:tr w14:paraId="1109875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859612">
            <w:pPr>
              <w:widowControl/>
              <w:jc w:val="left"/>
              <w:rPr>
                <w:szCs w:val="21"/>
              </w:rPr>
            </w:pPr>
          </w:p>
        </w:tc>
        <w:tc>
          <w:tcPr>
            <w:tcW w:w="1701" w:type="dxa"/>
            <w:tcBorders>
              <w:top w:val="nil"/>
              <w:left w:val="nil"/>
              <w:bottom w:val="single" w:color="auto" w:sz="4" w:space="0"/>
              <w:right w:val="single" w:color="auto" w:sz="4" w:space="0"/>
            </w:tcBorders>
            <w:vAlign w:val="center"/>
          </w:tcPr>
          <w:p w14:paraId="63DAF9B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62ABD99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5C87C4E">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2755AA7B">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1C7A0B20">
            <w:pPr>
              <w:widowControl/>
              <w:jc w:val="left"/>
              <w:rPr>
                <w:szCs w:val="21"/>
              </w:rPr>
            </w:pPr>
            <w:r>
              <w:rPr>
                <w:rFonts w:hint="eastAsia"/>
                <w:szCs w:val="21"/>
              </w:rPr>
              <w:t>Y＜100</w:t>
            </w:r>
          </w:p>
        </w:tc>
      </w:tr>
      <w:tr w14:paraId="7529A11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5990D36">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4B9CA1D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2F98B0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A58324F">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48EF091">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AAFCBC8">
            <w:pPr>
              <w:widowControl/>
              <w:jc w:val="left"/>
              <w:rPr>
                <w:szCs w:val="21"/>
              </w:rPr>
            </w:pPr>
            <w:r>
              <w:rPr>
                <w:rFonts w:hint="eastAsia"/>
                <w:szCs w:val="21"/>
              </w:rPr>
              <w:t>X＜20</w:t>
            </w:r>
          </w:p>
        </w:tc>
      </w:tr>
      <w:tr w14:paraId="6E4853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9156BE8">
            <w:pPr>
              <w:widowControl/>
              <w:jc w:val="left"/>
              <w:rPr>
                <w:szCs w:val="21"/>
              </w:rPr>
            </w:pPr>
          </w:p>
        </w:tc>
        <w:tc>
          <w:tcPr>
            <w:tcW w:w="1701" w:type="dxa"/>
            <w:tcBorders>
              <w:top w:val="nil"/>
              <w:left w:val="nil"/>
              <w:bottom w:val="single" w:color="auto" w:sz="4" w:space="0"/>
              <w:right w:val="single" w:color="auto" w:sz="4" w:space="0"/>
            </w:tcBorders>
            <w:vAlign w:val="center"/>
          </w:tcPr>
          <w:p w14:paraId="25D9960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75C350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76A00EB">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58B1E886">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3C323C83">
            <w:pPr>
              <w:widowControl/>
              <w:jc w:val="left"/>
              <w:rPr>
                <w:szCs w:val="21"/>
              </w:rPr>
            </w:pPr>
            <w:r>
              <w:rPr>
                <w:rFonts w:hint="eastAsia"/>
                <w:szCs w:val="21"/>
              </w:rPr>
              <w:t>Y＜200</w:t>
            </w:r>
          </w:p>
        </w:tc>
      </w:tr>
      <w:tr w14:paraId="1C4A58C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7BDA38D">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7138447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6A881A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9836C8A">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21E7C7CC">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53E89288">
            <w:pPr>
              <w:widowControl/>
              <w:jc w:val="left"/>
              <w:rPr>
                <w:szCs w:val="21"/>
              </w:rPr>
            </w:pPr>
            <w:r>
              <w:rPr>
                <w:rFonts w:hint="eastAsia"/>
                <w:szCs w:val="21"/>
              </w:rPr>
              <w:t>X＜20</w:t>
            </w:r>
          </w:p>
        </w:tc>
      </w:tr>
      <w:tr w14:paraId="6223483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B3D91CD">
            <w:pPr>
              <w:widowControl/>
              <w:jc w:val="left"/>
              <w:rPr>
                <w:szCs w:val="21"/>
              </w:rPr>
            </w:pPr>
          </w:p>
        </w:tc>
        <w:tc>
          <w:tcPr>
            <w:tcW w:w="1701" w:type="dxa"/>
            <w:tcBorders>
              <w:top w:val="nil"/>
              <w:left w:val="nil"/>
              <w:bottom w:val="single" w:color="auto" w:sz="4" w:space="0"/>
              <w:right w:val="single" w:color="auto" w:sz="4" w:space="0"/>
            </w:tcBorders>
            <w:vAlign w:val="center"/>
          </w:tcPr>
          <w:p w14:paraId="340F63C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D7492E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C34832F">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55995EB1">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77D2841D">
            <w:pPr>
              <w:widowControl/>
              <w:jc w:val="left"/>
              <w:rPr>
                <w:szCs w:val="21"/>
              </w:rPr>
            </w:pPr>
            <w:r>
              <w:rPr>
                <w:rFonts w:hint="eastAsia"/>
                <w:szCs w:val="21"/>
              </w:rPr>
              <w:t>Y＜100</w:t>
            </w:r>
          </w:p>
        </w:tc>
      </w:tr>
      <w:tr w14:paraId="5FADB36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97482A">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0CB864B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8FC012B">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6C595CE">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510C8BE">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FF1F0BF">
            <w:pPr>
              <w:widowControl/>
              <w:jc w:val="left"/>
              <w:rPr>
                <w:szCs w:val="21"/>
              </w:rPr>
            </w:pPr>
            <w:r>
              <w:rPr>
                <w:rFonts w:hint="eastAsia"/>
                <w:szCs w:val="21"/>
              </w:rPr>
              <w:t>X＜20</w:t>
            </w:r>
          </w:p>
        </w:tc>
      </w:tr>
      <w:tr w14:paraId="11BBD2B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5C8D628">
            <w:pPr>
              <w:widowControl/>
              <w:jc w:val="left"/>
              <w:rPr>
                <w:szCs w:val="21"/>
              </w:rPr>
            </w:pPr>
          </w:p>
        </w:tc>
        <w:tc>
          <w:tcPr>
            <w:tcW w:w="1701" w:type="dxa"/>
            <w:tcBorders>
              <w:top w:val="nil"/>
              <w:left w:val="nil"/>
              <w:bottom w:val="single" w:color="auto" w:sz="4" w:space="0"/>
              <w:right w:val="single" w:color="auto" w:sz="4" w:space="0"/>
            </w:tcBorders>
            <w:vAlign w:val="center"/>
          </w:tcPr>
          <w:p w14:paraId="24CC7E8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41F754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5E4373B">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2F27C2FA">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236FC3EB">
            <w:pPr>
              <w:widowControl/>
              <w:jc w:val="left"/>
              <w:rPr>
                <w:szCs w:val="21"/>
              </w:rPr>
            </w:pPr>
            <w:r>
              <w:rPr>
                <w:rFonts w:hint="eastAsia"/>
                <w:szCs w:val="21"/>
              </w:rPr>
              <w:t>Y＜100</w:t>
            </w:r>
          </w:p>
        </w:tc>
      </w:tr>
      <w:tr w14:paraId="72B4958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D8F3667">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2A2706A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6370A9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89EE99F">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37568A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A3BC9AC">
            <w:pPr>
              <w:widowControl/>
              <w:jc w:val="left"/>
              <w:rPr>
                <w:szCs w:val="21"/>
              </w:rPr>
            </w:pPr>
            <w:r>
              <w:rPr>
                <w:rFonts w:hint="eastAsia"/>
                <w:szCs w:val="21"/>
              </w:rPr>
              <w:t>X＜10</w:t>
            </w:r>
          </w:p>
        </w:tc>
      </w:tr>
      <w:tr w14:paraId="60C1165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D8AE1D">
            <w:pPr>
              <w:widowControl/>
              <w:jc w:val="left"/>
              <w:rPr>
                <w:szCs w:val="21"/>
              </w:rPr>
            </w:pPr>
          </w:p>
        </w:tc>
        <w:tc>
          <w:tcPr>
            <w:tcW w:w="1701" w:type="dxa"/>
            <w:tcBorders>
              <w:top w:val="nil"/>
              <w:left w:val="nil"/>
              <w:bottom w:val="single" w:color="auto" w:sz="4" w:space="0"/>
              <w:right w:val="single" w:color="auto" w:sz="4" w:space="0"/>
            </w:tcBorders>
            <w:vAlign w:val="center"/>
          </w:tcPr>
          <w:p w14:paraId="579C5B3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463134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7E8937F">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006F21CB">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42701421">
            <w:pPr>
              <w:widowControl/>
              <w:jc w:val="left"/>
              <w:rPr>
                <w:szCs w:val="21"/>
              </w:rPr>
            </w:pPr>
            <w:r>
              <w:rPr>
                <w:rFonts w:hint="eastAsia"/>
                <w:szCs w:val="21"/>
              </w:rPr>
              <w:t>Y＜100</w:t>
            </w:r>
          </w:p>
        </w:tc>
      </w:tr>
      <w:tr w14:paraId="4D6381B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8329E6">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44EB470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1110B5A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915A6E7">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EB0C09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DD91E13">
            <w:pPr>
              <w:widowControl/>
              <w:jc w:val="left"/>
              <w:rPr>
                <w:szCs w:val="21"/>
              </w:rPr>
            </w:pPr>
            <w:r>
              <w:rPr>
                <w:rFonts w:hint="eastAsia"/>
                <w:szCs w:val="21"/>
              </w:rPr>
              <w:t>X＜10</w:t>
            </w:r>
          </w:p>
        </w:tc>
      </w:tr>
      <w:tr w14:paraId="476CE2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D750A65">
            <w:pPr>
              <w:widowControl/>
              <w:jc w:val="left"/>
              <w:rPr>
                <w:szCs w:val="21"/>
              </w:rPr>
            </w:pPr>
          </w:p>
        </w:tc>
        <w:tc>
          <w:tcPr>
            <w:tcW w:w="1701" w:type="dxa"/>
            <w:tcBorders>
              <w:top w:val="nil"/>
              <w:left w:val="nil"/>
              <w:bottom w:val="single" w:color="auto" w:sz="4" w:space="0"/>
              <w:right w:val="single" w:color="auto" w:sz="4" w:space="0"/>
            </w:tcBorders>
            <w:vAlign w:val="center"/>
          </w:tcPr>
          <w:p w14:paraId="0E1CC3A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0897937">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4FBED47">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3FCA7C69">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56138F4A">
            <w:pPr>
              <w:widowControl/>
              <w:jc w:val="left"/>
              <w:rPr>
                <w:szCs w:val="21"/>
              </w:rPr>
            </w:pPr>
            <w:r>
              <w:rPr>
                <w:rFonts w:hint="eastAsia"/>
                <w:szCs w:val="21"/>
              </w:rPr>
              <w:t>Y＜100</w:t>
            </w:r>
          </w:p>
        </w:tc>
      </w:tr>
      <w:tr w14:paraId="433010D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7382414">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7FCCE5FC">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29FE2C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ACB5A88">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665D11CF">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1B811C86">
            <w:pPr>
              <w:widowControl/>
              <w:jc w:val="left"/>
              <w:rPr>
                <w:szCs w:val="21"/>
              </w:rPr>
            </w:pPr>
            <w:r>
              <w:rPr>
                <w:rFonts w:hint="eastAsia"/>
                <w:szCs w:val="21"/>
              </w:rPr>
              <w:t>X＜10</w:t>
            </w:r>
          </w:p>
        </w:tc>
      </w:tr>
      <w:tr w14:paraId="74F7926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60362AC">
            <w:pPr>
              <w:widowControl/>
              <w:jc w:val="left"/>
              <w:rPr>
                <w:szCs w:val="21"/>
              </w:rPr>
            </w:pPr>
          </w:p>
        </w:tc>
        <w:tc>
          <w:tcPr>
            <w:tcW w:w="1701" w:type="dxa"/>
            <w:tcBorders>
              <w:top w:val="nil"/>
              <w:left w:val="nil"/>
              <w:bottom w:val="single" w:color="auto" w:sz="4" w:space="0"/>
              <w:right w:val="single" w:color="auto" w:sz="4" w:space="0"/>
            </w:tcBorders>
            <w:vAlign w:val="center"/>
          </w:tcPr>
          <w:p w14:paraId="6AED3467">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9003E0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958F1C2">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343F5713">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7CFC4532">
            <w:pPr>
              <w:widowControl/>
              <w:jc w:val="left"/>
              <w:rPr>
                <w:szCs w:val="21"/>
              </w:rPr>
            </w:pPr>
            <w:r>
              <w:rPr>
                <w:rFonts w:hint="eastAsia"/>
                <w:szCs w:val="21"/>
              </w:rPr>
              <w:t>Y＜100</w:t>
            </w:r>
          </w:p>
        </w:tc>
      </w:tr>
      <w:tr w14:paraId="6265E6D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8B9B584">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6775794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0BA309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1E81476">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5F65BE6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D460620">
            <w:pPr>
              <w:widowControl/>
              <w:jc w:val="left"/>
              <w:rPr>
                <w:szCs w:val="21"/>
              </w:rPr>
            </w:pPr>
            <w:r>
              <w:rPr>
                <w:rFonts w:hint="eastAsia"/>
                <w:szCs w:val="21"/>
              </w:rPr>
              <w:t>X＜10</w:t>
            </w:r>
          </w:p>
        </w:tc>
      </w:tr>
      <w:tr w14:paraId="173A424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56CC67">
            <w:pPr>
              <w:widowControl/>
              <w:jc w:val="left"/>
              <w:rPr>
                <w:szCs w:val="21"/>
              </w:rPr>
            </w:pPr>
          </w:p>
        </w:tc>
        <w:tc>
          <w:tcPr>
            <w:tcW w:w="1701" w:type="dxa"/>
            <w:tcBorders>
              <w:top w:val="nil"/>
              <w:left w:val="nil"/>
              <w:bottom w:val="single" w:color="auto" w:sz="4" w:space="0"/>
              <w:right w:val="single" w:color="auto" w:sz="4" w:space="0"/>
            </w:tcBorders>
            <w:vAlign w:val="center"/>
          </w:tcPr>
          <w:p w14:paraId="6EEC91F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4A9797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4A4B87E">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6E46AECF">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28AD30EA">
            <w:pPr>
              <w:widowControl/>
              <w:jc w:val="left"/>
              <w:rPr>
                <w:szCs w:val="21"/>
              </w:rPr>
            </w:pPr>
            <w:r>
              <w:rPr>
                <w:rFonts w:hint="eastAsia"/>
                <w:szCs w:val="21"/>
              </w:rPr>
              <w:t>Y＜50</w:t>
            </w:r>
          </w:p>
        </w:tc>
      </w:tr>
      <w:tr w14:paraId="452D096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10D32ED">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62676A1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45EC75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311D7D4">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4E91B296">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467D04C6">
            <w:pPr>
              <w:widowControl/>
              <w:jc w:val="left"/>
              <w:rPr>
                <w:szCs w:val="21"/>
              </w:rPr>
            </w:pPr>
            <w:r>
              <w:rPr>
                <w:rFonts w:hint="eastAsia"/>
                <w:szCs w:val="21"/>
              </w:rPr>
              <w:t>X＜100</w:t>
            </w:r>
          </w:p>
        </w:tc>
      </w:tr>
      <w:tr w14:paraId="2C42513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BCF9135">
            <w:pPr>
              <w:widowControl/>
              <w:jc w:val="left"/>
              <w:rPr>
                <w:szCs w:val="21"/>
              </w:rPr>
            </w:pPr>
          </w:p>
        </w:tc>
        <w:tc>
          <w:tcPr>
            <w:tcW w:w="1701" w:type="dxa"/>
            <w:tcBorders>
              <w:top w:val="nil"/>
              <w:left w:val="nil"/>
              <w:bottom w:val="single" w:color="auto" w:sz="4" w:space="0"/>
              <w:right w:val="single" w:color="auto" w:sz="4" w:space="0"/>
            </w:tcBorders>
            <w:vAlign w:val="center"/>
          </w:tcPr>
          <w:p w14:paraId="15028CB3">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1DDC7EF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F000F65">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305B4F9D">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3A09FD2C">
            <w:pPr>
              <w:widowControl/>
              <w:jc w:val="left"/>
              <w:rPr>
                <w:szCs w:val="21"/>
              </w:rPr>
            </w:pPr>
            <w:r>
              <w:rPr>
                <w:rFonts w:hint="eastAsia"/>
                <w:szCs w:val="21"/>
              </w:rPr>
              <w:t>Y＜2000</w:t>
            </w:r>
          </w:p>
        </w:tc>
      </w:tr>
      <w:tr w14:paraId="2212478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73332E2">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5233B18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42EBFC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07FAABB">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2CC58A52">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31584315">
            <w:pPr>
              <w:widowControl/>
              <w:jc w:val="left"/>
              <w:rPr>
                <w:szCs w:val="21"/>
              </w:rPr>
            </w:pPr>
            <w:r>
              <w:rPr>
                <w:rFonts w:hint="eastAsia"/>
                <w:szCs w:val="21"/>
              </w:rPr>
              <w:t>X＜100</w:t>
            </w:r>
          </w:p>
        </w:tc>
      </w:tr>
      <w:tr w14:paraId="68F3C16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500501">
            <w:pPr>
              <w:widowControl/>
              <w:jc w:val="left"/>
              <w:rPr>
                <w:szCs w:val="21"/>
              </w:rPr>
            </w:pPr>
          </w:p>
        </w:tc>
        <w:tc>
          <w:tcPr>
            <w:tcW w:w="1701" w:type="dxa"/>
            <w:tcBorders>
              <w:top w:val="nil"/>
              <w:left w:val="nil"/>
              <w:bottom w:val="single" w:color="auto" w:sz="4" w:space="0"/>
              <w:right w:val="single" w:color="auto" w:sz="4" w:space="0"/>
            </w:tcBorders>
            <w:vAlign w:val="center"/>
          </w:tcPr>
          <w:p w14:paraId="42DCB8D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8AC539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60FC43C">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55E81FB7">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45159B4D">
            <w:pPr>
              <w:widowControl/>
              <w:jc w:val="left"/>
              <w:rPr>
                <w:szCs w:val="21"/>
              </w:rPr>
            </w:pPr>
            <w:r>
              <w:rPr>
                <w:rFonts w:hint="eastAsia"/>
                <w:szCs w:val="21"/>
              </w:rPr>
              <w:t>Y＜500</w:t>
            </w:r>
          </w:p>
        </w:tc>
      </w:tr>
      <w:tr w14:paraId="6B99946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502E03">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21022AD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B33513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ABF0777">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D8E3678">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3CC9C6B">
            <w:pPr>
              <w:widowControl/>
              <w:jc w:val="left"/>
              <w:rPr>
                <w:szCs w:val="21"/>
              </w:rPr>
            </w:pPr>
            <w:r>
              <w:rPr>
                <w:rFonts w:hint="eastAsia"/>
                <w:szCs w:val="21"/>
              </w:rPr>
              <w:t>X＜10</w:t>
            </w:r>
          </w:p>
        </w:tc>
      </w:tr>
      <w:tr w14:paraId="74F40FE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DDF23F5">
            <w:pPr>
              <w:widowControl/>
              <w:jc w:val="left"/>
              <w:rPr>
                <w:szCs w:val="21"/>
              </w:rPr>
            </w:pPr>
          </w:p>
        </w:tc>
        <w:tc>
          <w:tcPr>
            <w:tcW w:w="1701" w:type="dxa"/>
            <w:tcBorders>
              <w:top w:val="nil"/>
              <w:left w:val="nil"/>
              <w:bottom w:val="single" w:color="auto" w:sz="4" w:space="0"/>
              <w:right w:val="single" w:color="auto" w:sz="4" w:space="0"/>
            </w:tcBorders>
            <w:vAlign w:val="center"/>
          </w:tcPr>
          <w:p w14:paraId="7473679C">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0A5AC46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572CAF0E">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6844828D">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27514C97">
            <w:pPr>
              <w:widowControl/>
              <w:jc w:val="left"/>
              <w:rPr>
                <w:szCs w:val="21"/>
              </w:rPr>
            </w:pPr>
            <w:r>
              <w:rPr>
                <w:rFonts w:hint="eastAsia"/>
                <w:szCs w:val="21"/>
              </w:rPr>
              <w:t>Y＜100</w:t>
            </w:r>
          </w:p>
        </w:tc>
      </w:tr>
      <w:tr w14:paraId="39CAC2EA">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211E81B">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140224A9">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31451A7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3164F5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49EE3783">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52D468F1">
            <w:pPr>
              <w:widowControl/>
              <w:jc w:val="left"/>
              <w:rPr>
                <w:szCs w:val="21"/>
              </w:rPr>
            </w:pPr>
            <w:r>
              <w:rPr>
                <w:rFonts w:hint="eastAsia"/>
                <w:szCs w:val="21"/>
              </w:rPr>
              <w:t>X＜10</w:t>
            </w:r>
          </w:p>
        </w:tc>
      </w:tr>
    </w:tbl>
    <w:p w14:paraId="32A44AEC">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bookmarkEnd w:id="14"/>
    <w:p w14:paraId="1AA25FFC">
      <w:pPr>
        <w:spacing w:line="360" w:lineRule="auto"/>
        <w:outlineLvl w:val="0"/>
        <w:rPr>
          <w:szCs w:val="21"/>
        </w:rPr>
        <w:sectPr>
          <w:pgSz w:w="11906" w:h="16838"/>
          <w:pgMar w:top="993" w:right="1133" w:bottom="1246" w:left="1418" w:header="851" w:footer="992" w:gutter="0"/>
          <w:cols w:space="720" w:num="1"/>
          <w:titlePg/>
          <w:docGrid w:linePitch="312" w:charSpace="0"/>
        </w:sectPr>
      </w:pPr>
    </w:p>
    <w:p w14:paraId="075ADD30">
      <w:pPr>
        <w:spacing w:line="360" w:lineRule="auto"/>
        <w:ind w:firstLine="3200" w:firstLineChars="1000"/>
        <w:outlineLvl w:val="0"/>
        <w:rPr>
          <w:sz w:val="32"/>
          <w:szCs w:val="32"/>
        </w:rPr>
      </w:pPr>
      <w:bookmarkStart w:id="15" w:name="_Toc206767705"/>
      <w:r>
        <w:rPr>
          <w:rFonts w:hint="eastAsia"/>
          <w:sz w:val="32"/>
          <w:szCs w:val="32"/>
        </w:rPr>
        <w:t>第</w:t>
      </w:r>
      <w:r>
        <w:rPr>
          <w:sz w:val="32"/>
          <w:szCs w:val="32"/>
        </w:rPr>
        <w:t>三章  供应商须知</w:t>
      </w:r>
      <w:bookmarkEnd w:id="15"/>
      <w:bookmarkStart w:id="16" w:name="_Toc254970526"/>
      <w:bookmarkStart w:id="17" w:name="_Toc254970667"/>
    </w:p>
    <w:p w14:paraId="43E44045">
      <w:pPr>
        <w:pStyle w:val="3"/>
        <w:spacing w:before="40" w:after="40"/>
        <w:jc w:val="center"/>
        <w:rPr>
          <w:rFonts w:ascii="Times New Roman" w:hAnsi="Times New Roman" w:eastAsia="宋体"/>
          <w:sz w:val="24"/>
          <w:szCs w:val="24"/>
        </w:rPr>
      </w:pPr>
      <w:bookmarkStart w:id="18" w:name="_投标人须知前附表"/>
      <w:bookmarkEnd w:id="18"/>
      <w:bookmarkStart w:id="19" w:name="_Hlk89163557"/>
      <w:r>
        <w:rPr>
          <w:rFonts w:ascii="Times New Roman" w:hAnsi="Times New Roman" w:eastAsia="宋体"/>
          <w:sz w:val="24"/>
          <w:szCs w:val="24"/>
        </w:rPr>
        <w:t>供应商须知前附表</w:t>
      </w:r>
      <w:bookmarkEnd w:id="16"/>
      <w:bookmarkEnd w:id="17"/>
    </w:p>
    <w:bookmarkEnd w:id="19"/>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6450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26827BFF">
            <w:pPr>
              <w:jc w:val="center"/>
              <w:rPr>
                <w:b/>
                <w:szCs w:val="21"/>
              </w:rPr>
            </w:pPr>
            <w:r>
              <w:rPr>
                <w:b/>
                <w:szCs w:val="21"/>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76DBB2CF">
            <w:pPr>
              <w:jc w:val="center"/>
              <w:rPr>
                <w:b/>
                <w:szCs w:val="21"/>
              </w:rPr>
            </w:pPr>
            <w:r>
              <w:rPr>
                <w:b/>
                <w:szCs w:val="21"/>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6567B2D9">
            <w:pPr>
              <w:jc w:val="center"/>
              <w:rPr>
                <w:b/>
                <w:szCs w:val="21"/>
              </w:rPr>
            </w:pPr>
            <w:r>
              <w:rPr>
                <w:b/>
                <w:szCs w:val="21"/>
              </w:rPr>
              <w:t>内容、要求</w:t>
            </w:r>
          </w:p>
        </w:tc>
      </w:tr>
      <w:tr w14:paraId="54F82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323F3696">
            <w:pPr>
              <w:spacing w:line="300" w:lineRule="exact"/>
              <w:jc w:val="center"/>
              <w:rPr>
                <w:b/>
                <w:szCs w:val="21"/>
              </w:rPr>
            </w:pPr>
            <w:r>
              <w:rPr>
                <w:b/>
                <w:szCs w:val="21"/>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3E1DF3D5">
            <w:pPr>
              <w:spacing w:line="300" w:lineRule="exact"/>
              <w:jc w:val="center"/>
              <w:rPr>
                <w:szCs w:val="21"/>
              </w:rPr>
            </w:pPr>
            <w:r>
              <w:rPr>
                <w:szCs w:val="21"/>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E1FF5F7">
            <w:pPr>
              <w:spacing w:line="300" w:lineRule="exact"/>
              <w:jc w:val="left"/>
              <w:rPr>
                <w:szCs w:val="21"/>
              </w:rPr>
            </w:pPr>
            <w:r>
              <w:rPr>
                <w:szCs w:val="21"/>
              </w:rPr>
              <w:t>项目名称：</w:t>
            </w:r>
            <w:r>
              <w:rPr>
                <w:rFonts w:hint="eastAsia"/>
                <w:szCs w:val="21"/>
              </w:rPr>
              <w:t>贵港市人民医院中药饮片供应服务项目</w:t>
            </w:r>
          </w:p>
          <w:p w14:paraId="4B2BD86D">
            <w:pPr>
              <w:spacing w:line="300" w:lineRule="exact"/>
              <w:jc w:val="left"/>
              <w:rPr>
                <w:szCs w:val="21"/>
              </w:rPr>
            </w:pPr>
            <w:r>
              <w:rPr>
                <w:szCs w:val="21"/>
              </w:rPr>
              <w:t>项目编号：</w:t>
            </w:r>
            <w:r>
              <w:rPr>
                <w:rFonts w:hint="eastAsia"/>
                <w:szCs w:val="21"/>
              </w:rPr>
              <w:t>GGZC2025-G3-990223-JDZB</w:t>
            </w:r>
          </w:p>
          <w:p w14:paraId="6C1AA350">
            <w:pPr>
              <w:spacing w:line="300" w:lineRule="exact"/>
              <w:jc w:val="left"/>
              <w:rPr>
                <w:szCs w:val="21"/>
              </w:rPr>
            </w:pPr>
            <w:r>
              <w:rPr>
                <w:rFonts w:hint="eastAsia"/>
                <w:szCs w:val="21"/>
              </w:rPr>
              <w:t>采购计划号：GGZC[2025]2115号</w:t>
            </w:r>
          </w:p>
        </w:tc>
      </w:tr>
      <w:tr w14:paraId="38732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4FCEF3E6">
            <w:pPr>
              <w:spacing w:line="300" w:lineRule="exact"/>
              <w:jc w:val="center"/>
              <w:rPr>
                <w:b/>
                <w:szCs w:val="21"/>
              </w:rPr>
            </w:pPr>
            <w:r>
              <w:rPr>
                <w:b/>
                <w:szCs w:val="21"/>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516FA581">
            <w:pPr>
              <w:spacing w:line="300" w:lineRule="exact"/>
              <w:jc w:val="center"/>
              <w:rPr>
                <w:szCs w:val="21"/>
                <w:lang w:val="zh-CN"/>
              </w:rPr>
            </w:pPr>
            <w:r>
              <w:rPr>
                <w:rFonts w:hint="eastAsia"/>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432D35BB">
            <w:pPr>
              <w:spacing w:line="300" w:lineRule="exact"/>
              <w:jc w:val="left"/>
              <w:rPr>
                <w:szCs w:val="21"/>
              </w:rPr>
            </w:pPr>
            <w:r>
              <w:rPr>
                <w:rFonts w:hint="eastAsia"/>
                <w:szCs w:val="21"/>
              </w:rPr>
              <w:t>公开招标。</w:t>
            </w:r>
          </w:p>
        </w:tc>
      </w:tr>
      <w:tr w14:paraId="17335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34D3F10F">
            <w:pPr>
              <w:spacing w:line="300" w:lineRule="exact"/>
              <w:jc w:val="center"/>
              <w:rPr>
                <w:b/>
                <w:szCs w:val="21"/>
              </w:rPr>
            </w:pPr>
            <w:r>
              <w:rPr>
                <w:b/>
                <w:szCs w:val="21"/>
              </w:rPr>
              <w:t>1.4</w:t>
            </w:r>
          </w:p>
        </w:tc>
        <w:tc>
          <w:tcPr>
            <w:tcW w:w="1248" w:type="dxa"/>
            <w:tcBorders>
              <w:top w:val="single" w:color="auto" w:sz="4" w:space="0"/>
              <w:left w:val="single" w:color="auto" w:sz="4" w:space="0"/>
              <w:bottom w:val="single" w:color="auto" w:sz="4" w:space="0"/>
              <w:right w:val="single" w:color="auto" w:sz="4" w:space="0"/>
            </w:tcBorders>
            <w:vAlign w:val="center"/>
          </w:tcPr>
          <w:p w14:paraId="41D395BB">
            <w:pPr>
              <w:spacing w:line="300" w:lineRule="exact"/>
              <w:jc w:val="center"/>
              <w:rPr>
                <w:szCs w:val="21"/>
                <w:lang w:val="zh-CN"/>
              </w:rPr>
            </w:pPr>
            <w:r>
              <w:rPr>
                <w:rFonts w:hint="eastAsia"/>
                <w:szCs w:val="21"/>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6D23F322">
            <w:pPr>
              <w:spacing w:line="300" w:lineRule="exact"/>
              <w:jc w:val="left"/>
              <w:rPr>
                <w:b/>
                <w:bCs/>
                <w:szCs w:val="21"/>
              </w:rPr>
            </w:pPr>
            <w:r>
              <w:rPr>
                <w:rFonts w:hint="eastAsia"/>
                <w:b/>
                <w:bCs/>
                <w:szCs w:val="21"/>
              </w:rPr>
              <w:t>本项目非专门面向中小微企业采购。</w:t>
            </w:r>
          </w:p>
        </w:tc>
      </w:tr>
      <w:tr w14:paraId="2C228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7560E3C">
            <w:pPr>
              <w:spacing w:line="300" w:lineRule="exact"/>
              <w:jc w:val="center"/>
              <w:rPr>
                <w:b/>
                <w:szCs w:val="21"/>
              </w:rPr>
            </w:pPr>
            <w:r>
              <w:rPr>
                <w:b/>
                <w:szCs w:val="21"/>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2B6CEA91">
            <w:pPr>
              <w:spacing w:line="300" w:lineRule="exact"/>
              <w:jc w:val="center"/>
              <w:rPr>
                <w:szCs w:val="21"/>
              </w:rPr>
            </w:pPr>
            <w:r>
              <w:rPr>
                <w:szCs w:val="21"/>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0C6F7D31">
            <w:pPr>
              <w:spacing w:line="300" w:lineRule="exact"/>
              <w:jc w:val="left"/>
              <w:rPr>
                <w:szCs w:val="21"/>
              </w:rPr>
            </w:pPr>
            <w:r>
              <w:rPr>
                <w:rFonts w:hint="eastAsia"/>
                <w:szCs w:val="21"/>
              </w:rPr>
              <w:t>详</w:t>
            </w:r>
            <w:r>
              <w:rPr>
                <w:szCs w:val="21"/>
              </w:rPr>
              <w:t>见招标公告</w:t>
            </w:r>
            <w:r>
              <w:rPr>
                <w:rFonts w:hint="eastAsia"/>
                <w:szCs w:val="21"/>
              </w:rPr>
              <w:t>。</w:t>
            </w:r>
          </w:p>
        </w:tc>
      </w:tr>
      <w:tr w14:paraId="0DE6E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43155F78">
            <w:pPr>
              <w:spacing w:line="300" w:lineRule="exact"/>
              <w:jc w:val="center"/>
              <w:rPr>
                <w:b/>
                <w:szCs w:val="21"/>
              </w:rPr>
            </w:pPr>
            <w:bookmarkStart w:id="20" w:name="_Hlk85555568"/>
            <w:r>
              <w:rPr>
                <w:b/>
                <w:szCs w:val="21"/>
              </w:rPr>
              <w:t>1.</w:t>
            </w:r>
            <w:r>
              <w:rPr>
                <w:rFonts w:hint="eastAsia"/>
                <w:b/>
                <w:szCs w:val="21"/>
              </w:rPr>
              <w:t>5</w:t>
            </w:r>
            <w:r>
              <w:rPr>
                <w:b/>
                <w:szCs w:val="21"/>
              </w:rPr>
              <w:t>.3</w:t>
            </w:r>
          </w:p>
        </w:tc>
        <w:tc>
          <w:tcPr>
            <w:tcW w:w="1248" w:type="dxa"/>
            <w:tcBorders>
              <w:top w:val="single" w:color="auto" w:sz="4" w:space="0"/>
              <w:left w:val="single" w:color="auto" w:sz="4" w:space="0"/>
              <w:right w:val="single" w:color="auto" w:sz="4" w:space="0"/>
            </w:tcBorders>
            <w:vAlign w:val="center"/>
          </w:tcPr>
          <w:p w14:paraId="25FC67A5">
            <w:pPr>
              <w:spacing w:line="300" w:lineRule="exact"/>
              <w:jc w:val="center"/>
              <w:rPr>
                <w:szCs w:val="21"/>
              </w:rPr>
            </w:pPr>
            <w:r>
              <w:rPr>
                <w:rFonts w:hint="eastAsia"/>
                <w:szCs w:val="21"/>
              </w:rPr>
              <w:t>联合体</w:t>
            </w:r>
          </w:p>
        </w:tc>
        <w:tc>
          <w:tcPr>
            <w:tcW w:w="7229" w:type="dxa"/>
            <w:tcBorders>
              <w:top w:val="single" w:color="auto" w:sz="4" w:space="0"/>
              <w:left w:val="single" w:color="auto" w:sz="4" w:space="0"/>
              <w:right w:val="single" w:color="auto" w:sz="4" w:space="0"/>
            </w:tcBorders>
            <w:vAlign w:val="center"/>
          </w:tcPr>
          <w:p w14:paraId="5F20F1BE">
            <w:pPr>
              <w:spacing w:line="300" w:lineRule="exact"/>
              <w:jc w:val="left"/>
              <w:rPr>
                <w:szCs w:val="21"/>
              </w:rPr>
            </w:pPr>
            <w:r>
              <w:rPr>
                <w:rFonts w:hint="eastAsia"/>
                <w:szCs w:val="21"/>
              </w:rPr>
              <w:t>是否接受联合体详见招标公告</w:t>
            </w:r>
          </w:p>
        </w:tc>
      </w:tr>
      <w:bookmarkEnd w:id="20"/>
      <w:tr w14:paraId="62693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E3246ED">
            <w:pPr>
              <w:spacing w:line="300" w:lineRule="exact"/>
              <w:jc w:val="center"/>
              <w:rPr>
                <w:b/>
                <w:szCs w:val="21"/>
              </w:rPr>
            </w:pPr>
            <w:r>
              <w:rPr>
                <w:b/>
                <w:szCs w:val="21"/>
              </w:rPr>
              <w:t>1.</w:t>
            </w:r>
            <w:r>
              <w:rPr>
                <w:rFonts w:hint="eastAsia"/>
                <w:b/>
                <w:szCs w:val="21"/>
              </w:rPr>
              <w:t>6</w:t>
            </w:r>
          </w:p>
        </w:tc>
        <w:tc>
          <w:tcPr>
            <w:tcW w:w="1248" w:type="dxa"/>
            <w:tcBorders>
              <w:top w:val="single" w:color="auto" w:sz="4" w:space="0"/>
              <w:left w:val="single" w:color="auto" w:sz="4" w:space="0"/>
              <w:bottom w:val="single" w:color="auto" w:sz="4" w:space="0"/>
              <w:right w:val="single" w:color="auto" w:sz="4" w:space="0"/>
            </w:tcBorders>
            <w:vAlign w:val="center"/>
          </w:tcPr>
          <w:p w14:paraId="19D7F23A">
            <w:pPr>
              <w:spacing w:line="300" w:lineRule="exact"/>
              <w:jc w:val="center"/>
              <w:rPr>
                <w:szCs w:val="21"/>
              </w:rPr>
            </w:pPr>
            <w:r>
              <w:rPr>
                <w:rFonts w:hint="eastAsia"/>
                <w:szCs w:val="21"/>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0C7465ED">
            <w:pPr>
              <w:spacing w:line="300" w:lineRule="exact"/>
              <w:jc w:val="left"/>
              <w:rPr>
                <w:szCs w:val="21"/>
              </w:rPr>
            </w:pPr>
            <w:r>
              <w:rPr>
                <w:szCs w:val="21"/>
              </w:rPr>
              <w:sym w:font="Wingdings 2" w:char="F052"/>
            </w:r>
            <w:r>
              <w:rPr>
                <w:rFonts w:hint="eastAsia"/>
                <w:szCs w:val="21"/>
              </w:rPr>
              <w:t>否   □是</w:t>
            </w:r>
          </w:p>
          <w:p w14:paraId="6876FA2E">
            <w:pPr>
              <w:rPr>
                <w:szCs w:val="21"/>
                <w:u w:val="single"/>
              </w:rPr>
            </w:pPr>
            <w:r>
              <w:rPr>
                <w:rFonts w:hint="eastAsia"/>
                <w:szCs w:val="21"/>
              </w:rPr>
              <w:t xml:space="preserve">踏勘时间： </w:t>
            </w:r>
            <w:r>
              <w:rPr>
                <w:rFonts w:hint="eastAsia"/>
                <w:szCs w:val="21"/>
                <w:u w:val="single"/>
              </w:rPr>
              <w:t xml:space="preserve"> </w:t>
            </w:r>
            <w:r>
              <w:rPr>
                <w:szCs w:val="21"/>
                <w:u w:val="single"/>
              </w:rPr>
              <w:t>\</w:t>
            </w:r>
            <w:r>
              <w:rPr>
                <w:rFonts w:hint="eastAsia"/>
                <w:szCs w:val="21"/>
                <w:u w:val="single"/>
              </w:rPr>
              <w:t xml:space="preserve">   </w:t>
            </w:r>
          </w:p>
          <w:p w14:paraId="3768A2AF">
            <w:pPr>
              <w:rPr>
                <w:szCs w:val="21"/>
                <w:u w:val="single"/>
              </w:rPr>
            </w:pPr>
            <w:r>
              <w:rPr>
                <w:rFonts w:hint="eastAsia"/>
                <w:szCs w:val="21"/>
              </w:rPr>
              <w:t xml:space="preserve">踏勘地点： </w:t>
            </w:r>
            <w:r>
              <w:rPr>
                <w:rFonts w:hint="eastAsia"/>
                <w:szCs w:val="21"/>
                <w:u w:val="single"/>
              </w:rPr>
              <w:t xml:space="preserve"> </w:t>
            </w:r>
            <w:r>
              <w:rPr>
                <w:szCs w:val="21"/>
                <w:u w:val="single"/>
              </w:rPr>
              <w:t>\</w:t>
            </w:r>
            <w:r>
              <w:rPr>
                <w:rFonts w:hint="eastAsia"/>
                <w:szCs w:val="21"/>
                <w:u w:val="single"/>
              </w:rPr>
              <w:t xml:space="preserve">    </w:t>
            </w:r>
          </w:p>
          <w:p w14:paraId="4435E399">
            <w:pPr>
              <w:spacing w:line="300" w:lineRule="exact"/>
              <w:jc w:val="left"/>
              <w:rPr>
                <w:szCs w:val="21"/>
              </w:rPr>
            </w:pPr>
            <w:r>
              <w:rPr>
                <w:rFonts w:hint="eastAsia"/>
                <w:szCs w:val="21"/>
              </w:rPr>
              <w:t xml:space="preserve">踏勘要求： </w:t>
            </w:r>
            <w:r>
              <w:rPr>
                <w:rFonts w:hint="eastAsia"/>
                <w:szCs w:val="21"/>
                <w:u w:val="single"/>
              </w:rPr>
              <w:t xml:space="preserve">  </w:t>
            </w:r>
            <w:r>
              <w:rPr>
                <w:szCs w:val="21"/>
                <w:u w:val="single"/>
              </w:rPr>
              <w:t>\</w:t>
            </w:r>
            <w:r>
              <w:rPr>
                <w:rFonts w:hint="eastAsia"/>
                <w:szCs w:val="21"/>
                <w:u w:val="single"/>
              </w:rPr>
              <w:t xml:space="preserve">    </w:t>
            </w:r>
            <w:r>
              <w:rPr>
                <w:rFonts w:hint="eastAsia"/>
                <w:szCs w:val="21"/>
              </w:rPr>
              <w:t xml:space="preserve">    </w:t>
            </w:r>
          </w:p>
        </w:tc>
      </w:tr>
      <w:tr w14:paraId="595D3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A81076C">
            <w:pPr>
              <w:spacing w:line="300" w:lineRule="exact"/>
              <w:jc w:val="center"/>
              <w:rPr>
                <w:b/>
                <w:szCs w:val="21"/>
              </w:rPr>
            </w:pPr>
            <w:r>
              <w:rPr>
                <w:b/>
                <w:szCs w:val="21"/>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4306A41C">
            <w:pPr>
              <w:spacing w:line="300" w:lineRule="exact"/>
              <w:jc w:val="center"/>
              <w:rPr>
                <w:szCs w:val="21"/>
              </w:rPr>
            </w:pPr>
            <w:r>
              <w:rPr>
                <w:szCs w:val="21"/>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70D292F9">
            <w:pPr>
              <w:spacing w:line="300" w:lineRule="exact"/>
              <w:jc w:val="left"/>
              <w:rPr>
                <w:szCs w:val="21"/>
              </w:rPr>
            </w:pPr>
            <w:r>
              <w:rPr>
                <w:rFonts w:hint="eastAsia"/>
                <w:szCs w:val="21"/>
              </w:rPr>
              <w:t>是否接受分包详见招标公告</w:t>
            </w:r>
          </w:p>
        </w:tc>
      </w:tr>
      <w:tr w14:paraId="4D64D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8B76D40">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FE73060">
            <w:pPr>
              <w:spacing w:line="300" w:lineRule="exact"/>
              <w:jc w:val="center"/>
              <w:rPr>
                <w:szCs w:val="21"/>
              </w:rPr>
            </w:pPr>
            <w:r>
              <w:rPr>
                <w:szCs w:val="21"/>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4337C3F1">
            <w:pPr>
              <w:spacing w:line="300" w:lineRule="exact"/>
              <w:jc w:val="left"/>
              <w:rPr>
                <w:szCs w:val="21"/>
              </w:rPr>
            </w:pPr>
            <w:r>
              <w:rPr>
                <w:szCs w:val="21"/>
              </w:rPr>
              <w:t>在招标公告发布媒介发布</w:t>
            </w:r>
            <w:r>
              <w:rPr>
                <w:rFonts w:hint="eastAsia"/>
                <w:szCs w:val="21"/>
              </w:rPr>
              <w:t>。</w:t>
            </w:r>
          </w:p>
        </w:tc>
      </w:tr>
      <w:tr w14:paraId="01F44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2FDB7DAA">
            <w:pPr>
              <w:spacing w:line="300" w:lineRule="exact"/>
              <w:jc w:val="center"/>
              <w:rPr>
                <w:b/>
                <w:szCs w:val="21"/>
              </w:rPr>
            </w:pPr>
            <w:r>
              <w:rPr>
                <w:b/>
                <w:szCs w:val="21"/>
              </w:rPr>
              <w:t>2.3</w:t>
            </w:r>
          </w:p>
        </w:tc>
        <w:tc>
          <w:tcPr>
            <w:tcW w:w="1248" w:type="dxa"/>
            <w:tcBorders>
              <w:top w:val="single" w:color="auto" w:sz="4" w:space="0"/>
              <w:left w:val="single" w:color="auto" w:sz="4" w:space="0"/>
              <w:bottom w:val="single" w:color="auto" w:sz="4" w:space="0"/>
              <w:right w:val="single" w:color="auto" w:sz="4" w:space="0"/>
            </w:tcBorders>
            <w:vAlign w:val="center"/>
          </w:tcPr>
          <w:p w14:paraId="1270B209">
            <w:pPr>
              <w:spacing w:line="300" w:lineRule="exact"/>
              <w:jc w:val="center"/>
              <w:rPr>
                <w:szCs w:val="21"/>
              </w:rPr>
            </w:pPr>
            <w:r>
              <w:rPr>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086ABD7E">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14:paraId="32936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12CB4600">
            <w:pPr>
              <w:spacing w:line="300" w:lineRule="exact"/>
              <w:jc w:val="center"/>
              <w:rPr>
                <w:b/>
                <w:szCs w:val="21"/>
              </w:rPr>
            </w:pPr>
            <w:r>
              <w:rPr>
                <w:b/>
                <w:szCs w:val="21"/>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1B493796">
            <w:pPr>
              <w:spacing w:line="300" w:lineRule="exact"/>
              <w:jc w:val="center"/>
              <w:rPr>
                <w:szCs w:val="21"/>
              </w:rPr>
            </w:pPr>
            <w:r>
              <w:rPr>
                <w:szCs w:val="21"/>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62E627D8">
            <w:pPr>
              <w:spacing w:line="300" w:lineRule="exact"/>
              <w:jc w:val="left"/>
              <w:rPr>
                <w:szCs w:val="21"/>
              </w:rPr>
            </w:pPr>
            <w:r>
              <w:rPr>
                <w:szCs w:val="21"/>
              </w:rPr>
              <w:t>投标截止之日起90天。</w:t>
            </w:r>
          </w:p>
        </w:tc>
      </w:tr>
      <w:tr w14:paraId="05181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BB19B3B">
            <w:pPr>
              <w:spacing w:line="300" w:lineRule="exact"/>
              <w:jc w:val="center"/>
              <w:rPr>
                <w:b/>
                <w:szCs w:val="21"/>
              </w:rPr>
            </w:pPr>
            <w:r>
              <w:rPr>
                <w:b/>
                <w:szCs w:val="21"/>
              </w:rPr>
              <w:t>3.5</w:t>
            </w:r>
          </w:p>
        </w:tc>
        <w:tc>
          <w:tcPr>
            <w:tcW w:w="1248" w:type="dxa"/>
            <w:tcBorders>
              <w:top w:val="single" w:color="auto" w:sz="4" w:space="0"/>
              <w:left w:val="single" w:color="auto" w:sz="4" w:space="0"/>
              <w:bottom w:val="single" w:color="auto" w:sz="4" w:space="0"/>
              <w:right w:val="single" w:color="auto" w:sz="4" w:space="0"/>
            </w:tcBorders>
            <w:vAlign w:val="center"/>
          </w:tcPr>
          <w:p w14:paraId="479D1567">
            <w:pPr>
              <w:spacing w:line="300" w:lineRule="exact"/>
              <w:jc w:val="center"/>
              <w:rPr>
                <w:szCs w:val="21"/>
              </w:rPr>
            </w:pPr>
            <w:r>
              <w:rPr>
                <w:szCs w:val="21"/>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704AEAA1">
            <w:pPr>
              <w:spacing w:line="300" w:lineRule="exact"/>
              <w:jc w:val="left"/>
              <w:rPr>
                <w:b/>
                <w:bCs/>
                <w:szCs w:val="21"/>
              </w:rPr>
            </w:pPr>
            <w:r>
              <w:rPr>
                <w:szCs w:val="21"/>
              </w:rPr>
              <w:t>投标保证</w:t>
            </w:r>
            <w:r>
              <w:rPr>
                <w:rFonts w:hint="eastAsia"/>
                <w:szCs w:val="21"/>
              </w:rPr>
              <w:t>金金额：不需缴纳。（正文中关于投标保证金的描述均可忽略）</w:t>
            </w:r>
          </w:p>
        </w:tc>
      </w:tr>
      <w:tr w14:paraId="3EE6E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0837463A">
            <w:pPr>
              <w:spacing w:line="300" w:lineRule="exact"/>
              <w:jc w:val="center"/>
              <w:rPr>
                <w:b/>
                <w:szCs w:val="21"/>
              </w:rPr>
            </w:pPr>
            <w:r>
              <w:rPr>
                <w:rFonts w:hint="eastAsia"/>
                <w:b/>
                <w:szCs w:val="21"/>
              </w:rPr>
              <w:t>3</w:t>
            </w:r>
            <w:r>
              <w:rPr>
                <w:b/>
                <w:szCs w:val="21"/>
              </w:rPr>
              <w:t>.6</w:t>
            </w:r>
          </w:p>
        </w:tc>
        <w:tc>
          <w:tcPr>
            <w:tcW w:w="1248" w:type="dxa"/>
            <w:tcBorders>
              <w:top w:val="single" w:color="auto" w:sz="4" w:space="0"/>
              <w:left w:val="single" w:color="auto" w:sz="4" w:space="0"/>
              <w:right w:val="single" w:color="auto" w:sz="4" w:space="0"/>
            </w:tcBorders>
            <w:vAlign w:val="center"/>
          </w:tcPr>
          <w:p w14:paraId="4B8DCFC6">
            <w:pPr>
              <w:spacing w:line="300" w:lineRule="exact"/>
              <w:jc w:val="center"/>
              <w:rPr>
                <w:szCs w:val="21"/>
              </w:rPr>
            </w:pPr>
            <w:r>
              <w:rPr>
                <w:rFonts w:hint="eastAsia"/>
                <w:szCs w:val="21"/>
              </w:rPr>
              <w:t>投标文件的编制</w:t>
            </w:r>
          </w:p>
        </w:tc>
        <w:tc>
          <w:tcPr>
            <w:tcW w:w="7229" w:type="dxa"/>
            <w:tcBorders>
              <w:top w:val="single" w:color="auto" w:sz="4" w:space="0"/>
              <w:left w:val="single" w:color="auto" w:sz="4" w:space="0"/>
              <w:right w:val="single" w:color="auto" w:sz="4" w:space="0"/>
            </w:tcBorders>
            <w:vAlign w:val="center"/>
          </w:tcPr>
          <w:p w14:paraId="1A68BB52">
            <w:pPr>
              <w:spacing w:line="300" w:lineRule="exact"/>
              <w:jc w:val="left"/>
              <w:rPr>
                <w:szCs w:val="21"/>
              </w:rPr>
            </w:pPr>
            <w:r>
              <w:rPr>
                <w:rFonts w:hint="eastAsia" w:hAnsi="宋体"/>
                <w:szCs w:val="21"/>
              </w:rPr>
              <w:t>投标文件应按第六章投标文件格式分别编制并使用下载的广西政府采购云平台新版客户端制作并上传。</w:t>
            </w:r>
          </w:p>
        </w:tc>
      </w:tr>
      <w:tr w14:paraId="707A9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BCC20D5">
            <w:pPr>
              <w:spacing w:line="300" w:lineRule="exact"/>
              <w:jc w:val="center"/>
              <w:rPr>
                <w:b/>
                <w:szCs w:val="21"/>
              </w:rPr>
            </w:pPr>
            <w:r>
              <w:rPr>
                <w:b/>
                <w:szCs w:val="21"/>
              </w:rPr>
              <w:t>3.7</w:t>
            </w:r>
          </w:p>
        </w:tc>
        <w:tc>
          <w:tcPr>
            <w:tcW w:w="1248" w:type="dxa"/>
            <w:tcBorders>
              <w:top w:val="single" w:color="auto" w:sz="4" w:space="0"/>
              <w:left w:val="single" w:color="auto" w:sz="4" w:space="0"/>
              <w:bottom w:val="single" w:color="auto" w:sz="4" w:space="0"/>
              <w:right w:val="single" w:color="auto" w:sz="4" w:space="0"/>
            </w:tcBorders>
            <w:vAlign w:val="center"/>
          </w:tcPr>
          <w:p w14:paraId="21146658">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26A70514">
            <w:pPr>
              <w:spacing w:line="300" w:lineRule="exact"/>
              <w:jc w:val="left"/>
              <w:rPr>
                <w:szCs w:val="21"/>
              </w:rPr>
            </w:pPr>
            <w:r>
              <w:rPr>
                <w:rFonts w:hint="eastAsia"/>
                <w:kern w:val="0"/>
                <w:szCs w:val="21"/>
              </w:rPr>
              <w:t>见招标公告要求</w:t>
            </w:r>
            <w:r>
              <w:rPr>
                <w:rFonts w:hint="eastAsia"/>
                <w:szCs w:val="21"/>
              </w:rPr>
              <w:t>。</w:t>
            </w:r>
          </w:p>
        </w:tc>
      </w:tr>
      <w:tr w14:paraId="59103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947A8BD">
            <w:pPr>
              <w:spacing w:line="300" w:lineRule="exact"/>
              <w:jc w:val="center"/>
              <w:rPr>
                <w:b/>
                <w:szCs w:val="21"/>
              </w:rPr>
            </w:pPr>
            <w:r>
              <w:rPr>
                <w:rFonts w:hint="eastAsia"/>
                <w:b/>
                <w:szCs w:val="21"/>
              </w:rPr>
              <w:t>4</w:t>
            </w:r>
            <w:r>
              <w:rPr>
                <w:b/>
                <w:szCs w:val="21"/>
              </w:rPr>
              <w:t>.2</w:t>
            </w:r>
          </w:p>
        </w:tc>
        <w:tc>
          <w:tcPr>
            <w:tcW w:w="1248" w:type="dxa"/>
            <w:tcBorders>
              <w:top w:val="single" w:color="auto" w:sz="4" w:space="0"/>
              <w:left w:val="single" w:color="auto" w:sz="4" w:space="0"/>
              <w:bottom w:val="single" w:color="auto" w:sz="4" w:space="0"/>
              <w:right w:val="single" w:color="auto" w:sz="4" w:space="0"/>
            </w:tcBorders>
            <w:vAlign w:val="center"/>
          </w:tcPr>
          <w:p w14:paraId="3D211807">
            <w:pPr>
              <w:spacing w:line="300" w:lineRule="exact"/>
              <w:jc w:val="center"/>
              <w:rPr>
                <w:szCs w:val="20"/>
              </w:rPr>
            </w:pPr>
            <w:r>
              <w:rPr>
                <w:rFonts w:hint="eastAsia"/>
                <w:szCs w:val="21"/>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39A39551">
            <w:pPr>
              <w:spacing w:line="276" w:lineRule="auto"/>
              <w:rPr>
                <w:rFonts w:ascii="宋体" w:hAnsi="宋体"/>
                <w:szCs w:val="21"/>
              </w:rPr>
            </w:pPr>
            <w:r>
              <w:rPr>
                <w:rFonts w:hint="eastAsia" w:ascii="宋体" w:hAnsi="宋体"/>
                <w:szCs w:val="21"/>
              </w:rPr>
              <w:t>本项目</w:t>
            </w:r>
            <w:r>
              <w:rPr>
                <w:sz w:val="22"/>
                <w:szCs w:val="22"/>
              </w:rPr>
              <w:sym w:font="Wingdings 2" w:char="00A3"/>
            </w:r>
            <w:r>
              <w:rPr>
                <w:rFonts w:hint="eastAsia"/>
                <w:szCs w:val="21"/>
              </w:rPr>
              <w:t>接受   ☑不接受</w:t>
            </w:r>
            <w:r>
              <w:rPr>
                <w:rFonts w:hint="eastAsia" w:ascii="宋体" w:hAnsi="宋体"/>
                <w:szCs w:val="21"/>
              </w:rPr>
              <w:t>备份投标文件</w:t>
            </w:r>
          </w:p>
          <w:p w14:paraId="53A416EC">
            <w:pPr>
              <w:spacing w:line="276" w:lineRule="auto"/>
              <w:rPr>
                <w:sz w:val="22"/>
                <w:szCs w:val="22"/>
              </w:rPr>
            </w:pPr>
            <w:r>
              <w:rPr>
                <w:rFonts w:hint="eastAsia" w:ascii="宋体" w:hAnsi="宋体"/>
                <w:szCs w:val="21"/>
              </w:rPr>
              <w:t>以广西政府采购云平台自动生成的备份文件为依据，当项目允许接受备份响应文件时，供应商才可以按规定上传备份响应文件。</w:t>
            </w:r>
          </w:p>
        </w:tc>
      </w:tr>
      <w:tr w14:paraId="25BD7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DCFFAFA">
            <w:pPr>
              <w:spacing w:line="300" w:lineRule="exact"/>
              <w:jc w:val="center"/>
              <w:rPr>
                <w:b/>
                <w:szCs w:val="21"/>
              </w:rPr>
            </w:pPr>
            <w:r>
              <w:rPr>
                <w:rFonts w:hint="eastAsia"/>
                <w:b/>
                <w:szCs w:val="21"/>
              </w:rPr>
              <w:t>4</w:t>
            </w:r>
            <w:r>
              <w:rPr>
                <w:b/>
                <w:szCs w:val="21"/>
              </w:rPr>
              <w:t>.3</w:t>
            </w:r>
          </w:p>
        </w:tc>
        <w:tc>
          <w:tcPr>
            <w:tcW w:w="1248" w:type="dxa"/>
            <w:tcBorders>
              <w:top w:val="single" w:color="auto" w:sz="4" w:space="0"/>
              <w:left w:val="single" w:color="auto" w:sz="4" w:space="0"/>
              <w:bottom w:val="single" w:color="auto" w:sz="4" w:space="0"/>
              <w:right w:val="single" w:color="auto" w:sz="4" w:space="0"/>
            </w:tcBorders>
            <w:vAlign w:val="center"/>
          </w:tcPr>
          <w:p w14:paraId="0EDC3F0F">
            <w:pPr>
              <w:spacing w:line="300" w:lineRule="exact"/>
              <w:jc w:val="center"/>
              <w:rPr>
                <w:szCs w:val="21"/>
              </w:rPr>
            </w:pPr>
            <w:r>
              <w:rPr>
                <w:rFonts w:hint="eastAsia"/>
                <w:szCs w:val="20"/>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326BEE0E">
            <w:pPr>
              <w:spacing w:line="276" w:lineRule="auto"/>
              <w:rPr>
                <w:szCs w:val="21"/>
              </w:rPr>
            </w:pPr>
            <w:r>
              <w:rPr>
                <w:sz w:val="22"/>
                <w:szCs w:val="22"/>
              </w:rPr>
              <w:sym w:font="Wingdings 2" w:char="F052"/>
            </w:r>
            <w:r>
              <w:rPr>
                <w:rFonts w:hint="eastAsia"/>
                <w:szCs w:val="21"/>
              </w:rPr>
              <w:t>否   □是</w:t>
            </w:r>
          </w:p>
          <w:p w14:paraId="71984D20">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    </w:t>
            </w:r>
          </w:p>
          <w:p w14:paraId="7AD3ADBF">
            <w:pPr>
              <w:spacing w:line="276" w:lineRule="auto"/>
              <w:rPr>
                <w:szCs w:val="21"/>
              </w:rPr>
            </w:pPr>
            <w:r>
              <w:rPr>
                <w:rFonts w:hint="eastAsia"/>
                <w:szCs w:val="21"/>
              </w:rPr>
              <w:t>演示形式：</w:t>
            </w:r>
            <w:r>
              <w:rPr>
                <w:szCs w:val="21"/>
                <w:u w:val="single"/>
              </w:rPr>
              <w:t xml:space="preserve"> \   </w:t>
            </w:r>
          </w:p>
        </w:tc>
      </w:tr>
      <w:tr w14:paraId="02DF1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FE214F2">
            <w:pPr>
              <w:spacing w:line="300" w:lineRule="exact"/>
              <w:jc w:val="center"/>
              <w:rPr>
                <w:b/>
                <w:szCs w:val="21"/>
              </w:rPr>
            </w:pPr>
            <w:r>
              <w:rPr>
                <w:rFonts w:hint="eastAsia"/>
                <w:b/>
                <w:szCs w:val="21"/>
              </w:rPr>
              <w:t>4</w:t>
            </w:r>
            <w:r>
              <w:rPr>
                <w:b/>
                <w:szCs w:val="21"/>
              </w:rPr>
              <w:t>.4</w:t>
            </w:r>
          </w:p>
        </w:tc>
        <w:tc>
          <w:tcPr>
            <w:tcW w:w="1248" w:type="dxa"/>
            <w:tcBorders>
              <w:top w:val="single" w:color="auto" w:sz="4" w:space="0"/>
              <w:left w:val="single" w:color="auto" w:sz="4" w:space="0"/>
              <w:bottom w:val="single" w:color="auto" w:sz="4" w:space="0"/>
              <w:right w:val="single" w:color="auto" w:sz="4" w:space="0"/>
            </w:tcBorders>
            <w:vAlign w:val="center"/>
          </w:tcPr>
          <w:p w14:paraId="4F4A7F0D">
            <w:pPr>
              <w:spacing w:line="300" w:lineRule="exact"/>
              <w:jc w:val="center"/>
              <w:rPr>
                <w:szCs w:val="21"/>
              </w:rPr>
            </w:pPr>
            <w:r>
              <w:rPr>
                <w:rFonts w:hint="eastAsia"/>
                <w:szCs w:val="20"/>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7F8E85E">
            <w:pPr>
              <w:spacing w:line="276" w:lineRule="auto"/>
              <w:rPr>
                <w:szCs w:val="21"/>
              </w:rPr>
            </w:pPr>
            <w:r>
              <w:rPr>
                <w:sz w:val="24"/>
              </w:rPr>
              <w:sym w:font="Wingdings 2" w:char="00A3"/>
            </w:r>
            <w:r>
              <w:rPr>
                <w:rFonts w:hint="eastAsia"/>
                <w:szCs w:val="21"/>
              </w:rPr>
              <w:t>否   ☑是</w:t>
            </w:r>
          </w:p>
          <w:p w14:paraId="22F74567">
            <w:pPr>
              <w:spacing w:line="276" w:lineRule="auto"/>
              <w:rPr>
                <w:szCs w:val="21"/>
                <w:u w:val="single"/>
              </w:rPr>
            </w:pPr>
            <w:r>
              <w:rPr>
                <w:rFonts w:hint="eastAsia"/>
                <w:szCs w:val="21"/>
              </w:rPr>
              <w:t>样品制作的标准和要求：</w:t>
            </w:r>
            <w:r>
              <w:rPr>
                <w:rFonts w:hint="eastAsia" w:ascii="宋体" w:hAnsi="宋体" w:cs="宋体"/>
                <w:szCs w:val="21"/>
                <w:u w:val="single"/>
              </w:rPr>
              <w:t>详见第二章采购需求</w:t>
            </w:r>
            <w:r>
              <w:rPr>
                <w:rFonts w:hint="eastAsia"/>
                <w:szCs w:val="21"/>
                <w:u w:val="single"/>
              </w:rPr>
              <w:t>。</w:t>
            </w:r>
            <w:r>
              <w:rPr>
                <w:szCs w:val="21"/>
                <w:u w:val="single"/>
              </w:rPr>
              <w:t xml:space="preserve">  </w:t>
            </w:r>
          </w:p>
          <w:p w14:paraId="032E3F96">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204A15B1">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p>
          <w:p w14:paraId="552EE39F">
            <w:pPr>
              <w:spacing w:line="276" w:lineRule="auto"/>
              <w:rPr>
                <w:szCs w:val="21"/>
              </w:rPr>
            </w:pPr>
            <w:r>
              <w:rPr>
                <w:rFonts w:hint="eastAsia"/>
                <w:szCs w:val="21"/>
              </w:rPr>
              <w:t>样品递交方式：</w:t>
            </w:r>
            <w:r>
              <w:rPr>
                <w:rFonts w:hint="eastAsia" w:ascii="宋体" w:hAnsi="宋体" w:cs="宋体"/>
                <w:szCs w:val="21"/>
                <w:u w:val="single"/>
              </w:rPr>
              <w:t>详见第二章采购需求。</w:t>
            </w:r>
          </w:p>
        </w:tc>
      </w:tr>
      <w:tr w14:paraId="32203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4838584">
            <w:pPr>
              <w:spacing w:line="300" w:lineRule="exact"/>
              <w:jc w:val="center"/>
              <w:rPr>
                <w:b/>
                <w:szCs w:val="21"/>
              </w:rPr>
            </w:pPr>
            <w:r>
              <w:rPr>
                <w:b/>
                <w:szCs w:val="21"/>
              </w:rPr>
              <w:t>6.5</w:t>
            </w:r>
            <w:r>
              <w:rPr>
                <w:rFonts w:hint="eastAsia"/>
                <w:b/>
                <w:szCs w:val="21"/>
              </w:rPr>
              <w:t>.1</w:t>
            </w:r>
          </w:p>
        </w:tc>
        <w:tc>
          <w:tcPr>
            <w:tcW w:w="1248" w:type="dxa"/>
            <w:tcBorders>
              <w:top w:val="single" w:color="auto" w:sz="4" w:space="0"/>
              <w:left w:val="single" w:color="auto" w:sz="4" w:space="0"/>
              <w:bottom w:val="single" w:color="auto" w:sz="4" w:space="0"/>
              <w:right w:val="single" w:color="auto" w:sz="4" w:space="0"/>
            </w:tcBorders>
            <w:vAlign w:val="center"/>
          </w:tcPr>
          <w:p w14:paraId="04A5EDDA">
            <w:pPr>
              <w:spacing w:line="300" w:lineRule="exact"/>
              <w:jc w:val="center"/>
              <w:rPr>
                <w:szCs w:val="21"/>
              </w:rPr>
            </w:pPr>
            <w:r>
              <w:rPr>
                <w:rFonts w:hint="eastAsia"/>
                <w:szCs w:val="21"/>
              </w:rPr>
              <w:t>结果</w:t>
            </w:r>
            <w:r>
              <w:rPr>
                <w:szCs w:val="21"/>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6CA286F4">
            <w:pPr>
              <w:spacing w:line="300" w:lineRule="exact"/>
              <w:jc w:val="left"/>
              <w:rPr>
                <w:szCs w:val="21"/>
              </w:rPr>
            </w:pPr>
            <w:r>
              <w:rPr>
                <w:szCs w:val="21"/>
              </w:rPr>
              <w:t>采购代理机构在采购人依法确认中标人后2个工作日内在招标公告发布的媒体上发布</w:t>
            </w:r>
            <w:r>
              <w:rPr>
                <w:rFonts w:hint="eastAsia"/>
                <w:szCs w:val="21"/>
              </w:rPr>
              <w:t>结果</w:t>
            </w:r>
            <w:r>
              <w:rPr>
                <w:szCs w:val="21"/>
              </w:rPr>
              <w:t>公告</w:t>
            </w:r>
            <w:r>
              <w:rPr>
                <w:rFonts w:hint="eastAsia"/>
                <w:szCs w:val="21"/>
              </w:rPr>
              <w:t>。</w:t>
            </w:r>
          </w:p>
        </w:tc>
      </w:tr>
      <w:tr w14:paraId="27134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92EE0C5">
            <w:pPr>
              <w:spacing w:line="300" w:lineRule="exact"/>
              <w:jc w:val="center"/>
              <w:rPr>
                <w:b/>
                <w:szCs w:val="21"/>
              </w:rPr>
            </w:pPr>
            <w:r>
              <w:rPr>
                <w:b/>
                <w:szCs w:val="21"/>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36719B11">
            <w:pPr>
              <w:spacing w:line="300" w:lineRule="exact"/>
              <w:jc w:val="center"/>
              <w:rPr>
                <w:szCs w:val="21"/>
              </w:rPr>
            </w:pPr>
            <w:r>
              <w:rPr>
                <w:rFonts w:hint="eastAsia"/>
                <w:szCs w:val="21"/>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3F56A92D">
            <w:pPr>
              <w:spacing w:line="300" w:lineRule="exact"/>
              <w:jc w:val="left"/>
              <w:rPr>
                <w:szCs w:val="21"/>
              </w:rPr>
            </w:pPr>
            <w:r>
              <w:rPr>
                <w:rFonts w:hint="eastAsia"/>
                <w:szCs w:val="21"/>
              </w:rPr>
              <w:t>采购代理机构通过广西政府采购云平台发出</w:t>
            </w:r>
            <w:r>
              <w:rPr>
                <w:szCs w:val="21"/>
              </w:rPr>
              <w:t>中标通知书。</w:t>
            </w:r>
          </w:p>
          <w:p w14:paraId="7AA5008E">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14:paraId="26DD6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97C64B8">
            <w:pPr>
              <w:spacing w:line="300" w:lineRule="exact"/>
              <w:jc w:val="center"/>
              <w:rPr>
                <w:b/>
                <w:szCs w:val="21"/>
              </w:rPr>
            </w:pPr>
            <w:r>
              <w:rPr>
                <w:b/>
                <w:szCs w:val="21"/>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2430A689">
            <w:pPr>
              <w:spacing w:line="300" w:lineRule="exact"/>
              <w:jc w:val="center"/>
              <w:rPr>
                <w:szCs w:val="21"/>
              </w:rPr>
            </w:pPr>
            <w:r>
              <w:rPr>
                <w:rFonts w:hint="eastAsia"/>
                <w:szCs w:val="21"/>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79719861">
            <w:pPr>
              <w:spacing w:line="300" w:lineRule="exact"/>
              <w:jc w:val="left"/>
              <w:rPr>
                <w:szCs w:val="21"/>
              </w:rPr>
            </w:pPr>
            <w:r>
              <w:rPr>
                <w:rFonts w:hint="eastAsia"/>
                <w:szCs w:val="21"/>
              </w:rPr>
              <w:t>采购代理机构通过广西政府采购云平台发出招标结果</w:t>
            </w:r>
            <w:r>
              <w:rPr>
                <w:szCs w:val="21"/>
              </w:rPr>
              <w:t>通知书</w:t>
            </w:r>
          </w:p>
          <w:p w14:paraId="15EFAD70">
            <w:pPr>
              <w:spacing w:line="300" w:lineRule="exact"/>
              <w:jc w:val="left"/>
              <w:rPr>
                <w:szCs w:val="21"/>
              </w:rPr>
            </w:pPr>
            <w:r>
              <w:rPr>
                <w:rFonts w:hint="eastAsia"/>
                <w:szCs w:val="21"/>
              </w:rPr>
              <w:t>招标结果通知书在广西政府采购云平台推送之日起，视为中标人已收到，中标人自行承担未及时查收的后果。</w:t>
            </w:r>
            <w:r>
              <w:rPr>
                <w:szCs w:val="21"/>
              </w:rPr>
              <w:t xml:space="preserve"> </w:t>
            </w:r>
          </w:p>
        </w:tc>
      </w:tr>
      <w:tr w14:paraId="4A795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5C26ACB">
            <w:pPr>
              <w:spacing w:line="300" w:lineRule="exact"/>
              <w:jc w:val="center"/>
              <w:rPr>
                <w:b/>
                <w:szCs w:val="21"/>
              </w:rPr>
            </w:pPr>
            <w:r>
              <w:rPr>
                <w:b/>
                <w:szCs w:val="21"/>
              </w:rPr>
              <w:t>8.1</w:t>
            </w:r>
          </w:p>
        </w:tc>
        <w:tc>
          <w:tcPr>
            <w:tcW w:w="1248" w:type="dxa"/>
            <w:tcBorders>
              <w:top w:val="single" w:color="auto" w:sz="4" w:space="0"/>
              <w:left w:val="single" w:color="auto" w:sz="4" w:space="0"/>
              <w:bottom w:val="single" w:color="auto" w:sz="4" w:space="0"/>
              <w:right w:val="single" w:color="auto" w:sz="4" w:space="0"/>
            </w:tcBorders>
            <w:vAlign w:val="center"/>
          </w:tcPr>
          <w:p w14:paraId="5E87A4AB">
            <w:pPr>
              <w:spacing w:line="300" w:lineRule="exact"/>
              <w:jc w:val="center"/>
              <w:rPr>
                <w:szCs w:val="21"/>
              </w:rPr>
            </w:pPr>
            <w:r>
              <w:rPr>
                <w:rFonts w:hint="eastAsia"/>
                <w:szCs w:val="21"/>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14C5136F">
            <w:pPr>
              <w:spacing w:line="300" w:lineRule="exact"/>
              <w:jc w:val="left"/>
              <w:rPr>
                <w:szCs w:val="21"/>
              </w:rPr>
            </w:pPr>
            <w:r>
              <w:rPr>
                <w:rFonts w:hint="eastAsia"/>
                <w:szCs w:val="21"/>
              </w:rPr>
              <w:t>（1）供应商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67873E99">
            <w:pPr>
              <w:spacing w:line="300" w:lineRule="exact"/>
              <w:jc w:val="left"/>
              <w:rPr>
                <w:szCs w:val="21"/>
              </w:rPr>
            </w:pPr>
            <w:r>
              <w:rPr>
                <w:rFonts w:hint="eastAsia"/>
                <w:szCs w:val="21"/>
              </w:rPr>
              <w:t>（2）</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14:paraId="1396F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2B739035">
            <w:pPr>
              <w:spacing w:line="300" w:lineRule="exact"/>
              <w:jc w:val="center"/>
              <w:rPr>
                <w:b/>
                <w:szCs w:val="21"/>
              </w:rPr>
            </w:pPr>
            <w:r>
              <w:rPr>
                <w:b/>
                <w:szCs w:val="21"/>
              </w:rPr>
              <w:t>9.1</w:t>
            </w:r>
          </w:p>
        </w:tc>
        <w:tc>
          <w:tcPr>
            <w:tcW w:w="1248" w:type="dxa"/>
            <w:tcBorders>
              <w:top w:val="single" w:color="auto" w:sz="4" w:space="0"/>
              <w:left w:val="single" w:color="auto" w:sz="4" w:space="0"/>
              <w:bottom w:val="single" w:color="auto" w:sz="4" w:space="0"/>
              <w:right w:val="single" w:color="auto" w:sz="4" w:space="0"/>
            </w:tcBorders>
            <w:vAlign w:val="center"/>
          </w:tcPr>
          <w:p w14:paraId="0B701879">
            <w:pPr>
              <w:spacing w:line="300" w:lineRule="exact"/>
              <w:jc w:val="center"/>
              <w:rPr>
                <w:szCs w:val="21"/>
              </w:rPr>
            </w:pPr>
            <w:r>
              <w:rPr>
                <w:szCs w:val="20"/>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66679DEA">
            <w:pPr>
              <w:rPr>
                <w:szCs w:val="21"/>
              </w:rPr>
            </w:pPr>
            <w:r>
              <w:rPr>
                <w:szCs w:val="21"/>
              </w:rPr>
              <w:t>（1）</w:t>
            </w:r>
            <w:r>
              <w:rPr>
                <w:szCs w:val="20"/>
              </w:rPr>
              <w:t>代理服务费</w:t>
            </w:r>
          </w:p>
          <w:p w14:paraId="3022108C">
            <w:pPr>
              <w:spacing w:line="300" w:lineRule="exact"/>
              <w:jc w:val="left"/>
              <w:rPr>
                <w:szCs w:val="21"/>
              </w:rPr>
            </w:pPr>
            <w:r>
              <w:rPr>
                <w:szCs w:val="21"/>
              </w:rPr>
              <w:sym w:font="Wingdings 2" w:char="F0A3"/>
            </w:r>
            <w:r>
              <w:rPr>
                <w:szCs w:val="21"/>
              </w:rPr>
              <w:t>采购代理机构向中标人收取代理服务费。本项目代理服务费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rFonts w:hint="eastAsia" w:ascii="Arial" w:hAnsi="Arial" w:cs="Arial"/>
                <w:szCs w:val="21"/>
              </w:rPr>
              <w:t>本项目按收费标准的80%计取。</w:t>
            </w:r>
            <w:r>
              <w:rPr>
                <w:szCs w:val="21"/>
              </w:rPr>
              <w:t>具体费率</w:t>
            </w:r>
            <w:r>
              <w:rPr>
                <w:rFonts w:hint="eastAsia"/>
                <w:szCs w:val="21"/>
              </w:rPr>
              <w:t>如下：</w:t>
            </w:r>
          </w:p>
          <w:p w14:paraId="25E18BF9">
            <w:pPr>
              <w:spacing w:line="300" w:lineRule="exact"/>
              <w:jc w:val="left"/>
              <w:rPr>
                <w:szCs w:val="21"/>
              </w:rPr>
            </w:pPr>
            <w:r>
              <w:rPr>
                <w:rFonts w:hint="eastAsia"/>
                <w:szCs w:val="21"/>
              </w:rPr>
              <w:t>①中标金额在1</w:t>
            </w:r>
            <w:r>
              <w:rPr>
                <w:szCs w:val="21"/>
              </w:rPr>
              <w:t>00</w:t>
            </w:r>
            <w:r>
              <w:rPr>
                <w:rFonts w:hint="eastAsia"/>
                <w:szCs w:val="21"/>
              </w:rPr>
              <w:t>万元以下的：</w:t>
            </w:r>
          </w:p>
          <w:p w14:paraId="58C3A360">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645F847F">
            <w:pPr>
              <w:spacing w:line="300" w:lineRule="exact"/>
              <w:jc w:val="left"/>
              <w:rPr>
                <w:szCs w:val="21"/>
              </w:rPr>
            </w:pPr>
            <w:r>
              <w:rPr>
                <w:rFonts w:hint="eastAsia"/>
                <w:szCs w:val="21"/>
              </w:rPr>
              <w:t>②中标金额在</w:t>
            </w:r>
            <w:r>
              <w:rPr>
                <w:szCs w:val="21"/>
              </w:rPr>
              <w:t>100-500</w:t>
            </w:r>
            <w:r>
              <w:rPr>
                <w:rFonts w:hint="eastAsia"/>
                <w:szCs w:val="21"/>
              </w:rPr>
              <w:t>万元之间：</w:t>
            </w:r>
          </w:p>
          <w:p w14:paraId="3F6AE82F">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035A2A12">
            <w:pPr>
              <w:spacing w:line="300" w:lineRule="exact"/>
              <w:jc w:val="left"/>
              <w:rPr>
                <w:szCs w:val="21"/>
              </w:rPr>
            </w:pPr>
            <w:r>
              <w:rPr>
                <w:rFonts w:hint="eastAsia"/>
                <w:szCs w:val="21"/>
              </w:rPr>
              <w:t>③中标金额在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350CA398">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40ECDAC1">
            <w:pPr>
              <w:spacing w:line="300" w:lineRule="exact"/>
              <w:jc w:val="left"/>
              <w:rPr>
                <w:szCs w:val="21"/>
              </w:rPr>
            </w:pPr>
            <w:r>
              <w:rPr>
                <w:rFonts w:hint="eastAsia"/>
                <w:szCs w:val="21"/>
              </w:rPr>
              <w:t>④中标金额在</w:t>
            </w:r>
            <w:r>
              <w:rPr>
                <w:szCs w:val="21"/>
              </w:rPr>
              <w:t>1000-5000</w:t>
            </w:r>
            <w:r>
              <w:rPr>
                <w:rFonts w:hint="eastAsia"/>
                <w:szCs w:val="21"/>
              </w:rPr>
              <w:t>万元之间：</w:t>
            </w:r>
          </w:p>
          <w:p w14:paraId="59910477">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2B6527B7">
            <w:pPr>
              <w:spacing w:line="300" w:lineRule="exact"/>
              <w:jc w:val="left"/>
              <w:rPr>
                <w:szCs w:val="21"/>
              </w:rPr>
            </w:pPr>
            <w:r>
              <w:rPr>
                <w:rFonts w:hint="eastAsia"/>
                <w:szCs w:val="21"/>
              </w:rPr>
              <w:t>……</w:t>
            </w:r>
          </w:p>
          <w:p w14:paraId="62B17331">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4C9D053A">
            <w:pPr>
              <w:spacing w:line="300" w:lineRule="exact"/>
              <w:jc w:val="left"/>
              <w:rPr>
                <w:szCs w:val="21"/>
              </w:rPr>
            </w:pPr>
            <w:r>
              <w:rPr>
                <w:szCs w:val="21"/>
              </w:rPr>
              <w:t>例如：某货物招标代理业务</w:t>
            </w:r>
            <w:r>
              <w:rPr>
                <w:rFonts w:hint="eastAsia"/>
                <w:szCs w:val="21"/>
              </w:rPr>
              <w:t>中标</w:t>
            </w:r>
            <w:r>
              <w:rPr>
                <w:szCs w:val="21"/>
              </w:rPr>
              <w:t>金额为300万元，招标代理服务费金额按如下计算：</w:t>
            </w:r>
          </w:p>
          <w:p w14:paraId="3EDE6786">
            <w:pPr>
              <w:spacing w:line="300" w:lineRule="exact"/>
              <w:jc w:val="left"/>
              <w:rPr>
                <w:szCs w:val="21"/>
              </w:rPr>
            </w:pPr>
            <w:r>
              <w:rPr>
                <w:szCs w:val="21"/>
              </w:rPr>
              <w:t>100万元×1.5%＝1.5万元</w:t>
            </w:r>
          </w:p>
          <w:p w14:paraId="75365745">
            <w:pPr>
              <w:spacing w:line="300" w:lineRule="exact"/>
              <w:jc w:val="left"/>
              <w:rPr>
                <w:szCs w:val="21"/>
              </w:rPr>
            </w:pPr>
            <w:r>
              <w:rPr>
                <w:szCs w:val="21"/>
              </w:rPr>
              <w:t>（300－100）万元×1.1%＝2.2万元</w:t>
            </w:r>
          </w:p>
          <w:p w14:paraId="40BED8DE">
            <w:pPr>
              <w:spacing w:line="300" w:lineRule="exact"/>
              <w:jc w:val="left"/>
              <w:rPr>
                <w:szCs w:val="21"/>
              </w:rPr>
            </w:pPr>
            <w:r>
              <w:rPr>
                <w:szCs w:val="21"/>
              </w:rPr>
              <w:t>合计收费＝1.5＋2.2=3.7万元</w:t>
            </w:r>
          </w:p>
          <w:p w14:paraId="74929E94">
            <w:pPr>
              <w:spacing w:line="300" w:lineRule="exact"/>
              <w:jc w:val="left"/>
              <w:rPr>
                <w:szCs w:val="21"/>
              </w:rPr>
            </w:pPr>
            <w:r>
              <w:rPr>
                <w:rFonts w:hint="eastAsia"/>
                <w:szCs w:val="21"/>
              </w:rPr>
              <w:t>折后收费：3.7万元</w:t>
            </w:r>
            <w:r>
              <w:rPr>
                <w:szCs w:val="21"/>
              </w:rPr>
              <w:t>×</w:t>
            </w:r>
            <w:r>
              <w:rPr>
                <w:rFonts w:hint="eastAsia"/>
                <w:szCs w:val="21"/>
              </w:rPr>
              <w:t>80%</w:t>
            </w:r>
            <w:r>
              <w:rPr>
                <w:szCs w:val="21"/>
              </w:rPr>
              <w:t>=</w:t>
            </w:r>
            <w:r>
              <w:rPr>
                <w:rFonts w:hint="eastAsia"/>
                <w:szCs w:val="21"/>
              </w:rPr>
              <w:t>2.96万元</w:t>
            </w:r>
          </w:p>
          <w:p w14:paraId="24BC0E8D">
            <w:pPr>
              <w:spacing w:line="300" w:lineRule="exact"/>
              <w:jc w:val="left"/>
              <w:rPr>
                <w:b/>
                <w:bCs/>
                <w:szCs w:val="20"/>
              </w:rPr>
            </w:pPr>
            <w:r>
              <w:rPr>
                <w:b/>
                <w:bCs/>
                <w:szCs w:val="21"/>
              </w:rPr>
              <w:sym w:font="Wingdings 2" w:char="F052"/>
            </w:r>
            <w:r>
              <w:rPr>
                <w:b/>
                <w:bCs/>
                <w:szCs w:val="21"/>
              </w:rPr>
              <w:t>采购代理机构</w:t>
            </w:r>
            <w:r>
              <w:rPr>
                <w:b/>
                <w:bCs/>
                <w:szCs w:val="20"/>
              </w:rPr>
              <w:t>向中标人收取代理服务费</w:t>
            </w:r>
            <w:r>
              <w:rPr>
                <w:rFonts w:hint="eastAsia"/>
                <w:b/>
                <w:bCs/>
                <w:szCs w:val="20"/>
              </w:rPr>
              <w:t>，</w:t>
            </w:r>
            <w:r>
              <w:rPr>
                <w:b/>
                <w:bCs/>
                <w:szCs w:val="20"/>
              </w:rPr>
              <w:t>具体金额为</w:t>
            </w:r>
          </w:p>
          <w:p w14:paraId="37DA7D1E">
            <w:pPr>
              <w:spacing w:line="300" w:lineRule="exact"/>
              <w:jc w:val="left"/>
              <w:rPr>
                <w:szCs w:val="20"/>
              </w:rPr>
            </w:pPr>
            <w:r>
              <w:rPr>
                <w:rFonts w:hint="eastAsia"/>
                <w:szCs w:val="20"/>
              </w:rPr>
              <w:t>标项一：人民币</w:t>
            </w:r>
            <w:r>
              <w:rPr>
                <w:rFonts w:hint="eastAsia"/>
                <w:szCs w:val="20"/>
                <w:u w:val="single"/>
              </w:rPr>
              <w:t xml:space="preserve">  肆万元整（¥40000.00） </w:t>
            </w:r>
            <w:r>
              <w:rPr>
                <w:rFonts w:hint="eastAsia"/>
                <w:szCs w:val="20"/>
              </w:rPr>
              <w:t>。</w:t>
            </w:r>
          </w:p>
          <w:p w14:paraId="7A148F5C">
            <w:pPr>
              <w:spacing w:line="300" w:lineRule="exact"/>
              <w:jc w:val="left"/>
              <w:rPr>
                <w:szCs w:val="20"/>
              </w:rPr>
            </w:pPr>
            <w:r>
              <w:rPr>
                <w:rFonts w:hint="eastAsia"/>
                <w:szCs w:val="20"/>
              </w:rPr>
              <w:t>标项二：人民币</w:t>
            </w:r>
            <w:r>
              <w:rPr>
                <w:rFonts w:hint="eastAsia"/>
                <w:szCs w:val="20"/>
                <w:u w:val="single"/>
              </w:rPr>
              <w:t xml:space="preserve">  叁万伍仟元整（¥35000.00）</w:t>
            </w:r>
            <w:r>
              <w:rPr>
                <w:rFonts w:hint="eastAsia"/>
                <w:szCs w:val="20"/>
              </w:rPr>
              <w:t>。</w:t>
            </w:r>
          </w:p>
          <w:p w14:paraId="01CCB450">
            <w:pPr>
              <w:spacing w:line="300" w:lineRule="exact"/>
              <w:jc w:val="left"/>
              <w:rPr>
                <w:szCs w:val="20"/>
              </w:rPr>
            </w:pPr>
            <w:r>
              <w:rPr>
                <w:rFonts w:hint="eastAsia"/>
                <w:szCs w:val="20"/>
              </w:rPr>
              <w:t>标项三：人民币</w:t>
            </w:r>
            <w:r>
              <w:rPr>
                <w:rFonts w:hint="eastAsia"/>
                <w:szCs w:val="20"/>
                <w:u w:val="single"/>
              </w:rPr>
              <w:t xml:space="preserve">  贰万伍仟元整（¥25000.00） </w:t>
            </w:r>
            <w:r>
              <w:rPr>
                <w:rFonts w:hint="eastAsia"/>
                <w:szCs w:val="20"/>
              </w:rPr>
              <w:t>。</w:t>
            </w:r>
          </w:p>
          <w:p w14:paraId="53FEAA5C">
            <w:pPr>
              <w:numPr>
                <w:ilvl w:val="0"/>
                <w:numId w:val="3"/>
              </w:numPr>
              <w:spacing w:line="360" w:lineRule="auto"/>
              <w:jc w:val="left"/>
              <w:rPr>
                <w:szCs w:val="21"/>
              </w:rPr>
            </w:pPr>
            <w:r>
              <w:rPr>
                <w:szCs w:val="21"/>
              </w:rPr>
              <w:t>中标人在</w:t>
            </w:r>
            <w:r>
              <w:rPr>
                <w:rFonts w:hint="eastAsia"/>
                <w:szCs w:val="21"/>
              </w:rPr>
              <w:t>签订合同</w:t>
            </w:r>
            <w:r>
              <w:rPr>
                <w:szCs w:val="21"/>
              </w:rPr>
              <w:t>前以银行转账或现金形式支付代理服务费</w:t>
            </w:r>
            <w:r>
              <w:rPr>
                <w:rFonts w:hint="eastAsia"/>
                <w:szCs w:val="21"/>
              </w:rPr>
              <w:t>。</w:t>
            </w:r>
          </w:p>
          <w:p w14:paraId="6BDA69AE">
            <w:pPr>
              <w:spacing w:line="360" w:lineRule="auto"/>
              <w:jc w:val="left"/>
              <w:rPr>
                <w:szCs w:val="21"/>
              </w:rPr>
            </w:pPr>
            <w:r>
              <w:rPr>
                <w:rFonts w:hint="eastAsia"/>
                <w:szCs w:val="21"/>
              </w:rPr>
              <w:t>（3）缴纳服务费账户：</w:t>
            </w:r>
          </w:p>
          <w:p w14:paraId="35152562">
            <w:pPr>
              <w:snapToGrid w:val="0"/>
              <w:spacing w:line="360" w:lineRule="auto"/>
              <w:jc w:val="left"/>
              <w:rPr>
                <w:szCs w:val="21"/>
              </w:rPr>
            </w:pPr>
            <w:r>
              <w:rPr>
                <w:rFonts w:hint="eastAsia"/>
                <w:szCs w:val="21"/>
              </w:rPr>
              <w:t>开户银行：交通银行南宁桃源支行</w:t>
            </w:r>
          </w:p>
          <w:p w14:paraId="0747ED1B">
            <w:pPr>
              <w:snapToGrid w:val="0"/>
              <w:spacing w:line="360" w:lineRule="auto"/>
              <w:jc w:val="left"/>
              <w:rPr>
                <w:szCs w:val="21"/>
              </w:rPr>
            </w:pPr>
            <w:r>
              <w:rPr>
                <w:rFonts w:hint="eastAsia"/>
                <w:szCs w:val="21"/>
              </w:rPr>
              <w:t>开户名称：广西机电设备招标有限公司贵港分公司</w:t>
            </w:r>
          </w:p>
          <w:p w14:paraId="6D5FE9BD">
            <w:pPr>
              <w:spacing w:line="300" w:lineRule="exact"/>
              <w:jc w:val="left"/>
              <w:rPr>
                <w:kern w:val="0"/>
                <w:szCs w:val="21"/>
              </w:rPr>
            </w:pPr>
            <w:r>
              <w:rPr>
                <w:rFonts w:hint="eastAsia"/>
                <w:szCs w:val="21"/>
              </w:rPr>
              <w:t>银行账号：451060500013000632966</w:t>
            </w:r>
          </w:p>
        </w:tc>
      </w:tr>
      <w:tr w14:paraId="505B3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2250A3CB">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AA85C25">
            <w:pPr>
              <w:spacing w:line="300" w:lineRule="exact"/>
              <w:jc w:val="center"/>
              <w:rPr>
                <w:szCs w:val="20"/>
              </w:rPr>
            </w:pPr>
            <w:r>
              <w:rPr>
                <w:rFonts w:hint="eastAsia"/>
                <w:szCs w:val="20"/>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77E3B029">
            <w:pPr>
              <w:spacing w:line="276" w:lineRule="auto"/>
              <w:rPr>
                <w:szCs w:val="21"/>
              </w:rPr>
            </w:pPr>
            <w:r>
              <w:rPr>
                <w:sz w:val="22"/>
                <w:szCs w:val="22"/>
              </w:rPr>
              <w:sym w:font="Wingdings 2" w:char="F052"/>
            </w:r>
            <w:r>
              <w:rPr>
                <w:rFonts w:hint="eastAsia"/>
                <w:szCs w:val="21"/>
              </w:rPr>
              <w:t>无</w:t>
            </w:r>
          </w:p>
          <w:p w14:paraId="74EA01FD">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14:paraId="16C5D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55B61875">
            <w:pPr>
              <w:spacing w:line="300" w:lineRule="exact"/>
              <w:jc w:val="center"/>
              <w:rPr>
                <w:b/>
                <w:szCs w:val="21"/>
              </w:rPr>
            </w:pPr>
            <w:r>
              <w:rPr>
                <w:b/>
                <w:szCs w:val="21"/>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5D52941">
            <w:pPr>
              <w:spacing w:line="300" w:lineRule="exact"/>
              <w:jc w:val="center"/>
              <w:rPr>
                <w:szCs w:val="20"/>
              </w:rPr>
            </w:pPr>
            <w:r>
              <w:rPr>
                <w:rFonts w:hint="eastAsia"/>
                <w:szCs w:val="20"/>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1D9C79E8">
            <w:pPr>
              <w:spacing w:line="276" w:lineRule="auto"/>
              <w:rPr>
                <w:szCs w:val="21"/>
              </w:rPr>
            </w:pPr>
            <w:r>
              <w:rPr>
                <w:sz w:val="22"/>
                <w:szCs w:val="22"/>
              </w:rPr>
              <w:sym w:font="Wingdings 2" w:char="F052"/>
            </w:r>
            <w:r>
              <w:rPr>
                <w:rFonts w:hint="eastAsia"/>
                <w:szCs w:val="21"/>
              </w:rPr>
              <w:t>无</w:t>
            </w:r>
          </w:p>
          <w:p w14:paraId="16FD8436">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14:paraId="681937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vMerge w:val="restart"/>
            <w:tcBorders>
              <w:top w:val="single" w:color="auto" w:sz="4" w:space="0"/>
              <w:left w:val="single" w:color="auto" w:sz="4" w:space="0"/>
              <w:right w:val="single" w:color="auto" w:sz="4" w:space="0"/>
            </w:tcBorders>
            <w:vAlign w:val="center"/>
          </w:tcPr>
          <w:p w14:paraId="3EEFA2F9">
            <w:pPr>
              <w:spacing w:line="300" w:lineRule="exact"/>
              <w:jc w:val="center"/>
              <w:rPr>
                <w:b/>
                <w:szCs w:val="21"/>
              </w:rPr>
            </w:pPr>
            <w:r>
              <w:rPr>
                <w:b/>
                <w:szCs w:val="21"/>
              </w:rPr>
              <w:t>9.4</w:t>
            </w:r>
          </w:p>
        </w:tc>
        <w:tc>
          <w:tcPr>
            <w:tcW w:w="1248" w:type="dxa"/>
            <w:vMerge w:val="restart"/>
            <w:tcBorders>
              <w:top w:val="single" w:color="auto" w:sz="4" w:space="0"/>
              <w:left w:val="single" w:color="auto" w:sz="4" w:space="0"/>
              <w:right w:val="single" w:color="auto" w:sz="4" w:space="0"/>
            </w:tcBorders>
            <w:vAlign w:val="center"/>
          </w:tcPr>
          <w:p w14:paraId="0A4BFADC">
            <w:pPr>
              <w:spacing w:line="300" w:lineRule="exact"/>
              <w:jc w:val="center"/>
              <w:rPr>
                <w:szCs w:val="20"/>
              </w:rPr>
            </w:pPr>
            <w:r>
              <w:rPr>
                <w:rFonts w:hint="eastAsia"/>
                <w:szCs w:val="20"/>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1FE37994">
            <w:pPr>
              <w:spacing w:line="276" w:lineRule="auto"/>
              <w:rPr>
                <w:szCs w:val="21"/>
              </w:rPr>
            </w:pPr>
            <w:r>
              <w:rPr>
                <w:rFonts w:hint="eastAsia"/>
                <w:szCs w:val="21"/>
              </w:rPr>
              <w:t>构成本招标文件的各个组成文件应互为解释，互为说明：</w:t>
            </w:r>
          </w:p>
          <w:p w14:paraId="74BBEA52">
            <w:pPr>
              <w:spacing w:line="300" w:lineRule="exact"/>
              <w:rPr>
                <w:sz w:val="24"/>
              </w:rPr>
            </w:pPr>
            <w:r>
              <w:rPr>
                <w:rFonts w:hint="eastAsia"/>
                <w:szCs w:val="21"/>
              </w:rPr>
              <w:t>除招标文件中有特别规定外，仅适用于招标投标阶段的规定，按更正公告（澄清公告）、招标公告、采购需求、供应商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5DD1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vMerge w:val="continue"/>
            <w:tcBorders>
              <w:left w:val="single" w:color="auto" w:sz="4" w:space="0"/>
              <w:bottom w:val="single" w:color="auto" w:sz="4" w:space="0"/>
              <w:right w:val="single" w:color="auto" w:sz="4" w:space="0"/>
            </w:tcBorders>
            <w:vAlign w:val="center"/>
          </w:tcPr>
          <w:p w14:paraId="4D6E2C6F">
            <w:pPr>
              <w:spacing w:line="300" w:lineRule="exact"/>
              <w:jc w:val="center"/>
              <w:rPr>
                <w:b/>
                <w:szCs w:val="21"/>
              </w:rPr>
            </w:pPr>
          </w:p>
        </w:tc>
        <w:tc>
          <w:tcPr>
            <w:tcW w:w="1248" w:type="dxa"/>
            <w:vMerge w:val="continue"/>
            <w:tcBorders>
              <w:left w:val="single" w:color="auto" w:sz="4" w:space="0"/>
              <w:bottom w:val="single" w:color="auto" w:sz="4" w:space="0"/>
              <w:right w:val="single" w:color="auto" w:sz="4" w:space="0"/>
            </w:tcBorders>
            <w:vAlign w:val="center"/>
          </w:tcPr>
          <w:p w14:paraId="16AB6FB3">
            <w:pPr>
              <w:spacing w:line="300" w:lineRule="exact"/>
              <w:jc w:val="center"/>
              <w:rPr>
                <w:szCs w:val="20"/>
              </w:rPr>
            </w:pPr>
          </w:p>
        </w:tc>
        <w:tc>
          <w:tcPr>
            <w:tcW w:w="7229" w:type="dxa"/>
            <w:tcBorders>
              <w:top w:val="single" w:color="auto" w:sz="4" w:space="0"/>
              <w:left w:val="single" w:color="auto" w:sz="4" w:space="0"/>
              <w:bottom w:val="single" w:color="auto" w:sz="4" w:space="0"/>
              <w:right w:val="single" w:color="auto" w:sz="4" w:space="0"/>
            </w:tcBorders>
            <w:vAlign w:val="center"/>
          </w:tcPr>
          <w:p w14:paraId="49E8E38B">
            <w:pPr>
              <w:spacing w:line="360" w:lineRule="auto"/>
              <w:jc w:val="left"/>
              <w:rPr>
                <w:szCs w:val="21"/>
              </w:rPr>
            </w:pPr>
            <w:r>
              <w:rPr>
                <w:rFonts w:hint="eastAsia"/>
                <w:szCs w:val="21"/>
              </w:rPr>
              <w:t>广西线上“政采贷”政策告知函</w:t>
            </w:r>
          </w:p>
          <w:p w14:paraId="066E2A36">
            <w:pPr>
              <w:spacing w:line="360" w:lineRule="auto"/>
              <w:jc w:val="left"/>
              <w:rPr>
                <w:szCs w:val="21"/>
              </w:rPr>
            </w:pPr>
            <w:r>
              <w:rPr>
                <w:rFonts w:hint="eastAsia"/>
                <w:szCs w:val="21"/>
              </w:rPr>
              <w:t>各供应商：</w:t>
            </w:r>
          </w:p>
          <w:p w14:paraId="4B55FD82">
            <w:pPr>
              <w:spacing w:line="360" w:lineRule="auto"/>
              <w:jc w:val="left"/>
              <w:rPr>
                <w:szCs w:val="21"/>
              </w:rPr>
            </w:pPr>
            <w:r>
              <w:rPr>
                <w:rFonts w:hint="eastAsia"/>
                <w:szCs w:val="21"/>
              </w:rPr>
              <w:t>欢迎贵公司参与广西政府采购活动！</w:t>
            </w:r>
          </w:p>
          <w:p w14:paraId="3CEB3E4A">
            <w:pPr>
              <w:spacing w:line="360" w:lineRule="auto"/>
              <w:jc w:val="left"/>
              <w:rPr>
                <w:szCs w:val="21"/>
              </w:rPr>
            </w:pPr>
            <w:r>
              <w:rPr>
                <w:rFonts w:hint="eastAsia"/>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7C18376">
            <w:pPr>
              <w:spacing w:line="300" w:lineRule="exact"/>
              <w:rPr>
                <w:szCs w:val="21"/>
              </w:rPr>
            </w:pPr>
            <w:r>
              <w:rPr>
                <w:rFonts w:hint="eastAsia"/>
                <w:szCs w:val="21"/>
              </w:rPr>
              <w:t>相关金融产品和银行业金融机构联系方式，可在中征应收账款融资服务平台查询（网址：https://www.crcrfsp.com/，客服电话：400-009-0001）。</w:t>
            </w:r>
          </w:p>
        </w:tc>
      </w:tr>
    </w:tbl>
    <w:p w14:paraId="66199A3D">
      <w:pPr>
        <w:spacing w:before="120" w:line="320" w:lineRule="atLeast"/>
        <w:outlineLvl w:val="1"/>
        <w:rPr>
          <w:bCs/>
          <w:kern w:val="0"/>
          <w:sz w:val="28"/>
          <w:szCs w:val="28"/>
        </w:rPr>
        <w:sectPr>
          <w:pgSz w:w="11906" w:h="16838"/>
          <w:pgMar w:top="993" w:right="1133" w:bottom="1246" w:left="1418" w:header="851" w:footer="992" w:gutter="0"/>
          <w:cols w:space="720" w:num="1"/>
          <w:titlePg/>
          <w:docGrid w:linePitch="312" w:charSpace="0"/>
        </w:sectPr>
      </w:pPr>
    </w:p>
    <w:p w14:paraId="78DD57AE">
      <w:pPr>
        <w:spacing w:before="120" w:line="320" w:lineRule="atLeast"/>
        <w:outlineLvl w:val="1"/>
        <w:rPr>
          <w:b/>
          <w:bCs/>
          <w:kern w:val="0"/>
          <w:szCs w:val="21"/>
        </w:rPr>
      </w:pPr>
      <w:bookmarkStart w:id="21" w:name="_Toc254970549"/>
      <w:bookmarkStart w:id="22" w:name="_Toc254970690"/>
      <w:r>
        <w:rPr>
          <w:sz w:val="32"/>
          <w:szCs w:val="32"/>
        </w:rPr>
        <w:tab/>
      </w:r>
      <w:bookmarkStart w:id="23" w:name="_Hlk88949215"/>
      <w:r>
        <w:rPr>
          <w:b/>
          <w:bCs/>
          <w:kern w:val="0"/>
          <w:szCs w:val="21"/>
        </w:rPr>
        <w:t>1．总则</w:t>
      </w:r>
    </w:p>
    <w:p w14:paraId="5E79AF76">
      <w:pPr>
        <w:spacing w:before="120" w:line="320" w:lineRule="atLeast"/>
        <w:ind w:firstLine="422" w:firstLineChars="200"/>
        <w:outlineLvl w:val="2"/>
        <w:rPr>
          <w:b/>
          <w:bCs/>
          <w:kern w:val="0"/>
          <w:szCs w:val="21"/>
        </w:rPr>
      </w:pPr>
      <w:bookmarkStart w:id="24" w:name="_Toc254970527"/>
      <w:bookmarkStart w:id="25" w:name="_Toc254970668"/>
      <w:r>
        <w:rPr>
          <w:b/>
          <w:bCs/>
          <w:kern w:val="0"/>
          <w:szCs w:val="21"/>
        </w:rPr>
        <w:t>1.1适用范围</w:t>
      </w:r>
      <w:bookmarkEnd w:id="24"/>
      <w:bookmarkEnd w:id="25"/>
    </w:p>
    <w:p w14:paraId="7D4D2871">
      <w:pPr>
        <w:spacing w:before="120" w:line="320" w:lineRule="atLeast"/>
        <w:ind w:firstLine="420" w:firstLineChars="200"/>
        <w:rPr>
          <w:szCs w:val="21"/>
        </w:rPr>
      </w:pPr>
      <w:r>
        <w:rPr>
          <w:szCs w:val="21"/>
        </w:rPr>
        <w:t>本招标文件适用于供应商须知前附表所述项目的</w:t>
      </w:r>
      <w:r>
        <w:rPr>
          <w:rFonts w:hint="eastAsia"/>
          <w:szCs w:val="21"/>
        </w:rPr>
        <w:t>政府采购活动。</w:t>
      </w:r>
    </w:p>
    <w:p w14:paraId="14156A71">
      <w:pPr>
        <w:spacing w:before="120" w:line="320" w:lineRule="atLeast"/>
        <w:ind w:firstLine="422" w:firstLineChars="200"/>
        <w:outlineLvl w:val="2"/>
        <w:rPr>
          <w:b/>
          <w:bCs/>
          <w:kern w:val="0"/>
          <w:szCs w:val="21"/>
        </w:rPr>
      </w:pPr>
      <w:bookmarkStart w:id="26" w:name="_Toc254970528"/>
      <w:bookmarkStart w:id="27" w:name="_Toc254970669"/>
      <w:r>
        <w:rPr>
          <w:b/>
          <w:bCs/>
          <w:kern w:val="0"/>
          <w:szCs w:val="21"/>
        </w:rPr>
        <w:t>1.2定义</w:t>
      </w:r>
      <w:bookmarkEnd w:id="26"/>
      <w:bookmarkEnd w:id="27"/>
    </w:p>
    <w:p w14:paraId="14A14067">
      <w:pPr>
        <w:spacing w:before="120" w:line="320" w:lineRule="atLeast"/>
        <w:ind w:firstLine="420" w:firstLineChars="200"/>
        <w:rPr>
          <w:szCs w:val="21"/>
        </w:rPr>
      </w:pPr>
      <w:r>
        <w:rPr>
          <w:szCs w:val="21"/>
        </w:rPr>
        <w:t>1.2.1“采购人”系指依法进行政府采购的国家机关、事业单位、团体组织。</w:t>
      </w:r>
    </w:p>
    <w:p w14:paraId="0930709C">
      <w:pPr>
        <w:spacing w:before="120" w:line="320" w:lineRule="atLeast"/>
        <w:ind w:firstLine="420" w:firstLineChars="200"/>
        <w:rPr>
          <w:szCs w:val="21"/>
        </w:rPr>
      </w:pPr>
      <w:r>
        <w:rPr>
          <w:szCs w:val="21"/>
        </w:rPr>
        <w:t>1.2.2“供应商”系</w:t>
      </w:r>
      <w:r>
        <w:t>指响应招标、参加投标竞争的法人、其他组织或者自然人</w:t>
      </w:r>
      <w:r>
        <w:rPr>
          <w:szCs w:val="21"/>
        </w:rPr>
        <w:t>。</w:t>
      </w:r>
    </w:p>
    <w:p w14:paraId="225CC533">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p>
    <w:p w14:paraId="5C05F5AA">
      <w:pPr>
        <w:spacing w:before="120" w:line="360" w:lineRule="auto"/>
        <w:ind w:firstLine="420" w:firstLineChars="200"/>
      </w:pP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BAE672D">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招标文件如有特殊规定，以招标文件规定为准。 </w:t>
      </w:r>
    </w:p>
    <w:p w14:paraId="1CB9232F">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不满足该指标项将导致投标被否决</w:t>
      </w:r>
      <w:r>
        <w:rPr>
          <w:rFonts w:hint="eastAsia"/>
          <w:szCs w:val="21"/>
        </w:rPr>
        <w:t>，#代表重要指标，无标识则表示一般指标项。</w:t>
      </w:r>
    </w:p>
    <w:p w14:paraId="0587830A">
      <w:pPr>
        <w:spacing w:before="120" w:line="320" w:lineRule="atLeast"/>
        <w:ind w:firstLine="420" w:firstLineChars="200"/>
        <w:rPr>
          <w:szCs w:val="21"/>
        </w:rPr>
      </w:pPr>
      <w:r>
        <w:rPr>
          <w:szCs w:val="21"/>
        </w:rPr>
        <w:t>1.2.</w:t>
      </w:r>
      <w:r>
        <w:rPr>
          <w:rFonts w:hint="eastAsia"/>
          <w:szCs w:val="21"/>
        </w:rPr>
        <w:t>7 本</w:t>
      </w:r>
      <w:r>
        <w:rPr>
          <w:szCs w:val="21"/>
        </w:rPr>
        <w:t>招标文件</w:t>
      </w:r>
      <w:r>
        <w:rPr>
          <w:rFonts w:hint="eastAsia"/>
          <w:szCs w:val="21"/>
        </w:rPr>
        <w:t>出现多种选项的条款，以“</w:t>
      </w:r>
      <w:r>
        <w:rPr/>
        <w:sym w:font="Wingdings 2" w:char="F052"/>
      </w:r>
      <w:r>
        <w:rPr>
          <w:rFonts w:hint="eastAsia"/>
          <w:szCs w:val="21"/>
        </w:rPr>
        <w:t>”表示本条款所选择的方式。</w:t>
      </w:r>
    </w:p>
    <w:p w14:paraId="3ABADC9E">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2DAE65E7">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168813DB">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项目名称及编号：详见供应商须知前附表</w:t>
      </w:r>
    </w:p>
    <w:p w14:paraId="7D6E703A">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10D45FB4">
      <w:pPr>
        <w:spacing w:before="120" w:line="320" w:lineRule="atLeast"/>
        <w:ind w:firstLine="422" w:firstLineChars="200"/>
        <w:outlineLvl w:val="2"/>
        <w:rPr>
          <w:b/>
          <w:bCs/>
          <w:kern w:val="0"/>
          <w:szCs w:val="21"/>
        </w:rPr>
      </w:pPr>
      <w:bookmarkStart w:id="28" w:name="_Hlk132881026"/>
      <w:r>
        <w:rPr>
          <w:rFonts w:hint="eastAsia"/>
          <w:b/>
          <w:bCs/>
          <w:kern w:val="0"/>
          <w:szCs w:val="21"/>
        </w:rPr>
        <w:t>1</w:t>
      </w:r>
      <w:r>
        <w:rPr>
          <w:b/>
          <w:bCs/>
          <w:kern w:val="0"/>
          <w:szCs w:val="21"/>
        </w:rPr>
        <w:t>.4</w:t>
      </w:r>
      <w:r>
        <w:rPr>
          <w:rFonts w:hint="eastAsia"/>
          <w:b/>
          <w:bCs/>
          <w:kern w:val="0"/>
          <w:szCs w:val="21"/>
        </w:rPr>
        <w:t>促进中小企业发展政策</w:t>
      </w:r>
    </w:p>
    <w:p w14:paraId="3E682EF8">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3DDEAADF">
      <w:pPr>
        <w:spacing w:before="120" w:line="320" w:lineRule="atLeast"/>
        <w:ind w:left="2" w:leftChars="1" w:firstLine="420" w:firstLineChars="200"/>
        <w:rPr>
          <w:szCs w:val="21"/>
        </w:rPr>
      </w:pPr>
      <w:bookmarkStart w:id="29" w:name="_Hlk92205820"/>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224E117E">
      <w:pPr>
        <w:spacing w:before="120" w:line="320" w:lineRule="atLeast"/>
        <w:ind w:left="2" w:leftChars="1" w:firstLine="420" w:firstLineChars="200"/>
        <w:rPr>
          <w:szCs w:val="21"/>
        </w:rPr>
      </w:pPr>
      <w:r>
        <w:rPr>
          <w:szCs w:val="21"/>
        </w:rPr>
        <w:t>1.4.2</w:t>
      </w:r>
      <w:r>
        <w:rPr>
          <w:rFonts w:hint="eastAsia"/>
          <w:szCs w:val="21"/>
        </w:rPr>
        <w:t>中小企业定义</w:t>
      </w:r>
    </w:p>
    <w:p w14:paraId="2801D881">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w:t>
      </w:r>
      <w:r>
        <w:rPr>
          <w:rFonts w:hint="eastAsia"/>
          <w:szCs w:val="21"/>
          <w:lang w:eastAsia="zh-CN"/>
        </w:rPr>
        <w:t>分标准</w:t>
      </w:r>
      <w:r>
        <w:rPr>
          <w:rFonts w:hint="eastAsia"/>
          <w:szCs w:val="21"/>
        </w:rPr>
        <w:t>确定的中型企业、小型企业和微型企业，但与大企业的负责人为同一人，或者与大企业存在直接控股、管理关系的除外。</w:t>
      </w:r>
    </w:p>
    <w:p w14:paraId="69DB9C83">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29102AA7">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6C411312">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1785818B">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77C76977">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3825EE5F">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w:t>
      </w:r>
      <w:r>
        <w:rPr>
          <w:rFonts w:hint="eastAsia"/>
          <w:szCs w:val="21"/>
          <w:lang w:eastAsia="zh-CN"/>
        </w:rPr>
        <w:t>标准</w:t>
      </w:r>
      <w:r>
        <w:rPr>
          <w:rFonts w:hint="eastAsia"/>
          <w:szCs w:val="21"/>
        </w:rPr>
        <w:t>（《关于印发中小企业划型标准规定的通知》（工信部联企业〔2011〕300号）判断是否为中小企业。（见附件）</w:t>
      </w:r>
    </w:p>
    <w:p w14:paraId="22367AF8">
      <w:pPr>
        <w:spacing w:before="120" w:line="320" w:lineRule="atLeast"/>
        <w:ind w:firstLine="420" w:firstLineChars="200"/>
        <w:rPr>
          <w:szCs w:val="21"/>
        </w:rPr>
      </w:pPr>
      <w:r>
        <w:rPr>
          <w:rFonts w:hint="eastAsia"/>
          <w:szCs w:val="21"/>
        </w:rPr>
        <w:t>符合条件的货物制造商、工程施工单位、服务承接单位为中小企业的，应按招标文件规定在投标文件中提供声明函。</w:t>
      </w:r>
    </w:p>
    <w:p w14:paraId="1F184860">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019D3AE8">
      <w:pPr>
        <w:spacing w:before="120" w:line="320" w:lineRule="atLeast"/>
        <w:ind w:firstLine="420" w:firstLineChars="200"/>
        <w:rPr>
          <w:szCs w:val="21"/>
        </w:rPr>
      </w:pPr>
      <w:r>
        <w:rPr>
          <w:rFonts w:hint="eastAsia"/>
          <w:szCs w:val="21"/>
        </w:rPr>
        <w:t>（1）符合中小企业划</w:t>
      </w:r>
      <w:r>
        <w:rPr>
          <w:rFonts w:hint="eastAsia"/>
          <w:szCs w:val="21"/>
          <w:lang w:eastAsia="zh-CN"/>
        </w:rPr>
        <w:t>标准</w:t>
      </w:r>
      <w:r>
        <w:rPr>
          <w:rFonts w:hint="eastAsia"/>
          <w:szCs w:val="21"/>
        </w:rPr>
        <w:t>的个体工商户，视同中小企业。</w:t>
      </w:r>
    </w:p>
    <w:p w14:paraId="07E99A52">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27D1EC92">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B6D6588">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符合条件的货物制造商、工程施工单位、服务承接单位为监狱企业或残疾人福利性单位的，应按招标文件规定在投标文件中提供相关证明文件。</w:t>
      </w:r>
      <w:bookmarkEnd w:id="29"/>
    </w:p>
    <w:bookmarkEnd w:id="28"/>
    <w:p w14:paraId="6EDCF559">
      <w:pPr>
        <w:spacing w:before="120" w:line="320" w:lineRule="atLeast"/>
        <w:ind w:firstLine="422" w:firstLineChars="200"/>
        <w:outlineLvl w:val="2"/>
        <w:rPr>
          <w:b/>
          <w:bCs/>
          <w:kern w:val="0"/>
          <w:szCs w:val="21"/>
        </w:rPr>
      </w:pPr>
      <w:r>
        <w:rPr>
          <w:b/>
          <w:bCs/>
          <w:kern w:val="0"/>
          <w:szCs w:val="21"/>
        </w:rPr>
        <w:t>1.</w:t>
      </w:r>
      <w:r>
        <w:rPr>
          <w:rFonts w:hint="eastAsia"/>
          <w:b/>
          <w:bCs/>
          <w:kern w:val="0"/>
          <w:szCs w:val="21"/>
        </w:rPr>
        <w:t>5</w:t>
      </w:r>
      <w:r>
        <w:rPr>
          <w:b/>
          <w:bCs/>
          <w:kern w:val="0"/>
          <w:szCs w:val="21"/>
        </w:rPr>
        <w:t>供应商资格</w:t>
      </w:r>
      <w:r>
        <w:rPr>
          <w:rFonts w:hint="eastAsia"/>
          <w:b/>
          <w:bCs/>
          <w:kern w:val="0"/>
          <w:szCs w:val="21"/>
        </w:rPr>
        <w:t>要求</w:t>
      </w:r>
    </w:p>
    <w:p w14:paraId="2DBD3EE2">
      <w:pPr>
        <w:spacing w:before="120" w:line="320" w:lineRule="atLeast"/>
        <w:ind w:firstLine="420" w:firstLineChars="200"/>
        <w:rPr>
          <w:szCs w:val="21"/>
        </w:rPr>
      </w:pPr>
      <w:r>
        <w:rPr>
          <w:szCs w:val="21"/>
        </w:rPr>
        <w:t>1.5.1</w:t>
      </w:r>
      <w:r>
        <w:rPr>
          <w:rFonts w:hint="eastAsia"/>
          <w:szCs w:val="21"/>
        </w:rPr>
        <w:t>供应商资格要求：详见供应商须知前附表</w:t>
      </w:r>
    </w:p>
    <w:p w14:paraId="50223F24">
      <w:pPr>
        <w:spacing w:before="120" w:line="320" w:lineRule="atLeast"/>
        <w:ind w:firstLine="420" w:firstLineChars="200"/>
        <w:rPr>
          <w:szCs w:val="21"/>
        </w:rPr>
      </w:pPr>
      <w:r>
        <w:rPr>
          <w:szCs w:val="21"/>
        </w:rPr>
        <w:t>1.5.2按照招标公告的规定获得招标文件。</w:t>
      </w:r>
    </w:p>
    <w:p w14:paraId="4CDD1627">
      <w:pPr>
        <w:spacing w:before="120" w:line="320" w:lineRule="atLeast"/>
        <w:ind w:firstLine="420" w:firstLineChars="200"/>
        <w:rPr>
          <w:szCs w:val="21"/>
        </w:rPr>
      </w:pPr>
      <w:r>
        <w:rPr>
          <w:szCs w:val="21"/>
        </w:rPr>
        <w:t>1.5.3本项目是否接受联合体投标，见“供应商须知前附表”规定。</w:t>
      </w:r>
    </w:p>
    <w:p w14:paraId="58A7BA59">
      <w:pPr>
        <w:spacing w:before="120" w:line="320" w:lineRule="atLeast"/>
        <w:ind w:firstLine="420" w:firstLineChars="200"/>
        <w:rPr>
          <w:szCs w:val="21"/>
        </w:rPr>
      </w:pPr>
      <w:r>
        <w:rPr>
          <w:rFonts w:hint="eastAsia"/>
          <w:szCs w:val="21"/>
        </w:rPr>
        <w:t xml:space="preserve">如接受联合体投标，联合体投标要求如下： </w:t>
      </w:r>
    </w:p>
    <w:p w14:paraId="35A4BC8D">
      <w:pPr>
        <w:spacing w:before="120" w:line="320" w:lineRule="atLeast"/>
        <w:ind w:firstLine="420" w:firstLineChars="200"/>
        <w:rPr>
          <w:szCs w:val="21"/>
        </w:rPr>
      </w:pPr>
      <w:r>
        <w:rPr>
          <w:rFonts w:hint="eastAsia"/>
          <w:szCs w:val="21"/>
        </w:rPr>
        <w:t>（</w:t>
      </w:r>
      <w:r>
        <w:rPr>
          <w:szCs w:val="21"/>
        </w:rPr>
        <w:t>1</w:t>
      </w:r>
      <w:r>
        <w:rPr>
          <w:rFonts w:hint="eastAsia"/>
          <w:szCs w:val="21"/>
        </w:rPr>
        <w:t>）供应商可以组成一个投标联合体，以一个供应商的身份共同参加投标。联合体投标的，须提供《联合体协议书》（格式后附）</w:t>
      </w:r>
    </w:p>
    <w:p w14:paraId="0BE24D5C">
      <w:pPr>
        <w:spacing w:before="120" w:line="320" w:lineRule="atLeast"/>
        <w:ind w:firstLine="420" w:firstLineChars="200"/>
        <w:rPr>
          <w:szCs w:val="21"/>
        </w:rPr>
      </w:pPr>
      <w:r>
        <w:rPr>
          <w:rFonts w:hint="eastAsia"/>
          <w:szCs w:val="21"/>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03BE77A0">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CFFE741">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40576FF2">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756E6DC1">
      <w:pPr>
        <w:spacing w:before="120" w:line="320" w:lineRule="atLeast"/>
        <w:ind w:firstLine="420" w:firstLineChars="200"/>
        <w:rPr>
          <w:szCs w:val="21"/>
        </w:rPr>
      </w:pPr>
      <w:r>
        <w:rPr>
          <w:rFonts w:hint="eastAsia"/>
          <w:szCs w:val="21"/>
        </w:rPr>
        <w:t>（6）联合体投标业绩、履约能力按照联合体各方其中较高的一方认定并计算（招标文件其他章节另有规定的除外）。</w:t>
      </w:r>
    </w:p>
    <w:p w14:paraId="287572F6">
      <w:pPr>
        <w:spacing w:before="120" w:line="320" w:lineRule="atLeast"/>
        <w:ind w:firstLine="420" w:firstLineChars="200"/>
        <w:rPr>
          <w:szCs w:val="21"/>
        </w:rPr>
      </w:pPr>
      <w:r>
        <w:rPr>
          <w:rFonts w:hint="eastAsia"/>
          <w:szCs w:val="21"/>
        </w:rPr>
        <w:t>（7）供应商为联合体的，可以由联合体中的一方或者多方共同交纳投标保证金，其交纳的保证金对联合体各方均具有约束力。</w:t>
      </w:r>
    </w:p>
    <w:p w14:paraId="3CC805EF">
      <w:pPr>
        <w:spacing w:before="120" w:line="320" w:lineRule="atLeast"/>
        <w:ind w:firstLine="420" w:firstLineChars="200"/>
        <w:rPr>
          <w:szCs w:val="21"/>
        </w:rPr>
      </w:pPr>
      <w:r>
        <w:rPr>
          <w:rFonts w:hint="eastAsia"/>
          <w:szCs w:val="21"/>
        </w:rPr>
        <w:t>（8）联合体各方均应按照招标文件的规定提交资格证明文件。</w:t>
      </w:r>
    </w:p>
    <w:p w14:paraId="60986F00">
      <w:pPr>
        <w:spacing w:before="120" w:line="320" w:lineRule="atLeast"/>
        <w:ind w:firstLine="422" w:firstLineChars="200"/>
        <w:outlineLvl w:val="2"/>
        <w:rPr>
          <w:b/>
          <w:bCs/>
          <w:kern w:val="0"/>
          <w:szCs w:val="21"/>
        </w:rPr>
      </w:pPr>
      <w:bookmarkStart w:id="30" w:name="_Toc254970531"/>
      <w:bookmarkStart w:id="31" w:name="_Toc254970672"/>
      <w:r>
        <w:rPr>
          <w:b/>
          <w:bCs/>
          <w:kern w:val="0"/>
          <w:szCs w:val="21"/>
        </w:rPr>
        <w:t>1.</w:t>
      </w:r>
      <w:r>
        <w:rPr>
          <w:rFonts w:hint="eastAsia"/>
          <w:b/>
          <w:bCs/>
          <w:kern w:val="0"/>
          <w:szCs w:val="21"/>
        </w:rPr>
        <w:t>6</w:t>
      </w:r>
      <w:r>
        <w:rPr>
          <w:b/>
          <w:bCs/>
          <w:kern w:val="0"/>
          <w:szCs w:val="21"/>
        </w:rPr>
        <w:t>现场踏勘及投标费用</w:t>
      </w:r>
      <w:bookmarkEnd w:id="30"/>
      <w:bookmarkEnd w:id="31"/>
    </w:p>
    <w:p w14:paraId="52E73049">
      <w:pPr>
        <w:spacing w:before="120" w:line="320" w:lineRule="atLeast"/>
        <w:ind w:firstLine="420" w:firstLineChars="200"/>
        <w:rPr>
          <w:szCs w:val="21"/>
        </w:rPr>
      </w:pPr>
      <w:r>
        <w:rPr>
          <w:szCs w:val="21"/>
        </w:rPr>
        <w:t>1.</w:t>
      </w:r>
      <w:r>
        <w:rPr>
          <w:rFonts w:hint="eastAsia"/>
          <w:szCs w:val="21"/>
        </w:rPr>
        <w:t>6</w:t>
      </w:r>
      <w:r>
        <w:rPr>
          <w:szCs w:val="21"/>
        </w:rPr>
        <w:t>.1前附表如规定现场踏勘的，供应商应按规定时间地点参加踏勘。</w:t>
      </w:r>
    </w:p>
    <w:p w14:paraId="0A343FD5">
      <w:pPr>
        <w:spacing w:before="120" w:line="320" w:lineRule="atLeast"/>
        <w:ind w:firstLine="420" w:firstLineChars="200"/>
        <w:rPr>
          <w:szCs w:val="21"/>
        </w:rPr>
      </w:pPr>
      <w:r>
        <w:rPr>
          <w:szCs w:val="21"/>
        </w:rPr>
        <w:t>1.</w:t>
      </w:r>
      <w:r>
        <w:rPr>
          <w:rFonts w:hint="eastAsia"/>
          <w:szCs w:val="21"/>
        </w:rPr>
        <w:t>6</w:t>
      </w:r>
      <w:r>
        <w:rPr>
          <w:szCs w:val="21"/>
        </w:rPr>
        <w:t>.2供应商均应自行承担所有与投标有关的全部费用（招标文件有相关的规定除外）。</w:t>
      </w:r>
    </w:p>
    <w:p w14:paraId="118183A8">
      <w:pPr>
        <w:spacing w:before="120" w:line="320" w:lineRule="atLeast"/>
        <w:ind w:firstLine="422" w:firstLineChars="200"/>
        <w:outlineLvl w:val="2"/>
        <w:rPr>
          <w:b/>
          <w:bCs/>
          <w:kern w:val="0"/>
          <w:szCs w:val="21"/>
        </w:rPr>
      </w:pPr>
      <w:r>
        <w:rPr>
          <w:b/>
          <w:bCs/>
          <w:kern w:val="0"/>
          <w:szCs w:val="21"/>
        </w:rPr>
        <w:t>1.</w:t>
      </w:r>
      <w:r>
        <w:rPr>
          <w:rFonts w:hint="eastAsia"/>
          <w:b/>
          <w:bCs/>
          <w:kern w:val="0"/>
          <w:szCs w:val="21"/>
        </w:rPr>
        <w:t>7</w:t>
      </w:r>
      <w:r>
        <w:rPr>
          <w:b/>
          <w:bCs/>
          <w:kern w:val="0"/>
          <w:szCs w:val="21"/>
        </w:rPr>
        <w:t>转包与分包</w:t>
      </w:r>
    </w:p>
    <w:p w14:paraId="30A47D21">
      <w:pPr>
        <w:spacing w:before="120" w:line="320" w:lineRule="atLeast"/>
        <w:ind w:firstLine="420" w:firstLineChars="200"/>
        <w:rPr>
          <w:szCs w:val="21"/>
        </w:rPr>
      </w:pPr>
      <w:r>
        <w:rPr>
          <w:szCs w:val="21"/>
        </w:rPr>
        <w:t>1.</w:t>
      </w:r>
      <w:r>
        <w:rPr>
          <w:rFonts w:hint="eastAsia"/>
          <w:szCs w:val="21"/>
        </w:rPr>
        <w:t>7</w:t>
      </w:r>
      <w:r>
        <w:rPr>
          <w:szCs w:val="21"/>
        </w:rPr>
        <w:t>.1如</w:t>
      </w:r>
      <w:r>
        <w:rPr>
          <w:rFonts w:hint="eastAsia"/>
          <w:szCs w:val="21"/>
        </w:rPr>
        <w:t>招标</w:t>
      </w:r>
      <w:r>
        <w:rPr>
          <w:szCs w:val="21"/>
        </w:rPr>
        <w:t>文件其他地方无特别规定</w:t>
      </w:r>
      <w:r>
        <w:rPr>
          <w:rFonts w:hint="eastAsia"/>
          <w:szCs w:val="21"/>
        </w:rPr>
        <w:t>，</w:t>
      </w:r>
      <w:r>
        <w:rPr>
          <w:szCs w:val="21"/>
        </w:rPr>
        <w:t>本项目不允许转包。</w:t>
      </w:r>
    </w:p>
    <w:p w14:paraId="31611E33">
      <w:pPr>
        <w:spacing w:before="120" w:line="320" w:lineRule="atLeast"/>
        <w:ind w:firstLine="420" w:firstLineChars="200"/>
        <w:rPr>
          <w:szCs w:val="21"/>
        </w:rPr>
      </w:pPr>
      <w:r>
        <w:rPr>
          <w:szCs w:val="21"/>
        </w:rPr>
        <w:t>1.</w:t>
      </w:r>
      <w:r>
        <w:rPr>
          <w:rFonts w:hint="eastAsia"/>
          <w:szCs w:val="21"/>
        </w:rPr>
        <w:t>7</w:t>
      </w:r>
      <w:r>
        <w:rPr>
          <w:szCs w:val="21"/>
        </w:rPr>
        <w:t>.2</w:t>
      </w:r>
      <w:r>
        <w:rPr>
          <w:rFonts w:hint="eastAsia"/>
          <w:szCs w:val="21"/>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5D061BE">
      <w:pPr>
        <w:spacing w:before="120" w:line="276" w:lineRule="auto"/>
        <w:ind w:firstLine="422" w:firstLineChars="200"/>
        <w:outlineLvl w:val="2"/>
        <w:rPr>
          <w:b/>
          <w:bCs/>
          <w:kern w:val="0"/>
          <w:szCs w:val="21"/>
        </w:rPr>
      </w:pPr>
      <w:bookmarkStart w:id="32" w:name="_Toc254970673"/>
      <w:bookmarkStart w:id="33" w:name="_Toc254970532"/>
      <w:r>
        <w:rPr>
          <w:b/>
          <w:bCs/>
          <w:kern w:val="0"/>
          <w:szCs w:val="21"/>
        </w:rPr>
        <w:t>1.</w:t>
      </w:r>
      <w:r>
        <w:rPr>
          <w:rFonts w:hint="eastAsia"/>
          <w:b/>
          <w:bCs/>
          <w:kern w:val="0"/>
          <w:szCs w:val="21"/>
        </w:rPr>
        <w:t>8</w:t>
      </w:r>
      <w:r>
        <w:rPr>
          <w:b/>
          <w:bCs/>
          <w:kern w:val="0"/>
          <w:szCs w:val="21"/>
        </w:rPr>
        <w:t>特别说明</w:t>
      </w:r>
      <w:bookmarkEnd w:id="32"/>
      <w:bookmarkEnd w:id="33"/>
    </w:p>
    <w:p w14:paraId="5642A058">
      <w:pPr>
        <w:spacing w:line="276" w:lineRule="auto"/>
        <w:ind w:firstLine="420" w:firstLineChars="200"/>
        <w:rPr>
          <w:szCs w:val="21"/>
        </w:rPr>
      </w:pPr>
      <w:r>
        <w:rPr>
          <w:szCs w:val="21"/>
        </w:rPr>
        <w:t>1.</w:t>
      </w:r>
      <w:r>
        <w:rPr>
          <w:rFonts w:hint="eastAsia"/>
          <w:szCs w:val="21"/>
        </w:rPr>
        <w:t>8</w:t>
      </w:r>
      <w:r>
        <w:rPr>
          <w:szCs w:val="21"/>
        </w:rPr>
        <w:t>.1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550E4694">
      <w:pPr>
        <w:spacing w:before="120" w:line="320" w:lineRule="atLeast"/>
        <w:ind w:firstLine="420" w:firstLineChars="200"/>
        <w:rPr>
          <w:szCs w:val="21"/>
        </w:rPr>
      </w:pPr>
      <w:r>
        <w:rPr>
          <w:szCs w:val="21"/>
        </w:rPr>
        <w:t>1.</w:t>
      </w:r>
      <w:r>
        <w:rPr>
          <w:rFonts w:hint="eastAsia"/>
          <w:szCs w:val="21"/>
        </w:rPr>
        <w:t>8</w:t>
      </w:r>
      <w:r>
        <w:rPr>
          <w:szCs w:val="21"/>
        </w:rPr>
        <w:t>.2供应商应仔细阅读招标文件的所有内容，按照招标文件的要求提交投标文件，并对所提供的全部资料的真实性承担法律责任。</w:t>
      </w:r>
    </w:p>
    <w:p w14:paraId="1FB68A36">
      <w:pPr>
        <w:spacing w:before="120" w:line="360" w:lineRule="auto"/>
        <w:ind w:firstLine="420" w:firstLineChars="200"/>
        <w:rPr>
          <w:szCs w:val="21"/>
        </w:rPr>
      </w:pPr>
      <w:r>
        <w:rPr>
          <w:szCs w:val="21"/>
        </w:rPr>
        <w:t>1.</w:t>
      </w:r>
      <w:r>
        <w:rPr>
          <w:rFonts w:hint="eastAsia"/>
          <w:szCs w:val="21"/>
        </w:rPr>
        <w:t>8</w:t>
      </w:r>
      <w:r>
        <w:rPr>
          <w:szCs w:val="21"/>
        </w:rPr>
        <w:t>.3供应商在投标活动中提供任何虚假材料，</w:t>
      </w:r>
      <w:r>
        <w:rPr>
          <w:rFonts w:hint="eastAsia"/>
          <w:szCs w:val="21"/>
        </w:rPr>
        <w:t>将</w:t>
      </w:r>
      <w:r>
        <w:rPr>
          <w:szCs w:val="21"/>
        </w:rPr>
        <w:t xml:space="preserve">报监管部门查处； </w:t>
      </w:r>
    </w:p>
    <w:p w14:paraId="38E1096B">
      <w:pPr>
        <w:spacing w:before="120" w:line="320" w:lineRule="atLeast"/>
        <w:ind w:left="2" w:leftChars="1" w:firstLine="422" w:firstLineChars="200"/>
        <w:outlineLvl w:val="1"/>
        <w:rPr>
          <w:b/>
          <w:bCs/>
          <w:kern w:val="0"/>
          <w:szCs w:val="21"/>
        </w:rPr>
      </w:pPr>
      <w:bookmarkStart w:id="34" w:name="_Toc254970675"/>
      <w:bookmarkStart w:id="35" w:name="_Toc254970534"/>
      <w:r>
        <w:rPr>
          <w:b/>
          <w:bCs/>
          <w:kern w:val="0"/>
          <w:szCs w:val="21"/>
        </w:rPr>
        <w:t>2．招标文件</w:t>
      </w:r>
      <w:bookmarkEnd w:id="34"/>
      <w:bookmarkEnd w:id="35"/>
    </w:p>
    <w:p w14:paraId="2C331282">
      <w:pPr>
        <w:spacing w:before="120" w:line="320" w:lineRule="atLeast"/>
        <w:ind w:firstLine="422" w:firstLineChars="200"/>
        <w:outlineLvl w:val="2"/>
        <w:rPr>
          <w:b/>
          <w:bCs/>
          <w:kern w:val="0"/>
          <w:szCs w:val="21"/>
        </w:rPr>
      </w:pPr>
      <w:r>
        <w:rPr>
          <w:b/>
          <w:bCs/>
          <w:kern w:val="0"/>
          <w:szCs w:val="21"/>
        </w:rPr>
        <w:t>2.1招标文件的构成</w:t>
      </w:r>
    </w:p>
    <w:p w14:paraId="3E59C764">
      <w:pPr>
        <w:spacing w:before="120" w:line="320" w:lineRule="atLeast"/>
        <w:ind w:firstLine="420" w:firstLineChars="200"/>
        <w:rPr>
          <w:szCs w:val="21"/>
        </w:rPr>
      </w:pPr>
      <w:r>
        <w:rPr>
          <w:szCs w:val="21"/>
        </w:rPr>
        <w:t>第一章 招标公告</w:t>
      </w:r>
    </w:p>
    <w:p w14:paraId="154309B8">
      <w:pPr>
        <w:spacing w:before="120" w:line="320" w:lineRule="atLeast"/>
        <w:ind w:firstLine="420" w:firstLineChars="200"/>
        <w:rPr>
          <w:szCs w:val="21"/>
        </w:rPr>
      </w:pPr>
      <w:r>
        <w:rPr>
          <w:szCs w:val="21"/>
        </w:rPr>
        <w:t>第二章 采购需求</w:t>
      </w:r>
    </w:p>
    <w:p w14:paraId="47D888C6">
      <w:pPr>
        <w:spacing w:before="120" w:line="320" w:lineRule="atLeast"/>
        <w:ind w:firstLine="420" w:firstLineChars="200"/>
        <w:rPr>
          <w:szCs w:val="21"/>
        </w:rPr>
      </w:pPr>
      <w:r>
        <w:rPr>
          <w:szCs w:val="21"/>
        </w:rPr>
        <w:t>第三章 供应商须知</w:t>
      </w:r>
    </w:p>
    <w:p w14:paraId="5903DEDB">
      <w:pPr>
        <w:spacing w:before="120" w:line="320" w:lineRule="atLeast"/>
        <w:ind w:firstLine="420" w:firstLineChars="200"/>
        <w:rPr>
          <w:szCs w:val="21"/>
        </w:rPr>
      </w:pPr>
      <w:r>
        <w:rPr>
          <w:szCs w:val="21"/>
        </w:rPr>
        <w:t>第四章 评审方法及标准</w:t>
      </w:r>
    </w:p>
    <w:p w14:paraId="048969FA">
      <w:pPr>
        <w:spacing w:before="120" w:line="320" w:lineRule="atLeast"/>
        <w:ind w:firstLine="420" w:firstLineChars="200"/>
        <w:rPr>
          <w:szCs w:val="21"/>
        </w:rPr>
      </w:pPr>
      <w:r>
        <w:rPr>
          <w:szCs w:val="21"/>
        </w:rPr>
        <w:t>第五章 合同主要条款格式</w:t>
      </w:r>
    </w:p>
    <w:p w14:paraId="26B35D4F">
      <w:pPr>
        <w:spacing w:before="120" w:line="320" w:lineRule="atLeast"/>
        <w:ind w:firstLine="420" w:firstLineChars="200"/>
        <w:rPr>
          <w:szCs w:val="21"/>
        </w:rPr>
      </w:pPr>
      <w:r>
        <w:rPr>
          <w:szCs w:val="21"/>
        </w:rPr>
        <w:t>第六章 投标文件格式</w:t>
      </w:r>
    </w:p>
    <w:p w14:paraId="4A0F7019">
      <w:pPr>
        <w:spacing w:before="120" w:line="320" w:lineRule="atLeast"/>
        <w:ind w:firstLine="422" w:firstLineChars="200"/>
        <w:outlineLvl w:val="2"/>
        <w:rPr>
          <w:b/>
          <w:bCs/>
          <w:kern w:val="0"/>
          <w:szCs w:val="21"/>
        </w:rPr>
      </w:pPr>
      <w:r>
        <w:rPr>
          <w:b/>
          <w:bCs/>
          <w:kern w:val="0"/>
          <w:szCs w:val="21"/>
        </w:rPr>
        <w:t>2.2供应商的风险</w:t>
      </w:r>
    </w:p>
    <w:p w14:paraId="4D4C4519">
      <w:pPr>
        <w:spacing w:before="120" w:line="320" w:lineRule="atLeast"/>
        <w:ind w:firstLine="420" w:firstLineChars="200"/>
        <w:rPr>
          <w:szCs w:val="21"/>
        </w:rPr>
      </w:pPr>
      <w:r>
        <w:rPr>
          <w:szCs w:val="21"/>
        </w:rPr>
        <w:t>供应商没有按照招标文件要求提供全部资料，或者供应商没有对招标文件在各方面作出实质性响应是供应商的风险，并可能导致其投标被否决。</w:t>
      </w:r>
    </w:p>
    <w:p w14:paraId="0203BE02">
      <w:pPr>
        <w:spacing w:before="120" w:line="320" w:lineRule="atLeast"/>
        <w:ind w:firstLine="422" w:firstLineChars="200"/>
        <w:outlineLvl w:val="2"/>
        <w:rPr>
          <w:b/>
          <w:szCs w:val="21"/>
        </w:rPr>
      </w:pPr>
      <w:r>
        <w:rPr>
          <w:b/>
          <w:bCs/>
          <w:kern w:val="0"/>
          <w:szCs w:val="21"/>
        </w:rPr>
        <w:t>2.3招标文件的澄清与修改</w:t>
      </w:r>
    </w:p>
    <w:p w14:paraId="649CF1BF">
      <w:pPr>
        <w:spacing w:before="120" w:line="320" w:lineRule="atLeast"/>
        <w:ind w:firstLine="420" w:firstLineChars="200"/>
        <w:rPr>
          <w:szCs w:val="21"/>
        </w:rPr>
      </w:pPr>
      <w:r>
        <w:rPr>
          <w:szCs w:val="21"/>
        </w:rPr>
        <w:t>2.3.1</w:t>
      </w:r>
      <w:r>
        <w:rPr>
          <w:rFonts w:hint="eastAsia"/>
          <w:szCs w:val="21"/>
        </w:rPr>
        <w:t>任何已获得招标文件的潜在供应商，均可</w:t>
      </w:r>
      <w:r>
        <w:rPr>
          <w:szCs w:val="21"/>
        </w:rPr>
        <w:t>以书面形式要求采购代理机构作出书面解释、澄清</w:t>
      </w:r>
      <w:r>
        <w:rPr>
          <w:rFonts w:hint="eastAsia"/>
          <w:szCs w:val="21"/>
        </w:rPr>
        <w:t>。</w:t>
      </w:r>
    </w:p>
    <w:p w14:paraId="73F30DDE">
      <w:pPr>
        <w:spacing w:before="120" w:line="320" w:lineRule="atLeast"/>
        <w:ind w:firstLine="420" w:firstLineChars="200"/>
        <w:rPr>
          <w:szCs w:val="21"/>
        </w:rPr>
      </w:pPr>
      <w:r>
        <w:rPr>
          <w:szCs w:val="21"/>
        </w:rPr>
        <w:t>2.3.2</w:t>
      </w:r>
      <w:r>
        <w:rPr>
          <w:rFonts w:hint="eastAsia"/>
          <w:szCs w:val="21"/>
        </w:rPr>
        <w:t>采购人、采购代理机构对已发出的招标文件进行必要澄清或者修改的，采购人或者采购代理机构可以对已发出的招标文件进行必要的澄清或者修改。澄清或者修改的内容可能影响投标文件编制的，采购人或者采购代理机构应当在投标截止时间至少15日前，在投标人须知前附表规定的方式通知所有获取招标文件的潜在投标人；不足15日的，采购人或者采购代理机构应当顺延提交投标文件的截止时间。</w:t>
      </w:r>
    </w:p>
    <w:p w14:paraId="4E67FA8E">
      <w:pPr>
        <w:spacing w:before="120" w:line="320" w:lineRule="atLeast"/>
        <w:ind w:firstLine="420" w:firstLineChars="200"/>
        <w:rPr>
          <w:szCs w:val="21"/>
        </w:rPr>
      </w:pPr>
      <w:r>
        <w:rPr>
          <w:szCs w:val="21"/>
        </w:rPr>
        <w:t>2.3.3招标文件澄清、答复、修改、补充的内容为招标文件的组成部分。当招标文件与招标文件的答复、澄清、修改、补充通知就同一内容的表述不一致时，以最后发出的公告或书面文件为准。</w:t>
      </w:r>
    </w:p>
    <w:p w14:paraId="0603EBA3">
      <w:pPr>
        <w:spacing w:before="120" w:line="320" w:lineRule="atLeast"/>
        <w:ind w:left="2" w:leftChars="1" w:firstLine="422" w:firstLineChars="200"/>
        <w:outlineLvl w:val="1"/>
        <w:rPr>
          <w:b/>
          <w:bCs/>
          <w:kern w:val="0"/>
          <w:szCs w:val="21"/>
        </w:rPr>
      </w:pPr>
      <w:bookmarkStart w:id="36" w:name="_Toc254970676"/>
      <w:bookmarkStart w:id="37" w:name="_Toc254970535"/>
      <w:r>
        <w:rPr>
          <w:b/>
          <w:bCs/>
          <w:kern w:val="0"/>
          <w:szCs w:val="21"/>
        </w:rPr>
        <w:t>3．投标文件</w:t>
      </w:r>
      <w:bookmarkEnd w:id="36"/>
      <w:bookmarkEnd w:id="37"/>
    </w:p>
    <w:p w14:paraId="5F737BB8">
      <w:pPr>
        <w:spacing w:before="120" w:line="320" w:lineRule="atLeast"/>
        <w:ind w:firstLine="422" w:firstLineChars="200"/>
        <w:outlineLvl w:val="2"/>
        <w:rPr>
          <w:b/>
          <w:bCs/>
          <w:kern w:val="0"/>
          <w:szCs w:val="21"/>
        </w:rPr>
      </w:pPr>
      <w:bookmarkStart w:id="38" w:name="_Toc254970677"/>
      <w:bookmarkStart w:id="39" w:name="_Toc254970536"/>
      <w:r>
        <w:rPr>
          <w:b/>
          <w:bCs/>
          <w:kern w:val="0"/>
          <w:szCs w:val="21"/>
        </w:rPr>
        <w:t>3.1投标文件的组成</w:t>
      </w:r>
      <w:bookmarkEnd w:id="38"/>
      <w:bookmarkEnd w:id="39"/>
    </w:p>
    <w:p w14:paraId="6C5E21D3">
      <w:pPr>
        <w:spacing w:before="120" w:line="320" w:lineRule="atLeast"/>
        <w:ind w:firstLine="420" w:firstLineChars="200"/>
        <w:rPr>
          <w:szCs w:val="21"/>
        </w:rPr>
      </w:pPr>
      <w:r>
        <w:rPr>
          <w:szCs w:val="21"/>
        </w:rPr>
        <w:t>投标文件由第六章“投标文件格式”规定的</w:t>
      </w:r>
      <w:r>
        <w:rPr>
          <w:rFonts w:hint="eastAsia"/>
          <w:szCs w:val="21"/>
        </w:rPr>
        <w:t>内容</w:t>
      </w:r>
      <w:r>
        <w:rPr>
          <w:szCs w:val="21"/>
        </w:rPr>
        <w:t>和供应商所作的一切有效补充、修改和承诺等文件组成</w:t>
      </w:r>
      <w:r>
        <w:rPr>
          <w:rFonts w:hint="eastAsia"/>
          <w:szCs w:val="21"/>
        </w:rPr>
        <w:t>。</w:t>
      </w:r>
    </w:p>
    <w:p w14:paraId="72448FA3">
      <w:pPr>
        <w:spacing w:before="120" w:line="320" w:lineRule="atLeast"/>
        <w:ind w:firstLine="422" w:firstLineChars="200"/>
        <w:outlineLvl w:val="2"/>
        <w:rPr>
          <w:b/>
          <w:bCs/>
          <w:kern w:val="0"/>
          <w:szCs w:val="21"/>
        </w:rPr>
      </w:pPr>
      <w:bookmarkStart w:id="40" w:name="_Toc254970537"/>
      <w:bookmarkStart w:id="41" w:name="_Toc254970678"/>
      <w:r>
        <w:rPr>
          <w:b/>
          <w:szCs w:val="21"/>
        </w:rPr>
        <w:t>3.2</w:t>
      </w:r>
      <w:r>
        <w:rPr>
          <w:b/>
          <w:bCs/>
          <w:kern w:val="0"/>
          <w:szCs w:val="21"/>
        </w:rPr>
        <w:t>投标文件的语言及计量</w:t>
      </w:r>
      <w:bookmarkEnd w:id="40"/>
      <w:bookmarkEnd w:id="41"/>
    </w:p>
    <w:p w14:paraId="4B47674F">
      <w:pPr>
        <w:spacing w:before="120" w:line="320" w:lineRule="atLeast"/>
        <w:ind w:firstLine="420" w:firstLineChars="200"/>
        <w:rPr>
          <w:szCs w:val="21"/>
        </w:rPr>
      </w:pPr>
      <w:r>
        <w:rPr>
          <w:szCs w:val="21"/>
        </w:rPr>
        <w:t>3.2.1</w:t>
      </w:r>
      <w:r>
        <w:rPr>
          <w:rFonts w:hint="eastAsia"/>
          <w:szCs w:val="21"/>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D532EB9">
      <w:pPr>
        <w:spacing w:before="120" w:line="320" w:lineRule="atLeast"/>
        <w:ind w:firstLine="420" w:firstLineChars="200"/>
        <w:rPr>
          <w:szCs w:val="21"/>
        </w:rPr>
      </w:pPr>
      <w:r>
        <w:rPr>
          <w:szCs w:val="21"/>
        </w:rPr>
        <w:t>3.2.2计量单位招标文件已有明确规定的，投标使用招标文件规定的计量单位；招标文件没有规定的，应采用中华人民共和国法定计量单位。</w:t>
      </w:r>
    </w:p>
    <w:p w14:paraId="4B342DB2">
      <w:pPr>
        <w:spacing w:before="120" w:line="320" w:lineRule="atLeast"/>
        <w:ind w:firstLine="422" w:firstLineChars="200"/>
        <w:outlineLvl w:val="2"/>
        <w:rPr>
          <w:b/>
          <w:bCs/>
          <w:kern w:val="0"/>
          <w:szCs w:val="21"/>
        </w:rPr>
      </w:pPr>
      <w:bookmarkStart w:id="42" w:name="_Toc254970538"/>
      <w:bookmarkStart w:id="43" w:name="_Toc254970679"/>
      <w:r>
        <w:rPr>
          <w:b/>
          <w:bCs/>
          <w:kern w:val="0"/>
          <w:szCs w:val="21"/>
        </w:rPr>
        <w:t>3.3投标报价</w:t>
      </w:r>
      <w:bookmarkEnd w:id="42"/>
      <w:bookmarkEnd w:id="43"/>
    </w:p>
    <w:p w14:paraId="2BC9F23D">
      <w:pPr>
        <w:spacing w:before="120" w:line="320" w:lineRule="atLeast"/>
        <w:ind w:firstLine="420" w:firstLineChars="200"/>
        <w:rPr>
          <w:szCs w:val="21"/>
        </w:rPr>
      </w:pPr>
      <w:r>
        <w:rPr>
          <w:szCs w:val="21"/>
        </w:rPr>
        <w:t>3.3.1投标报价应按招标文件中相关附表格式填写。</w:t>
      </w:r>
    </w:p>
    <w:p w14:paraId="7D5EC933">
      <w:pPr>
        <w:spacing w:before="120" w:line="320" w:lineRule="atLeast"/>
        <w:ind w:firstLine="420" w:firstLineChars="200"/>
        <w:rPr>
          <w:szCs w:val="21"/>
        </w:rPr>
      </w:pPr>
      <w:r>
        <w:rPr>
          <w:szCs w:val="21"/>
        </w:rPr>
        <w:t>3.3.2投标文件只允许有一个报价，有选择的或有条件的报价将不予接受。</w:t>
      </w:r>
    </w:p>
    <w:p w14:paraId="3859AED3">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投标报价</w:t>
      </w:r>
      <w:r>
        <w:rPr>
          <w:kern w:val="1"/>
          <w:szCs w:val="21"/>
        </w:rPr>
        <w:t>。在合同实施时，采购人将不予支付中标人没有列入的项目费用，并认为此项目的费用已包括在</w:t>
      </w:r>
      <w:r>
        <w:rPr>
          <w:rFonts w:hint="eastAsia"/>
          <w:kern w:val="1"/>
          <w:szCs w:val="21"/>
        </w:rPr>
        <w:t>投标报价</w:t>
      </w:r>
      <w:r>
        <w:rPr>
          <w:kern w:val="1"/>
          <w:szCs w:val="21"/>
        </w:rPr>
        <w:t>中。</w:t>
      </w:r>
    </w:p>
    <w:p w14:paraId="6394B3E2">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5AC5E022">
      <w:pPr>
        <w:spacing w:before="120" w:line="320" w:lineRule="atLeast"/>
        <w:ind w:firstLine="422" w:firstLineChars="200"/>
        <w:outlineLvl w:val="2"/>
        <w:rPr>
          <w:b/>
          <w:bCs/>
          <w:kern w:val="0"/>
          <w:szCs w:val="21"/>
        </w:rPr>
      </w:pPr>
      <w:r>
        <w:rPr>
          <w:b/>
          <w:bCs/>
          <w:kern w:val="0"/>
          <w:szCs w:val="21"/>
        </w:rPr>
        <w:t>3.4投标有效期</w:t>
      </w:r>
    </w:p>
    <w:p w14:paraId="74345BEE">
      <w:pPr>
        <w:spacing w:before="120" w:line="320" w:lineRule="atLeast"/>
        <w:ind w:firstLine="420" w:firstLineChars="200"/>
        <w:rPr>
          <w:szCs w:val="21"/>
        </w:rPr>
      </w:pPr>
      <w:r>
        <w:rPr>
          <w:szCs w:val="21"/>
        </w:rPr>
        <w:t>3.4.1如招标文件其他地方无特别规定</w:t>
      </w:r>
      <w:r>
        <w:rPr>
          <w:rFonts w:hint="eastAsia"/>
          <w:szCs w:val="21"/>
        </w:rPr>
        <w:t>，</w:t>
      </w:r>
      <w:r>
        <w:rPr>
          <w:szCs w:val="21"/>
        </w:rPr>
        <w:t>投标有效期则为投标截止之日起90天</w:t>
      </w:r>
      <w:r>
        <w:rPr>
          <w:rFonts w:hint="eastAsia"/>
          <w:szCs w:val="21"/>
        </w:rPr>
        <w:t>。</w:t>
      </w:r>
      <w:r>
        <w:rPr>
          <w:szCs w:val="21"/>
        </w:rPr>
        <w:t>在投标有效期内投标文件应保持有效。</w:t>
      </w:r>
      <w:r>
        <w:rPr>
          <w:b/>
          <w:bCs/>
          <w:szCs w:val="21"/>
        </w:rPr>
        <w:t>有效期不足的投标文件将被否决</w:t>
      </w:r>
      <w:r>
        <w:rPr>
          <w:szCs w:val="21"/>
        </w:rPr>
        <w:t>。</w:t>
      </w:r>
    </w:p>
    <w:p w14:paraId="17B7A2AA">
      <w:pPr>
        <w:spacing w:before="120" w:line="320" w:lineRule="atLeast"/>
        <w:ind w:firstLine="420" w:firstLineChars="200"/>
        <w:rPr>
          <w:szCs w:val="21"/>
        </w:rPr>
      </w:pPr>
      <w:r>
        <w:rPr>
          <w:szCs w:val="21"/>
        </w:rPr>
        <w:t>3.4.2在特殊情况下，采购人可与供应商协商延长投标文件的有效期，这种要求和答复均以书面形式进行。</w:t>
      </w:r>
    </w:p>
    <w:p w14:paraId="7AE80821">
      <w:pPr>
        <w:spacing w:before="120" w:line="320" w:lineRule="atLeast"/>
        <w:ind w:firstLine="420" w:firstLineChars="200"/>
        <w:rPr>
          <w:szCs w:val="21"/>
        </w:rPr>
      </w:pPr>
      <w:r>
        <w:rPr>
          <w:szCs w:val="21"/>
        </w:rPr>
        <w:t>3.4.3</w:t>
      </w:r>
      <w:r>
        <w:rPr>
          <w:rFonts w:hint="eastAsia"/>
          <w:szCs w:val="21"/>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328CD8EB">
      <w:pPr>
        <w:spacing w:before="120" w:line="320" w:lineRule="atLeast"/>
        <w:ind w:firstLine="422" w:firstLineChars="200"/>
        <w:outlineLvl w:val="2"/>
        <w:rPr>
          <w:b/>
          <w:bCs/>
          <w:kern w:val="0"/>
          <w:szCs w:val="21"/>
        </w:rPr>
      </w:pPr>
      <w:bookmarkStart w:id="44" w:name="_Toc254970682"/>
      <w:bookmarkStart w:id="45" w:name="_Toc254970541"/>
      <w:r>
        <w:rPr>
          <w:b/>
          <w:bCs/>
          <w:kern w:val="0"/>
          <w:szCs w:val="21"/>
        </w:rPr>
        <w:t>3.5投标保证金</w:t>
      </w:r>
      <w:bookmarkEnd w:id="44"/>
      <w:bookmarkEnd w:id="45"/>
    </w:p>
    <w:p w14:paraId="606A7DD2">
      <w:pPr>
        <w:spacing w:before="120" w:line="320" w:lineRule="atLeast"/>
        <w:ind w:firstLine="420" w:firstLineChars="200"/>
        <w:rPr>
          <w:szCs w:val="21"/>
        </w:rPr>
      </w:pPr>
      <w:r>
        <w:rPr>
          <w:szCs w:val="21"/>
        </w:rPr>
        <w:t>3.5.1供应商须按须知前附表规定提交投标保证金，</w:t>
      </w:r>
      <w:r>
        <w:rPr>
          <w:b/>
          <w:bCs/>
          <w:szCs w:val="21"/>
        </w:rPr>
        <w:t>否则其投标将被否决</w:t>
      </w:r>
      <w:r>
        <w:rPr>
          <w:szCs w:val="21"/>
        </w:rPr>
        <w:t>。除招标文件规定不予退还保证金的情形外，代理机构在规定时间内退回供应商的投标保证金（供应商自行承担因未按供应商须知前附表要求交纳导致投标保证金无法及时退还的责任）。</w:t>
      </w:r>
    </w:p>
    <w:p w14:paraId="7069C1F2">
      <w:pPr>
        <w:spacing w:before="120" w:line="320" w:lineRule="atLeast"/>
        <w:ind w:firstLine="420" w:firstLineChars="200"/>
        <w:rPr>
          <w:szCs w:val="21"/>
        </w:rPr>
      </w:pPr>
      <w:r>
        <w:rPr>
          <w:szCs w:val="21"/>
        </w:rPr>
        <w:t>3.5.2投标保证金币种应与投标报价币种相同。</w:t>
      </w:r>
    </w:p>
    <w:p w14:paraId="244246E5">
      <w:pPr>
        <w:spacing w:before="120" w:line="320" w:lineRule="atLeast"/>
        <w:ind w:firstLine="420" w:firstLineChars="200"/>
        <w:rPr>
          <w:szCs w:val="21"/>
        </w:rPr>
      </w:pPr>
      <w:r>
        <w:rPr>
          <w:szCs w:val="21"/>
        </w:rPr>
        <w:t>3.5.3未中标人的投标保证金在中标通知书发出后5个工作日内退还。中标人的投标保证金在合同签订后5个工作日内退还（办理退还手续时需要向采购代理机构提供两份合同复印件）。</w:t>
      </w:r>
    </w:p>
    <w:p w14:paraId="1DA67AE9">
      <w:pPr>
        <w:spacing w:before="120" w:line="320" w:lineRule="atLeast"/>
        <w:ind w:firstLine="420" w:firstLineChars="200"/>
        <w:rPr>
          <w:szCs w:val="21"/>
        </w:rPr>
      </w:pPr>
      <w:r>
        <w:rPr>
          <w:szCs w:val="21"/>
        </w:rPr>
        <w:t>3.5.4供应商有下列情形之一的，投标保证金将不予退还：</w:t>
      </w:r>
    </w:p>
    <w:p w14:paraId="16C60D92">
      <w:pPr>
        <w:numPr>
          <w:ilvl w:val="0"/>
          <w:numId w:val="4"/>
        </w:numPr>
        <w:spacing w:before="120" w:line="320" w:lineRule="atLeast"/>
        <w:rPr>
          <w:szCs w:val="21"/>
        </w:rPr>
      </w:pPr>
      <w:r>
        <w:rPr>
          <w:szCs w:val="21"/>
        </w:rPr>
        <w:t>供应商在投标有效期内撤销投标文件的；</w:t>
      </w:r>
    </w:p>
    <w:p w14:paraId="4703541C">
      <w:pPr>
        <w:numPr>
          <w:ilvl w:val="0"/>
          <w:numId w:val="4"/>
        </w:numPr>
        <w:spacing w:before="120" w:line="320" w:lineRule="atLeast"/>
        <w:rPr>
          <w:szCs w:val="21"/>
        </w:rPr>
      </w:pPr>
      <w:r>
        <w:rPr>
          <w:szCs w:val="21"/>
        </w:rPr>
        <w:t>供应商在投标过程中弄虚作假，提供虚假材料的；</w:t>
      </w:r>
    </w:p>
    <w:p w14:paraId="65BE873E">
      <w:pPr>
        <w:numPr>
          <w:ilvl w:val="0"/>
          <w:numId w:val="4"/>
        </w:numPr>
        <w:spacing w:before="120" w:line="320" w:lineRule="atLeast"/>
        <w:rPr>
          <w:szCs w:val="21"/>
        </w:rPr>
      </w:pPr>
      <w:r>
        <w:rPr>
          <w:szCs w:val="21"/>
        </w:rPr>
        <w:t>中标人无正当理由不与采购人签订合同的；</w:t>
      </w:r>
    </w:p>
    <w:p w14:paraId="595743E4">
      <w:pPr>
        <w:numPr>
          <w:ilvl w:val="0"/>
          <w:numId w:val="4"/>
        </w:numPr>
        <w:spacing w:before="120" w:line="320" w:lineRule="atLeast"/>
        <w:rPr>
          <w:szCs w:val="21"/>
        </w:rPr>
      </w:pPr>
      <w:r>
        <w:rPr>
          <w:szCs w:val="21"/>
        </w:rPr>
        <w:t>将中标项目转让给他人或者在投标文件中未说明且未经采购人同意，将中标项目分包给他人的；</w:t>
      </w:r>
    </w:p>
    <w:p w14:paraId="03D47107">
      <w:pPr>
        <w:numPr>
          <w:ilvl w:val="0"/>
          <w:numId w:val="4"/>
        </w:numPr>
        <w:spacing w:before="120" w:line="320" w:lineRule="atLeast"/>
        <w:rPr>
          <w:szCs w:val="21"/>
        </w:rPr>
      </w:pPr>
      <w:r>
        <w:rPr>
          <w:szCs w:val="21"/>
        </w:rPr>
        <w:t>拒绝履行合同义务的；</w:t>
      </w:r>
    </w:p>
    <w:p w14:paraId="0800BBF0">
      <w:pPr>
        <w:numPr>
          <w:ilvl w:val="0"/>
          <w:numId w:val="4"/>
        </w:numPr>
        <w:spacing w:before="120" w:line="320" w:lineRule="atLeast"/>
        <w:rPr>
          <w:szCs w:val="21"/>
        </w:rPr>
      </w:pPr>
      <w:r>
        <w:rPr>
          <w:szCs w:val="21"/>
        </w:rPr>
        <w:t>其他严重扰乱招投标程序的</w:t>
      </w:r>
      <w:r>
        <w:rPr>
          <w:rFonts w:hint="eastAsia"/>
          <w:szCs w:val="21"/>
        </w:rPr>
        <w:t>。</w:t>
      </w:r>
    </w:p>
    <w:p w14:paraId="1F36A7FA">
      <w:pPr>
        <w:spacing w:before="120" w:line="320" w:lineRule="atLeast"/>
        <w:ind w:firstLine="422" w:firstLineChars="200"/>
        <w:outlineLvl w:val="2"/>
        <w:rPr>
          <w:b/>
          <w:bCs/>
          <w:kern w:val="0"/>
          <w:szCs w:val="21"/>
        </w:rPr>
      </w:pPr>
      <w:bookmarkStart w:id="46" w:name="_Toc254970542"/>
      <w:bookmarkStart w:id="47" w:name="_Toc254970683"/>
      <w:r>
        <w:rPr>
          <w:b/>
          <w:bCs/>
          <w:kern w:val="0"/>
          <w:szCs w:val="21"/>
        </w:rPr>
        <w:t>3.6投标文件的</w:t>
      </w:r>
      <w:bookmarkEnd w:id="46"/>
      <w:bookmarkEnd w:id="47"/>
      <w:r>
        <w:rPr>
          <w:b/>
          <w:bCs/>
          <w:kern w:val="0"/>
          <w:szCs w:val="21"/>
        </w:rPr>
        <w:t>编制要求</w:t>
      </w:r>
    </w:p>
    <w:p w14:paraId="0ED6E7BB">
      <w:pPr>
        <w:spacing w:before="120" w:line="320" w:lineRule="atLeast"/>
        <w:ind w:firstLine="420" w:firstLineChars="200"/>
        <w:rPr>
          <w:szCs w:val="21"/>
        </w:rPr>
      </w:pPr>
      <w:r>
        <w:rPr>
          <w:rFonts w:hint="eastAsia"/>
          <w:kern w:val="0"/>
          <w:szCs w:val="21"/>
        </w:rPr>
        <w:t>3</w:t>
      </w:r>
      <w:r>
        <w:rPr>
          <w:kern w:val="0"/>
          <w:szCs w:val="21"/>
        </w:rPr>
        <w:t>.6.1</w:t>
      </w:r>
      <w:r>
        <w:rPr>
          <w:rFonts w:hint="eastAsia"/>
          <w:szCs w:val="21"/>
        </w:rPr>
        <w:t>供应商应先安装广西政府采购云平台新版客户端，通过账号密码或CA登录客户端制作投标文件。</w:t>
      </w:r>
    </w:p>
    <w:p w14:paraId="6584B677">
      <w:pPr>
        <w:spacing w:before="120" w:line="320" w:lineRule="atLeast"/>
        <w:ind w:firstLine="420" w:firstLineChars="200"/>
        <w:rPr>
          <w:szCs w:val="21"/>
        </w:rPr>
      </w:pPr>
      <w:r>
        <w:rPr>
          <w:szCs w:val="21"/>
        </w:rPr>
        <w:t>3.6.2供应商应按本招标文件规定的格式和顺序编制投标文件</w:t>
      </w:r>
      <w:r>
        <w:rPr>
          <w:rFonts w:hint="eastAsia"/>
          <w:szCs w:val="21"/>
        </w:rPr>
        <w:t>并进行关联定位</w:t>
      </w:r>
      <w:r>
        <w:rPr>
          <w:szCs w:val="21"/>
        </w:rPr>
        <w:t>，</w:t>
      </w:r>
      <w:r>
        <w:rPr>
          <w:rFonts w:hint="eastAsia"/>
          <w:szCs w:val="21"/>
        </w:rPr>
        <w:t>以便评审委员会在评审时，点击评分项可直接定位到该评分项内容。如对招标文件的某项要求，供应商的投标文件未能关联定位提供相应的内容与其对应，则评审委员会在评审时如做出对供应商不利的评审由供应商自行承担。投标文件如内容不完整、编排混乱导致投标文件被误读、漏读，或者在按招标文件规定的部位查找不到相关内容的，由供应商自行承担。</w:t>
      </w:r>
    </w:p>
    <w:p w14:paraId="2F58E2A6">
      <w:pPr>
        <w:spacing w:before="120" w:line="320" w:lineRule="atLeast"/>
        <w:ind w:firstLine="420" w:firstLineChars="200"/>
        <w:rPr>
          <w:szCs w:val="21"/>
        </w:rPr>
      </w:pPr>
      <w:r>
        <w:rPr>
          <w:szCs w:val="21"/>
        </w:rPr>
        <w:t xml:space="preserve">3.6.3 </w:t>
      </w:r>
      <w:r>
        <w:rPr>
          <w:rFonts w:hint="eastAsia"/>
          <w:szCs w:val="21"/>
        </w:rPr>
        <w:t>投标人的投标文件未按照招标文件要求签署、盖章的，</w:t>
      </w:r>
      <w:r>
        <w:rPr>
          <w:rFonts w:hint="eastAsia"/>
          <w:b/>
          <w:bCs/>
          <w:szCs w:val="21"/>
        </w:rPr>
        <w:t>其投标无效</w:t>
      </w:r>
      <w:r>
        <w:rPr>
          <w:rFonts w:hint="eastAsia"/>
          <w:szCs w:val="21"/>
        </w:rPr>
        <w:t>。</w:t>
      </w:r>
    </w:p>
    <w:p w14:paraId="7FFBD7F6">
      <w:pPr>
        <w:spacing w:before="120" w:line="320" w:lineRule="atLeast"/>
        <w:ind w:firstLine="420" w:firstLineChars="200"/>
        <w:rPr>
          <w:szCs w:val="21"/>
        </w:rPr>
      </w:pPr>
      <w:r>
        <w:rPr>
          <w:szCs w:val="21"/>
        </w:rPr>
        <w:t>3.6.4</w:t>
      </w:r>
      <w:r>
        <w:rPr>
          <w:rFonts w:hint="eastAsia"/>
          <w:szCs w:val="21"/>
        </w:rPr>
        <w:t>为确保网上操作合法、有效和安全，供应商应当在投标截止时间前完成在广西政府采购云平台的身份认证，确保在电子投标过程中能够对相关数据电文进行加密和使用电子签名。</w:t>
      </w:r>
    </w:p>
    <w:p w14:paraId="7B98FA84">
      <w:pPr>
        <w:spacing w:before="120" w:line="320" w:lineRule="atLeast"/>
        <w:ind w:firstLine="420" w:firstLineChars="200"/>
        <w:rPr>
          <w:szCs w:val="21"/>
        </w:rPr>
      </w:pPr>
      <w:r>
        <w:rPr>
          <w:rFonts w:hint="eastAsia"/>
          <w:szCs w:val="21"/>
        </w:rPr>
        <w:t>3</w:t>
      </w:r>
      <w:r>
        <w:rPr>
          <w:szCs w:val="21"/>
        </w:rPr>
        <w:t>.6.5</w:t>
      </w:r>
      <w:r>
        <w:rPr>
          <w:rFonts w:hint="eastAsia"/>
          <w:szCs w:val="21"/>
        </w:rPr>
        <w:t>投标文件中标注的供应商名称应与主体资格证明（如营业执照、事业单位法人证书、执业许可证、个体工商户营业执照、自然人身份证等）和公章/电子签章一致，</w:t>
      </w:r>
      <w:r>
        <w:rPr>
          <w:rFonts w:hint="eastAsia"/>
          <w:b/>
          <w:bCs/>
          <w:szCs w:val="21"/>
        </w:rPr>
        <w:t>否则作无效投标处理。</w:t>
      </w:r>
    </w:p>
    <w:p w14:paraId="36CF876D">
      <w:pPr>
        <w:spacing w:before="120" w:line="320" w:lineRule="atLeast"/>
        <w:ind w:firstLine="422" w:firstLineChars="200"/>
        <w:outlineLvl w:val="2"/>
        <w:rPr>
          <w:b/>
          <w:bCs/>
          <w:kern w:val="0"/>
          <w:szCs w:val="21"/>
        </w:rPr>
      </w:pPr>
      <w:r>
        <w:rPr>
          <w:b/>
          <w:bCs/>
          <w:kern w:val="0"/>
          <w:szCs w:val="21"/>
        </w:rPr>
        <w:t>3.7投标文件的递交、修改和撤回</w:t>
      </w:r>
    </w:p>
    <w:p w14:paraId="528B229C">
      <w:pPr>
        <w:spacing w:before="120" w:line="320" w:lineRule="atLeast"/>
        <w:ind w:firstLine="420" w:firstLineChars="200"/>
        <w:rPr>
          <w:szCs w:val="21"/>
        </w:rPr>
      </w:pPr>
      <w:r>
        <w:rPr>
          <w:szCs w:val="21"/>
        </w:rPr>
        <w:t>3.7.1</w:t>
      </w:r>
      <w:r>
        <w:rPr>
          <w:rFonts w:hint="eastAsia"/>
          <w:szCs w:val="21"/>
        </w:rPr>
        <w:t xml:space="preserve">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 </w:t>
      </w:r>
    </w:p>
    <w:p w14:paraId="3EBB957C">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未在规定时间内提交或者未按照招标文件要求签章、加密的电子投标文件，广西政府采购云平台将拒收。 </w:t>
      </w:r>
    </w:p>
    <w:p w14:paraId="3D629595">
      <w:pPr>
        <w:spacing w:before="120" w:line="320" w:lineRule="atLeast"/>
        <w:ind w:left="2" w:leftChars="1" w:firstLine="420" w:firstLineChars="200"/>
        <w:rPr>
          <w:szCs w:val="21"/>
        </w:rPr>
      </w:pPr>
      <w:bookmarkStart w:id="48" w:name="_Toc254970685"/>
      <w:bookmarkStart w:id="49" w:name="_Toc254970544"/>
      <w:r>
        <w:rPr>
          <w:rFonts w:hint="eastAsia"/>
          <w:szCs w:val="21"/>
        </w:rPr>
        <w:t>3</w:t>
      </w:r>
      <w:r>
        <w:rPr>
          <w:szCs w:val="21"/>
        </w:rPr>
        <w:t>.7.3</w:t>
      </w:r>
      <w:r>
        <w:rPr>
          <w:rFonts w:hint="eastAsia"/>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113F50">
      <w:pPr>
        <w:spacing w:before="120" w:line="320" w:lineRule="atLeast"/>
        <w:ind w:left="2" w:leftChars="1" w:firstLine="420" w:firstLineChars="200"/>
        <w:rPr>
          <w:szCs w:val="21"/>
        </w:rPr>
      </w:pPr>
      <w:r>
        <w:rPr>
          <w:szCs w:val="21"/>
        </w:rPr>
        <w:t>3.7.4</w:t>
      </w:r>
      <w:r>
        <w:rPr>
          <w:rFonts w:hint="eastAsia"/>
          <w:szCs w:val="21"/>
        </w:rPr>
        <w:t>在投标截止时间前，除供应商补充、修改或者撤回投标文件外，任何单位和个人不得解密或提取投标文件。</w:t>
      </w:r>
    </w:p>
    <w:p w14:paraId="52B68CCB">
      <w:pPr>
        <w:spacing w:before="120" w:line="320" w:lineRule="atLeast"/>
        <w:ind w:left="2" w:leftChars="1" w:firstLine="420" w:firstLineChars="200"/>
        <w:rPr>
          <w:szCs w:val="21"/>
        </w:rPr>
      </w:pPr>
      <w:r>
        <w:rPr>
          <w:szCs w:val="21"/>
        </w:rPr>
        <w:t>3.7.5</w:t>
      </w:r>
      <w:r>
        <w:rPr>
          <w:rFonts w:hint="eastAsia"/>
          <w:szCs w:val="21"/>
        </w:rPr>
        <w:t>在投标截止时间止提交电子版投标文件的供应商不足3家时，电子版投标文件由代理机构在广西政府采购云平台操作退回，除此之外采购人和采购代理机构对已提交的投标文件概不退回。</w:t>
      </w:r>
    </w:p>
    <w:p w14:paraId="40443272">
      <w:pPr>
        <w:spacing w:before="120" w:line="320" w:lineRule="atLeast"/>
        <w:ind w:left="2" w:leftChars="1" w:firstLine="420" w:firstLineChars="200"/>
        <w:rPr>
          <w:szCs w:val="21"/>
        </w:rPr>
      </w:pPr>
      <w:r>
        <w:rPr>
          <w:rFonts w:hint="eastAsia"/>
          <w:szCs w:val="21"/>
        </w:rPr>
        <w:t>3</w:t>
      </w:r>
      <w:r>
        <w:rPr>
          <w:szCs w:val="21"/>
        </w:rPr>
        <w:t>.7.6</w:t>
      </w:r>
      <w:r>
        <w:rPr>
          <w:rFonts w:hint="eastAsia"/>
          <w:szCs w:val="21"/>
        </w:rPr>
        <w:t>招标文件</w:t>
      </w:r>
      <w:bookmarkStart w:id="50" w:name="_Hlk106638610"/>
      <w:bookmarkStart w:id="51" w:name="_Hlk106637937"/>
      <w:r>
        <w:rPr>
          <w:rFonts w:hint="eastAsia"/>
          <w:szCs w:val="21"/>
        </w:rPr>
        <w:t>未允许同一供应商提交两个或以上不同的响应文件，但存在</w:t>
      </w:r>
      <w:r>
        <w:rPr>
          <w:rFonts w:hint="eastAsia"/>
        </w:rPr>
        <w:t>同</w:t>
      </w:r>
      <w:r>
        <w:rPr>
          <w:rFonts w:hint="eastAsia"/>
          <w:szCs w:val="21"/>
        </w:rPr>
        <w:t>一供应商提交两个或以上不同的响应文件的</w:t>
      </w:r>
      <w:bookmarkEnd w:id="50"/>
      <w:bookmarkEnd w:id="51"/>
      <w:r>
        <w:rPr>
          <w:rFonts w:hint="eastAsia"/>
          <w:szCs w:val="21"/>
        </w:rPr>
        <w:t>，</w:t>
      </w:r>
      <w:r>
        <w:rPr>
          <w:rFonts w:hint="eastAsia"/>
          <w:b/>
          <w:bCs/>
          <w:szCs w:val="21"/>
        </w:rPr>
        <w:t>其投标无效。</w:t>
      </w:r>
      <w:r>
        <w:rPr>
          <w:rFonts w:hint="eastAsia"/>
          <w:szCs w:val="21"/>
        </w:rPr>
        <w:t>供应商在同一投标文件中对某项技术、商务要求提供有选择性的响应参数或方案等同于提交两个或以上不同的投标文件。</w:t>
      </w:r>
    </w:p>
    <w:p w14:paraId="13500C12">
      <w:pPr>
        <w:spacing w:before="120" w:line="320" w:lineRule="atLeast"/>
        <w:ind w:left="2" w:leftChars="1" w:firstLine="422" w:firstLineChars="200"/>
        <w:outlineLvl w:val="1"/>
        <w:rPr>
          <w:b/>
          <w:bCs/>
          <w:kern w:val="0"/>
          <w:szCs w:val="21"/>
        </w:rPr>
      </w:pPr>
      <w:r>
        <w:rPr>
          <w:b/>
          <w:bCs/>
          <w:kern w:val="0"/>
          <w:szCs w:val="21"/>
        </w:rPr>
        <w:t>4．开标</w:t>
      </w:r>
      <w:bookmarkEnd w:id="48"/>
      <w:bookmarkEnd w:id="49"/>
    </w:p>
    <w:p w14:paraId="00EBBB0D">
      <w:pPr>
        <w:spacing w:before="120" w:line="320" w:lineRule="atLeast"/>
        <w:ind w:firstLine="422" w:firstLineChars="200"/>
        <w:outlineLvl w:val="2"/>
        <w:rPr>
          <w:b/>
          <w:bCs/>
          <w:kern w:val="0"/>
          <w:szCs w:val="21"/>
        </w:rPr>
      </w:pPr>
      <w:r>
        <w:rPr>
          <w:b/>
          <w:bCs/>
          <w:kern w:val="0"/>
          <w:szCs w:val="21"/>
        </w:rPr>
        <w:t>4.1开标准备</w:t>
      </w:r>
    </w:p>
    <w:p w14:paraId="6E739126">
      <w:pPr>
        <w:spacing w:before="120" w:line="276" w:lineRule="auto"/>
        <w:ind w:firstLine="420" w:firstLineChars="200"/>
        <w:rPr>
          <w:szCs w:val="21"/>
        </w:rPr>
      </w:pPr>
      <w:r>
        <w:rPr>
          <w:szCs w:val="21"/>
        </w:rPr>
        <w:t>本项目投标截止时间及地点见“供应商须知前附表”规定。</w:t>
      </w:r>
    </w:p>
    <w:p w14:paraId="62945E2F">
      <w:pPr>
        <w:autoSpaceDE w:val="0"/>
        <w:autoSpaceDN w:val="0"/>
        <w:adjustRightInd w:val="0"/>
        <w:spacing w:line="276" w:lineRule="auto"/>
        <w:ind w:firstLine="420" w:firstLineChars="200"/>
        <w:rPr>
          <w:szCs w:val="21"/>
        </w:rPr>
      </w:pPr>
      <w:r>
        <w:rPr>
          <w:rFonts w:hint="eastAsia"/>
          <w:szCs w:val="21"/>
        </w:rPr>
        <w:t>全流程电子化项目没有现场递交投标文件及现场开标环节。采购代理机构将按照招标文件规定的时间通过广西政府采购云平台组织线上开标活动、开启投标文件，所有供应商均应当准时在线参加。供应商</w:t>
      </w:r>
      <w:r>
        <w:rPr>
          <w:szCs w:val="21"/>
        </w:rPr>
        <w:t>如不</w:t>
      </w:r>
      <w:r>
        <w:rPr>
          <w:rFonts w:hint="eastAsia"/>
          <w:szCs w:val="21"/>
        </w:rPr>
        <w:t>参加</w:t>
      </w:r>
      <w:r>
        <w:rPr>
          <w:szCs w:val="21"/>
        </w:rPr>
        <w:t>开标大会的，</w:t>
      </w:r>
      <w:r>
        <w:rPr>
          <w:rFonts w:hint="eastAsia"/>
          <w:szCs w:val="21"/>
        </w:rPr>
        <w:t>视同认可开标结果，</w:t>
      </w:r>
      <w:r>
        <w:rPr>
          <w:szCs w:val="21"/>
        </w:rPr>
        <w:t>事后不得对采购相关人员、开标过程和开标结果提出异议</w:t>
      </w:r>
      <w:r>
        <w:rPr>
          <w:rFonts w:hint="eastAsia"/>
          <w:szCs w:val="21"/>
        </w:rPr>
        <w:t>，同时供应商因未在线参加开标而导致投标文件无法按时解密等一切后果由供应商自己承担。</w:t>
      </w:r>
    </w:p>
    <w:p w14:paraId="70EE0E5B">
      <w:pPr>
        <w:spacing w:before="120" w:line="276" w:lineRule="auto"/>
        <w:ind w:firstLine="420" w:firstLineChars="200"/>
        <w:rPr>
          <w:szCs w:val="21"/>
        </w:rPr>
      </w:pPr>
      <w:r>
        <w:rPr>
          <w:rFonts w:hint="eastAsia"/>
          <w:szCs w:val="21"/>
        </w:rPr>
        <w:t xml:space="preserve">如供应商成功解密投标文件，但未在广西政府采购云平台电子开标大厅参加开标的，视同认可开标过程和结果，由此产生的后果由供应商自行负责。 </w:t>
      </w:r>
    </w:p>
    <w:p w14:paraId="77A9BEBA">
      <w:pPr>
        <w:spacing w:before="120" w:line="320" w:lineRule="atLeast"/>
        <w:ind w:firstLine="422" w:firstLineChars="200"/>
        <w:outlineLvl w:val="2"/>
        <w:rPr>
          <w:b/>
          <w:bCs/>
          <w:kern w:val="0"/>
          <w:szCs w:val="21"/>
        </w:rPr>
      </w:pPr>
      <w:r>
        <w:rPr>
          <w:b/>
          <w:bCs/>
          <w:kern w:val="0"/>
          <w:szCs w:val="21"/>
        </w:rPr>
        <w:t>4.2开标程序</w:t>
      </w:r>
    </w:p>
    <w:p w14:paraId="4606E792">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11EEAB93">
      <w:pPr>
        <w:spacing w:before="120" w:line="320" w:lineRule="atLeast"/>
        <w:ind w:firstLine="420" w:firstLineChars="20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hint="eastAsia"/>
        </w:rPr>
        <w:t>通知后供应商仍未在上述规定时间内解密响应文件</w:t>
      </w:r>
      <w:r>
        <w:rPr>
          <w:rFonts w:hint="eastAsia"/>
          <w:szCs w:val="21"/>
        </w:rPr>
        <w:t>，或者供应商没预留联系方式或预留联系方式无效导致代理机构无法联系到供应商进行解密的，均视为无效投标。</w:t>
      </w:r>
    </w:p>
    <w:p w14:paraId="0C38F096">
      <w:pPr>
        <w:spacing w:before="120" w:line="320" w:lineRule="atLeast"/>
        <w:ind w:firstLine="420" w:firstLineChars="200"/>
        <w:rPr>
          <w:szCs w:val="21"/>
        </w:rPr>
      </w:pPr>
      <w:r>
        <w:rPr>
          <w:rFonts w:hint="eastAsia"/>
          <w:szCs w:val="21"/>
        </w:rPr>
        <w:t>4</w:t>
      </w:r>
      <w:r>
        <w:rPr>
          <w:szCs w:val="21"/>
        </w:rPr>
        <w:t>.2.3</w:t>
      </w:r>
      <w:bookmarkStart w:id="52"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7F725739">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60891067">
      <w:pPr>
        <w:spacing w:before="120" w:line="320" w:lineRule="atLeast"/>
        <w:ind w:firstLine="420" w:firstLineChars="200"/>
        <w:rPr>
          <w:szCs w:val="21"/>
        </w:rPr>
      </w:pPr>
      <w:r>
        <w:rPr>
          <w:rFonts w:hint="eastAsia"/>
          <w:szCs w:val="21"/>
        </w:rPr>
        <w:t>4</w:t>
      </w:r>
      <w:r>
        <w:rPr>
          <w:szCs w:val="21"/>
        </w:rPr>
        <w:t>.2.5</w:t>
      </w:r>
      <w:r>
        <w:rPr>
          <w:rFonts w:hint="eastAsia"/>
          <w:szCs w:val="21"/>
        </w:rPr>
        <w:t>供应商对报价进行确认。</w:t>
      </w:r>
    </w:p>
    <w:p w14:paraId="05473270">
      <w:pPr>
        <w:spacing w:before="120" w:line="320" w:lineRule="atLeast"/>
        <w:ind w:firstLine="420" w:firstLineChars="200"/>
        <w:rPr>
          <w:szCs w:val="21"/>
        </w:rPr>
      </w:pPr>
      <w:r>
        <w:rPr>
          <w:szCs w:val="21"/>
        </w:rPr>
        <w:t>4.2.6开标结束。</w:t>
      </w:r>
    </w:p>
    <w:p w14:paraId="17669F33">
      <w:pPr>
        <w:pStyle w:val="26"/>
        <w:snapToGrid w:val="0"/>
        <w:spacing w:line="440" w:lineRule="exact"/>
        <w:ind w:firstLine="422" w:firstLineChars="200"/>
        <w:rPr>
          <w:rFonts w:hAnsi="宋体"/>
        </w:rPr>
      </w:pPr>
      <w:r>
        <w:rPr>
          <w:rFonts w:hint="eastAsia" w:hAnsi="宋体"/>
          <w:b/>
          <w:bCs/>
        </w:rPr>
        <w:t>特别说明：</w:t>
      </w:r>
      <w:r>
        <w:rPr>
          <w:rFonts w:hint="eastAsia" w:hAnsi="宋体"/>
        </w:rPr>
        <w:t>如遇</w:t>
      </w:r>
      <w:r>
        <w:rPr>
          <w:rFonts w:hint="eastAsia"/>
        </w:rPr>
        <w:t>广西政府采购云平台</w:t>
      </w:r>
      <w:r>
        <w:rPr>
          <w:rFonts w:hint="eastAsia" w:hAnsi="宋体"/>
        </w:rPr>
        <w:t>电子化开标或评审程序调整的，按调整后的程序执行。</w:t>
      </w:r>
    </w:p>
    <w:p w14:paraId="56F616F5">
      <w:pPr>
        <w:spacing w:before="120" w:line="320" w:lineRule="atLeast"/>
        <w:ind w:firstLine="422" w:firstLineChars="200"/>
        <w:outlineLvl w:val="2"/>
        <w:rPr>
          <w:b/>
          <w:bCs/>
          <w:kern w:val="0"/>
          <w:szCs w:val="21"/>
        </w:rPr>
      </w:pPr>
      <w:r>
        <w:rPr>
          <w:b/>
          <w:bCs/>
          <w:kern w:val="0"/>
          <w:szCs w:val="21"/>
        </w:rPr>
        <w:t>4.3演示</w:t>
      </w:r>
    </w:p>
    <w:p w14:paraId="39DB8E05">
      <w:pPr>
        <w:spacing w:before="120" w:line="320" w:lineRule="atLeast"/>
        <w:ind w:firstLine="420" w:firstLineChars="200"/>
        <w:rPr>
          <w:szCs w:val="21"/>
        </w:rPr>
      </w:pPr>
      <w:r>
        <w:rPr>
          <w:szCs w:val="21"/>
        </w:rPr>
        <w:t>4.3.1“供应商须知前附表”规定在开标会议结束后进行演示的，供应商应按规定进行演示。</w:t>
      </w:r>
    </w:p>
    <w:p w14:paraId="36E42790">
      <w:pPr>
        <w:spacing w:before="120" w:line="320" w:lineRule="atLeast"/>
        <w:ind w:firstLine="420" w:firstLineChars="200"/>
        <w:rPr>
          <w:szCs w:val="21"/>
        </w:rPr>
      </w:pPr>
      <w:r>
        <w:rPr>
          <w:szCs w:val="21"/>
        </w:rPr>
        <w:t>4.3.2未按规定时间进行演示可能引起的演示分数被计为0分或投标无效等后果由供应商自行承担。</w:t>
      </w:r>
    </w:p>
    <w:p w14:paraId="69CE9FAB">
      <w:pPr>
        <w:spacing w:before="120" w:line="320" w:lineRule="atLeast"/>
        <w:ind w:firstLine="422" w:firstLineChars="200"/>
        <w:outlineLvl w:val="2"/>
        <w:rPr>
          <w:szCs w:val="21"/>
        </w:rPr>
      </w:pPr>
      <w:r>
        <w:rPr>
          <w:b/>
          <w:bCs/>
          <w:kern w:val="0"/>
          <w:szCs w:val="21"/>
        </w:rPr>
        <w:t>4.4样品</w:t>
      </w:r>
    </w:p>
    <w:p w14:paraId="36D05397">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712393FB">
      <w:pPr>
        <w:spacing w:before="120" w:line="320" w:lineRule="atLeast"/>
        <w:ind w:firstLine="420" w:firstLineChars="200"/>
        <w:rPr>
          <w:szCs w:val="21"/>
        </w:rPr>
      </w:pPr>
      <w:r>
        <w:rPr>
          <w:szCs w:val="21"/>
        </w:rPr>
        <w:t>4.4.2未按规定时间递交样品可能引起的样品分数被计为0分或投标无效等后果由供应商自行承担。</w:t>
      </w:r>
    </w:p>
    <w:p w14:paraId="7CF0F300">
      <w:pPr>
        <w:spacing w:before="120" w:line="320" w:lineRule="atLeast"/>
        <w:ind w:firstLine="420" w:firstLineChars="200"/>
        <w:rPr>
          <w:szCs w:val="21"/>
        </w:rPr>
      </w:pPr>
      <w:bookmarkStart w:id="53" w:name="_Toc254970545"/>
      <w:bookmarkStart w:id="54" w:name="_Toc254970686"/>
      <w:r>
        <w:rPr>
          <w:szCs w:val="21"/>
        </w:rPr>
        <w:t>4.4.3样品封存或退还的说明请见第六章投标文件格式所附样品递交表。</w:t>
      </w:r>
    </w:p>
    <w:p w14:paraId="42A739B7">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245DFEEB">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.1</w:t>
      </w:r>
      <w:r>
        <w:rPr>
          <w:rFonts w:ascii="宋体" w:hAnsi="宋体"/>
          <w:bCs/>
          <w:szCs w:val="21"/>
        </w:rPr>
        <w:t>开标结束后，</w:t>
      </w:r>
      <w:r>
        <w:rPr>
          <w:rFonts w:hint="eastAsia" w:ascii="宋体" w:hAnsi="宋体"/>
          <w:bCs/>
          <w:szCs w:val="21"/>
        </w:rPr>
        <w:t>采购人或者采购代理机构通过电子交易平台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是根据法律法规和招标文件的规定，对供应商的基本资格条件、特定资格条件进行审查。</w:t>
      </w:r>
    </w:p>
    <w:p w14:paraId="45094441">
      <w:pPr>
        <w:spacing w:before="120" w:line="320" w:lineRule="atLeast"/>
        <w:ind w:left="2" w:leftChars="1" w:firstLine="420" w:firstLineChars="200"/>
        <w:outlineLvl w:val="1"/>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0F8C4503">
      <w:pPr>
        <w:spacing w:before="120" w:line="276" w:lineRule="auto"/>
        <w:ind w:left="2" w:leftChars="1" w:firstLine="420" w:firstLineChars="200"/>
        <w:outlineLvl w:val="1"/>
        <w:rPr>
          <w:bCs/>
          <w:kern w:val="0"/>
          <w:szCs w:val="21"/>
        </w:rPr>
      </w:pPr>
      <w:r>
        <w:rPr>
          <w:bCs/>
          <w:kern w:val="0"/>
          <w:szCs w:val="21"/>
        </w:rPr>
        <w:t>5.3</w:t>
      </w:r>
      <w:r>
        <w:rPr>
          <w:rFonts w:hint="eastAsia"/>
          <w:bCs/>
          <w:kern w:val="0"/>
          <w:szCs w:val="21"/>
        </w:rPr>
        <w:t>供应商有下列情形之一的，资格审查不合格，作无效投标处理：</w:t>
      </w:r>
    </w:p>
    <w:p w14:paraId="13403DF0">
      <w:pPr>
        <w:spacing w:line="276" w:lineRule="auto"/>
        <w:ind w:firstLine="420" w:firstLineChars="20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int="eastAsia" w:hAnsi="宋体"/>
        </w:rPr>
        <w:t>（注：</w:t>
      </w:r>
      <w:r>
        <w:rPr>
          <w:rFonts w:hint="eastAsia"/>
          <w:szCs w:val="21"/>
        </w:rPr>
        <w:t>广西政府采购云平台</w:t>
      </w:r>
      <w:r>
        <w:rPr>
          <w:rFonts w:hint="eastAsia" w:hAnsi="宋体"/>
        </w:rPr>
        <w:t>已与“信用中国”平台做接口，审查专家可直接在线查询）</w:t>
      </w:r>
    </w:p>
    <w:p w14:paraId="2294DC5B">
      <w:pPr>
        <w:spacing w:before="120" w:line="276" w:lineRule="auto"/>
        <w:ind w:firstLine="420" w:firstLineChars="20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43D6636E">
      <w:pPr>
        <w:spacing w:before="120" w:line="276" w:lineRule="auto"/>
        <w:ind w:left="2" w:leftChars="1" w:firstLine="420" w:firstLineChars="200"/>
        <w:outlineLvl w:val="1"/>
        <w:rPr>
          <w:bCs/>
          <w:kern w:val="0"/>
          <w:szCs w:val="21"/>
        </w:rPr>
      </w:pPr>
      <w:r>
        <w:rPr>
          <w:bCs/>
          <w:kern w:val="0"/>
          <w:szCs w:val="21"/>
        </w:rPr>
        <w:t>5.4</w:t>
      </w:r>
      <w:r>
        <w:rPr>
          <w:rFonts w:hint="eastAsia"/>
          <w:bCs/>
          <w:kern w:val="0"/>
          <w:szCs w:val="21"/>
        </w:rPr>
        <w:t>资格审查合格的供应商不足3家的，不得评审。</w:t>
      </w:r>
    </w:p>
    <w:p w14:paraId="12B13AAC">
      <w:pPr>
        <w:spacing w:before="120" w:line="320" w:lineRule="atLeast"/>
        <w:ind w:left="2" w:leftChars="1" w:firstLine="422" w:firstLineChars="200"/>
        <w:outlineLvl w:val="1"/>
        <w:rPr>
          <w:b/>
          <w:bCs/>
          <w:kern w:val="0"/>
          <w:szCs w:val="21"/>
        </w:rPr>
      </w:pPr>
      <w:r>
        <w:rPr>
          <w:b/>
          <w:bCs/>
          <w:kern w:val="0"/>
          <w:szCs w:val="21"/>
        </w:rPr>
        <w:t>6．评审</w:t>
      </w:r>
      <w:bookmarkEnd w:id="53"/>
      <w:bookmarkEnd w:id="54"/>
    </w:p>
    <w:p w14:paraId="34248571">
      <w:pPr>
        <w:spacing w:before="120" w:line="320" w:lineRule="atLeast"/>
        <w:ind w:firstLine="422" w:firstLineChars="200"/>
        <w:outlineLvl w:val="2"/>
        <w:rPr>
          <w:b/>
          <w:bCs/>
          <w:kern w:val="0"/>
          <w:szCs w:val="21"/>
        </w:rPr>
      </w:pPr>
      <w:bookmarkStart w:id="55" w:name="_Toc254970546"/>
      <w:bookmarkStart w:id="56" w:name="_Toc254970687"/>
      <w:r>
        <w:rPr>
          <w:b/>
          <w:bCs/>
          <w:kern w:val="0"/>
          <w:szCs w:val="21"/>
        </w:rPr>
        <w:t>6.1评审委员会</w:t>
      </w:r>
      <w:r>
        <w:rPr>
          <w:rFonts w:hint="eastAsia"/>
          <w:b/>
          <w:bCs/>
          <w:kern w:val="0"/>
          <w:szCs w:val="21"/>
        </w:rPr>
        <w:t>及评审原则</w:t>
      </w:r>
    </w:p>
    <w:p w14:paraId="7820194A">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评审委员会</w:t>
      </w:r>
      <w:r>
        <w:rPr>
          <w:rFonts w:hint="eastAsia"/>
          <w:szCs w:val="21"/>
        </w:rPr>
        <w:t>负责，评审委员会</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szCs w:val="21"/>
        </w:rPr>
        <w:t>评审专家发现本人与参加采购活动的供应商有利害关系的，应当主动提出回避</w:t>
      </w:r>
      <w:r>
        <w:rPr>
          <w:rFonts w:hint="eastAsia"/>
          <w:szCs w:val="21"/>
        </w:rPr>
        <w:t>。</w:t>
      </w:r>
    </w:p>
    <w:p w14:paraId="0277128A">
      <w:pPr>
        <w:spacing w:before="120" w:line="320" w:lineRule="atLeast"/>
        <w:ind w:firstLine="420" w:firstLineChars="200"/>
        <w:rPr>
          <w:szCs w:val="21"/>
        </w:rPr>
      </w:pPr>
      <w:r>
        <w:rPr>
          <w:rFonts w:hint="eastAsia"/>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由采购代理机构记录在评审报告中。</w:t>
      </w:r>
    </w:p>
    <w:p w14:paraId="2D0EE5EA">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F971B2D">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6.1.4本项目评审过程实行全程网上留痕及录音、录像监控，供应商在评审过程中所进行的试图影响评审结果的不公正活动，可能导致其投标按无效处理。</w:t>
      </w:r>
    </w:p>
    <w:p w14:paraId="52FA5DAC">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69E85E88">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127F7973">
      <w:pPr>
        <w:suppressAutoHyphens/>
        <w:spacing w:before="120" w:line="320" w:lineRule="atLeast"/>
        <w:ind w:firstLine="420" w:firstLineChars="200"/>
        <w:rPr>
          <w:bCs/>
          <w:kern w:val="0"/>
          <w:szCs w:val="21"/>
        </w:rPr>
      </w:pPr>
      <w:r>
        <w:rPr>
          <w:bCs/>
          <w:kern w:val="0"/>
          <w:szCs w:val="21"/>
        </w:rPr>
        <w:t>6.2.2</w:t>
      </w:r>
      <w:r>
        <w:rPr>
          <w:rFonts w:hint="eastAsia"/>
        </w:rPr>
        <w:t>评标委员会</w:t>
      </w:r>
      <w:r>
        <w:t>以</w:t>
      </w:r>
      <w:r>
        <w:rPr>
          <w:rFonts w:hint="eastAsia"/>
        </w:rPr>
        <w:t>招标</w:t>
      </w:r>
      <w:r>
        <w:t>文件、补充文件、</w:t>
      </w:r>
      <w:r>
        <w:rPr>
          <w:rFonts w:hint="eastAsia"/>
        </w:rPr>
        <w:t>投标</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3F62F5C9">
      <w:pPr>
        <w:spacing w:before="120" w:line="320" w:lineRule="atLeast"/>
        <w:ind w:firstLine="422" w:firstLineChars="200"/>
        <w:outlineLvl w:val="2"/>
        <w:rPr>
          <w:b/>
          <w:bCs/>
          <w:kern w:val="0"/>
          <w:szCs w:val="21"/>
        </w:rPr>
      </w:pPr>
      <w:r>
        <w:rPr>
          <w:b/>
          <w:bCs/>
          <w:kern w:val="0"/>
          <w:szCs w:val="21"/>
        </w:rPr>
        <w:t>6.3评审</w:t>
      </w:r>
      <w:r>
        <w:rPr>
          <w:rFonts w:hint="eastAsia"/>
          <w:b/>
          <w:bCs/>
          <w:kern w:val="0"/>
          <w:szCs w:val="21"/>
        </w:rPr>
        <w:t>程序</w:t>
      </w:r>
    </w:p>
    <w:p w14:paraId="527C0506">
      <w:pPr>
        <w:spacing w:before="120" w:line="320" w:lineRule="atLeast"/>
        <w:ind w:firstLine="420" w:firstLineChars="200"/>
      </w:pPr>
      <w:r>
        <w:t>6.3.1</w:t>
      </w:r>
      <w:r>
        <w:rPr>
          <w:rFonts w:hint="eastAsia"/>
        </w:rPr>
        <w:t>符合性审查</w:t>
      </w:r>
    </w:p>
    <w:p w14:paraId="7AD98B52">
      <w:pPr>
        <w:spacing w:before="120" w:line="320" w:lineRule="atLeast"/>
        <w:ind w:firstLine="420" w:firstLineChars="200"/>
        <w:rPr>
          <w:szCs w:val="21"/>
        </w:rPr>
      </w:pPr>
      <w:r>
        <w:rPr>
          <w:bCs/>
          <w:kern w:val="1"/>
          <w:szCs w:val="21"/>
        </w:rPr>
        <w:t>资格审查结束后，</w:t>
      </w:r>
      <w:r>
        <w:rPr>
          <w:rFonts w:hint="eastAsia" w:hAnsi="宋体"/>
        </w:rPr>
        <w:t>评审委员会对</w:t>
      </w:r>
      <w:r>
        <w:t>通过资格审查的供应商</w:t>
      </w:r>
      <w:r>
        <w:rPr>
          <w:rFonts w:hint="eastAsia" w:hAnsi="宋体"/>
        </w:rPr>
        <w:t>的投标文件进行报价、商务资信、技术等方面实质性内容进行符合性审查，</w:t>
      </w:r>
      <w:r>
        <w:rPr>
          <w:rFonts w:hint="eastAsia"/>
          <w:szCs w:val="21"/>
        </w:rPr>
        <w:t>符合性审查标准</w:t>
      </w:r>
      <w:r>
        <w:rPr>
          <w:szCs w:val="21"/>
        </w:rPr>
        <w:t>详见第四章评审方法及标准。</w:t>
      </w:r>
    </w:p>
    <w:p w14:paraId="3DEF65F7">
      <w:pPr>
        <w:spacing w:before="120" w:line="320" w:lineRule="atLeast"/>
        <w:ind w:firstLine="420" w:firstLineChars="200"/>
      </w:pPr>
      <w:bookmarkStart w:id="57" w:name="_Hlk19176155"/>
      <w:r>
        <w:t>6.3.3澄清、说明或补正</w:t>
      </w:r>
    </w:p>
    <w:p w14:paraId="24279876">
      <w:pPr>
        <w:spacing w:before="120" w:line="320" w:lineRule="atLeast"/>
        <w:ind w:firstLine="420" w:firstLineChars="200"/>
      </w:pPr>
      <w:r>
        <w:rPr>
          <w:rFonts w:hint="eastAsia"/>
        </w:rPr>
        <w:t>（1）对投标文件中含义不明确、同类问题表述不一致或者有明显文字和计算错误的内容，评审委员会应在</w:t>
      </w:r>
      <w:r>
        <w:rPr>
          <w:rFonts w:hint="eastAsia"/>
          <w:szCs w:val="21"/>
        </w:rPr>
        <w:t>广西政府采购云平台</w:t>
      </w:r>
      <w:r>
        <w:rPr>
          <w:rFonts w:hint="eastAsia"/>
        </w:rPr>
        <w:t>发布电子澄清函，要求供应商在平台设置的时间内作出必要的澄清、说明或者补正。供应商在</w:t>
      </w:r>
      <w:r>
        <w:rPr>
          <w:rFonts w:hint="eastAsia"/>
          <w:szCs w:val="21"/>
        </w:rPr>
        <w:t>广西政府采购云平</w:t>
      </w:r>
      <w:r>
        <w:rPr>
          <w:rFonts w:hint="eastAsia"/>
        </w:rPr>
        <w:t>台接收到电子澄清函后根据澄清函内容直接在线编辑或上传PDF格式回函，电子澄清答复函使用CA证书加盖单位电子签章后提交至评审委员会。供应商的澄清、说明或者补正不得超出投标文件的范围或者改变投标文件的实质性内容。供应商未在规定时间内进行澄清、说明或者补正的，按无效投标处理。</w:t>
      </w:r>
    </w:p>
    <w:p w14:paraId="1E10B7A4">
      <w:pPr>
        <w:spacing w:before="120" w:line="320" w:lineRule="atLeast"/>
        <w:ind w:firstLine="420" w:firstLineChars="200"/>
      </w:pPr>
      <w:r>
        <w:rPr>
          <w:rFonts w:hint="eastAsia"/>
        </w:rPr>
        <w:t>（2）异常情况处理：如遇无法正常使用线上发送澄清函的情况，将以书面形式执行。评审委员会以书面形式要求供应商在规定时间内作出必要的澄清、说明或者补正。供应商的澄清、说明或者补正必须采用书面形式，并加盖公章或者由法定代表人或者其授权的代表签字。</w:t>
      </w:r>
    </w:p>
    <w:p w14:paraId="0261E114">
      <w:pPr>
        <w:spacing w:before="120" w:line="320" w:lineRule="atLeast"/>
        <w:ind w:firstLine="420" w:firstLineChars="200"/>
      </w:pPr>
      <w:r>
        <w:t>6.3.4</w:t>
      </w:r>
      <w:r>
        <w:rPr>
          <w:rFonts w:hint="eastAsia"/>
        </w:rPr>
        <w:t>报价</w:t>
      </w:r>
      <w:r>
        <w:t>修正</w:t>
      </w:r>
    </w:p>
    <w:p w14:paraId="00046F39">
      <w:pPr>
        <w:spacing w:before="120" w:line="320" w:lineRule="atLeast"/>
        <w:ind w:firstLine="420" w:firstLineChars="200"/>
      </w:pPr>
      <w:r>
        <w:rPr>
          <w:rFonts w:hint="eastAsia"/>
        </w:rPr>
        <w:t>（1）报价出现前后不一致的，按照下列规定修正：</w:t>
      </w:r>
    </w:p>
    <w:p w14:paraId="452B7E9A">
      <w:pPr>
        <w:spacing w:before="120" w:line="320" w:lineRule="atLeast"/>
        <w:ind w:firstLine="420" w:firstLineChars="200"/>
        <w:rPr>
          <w:szCs w:val="21"/>
        </w:rPr>
      </w:pPr>
      <w:r>
        <w:rPr>
          <w:rFonts w:hint="eastAsia" w:ascii="宋体" w:hAnsi="宋体"/>
          <w:szCs w:val="21"/>
        </w:rPr>
        <w:t>①</w:t>
      </w:r>
      <w:r>
        <w:rPr>
          <w:szCs w:val="21"/>
        </w:rPr>
        <w:t>投标文件中开标一览表（报价表）内容与投标文件中相应内容不一致的，以开标一览表（报价表）为准；</w:t>
      </w:r>
    </w:p>
    <w:p w14:paraId="30A4C0D1">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3B85EA0B">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1B7072DA">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43F2DA47">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澄清、说明或补正”的规定经供应商确认后产生约束力，供应商不确认的，其投标无效。</w:t>
      </w:r>
    </w:p>
    <w:p w14:paraId="56ACC1C3">
      <w:pPr>
        <w:spacing w:before="120" w:line="320" w:lineRule="atLeast"/>
        <w:ind w:firstLine="420" w:firstLineChars="200"/>
        <w:rPr>
          <w:szCs w:val="21"/>
        </w:rPr>
      </w:pPr>
      <w:r>
        <w:rPr>
          <w:rFonts w:hint="eastAsia"/>
          <w:szCs w:val="21"/>
        </w:rPr>
        <w:t>（</w:t>
      </w:r>
      <w:r>
        <w:rPr>
          <w:szCs w:val="21"/>
        </w:rPr>
        <w:t>2</w:t>
      </w:r>
      <w:r>
        <w:rPr>
          <w:rFonts w:hint="eastAsia"/>
          <w:szCs w:val="21"/>
        </w:rPr>
        <w:t>）评审委员会认为供应商的报价明显低于其他通过符合性审查供应商的报价，有可能影响产品质量或者不能诚信履约的，应当要求其在合理的时间内提交相关书面证明材料；评审委员会可以要求供应商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澄清、说明或补正”的规定提交。供应商未按规定提交或不能证明其报价合理性的，评审委员会应当将其作为无效投标处理。</w:t>
      </w:r>
    </w:p>
    <w:p w14:paraId="3C924C3A">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）经供应商确认修正后的报价若超过采购预算金额或者最高限价，其投标文件作无效投标处理。</w:t>
      </w:r>
    </w:p>
    <w:p w14:paraId="5383269C">
      <w:pPr>
        <w:spacing w:before="120" w:line="320" w:lineRule="atLeast"/>
        <w:ind w:firstLine="420" w:firstLineChars="200"/>
        <w:rPr>
          <w:szCs w:val="21"/>
        </w:rPr>
      </w:pPr>
      <w:r>
        <w:rPr>
          <w:rFonts w:hint="eastAsia"/>
          <w:szCs w:val="21"/>
        </w:rPr>
        <w:t>（</w:t>
      </w:r>
      <w:r>
        <w:rPr>
          <w:szCs w:val="21"/>
        </w:rPr>
        <w:t>4</w:t>
      </w:r>
      <w:r>
        <w:rPr>
          <w:rFonts w:hint="eastAsia"/>
          <w:szCs w:val="21"/>
        </w:rPr>
        <w:t>）经供应产确认修正后的报价作为签订合同的依据，并以此报价计算价格分。</w:t>
      </w:r>
    </w:p>
    <w:p w14:paraId="696D0AD5">
      <w:pPr>
        <w:spacing w:before="120" w:line="320" w:lineRule="atLeast"/>
        <w:ind w:firstLine="420" w:firstLineChars="200"/>
        <w:rPr>
          <w:szCs w:val="21"/>
        </w:rPr>
      </w:pPr>
      <w:r>
        <w:rPr>
          <w:rFonts w:hint="eastAsia"/>
          <w:szCs w:val="21"/>
        </w:rPr>
        <w:t>6</w:t>
      </w:r>
      <w:r>
        <w:rPr>
          <w:szCs w:val="21"/>
        </w:rPr>
        <w:t>.3.5</w:t>
      </w:r>
      <w:r>
        <w:rPr>
          <w:rFonts w:hint="eastAsia"/>
          <w:szCs w:val="21"/>
        </w:rPr>
        <w:t>相同品牌认定（仅适用于货物采购项目）</w:t>
      </w:r>
    </w:p>
    <w:p w14:paraId="17457741">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相同品牌的投标有效性</w:t>
      </w:r>
      <w:r>
        <w:t>。</w:t>
      </w:r>
    </w:p>
    <w:bookmarkEnd w:id="57"/>
    <w:p w14:paraId="5EFCC557">
      <w:pPr>
        <w:spacing w:before="120" w:line="320" w:lineRule="atLeast"/>
        <w:ind w:firstLine="420" w:firstLineChars="200"/>
        <w:rPr>
          <w:szCs w:val="21"/>
        </w:rPr>
      </w:pPr>
      <w:r>
        <w:rPr>
          <w:rFonts w:hint="eastAsia" w:ascii="宋体" w:hAnsi="宋体"/>
          <w:szCs w:val="21"/>
        </w:rPr>
        <w:t>①采</w:t>
      </w:r>
      <w:r>
        <w:rPr>
          <w:rFonts w:hint="eastAsia"/>
          <w:szCs w:val="21"/>
        </w:rPr>
        <w:t>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审委员会按照招标文件规定的方式确定一个供应商获得中标人推荐资格，招标文件未规定的采取随机抽取方式确定，其他同品牌供应商不作为中标候选人。</w:t>
      </w:r>
    </w:p>
    <w:p w14:paraId="222B7472">
      <w:pPr>
        <w:spacing w:before="120" w:line="320" w:lineRule="atLeast"/>
        <w:ind w:firstLine="420" w:firstLineChars="200"/>
        <w:rPr>
          <w:szCs w:val="21"/>
        </w:rPr>
      </w:pPr>
      <w:r>
        <w:rPr>
          <w:rFonts w:ascii="宋体" w:hAnsi="宋体"/>
          <w:szCs w:val="21"/>
        </w:rPr>
        <w:t>②</w:t>
      </w:r>
      <w:r>
        <w:rPr>
          <w:rFonts w:hint="eastAsia"/>
          <w:szCs w:val="21"/>
        </w:rPr>
        <w:t>采用最低评标价法的采购项目，提供相同品牌产品的不同供应商参加同一合同项下投标的，以其中通过资格审查、符合性审查且报价最低的参加评标；报价相同的，由采购人或者采购人委托评审委员会按照招标文件规定的方式确定一个参加评标的供应商，招标文件未规定的采取随机抽取方式确定，其他投标无效。</w:t>
      </w:r>
    </w:p>
    <w:p w14:paraId="781F0B15">
      <w:pPr>
        <w:spacing w:before="120" w:line="320" w:lineRule="atLeast"/>
        <w:ind w:firstLine="420" w:firstLineChars="200"/>
      </w:pPr>
      <w:r>
        <w:rPr>
          <w:rFonts w:hint="eastAsia"/>
          <w:szCs w:val="21"/>
        </w:rPr>
        <w:t>（2）非单一产品采购项目，</w:t>
      </w:r>
      <w:r>
        <w:rPr>
          <w:szCs w:val="21"/>
        </w:rPr>
        <w:t>采购人应当确定核心产品，并在招标文件中载明。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p w14:paraId="59F92461">
      <w:pPr>
        <w:spacing w:before="120" w:line="320" w:lineRule="atLeast"/>
        <w:ind w:firstLine="420" w:firstLineChars="200"/>
        <w:rPr>
          <w:szCs w:val="21"/>
        </w:rPr>
      </w:pPr>
      <w:r>
        <w:rPr>
          <w:szCs w:val="21"/>
        </w:rPr>
        <w:t>6.3.6串通投标认定</w:t>
      </w:r>
    </w:p>
    <w:p w14:paraId="45F591E7">
      <w:pPr>
        <w:spacing w:before="120" w:line="320" w:lineRule="atLeast"/>
        <w:ind w:firstLine="420" w:firstLineChars="200"/>
      </w:pPr>
      <w:r>
        <w:rPr>
          <w:szCs w:val="21"/>
        </w:rPr>
        <w:t>评审委员会须根据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78EB1DA3">
      <w:pPr>
        <w:spacing w:before="120" w:line="320" w:lineRule="atLeast"/>
        <w:ind w:firstLine="420" w:firstLineChars="200"/>
        <w:rPr>
          <w:szCs w:val="21"/>
        </w:rPr>
      </w:pPr>
      <w:bookmarkStart w:id="58" w:name="_Hlk19122026"/>
      <w:r>
        <w:rPr>
          <w:rFonts w:hint="eastAsia"/>
          <w:szCs w:val="21"/>
        </w:rPr>
        <w:t>（1）</w:t>
      </w:r>
      <w:bookmarkEnd w:id="58"/>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规定，出现下述情况的，相关供应商的投标作无效投标处理。</w:t>
      </w:r>
    </w:p>
    <w:p w14:paraId="6EDCE46F">
      <w:pPr>
        <w:spacing w:before="120" w:line="320" w:lineRule="atLeast"/>
        <w:ind w:firstLine="420" w:firstLineChars="200"/>
        <w:rPr>
          <w:szCs w:val="21"/>
        </w:rPr>
      </w:pPr>
      <w:bookmarkStart w:id="59"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2B3457A8">
      <w:pPr>
        <w:spacing w:before="120" w:line="320" w:lineRule="atLeast"/>
        <w:ind w:firstLine="420" w:firstLineChars="200"/>
        <w:rPr>
          <w:szCs w:val="21"/>
        </w:rPr>
      </w:pPr>
      <w:r>
        <w:rPr>
          <w:rFonts w:hint="eastAsia"/>
          <w:szCs w:val="21"/>
        </w:rPr>
        <w:t>②</w:t>
      </w:r>
      <w:r>
        <w:rPr>
          <w:szCs w:val="21"/>
        </w:rPr>
        <w:t>授权给供应商后参加同一合同项（标项、分包）投标的生产厂商。</w:t>
      </w:r>
    </w:p>
    <w:p w14:paraId="1213A013">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59"/>
    <w:p w14:paraId="15F0BCCA">
      <w:pPr>
        <w:spacing w:before="120" w:line="320" w:lineRule="atLeast"/>
        <w:ind w:firstLine="420" w:firstLineChars="200"/>
        <w:rPr>
          <w:szCs w:val="21"/>
        </w:rPr>
      </w:pPr>
      <w:bookmarkStart w:id="60" w:name="_Hlk19122058"/>
      <w:r>
        <w:rPr>
          <w:rFonts w:hint="eastAsia"/>
          <w:szCs w:val="21"/>
        </w:rPr>
        <w:t>（2）</w:t>
      </w:r>
      <w:bookmarkEnd w:id="60"/>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规定，有下列情形之一的视为供应商相互串通投标，投标文件将被视为无效。</w:t>
      </w:r>
    </w:p>
    <w:p w14:paraId="4F875A96">
      <w:pPr>
        <w:spacing w:before="120" w:line="320" w:lineRule="atLeast"/>
        <w:ind w:firstLine="420" w:firstLineChars="200"/>
        <w:rPr>
          <w:szCs w:val="21"/>
        </w:rPr>
      </w:pPr>
      <w:bookmarkStart w:id="61" w:name="_Hlk19122048"/>
      <w:r>
        <w:rPr>
          <w:rFonts w:hint="eastAsia" w:ascii="宋体" w:hAnsi="宋体" w:cs="宋体"/>
          <w:szCs w:val="21"/>
        </w:rPr>
        <w:t>①</w:t>
      </w:r>
      <w:r>
        <w:rPr>
          <w:szCs w:val="21"/>
        </w:rPr>
        <w:t>不同供应商的投标文件由同一单位或者个人编制；或不同供应商报名的IP地址一致的；</w:t>
      </w:r>
    </w:p>
    <w:p w14:paraId="16AB1818">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3CC7FDE7">
      <w:pPr>
        <w:spacing w:before="120" w:line="320" w:lineRule="atLeast"/>
        <w:ind w:firstLine="420" w:firstLineChars="200"/>
        <w:rPr>
          <w:szCs w:val="21"/>
        </w:rPr>
      </w:pPr>
      <w:r>
        <w:rPr>
          <w:rFonts w:hint="eastAsia"/>
          <w:szCs w:val="21"/>
        </w:rPr>
        <w:t>③</w:t>
      </w:r>
      <w:r>
        <w:rPr>
          <w:szCs w:val="21"/>
        </w:rPr>
        <w:t>不同的供应商的投标文件载明的项目管理员为同一个人；</w:t>
      </w:r>
    </w:p>
    <w:p w14:paraId="5F644EB3">
      <w:pPr>
        <w:spacing w:before="120" w:line="320" w:lineRule="atLeast"/>
        <w:ind w:firstLine="420" w:firstLineChars="200"/>
        <w:rPr>
          <w:szCs w:val="21"/>
        </w:rPr>
      </w:pPr>
      <w:r>
        <w:rPr>
          <w:rFonts w:hint="eastAsia"/>
          <w:szCs w:val="21"/>
        </w:rPr>
        <w:t>④</w:t>
      </w:r>
      <w:r>
        <w:rPr>
          <w:szCs w:val="21"/>
        </w:rPr>
        <w:t>不同供应商的投标文件异常一致或投标报价呈规律性差异；</w:t>
      </w:r>
    </w:p>
    <w:p w14:paraId="262C0351">
      <w:pPr>
        <w:spacing w:before="120" w:line="320" w:lineRule="atLeast"/>
        <w:ind w:firstLine="420" w:firstLineChars="200"/>
        <w:rPr>
          <w:szCs w:val="21"/>
        </w:rPr>
      </w:pPr>
      <w:r>
        <w:rPr>
          <w:rFonts w:hint="eastAsia"/>
          <w:szCs w:val="21"/>
        </w:rPr>
        <w:t>⑤</w:t>
      </w:r>
      <w:r>
        <w:rPr>
          <w:szCs w:val="21"/>
        </w:rPr>
        <w:t>不同供应商的投标文件相互混装；</w:t>
      </w:r>
    </w:p>
    <w:p w14:paraId="01880F8C">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1"/>
    <w:p w14:paraId="5BC92E85">
      <w:pPr>
        <w:spacing w:before="120" w:line="320" w:lineRule="atLeast"/>
        <w:ind w:firstLine="420" w:firstLineChars="200"/>
        <w:rPr>
          <w:szCs w:val="21"/>
        </w:rPr>
      </w:pPr>
      <w:bookmarkStart w:id="62" w:name="_Hlk19122102"/>
      <w:r>
        <w:rPr>
          <w:rFonts w:hint="eastAsia"/>
          <w:szCs w:val="21"/>
        </w:rPr>
        <w:t>（3）</w:t>
      </w:r>
      <w:bookmarkEnd w:id="62"/>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规定，供应商有下列情形之一的，属于恶意串通行为，投标文件将被视为无效。</w:t>
      </w:r>
    </w:p>
    <w:p w14:paraId="500A9B27">
      <w:pPr>
        <w:spacing w:before="120" w:line="320" w:lineRule="atLeast"/>
        <w:ind w:firstLine="420" w:firstLineChars="200"/>
        <w:rPr>
          <w:szCs w:val="21"/>
        </w:rPr>
      </w:pPr>
      <w:bookmarkStart w:id="63" w:name="_Hlk19122095"/>
      <w:r>
        <w:rPr>
          <w:rFonts w:hint="eastAsia"/>
          <w:szCs w:val="21"/>
        </w:rPr>
        <w:t>①</w:t>
      </w:r>
      <w:r>
        <w:rPr>
          <w:szCs w:val="21"/>
        </w:rPr>
        <w:t>供应商直接或者间接从采购人或者采购代理机构处获得其他供应商的相关信息并修改其投标文件或者响应文件；</w:t>
      </w:r>
    </w:p>
    <w:p w14:paraId="41EF0F9E">
      <w:pPr>
        <w:spacing w:before="120" w:line="320" w:lineRule="atLeast"/>
        <w:ind w:firstLine="420" w:firstLineChars="200"/>
        <w:rPr>
          <w:szCs w:val="21"/>
        </w:rPr>
      </w:pPr>
      <w:r>
        <w:rPr>
          <w:rFonts w:hint="eastAsia"/>
          <w:szCs w:val="21"/>
        </w:rPr>
        <w:t>②</w:t>
      </w:r>
      <w:r>
        <w:rPr>
          <w:szCs w:val="21"/>
        </w:rPr>
        <w:t>供应商按照采购人或者采购代理机构的授意撤换、修改投标文件或者响应文件;；</w:t>
      </w:r>
    </w:p>
    <w:p w14:paraId="0B37022F">
      <w:pPr>
        <w:spacing w:before="120" w:line="320" w:lineRule="atLeast"/>
        <w:ind w:firstLine="420" w:firstLineChars="200"/>
        <w:rPr>
          <w:szCs w:val="21"/>
        </w:rPr>
      </w:pPr>
      <w:r>
        <w:rPr>
          <w:rFonts w:hint="eastAsia"/>
          <w:szCs w:val="21"/>
        </w:rPr>
        <w:t>③</w:t>
      </w:r>
      <w:r>
        <w:rPr>
          <w:szCs w:val="21"/>
        </w:rPr>
        <w:t>供应商之间协商报价、技术方案等投标文件或者响应文件的实质性内容；</w:t>
      </w:r>
    </w:p>
    <w:p w14:paraId="585B7A1F">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4868E82E">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7B9FFC48">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439E529D">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3"/>
    <w:p w14:paraId="2BD41FA3">
      <w:pPr>
        <w:spacing w:before="120" w:line="320" w:lineRule="atLeast"/>
        <w:ind w:firstLine="420" w:firstLineChars="200"/>
        <w:rPr>
          <w:szCs w:val="21"/>
        </w:rPr>
      </w:pPr>
      <w:r>
        <w:rPr>
          <w:szCs w:val="21"/>
        </w:rPr>
        <w:t>6.3.7投标</w:t>
      </w:r>
      <w:r>
        <w:rPr>
          <w:rFonts w:hint="eastAsia"/>
          <w:szCs w:val="21"/>
        </w:rPr>
        <w:t>无效</w:t>
      </w:r>
      <w:r>
        <w:rPr>
          <w:szCs w:val="21"/>
        </w:rPr>
        <w:t>认定</w:t>
      </w:r>
    </w:p>
    <w:p w14:paraId="03CE7873">
      <w:pPr>
        <w:spacing w:before="120" w:line="320" w:lineRule="atLeast"/>
        <w:ind w:firstLine="420" w:firstLineChars="200"/>
        <w:rPr>
          <w:szCs w:val="21"/>
        </w:rPr>
      </w:pPr>
      <w:bookmarkStart w:id="64" w:name="_Hlk19113301"/>
      <w:r>
        <w:rPr>
          <w:rFonts w:hint="eastAsia"/>
          <w:szCs w:val="21"/>
        </w:rPr>
        <w:t>（</w:t>
      </w:r>
      <w:r>
        <w:rPr>
          <w:szCs w:val="21"/>
        </w:rPr>
        <w:t>1）在</w:t>
      </w:r>
      <w:r>
        <w:rPr>
          <w:rFonts w:hint="eastAsia"/>
          <w:szCs w:val="21"/>
        </w:rPr>
        <w:t>评审过程中</w:t>
      </w:r>
      <w:r>
        <w:rPr>
          <w:szCs w:val="21"/>
        </w:rPr>
        <w:t>如发现下列情形之一的，投标文件将被视为无效：</w:t>
      </w:r>
    </w:p>
    <w:p w14:paraId="22EF8B27">
      <w:pPr>
        <w:spacing w:before="120" w:line="320" w:lineRule="atLeast"/>
        <w:ind w:firstLine="420" w:firstLineChars="200"/>
      </w:pPr>
      <w:r>
        <w:rPr>
          <w:rFonts w:hint="eastAsia"/>
          <w:szCs w:val="21"/>
        </w:rPr>
        <w:t>①</w:t>
      </w:r>
      <w:r>
        <w:rPr>
          <w:szCs w:val="21"/>
        </w:rPr>
        <w:t>投标文件</w:t>
      </w:r>
      <w:r>
        <w:rPr>
          <w:rFonts w:hint="eastAsia"/>
          <w:szCs w:val="21"/>
        </w:rPr>
        <w:t>存在法律、法规及监督部门有关文件规定的无效情形</w:t>
      </w:r>
      <w:r>
        <w:rPr>
          <w:szCs w:val="21"/>
        </w:rPr>
        <w:t>。</w:t>
      </w:r>
    </w:p>
    <w:p w14:paraId="5ABA138F">
      <w:pPr>
        <w:spacing w:before="120" w:line="320" w:lineRule="atLeast"/>
        <w:ind w:firstLine="420" w:firstLineChars="200"/>
        <w:rPr>
          <w:szCs w:val="21"/>
        </w:rPr>
      </w:pPr>
      <w:r>
        <w:rPr>
          <w:rFonts w:hint="eastAsia"/>
          <w:szCs w:val="21"/>
        </w:rPr>
        <w:t>②</w:t>
      </w:r>
      <w:r>
        <w:rPr>
          <w:szCs w:val="21"/>
        </w:rPr>
        <w:t>投标文件</w:t>
      </w:r>
      <w:r>
        <w:rPr>
          <w:rFonts w:hint="eastAsia"/>
          <w:szCs w:val="21"/>
        </w:rPr>
        <w:t>存在招标文件规定的无效情形。</w:t>
      </w:r>
    </w:p>
    <w:bookmarkEnd w:id="64"/>
    <w:p w14:paraId="2F8D3E3A">
      <w:pPr>
        <w:spacing w:before="120" w:line="320" w:lineRule="atLeast"/>
        <w:ind w:firstLine="420" w:firstLineChars="200"/>
        <w:rPr>
          <w:szCs w:val="21"/>
        </w:rPr>
      </w:pPr>
      <w:bookmarkStart w:id="65"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65"/>
    <w:p w14:paraId="5898F26A">
      <w:pPr>
        <w:spacing w:before="120" w:line="320" w:lineRule="atLeast"/>
        <w:ind w:firstLine="420" w:firstLineChars="200"/>
        <w:rPr>
          <w:szCs w:val="21"/>
        </w:rPr>
      </w:pPr>
      <w:bookmarkStart w:id="66" w:name="_Hlk19113363"/>
      <w:r>
        <w:rPr>
          <w:szCs w:val="21"/>
        </w:rPr>
        <w:t>6.3.8比较与评价</w:t>
      </w:r>
    </w:p>
    <w:p w14:paraId="7E98A0F3">
      <w:pPr>
        <w:spacing w:before="120" w:line="320" w:lineRule="atLeast"/>
        <w:ind w:firstLine="420" w:firstLineChars="200"/>
        <w:rPr>
          <w:szCs w:val="21"/>
        </w:rPr>
      </w:pPr>
      <w:r>
        <w:rPr>
          <w:rFonts w:hint="eastAsia"/>
          <w:szCs w:val="21"/>
        </w:rPr>
        <w:t>（1）评审委员会</w:t>
      </w:r>
      <w:r>
        <w:rPr>
          <w:szCs w:val="21"/>
        </w:rPr>
        <w:t>按招标文件中规定的评审方法和标准，对符合性审查合格的投标文件进行综合比较与评价。</w:t>
      </w:r>
    </w:p>
    <w:p w14:paraId="40637F51">
      <w:pPr>
        <w:spacing w:before="120" w:line="320" w:lineRule="atLeast"/>
        <w:ind w:firstLine="420" w:firstLineChars="200"/>
        <w:rPr>
          <w:szCs w:val="21"/>
        </w:rPr>
      </w:pPr>
      <w:r>
        <w:rPr>
          <w:rFonts w:hint="eastAsia"/>
          <w:szCs w:val="21"/>
        </w:rPr>
        <w:t>（2）</w:t>
      </w:r>
      <w:r>
        <w:rPr>
          <w:szCs w:val="21"/>
        </w:rPr>
        <w:t>评审委员会各成员独立对每个有效供应商的投标文件进行评价</w:t>
      </w:r>
      <w:r>
        <w:rPr>
          <w:rFonts w:hint="eastAsia"/>
          <w:szCs w:val="21"/>
        </w:rPr>
        <w:t>。评价</w:t>
      </w:r>
      <w:r>
        <w:rPr>
          <w:szCs w:val="21"/>
        </w:rPr>
        <w:t>有误的应及时进行修正。</w:t>
      </w:r>
      <w:r>
        <w:rPr>
          <w:rFonts w:hint="eastAsia"/>
          <w:szCs w:val="21"/>
        </w:rPr>
        <w:t>评</w:t>
      </w:r>
      <w:r>
        <w:rPr>
          <w:rFonts w:hint="eastAsia"/>
          <w:szCs w:val="21"/>
          <w:lang w:eastAsia="zh-CN"/>
        </w:rPr>
        <w:t>分标准</w:t>
      </w:r>
      <w:r>
        <w:rPr>
          <w:szCs w:val="21"/>
        </w:rPr>
        <w:t>如有客观分定义，评审委员会所有成员的客观分</w:t>
      </w:r>
      <w:r>
        <w:rPr>
          <w:rFonts w:hint="eastAsia"/>
          <w:szCs w:val="21"/>
        </w:rPr>
        <w:t>评分分值</w:t>
      </w:r>
      <w:r>
        <w:rPr>
          <w:szCs w:val="21"/>
        </w:rPr>
        <w:t>应当一致。</w:t>
      </w:r>
    </w:p>
    <w:p w14:paraId="441815C6">
      <w:pPr>
        <w:spacing w:before="120" w:line="320" w:lineRule="atLeast"/>
        <w:ind w:firstLine="420" w:firstLineChars="200"/>
        <w:rPr>
          <w:szCs w:val="21"/>
        </w:rPr>
      </w:pPr>
      <w:r>
        <w:rPr>
          <w:rFonts w:hint="eastAsia"/>
          <w:szCs w:val="21"/>
        </w:rPr>
        <w:t>（3）评审委员会</w:t>
      </w:r>
      <w:r>
        <w:rPr>
          <w:szCs w:val="21"/>
        </w:rPr>
        <w:t>按</w:t>
      </w:r>
      <w:r>
        <w:rPr>
          <w:rFonts w:hint="eastAsia"/>
          <w:szCs w:val="21"/>
        </w:rPr>
        <w:t>综合评</w:t>
      </w:r>
      <w:r>
        <w:rPr>
          <w:szCs w:val="21"/>
        </w:rPr>
        <w:t>分由高到低的排列顺序推荐中标候选人</w:t>
      </w:r>
      <w:r>
        <w:rPr>
          <w:rFonts w:hint="eastAsia"/>
          <w:szCs w:val="21"/>
        </w:rPr>
        <w:t>，中标候选人最多不超过3名。</w:t>
      </w:r>
      <w:r>
        <w:rPr>
          <w:szCs w:val="21"/>
        </w:rPr>
        <w:t>若中标候选人综合</w:t>
      </w:r>
      <w:r>
        <w:rPr>
          <w:rFonts w:hint="eastAsia"/>
          <w:szCs w:val="21"/>
        </w:rPr>
        <w:t>评</w:t>
      </w:r>
      <w:r>
        <w:rPr>
          <w:szCs w:val="21"/>
        </w:rPr>
        <w:t>分相同的，按投标报价由低到高顺序排列；综合</w:t>
      </w:r>
      <w:r>
        <w:rPr>
          <w:rFonts w:hint="eastAsia"/>
          <w:szCs w:val="21"/>
        </w:rPr>
        <w:t>评</w:t>
      </w:r>
      <w:r>
        <w:rPr>
          <w:szCs w:val="21"/>
        </w:rPr>
        <w:t>分且投标报价相同的</w:t>
      </w:r>
      <w:r>
        <w:t>并列</w:t>
      </w:r>
      <w:r>
        <w:rPr>
          <w:szCs w:val="21"/>
        </w:rPr>
        <w:t>；中标候选人并列的，按技术部分得分由高到低顺序排列，若综合评分、投标报价、技术部分均相同的，按商务部分得分由高到低顺序排列。</w:t>
      </w:r>
    </w:p>
    <w:p w14:paraId="6B08347A">
      <w:pPr>
        <w:spacing w:before="120" w:line="320" w:lineRule="atLeast"/>
        <w:ind w:firstLine="420" w:firstLineChars="20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t>评审报告签署前，经复核发现存在以</w:t>
      </w:r>
      <w:r>
        <w:rPr>
          <w:rFonts w:hint="eastAsia"/>
        </w:rPr>
        <w:t>下</w:t>
      </w:r>
      <w:r>
        <w:t>情形之一的，评审委员会应当当场修改评审结果，并在评审报告中记载；评审报告签署后，采购人或者采购代理机构发现存在以</w:t>
      </w:r>
      <w:r>
        <w:rPr>
          <w:rFonts w:hint="eastAsia"/>
        </w:rPr>
        <w:t>下</w:t>
      </w:r>
      <w:r>
        <w:t>情形之一的，应当组织原评审委员会进行重新评审。</w:t>
      </w:r>
    </w:p>
    <w:p w14:paraId="34D22D93">
      <w:pPr>
        <w:spacing w:before="120" w:line="320" w:lineRule="atLeast"/>
        <w:ind w:firstLine="420" w:firstLineChars="200"/>
      </w:pPr>
      <w:r>
        <w:t>分值汇总计算错误的；</w:t>
      </w:r>
      <w:r>
        <w:rPr>
          <w:rFonts w:hint="eastAsia"/>
          <w:sz w:val="21"/>
          <w:szCs w:val="24"/>
        </w:rPr>
        <w:t>分项评分超出评分标准范围的；评审委员会成员对客观评审因素评分不一致的；经评审委员会认定评分畸高、畸低的。</w:t>
      </w:r>
    </w:p>
    <w:bookmarkEnd w:id="55"/>
    <w:bookmarkEnd w:id="56"/>
    <w:bookmarkEnd w:id="66"/>
    <w:p w14:paraId="7E2B209D">
      <w:pPr>
        <w:spacing w:before="120" w:line="320" w:lineRule="atLeast"/>
        <w:ind w:firstLine="422" w:firstLineChars="200"/>
        <w:outlineLvl w:val="2"/>
        <w:rPr>
          <w:b/>
          <w:bCs/>
          <w:kern w:val="0"/>
          <w:szCs w:val="21"/>
        </w:rPr>
      </w:pPr>
      <w:r>
        <w:rPr>
          <w:b/>
          <w:bCs/>
          <w:kern w:val="0"/>
          <w:szCs w:val="21"/>
        </w:rPr>
        <w:t>6.4确定中标人</w:t>
      </w:r>
    </w:p>
    <w:p w14:paraId="578F1A6C">
      <w:pPr>
        <w:spacing w:before="120" w:line="276" w:lineRule="auto"/>
        <w:ind w:firstLine="420" w:firstLineChars="200"/>
        <w:rPr>
          <w:szCs w:val="21"/>
        </w:rPr>
      </w:pPr>
      <w:r>
        <w:rPr>
          <w:rFonts w:hint="eastAsia"/>
          <w:szCs w:val="21"/>
        </w:rPr>
        <w:t>6.</w:t>
      </w:r>
      <w:r>
        <w:rPr>
          <w:szCs w:val="21"/>
        </w:rPr>
        <w:t>4.1采购代理机构在评审结束后2个工作日内将评审报告送采购人，采购人在5个工作日内按照评审报告中推荐的中标候选</w:t>
      </w:r>
      <w:r>
        <w:rPr>
          <w:rFonts w:hint="eastAsia"/>
          <w:szCs w:val="21"/>
        </w:rPr>
        <w:t>人</w:t>
      </w:r>
      <w:r>
        <w:rPr>
          <w:szCs w:val="21"/>
        </w:rPr>
        <w:t>顺序确定中标人。</w:t>
      </w:r>
      <w:r>
        <w:rPr>
          <w:rFonts w:hint="eastAsia"/>
          <w:szCs w:val="21"/>
        </w:rPr>
        <w:t>中标候选人并列的，由采购人或者采购人委托评标委员会按照招标文件规定的方式确定中标人；招标文件未规定的，采取随机抽取的方式确定。</w:t>
      </w:r>
    </w:p>
    <w:p w14:paraId="27F596F3">
      <w:pPr>
        <w:spacing w:before="120" w:line="276" w:lineRule="auto"/>
        <w:ind w:firstLine="420" w:firstLineChars="200"/>
        <w:rPr>
          <w:szCs w:val="21"/>
        </w:rPr>
      </w:pPr>
      <w:r>
        <w:rPr>
          <w:szCs w:val="21"/>
        </w:rPr>
        <w:t>6.4.2</w:t>
      </w:r>
      <w:r>
        <w:rPr>
          <w:rFonts w:hint="eastAsia"/>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3ACA978">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61EE151E">
      <w:pPr>
        <w:spacing w:before="120" w:line="320" w:lineRule="atLeast"/>
        <w:ind w:firstLine="420" w:firstLineChars="200"/>
        <w:rPr>
          <w:szCs w:val="21"/>
        </w:rPr>
      </w:pPr>
      <w:r>
        <w:rPr>
          <w:rFonts w:hint="eastAsia"/>
          <w:szCs w:val="21"/>
        </w:rPr>
        <w:t>6</w:t>
      </w:r>
      <w:r>
        <w:rPr>
          <w:szCs w:val="21"/>
        </w:rPr>
        <w:t>.5.1自中标人确定后2个工作日内，采购代理机构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中标结果。</w:t>
      </w:r>
    </w:p>
    <w:p w14:paraId="05AD0667">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公告的同时，采购代理机构以供应商须知前附表规定的形式向中标人发出中标通知书。中标通知书发出后，采购人改变中标结果，或者中标人放弃中标，应当承担相应的法律责任。</w:t>
      </w:r>
    </w:p>
    <w:p w14:paraId="59DB637A">
      <w:pPr>
        <w:spacing w:before="120" w:line="320" w:lineRule="atLeast"/>
        <w:ind w:firstLine="420" w:firstLineChars="200"/>
        <w:rPr>
          <w:szCs w:val="21"/>
        </w:rPr>
      </w:pPr>
      <w:r>
        <w:rPr>
          <w:rFonts w:hint="eastAsia"/>
          <w:szCs w:val="21"/>
        </w:rPr>
        <w:t>6</w:t>
      </w:r>
      <w:r>
        <w:rPr>
          <w:szCs w:val="21"/>
        </w:rPr>
        <w:t>.5.3</w:t>
      </w:r>
      <w:r>
        <w:rPr>
          <w:rFonts w:hint="eastAsia"/>
          <w:szCs w:val="21"/>
        </w:rPr>
        <w:t>在发布结果公告的同时，</w:t>
      </w:r>
      <w:r>
        <w:rPr>
          <w:szCs w:val="21"/>
        </w:rPr>
        <w:t>采购代理机构以供应商须知前附表规定的形式</w:t>
      </w:r>
      <w:r>
        <w:rPr>
          <w:rFonts w:hint="eastAsia"/>
          <w:szCs w:val="21"/>
        </w:rPr>
        <w:t>向未中标人发出招标结果通知书，供应商自行承担未及时查收的后果。</w:t>
      </w:r>
    </w:p>
    <w:p w14:paraId="508412CA">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75D1B68E">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09556A5D">
      <w:pPr>
        <w:spacing w:before="120" w:line="320" w:lineRule="atLeast"/>
        <w:ind w:firstLine="420" w:firstLineChars="200"/>
        <w:rPr>
          <w:szCs w:val="21"/>
        </w:rPr>
      </w:pPr>
      <w:r>
        <w:rPr>
          <w:rFonts w:hint="eastAsia"/>
          <w:kern w:val="1"/>
          <w:szCs w:val="21"/>
        </w:rPr>
        <w:t>（1</w:t>
      </w:r>
      <w:r>
        <w:rPr>
          <w:rFonts w:hint="eastAsia"/>
          <w:szCs w:val="21"/>
        </w:rPr>
        <w:t>）符合专业条件的供应商或者对招标文件做实质性响应的供应商不足三家；</w:t>
      </w:r>
    </w:p>
    <w:p w14:paraId="2CDE202B">
      <w:pPr>
        <w:spacing w:before="120" w:line="320" w:lineRule="atLeast"/>
        <w:ind w:firstLine="420" w:firstLineChars="200"/>
        <w:rPr>
          <w:szCs w:val="21"/>
        </w:rPr>
      </w:pPr>
      <w:r>
        <w:rPr>
          <w:rFonts w:hint="eastAsia"/>
          <w:szCs w:val="21"/>
        </w:rPr>
        <w:t>（2）出现影响采购公正的违法、违规行为的；</w:t>
      </w:r>
    </w:p>
    <w:p w14:paraId="6084D5CE">
      <w:pPr>
        <w:spacing w:before="120" w:line="320" w:lineRule="atLeast"/>
        <w:ind w:firstLine="420" w:firstLineChars="200"/>
        <w:rPr>
          <w:szCs w:val="21"/>
        </w:rPr>
      </w:pPr>
      <w:r>
        <w:rPr>
          <w:rFonts w:hint="eastAsia"/>
          <w:szCs w:val="21"/>
        </w:rPr>
        <w:t>（3）供应商的报价均超过了采购预算，采购人不能支付的；</w:t>
      </w:r>
    </w:p>
    <w:p w14:paraId="630B24EA">
      <w:pPr>
        <w:spacing w:before="120" w:line="320" w:lineRule="atLeast"/>
        <w:ind w:firstLine="420" w:firstLineChars="200"/>
      </w:pPr>
      <w:r>
        <w:rPr>
          <w:rFonts w:hint="eastAsia"/>
          <w:szCs w:val="21"/>
        </w:rPr>
        <w:t>（4）</w:t>
      </w:r>
      <w:r>
        <w:rPr>
          <w:rFonts w:hint="eastAsia"/>
        </w:rPr>
        <w:t>因发生重大变故或采购任务取消的。</w:t>
      </w:r>
    </w:p>
    <w:p w14:paraId="3D94001F">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71D57A4D">
      <w:pPr>
        <w:spacing w:before="120" w:line="320" w:lineRule="atLeast"/>
        <w:ind w:left="2" w:leftChars="1" w:firstLine="422" w:firstLineChars="200"/>
        <w:outlineLvl w:val="1"/>
        <w:rPr>
          <w:b/>
          <w:bCs/>
          <w:kern w:val="0"/>
          <w:szCs w:val="21"/>
        </w:rPr>
      </w:pPr>
      <w:r>
        <w:rPr>
          <w:b/>
          <w:bCs/>
          <w:kern w:val="0"/>
          <w:szCs w:val="21"/>
        </w:rPr>
        <w:t>7．签订合同</w:t>
      </w:r>
    </w:p>
    <w:p w14:paraId="25C1E265">
      <w:pPr>
        <w:spacing w:before="120" w:line="320" w:lineRule="atLeast"/>
        <w:ind w:firstLine="422" w:firstLineChars="200"/>
        <w:outlineLvl w:val="2"/>
        <w:rPr>
          <w:b/>
          <w:bCs/>
          <w:kern w:val="0"/>
          <w:szCs w:val="21"/>
        </w:rPr>
      </w:pPr>
      <w:r>
        <w:rPr>
          <w:b/>
          <w:bCs/>
          <w:kern w:val="0"/>
          <w:szCs w:val="21"/>
        </w:rPr>
        <w:t>7.1合同授予标准</w:t>
      </w:r>
    </w:p>
    <w:p w14:paraId="1A171170">
      <w:pPr>
        <w:spacing w:before="120" w:line="320" w:lineRule="atLeast"/>
        <w:ind w:firstLine="420" w:firstLineChars="200"/>
        <w:rPr>
          <w:szCs w:val="21"/>
        </w:rPr>
      </w:pPr>
      <w:r>
        <w:rPr>
          <w:szCs w:val="21"/>
        </w:rPr>
        <w:t>合同将授予被确定实质上响应招标文件要求，具备履行合同能力，综合评分排名第一的供应商。在</w:t>
      </w:r>
      <w:r>
        <w:rPr>
          <w:rFonts w:hint="eastAsia"/>
          <w:szCs w:val="21"/>
        </w:rPr>
        <w:t>中标</w:t>
      </w:r>
      <w:r>
        <w:rPr>
          <w:szCs w:val="21"/>
        </w:rPr>
        <w:t>通知书发出前或签订合同前，如果</w:t>
      </w:r>
      <w:r>
        <w:rPr>
          <w:rFonts w:hint="eastAsia"/>
          <w:szCs w:val="21"/>
        </w:rPr>
        <w:t>中标</w:t>
      </w:r>
      <w:r>
        <w:rPr>
          <w:szCs w:val="21"/>
        </w:rPr>
        <w:t>人的组织机构</w:t>
      </w:r>
      <w:r>
        <w:rPr>
          <w:rFonts w:hint="eastAsia"/>
          <w:szCs w:val="21"/>
        </w:rPr>
        <w:t>、</w:t>
      </w:r>
      <w:r>
        <w:rPr>
          <w:szCs w:val="21"/>
        </w:rPr>
        <w:t>经营、财务状况发生较大变化，可能造成不能履行合同、无法按照</w:t>
      </w:r>
      <w:r>
        <w:rPr>
          <w:rFonts w:hint="eastAsia"/>
          <w:szCs w:val="21"/>
        </w:rPr>
        <w:t>招标</w:t>
      </w:r>
      <w:r>
        <w:rPr>
          <w:szCs w:val="21"/>
        </w:rPr>
        <w:t>文件要求提交履约保证金等情形，不符合中标条件或不满足供应商资格条件要求 ，应在</w:t>
      </w:r>
      <w:r>
        <w:rPr>
          <w:rFonts w:hint="eastAsia"/>
          <w:szCs w:val="21"/>
        </w:rPr>
        <w:t>中标</w:t>
      </w:r>
      <w:r>
        <w:rPr>
          <w:szCs w:val="21"/>
        </w:rPr>
        <w:t>通知书发出前或签订合同前及时书面告知采购人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取消其中标资格并</w:t>
      </w:r>
      <w:r>
        <w:rPr>
          <w:szCs w:val="21"/>
        </w:rPr>
        <w:t>没收投标保证金</w:t>
      </w:r>
      <w:r>
        <w:rPr>
          <w:rFonts w:hint="eastAsia"/>
          <w:szCs w:val="21"/>
        </w:rPr>
        <w:t>。</w:t>
      </w:r>
    </w:p>
    <w:p w14:paraId="0204B9E0">
      <w:pPr>
        <w:spacing w:before="120" w:line="320" w:lineRule="atLeast"/>
        <w:ind w:firstLine="422" w:firstLineChars="200"/>
        <w:outlineLvl w:val="2"/>
        <w:rPr>
          <w:b/>
          <w:bCs/>
          <w:kern w:val="0"/>
          <w:szCs w:val="21"/>
        </w:rPr>
      </w:pPr>
      <w:r>
        <w:rPr>
          <w:b/>
          <w:bCs/>
          <w:kern w:val="0"/>
          <w:szCs w:val="21"/>
        </w:rPr>
        <w:t>7.2签订合同</w:t>
      </w:r>
    </w:p>
    <w:p w14:paraId="0A5B8518">
      <w:pPr>
        <w:spacing w:before="120" w:line="320" w:lineRule="atLeast"/>
        <w:ind w:firstLine="420" w:firstLineChars="200"/>
        <w:rPr>
          <w:szCs w:val="21"/>
        </w:rPr>
      </w:pPr>
      <w:r>
        <w:rPr>
          <w:szCs w:val="21"/>
        </w:rPr>
        <w:t>7.2.1如</w:t>
      </w:r>
      <w:r>
        <w:rPr>
          <w:rFonts w:hint="eastAsia"/>
          <w:szCs w:val="21"/>
        </w:rPr>
        <w:t>招标</w:t>
      </w:r>
      <w:r>
        <w:rPr>
          <w:szCs w:val="21"/>
        </w:rPr>
        <w:t>文件无</w:t>
      </w:r>
      <w:r>
        <w:rPr>
          <w:rFonts w:hint="eastAsia"/>
          <w:szCs w:val="21"/>
        </w:rPr>
        <w:t>特别</w:t>
      </w:r>
      <w:r>
        <w:rPr>
          <w:szCs w:val="21"/>
        </w:rPr>
        <w:t>规定，</w:t>
      </w:r>
      <w:r>
        <w:rPr>
          <w:rFonts w:hint="eastAsia"/>
          <w:szCs w:val="21"/>
        </w:rPr>
        <w:t>中标人按招标文件确定的事项签订政府采购合同。</w:t>
      </w:r>
    </w:p>
    <w:p w14:paraId="740D9E78">
      <w:pPr>
        <w:spacing w:before="120" w:line="320" w:lineRule="atLeast"/>
        <w:ind w:firstLine="420" w:firstLineChars="20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9854DA1">
      <w:pPr>
        <w:spacing w:before="120" w:line="320" w:lineRule="atLeast"/>
        <w:ind w:firstLine="420" w:firstLineChars="200"/>
        <w:rPr>
          <w:szCs w:val="21"/>
        </w:rPr>
      </w:pPr>
      <w:r>
        <w:rPr>
          <w:szCs w:val="21"/>
        </w:rPr>
        <w:t>7.2.3如中标人不按中标通知书的规定签订合同，</w:t>
      </w:r>
      <w:r>
        <w:rPr>
          <w:rFonts w:hint="eastAsia"/>
          <w:szCs w:val="21"/>
        </w:rPr>
        <w:t>其投标保证金将不予退还，并报由同级政府采购监督管理部门处理。</w:t>
      </w:r>
    </w:p>
    <w:p w14:paraId="1A0007B6">
      <w:pPr>
        <w:spacing w:before="120" w:line="320" w:lineRule="atLeast"/>
        <w:ind w:firstLine="420" w:firstLineChars="20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0E348C04">
      <w:pPr>
        <w:spacing w:before="120" w:line="320" w:lineRule="atLeast"/>
        <w:ind w:firstLine="420" w:firstLineChars="200"/>
        <w:rPr>
          <w:szCs w:val="21"/>
        </w:rPr>
      </w:pPr>
      <w:bookmarkStart w:id="67" w:name="_Hlk155170999"/>
      <w:r>
        <w:rPr>
          <w:rFonts w:hint="eastAsia"/>
          <w:szCs w:val="21"/>
        </w:rPr>
        <w:t>7</w:t>
      </w:r>
      <w:r>
        <w:rPr>
          <w:szCs w:val="21"/>
        </w:rPr>
        <w:t>.2.5</w:t>
      </w:r>
      <w:r>
        <w:rPr>
          <w:rFonts w:hint="eastAsia"/>
          <w:szCs w:val="21"/>
        </w:rPr>
        <w:t>采购人因不可抗力原因迟延签订合同的，应当自不可抗力事由消除之日起5个工作日内完成合同签订事宜。</w:t>
      </w:r>
      <w:bookmarkEnd w:id="67"/>
    </w:p>
    <w:p w14:paraId="10EC2017">
      <w:pPr>
        <w:spacing w:before="120" w:line="320" w:lineRule="atLeast"/>
        <w:ind w:firstLine="422" w:firstLineChars="200"/>
        <w:outlineLvl w:val="2"/>
        <w:rPr>
          <w:b/>
          <w:bCs/>
          <w:kern w:val="0"/>
          <w:szCs w:val="21"/>
        </w:rPr>
      </w:pPr>
      <w:r>
        <w:rPr>
          <w:b/>
          <w:bCs/>
          <w:kern w:val="0"/>
          <w:szCs w:val="21"/>
        </w:rPr>
        <w:t>7.3合同公告</w:t>
      </w:r>
    </w:p>
    <w:p w14:paraId="4D97D365">
      <w:pPr>
        <w:spacing w:before="120" w:line="320" w:lineRule="atLeast"/>
        <w:ind w:firstLine="420" w:firstLineChars="200"/>
        <w:rPr>
          <w:szCs w:val="21"/>
        </w:rPr>
      </w:pPr>
      <w:r>
        <w:rPr>
          <w:szCs w:val="21"/>
        </w:rPr>
        <w:t>7.3.1如</w:t>
      </w:r>
      <w:r>
        <w:rPr>
          <w:rFonts w:hint="eastAsia"/>
          <w:szCs w:val="21"/>
        </w:rPr>
        <w:t>招标</w:t>
      </w:r>
      <w:r>
        <w:rPr>
          <w:szCs w:val="21"/>
        </w:rPr>
        <w:t>文件无特殊规定</w:t>
      </w:r>
      <w:r>
        <w:rPr>
          <w:rFonts w:hint="eastAsia"/>
          <w:szCs w:val="21"/>
        </w:rPr>
        <w:t>，</w:t>
      </w:r>
      <w:r>
        <w:rPr>
          <w:szCs w:val="21"/>
        </w:rPr>
        <w:t>中标人应在签订合同后1个工作日内，将政府采购合同副本送采购代理机构</w:t>
      </w:r>
      <w:r>
        <w:rPr>
          <w:rFonts w:hint="eastAsia"/>
          <w:szCs w:val="21"/>
        </w:rPr>
        <w:t>存档</w:t>
      </w:r>
      <w:r>
        <w:rPr>
          <w:szCs w:val="21"/>
        </w:rPr>
        <w:t>。</w:t>
      </w:r>
    </w:p>
    <w:p w14:paraId="549596A4">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09C10053">
      <w:pPr>
        <w:spacing w:before="120" w:line="320" w:lineRule="atLeast"/>
        <w:ind w:firstLine="420" w:firstLineChars="200"/>
        <w:rPr>
          <w:szCs w:val="21"/>
        </w:rPr>
      </w:pPr>
      <w:bookmarkStart w:id="68"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4C363576">
      <w:pPr>
        <w:spacing w:before="120" w:line="320" w:lineRule="atLeast"/>
        <w:ind w:firstLine="422" w:firstLineChars="200"/>
        <w:outlineLvl w:val="2"/>
        <w:rPr>
          <w:b/>
          <w:bCs/>
          <w:kern w:val="0"/>
          <w:szCs w:val="21"/>
        </w:rPr>
      </w:pPr>
      <w:r>
        <w:rPr>
          <w:b/>
          <w:bCs/>
          <w:kern w:val="0"/>
          <w:szCs w:val="21"/>
        </w:rPr>
        <w:t>7.4 履行合同</w:t>
      </w:r>
    </w:p>
    <w:p w14:paraId="56ADCA61">
      <w:pPr>
        <w:spacing w:before="120" w:line="320" w:lineRule="atLeast"/>
        <w:ind w:firstLine="420" w:firstLineChars="200"/>
        <w:rPr>
          <w:szCs w:val="21"/>
        </w:rPr>
      </w:pPr>
      <w:r>
        <w:rPr>
          <w:szCs w:val="21"/>
        </w:rPr>
        <w:t>7.4.1</w:t>
      </w:r>
      <w:bookmarkStart w:id="69" w:name="_Toc217446070"/>
      <w:bookmarkStart w:id="70" w:name="_Toc308164814"/>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439D543">
      <w:pPr>
        <w:spacing w:before="120" w:line="320" w:lineRule="atLeast"/>
        <w:ind w:firstLine="422" w:firstLineChars="200"/>
        <w:rPr>
          <w:b/>
          <w:bCs/>
          <w:kern w:val="0"/>
          <w:szCs w:val="21"/>
        </w:rPr>
      </w:pPr>
      <w:r>
        <w:rPr>
          <w:b/>
          <w:bCs/>
          <w:kern w:val="0"/>
          <w:szCs w:val="21"/>
        </w:rPr>
        <w:t>7.5履约验收</w:t>
      </w:r>
      <w:bookmarkEnd w:id="69"/>
      <w:bookmarkEnd w:id="70"/>
    </w:p>
    <w:p w14:paraId="19B74601">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270565F6">
      <w:pPr>
        <w:spacing w:before="120" w:line="320" w:lineRule="atLeast"/>
        <w:ind w:firstLine="420" w:firstLineChars="200"/>
        <w:rPr>
          <w:szCs w:val="21"/>
        </w:rPr>
      </w:pPr>
      <w:r>
        <w:rPr>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52560CB">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55FEF7BA">
      <w:pPr>
        <w:spacing w:before="120" w:line="320" w:lineRule="atLeast"/>
        <w:ind w:firstLine="420" w:firstLineChars="200"/>
        <w:rPr>
          <w:szCs w:val="21"/>
        </w:rPr>
      </w:pPr>
      <w:r>
        <w:rPr>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p w14:paraId="31728C50">
      <w:pPr>
        <w:spacing w:before="120" w:line="320" w:lineRule="atLeast"/>
        <w:ind w:left="2" w:leftChars="1" w:firstLine="422" w:firstLineChars="200"/>
        <w:outlineLvl w:val="1"/>
        <w:rPr>
          <w:b/>
          <w:bCs/>
          <w:kern w:val="0"/>
          <w:szCs w:val="21"/>
        </w:rPr>
      </w:pPr>
      <w:bookmarkStart w:id="71" w:name="_Toc254970533"/>
      <w:bookmarkStart w:id="72" w:name="_Toc254970674"/>
      <w:r>
        <w:rPr>
          <w:b/>
          <w:bCs/>
          <w:kern w:val="0"/>
          <w:szCs w:val="21"/>
        </w:rPr>
        <w:t>8．质疑和投诉</w:t>
      </w:r>
      <w:bookmarkEnd w:id="71"/>
      <w:bookmarkEnd w:id="72"/>
    </w:p>
    <w:p w14:paraId="127DA891">
      <w:pPr>
        <w:spacing w:before="120" w:line="320" w:lineRule="atLeast"/>
        <w:ind w:firstLine="422" w:firstLineChars="200"/>
        <w:outlineLvl w:val="2"/>
        <w:rPr>
          <w:b/>
          <w:bCs/>
          <w:kern w:val="0"/>
          <w:szCs w:val="21"/>
        </w:rPr>
      </w:pPr>
      <w:r>
        <w:rPr>
          <w:b/>
          <w:bCs/>
          <w:kern w:val="0"/>
          <w:szCs w:val="21"/>
        </w:rPr>
        <w:t>8.1质疑</w:t>
      </w:r>
    </w:p>
    <w:p w14:paraId="79B86B6F">
      <w:pPr>
        <w:spacing w:before="120" w:line="320" w:lineRule="atLeast"/>
        <w:ind w:firstLine="420" w:firstLineChars="200"/>
        <w:rPr>
          <w:szCs w:val="21"/>
        </w:rPr>
      </w:pPr>
      <w:r>
        <w:rPr>
          <w:szCs w:val="21"/>
        </w:rPr>
        <w:t>8.1.1质疑内容、时限</w:t>
      </w:r>
    </w:p>
    <w:p w14:paraId="32FE7A56">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67A7F634">
      <w:pPr>
        <w:spacing w:before="120" w:line="320" w:lineRule="atLeast"/>
        <w:ind w:firstLine="420" w:firstLineChars="200"/>
        <w:rPr>
          <w:szCs w:val="21"/>
        </w:rPr>
      </w:pPr>
      <w:r>
        <w:rPr>
          <w:rFonts w:hint="eastAsia"/>
          <w:szCs w:val="21"/>
        </w:rPr>
        <w:t>（2）供应商为认为招标文件、采购过程、中标或者成交结果使自己的权益受到损害的，可以在知道或者应知其权益受到损害之日起7个工作日内向采购人或采购代理机构提出质疑。采购人或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319D153D">
      <w:pPr>
        <w:spacing w:before="120" w:line="320" w:lineRule="atLeast"/>
        <w:ind w:firstLine="420" w:firstLineChars="200"/>
        <w:rPr>
          <w:szCs w:val="21"/>
        </w:rPr>
      </w:pPr>
      <w:r>
        <w:rPr>
          <w:szCs w:val="21"/>
        </w:rPr>
        <w:t>8.1.2质疑形式</w:t>
      </w:r>
    </w:p>
    <w:p w14:paraId="724491A9">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招标文件</w:t>
      </w:r>
      <w:r>
        <w:rPr>
          <w:szCs w:val="21"/>
        </w:rPr>
        <w:t>、</w:t>
      </w:r>
      <w:r>
        <w:rPr>
          <w:rFonts w:hint="eastAsia"/>
          <w:szCs w:val="21"/>
        </w:rPr>
        <w:t>采购</w:t>
      </w:r>
      <w:r>
        <w:rPr>
          <w:szCs w:val="21"/>
        </w:rPr>
        <w:t>过程或中标结果中使自己合法权益受到损害的实质性内容，提供相关事实、依据和证据及其来源或线索，便于有关单位调查、答复和处理。</w:t>
      </w:r>
    </w:p>
    <w:p w14:paraId="4B94EBB1">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2B22C356">
      <w:pPr>
        <w:spacing w:before="120" w:line="320" w:lineRule="atLeast"/>
        <w:ind w:firstLine="420" w:firstLineChars="200"/>
        <w:rPr>
          <w:szCs w:val="21"/>
        </w:rPr>
      </w:pPr>
      <w:r>
        <w:rPr>
          <w:rFonts w:hint="eastAsia"/>
          <w:szCs w:val="21"/>
        </w:rPr>
        <w:t>（1）</w:t>
      </w:r>
      <w:r>
        <w:rPr>
          <w:rFonts w:hint="eastAsia"/>
          <w:szCs w:val="21"/>
        </w:rPr>
        <w:tab/>
      </w:r>
      <w:r>
        <w:rPr>
          <w:rFonts w:hint="eastAsia"/>
          <w:szCs w:val="21"/>
        </w:rPr>
        <w:t>供应商的姓名或者名称、地址、邮编、联系人及联系电话；</w:t>
      </w:r>
    </w:p>
    <w:p w14:paraId="6FAC9281">
      <w:pPr>
        <w:spacing w:before="120" w:line="320" w:lineRule="atLeast"/>
        <w:ind w:firstLine="420" w:firstLineChars="200"/>
        <w:rPr>
          <w:szCs w:val="21"/>
        </w:rPr>
      </w:pPr>
      <w:r>
        <w:rPr>
          <w:rFonts w:hint="eastAsia"/>
          <w:szCs w:val="21"/>
        </w:rPr>
        <w:t>（2）</w:t>
      </w:r>
      <w:r>
        <w:rPr>
          <w:rFonts w:hint="eastAsia"/>
          <w:szCs w:val="21"/>
        </w:rPr>
        <w:tab/>
      </w:r>
      <w:r>
        <w:rPr>
          <w:rFonts w:hint="eastAsia"/>
          <w:szCs w:val="21"/>
        </w:rPr>
        <w:t>质疑项目的名称、编号；</w:t>
      </w:r>
    </w:p>
    <w:p w14:paraId="4A7D5E04">
      <w:pPr>
        <w:spacing w:before="120" w:line="320" w:lineRule="atLeast"/>
        <w:ind w:firstLine="420" w:firstLineChars="200"/>
        <w:rPr>
          <w:szCs w:val="21"/>
        </w:rPr>
      </w:pPr>
      <w:r>
        <w:rPr>
          <w:rFonts w:hint="eastAsia"/>
          <w:szCs w:val="21"/>
        </w:rPr>
        <w:t>（3）</w:t>
      </w:r>
      <w:r>
        <w:rPr>
          <w:rFonts w:hint="eastAsia"/>
          <w:szCs w:val="21"/>
        </w:rPr>
        <w:tab/>
      </w:r>
      <w:r>
        <w:rPr>
          <w:rFonts w:hint="eastAsia"/>
          <w:szCs w:val="21"/>
        </w:rPr>
        <w:t>具体、明确的质疑事项和与质疑事项相关的请求；</w:t>
      </w:r>
    </w:p>
    <w:p w14:paraId="468CA2BC">
      <w:pPr>
        <w:spacing w:before="120" w:line="320" w:lineRule="atLeast"/>
        <w:ind w:firstLine="420" w:firstLineChars="200"/>
        <w:rPr>
          <w:szCs w:val="21"/>
        </w:rPr>
      </w:pPr>
      <w:r>
        <w:rPr>
          <w:rFonts w:hint="eastAsia"/>
          <w:szCs w:val="21"/>
        </w:rPr>
        <w:t>（4）</w:t>
      </w:r>
      <w:r>
        <w:rPr>
          <w:rFonts w:hint="eastAsia"/>
          <w:szCs w:val="21"/>
        </w:rPr>
        <w:tab/>
      </w:r>
      <w:r>
        <w:rPr>
          <w:rFonts w:hint="eastAsia"/>
          <w:szCs w:val="21"/>
        </w:rPr>
        <w:t>事实依据；</w:t>
      </w:r>
    </w:p>
    <w:p w14:paraId="1C4BD3A0">
      <w:pPr>
        <w:spacing w:before="120" w:line="320" w:lineRule="atLeast"/>
        <w:ind w:firstLine="420" w:firstLineChars="200"/>
        <w:rPr>
          <w:szCs w:val="21"/>
        </w:rPr>
      </w:pPr>
      <w:r>
        <w:rPr>
          <w:rFonts w:hint="eastAsia"/>
          <w:szCs w:val="21"/>
        </w:rPr>
        <w:t>（5）</w:t>
      </w:r>
      <w:r>
        <w:rPr>
          <w:rFonts w:hint="eastAsia"/>
          <w:szCs w:val="21"/>
        </w:rPr>
        <w:tab/>
      </w:r>
      <w:r>
        <w:rPr>
          <w:rFonts w:hint="eastAsia"/>
          <w:szCs w:val="21"/>
        </w:rPr>
        <w:t>必要的法律依据；</w:t>
      </w:r>
    </w:p>
    <w:p w14:paraId="240265FC">
      <w:pPr>
        <w:spacing w:before="120" w:line="320" w:lineRule="atLeast"/>
        <w:ind w:firstLine="420" w:firstLineChars="200"/>
        <w:rPr>
          <w:szCs w:val="21"/>
        </w:rPr>
      </w:pPr>
      <w:r>
        <w:rPr>
          <w:rFonts w:hint="eastAsia"/>
          <w:szCs w:val="21"/>
        </w:rPr>
        <w:t>（6）</w:t>
      </w:r>
      <w:r>
        <w:rPr>
          <w:rFonts w:hint="eastAsia"/>
          <w:szCs w:val="21"/>
        </w:rPr>
        <w:tab/>
      </w:r>
      <w:r>
        <w:rPr>
          <w:rFonts w:hint="eastAsia"/>
          <w:szCs w:val="21"/>
        </w:rPr>
        <w:t>提出质疑的日期。</w:t>
      </w:r>
    </w:p>
    <w:p w14:paraId="0B0F4B9E">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64D4A26B">
      <w:pPr>
        <w:spacing w:before="120" w:line="320" w:lineRule="atLeast"/>
        <w:ind w:firstLine="422" w:firstLineChars="200"/>
        <w:outlineLvl w:val="2"/>
        <w:rPr>
          <w:b/>
          <w:bCs/>
          <w:kern w:val="0"/>
          <w:szCs w:val="21"/>
        </w:rPr>
      </w:pPr>
      <w:r>
        <w:rPr>
          <w:b/>
          <w:bCs/>
          <w:kern w:val="0"/>
          <w:szCs w:val="21"/>
        </w:rPr>
        <w:t>8.2投诉</w:t>
      </w:r>
    </w:p>
    <w:p w14:paraId="4C67E1A6">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48488408">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20FE01DF">
      <w:pPr>
        <w:spacing w:before="120" w:line="320" w:lineRule="atLeast"/>
        <w:ind w:left="2" w:leftChars="1" w:firstLine="422" w:firstLineChars="200"/>
        <w:outlineLvl w:val="1"/>
        <w:rPr>
          <w:b/>
          <w:bCs/>
          <w:kern w:val="0"/>
          <w:szCs w:val="21"/>
        </w:rPr>
      </w:pPr>
      <w:r>
        <w:rPr>
          <w:b/>
          <w:bCs/>
          <w:kern w:val="0"/>
          <w:szCs w:val="21"/>
        </w:rPr>
        <w:t>9．其他事项</w:t>
      </w:r>
    </w:p>
    <w:p w14:paraId="4B9A8F1E">
      <w:pPr>
        <w:spacing w:before="120" w:line="320" w:lineRule="atLeast"/>
        <w:ind w:left="2" w:leftChars="1" w:firstLine="420" w:firstLineChars="200"/>
        <w:rPr>
          <w:szCs w:val="21"/>
        </w:rPr>
      </w:pPr>
      <w:r>
        <w:rPr>
          <w:szCs w:val="21"/>
        </w:rPr>
        <w:t>9.1代理服务收费由采购代理机构向中标人收取。签订合同前，中标人应向采购代理机构一次付清代理服务费。</w:t>
      </w:r>
    </w:p>
    <w:p w14:paraId="03715A34">
      <w:pPr>
        <w:spacing w:before="120" w:line="320" w:lineRule="atLeast"/>
        <w:ind w:left="2" w:leftChars="1"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2E9E2A60">
      <w:pPr>
        <w:spacing w:before="120" w:line="276" w:lineRule="auto"/>
        <w:ind w:firstLine="420" w:firstLineChars="200"/>
        <w:rPr>
          <w:szCs w:val="21"/>
        </w:rPr>
      </w:pPr>
      <w:r>
        <w:rPr>
          <w:rFonts w:hint="eastAsia"/>
          <w:szCs w:val="21"/>
        </w:rPr>
        <w:t xml:space="preserve">（1）电子交易平台发生故障而无法登录访问的； </w:t>
      </w:r>
    </w:p>
    <w:p w14:paraId="04CC622C">
      <w:pPr>
        <w:spacing w:before="120" w:line="276" w:lineRule="auto"/>
        <w:ind w:firstLine="420" w:firstLineChars="200"/>
        <w:rPr>
          <w:szCs w:val="21"/>
        </w:rPr>
      </w:pPr>
      <w:r>
        <w:rPr>
          <w:rFonts w:hint="eastAsia"/>
          <w:szCs w:val="21"/>
        </w:rPr>
        <w:t>（2）电子交易平台应用或数据库出现错误，不能进行正常操作的；</w:t>
      </w:r>
    </w:p>
    <w:p w14:paraId="2FDED56D">
      <w:pPr>
        <w:spacing w:before="120" w:line="276" w:lineRule="auto"/>
        <w:ind w:firstLine="420" w:firstLineChars="200"/>
        <w:rPr>
          <w:szCs w:val="21"/>
        </w:rPr>
      </w:pPr>
      <w:r>
        <w:rPr>
          <w:rFonts w:hint="eastAsia"/>
          <w:szCs w:val="21"/>
        </w:rPr>
        <w:t>（3）电子交易平台发现严重安全漏洞，有潜在泄密危险的；</w:t>
      </w:r>
    </w:p>
    <w:p w14:paraId="12AE8D38">
      <w:pPr>
        <w:spacing w:before="120" w:line="276" w:lineRule="auto"/>
        <w:ind w:firstLine="420" w:firstLineChars="200"/>
        <w:rPr>
          <w:szCs w:val="21"/>
        </w:rPr>
      </w:pPr>
      <w:r>
        <w:rPr>
          <w:rFonts w:hint="eastAsia"/>
          <w:szCs w:val="21"/>
        </w:rPr>
        <w:t xml:space="preserve">（4）病毒发作导致不能进行正常操作的； </w:t>
      </w:r>
    </w:p>
    <w:p w14:paraId="4D6C4FEB">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4F42DB83">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52EC1511">
      <w:pPr>
        <w:spacing w:before="120" w:line="320" w:lineRule="atLeast"/>
        <w:ind w:left="2" w:leftChars="1" w:firstLine="420" w:firstLineChars="200"/>
        <w:rPr>
          <w:szCs w:val="21"/>
        </w:rPr>
      </w:pPr>
      <w:r>
        <w:rPr>
          <w:szCs w:val="21"/>
        </w:rPr>
        <w:t>9.3</w:t>
      </w:r>
      <w:r>
        <w:rPr>
          <w:rFonts w:hint="eastAsia"/>
          <w:szCs w:val="21"/>
        </w:rPr>
        <w:t>本项目的附件及图纸</w:t>
      </w:r>
      <w:r>
        <w:rPr>
          <w:szCs w:val="21"/>
        </w:rPr>
        <w:t>详见供应商须知前附表</w:t>
      </w:r>
      <w:r>
        <w:rPr>
          <w:rFonts w:hint="eastAsia"/>
          <w:szCs w:val="21"/>
        </w:rPr>
        <w:t>。</w:t>
      </w:r>
    </w:p>
    <w:p w14:paraId="45F11D45">
      <w:pPr>
        <w:spacing w:before="120" w:line="320" w:lineRule="atLeast"/>
        <w:ind w:left="2" w:leftChars="1" w:firstLine="420" w:firstLineChars="200"/>
        <w:rPr>
          <w:szCs w:val="21"/>
        </w:rPr>
      </w:pPr>
      <w:r>
        <w:rPr>
          <w:szCs w:val="21"/>
        </w:rPr>
        <w:t>9.4</w:t>
      </w:r>
      <w:r>
        <w:rPr>
          <w:rFonts w:hint="eastAsia"/>
          <w:szCs w:val="21"/>
        </w:rPr>
        <w:t>本项目的其他事项</w:t>
      </w:r>
      <w:r>
        <w:rPr>
          <w:szCs w:val="21"/>
        </w:rPr>
        <w:t>详见供应商须知前附表</w:t>
      </w:r>
      <w:r>
        <w:rPr>
          <w:rFonts w:hint="eastAsia"/>
          <w:szCs w:val="21"/>
        </w:rPr>
        <w:t>。</w:t>
      </w:r>
    </w:p>
    <w:p w14:paraId="4DFCAFB7">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71EDDC8A">
      <w:pPr>
        <w:spacing w:before="120" w:line="320" w:lineRule="atLeast"/>
        <w:ind w:left="2" w:leftChars="1" w:firstLine="422" w:firstLineChars="200"/>
        <w:outlineLvl w:val="1"/>
        <w:rPr>
          <w:kern w:val="0"/>
          <w:szCs w:val="21"/>
        </w:rPr>
      </w:pPr>
      <w:r>
        <w:rPr>
          <w:rFonts w:hint="eastAsia"/>
          <w:b/>
          <w:bCs/>
          <w:kern w:val="0"/>
          <w:szCs w:val="21"/>
        </w:rPr>
        <w:t>1</w:t>
      </w:r>
      <w:r>
        <w:rPr>
          <w:b/>
          <w:bCs/>
          <w:kern w:val="0"/>
          <w:szCs w:val="21"/>
        </w:rPr>
        <w:t>0.1</w:t>
      </w:r>
      <w:r>
        <w:rPr>
          <w:rFonts w:hint="eastAsia"/>
          <w:kern w:val="0"/>
          <w:szCs w:val="21"/>
        </w:rPr>
        <w:t>其余未尽事宜按</w:t>
      </w:r>
      <w:r>
        <w:rPr>
          <w:kern w:val="0"/>
          <w:szCs w:val="21"/>
        </w:rPr>
        <w:t>《中华人民共和国政府采购法》、《中华人民共和国政府采购法实施条例》</w:t>
      </w:r>
      <w:r>
        <w:rPr>
          <w:rFonts w:hint="eastAsia"/>
          <w:kern w:val="0"/>
          <w:szCs w:val="21"/>
        </w:rPr>
        <w:t>的相关规定执行。</w:t>
      </w:r>
    </w:p>
    <w:p w14:paraId="4D328AE6">
      <w:pPr>
        <w:spacing w:before="120" w:line="320" w:lineRule="atLeast"/>
        <w:ind w:left="2" w:leftChars="1" w:firstLine="422" w:firstLineChars="200"/>
        <w:outlineLvl w:val="1"/>
        <w:rPr>
          <w:sz w:val="32"/>
          <w:szCs w:val="32"/>
        </w:rPr>
      </w:pPr>
      <w:r>
        <w:rPr>
          <w:b/>
          <w:bCs/>
          <w:kern w:val="0"/>
          <w:szCs w:val="21"/>
        </w:rPr>
        <w:t>10.2</w:t>
      </w:r>
      <w:r>
        <w:rPr>
          <w:rFonts w:hint="eastAsia"/>
        </w:rPr>
        <w:t>本</w:t>
      </w:r>
      <w:r>
        <w:t>招标文件是根据国家有关法律及有关政策、法规和参照国际惯例编制，解释权属采购代理机构。</w:t>
      </w:r>
      <w:bookmarkEnd w:id="23"/>
    </w:p>
    <w:p w14:paraId="270781A2">
      <w:pPr>
        <w:pStyle w:val="26"/>
        <w:snapToGrid w:val="0"/>
        <w:spacing w:before="120" w:after="120" w:line="320" w:lineRule="exact"/>
        <w:jc w:val="center"/>
        <w:outlineLvl w:val="0"/>
        <w:rPr>
          <w:rFonts w:ascii="Times New Roman" w:hAnsi="Times New Roman" w:cs="Times New Roman"/>
          <w:sz w:val="32"/>
          <w:szCs w:val="32"/>
        </w:rPr>
      </w:pPr>
      <w:r>
        <w:br w:type="page"/>
      </w:r>
      <w:bookmarkStart w:id="73" w:name="_Toc206767706"/>
      <w:r>
        <w:rPr>
          <w:rFonts w:ascii="Times New Roman" w:hAnsi="Times New Roman" w:cs="Times New Roman"/>
          <w:sz w:val="32"/>
          <w:szCs w:val="32"/>
        </w:rPr>
        <w:t>第四章  评审方法及标准</w:t>
      </w:r>
      <w:bookmarkEnd w:id="73"/>
    </w:p>
    <w:p w14:paraId="6604E2CA">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评审方法</w:t>
      </w:r>
    </w:p>
    <w:p w14:paraId="647D4F66">
      <w:pPr>
        <w:suppressAutoHyphens/>
        <w:spacing w:before="120" w:line="320" w:lineRule="atLeast"/>
        <w:ind w:firstLine="420" w:firstLineChars="200"/>
      </w:pPr>
      <w:r>
        <w:t>本项目采用综合评分法进行评审。</w:t>
      </w:r>
    </w:p>
    <w:p w14:paraId="365BEB19">
      <w:pPr>
        <w:suppressAutoHyphens/>
        <w:spacing w:before="120" w:line="320" w:lineRule="atLeast"/>
        <w:ind w:firstLine="420" w:firstLineChars="200"/>
      </w:pPr>
      <w:r>
        <w:t>综合评分法，是指投标文件满足招标文件全部实质性要求且按照评审因素的量化指标评审得分最高的供应商为中标候选人的评审方法。</w:t>
      </w:r>
    </w:p>
    <w:p w14:paraId="7F56FF43">
      <w:pPr>
        <w:suppressAutoHyphens/>
        <w:spacing w:before="120" w:line="320" w:lineRule="atLeast"/>
        <w:ind w:firstLine="420" w:firstLineChars="200"/>
      </w:pPr>
      <w:r>
        <w:rPr>
          <w:rFonts w:hint="eastAsia"/>
        </w:rPr>
        <w:t>本项目评审的其他详细规定在第三章投标人须知中规定。</w:t>
      </w:r>
    </w:p>
    <w:p w14:paraId="478B9DBB">
      <w:pPr>
        <w:spacing w:before="120" w:line="320" w:lineRule="atLeast"/>
        <w:ind w:firstLine="413" w:firstLineChars="196"/>
        <w:outlineLvl w:val="1"/>
        <w:rPr>
          <w:b/>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74" w:name="_Hlk160525103"/>
      <w:r>
        <w:rPr>
          <w:rFonts w:hint="eastAsia"/>
          <w:b/>
          <w:bCs/>
          <w:kern w:val="0"/>
          <w:szCs w:val="21"/>
        </w:rPr>
        <w:t>联合体投标的，联合体各方均应提交第一项基本资格要求的资格证明文件）</w:t>
      </w:r>
      <w:bookmarkEnd w:id="74"/>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47E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522EFA74">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6F4B2714">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31271C88">
            <w:pPr>
              <w:spacing w:line="240" w:lineRule="exact"/>
              <w:jc w:val="center"/>
              <w:rPr>
                <w:b/>
                <w:kern w:val="0"/>
                <w:szCs w:val="21"/>
              </w:rPr>
            </w:pPr>
            <w:r>
              <w:rPr>
                <w:rFonts w:hint="eastAsia"/>
                <w:b/>
                <w:kern w:val="0"/>
                <w:szCs w:val="21"/>
              </w:rPr>
              <w:t>说明</w:t>
            </w:r>
          </w:p>
        </w:tc>
      </w:tr>
      <w:tr w14:paraId="56D2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40516D4D">
            <w:pPr>
              <w:spacing w:line="240" w:lineRule="exact"/>
              <w:rPr>
                <w:szCs w:val="21"/>
                <w:lang w:val="zh-CN"/>
              </w:rPr>
            </w:pPr>
            <w:r>
              <w:rPr>
                <w:szCs w:val="21"/>
                <w:lang w:val="zh-CN"/>
              </w:rPr>
              <w:t>供应商应符合的</w:t>
            </w:r>
            <w:r>
              <w:rPr>
                <w:rFonts w:hint="eastAsia"/>
                <w:szCs w:val="21"/>
                <w:lang w:val="zh-CN"/>
              </w:rPr>
              <w:t>基本</w:t>
            </w:r>
            <w:r>
              <w:rPr>
                <w:szCs w:val="21"/>
              </w:rPr>
              <w:t>资格</w:t>
            </w:r>
            <w:r>
              <w:rPr>
                <w:rFonts w:hint="eastAsia"/>
                <w:szCs w:val="21"/>
              </w:rPr>
              <w:t>要求</w:t>
            </w:r>
          </w:p>
        </w:tc>
        <w:tc>
          <w:tcPr>
            <w:tcW w:w="1843" w:type="dxa"/>
            <w:vAlign w:val="center"/>
          </w:tcPr>
          <w:p w14:paraId="0EDAF420">
            <w:pPr>
              <w:spacing w:line="240" w:lineRule="exact"/>
              <w:jc w:val="left"/>
              <w:rPr>
                <w:szCs w:val="21"/>
              </w:rPr>
            </w:pPr>
            <w:r>
              <w:rPr>
                <w:szCs w:val="21"/>
              </w:rPr>
              <w:t>（1）具有独立承担民事责任的能力</w:t>
            </w:r>
          </w:p>
        </w:tc>
        <w:tc>
          <w:tcPr>
            <w:tcW w:w="6242" w:type="dxa"/>
            <w:vMerge w:val="restart"/>
            <w:vAlign w:val="center"/>
          </w:tcPr>
          <w:p w14:paraId="11A384FD">
            <w:pPr>
              <w:snapToGrid w:val="0"/>
              <w:spacing w:line="360" w:lineRule="auto"/>
              <w:jc w:val="center"/>
              <w:rPr>
                <w:rFonts w:ascii="Calibri" w:hAnsi="Calibri"/>
                <w:szCs w:val="21"/>
              </w:rPr>
            </w:pPr>
            <w:r>
              <w:rPr>
                <w:rFonts w:hint="eastAsia" w:ascii="Calibri" w:hAnsi="Calibri"/>
                <w:szCs w:val="21"/>
              </w:rPr>
              <w:t>提供：政府采购项目投标资格承诺函（</w:t>
            </w:r>
            <w:r>
              <w:rPr>
                <w:rFonts w:ascii="宋体" w:hAnsi="宋体"/>
                <w:szCs w:val="21"/>
              </w:rPr>
              <w:t>第六章</w:t>
            </w:r>
            <w:r>
              <w:rPr>
                <w:rFonts w:hint="eastAsia" w:ascii="宋体" w:hAnsi="宋体"/>
                <w:szCs w:val="21"/>
              </w:rPr>
              <w:t>投标</w:t>
            </w:r>
            <w:r>
              <w:rPr>
                <w:rFonts w:ascii="宋体" w:hAnsi="宋体"/>
                <w:szCs w:val="21"/>
              </w:rPr>
              <w:t>文件格式要求</w:t>
            </w:r>
            <w:r>
              <w:rPr>
                <w:rFonts w:hint="eastAsia" w:ascii="Calibri" w:hAnsi="Calibri"/>
                <w:szCs w:val="21"/>
              </w:rPr>
              <w:t>）</w:t>
            </w:r>
          </w:p>
          <w:p w14:paraId="63B2A0DE">
            <w:pPr>
              <w:spacing w:line="240" w:lineRule="exact"/>
              <w:jc w:val="center"/>
              <w:rPr>
                <w:szCs w:val="21"/>
              </w:rPr>
            </w:pPr>
            <w:r>
              <w:rPr>
                <w:rFonts w:hint="eastAsia" w:ascii="Calibri" w:hAnsi="Calibri"/>
                <w:szCs w:val="21"/>
              </w:rPr>
              <w:t>注：不提供、不按内容提供或不</w:t>
            </w:r>
            <w:r>
              <w:rPr>
                <w:rFonts w:ascii="Calibri" w:hAnsi="Calibri"/>
                <w:szCs w:val="21"/>
              </w:rPr>
              <w:t>按要求签字盖章</w:t>
            </w:r>
            <w:r>
              <w:rPr>
                <w:rFonts w:hint="eastAsia" w:ascii="Calibri" w:hAnsi="Calibri"/>
                <w:szCs w:val="21"/>
              </w:rPr>
              <w:t>，视为不合格。</w:t>
            </w:r>
          </w:p>
        </w:tc>
      </w:tr>
      <w:tr w14:paraId="0B6B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DF2D92B">
            <w:pPr>
              <w:spacing w:line="240" w:lineRule="exact"/>
              <w:rPr>
                <w:szCs w:val="21"/>
                <w:lang w:val="zh-CN"/>
              </w:rPr>
            </w:pPr>
          </w:p>
        </w:tc>
        <w:tc>
          <w:tcPr>
            <w:tcW w:w="1843" w:type="dxa"/>
            <w:vAlign w:val="center"/>
          </w:tcPr>
          <w:p w14:paraId="48823CA2">
            <w:pPr>
              <w:spacing w:line="240" w:lineRule="exact"/>
              <w:jc w:val="left"/>
              <w:rPr>
                <w:szCs w:val="21"/>
              </w:rPr>
            </w:pPr>
            <w:r>
              <w:rPr>
                <w:szCs w:val="21"/>
                <w:lang w:val="zh-CN"/>
              </w:rPr>
              <w:t>（2）</w:t>
            </w:r>
            <w:r>
              <w:rPr>
                <w:szCs w:val="21"/>
              </w:rPr>
              <w:t>具有良好的商业信誉和健全的财务会计制度</w:t>
            </w:r>
          </w:p>
        </w:tc>
        <w:tc>
          <w:tcPr>
            <w:tcW w:w="6242" w:type="dxa"/>
            <w:vMerge w:val="continue"/>
            <w:vAlign w:val="center"/>
          </w:tcPr>
          <w:p w14:paraId="536CAE69">
            <w:pPr>
              <w:spacing w:line="240" w:lineRule="exact"/>
              <w:jc w:val="center"/>
              <w:rPr>
                <w:szCs w:val="21"/>
              </w:rPr>
            </w:pPr>
          </w:p>
        </w:tc>
      </w:tr>
      <w:tr w14:paraId="2EBC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439C9BC7">
            <w:pPr>
              <w:spacing w:line="240" w:lineRule="exact"/>
              <w:rPr>
                <w:szCs w:val="21"/>
                <w:lang w:val="zh-CN"/>
              </w:rPr>
            </w:pPr>
          </w:p>
        </w:tc>
        <w:tc>
          <w:tcPr>
            <w:tcW w:w="1843" w:type="dxa"/>
            <w:vAlign w:val="center"/>
          </w:tcPr>
          <w:p w14:paraId="6A10EF11">
            <w:pPr>
              <w:spacing w:line="240" w:lineRule="exact"/>
              <w:jc w:val="left"/>
              <w:rPr>
                <w:szCs w:val="21"/>
              </w:rPr>
            </w:pPr>
            <w:r>
              <w:rPr>
                <w:szCs w:val="21"/>
                <w:lang w:val="zh-CN"/>
              </w:rPr>
              <w:t>（3）具有履行合同所必需的设备和专业技术能力</w:t>
            </w:r>
          </w:p>
        </w:tc>
        <w:tc>
          <w:tcPr>
            <w:tcW w:w="6242" w:type="dxa"/>
            <w:vMerge w:val="continue"/>
          </w:tcPr>
          <w:p w14:paraId="54A73C2C">
            <w:pPr>
              <w:spacing w:line="240" w:lineRule="exact"/>
              <w:jc w:val="left"/>
              <w:rPr>
                <w:szCs w:val="21"/>
              </w:rPr>
            </w:pPr>
          </w:p>
        </w:tc>
      </w:tr>
      <w:tr w14:paraId="1102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754910D">
            <w:pPr>
              <w:spacing w:line="240" w:lineRule="exact"/>
              <w:rPr>
                <w:szCs w:val="21"/>
                <w:lang w:val="zh-CN"/>
              </w:rPr>
            </w:pPr>
          </w:p>
        </w:tc>
        <w:tc>
          <w:tcPr>
            <w:tcW w:w="1843" w:type="dxa"/>
            <w:vAlign w:val="center"/>
          </w:tcPr>
          <w:p w14:paraId="524D578B">
            <w:pPr>
              <w:spacing w:line="240" w:lineRule="exact"/>
              <w:jc w:val="left"/>
              <w:rPr>
                <w:szCs w:val="21"/>
              </w:rPr>
            </w:pPr>
            <w:r>
              <w:rPr>
                <w:szCs w:val="21"/>
                <w:lang w:val="zh-CN"/>
              </w:rPr>
              <w:t>（4）有依法缴纳税收和社会保障金的良好记录</w:t>
            </w:r>
          </w:p>
        </w:tc>
        <w:tc>
          <w:tcPr>
            <w:tcW w:w="6242" w:type="dxa"/>
            <w:vMerge w:val="continue"/>
          </w:tcPr>
          <w:p w14:paraId="18F88494">
            <w:pPr>
              <w:spacing w:line="240" w:lineRule="exact"/>
              <w:jc w:val="left"/>
              <w:rPr>
                <w:szCs w:val="21"/>
              </w:rPr>
            </w:pPr>
          </w:p>
        </w:tc>
      </w:tr>
      <w:tr w14:paraId="560C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6426B9C">
            <w:pPr>
              <w:spacing w:line="240" w:lineRule="exact"/>
              <w:rPr>
                <w:szCs w:val="21"/>
                <w:lang w:val="zh-CN"/>
              </w:rPr>
            </w:pPr>
          </w:p>
        </w:tc>
        <w:tc>
          <w:tcPr>
            <w:tcW w:w="1843" w:type="dxa"/>
            <w:vAlign w:val="center"/>
          </w:tcPr>
          <w:p w14:paraId="2D2701AF">
            <w:pPr>
              <w:spacing w:line="240" w:lineRule="exact"/>
              <w:jc w:val="left"/>
              <w:rPr>
                <w:szCs w:val="21"/>
              </w:rPr>
            </w:pPr>
            <w:r>
              <w:rPr>
                <w:szCs w:val="21"/>
              </w:rPr>
              <w:t>（5）参加政府采购活动前三年内，在经营活动中没有重大违法记录</w:t>
            </w:r>
            <w:r>
              <w:rPr>
                <w:rFonts w:hint="eastAsia"/>
                <w:szCs w:val="21"/>
              </w:rPr>
              <w:t>。</w:t>
            </w:r>
          </w:p>
        </w:tc>
        <w:tc>
          <w:tcPr>
            <w:tcW w:w="6242" w:type="dxa"/>
            <w:vMerge w:val="continue"/>
            <w:vAlign w:val="center"/>
          </w:tcPr>
          <w:p w14:paraId="43A2C280">
            <w:pPr>
              <w:spacing w:line="240" w:lineRule="exact"/>
              <w:jc w:val="left"/>
              <w:rPr>
                <w:szCs w:val="21"/>
              </w:rPr>
            </w:pPr>
          </w:p>
        </w:tc>
      </w:tr>
      <w:tr w14:paraId="1E0B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698504F">
            <w:pPr>
              <w:spacing w:line="240" w:lineRule="exact"/>
              <w:rPr>
                <w:szCs w:val="21"/>
                <w:lang w:val="zh-CN"/>
              </w:rPr>
            </w:pPr>
          </w:p>
        </w:tc>
        <w:tc>
          <w:tcPr>
            <w:tcW w:w="1843" w:type="dxa"/>
            <w:vAlign w:val="center"/>
          </w:tcPr>
          <w:p w14:paraId="0C4DAB0A">
            <w:pPr>
              <w:spacing w:line="240" w:lineRule="exact"/>
              <w:jc w:val="left"/>
              <w:rPr>
                <w:szCs w:val="21"/>
              </w:rPr>
            </w:pPr>
            <w:r>
              <w:rPr>
                <w:szCs w:val="21"/>
              </w:rPr>
              <w:t>（6）具备法律、行政法规规定的其他要求</w:t>
            </w:r>
          </w:p>
        </w:tc>
        <w:tc>
          <w:tcPr>
            <w:tcW w:w="6242" w:type="dxa"/>
            <w:vAlign w:val="center"/>
          </w:tcPr>
          <w:p w14:paraId="1AA744EC">
            <w:pPr>
              <w:spacing w:line="240" w:lineRule="exact"/>
              <w:jc w:val="left"/>
              <w:rPr>
                <w:szCs w:val="21"/>
              </w:rPr>
            </w:pPr>
            <w:r>
              <w:rPr>
                <w:szCs w:val="21"/>
              </w:rPr>
              <w:t>无。</w:t>
            </w:r>
          </w:p>
        </w:tc>
      </w:tr>
      <w:tr w14:paraId="0F49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494DE41A">
            <w:pPr>
              <w:spacing w:line="240" w:lineRule="exact"/>
              <w:rPr>
                <w:szCs w:val="21"/>
                <w:lang w:val="zh-CN"/>
              </w:rPr>
            </w:pPr>
            <w:r>
              <w:rPr>
                <w:rFonts w:hint="eastAsia"/>
                <w:kern w:val="0"/>
                <w:szCs w:val="21"/>
              </w:rPr>
              <w:t>采购政策</w:t>
            </w:r>
          </w:p>
        </w:tc>
        <w:tc>
          <w:tcPr>
            <w:tcW w:w="1843" w:type="dxa"/>
            <w:vAlign w:val="center"/>
          </w:tcPr>
          <w:p w14:paraId="4C349276">
            <w:pPr>
              <w:spacing w:line="240" w:lineRule="exact"/>
              <w:jc w:val="left"/>
              <w:rPr>
                <w:szCs w:val="21"/>
              </w:rPr>
            </w:pPr>
            <w:r>
              <w:rPr>
                <w:rFonts w:hint="eastAsia"/>
                <w:szCs w:val="21"/>
              </w:rPr>
              <w:t>落实政府采购政策需满足的资格要求</w:t>
            </w:r>
          </w:p>
        </w:tc>
        <w:tc>
          <w:tcPr>
            <w:tcW w:w="6242" w:type="dxa"/>
            <w:vAlign w:val="center"/>
          </w:tcPr>
          <w:p w14:paraId="17E38A9E">
            <w:pPr>
              <w:spacing w:line="240" w:lineRule="exact"/>
              <w:jc w:val="left"/>
              <w:rPr>
                <w:szCs w:val="21"/>
              </w:rPr>
            </w:pPr>
            <w:r>
              <w:rPr>
                <w:rFonts w:hint="eastAsia"/>
                <w:szCs w:val="21"/>
              </w:rPr>
              <w:t>无</w:t>
            </w:r>
          </w:p>
        </w:tc>
      </w:tr>
      <w:tr w14:paraId="3BA9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2" w:hRule="atLeast"/>
        </w:trPr>
        <w:tc>
          <w:tcPr>
            <w:tcW w:w="846" w:type="dxa"/>
            <w:vMerge w:val="restart"/>
            <w:vAlign w:val="center"/>
          </w:tcPr>
          <w:p w14:paraId="1328B1CC">
            <w:pPr>
              <w:spacing w:line="240" w:lineRule="exact"/>
              <w:rPr>
                <w:szCs w:val="21"/>
              </w:rPr>
            </w:pPr>
            <w:r>
              <w:rPr>
                <w:szCs w:val="21"/>
                <w:lang w:val="zh-CN"/>
              </w:rPr>
              <w:t>供应商应符合的</w:t>
            </w:r>
            <w:r>
              <w:rPr>
                <w:szCs w:val="21"/>
              </w:rPr>
              <w:t>特定资格</w:t>
            </w:r>
            <w:r>
              <w:rPr>
                <w:rFonts w:hint="eastAsia"/>
                <w:szCs w:val="21"/>
              </w:rPr>
              <w:t>要求</w:t>
            </w:r>
          </w:p>
        </w:tc>
        <w:tc>
          <w:tcPr>
            <w:tcW w:w="1843" w:type="dxa"/>
            <w:vAlign w:val="center"/>
          </w:tcPr>
          <w:p w14:paraId="1B39AB3D">
            <w:pPr>
              <w:spacing w:line="240" w:lineRule="exact"/>
              <w:jc w:val="left"/>
              <w:rPr>
                <w:szCs w:val="21"/>
              </w:rPr>
            </w:pPr>
            <w:r>
              <w:rPr>
                <w:szCs w:val="21"/>
              </w:rPr>
              <w:t>（1）资质</w:t>
            </w:r>
            <w:r>
              <w:rPr>
                <w:rFonts w:hint="eastAsia"/>
                <w:szCs w:val="21"/>
              </w:rPr>
              <w:t>要求</w:t>
            </w:r>
          </w:p>
        </w:tc>
        <w:tc>
          <w:tcPr>
            <w:tcW w:w="6242" w:type="dxa"/>
            <w:vAlign w:val="center"/>
          </w:tcPr>
          <w:p w14:paraId="0E6B0B9F">
            <w:pPr>
              <w:spacing w:line="240" w:lineRule="exact"/>
              <w:jc w:val="left"/>
              <w:rPr>
                <w:szCs w:val="21"/>
              </w:rPr>
            </w:pPr>
            <w:r>
              <w:rPr>
                <w:szCs w:val="21"/>
              </w:rPr>
              <w:t>须符合</w:t>
            </w:r>
            <w:r>
              <w:rPr>
                <w:rFonts w:hint="eastAsia"/>
                <w:szCs w:val="21"/>
              </w:rPr>
              <w:t>“招标公告”</w:t>
            </w:r>
            <w:r>
              <w:rPr>
                <w:szCs w:val="21"/>
              </w:rPr>
              <w:t>的要求</w:t>
            </w:r>
          </w:p>
        </w:tc>
      </w:tr>
      <w:tr w14:paraId="7925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6F875B3D">
            <w:pPr>
              <w:spacing w:line="240" w:lineRule="exact"/>
              <w:rPr>
                <w:szCs w:val="21"/>
              </w:rPr>
            </w:pPr>
          </w:p>
        </w:tc>
        <w:tc>
          <w:tcPr>
            <w:tcW w:w="1843" w:type="dxa"/>
            <w:vAlign w:val="center"/>
          </w:tcPr>
          <w:p w14:paraId="36C41D8F">
            <w:pPr>
              <w:spacing w:line="240" w:lineRule="exact"/>
              <w:jc w:val="left"/>
              <w:rPr>
                <w:szCs w:val="21"/>
              </w:rPr>
            </w:pPr>
            <w:r>
              <w:rPr>
                <w:szCs w:val="21"/>
              </w:rPr>
              <w:t>（2）业绩要求</w:t>
            </w:r>
          </w:p>
        </w:tc>
        <w:tc>
          <w:tcPr>
            <w:tcW w:w="6242" w:type="dxa"/>
            <w:vAlign w:val="center"/>
          </w:tcPr>
          <w:p w14:paraId="1CAECE18">
            <w:pPr>
              <w:spacing w:line="240" w:lineRule="exact"/>
              <w:jc w:val="left"/>
              <w:rPr>
                <w:szCs w:val="21"/>
              </w:rPr>
            </w:pPr>
            <w:r>
              <w:rPr>
                <w:szCs w:val="21"/>
              </w:rPr>
              <w:t>须符合</w:t>
            </w:r>
            <w:r>
              <w:rPr>
                <w:rFonts w:hint="eastAsia"/>
                <w:szCs w:val="21"/>
              </w:rPr>
              <w:t>“招标公告”</w:t>
            </w:r>
            <w:r>
              <w:rPr>
                <w:szCs w:val="21"/>
              </w:rPr>
              <w:t>的要求</w:t>
            </w:r>
          </w:p>
        </w:tc>
      </w:tr>
      <w:tr w14:paraId="27DC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trPr>
        <w:tc>
          <w:tcPr>
            <w:tcW w:w="846" w:type="dxa"/>
            <w:vMerge w:val="continue"/>
            <w:vAlign w:val="center"/>
          </w:tcPr>
          <w:p w14:paraId="220AB96A">
            <w:pPr>
              <w:spacing w:line="240" w:lineRule="exact"/>
              <w:jc w:val="left"/>
              <w:rPr>
                <w:szCs w:val="21"/>
              </w:rPr>
            </w:pPr>
          </w:p>
        </w:tc>
        <w:tc>
          <w:tcPr>
            <w:tcW w:w="1843" w:type="dxa"/>
            <w:vAlign w:val="center"/>
          </w:tcPr>
          <w:p w14:paraId="1077D853">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14:paraId="60B2A032">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3FB89946">
            <w:pPr>
              <w:spacing w:line="240" w:lineRule="exact"/>
              <w:jc w:val="left"/>
              <w:rPr>
                <w:szCs w:val="21"/>
              </w:rPr>
            </w:pPr>
            <w:r>
              <w:rPr>
                <w:szCs w:val="21"/>
              </w:rPr>
              <w:t>须提供，格式见第六章投标文件格式“</w:t>
            </w:r>
            <w:r>
              <w:rPr>
                <w:rFonts w:hint="eastAsia"/>
                <w:szCs w:val="21"/>
              </w:rPr>
              <w:t>投标人直接控股股东、管理关系信息表</w:t>
            </w:r>
            <w:r>
              <w:rPr>
                <w:szCs w:val="21"/>
              </w:rPr>
              <w:t>”。</w:t>
            </w:r>
          </w:p>
        </w:tc>
      </w:tr>
      <w:tr w14:paraId="364D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5E222A1D">
            <w:pPr>
              <w:spacing w:line="240" w:lineRule="exact"/>
              <w:jc w:val="left"/>
              <w:rPr>
                <w:kern w:val="0"/>
                <w:szCs w:val="21"/>
              </w:rPr>
            </w:pPr>
          </w:p>
        </w:tc>
        <w:tc>
          <w:tcPr>
            <w:tcW w:w="1843" w:type="dxa"/>
            <w:vAlign w:val="center"/>
          </w:tcPr>
          <w:p w14:paraId="5FB675A5">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75CC3658">
            <w:pPr>
              <w:spacing w:line="312" w:lineRule="auto"/>
              <w:jc w:val="left"/>
              <w:rPr>
                <w:kern w:val="0"/>
                <w:szCs w:val="21"/>
              </w:rPr>
            </w:pPr>
            <w:r>
              <w:rPr>
                <w:kern w:val="0"/>
                <w:szCs w:val="21"/>
              </w:rPr>
              <w:t>未被列入失信被执行人、重大税收违法失信主体、政府采购严重违法失信行为记录名单。</w:t>
            </w:r>
          </w:p>
        </w:tc>
      </w:tr>
      <w:tr w14:paraId="6C0B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62D9D512">
            <w:pPr>
              <w:spacing w:line="240" w:lineRule="exact"/>
              <w:jc w:val="left"/>
              <w:rPr>
                <w:kern w:val="0"/>
                <w:szCs w:val="21"/>
              </w:rPr>
            </w:pPr>
          </w:p>
        </w:tc>
        <w:tc>
          <w:tcPr>
            <w:tcW w:w="1843" w:type="dxa"/>
            <w:vAlign w:val="center"/>
          </w:tcPr>
          <w:p w14:paraId="59CFFE16">
            <w:pPr>
              <w:spacing w:line="240" w:lineRule="exact"/>
              <w:jc w:val="left"/>
              <w:rPr>
                <w:szCs w:val="21"/>
              </w:rPr>
            </w:pPr>
            <w:r>
              <w:rPr>
                <w:rFonts w:hint="eastAsia"/>
                <w:szCs w:val="21"/>
              </w:rPr>
              <w:t>（5）分公司</w:t>
            </w:r>
          </w:p>
        </w:tc>
        <w:tc>
          <w:tcPr>
            <w:tcW w:w="6242" w:type="dxa"/>
            <w:vAlign w:val="center"/>
          </w:tcPr>
          <w:p w14:paraId="1B537713">
            <w:pPr>
              <w:spacing w:line="240" w:lineRule="exact"/>
              <w:rPr>
                <w:szCs w:val="21"/>
              </w:rPr>
            </w:pPr>
            <w:r>
              <w:rPr>
                <w:rFonts w:hint="eastAsia"/>
                <w:szCs w:val="21"/>
              </w:rPr>
              <w:t>允许分公司参与投标的，供应商须提供总公司出具的授权其参与本项目的授权文件或制度。</w:t>
            </w:r>
          </w:p>
        </w:tc>
      </w:tr>
      <w:tr w14:paraId="26BE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0" w:hRule="atLeast"/>
        </w:trPr>
        <w:tc>
          <w:tcPr>
            <w:tcW w:w="846" w:type="dxa"/>
            <w:vMerge w:val="continue"/>
            <w:vAlign w:val="center"/>
          </w:tcPr>
          <w:p w14:paraId="1B1D83B7">
            <w:pPr>
              <w:spacing w:line="240" w:lineRule="exact"/>
              <w:jc w:val="left"/>
              <w:rPr>
                <w:kern w:val="0"/>
                <w:szCs w:val="21"/>
              </w:rPr>
            </w:pPr>
          </w:p>
        </w:tc>
        <w:tc>
          <w:tcPr>
            <w:tcW w:w="1843" w:type="dxa"/>
            <w:vAlign w:val="center"/>
          </w:tcPr>
          <w:p w14:paraId="5652BD40">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3F331BD0">
            <w:pPr>
              <w:spacing w:line="240" w:lineRule="exact"/>
              <w:rPr>
                <w:szCs w:val="21"/>
                <w:lang w:val="zh-CN"/>
              </w:rPr>
            </w:pPr>
            <w:r>
              <w:rPr>
                <w:szCs w:val="21"/>
              </w:rPr>
              <w:t>须符合</w:t>
            </w:r>
            <w:r>
              <w:rPr>
                <w:rFonts w:hint="eastAsia"/>
                <w:szCs w:val="21"/>
              </w:rPr>
              <w:t>“招标公告”</w:t>
            </w:r>
            <w:r>
              <w:rPr>
                <w:szCs w:val="21"/>
              </w:rPr>
              <w:t>的要求</w:t>
            </w:r>
          </w:p>
        </w:tc>
      </w:tr>
      <w:tr w14:paraId="7AA6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01B3876C">
            <w:pPr>
              <w:spacing w:line="240" w:lineRule="exact"/>
              <w:jc w:val="left"/>
              <w:rPr>
                <w:kern w:val="0"/>
                <w:szCs w:val="21"/>
              </w:rPr>
            </w:pPr>
          </w:p>
        </w:tc>
        <w:tc>
          <w:tcPr>
            <w:tcW w:w="1843" w:type="dxa"/>
            <w:vAlign w:val="center"/>
          </w:tcPr>
          <w:p w14:paraId="5F5EEAB6">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575F35F7">
            <w:pPr>
              <w:spacing w:line="240" w:lineRule="exact"/>
              <w:rPr>
                <w:szCs w:val="21"/>
              </w:rPr>
            </w:pPr>
            <w:r>
              <w:rPr>
                <w:rFonts w:hint="eastAsia"/>
                <w:szCs w:val="21"/>
                <w:lang w:val="zh-CN"/>
              </w:rPr>
              <w:t>须符合“招标公告”的要求</w:t>
            </w:r>
          </w:p>
        </w:tc>
      </w:tr>
      <w:tr w14:paraId="4AB4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51460057">
            <w:pPr>
              <w:spacing w:line="240" w:lineRule="exact"/>
              <w:jc w:val="left"/>
              <w:rPr>
                <w:kern w:val="0"/>
                <w:szCs w:val="21"/>
              </w:rPr>
            </w:pPr>
          </w:p>
        </w:tc>
        <w:tc>
          <w:tcPr>
            <w:tcW w:w="1843" w:type="dxa"/>
            <w:vAlign w:val="center"/>
          </w:tcPr>
          <w:p w14:paraId="0587F009">
            <w:pPr>
              <w:spacing w:line="240" w:lineRule="exact"/>
              <w:jc w:val="left"/>
              <w:rPr>
                <w:szCs w:val="21"/>
              </w:rPr>
            </w:pPr>
            <w:r>
              <w:rPr>
                <w:rFonts w:hint="eastAsia"/>
                <w:szCs w:val="21"/>
              </w:rPr>
              <w:t>（</w:t>
            </w:r>
            <w:r>
              <w:rPr>
                <w:szCs w:val="21"/>
              </w:rPr>
              <w:t>8</w:t>
            </w:r>
            <w:r>
              <w:rPr>
                <w:rFonts w:hint="eastAsia"/>
                <w:szCs w:val="21"/>
              </w:rPr>
              <w:t>）其他要求</w:t>
            </w:r>
          </w:p>
        </w:tc>
        <w:tc>
          <w:tcPr>
            <w:tcW w:w="6242" w:type="dxa"/>
          </w:tcPr>
          <w:p w14:paraId="4B10485C">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tbl>
    <w:p w14:paraId="14905EE5">
      <w:pPr>
        <w:spacing w:before="120" w:line="320" w:lineRule="atLeast"/>
        <w:ind w:firstLine="413" w:firstLineChars="196"/>
        <w:outlineLvl w:val="1"/>
        <w:rPr>
          <w:b/>
          <w:bCs/>
          <w:kern w:val="0"/>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6FB9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019532C3">
            <w:pPr>
              <w:spacing w:line="240" w:lineRule="exact"/>
              <w:jc w:val="center"/>
              <w:rPr>
                <w:b/>
                <w:kern w:val="0"/>
                <w:szCs w:val="21"/>
              </w:rPr>
            </w:pPr>
            <w:bookmarkStart w:id="75" w:name="_Hlk92966680"/>
            <w:r>
              <w:rPr>
                <w:rFonts w:hint="eastAsia"/>
                <w:b/>
                <w:kern w:val="0"/>
                <w:szCs w:val="21"/>
              </w:rPr>
              <w:t>审查</w:t>
            </w:r>
            <w:r>
              <w:rPr>
                <w:b/>
                <w:kern w:val="0"/>
                <w:szCs w:val="21"/>
              </w:rPr>
              <w:t>因素</w:t>
            </w:r>
          </w:p>
        </w:tc>
        <w:tc>
          <w:tcPr>
            <w:tcW w:w="2322" w:type="dxa"/>
            <w:vAlign w:val="center"/>
          </w:tcPr>
          <w:p w14:paraId="53C925D3">
            <w:pPr>
              <w:spacing w:line="240" w:lineRule="exact"/>
              <w:jc w:val="center"/>
              <w:rPr>
                <w:b/>
                <w:kern w:val="0"/>
                <w:szCs w:val="21"/>
              </w:rPr>
            </w:pPr>
            <w:r>
              <w:rPr>
                <w:rFonts w:hint="eastAsia"/>
                <w:b/>
                <w:kern w:val="0"/>
                <w:szCs w:val="21"/>
              </w:rPr>
              <w:t>审查内容</w:t>
            </w:r>
          </w:p>
        </w:tc>
        <w:tc>
          <w:tcPr>
            <w:tcW w:w="5061" w:type="dxa"/>
          </w:tcPr>
          <w:p w14:paraId="66BCF854">
            <w:pPr>
              <w:spacing w:line="240" w:lineRule="exact"/>
              <w:jc w:val="center"/>
              <w:rPr>
                <w:b/>
                <w:kern w:val="0"/>
                <w:szCs w:val="21"/>
              </w:rPr>
            </w:pPr>
          </w:p>
          <w:p w14:paraId="7A8F8A4D">
            <w:pPr>
              <w:spacing w:line="240" w:lineRule="exact"/>
              <w:jc w:val="center"/>
              <w:rPr>
                <w:b/>
                <w:kern w:val="0"/>
                <w:szCs w:val="21"/>
              </w:rPr>
            </w:pPr>
            <w:r>
              <w:rPr>
                <w:rFonts w:hint="eastAsia"/>
                <w:b/>
                <w:kern w:val="0"/>
                <w:szCs w:val="21"/>
              </w:rPr>
              <w:t>说明</w:t>
            </w:r>
          </w:p>
        </w:tc>
      </w:tr>
      <w:tr w14:paraId="7CF6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21501D5A">
            <w:pPr>
              <w:spacing w:line="240" w:lineRule="exact"/>
              <w:jc w:val="center"/>
              <w:rPr>
                <w:kern w:val="0"/>
                <w:szCs w:val="21"/>
              </w:rPr>
            </w:pPr>
            <w:r>
              <w:rPr>
                <w:rFonts w:hint="eastAsia"/>
                <w:kern w:val="0"/>
                <w:szCs w:val="21"/>
              </w:rPr>
              <w:t>商务资信</w:t>
            </w:r>
          </w:p>
        </w:tc>
        <w:tc>
          <w:tcPr>
            <w:tcW w:w="2322" w:type="dxa"/>
            <w:vAlign w:val="center"/>
          </w:tcPr>
          <w:p w14:paraId="1982D93E">
            <w:pPr>
              <w:spacing w:line="240" w:lineRule="exact"/>
            </w:pPr>
            <w:r>
              <w:rPr>
                <w:rFonts w:hint="eastAsia"/>
              </w:rPr>
              <w:t>法定代表人身份证明及授权委托书</w:t>
            </w:r>
          </w:p>
        </w:tc>
        <w:tc>
          <w:tcPr>
            <w:tcW w:w="5061" w:type="dxa"/>
            <w:vAlign w:val="center"/>
          </w:tcPr>
          <w:p w14:paraId="4BD4E74E">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41BA75A0">
            <w:pPr>
              <w:spacing w:line="240" w:lineRule="exact"/>
              <w:rPr>
                <w:rFonts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293F503F">
            <w:pPr>
              <w:spacing w:line="240" w:lineRule="exact"/>
            </w:pPr>
            <w:r>
              <w:rPr>
                <w:rFonts w:ascii="宋体" w:hAnsi="宋体"/>
                <w:szCs w:val="21"/>
              </w:rPr>
              <w:t>格式及附件见第六章投标文件格式要求</w:t>
            </w:r>
          </w:p>
        </w:tc>
      </w:tr>
      <w:tr w14:paraId="11A7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0E3D8EB3">
            <w:pPr>
              <w:spacing w:line="240" w:lineRule="exact"/>
              <w:jc w:val="center"/>
              <w:rPr>
                <w:kern w:val="0"/>
                <w:szCs w:val="21"/>
              </w:rPr>
            </w:pPr>
          </w:p>
        </w:tc>
        <w:tc>
          <w:tcPr>
            <w:tcW w:w="2322" w:type="dxa"/>
            <w:vAlign w:val="center"/>
          </w:tcPr>
          <w:p w14:paraId="6A981FCC">
            <w:pPr>
              <w:spacing w:line="240" w:lineRule="exact"/>
              <w:rPr>
                <w:szCs w:val="21"/>
              </w:rPr>
            </w:pPr>
            <w:r>
              <w:rPr>
                <w:rFonts w:hint="eastAsia"/>
                <w:szCs w:val="21"/>
              </w:rPr>
              <w:t>实质性条款响应</w:t>
            </w:r>
          </w:p>
        </w:tc>
        <w:tc>
          <w:tcPr>
            <w:tcW w:w="5061" w:type="dxa"/>
            <w:vAlign w:val="center"/>
          </w:tcPr>
          <w:p w14:paraId="5ED9EAE6">
            <w:pPr>
              <w:spacing w:line="240" w:lineRule="exact"/>
              <w:rPr>
                <w:rFonts w:ascii="Arial" w:hAnsi="Arial" w:cs="Arial"/>
                <w:szCs w:val="21"/>
              </w:rPr>
            </w:pPr>
            <w:r>
              <w:rPr>
                <w:rFonts w:ascii="Arial" w:hAnsi="Arial" w:cs="Arial"/>
                <w:szCs w:val="21"/>
              </w:rPr>
              <w:t>第二章采购需求中，标注“▲”</w:t>
            </w:r>
            <w:r>
              <w:rPr>
                <w:rFonts w:hint="eastAsia" w:ascii="Arial" w:hAnsi="Arial" w:cs="Arial"/>
                <w:szCs w:val="21"/>
              </w:rPr>
              <w:t>的</w:t>
            </w:r>
            <w:r>
              <w:rPr>
                <w:rFonts w:ascii="Arial" w:hAnsi="Arial" w:cs="Arial"/>
                <w:szCs w:val="21"/>
              </w:rPr>
              <w:t>实质性要求响应均无负偏离。</w:t>
            </w:r>
          </w:p>
          <w:p w14:paraId="6908CCD8">
            <w:pPr>
              <w:spacing w:line="240" w:lineRule="exact"/>
              <w:rPr>
                <w:szCs w:val="21"/>
              </w:rPr>
            </w:pPr>
            <w:r>
              <w:rPr>
                <w:rFonts w:ascii="Arial" w:hAnsi="Arial" w:cs="Arial"/>
                <w:szCs w:val="21"/>
              </w:rPr>
              <w:t>审查：供应商提供的</w:t>
            </w:r>
            <w:r>
              <w:rPr>
                <w:rFonts w:hint="eastAsia" w:ascii="Arial" w:hAnsi="Arial" w:cs="Arial"/>
                <w:szCs w:val="21"/>
              </w:rPr>
              <w:t>“技术要求响应表”及</w:t>
            </w:r>
            <w:r>
              <w:rPr>
                <w:rFonts w:ascii="Arial" w:hAnsi="Arial" w:cs="Arial"/>
                <w:szCs w:val="21"/>
              </w:rPr>
              <w:t>“</w:t>
            </w:r>
            <w:r>
              <w:rPr>
                <w:rFonts w:hint="eastAsia" w:ascii="Arial" w:hAnsi="Arial" w:cs="Arial"/>
                <w:szCs w:val="21"/>
              </w:rPr>
              <w:t>商务要求响应表</w:t>
            </w:r>
            <w:r>
              <w:rPr>
                <w:rFonts w:ascii="Arial" w:hAnsi="Arial" w:cs="Arial"/>
                <w:szCs w:val="21"/>
              </w:rPr>
              <w:t>”（格式见第六章投标文件格式要求）</w:t>
            </w:r>
          </w:p>
        </w:tc>
      </w:tr>
      <w:tr w14:paraId="6E6C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5CDB5B0A">
            <w:pPr>
              <w:spacing w:line="240" w:lineRule="exact"/>
              <w:jc w:val="center"/>
              <w:rPr>
                <w:kern w:val="0"/>
                <w:szCs w:val="21"/>
              </w:rPr>
            </w:pPr>
          </w:p>
        </w:tc>
        <w:tc>
          <w:tcPr>
            <w:tcW w:w="2322" w:type="dxa"/>
            <w:vAlign w:val="center"/>
          </w:tcPr>
          <w:p w14:paraId="66407F3F">
            <w:pPr>
              <w:spacing w:line="240" w:lineRule="exact"/>
              <w:rPr>
                <w:szCs w:val="21"/>
              </w:rPr>
            </w:pPr>
            <w:r>
              <w:rPr>
                <w:rFonts w:hint="eastAsia"/>
                <w:szCs w:val="21"/>
              </w:rPr>
              <w:t>串通投标</w:t>
            </w:r>
          </w:p>
        </w:tc>
        <w:tc>
          <w:tcPr>
            <w:tcW w:w="5061" w:type="dxa"/>
            <w:vAlign w:val="center"/>
          </w:tcPr>
          <w:p w14:paraId="535E9450">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6</w:t>
            </w:r>
            <w:r>
              <w:rPr>
                <w:rFonts w:hint="eastAsia" w:ascii="宋体" w:hAnsi="宋体"/>
                <w:szCs w:val="21"/>
              </w:rPr>
              <w:t>规定的串通投标情形，</w:t>
            </w:r>
            <w:r>
              <w:rPr>
                <w:rFonts w:ascii="Arial" w:hAnsi="Arial" w:cs="Arial"/>
                <w:szCs w:val="21"/>
              </w:rPr>
              <w:t>供应商须提供“无串标行为承诺函”（格式见第六章投标文件格式要求）</w:t>
            </w:r>
          </w:p>
        </w:tc>
      </w:tr>
      <w:tr w14:paraId="5880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59680B9A">
            <w:pPr>
              <w:spacing w:line="240" w:lineRule="exact"/>
              <w:jc w:val="center"/>
              <w:rPr>
                <w:kern w:val="0"/>
                <w:szCs w:val="21"/>
              </w:rPr>
            </w:pPr>
            <w:r>
              <w:rPr>
                <w:rFonts w:hint="eastAsia"/>
                <w:kern w:val="0"/>
                <w:szCs w:val="21"/>
              </w:rPr>
              <w:t>报价</w:t>
            </w:r>
          </w:p>
        </w:tc>
        <w:tc>
          <w:tcPr>
            <w:tcW w:w="2322" w:type="dxa"/>
            <w:vAlign w:val="center"/>
          </w:tcPr>
          <w:p w14:paraId="079208A9">
            <w:pPr>
              <w:spacing w:line="240" w:lineRule="exact"/>
              <w:rPr>
                <w:szCs w:val="21"/>
              </w:rPr>
            </w:pPr>
            <w:r>
              <w:rPr>
                <w:rFonts w:hint="eastAsia"/>
                <w:szCs w:val="21"/>
              </w:rPr>
              <w:t>有效报价</w:t>
            </w:r>
          </w:p>
        </w:tc>
        <w:tc>
          <w:tcPr>
            <w:tcW w:w="5061" w:type="dxa"/>
            <w:vAlign w:val="center"/>
          </w:tcPr>
          <w:p w14:paraId="0862FC96">
            <w:pPr>
              <w:spacing w:line="240" w:lineRule="exact"/>
              <w:rPr>
                <w:bCs/>
                <w:kern w:val="0"/>
                <w:szCs w:val="21"/>
              </w:rPr>
            </w:pPr>
            <w:r>
              <w:rPr>
                <w:rFonts w:hint="eastAsia"/>
              </w:rPr>
              <w:t>报价未超出采购预算金额（包括分项预算），也未超出最高限价（如有）</w:t>
            </w:r>
          </w:p>
        </w:tc>
      </w:tr>
      <w:tr w14:paraId="040A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5D936EF4">
            <w:pPr>
              <w:spacing w:line="240" w:lineRule="exact"/>
              <w:jc w:val="center"/>
              <w:rPr>
                <w:kern w:val="0"/>
                <w:szCs w:val="21"/>
              </w:rPr>
            </w:pPr>
          </w:p>
        </w:tc>
        <w:tc>
          <w:tcPr>
            <w:tcW w:w="2322" w:type="dxa"/>
            <w:vAlign w:val="center"/>
          </w:tcPr>
          <w:p w14:paraId="7C14730F">
            <w:pPr>
              <w:spacing w:line="240" w:lineRule="exact"/>
              <w:rPr>
                <w:bCs/>
                <w:kern w:val="0"/>
                <w:szCs w:val="21"/>
              </w:rPr>
            </w:pPr>
            <w:r>
              <w:rPr>
                <w:rFonts w:hint="eastAsia"/>
                <w:bCs/>
                <w:kern w:val="0"/>
                <w:szCs w:val="21"/>
              </w:rPr>
              <w:t>漏项报价</w:t>
            </w:r>
          </w:p>
        </w:tc>
        <w:tc>
          <w:tcPr>
            <w:tcW w:w="5061" w:type="dxa"/>
            <w:vAlign w:val="center"/>
          </w:tcPr>
          <w:p w14:paraId="378F0049">
            <w:pPr>
              <w:spacing w:line="240" w:lineRule="exact"/>
              <w:rPr>
                <w:rFonts w:hAnsi="宋体"/>
                <w:szCs w:val="21"/>
              </w:rPr>
            </w:pPr>
            <w:r>
              <w:rPr>
                <w:rFonts w:hint="eastAsia" w:ascii="宋体" w:hAnsi="宋体"/>
                <w:szCs w:val="21"/>
              </w:rPr>
              <w:t>未就所投标项进行报价或者存在漏项报价；</w:t>
            </w:r>
          </w:p>
        </w:tc>
      </w:tr>
      <w:tr w14:paraId="4577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2947A808">
            <w:pPr>
              <w:spacing w:line="240" w:lineRule="exact"/>
              <w:jc w:val="center"/>
              <w:rPr>
                <w:kern w:val="0"/>
                <w:szCs w:val="21"/>
              </w:rPr>
            </w:pPr>
          </w:p>
        </w:tc>
        <w:tc>
          <w:tcPr>
            <w:tcW w:w="2322" w:type="dxa"/>
            <w:vAlign w:val="center"/>
          </w:tcPr>
          <w:p w14:paraId="3D060769">
            <w:pPr>
              <w:spacing w:line="240" w:lineRule="exact"/>
              <w:rPr>
                <w:rFonts w:hAnsi="宋体"/>
                <w:szCs w:val="21"/>
              </w:rPr>
            </w:pPr>
            <w:r>
              <w:rPr>
                <w:rFonts w:hint="eastAsia" w:hAnsi="宋体"/>
                <w:szCs w:val="21"/>
              </w:rPr>
              <w:t>投标报价唯一性</w:t>
            </w:r>
          </w:p>
        </w:tc>
        <w:tc>
          <w:tcPr>
            <w:tcW w:w="5061" w:type="dxa"/>
            <w:vAlign w:val="center"/>
          </w:tcPr>
          <w:p w14:paraId="2B570C15">
            <w:pPr>
              <w:spacing w:line="240" w:lineRule="exact"/>
              <w:rPr>
                <w:szCs w:val="21"/>
              </w:rPr>
            </w:pPr>
            <w:r>
              <w:rPr>
                <w:rFonts w:hint="eastAsia" w:ascii="宋体" w:hAnsi="宋体"/>
                <w:szCs w:val="21"/>
              </w:rPr>
              <w:t>不存在有选择、有条件报价（招标文件允许有备选方案或者其他约定的除外）</w:t>
            </w:r>
          </w:p>
        </w:tc>
      </w:tr>
      <w:tr w14:paraId="791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09DE173E">
            <w:pPr>
              <w:spacing w:line="240" w:lineRule="exact"/>
              <w:jc w:val="center"/>
              <w:rPr>
                <w:kern w:val="0"/>
                <w:szCs w:val="21"/>
              </w:rPr>
            </w:pPr>
          </w:p>
        </w:tc>
        <w:tc>
          <w:tcPr>
            <w:tcW w:w="2322" w:type="dxa"/>
            <w:vAlign w:val="center"/>
          </w:tcPr>
          <w:p w14:paraId="282E57F4">
            <w:pPr>
              <w:spacing w:line="240" w:lineRule="exact"/>
              <w:rPr>
                <w:szCs w:val="21"/>
                <w:lang w:val="zh-CN"/>
              </w:rPr>
            </w:pPr>
            <w:r>
              <w:rPr>
                <w:rFonts w:hint="eastAsia"/>
                <w:szCs w:val="21"/>
                <w:lang w:val="zh-CN"/>
              </w:rPr>
              <w:t>过低报价合理性</w:t>
            </w:r>
          </w:p>
        </w:tc>
        <w:tc>
          <w:tcPr>
            <w:tcW w:w="5061" w:type="dxa"/>
            <w:vAlign w:val="center"/>
          </w:tcPr>
          <w:p w14:paraId="14F0E87C">
            <w:pPr>
              <w:spacing w:line="240" w:lineRule="exact"/>
              <w:rPr>
                <w:rFonts w:hAnsi="宋体"/>
                <w:szCs w:val="21"/>
              </w:rPr>
            </w:pPr>
            <w:r>
              <w:t>供应商的报价</w:t>
            </w:r>
            <w:r>
              <w:rPr>
                <w:rFonts w:hint="eastAsia"/>
              </w:rPr>
              <w:t>不存在</w:t>
            </w:r>
            <w:r>
              <w:t>明显低于其他通过符合性审查供应商报价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14:paraId="1F14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017095C4">
            <w:pPr>
              <w:spacing w:line="240" w:lineRule="exact"/>
              <w:jc w:val="center"/>
              <w:rPr>
                <w:kern w:val="0"/>
                <w:szCs w:val="21"/>
              </w:rPr>
            </w:pPr>
          </w:p>
        </w:tc>
        <w:tc>
          <w:tcPr>
            <w:tcW w:w="2322" w:type="dxa"/>
            <w:vAlign w:val="center"/>
          </w:tcPr>
          <w:p w14:paraId="572E30AE">
            <w:pPr>
              <w:spacing w:line="240" w:lineRule="exact"/>
              <w:rPr>
                <w:rFonts w:ascii="宋体" w:hAnsi="宋体"/>
                <w:szCs w:val="21"/>
              </w:rPr>
            </w:pPr>
            <w:r>
              <w:rPr>
                <w:rFonts w:hint="eastAsia"/>
                <w:szCs w:val="21"/>
              </w:rPr>
              <w:t>投标有效期</w:t>
            </w:r>
          </w:p>
        </w:tc>
        <w:tc>
          <w:tcPr>
            <w:tcW w:w="5061" w:type="dxa"/>
            <w:vAlign w:val="center"/>
          </w:tcPr>
          <w:p w14:paraId="220E710F">
            <w:pPr>
              <w:spacing w:line="240" w:lineRule="exact"/>
              <w:rPr>
                <w:szCs w:val="21"/>
              </w:rPr>
            </w:pPr>
            <w:r>
              <w:rPr>
                <w:rFonts w:hint="eastAsia"/>
              </w:rPr>
              <w:t>满足招标文件规定。</w:t>
            </w:r>
            <w:r>
              <w:rPr>
                <w:rFonts w:ascii="Arial" w:hAnsi="Arial" w:cs="Arial"/>
                <w:szCs w:val="21"/>
              </w:rPr>
              <w:t>审查：供应商提供的“投标函”（格式见第六章投标文件格式要求）</w:t>
            </w:r>
          </w:p>
        </w:tc>
      </w:tr>
      <w:bookmarkEnd w:id="75"/>
    </w:tbl>
    <w:p w14:paraId="60A97219">
      <w:pPr>
        <w:spacing w:before="120" w:line="320" w:lineRule="atLeast"/>
        <w:outlineLvl w:val="1"/>
        <w:rPr>
          <w:b/>
          <w:bCs/>
          <w:kern w:val="0"/>
          <w:szCs w:val="21"/>
        </w:rPr>
      </w:pPr>
      <w:r>
        <w:rPr>
          <w:b/>
          <w:bCs/>
          <w:kern w:val="0"/>
          <w:szCs w:val="21"/>
        </w:rPr>
        <w:br w:type="page"/>
      </w:r>
      <w:r>
        <w:rPr>
          <w:b/>
          <w:bCs/>
          <w:kern w:val="0"/>
          <w:szCs w:val="21"/>
        </w:rPr>
        <w:t>4.</w:t>
      </w:r>
      <w:r>
        <w:rPr>
          <w:rFonts w:hint="eastAsia"/>
          <w:b/>
          <w:bCs/>
          <w:kern w:val="0"/>
          <w:szCs w:val="21"/>
        </w:rPr>
        <w:t>评分标准</w:t>
      </w:r>
    </w:p>
    <w:bookmarkEnd w:id="21"/>
    <w:bookmarkEnd w:id="22"/>
    <w:p w14:paraId="19F58F53">
      <w:pPr>
        <w:rPr>
          <w:rFonts w:ascii="Arial" w:hAnsi="Arial" w:cs="Arial"/>
        </w:rPr>
      </w:pPr>
      <w:r>
        <w:rPr>
          <w:rFonts w:ascii="Arial" w:hAnsi="Arial" w:cs="Arial"/>
        </w:rPr>
        <w:t>说明：</w:t>
      </w:r>
    </w:p>
    <w:p w14:paraId="7C88199F">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1.</w:t>
      </w:r>
      <w:r>
        <w:rPr>
          <w:rFonts w:hint="eastAsia"/>
          <w:szCs w:val="21"/>
        </w:rPr>
        <w:t xml:space="preserve"> 本项目共划分为</w:t>
      </w:r>
      <w:r>
        <w:rPr>
          <w:szCs w:val="21"/>
        </w:rPr>
        <w:t>3</w:t>
      </w:r>
      <w:r>
        <w:rPr>
          <w:rFonts w:hint="eastAsia"/>
          <w:szCs w:val="21"/>
        </w:rPr>
        <w:t>个标项，兼投不兼中。</w:t>
      </w:r>
      <w:r>
        <w:rPr>
          <w:rFonts w:hint="eastAsia" w:ascii="Arial" w:hAnsi="Arial" w:cs="Arial"/>
        </w:rPr>
        <w:t>每个标项确定1家中标供应商。供应商可以选择其中一个标项参与投标，也可以选择所有标项参与投标，但只能成为其中一个标项的中标供应商。</w:t>
      </w:r>
    </w:p>
    <w:p w14:paraId="0C4BEAFE">
      <w:pPr>
        <w:pBdr>
          <w:top w:val="single" w:color="auto" w:sz="4" w:space="1"/>
          <w:left w:val="single" w:color="auto" w:sz="4" w:space="4"/>
          <w:bottom w:val="single" w:color="auto" w:sz="4" w:space="1"/>
          <w:right w:val="single" w:color="auto" w:sz="4" w:space="4"/>
        </w:pBdr>
        <w:rPr>
          <w:rFonts w:ascii="Arial" w:hAnsi="Arial" w:cs="Arial"/>
        </w:rPr>
      </w:pPr>
      <w:r>
        <w:rPr>
          <w:rFonts w:ascii="Arial" w:hAnsi="Arial" w:cs="Arial"/>
        </w:rPr>
        <w:t>2</w:t>
      </w:r>
      <w:r>
        <w:rPr>
          <w:rFonts w:hint="eastAsia" w:ascii="Arial" w:hAnsi="Arial" w:cs="Arial"/>
        </w:rPr>
        <w:t>.采购过程中，由本项目评标委员会根据本项目各标项有效供应商综合得分进行排名，并按</w:t>
      </w:r>
      <w:r>
        <w:rPr>
          <w:rFonts w:hint="eastAsia" w:ascii="宋体" w:hAnsi="宋体" w:cs="仿宋"/>
          <w:szCs w:val="21"/>
        </w:rPr>
        <w:t>标项一→标项二→标项三</w:t>
      </w:r>
      <w:r>
        <w:rPr>
          <w:rFonts w:hint="eastAsia" w:ascii="Arial" w:hAnsi="Arial" w:cs="Arial"/>
        </w:rPr>
        <w:t>的顺序推荐中标供应商。按规定的顺序成为第一中标候选人的供应商不可同时作为后续标项的中标候选人。</w:t>
      </w:r>
    </w:p>
    <w:p w14:paraId="5782BA0F">
      <w:pPr>
        <w:pBdr>
          <w:top w:val="single" w:color="auto" w:sz="4" w:space="1"/>
          <w:left w:val="single" w:color="auto" w:sz="4" w:space="4"/>
          <w:bottom w:val="single" w:color="auto" w:sz="4" w:space="1"/>
          <w:right w:val="single" w:color="auto" w:sz="4" w:space="4"/>
        </w:pBdr>
        <w:rPr>
          <w:rFonts w:ascii="Arial" w:hAnsi="Arial" w:cs="Arial"/>
          <w:b/>
          <w:bCs/>
          <w:kern w:val="0"/>
          <w:szCs w:val="21"/>
        </w:rPr>
      </w:pPr>
      <w:r>
        <w:rPr>
          <w:rFonts w:hint="eastAsia" w:ascii="Arial" w:hAnsi="Arial" w:cs="Arial"/>
        </w:rPr>
        <w:t>3.特殊情况说明:如出现因供应商在前序标项被推荐为第一中标候选人，导致后续标项供应商数量不足三家导致无法推荐的情形时，后续标项可不执行上述1、2点的推荐规则。</w:t>
      </w:r>
      <w:r>
        <w:rPr>
          <w:rFonts w:ascii="Arial" w:hAnsi="Arial" w:cs="Arial"/>
          <w:b/>
          <w:bCs/>
          <w:kern w:val="0"/>
          <w:szCs w:val="21"/>
        </w:rPr>
        <w:t xml:space="preserve"> </w:t>
      </w:r>
    </w:p>
    <w:p w14:paraId="4D28BC99">
      <w:pPr>
        <w:ind w:firstLine="420" w:firstLineChars="200"/>
      </w:pPr>
    </w:p>
    <w:p w14:paraId="2ED809AF">
      <w:pPr>
        <w:ind w:firstLine="420" w:firstLineChars="200"/>
      </w:pPr>
    </w:p>
    <w:tbl>
      <w:tblPr>
        <w:tblStyle w:val="52"/>
        <w:tblW w:w="10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6804"/>
        <w:gridCol w:w="732"/>
        <w:gridCol w:w="1010"/>
      </w:tblGrid>
      <w:tr w14:paraId="328F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0ED200C">
            <w:pPr>
              <w:jc w:val="center"/>
              <w:rPr>
                <w:rFonts w:ascii="宋体" w:hAnsi="宋体"/>
                <w:b/>
                <w:szCs w:val="21"/>
              </w:rPr>
            </w:pPr>
            <w:r>
              <w:rPr>
                <w:rFonts w:ascii="宋体" w:hAnsi="宋体"/>
                <w:b/>
                <w:szCs w:val="21"/>
              </w:rPr>
              <w:t>序号</w:t>
            </w:r>
          </w:p>
        </w:tc>
        <w:tc>
          <w:tcPr>
            <w:tcW w:w="988" w:type="dxa"/>
            <w:vAlign w:val="center"/>
          </w:tcPr>
          <w:p w14:paraId="63F35196">
            <w:pPr>
              <w:jc w:val="center"/>
              <w:rPr>
                <w:rFonts w:ascii="宋体" w:hAnsi="宋体"/>
                <w:b/>
                <w:szCs w:val="21"/>
              </w:rPr>
            </w:pPr>
            <w:r>
              <w:rPr>
                <w:rFonts w:hint="eastAsia" w:ascii="宋体" w:hAnsi="宋体"/>
                <w:b/>
                <w:szCs w:val="21"/>
              </w:rPr>
              <w:t>类型</w:t>
            </w:r>
          </w:p>
        </w:tc>
        <w:tc>
          <w:tcPr>
            <w:tcW w:w="6804" w:type="dxa"/>
            <w:vAlign w:val="center"/>
          </w:tcPr>
          <w:p w14:paraId="088DD08C">
            <w:pPr>
              <w:jc w:val="center"/>
              <w:rPr>
                <w:rFonts w:ascii="宋体" w:hAnsi="宋体"/>
                <w:b/>
                <w:szCs w:val="21"/>
              </w:rPr>
            </w:pPr>
            <w:r>
              <w:rPr>
                <w:rFonts w:hint="eastAsia" w:ascii="宋体" w:hAnsi="宋体"/>
                <w:b/>
                <w:szCs w:val="21"/>
              </w:rPr>
              <w:t>评分标准</w:t>
            </w:r>
          </w:p>
        </w:tc>
        <w:tc>
          <w:tcPr>
            <w:tcW w:w="732" w:type="dxa"/>
            <w:vAlign w:val="center"/>
          </w:tcPr>
          <w:p w14:paraId="4386314C">
            <w:pPr>
              <w:jc w:val="center"/>
              <w:rPr>
                <w:rFonts w:ascii="宋体" w:hAnsi="宋体"/>
                <w:b/>
                <w:szCs w:val="21"/>
              </w:rPr>
            </w:pPr>
            <w:r>
              <w:rPr>
                <w:rFonts w:hint="eastAsia" w:ascii="宋体" w:hAnsi="宋体"/>
                <w:b/>
                <w:szCs w:val="21"/>
              </w:rPr>
              <w:t>分值权重</w:t>
            </w:r>
          </w:p>
        </w:tc>
        <w:tc>
          <w:tcPr>
            <w:tcW w:w="1010" w:type="dxa"/>
            <w:vAlign w:val="center"/>
          </w:tcPr>
          <w:p w14:paraId="0E1E116C">
            <w:pPr>
              <w:jc w:val="center"/>
              <w:rPr>
                <w:rFonts w:ascii="宋体" w:hAnsi="宋体"/>
                <w:b/>
                <w:szCs w:val="21"/>
              </w:rPr>
            </w:pPr>
            <w:r>
              <w:rPr>
                <w:rFonts w:ascii="宋体" w:hAnsi="宋体"/>
                <w:b/>
                <w:szCs w:val="21"/>
              </w:rPr>
              <w:t>说明</w:t>
            </w:r>
          </w:p>
        </w:tc>
      </w:tr>
      <w:tr w14:paraId="6906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3832000">
            <w:pPr>
              <w:jc w:val="center"/>
              <w:rPr>
                <w:rFonts w:ascii="宋体" w:hAnsi="宋体"/>
                <w:b/>
                <w:szCs w:val="21"/>
              </w:rPr>
            </w:pPr>
            <w:r>
              <w:rPr>
                <w:rFonts w:hint="eastAsia" w:ascii="宋体" w:hAnsi="宋体"/>
                <w:b/>
                <w:szCs w:val="21"/>
              </w:rPr>
              <w:t>1</w:t>
            </w:r>
          </w:p>
        </w:tc>
        <w:tc>
          <w:tcPr>
            <w:tcW w:w="988" w:type="dxa"/>
            <w:vAlign w:val="center"/>
          </w:tcPr>
          <w:p w14:paraId="486F6AB4">
            <w:pPr>
              <w:rPr>
                <w:rFonts w:ascii="宋体" w:hAnsi="宋体"/>
                <w:szCs w:val="21"/>
              </w:rPr>
            </w:pPr>
            <w:r>
              <w:rPr>
                <w:rFonts w:hint="eastAsia" w:ascii="宋体" w:hAnsi="宋体"/>
                <w:szCs w:val="21"/>
              </w:rPr>
              <w:t>（主观）样品质量分（</w:t>
            </w:r>
            <w:r>
              <w:rPr>
                <w:rFonts w:ascii="宋体" w:hAnsi="宋体"/>
                <w:szCs w:val="21"/>
              </w:rPr>
              <w:t>6</w:t>
            </w:r>
            <w:r>
              <w:rPr>
                <w:rFonts w:hint="eastAsia" w:ascii="宋体" w:hAnsi="宋体"/>
                <w:szCs w:val="21"/>
              </w:rPr>
              <w:t>分）</w:t>
            </w:r>
          </w:p>
        </w:tc>
        <w:tc>
          <w:tcPr>
            <w:tcW w:w="6804" w:type="dxa"/>
            <w:vAlign w:val="center"/>
          </w:tcPr>
          <w:p w14:paraId="29D3E8D0">
            <w:pPr>
              <w:snapToGrid w:val="0"/>
              <w:spacing w:line="360" w:lineRule="auto"/>
              <w:rPr>
                <w:rFonts w:ascii="宋体" w:hAnsi="宋体" w:cs="宋体"/>
                <w:bCs/>
                <w:kern w:val="0"/>
                <w:szCs w:val="21"/>
              </w:rPr>
            </w:pPr>
            <w:r>
              <w:rPr>
                <w:rFonts w:hint="eastAsia" w:ascii="宋体" w:hAnsi="宋体" w:cs="宋体"/>
                <w:bCs/>
                <w:kern w:val="0"/>
                <w:szCs w:val="21"/>
              </w:rPr>
              <w:t>根据各投标人提供样品的外观、气味、口尝味道进行评分：</w:t>
            </w:r>
          </w:p>
          <w:p w14:paraId="41973E6B">
            <w:pPr>
              <w:snapToGrid w:val="0"/>
              <w:spacing w:line="360" w:lineRule="auto"/>
              <w:rPr>
                <w:rFonts w:ascii="宋体" w:hAnsi="宋体" w:cs="宋体"/>
                <w:bCs/>
                <w:kern w:val="0"/>
                <w:szCs w:val="21"/>
              </w:rPr>
            </w:pPr>
            <w:r>
              <w:rPr>
                <w:rFonts w:hint="eastAsia" w:ascii="宋体" w:hAnsi="宋体" w:cs="宋体"/>
                <w:bCs/>
                <w:kern w:val="0"/>
                <w:szCs w:val="21"/>
              </w:rPr>
              <w:t>（1）样品外观（表皮、颜色、形状、粗细、断面）：</w:t>
            </w:r>
          </w:p>
          <w:p w14:paraId="624253F4">
            <w:pPr>
              <w:snapToGrid w:val="0"/>
              <w:spacing w:line="360" w:lineRule="auto"/>
              <w:rPr>
                <w:rFonts w:ascii="宋体" w:hAnsi="宋体" w:cs="宋体"/>
                <w:bCs/>
                <w:kern w:val="0"/>
                <w:szCs w:val="21"/>
              </w:rPr>
            </w:pPr>
            <w:r>
              <w:rPr>
                <w:rFonts w:hint="eastAsia" w:ascii="宋体" w:hAnsi="宋体" w:cs="宋体"/>
                <w:bCs/>
                <w:kern w:val="0"/>
                <w:szCs w:val="21"/>
              </w:rPr>
              <w:t>一档（1分）：样品存在色泽明显暗沉或过于鲜艳，色泽不均；或‌质地不坚实、‌个小；或存在虫蛀、‌霉变、‌变色、‌走油情况。</w:t>
            </w:r>
          </w:p>
          <w:p w14:paraId="259BA39D">
            <w:pPr>
              <w:snapToGrid w:val="0"/>
              <w:spacing w:line="360" w:lineRule="auto"/>
              <w:rPr>
                <w:rFonts w:ascii="宋体" w:hAnsi="宋体" w:cs="宋体"/>
                <w:bCs/>
                <w:kern w:val="0"/>
                <w:szCs w:val="21"/>
              </w:rPr>
            </w:pPr>
            <w:r>
              <w:rPr>
                <w:rFonts w:hint="eastAsia" w:ascii="宋体" w:hAnsi="宋体" w:cs="宋体"/>
                <w:bCs/>
                <w:kern w:val="0"/>
                <w:szCs w:val="21"/>
              </w:rPr>
              <w:t>二档（</w:t>
            </w:r>
            <w:r>
              <w:rPr>
                <w:rFonts w:ascii="宋体" w:hAnsi="宋体" w:cs="宋体"/>
                <w:bCs/>
                <w:kern w:val="0"/>
                <w:szCs w:val="21"/>
              </w:rPr>
              <w:t>2</w:t>
            </w:r>
            <w:r>
              <w:rPr>
                <w:rFonts w:hint="eastAsia" w:ascii="宋体" w:hAnsi="宋体" w:cs="宋体"/>
                <w:bCs/>
                <w:kern w:val="0"/>
                <w:szCs w:val="21"/>
              </w:rPr>
              <w:t>分）：样品存在些许暗沉或鲜艳，色泽不够均匀；或‌质地不够坚实、大小适中；不存在虫蛀、‌霉变、‌变色、‌走油情况。</w:t>
            </w:r>
          </w:p>
          <w:p w14:paraId="5EE08E0F">
            <w:pPr>
              <w:snapToGrid w:val="0"/>
              <w:spacing w:line="360" w:lineRule="auto"/>
              <w:rPr>
                <w:rFonts w:ascii="宋体" w:hAnsi="宋体" w:cs="宋体"/>
                <w:bCs/>
                <w:kern w:val="0"/>
                <w:szCs w:val="21"/>
              </w:rPr>
            </w:pPr>
            <w:r>
              <w:rPr>
                <w:rFonts w:hint="eastAsia" w:ascii="宋体" w:hAnsi="宋体" w:cs="宋体"/>
                <w:bCs/>
                <w:kern w:val="0"/>
                <w:szCs w:val="21"/>
              </w:rPr>
              <w:t>三档（</w:t>
            </w:r>
            <w:r>
              <w:rPr>
                <w:rFonts w:ascii="宋体" w:hAnsi="宋体" w:cs="宋体"/>
                <w:bCs/>
                <w:kern w:val="0"/>
                <w:szCs w:val="21"/>
              </w:rPr>
              <w:t>3</w:t>
            </w:r>
            <w:r>
              <w:rPr>
                <w:rFonts w:hint="eastAsia" w:ascii="宋体" w:hAnsi="宋体" w:cs="宋体"/>
                <w:bCs/>
                <w:kern w:val="0"/>
                <w:szCs w:val="21"/>
              </w:rPr>
              <w:t>分）：样品色泽新鲜，均匀；‌质地坚实、个大；不存在虫蛀、‌霉变、‌变色、‌走油情况。</w:t>
            </w:r>
          </w:p>
          <w:p w14:paraId="0EBC959E">
            <w:pPr>
              <w:snapToGrid w:val="0"/>
              <w:spacing w:line="360" w:lineRule="auto"/>
              <w:rPr>
                <w:rFonts w:ascii="宋体" w:hAnsi="宋体" w:cs="宋体"/>
                <w:bCs/>
                <w:kern w:val="0"/>
                <w:szCs w:val="21"/>
              </w:rPr>
            </w:pPr>
            <w:r>
              <w:rPr>
                <w:rFonts w:hint="eastAsia" w:ascii="宋体" w:hAnsi="宋体" w:cs="宋体"/>
                <w:bCs/>
                <w:kern w:val="0"/>
                <w:szCs w:val="21"/>
              </w:rPr>
              <w:t>（2）样品气味口感：</w:t>
            </w:r>
          </w:p>
          <w:p w14:paraId="73C4840B">
            <w:pPr>
              <w:snapToGrid w:val="0"/>
              <w:spacing w:line="360" w:lineRule="auto"/>
              <w:rPr>
                <w:rFonts w:ascii="宋体" w:hAnsi="宋体" w:cs="宋体"/>
                <w:bCs/>
                <w:kern w:val="0"/>
                <w:szCs w:val="21"/>
              </w:rPr>
            </w:pPr>
            <w:r>
              <w:rPr>
                <w:rFonts w:hint="eastAsia" w:ascii="宋体" w:hAnsi="宋体" w:cs="宋体"/>
                <w:bCs/>
                <w:kern w:val="0"/>
                <w:szCs w:val="21"/>
              </w:rPr>
              <w:t>一档（1分）：样品气味不新鲜，药品特有气味淡或散失；或口感味感改变，药品苦味或甜味散失，味道不明显。</w:t>
            </w:r>
          </w:p>
          <w:p w14:paraId="550A9C4C">
            <w:pPr>
              <w:snapToGrid w:val="0"/>
              <w:spacing w:line="360" w:lineRule="auto"/>
              <w:rPr>
                <w:rFonts w:ascii="宋体" w:hAnsi="宋体" w:cs="宋体"/>
                <w:bCs/>
                <w:kern w:val="0"/>
                <w:szCs w:val="21"/>
              </w:rPr>
            </w:pPr>
            <w:r>
              <w:rPr>
                <w:rFonts w:hint="eastAsia" w:ascii="宋体" w:hAnsi="宋体" w:cs="宋体"/>
                <w:bCs/>
                <w:kern w:val="0"/>
                <w:szCs w:val="21"/>
              </w:rPr>
              <w:t>二档（</w:t>
            </w:r>
            <w:r>
              <w:rPr>
                <w:rFonts w:ascii="宋体" w:hAnsi="宋体" w:cs="宋体"/>
                <w:bCs/>
                <w:kern w:val="0"/>
                <w:szCs w:val="21"/>
              </w:rPr>
              <w:t>2</w:t>
            </w:r>
            <w:r>
              <w:rPr>
                <w:rFonts w:hint="eastAsia" w:ascii="宋体" w:hAnsi="宋体" w:cs="宋体"/>
                <w:bCs/>
                <w:kern w:val="0"/>
                <w:szCs w:val="21"/>
              </w:rPr>
              <w:t>分）：样品气味新鲜，药品特有气味正常；口感味感正常，药品苦味或甜味正常。</w:t>
            </w:r>
          </w:p>
          <w:p w14:paraId="57544F3E">
            <w:pPr>
              <w:pStyle w:val="178"/>
              <w:spacing w:line="360" w:lineRule="auto"/>
              <w:rPr>
                <w:rFonts w:ascii="宋体" w:hAnsi="宋体" w:cs="宋体"/>
                <w:spacing w:val="0"/>
                <w:sz w:val="21"/>
                <w:szCs w:val="21"/>
              </w:rPr>
            </w:pPr>
            <w:r>
              <w:rPr>
                <w:rFonts w:hint="eastAsia" w:ascii="宋体" w:hAnsi="宋体" w:cs="宋体"/>
                <w:spacing w:val="0"/>
                <w:sz w:val="21"/>
                <w:szCs w:val="21"/>
              </w:rPr>
              <w:t>三档（</w:t>
            </w:r>
            <w:r>
              <w:rPr>
                <w:rFonts w:ascii="宋体" w:hAnsi="宋体" w:cs="宋体"/>
                <w:spacing w:val="0"/>
                <w:sz w:val="21"/>
                <w:szCs w:val="21"/>
              </w:rPr>
              <w:t>3</w:t>
            </w:r>
            <w:r>
              <w:rPr>
                <w:rFonts w:hint="eastAsia" w:ascii="宋体" w:hAnsi="宋体" w:cs="宋体"/>
                <w:spacing w:val="0"/>
                <w:sz w:val="21"/>
                <w:szCs w:val="21"/>
              </w:rPr>
              <w:t>分）：产品气味属新鲜，药品特有气味明显；药品苦味或甜味无散失，药品特有味道明显。</w:t>
            </w:r>
          </w:p>
        </w:tc>
        <w:tc>
          <w:tcPr>
            <w:tcW w:w="732" w:type="dxa"/>
            <w:vAlign w:val="center"/>
          </w:tcPr>
          <w:p w14:paraId="5870E9F2">
            <w:pPr>
              <w:jc w:val="center"/>
              <w:rPr>
                <w:rFonts w:ascii="宋体" w:hAnsi="宋体"/>
                <w:szCs w:val="21"/>
              </w:rPr>
            </w:pPr>
            <w:r>
              <w:rPr>
                <w:rFonts w:ascii="宋体" w:hAnsi="宋体"/>
                <w:szCs w:val="21"/>
              </w:rPr>
              <w:t>6</w:t>
            </w:r>
          </w:p>
        </w:tc>
        <w:tc>
          <w:tcPr>
            <w:tcW w:w="1010" w:type="dxa"/>
            <w:vAlign w:val="center"/>
          </w:tcPr>
          <w:p w14:paraId="7ECBBC61">
            <w:pPr>
              <w:rPr>
                <w:rFonts w:ascii="宋体" w:hAnsi="宋体"/>
                <w:szCs w:val="21"/>
              </w:rPr>
            </w:pPr>
            <w:r>
              <w:rPr>
                <w:rFonts w:hint="eastAsia" w:ascii="宋体" w:hAnsi="宋体" w:cs="宋体"/>
                <w:bCs/>
                <w:szCs w:val="21"/>
              </w:rPr>
              <w:t>注：供应商未提供样品、样品中有显露出供应商名称（或供应商标记标识等）或提供样品不全的，样品分得0分。</w:t>
            </w:r>
          </w:p>
        </w:tc>
      </w:tr>
      <w:tr w14:paraId="34DC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restart"/>
            <w:vAlign w:val="center"/>
          </w:tcPr>
          <w:p w14:paraId="4836CAC7">
            <w:pPr>
              <w:jc w:val="center"/>
              <w:rPr>
                <w:rFonts w:ascii="宋体" w:hAnsi="宋体"/>
                <w:b/>
                <w:szCs w:val="21"/>
              </w:rPr>
            </w:pPr>
            <w:r>
              <w:rPr>
                <w:rFonts w:hint="eastAsia" w:ascii="宋体" w:hAnsi="宋体"/>
                <w:b/>
                <w:szCs w:val="21"/>
              </w:rPr>
              <w:t>2</w:t>
            </w:r>
          </w:p>
        </w:tc>
        <w:tc>
          <w:tcPr>
            <w:tcW w:w="988" w:type="dxa"/>
            <w:vMerge w:val="restart"/>
            <w:vAlign w:val="center"/>
          </w:tcPr>
          <w:p w14:paraId="790E1001">
            <w:pPr>
              <w:jc w:val="center"/>
              <w:rPr>
                <w:rFonts w:ascii="宋体" w:hAnsi="宋体"/>
                <w:szCs w:val="21"/>
              </w:rPr>
            </w:pPr>
            <w:r>
              <w:rPr>
                <w:rFonts w:hint="eastAsia" w:ascii="宋体" w:hAnsi="宋体"/>
                <w:szCs w:val="21"/>
              </w:rPr>
              <w:t>（主观）服务方案（</w:t>
            </w:r>
            <w:r>
              <w:rPr>
                <w:rFonts w:ascii="宋体" w:hAnsi="宋体"/>
                <w:szCs w:val="21"/>
              </w:rPr>
              <w:t>18</w:t>
            </w:r>
            <w:r>
              <w:rPr>
                <w:rFonts w:hint="eastAsia" w:ascii="宋体" w:hAnsi="宋体"/>
                <w:szCs w:val="21"/>
              </w:rPr>
              <w:t>分）</w:t>
            </w:r>
          </w:p>
        </w:tc>
        <w:tc>
          <w:tcPr>
            <w:tcW w:w="6804" w:type="dxa"/>
            <w:vAlign w:val="center"/>
          </w:tcPr>
          <w:p w14:paraId="27D01EF8">
            <w:pPr>
              <w:snapToGrid w:val="0"/>
              <w:spacing w:line="360" w:lineRule="auto"/>
              <w:rPr>
                <w:rFonts w:ascii="宋体" w:hAnsi="宋体" w:cs="宋体"/>
                <w:bCs/>
                <w:kern w:val="0"/>
                <w:szCs w:val="21"/>
              </w:rPr>
            </w:pPr>
            <w:r>
              <w:rPr>
                <w:rFonts w:hint="eastAsia" w:ascii="宋体" w:hAnsi="宋体" w:cs="宋体"/>
                <w:bCs/>
                <w:kern w:val="0"/>
                <w:szCs w:val="21"/>
              </w:rPr>
              <w:t>（1）配送及仓储能力（满分</w:t>
            </w:r>
            <w:r>
              <w:rPr>
                <w:rFonts w:ascii="宋体" w:hAnsi="宋体" w:cs="宋体"/>
                <w:bCs/>
                <w:kern w:val="0"/>
                <w:szCs w:val="21"/>
              </w:rPr>
              <w:t>5</w:t>
            </w:r>
            <w:r>
              <w:rPr>
                <w:rFonts w:hint="eastAsia" w:ascii="宋体" w:hAnsi="宋体" w:cs="宋体"/>
                <w:bCs/>
                <w:kern w:val="0"/>
                <w:szCs w:val="21"/>
              </w:rPr>
              <w:t>分）</w:t>
            </w:r>
          </w:p>
          <w:p w14:paraId="7640C6A3">
            <w:pPr>
              <w:snapToGrid w:val="0"/>
              <w:spacing w:line="360" w:lineRule="auto"/>
              <w:rPr>
                <w:rFonts w:ascii="宋体" w:hAnsi="宋体" w:cs="宋体"/>
                <w:bCs/>
                <w:kern w:val="0"/>
                <w:szCs w:val="21"/>
              </w:rPr>
            </w:pPr>
            <w:r>
              <w:rPr>
                <w:rFonts w:hint="eastAsia" w:ascii="宋体" w:hAnsi="宋体" w:cs="宋体"/>
                <w:bCs/>
                <w:kern w:val="0"/>
                <w:szCs w:val="21"/>
              </w:rPr>
              <w:t>一档（</w:t>
            </w:r>
            <w:r>
              <w:rPr>
                <w:rFonts w:ascii="宋体" w:hAnsi="宋体" w:cs="宋体"/>
                <w:bCs/>
                <w:kern w:val="0"/>
                <w:szCs w:val="21"/>
              </w:rPr>
              <w:t>1</w:t>
            </w:r>
            <w:r>
              <w:rPr>
                <w:rFonts w:hint="eastAsia" w:ascii="宋体" w:hAnsi="宋体" w:cs="宋体"/>
                <w:bCs/>
                <w:kern w:val="0"/>
                <w:szCs w:val="21"/>
              </w:rPr>
              <w:t>分）：投标人能提供配送实施方案及仓储能力承诺，方案内容满足项目采购需求，无具体的服务保障措施及明确的运输配送方案；</w:t>
            </w:r>
          </w:p>
          <w:p w14:paraId="2E116469">
            <w:pPr>
              <w:snapToGrid w:val="0"/>
              <w:spacing w:line="360" w:lineRule="auto"/>
              <w:rPr>
                <w:rFonts w:ascii="宋体" w:hAnsi="宋体" w:cs="宋体"/>
                <w:bCs/>
                <w:kern w:val="0"/>
                <w:szCs w:val="21"/>
              </w:rPr>
            </w:pPr>
            <w:r>
              <w:rPr>
                <w:rFonts w:hint="eastAsia" w:ascii="宋体" w:hAnsi="宋体" w:cs="宋体"/>
                <w:bCs/>
                <w:kern w:val="0"/>
                <w:szCs w:val="21"/>
              </w:rPr>
              <w:t>二档（</w:t>
            </w:r>
            <w:r>
              <w:rPr>
                <w:rFonts w:ascii="宋体" w:hAnsi="宋体" w:cs="宋体"/>
                <w:bCs/>
                <w:kern w:val="0"/>
                <w:szCs w:val="21"/>
              </w:rPr>
              <w:t>3</w:t>
            </w:r>
            <w:r>
              <w:rPr>
                <w:rFonts w:hint="eastAsia" w:ascii="宋体" w:hAnsi="宋体" w:cs="宋体"/>
                <w:bCs/>
                <w:kern w:val="0"/>
                <w:szCs w:val="21"/>
              </w:rPr>
              <w:t>分）：投标人能提供配送实施方案并有具体的仓储地点及面积介绍，有具体的服务保障措施及较为明确的运输配送方案。</w:t>
            </w:r>
          </w:p>
          <w:p w14:paraId="4ECCD5A3">
            <w:pPr>
              <w:snapToGrid w:val="0"/>
              <w:spacing w:line="360" w:lineRule="auto"/>
              <w:rPr>
                <w:rFonts w:ascii="宋体" w:hAnsi="宋体" w:cs="宋体"/>
                <w:bCs/>
                <w:kern w:val="0"/>
                <w:szCs w:val="21"/>
              </w:rPr>
            </w:pPr>
            <w:r>
              <w:rPr>
                <w:rFonts w:hint="eastAsia" w:ascii="宋体" w:hAnsi="宋体" w:cs="宋体"/>
                <w:bCs/>
                <w:kern w:val="0"/>
                <w:szCs w:val="21"/>
              </w:rPr>
              <w:t>三档（</w:t>
            </w:r>
            <w:r>
              <w:rPr>
                <w:rFonts w:ascii="宋体" w:hAnsi="宋体" w:cs="宋体"/>
                <w:bCs/>
                <w:kern w:val="0"/>
                <w:szCs w:val="21"/>
              </w:rPr>
              <w:t>5</w:t>
            </w:r>
            <w:r>
              <w:rPr>
                <w:rFonts w:hint="eastAsia" w:ascii="宋体" w:hAnsi="宋体" w:cs="宋体"/>
                <w:bCs/>
                <w:kern w:val="0"/>
                <w:szCs w:val="21"/>
              </w:rPr>
              <w:t>分）：投标人能为本项目能提供切合实际的服务保障体系及措施，有明确的产品包装及运输方案（包含具体的饮片包装、保管、装卸内容；供应配送组织程序、流程要点、配送计划等）及管理方案，能够充分保障常规药品品种用量供应需求，仓储能力可满足项目需求。投标人对配送及存储可能遇到的突发应急状况进行有针对性的分析，并提出妥善的解决方案。</w:t>
            </w:r>
          </w:p>
          <w:p w14:paraId="64FFA4CB">
            <w:pPr>
              <w:snapToGrid w:val="0"/>
              <w:spacing w:line="360" w:lineRule="auto"/>
              <w:rPr>
                <w:rFonts w:ascii="宋体" w:hAnsi="宋体"/>
                <w:szCs w:val="21"/>
              </w:rPr>
            </w:pPr>
            <w:r>
              <w:rPr>
                <w:rFonts w:hint="eastAsia" w:ascii="宋体" w:hAnsi="宋体" w:cs="宋体"/>
                <w:bCs/>
                <w:kern w:val="0"/>
                <w:szCs w:val="21"/>
              </w:rPr>
              <w:t>（投标人在投标文件中自行提供相关证明材料并加盖投标单位公章或电子签章，否则不予计分）。</w:t>
            </w:r>
          </w:p>
        </w:tc>
        <w:tc>
          <w:tcPr>
            <w:tcW w:w="732" w:type="dxa"/>
            <w:vAlign w:val="center"/>
          </w:tcPr>
          <w:p w14:paraId="3E61FA2E">
            <w:pPr>
              <w:jc w:val="center"/>
              <w:rPr>
                <w:rFonts w:ascii="宋体" w:hAnsi="宋体"/>
                <w:szCs w:val="21"/>
              </w:rPr>
            </w:pPr>
            <w:r>
              <w:rPr>
                <w:rFonts w:ascii="宋体" w:hAnsi="宋体"/>
                <w:szCs w:val="21"/>
              </w:rPr>
              <w:t>5</w:t>
            </w:r>
          </w:p>
        </w:tc>
        <w:tc>
          <w:tcPr>
            <w:tcW w:w="1010" w:type="dxa"/>
            <w:vAlign w:val="center"/>
          </w:tcPr>
          <w:p w14:paraId="4FC788E8">
            <w:pPr>
              <w:rPr>
                <w:rFonts w:ascii="宋体" w:hAnsi="宋体"/>
                <w:szCs w:val="21"/>
              </w:rPr>
            </w:pPr>
            <w:r>
              <w:rPr>
                <w:rFonts w:hint="eastAsia" w:ascii="宋体" w:hAnsi="宋体" w:cs="宋体"/>
                <w:bCs/>
                <w:kern w:val="0"/>
                <w:szCs w:val="21"/>
              </w:rPr>
              <w:t>注：不提供相对应的评分内容或提供内容与项目无关的得0分。</w:t>
            </w:r>
          </w:p>
        </w:tc>
      </w:tr>
      <w:tr w14:paraId="07E6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vAlign w:val="center"/>
          </w:tcPr>
          <w:p w14:paraId="7961F3BB">
            <w:pPr>
              <w:jc w:val="center"/>
              <w:rPr>
                <w:rFonts w:ascii="宋体" w:hAnsi="宋体"/>
                <w:b/>
                <w:szCs w:val="21"/>
              </w:rPr>
            </w:pPr>
          </w:p>
        </w:tc>
        <w:tc>
          <w:tcPr>
            <w:tcW w:w="988" w:type="dxa"/>
            <w:vMerge w:val="continue"/>
            <w:vAlign w:val="center"/>
          </w:tcPr>
          <w:p w14:paraId="3DD041AC">
            <w:pPr>
              <w:jc w:val="center"/>
              <w:rPr>
                <w:rFonts w:ascii="宋体" w:hAnsi="宋体"/>
                <w:szCs w:val="21"/>
              </w:rPr>
            </w:pPr>
          </w:p>
        </w:tc>
        <w:tc>
          <w:tcPr>
            <w:tcW w:w="6804" w:type="dxa"/>
            <w:vAlign w:val="center"/>
          </w:tcPr>
          <w:p w14:paraId="319A3943">
            <w:pPr>
              <w:snapToGrid w:val="0"/>
              <w:spacing w:line="360" w:lineRule="auto"/>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质量控制（满分8分）</w:t>
            </w:r>
          </w:p>
          <w:p w14:paraId="049388B3">
            <w:pPr>
              <w:snapToGrid w:val="0"/>
              <w:spacing w:line="360" w:lineRule="auto"/>
              <w:rPr>
                <w:rFonts w:ascii="宋体" w:hAnsi="宋体" w:cs="宋体"/>
                <w:bCs/>
                <w:kern w:val="0"/>
                <w:szCs w:val="21"/>
              </w:rPr>
            </w:pPr>
            <w:r>
              <w:rPr>
                <w:rFonts w:hint="eastAsia" w:ascii="宋体" w:hAnsi="宋体" w:cs="宋体"/>
                <w:bCs/>
                <w:kern w:val="0"/>
                <w:szCs w:val="21"/>
              </w:rPr>
              <w:t>由评委根据投标人的质量控制方案进行评分：</w:t>
            </w:r>
          </w:p>
          <w:p w14:paraId="2AEFE7D6">
            <w:pPr>
              <w:snapToGrid w:val="0"/>
              <w:spacing w:line="360" w:lineRule="auto"/>
              <w:rPr>
                <w:rFonts w:ascii="宋体" w:hAnsi="宋体" w:cs="宋体"/>
                <w:bCs/>
                <w:kern w:val="0"/>
                <w:szCs w:val="21"/>
              </w:rPr>
            </w:pPr>
            <w:r>
              <w:rPr>
                <w:rFonts w:hint="eastAsia" w:ascii="宋体" w:hAnsi="宋体" w:cs="宋体"/>
                <w:bCs/>
                <w:kern w:val="0"/>
                <w:szCs w:val="21"/>
              </w:rPr>
              <w:t>一档（</w:t>
            </w:r>
            <w:r>
              <w:rPr>
                <w:rFonts w:ascii="宋体" w:hAnsi="宋体" w:cs="宋体"/>
                <w:bCs/>
                <w:kern w:val="0"/>
                <w:szCs w:val="21"/>
              </w:rPr>
              <w:t>2</w:t>
            </w:r>
            <w:r>
              <w:rPr>
                <w:rFonts w:hint="eastAsia" w:ascii="宋体" w:hAnsi="宋体" w:cs="宋体"/>
                <w:bCs/>
                <w:kern w:val="0"/>
                <w:szCs w:val="21"/>
              </w:rPr>
              <w:t>分）：提供有质量控制方案，没有标本室或留样室；</w:t>
            </w:r>
          </w:p>
          <w:p w14:paraId="509DC80B">
            <w:pPr>
              <w:snapToGrid w:val="0"/>
              <w:spacing w:line="360" w:lineRule="auto"/>
              <w:rPr>
                <w:rFonts w:ascii="宋体" w:hAnsi="宋体" w:cs="宋体"/>
                <w:bCs/>
                <w:kern w:val="0"/>
                <w:szCs w:val="21"/>
              </w:rPr>
            </w:pPr>
            <w:r>
              <w:rPr>
                <w:rFonts w:hint="eastAsia" w:ascii="宋体" w:hAnsi="宋体" w:cs="宋体"/>
                <w:bCs/>
                <w:kern w:val="0"/>
                <w:szCs w:val="21"/>
              </w:rPr>
              <w:t>二档（</w:t>
            </w:r>
            <w:r>
              <w:rPr>
                <w:rFonts w:ascii="宋体" w:hAnsi="宋体" w:cs="宋体"/>
                <w:bCs/>
                <w:kern w:val="0"/>
                <w:szCs w:val="21"/>
              </w:rPr>
              <w:t>4</w:t>
            </w:r>
            <w:r>
              <w:rPr>
                <w:rFonts w:hint="eastAsia" w:ascii="宋体" w:hAnsi="宋体" w:cs="宋体"/>
                <w:bCs/>
                <w:kern w:val="0"/>
                <w:szCs w:val="21"/>
              </w:rPr>
              <w:t>分）：提供有质量控制方案，对质量控制和干燥工艺的各个环节的有阐述，没有对重点环节的分析，没有标本室或留样室；</w:t>
            </w:r>
          </w:p>
          <w:p w14:paraId="11E10D2D">
            <w:pPr>
              <w:snapToGrid w:val="0"/>
              <w:spacing w:line="360" w:lineRule="auto"/>
              <w:rPr>
                <w:rFonts w:ascii="宋体" w:hAnsi="宋体" w:cs="宋体"/>
                <w:bCs/>
                <w:kern w:val="0"/>
                <w:szCs w:val="21"/>
              </w:rPr>
            </w:pPr>
            <w:r>
              <w:rPr>
                <w:rFonts w:hint="eastAsia" w:ascii="宋体" w:hAnsi="宋体" w:cs="宋体"/>
                <w:bCs/>
                <w:kern w:val="0"/>
                <w:szCs w:val="21"/>
              </w:rPr>
              <w:t>三档（</w:t>
            </w:r>
            <w:r>
              <w:rPr>
                <w:rFonts w:ascii="宋体" w:hAnsi="宋体" w:cs="宋体"/>
                <w:bCs/>
                <w:kern w:val="0"/>
                <w:szCs w:val="21"/>
              </w:rPr>
              <w:t>6</w:t>
            </w:r>
            <w:r>
              <w:rPr>
                <w:rFonts w:hint="eastAsia" w:ascii="宋体" w:hAnsi="宋体" w:cs="宋体"/>
                <w:bCs/>
                <w:kern w:val="0"/>
                <w:szCs w:val="21"/>
              </w:rPr>
              <w:t>分）：提供有质量控制方案和干燥工艺，对质量控制和干燥工艺的各个环节的描述具体详实，对质量控制的重点环节进行了分析，并提出切合实际的改善方法；同时具有标本室或留样室（提供标本室或留样室照片及详细地址）的；</w:t>
            </w:r>
          </w:p>
          <w:p w14:paraId="614AB94A">
            <w:pPr>
              <w:snapToGrid w:val="0"/>
              <w:spacing w:line="360" w:lineRule="auto"/>
              <w:rPr>
                <w:rFonts w:ascii="宋体" w:hAnsi="宋体"/>
                <w:szCs w:val="21"/>
              </w:rPr>
            </w:pPr>
            <w:r>
              <w:rPr>
                <w:rFonts w:hint="eastAsia" w:ascii="宋体" w:hAnsi="宋体" w:cs="宋体"/>
                <w:bCs/>
                <w:kern w:val="0"/>
                <w:szCs w:val="21"/>
              </w:rPr>
              <w:t>四档（</w:t>
            </w:r>
            <w:r>
              <w:rPr>
                <w:rFonts w:ascii="宋体" w:hAnsi="宋体" w:cs="宋体"/>
                <w:bCs/>
                <w:kern w:val="0"/>
                <w:szCs w:val="21"/>
              </w:rPr>
              <w:t>8</w:t>
            </w:r>
            <w:r>
              <w:rPr>
                <w:rFonts w:hint="eastAsia" w:ascii="宋体" w:hAnsi="宋体" w:cs="宋体"/>
                <w:bCs/>
                <w:kern w:val="0"/>
                <w:szCs w:val="21"/>
              </w:rPr>
              <w:t>分）：①提供有质量控制方案和干燥工艺，对质量控制和干燥工艺的各个环节进行描述具体详实、环节衔接紧密，并对质量控制的重点环节进行分析，且有严格的质量管控标准，切合实际；②具有标本室或留样室（提供有标本室或留样室照片及详细地址），质检设施完备（配置高效液相色谱、气相色谱法仪器，能对农药残留、重金属、黄曲霉菌等几类有害成份进行检测；（投标文件中须提供拟投入质检设备清单及设备购买发票复印件或其他所有权证明材料、及不少于10种中药饮片具有第三方检测机构出具的检测报告复印件，以上材料须加盖投标单位公章或电子签章；）</w:t>
            </w:r>
          </w:p>
        </w:tc>
        <w:tc>
          <w:tcPr>
            <w:tcW w:w="732" w:type="dxa"/>
            <w:vAlign w:val="center"/>
          </w:tcPr>
          <w:p w14:paraId="0AB33409">
            <w:pPr>
              <w:jc w:val="center"/>
              <w:rPr>
                <w:rFonts w:ascii="宋体" w:hAnsi="宋体"/>
                <w:szCs w:val="21"/>
              </w:rPr>
            </w:pPr>
            <w:r>
              <w:rPr>
                <w:rFonts w:ascii="宋体" w:hAnsi="宋体"/>
                <w:szCs w:val="21"/>
              </w:rPr>
              <w:t>8</w:t>
            </w:r>
          </w:p>
        </w:tc>
        <w:tc>
          <w:tcPr>
            <w:tcW w:w="1010" w:type="dxa"/>
            <w:vAlign w:val="center"/>
          </w:tcPr>
          <w:p w14:paraId="17E0032E">
            <w:pPr>
              <w:rPr>
                <w:rFonts w:ascii="宋体" w:hAnsi="宋体"/>
                <w:szCs w:val="21"/>
              </w:rPr>
            </w:pPr>
            <w:r>
              <w:rPr>
                <w:rFonts w:hint="eastAsia" w:ascii="宋体" w:hAnsi="宋体" w:cs="宋体"/>
                <w:bCs/>
                <w:kern w:val="0"/>
                <w:szCs w:val="21"/>
              </w:rPr>
              <w:t>注：不提供相对应的评分内容或提供内容与项目无关的得0分。</w:t>
            </w:r>
          </w:p>
        </w:tc>
      </w:tr>
      <w:tr w14:paraId="3113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vAlign w:val="center"/>
          </w:tcPr>
          <w:p w14:paraId="3A9056F1">
            <w:pPr>
              <w:jc w:val="center"/>
              <w:rPr>
                <w:rFonts w:ascii="宋体" w:hAnsi="宋体"/>
                <w:b/>
                <w:szCs w:val="21"/>
              </w:rPr>
            </w:pPr>
          </w:p>
        </w:tc>
        <w:tc>
          <w:tcPr>
            <w:tcW w:w="988" w:type="dxa"/>
            <w:vMerge w:val="continue"/>
            <w:vAlign w:val="center"/>
          </w:tcPr>
          <w:p w14:paraId="4E643936">
            <w:pPr>
              <w:jc w:val="center"/>
              <w:rPr>
                <w:rFonts w:ascii="宋体" w:hAnsi="宋体"/>
                <w:szCs w:val="21"/>
              </w:rPr>
            </w:pPr>
          </w:p>
        </w:tc>
        <w:tc>
          <w:tcPr>
            <w:tcW w:w="6804" w:type="dxa"/>
            <w:vAlign w:val="center"/>
          </w:tcPr>
          <w:p w14:paraId="52E7C371">
            <w:pPr>
              <w:snapToGrid w:val="0"/>
              <w:spacing w:line="360" w:lineRule="auto"/>
              <w:rPr>
                <w:rFonts w:ascii="宋体" w:hAnsi="宋体" w:cs="宋体"/>
                <w:bCs/>
                <w:kern w:val="0"/>
                <w:szCs w:val="21"/>
              </w:rPr>
            </w:pPr>
            <w:r>
              <w:rPr>
                <w:rFonts w:hint="eastAsia" w:ascii="宋体" w:hAnsi="宋体" w:cs="宋体"/>
                <w:bCs/>
                <w:kern w:val="0"/>
                <w:szCs w:val="21"/>
              </w:rPr>
              <w:t>（3</w:t>
            </w:r>
            <w:r>
              <w:rPr>
                <w:rFonts w:ascii="宋体" w:hAnsi="宋体" w:cs="宋体"/>
                <w:bCs/>
                <w:kern w:val="0"/>
                <w:szCs w:val="21"/>
              </w:rPr>
              <w:t>）售后</w:t>
            </w:r>
            <w:r>
              <w:rPr>
                <w:rFonts w:hint="eastAsia" w:ascii="宋体" w:hAnsi="宋体" w:cs="宋体"/>
                <w:bCs/>
                <w:kern w:val="0"/>
                <w:szCs w:val="21"/>
              </w:rPr>
              <w:t>及增值</w:t>
            </w:r>
            <w:r>
              <w:rPr>
                <w:rFonts w:ascii="宋体" w:hAnsi="宋体" w:cs="宋体"/>
                <w:bCs/>
                <w:kern w:val="0"/>
                <w:szCs w:val="21"/>
              </w:rPr>
              <w:t>服务（满分5分）</w:t>
            </w:r>
          </w:p>
          <w:p w14:paraId="2041A7FC">
            <w:pPr>
              <w:snapToGrid w:val="0"/>
              <w:spacing w:line="360" w:lineRule="auto"/>
              <w:rPr>
                <w:rFonts w:ascii="宋体" w:hAnsi="宋体" w:cs="宋体"/>
                <w:bCs/>
                <w:kern w:val="0"/>
                <w:szCs w:val="21"/>
              </w:rPr>
            </w:pPr>
            <w:r>
              <w:rPr>
                <w:rFonts w:hint="eastAsia" w:ascii="宋体" w:hAnsi="宋体" w:cs="宋体"/>
                <w:bCs/>
                <w:kern w:val="0"/>
                <w:szCs w:val="21"/>
              </w:rPr>
              <w:t>由评委根据投标人提供的售后服务方案及服务承诺进行评分：</w:t>
            </w:r>
          </w:p>
          <w:p w14:paraId="11D63189">
            <w:pPr>
              <w:snapToGrid w:val="0"/>
              <w:spacing w:line="360" w:lineRule="auto"/>
              <w:rPr>
                <w:rFonts w:ascii="宋体" w:hAnsi="宋体" w:cs="宋体"/>
                <w:bCs/>
                <w:kern w:val="0"/>
                <w:szCs w:val="21"/>
              </w:rPr>
            </w:pPr>
            <w:r>
              <w:rPr>
                <w:rFonts w:ascii="宋体" w:hAnsi="宋体" w:cs="宋体"/>
                <w:bCs/>
                <w:kern w:val="0"/>
                <w:szCs w:val="21"/>
              </w:rPr>
              <w:t>一档（1分）：投标人提供</w:t>
            </w:r>
            <w:r>
              <w:rPr>
                <w:rFonts w:hint="eastAsia" w:ascii="宋体" w:hAnsi="宋体" w:cs="宋体"/>
                <w:bCs/>
                <w:kern w:val="0"/>
                <w:szCs w:val="21"/>
              </w:rPr>
              <w:t>有</w:t>
            </w:r>
            <w:r>
              <w:rPr>
                <w:rFonts w:ascii="宋体" w:hAnsi="宋体" w:cs="宋体"/>
                <w:bCs/>
                <w:kern w:val="0"/>
                <w:szCs w:val="21"/>
              </w:rPr>
              <w:t>售后服务方案及</w:t>
            </w:r>
            <w:r>
              <w:rPr>
                <w:rFonts w:hint="eastAsia" w:ascii="宋体" w:hAnsi="宋体" w:cs="宋体"/>
                <w:bCs/>
                <w:kern w:val="0"/>
                <w:szCs w:val="21"/>
              </w:rPr>
              <w:t>增值</w:t>
            </w:r>
            <w:r>
              <w:rPr>
                <w:rFonts w:ascii="宋体" w:hAnsi="宋体" w:cs="宋体"/>
                <w:bCs/>
                <w:kern w:val="0"/>
                <w:szCs w:val="21"/>
              </w:rPr>
              <w:t>服务，满足招标文件要求；</w:t>
            </w:r>
          </w:p>
          <w:p w14:paraId="61371714">
            <w:pPr>
              <w:snapToGrid w:val="0"/>
              <w:spacing w:line="360" w:lineRule="auto"/>
              <w:rPr>
                <w:rFonts w:ascii="宋体" w:hAnsi="宋体" w:cs="宋体"/>
                <w:bCs/>
                <w:kern w:val="0"/>
                <w:szCs w:val="21"/>
              </w:rPr>
            </w:pPr>
            <w:r>
              <w:rPr>
                <w:rFonts w:ascii="宋体" w:hAnsi="宋体" w:cs="宋体"/>
                <w:bCs/>
                <w:kern w:val="0"/>
                <w:szCs w:val="21"/>
              </w:rPr>
              <w:t>二档（3分）：</w:t>
            </w:r>
            <w:r>
              <w:rPr>
                <w:rFonts w:hint="eastAsia" w:ascii="宋体" w:hAnsi="宋体" w:cs="宋体"/>
                <w:bCs/>
                <w:kern w:val="0"/>
                <w:szCs w:val="21"/>
              </w:rPr>
              <w:t>在满足一档的基础上，</w:t>
            </w:r>
            <w:r>
              <w:rPr>
                <w:rFonts w:ascii="宋体" w:hAnsi="宋体" w:cs="宋体"/>
                <w:bCs/>
                <w:kern w:val="0"/>
                <w:szCs w:val="21"/>
              </w:rPr>
              <w:t>有详细的产品退换货措施，对</w:t>
            </w:r>
            <w:r>
              <w:rPr>
                <w:rFonts w:hint="eastAsia" w:ascii="宋体" w:hAnsi="宋体" w:cs="宋体"/>
                <w:bCs/>
                <w:kern w:val="0"/>
                <w:szCs w:val="21"/>
              </w:rPr>
              <w:t>紧急退换货、人员培训</w:t>
            </w:r>
            <w:r>
              <w:rPr>
                <w:rFonts w:ascii="宋体" w:hAnsi="宋体" w:cs="宋体"/>
                <w:bCs/>
                <w:kern w:val="0"/>
                <w:szCs w:val="21"/>
              </w:rPr>
              <w:t>等情况有提供措施方案；</w:t>
            </w:r>
          </w:p>
          <w:p w14:paraId="017860E6">
            <w:pPr>
              <w:snapToGrid w:val="0"/>
              <w:spacing w:line="360" w:lineRule="auto"/>
              <w:rPr>
                <w:rFonts w:ascii="宋体" w:hAnsi="宋体" w:cs="宋体"/>
                <w:szCs w:val="21"/>
              </w:rPr>
            </w:pPr>
            <w:r>
              <w:rPr>
                <w:rFonts w:ascii="宋体" w:hAnsi="宋体" w:cs="宋体"/>
                <w:bCs/>
                <w:kern w:val="0"/>
                <w:szCs w:val="21"/>
              </w:rPr>
              <w:t>三档（5分）：</w:t>
            </w:r>
            <w:r>
              <w:rPr>
                <w:rFonts w:hint="eastAsia" w:ascii="宋体" w:hAnsi="宋体" w:cs="宋体"/>
                <w:bCs/>
                <w:kern w:val="0"/>
                <w:szCs w:val="21"/>
              </w:rPr>
              <w:t>在满足二档的基础上</w:t>
            </w:r>
            <w:r>
              <w:rPr>
                <w:rFonts w:ascii="宋体" w:hAnsi="宋体" w:cs="宋体"/>
                <w:bCs/>
                <w:kern w:val="0"/>
                <w:szCs w:val="21"/>
              </w:rPr>
              <w:t>，对医疗纠纷、药检质量、不良反应、产品价格调整等情况有提供具体的措施方案，且方案完善合理，有明确的服务团队组织架构、应急联系人员、服务流程，配备专职服务经理对接采购人，有固定的联系电话</w:t>
            </w:r>
            <w:r>
              <w:rPr>
                <w:rFonts w:hint="eastAsia" w:ascii="宋体" w:hAnsi="宋体" w:cs="宋体"/>
                <w:bCs/>
                <w:kern w:val="0"/>
                <w:szCs w:val="21"/>
              </w:rPr>
              <w:t>。</w:t>
            </w:r>
          </w:p>
        </w:tc>
        <w:tc>
          <w:tcPr>
            <w:tcW w:w="732" w:type="dxa"/>
            <w:vAlign w:val="center"/>
          </w:tcPr>
          <w:p w14:paraId="022A0929">
            <w:pPr>
              <w:jc w:val="center"/>
              <w:rPr>
                <w:rFonts w:ascii="宋体" w:hAnsi="宋体"/>
                <w:szCs w:val="21"/>
              </w:rPr>
            </w:pPr>
            <w:r>
              <w:rPr>
                <w:rFonts w:ascii="宋体" w:hAnsi="宋体"/>
                <w:szCs w:val="21"/>
              </w:rPr>
              <w:t>5</w:t>
            </w:r>
          </w:p>
        </w:tc>
        <w:tc>
          <w:tcPr>
            <w:tcW w:w="1010" w:type="dxa"/>
            <w:vAlign w:val="center"/>
          </w:tcPr>
          <w:p w14:paraId="21AE26D1">
            <w:pPr>
              <w:rPr>
                <w:rFonts w:ascii="宋体" w:hAnsi="宋体"/>
                <w:szCs w:val="21"/>
              </w:rPr>
            </w:pPr>
            <w:r>
              <w:rPr>
                <w:rFonts w:hint="eastAsia" w:ascii="宋体" w:hAnsi="宋体" w:cs="宋体"/>
                <w:bCs/>
                <w:kern w:val="0"/>
                <w:szCs w:val="21"/>
              </w:rPr>
              <w:t>注：不提供相对应的评分内容或提供内容与项目无关的得0分。</w:t>
            </w:r>
          </w:p>
        </w:tc>
      </w:tr>
      <w:tr w14:paraId="794A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DA8745B">
            <w:pPr>
              <w:jc w:val="center"/>
              <w:rPr>
                <w:rFonts w:ascii="宋体" w:hAnsi="宋体"/>
                <w:b/>
                <w:szCs w:val="21"/>
              </w:rPr>
            </w:pPr>
            <w:r>
              <w:rPr>
                <w:rFonts w:hint="eastAsia" w:ascii="宋体" w:hAnsi="宋体"/>
                <w:b/>
                <w:szCs w:val="21"/>
              </w:rPr>
              <w:t>3</w:t>
            </w:r>
          </w:p>
        </w:tc>
        <w:tc>
          <w:tcPr>
            <w:tcW w:w="988" w:type="dxa"/>
            <w:vAlign w:val="center"/>
          </w:tcPr>
          <w:p w14:paraId="19705432">
            <w:pPr>
              <w:jc w:val="center"/>
              <w:rPr>
                <w:rFonts w:ascii="宋体" w:hAnsi="宋体"/>
                <w:szCs w:val="21"/>
              </w:rPr>
            </w:pPr>
            <w:r>
              <w:rPr>
                <w:rFonts w:hint="eastAsia" w:ascii="宋体" w:hAnsi="宋体"/>
                <w:szCs w:val="21"/>
              </w:rPr>
              <w:t>（客观）</w:t>
            </w:r>
          </w:p>
          <w:p w14:paraId="32849A01">
            <w:pPr>
              <w:jc w:val="center"/>
              <w:rPr>
                <w:rFonts w:ascii="宋体" w:hAnsi="宋体"/>
                <w:szCs w:val="21"/>
              </w:rPr>
            </w:pPr>
            <w:r>
              <w:rPr>
                <w:rFonts w:hint="eastAsia" w:ascii="宋体" w:hAnsi="宋体"/>
                <w:szCs w:val="21"/>
              </w:rPr>
              <w:t>拟投入人员</w:t>
            </w:r>
            <w:r>
              <w:rPr>
                <w:rFonts w:hint="eastAsia"/>
                <w:szCs w:val="21"/>
              </w:rPr>
              <w:t>（</w:t>
            </w:r>
            <w:r>
              <w:rPr>
                <w:szCs w:val="21"/>
              </w:rPr>
              <w:t>8</w:t>
            </w:r>
            <w:r>
              <w:rPr>
                <w:rFonts w:hint="eastAsia"/>
                <w:szCs w:val="21"/>
              </w:rPr>
              <w:t>分）</w:t>
            </w:r>
          </w:p>
        </w:tc>
        <w:tc>
          <w:tcPr>
            <w:tcW w:w="6804" w:type="dxa"/>
            <w:vAlign w:val="center"/>
          </w:tcPr>
          <w:p w14:paraId="1F57E2B1">
            <w:pPr>
              <w:snapToGrid w:val="0"/>
              <w:spacing w:line="360" w:lineRule="auto"/>
              <w:rPr>
                <w:rFonts w:ascii="宋体" w:hAnsi="宋体" w:cs="宋体"/>
                <w:bCs/>
                <w:kern w:val="0"/>
                <w:szCs w:val="21"/>
              </w:rPr>
            </w:pPr>
            <w:r>
              <w:rPr>
                <w:rFonts w:hint="eastAsia" w:ascii="宋体" w:hAnsi="宋体" w:cs="宋体"/>
                <w:bCs/>
                <w:kern w:val="0"/>
                <w:szCs w:val="21"/>
              </w:rPr>
              <w:t>投标人</w:t>
            </w:r>
            <w:r>
              <w:rPr>
                <w:sz w:val="22"/>
                <w:szCs w:val="22"/>
              </w:rPr>
              <w:t>或所投的中药饮片生产企业</w:t>
            </w:r>
            <w:r>
              <w:rPr>
                <w:rFonts w:hint="eastAsia" w:ascii="宋体" w:hAnsi="宋体" w:cs="宋体"/>
                <w:bCs/>
                <w:kern w:val="0"/>
                <w:szCs w:val="21"/>
              </w:rPr>
              <w:t>拟投入本项目的人员：</w:t>
            </w:r>
          </w:p>
          <w:p w14:paraId="3E1BB962">
            <w:pPr>
              <w:snapToGrid w:val="0"/>
              <w:spacing w:line="360" w:lineRule="auto"/>
              <w:rPr>
                <w:rFonts w:ascii="宋体" w:hAnsi="宋体" w:cs="宋体"/>
                <w:bCs/>
                <w:kern w:val="0"/>
                <w:szCs w:val="21"/>
              </w:rPr>
            </w:pPr>
            <w:r>
              <w:rPr>
                <w:rFonts w:hint="eastAsia" w:ascii="宋体" w:hAnsi="宋体" w:cs="宋体"/>
                <w:bCs/>
                <w:kern w:val="0"/>
                <w:szCs w:val="21"/>
              </w:rPr>
              <w:t>（1）中药专业技术人员：具有中药学类执业药师资格证书的，每有1人得1分，满分5分；</w:t>
            </w:r>
          </w:p>
          <w:p w14:paraId="695B895A">
            <w:pPr>
              <w:snapToGrid w:val="0"/>
              <w:spacing w:line="360" w:lineRule="auto"/>
              <w:rPr>
                <w:rFonts w:ascii="宋体" w:hAnsi="宋体" w:cs="宋体"/>
                <w:bCs/>
                <w:kern w:val="0"/>
                <w:szCs w:val="21"/>
              </w:rPr>
            </w:pPr>
            <w:r>
              <w:rPr>
                <w:rFonts w:hint="eastAsia" w:ascii="宋体" w:hAnsi="宋体" w:cs="宋体"/>
                <w:bCs/>
                <w:kern w:val="0"/>
                <w:szCs w:val="21"/>
              </w:rPr>
              <w:t>（2）质检人员（与中药专业技术人员不得重复，重复的不得分）：具有中药学类执业药师资格证书或主管中药师及以上职称的，每有1人得1分，满分3分。</w:t>
            </w:r>
          </w:p>
          <w:p w14:paraId="2414F520">
            <w:pPr>
              <w:snapToGrid w:val="0"/>
              <w:spacing w:line="360" w:lineRule="auto"/>
              <w:rPr>
                <w:rFonts w:ascii="宋体" w:hAnsi="宋体" w:cs="宋体"/>
                <w:bCs/>
                <w:kern w:val="0"/>
                <w:szCs w:val="21"/>
              </w:rPr>
            </w:pPr>
            <w:r>
              <w:rPr>
                <w:rFonts w:hint="eastAsia" w:ascii="宋体" w:hAnsi="宋体" w:cs="宋体"/>
                <w:bCs/>
                <w:kern w:val="0"/>
                <w:szCs w:val="21"/>
              </w:rPr>
              <w:t>注：投标文件提供上述人员的证书扫描件、投标人或中药饮片生产企业为其缴纳的投标截止时间前半年内任意1个月的社保证明（或劳动合同），或现任职单位承诺为该人员依法缴纳社会保险的承诺函，未提供的不得分。</w:t>
            </w:r>
            <w:bookmarkStart w:id="115" w:name="_GoBack"/>
            <w:bookmarkEnd w:id="115"/>
          </w:p>
        </w:tc>
        <w:tc>
          <w:tcPr>
            <w:tcW w:w="732" w:type="dxa"/>
            <w:vAlign w:val="center"/>
          </w:tcPr>
          <w:p w14:paraId="530CA185">
            <w:pPr>
              <w:jc w:val="center"/>
              <w:rPr>
                <w:rFonts w:ascii="宋体" w:hAnsi="宋体"/>
                <w:szCs w:val="21"/>
              </w:rPr>
            </w:pPr>
            <w:r>
              <w:rPr>
                <w:rFonts w:hint="eastAsia" w:ascii="宋体" w:hAnsi="宋体"/>
                <w:szCs w:val="21"/>
              </w:rPr>
              <w:t>8</w:t>
            </w:r>
          </w:p>
        </w:tc>
        <w:tc>
          <w:tcPr>
            <w:tcW w:w="1010" w:type="dxa"/>
            <w:vAlign w:val="center"/>
          </w:tcPr>
          <w:p w14:paraId="269D3D71">
            <w:pPr>
              <w:rPr>
                <w:rFonts w:ascii="宋体" w:hAnsi="宋体" w:cs="宋体"/>
                <w:bCs/>
                <w:kern w:val="0"/>
                <w:szCs w:val="21"/>
              </w:rPr>
            </w:pPr>
          </w:p>
        </w:tc>
      </w:tr>
      <w:tr w14:paraId="1265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4D9198F">
            <w:pPr>
              <w:jc w:val="center"/>
              <w:rPr>
                <w:rFonts w:ascii="宋体" w:hAnsi="宋体"/>
                <w:b/>
                <w:szCs w:val="21"/>
              </w:rPr>
            </w:pPr>
            <w:r>
              <w:rPr>
                <w:rFonts w:hint="eastAsia" w:ascii="宋体" w:hAnsi="宋体"/>
                <w:b/>
                <w:szCs w:val="21"/>
              </w:rPr>
              <w:t>4</w:t>
            </w:r>
          </w:p>
        </w:tc>
        <w:tc>
          <w:tcPr>
            <w:tcW w:w="988" w:type="dxa"/>
            <w:vAlign w:val="center"/>
          </w:tcPr>
          <w:p w14:paraId="6BC81B19">
            <w:pPr>
              <w:jc w:val="center"/>
              <w:rPr>
                <w:rFonts w:ascii="宋体" w:hAnsi="宋体"/>
                <w:szCs w:val="21"/>
              </w:rPr>
            </w:pPr>
            <w:r>
              <w:rPr>
                <w:rFonts w:hint="eastAsia" w:ascii="宋体" w:hAnsi="宋体"/>
                <w:szCs w:val="21"/>
              </w:rPr>
              <w:t>（客观）</w:t>
            </w:r>
          </w:p>
          <w:p w14:paraId="77B66ADD">
            <w:pPr>
              <w:jc w:val="center"/>
              <w:rPr>
                <w:rFonts w:ascii="宋体" w:hAnsi="宋体"/>
                <w:szCs w:val="21"/>
              </w:rPr>
            </w:pPr>
            <w:r>
              <w:rPr>
                <w:rFonts w:hint="eastAsia" w:ascii="宋体" w:hAnsi="宋体"/>
                <w:szCs w:val="21"/>
              </w:rPr>
              <w:t>配送车辆</w:t>
            </w:r>
            <w:r>
              <w:rPr>
                <w:rFonts w:hint="eastAsia"/>
                <w:szCs w:val="21"/>
              </w:rPr>
              <w:t>（</w:t>
            </w:r>
            <w:r>
              <w:rPr>
                <w:szCs w:val="21"/>
              </w:rPr>
              <w:t>4</w:t>
            </w:r>
            <w:r>
              <w:rPr>
                <w:rFonts w:hint="eastAsia"/>
                <w:szCs w:val="21"/>
              </w:rPr>
              <w:t>分）</w:t>
            </w:r>
          </w:p>
        </w:tc>
        <w:tc>
          <w:tcPr>
            <w:tcW w:w="6804" w:type="dxa"/>
            <w:vAlign w:val="center"/>
          </w:tcPr>
          <w:p w14:paraId="75597536">
            <w:pPr>
              <w:snapToGrid w:val="0"/>
              <w:spacing w:line="360" w:lineRule="auto"/>
              <w:rPr>
                <w:rFonts w:ascii="宋体" w:hAnsi="宋体" w:cs="宋体"/>
                <w:bCs/>
                <w:kern w:val="0"/>
                <w:szCs w:val="21"/>
              </w:rPr>
            </w:pPr>
            <w:r>
              <w:rPr>
                <w:rFonts w:hint="eastAsia" w:ascii="宋体" w:hAnsi="宋体" w:cs="宋体"/>
                <w:bCs/>
                <w:kern w:val="0"/>
                <w:szCs w:val="21"/>
              </w:rPr>
              <w:t>根据投标人所投的专门用于中药饮片配送的车辆情况进行评价：</w:t>
            </w:r>
          </w:p>
          <w:p w14:paraId="5460AA8A">
            <w:pPr>
              <w:snapToGrid w:val="0"/>
              <w:spacing w:line="360" w:lineRule="auto"/>
              <w:rPr>
                <w:rFonts w:ascii="宋体" w:hAnsi="宋体" w:cs="宋体"/>
                <w:bCs/>
                <w:kern w:val="0"/>
                <w:szCs w:val="21"/>
              </w:rPr>
            </w:pPr>
            <w:r>
              <w:rPr>
                <w:rFonts w:hint="eastAsia" w:ascii="宋体" w:hAnsi="宋体" w:cs="宋体"/>
                <w:bCs/>
                <w:kern w:val="0"/>
                <w:szCs w:val="21"/>
              </w:rPr>
              <w:t>投标人拟用于本项目的配送车辆，具备专门用于中药饮片配送的常温车辆得2分，具备用于特殊的易潮易变质的中药饮片配送的冷链车辆得2分，满分4分。</w:t>
            </w:r>
          </w:p>
          <w:p w14:paraId="2C2E8EBB">
            <w:pPr>
              <w:snapToGrid w:val="0"/>
              <w:spacing w:line="360" w:lineRule="auto"/>
              <w:rPr>
                <w:rFonts w:ascii="宋体" w:hAnsi="宋体" w:cs="宋体"/>
                <w:bCs/>
                <w:kern w:val="0"/>
                <w:szCs w:val="21"/>
              </w:rPr>
            </w:pPr>
            <w:r>
              <w:rPr>
                <w:rFonts w:hint="eastAsia" w:ascii="宋体" w:hAnsi="宋体" w:cs="宋体"/>
                <w:bCs/>
                <w:kern w:val="0"/>
                <w:szCs w:val="21"/>
              </w:rPr>
              <w:t>注：自有配送车辆必须是投标人或其法定代表人名下登记的车辆；租赁车辆登记信息应与租赁合同出租方信息一致，且登记在出租方或其法定代表人名下，同时提供有效期内的车辆年检佐证材料；冷链车辆还需提供车内冷链设备的彩色图片。未提供的不得分。</w:t>
            </w:r>
          </w:p>
        </w:tc>
        <w:tc>
          <w:tcPr>
            <w:tcW w:w="732" w:type="dxa"/>
            <w:vAlign w:val="center"/>
          </w:tcPr>
          <w:p w14:paraId="11266BE3">
            <w:pPr>
              <w:jc w:val="center"/>
              <w:rPr>
                <w:rFonts w:ascii="宋体" w:hAnsi="宋体"/>
                <w:szCs w:val="21"/>
              </w:rPr>
            </w:pPr>
            <w:r>
              <w:rPr>
                <w:rFonts w:hint="eastAsia" w:ascii="宋体" w:hAnsi="宋体"/>
                <w:szCs w:val="21"/>
              </w:rPr>
              <w:t>4</w:t>
            </w:r>
          </w:p>
        </w:tc>
        <w:tc>
          <w:tcPr>
            <w:tcW w:w="1010" w:type="dxa"/>
            <w:vAlign w:val="center"/>
          </w:tcPr>
          <w:p w14:paraId="0A058FAD">
            <w:pPr>
              <w:rPr>
                <w:rFonts w:ascii="宋体" w:hAnsi="宋体" w:cs="宋体"/>
                <w:bCs/>
                <w:kern w:val="0"/>
                <w:szCs w:val="21"/>
              </w:rPr>
            </w:pPr>
          </w:p>
        </w:tc>
      </w:tr>
      <w:tr w14:paraId="2B4D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03DD1F2">
            <w:pPr>
              <w:jc w:val="center"/>
              <w:rPr>
                <w:rFonts w:ascii="宋体" w:hAnsi="宋体"/>
                <w:b/>
                <w:szCs w:val="21"/>
              </w:rPr>
            </w:pPr>
            <w:r>
              <w:rPr>
                <w:rFonts w:hint="eastAsia" w:ascii="宋体" w:hAnsi="宋体"/>
                <w:b/>
                <w:szCs w:val="21"/>
              </w:rPr>
              <w:t>5</w:t>
            </w:r>
          </w:p>
        </w:tc>
        <w:tc>
          <w:tcPr>
            <w:tcW w:w="988" w:type="dxa"/>
            <w:vAlign w:val="center"/>
          </w:tcPr>
          <w:p w14:paraId="4B3C8A70">
            <w:pPr>
              <w:jc w:val="center"/>
              <w:rPr>
                <w:rFonts w:ascii="宋体" w:hAnsi="宋体"/>
                <w:szCs w:val="21"/>
              </w:rPr>
            </w:pPr>
            <w:r>
              <w:rPr>
                <w:rFonts w:ascii="宋体" w:hAnsi="宋体"/>
                <w:szCs w:val="21"/>
              </w:rPr>
              <w:t>(</w:t>
            </w:r>
            <w:r>
              <w:rPr>
                <w:rFonts w:hint="eastAsia" w:ascii="宋体" w:hAnsi="宋体"/>
                <w:szCs w:val="21"/>
              </w:rPr>
              <w:t>客观)</w:t>
            </w:r>
          </w:p>
          <w:p w14:paraId="6EAC1FA8">
            <w:pPr>
              <w:jc w:val="center"/>
              <w:rPr>
                <w:rFonts w:ascii="宋体" w:hAnsi="宋体"/>
                <w:szCs w:val="21"/>
              </w:rPr>
            </w:pPr>
            <w:r>
              <w:rPr>
                <w:rFonts w:hint="eastAsia"/>
                <w:bCs/>
                <w:szCs w:val="21"/>
              </w:rPr>
              <w:t>特殊药品经营能力（6分）</w:t>
            </w:r>
          </w:p>
        </w:tc>
        <w:tc>
          <w:tcPr>
            <w:tcW w:w="6804" w:type="dxa"/>
            <w:vAlign w:val="center"/>
          </w:tcPr>
          <w:p w14:paraId="2BF48A93">
            <w:pPr>
              <w:snapToGrid w:val="0"/>
              <w:spacing w:line="360" w:lineRule="auto"/>
              <w:rPr>
                <w:sz w:val="22"/>
                <w:szCs w:val="22"/>
              </w:rPr>
            </w:pPr>
            <w:r>
              <w:rPr>
                <w:rFonts w:hint="eastAsia"/>
                <w:sz w:val="22"/>
                <w:szCs w:val="22"/>
              </w:rPr>
              <w:t>为满足特殊中药饮片的供应需求，</w:t>
            </w:r>
            <w:r>
              <w:rPr>
                <w:sz w:val="22"/>
                <w:szCs w:val="22"/>
              </w:rPr>
              <w:t>投标人或投标人所投中药饮片的生产企业</w:t>
            </w:r>
            <w:r>
              <w:rPr>
                <w:rFonts w:hint="eastAsia"/>
                <w:sz w:val="22"/>
                <w:szCs w:val="22"/>
              </w:rPr>
              <w:t>：</w:t>
            </w:r>
          </w:p>
          <w:p w14:paraId="0F5D0750">
            <w:pPr>
              <w:snapToGrid w:val="0"/>
              <w:spacing w:line="360" w:lineRule="auto"/>
              <w:rPr>
                <w:sz w:val="22"/>
                <w:szCs w:val="22"/>
              </w:rPr>
            </w:pPr>
            <w:r>
              <w:rPr>
                <w:rFonts w:hint="eastAsia"/>
                <w:sz w:val="22"/>
                <w:szCs w:val="22"/>
              </w:rPr>
              <w:t>（1）具备麻黄饮片品种供应能力的，得2分；</w:t>
            </w:r>
          </w:p>
          <w:p w14:paraId="7A9AFBFA">
            <w:pPr>
              <w:snapToGrid w:val="0"/>
              <w:spacing w:line="360" w:lineRule="auto"/>
              <w:rPr>
                <w:sz w:val="22"/>
                <w:szCs w:val="22"/>
              </w:rPr>
            </w:pPr>
            <w:r>
              <w:rPr>
                <w:rFonts w:hint="eastAsia"/>
                <w:sz w:val="22"/>
                <w:szCs w:val="22"/>
              </w:rPr>
              <w:t>（2）具备野保类品种供应能力的，得2分；</w:t>
            </w:r>
          </w:p>
          <w:p w14:paraId="0C0506AA">
            <w:pPr>
              <w:snapToGrid w:val="0"/>
              <w:spacing w:line="360" w:lineRule="auto"/>
              <w:rPr>
                <w:sz w:val="22"/>
                <w:szCs w:val="22"/>
              </w:rPr>
            </w:pPr>
            <w:r>
              <w:rPr>
                <w:rFonts w:hint="eastAsia"/>
                <w:sz w:val="22"/>
                <w:szCs w:val="22"/>
              </w:rPr>
              <w:t>（3）具备</w:t>
            </w:r>
            <w:r>
              <w:rPr>
                <w:sz w:val="22"/>
                <w:szCs w:val="22"/>
              </w:rPr>
              <w:t>毒性</w:t>
            </w:r>
            <w:r>
              <w:rPr>
                <w:rFonts w:hint="eastAsia"/>
                <w:sz w:val="22"/>
                <w:szCs w:val="22"/>
              </w:rPr>
              <w:t>品种供应能力的，得2分。</w:t>
            </w:r>
          </w:p>
          <w:p w14:paraId="5C475BB4">
            <w:pPr>
              <w:snapToGrid w:val="0"/>
              <w:spacing w:line="360" w:lineRule="auto"/>
              <w:rPr>
                <w:sz w:val="22"/>
                <w:szCs w:val="22"/>
              </w:rPr>
            </w:pPr>
            <w:r>
              <w:rPr>
                <w:sz w:val="22"/>
                <w:szCs w:val="22"/>
              </w:rPr>
              <w:t>注：</w:t>
            </w:r>
            <w:r>
              <w:rPr>
                <w:rFonts w:hint="eastAsia"/>
                <w:sz w:val="22"/>
                <w:szCs w:val="22"/>
              </w:rPr>
              <w:t>提供特殊品种供应能力证明材料</w:t>
            </w:r>
            <w:r>
              <w:rPr>
                <w:sz w:val="22"/>
                <w:szCs w:val="22"/>
              </w:rPr>
              <w:t>，</w:t>
            </w:r>
            <w:r>
              <w:rPr>
                <w:rFonts w:hint="eastAsia"/>
                <w:sz w:val="22"/>
                <w:szCs w:val="22"/>
              </w:rPr>
              <w:t>未提供的不得分</w:t>
            </w:r>
            <w:r>
              <w:rPr>
                <w:sz w:val="22"/>
                <w:szCs w:val="22"/>
              </w:rPr>
              <w:t>。</w:t>
            </w:r>
          </w:p>
        </w:tc>
        <w:tc>
          <w:tcPr>
            <w:tcW w:w="732" w:type="dxa"/>
            <w:vAlign w:val="center"/>
          </w:tcPr>
          <w:p w14:paraId="3895E2FB">
            <w:pPr>
              <w:jc w:val="center"/>
              <w:rPr>
                <w:rFonts w:ascii="宋体" w:hAnsi="宋体"/>
                <w:szCs w:val="21"/>
              </w:rPr>
            </w:pPr>
            <w:r>
              <w:rPr>
                <w:rFonts w:ascii="宋体" w:hAnsi="宋体"/>
                <w:szCs w:val="21"/>
              </w:rPr>
              <w:t>6</w:t>
            </w:r>
          </w:p>
        </w:tc>
        <w:tc>
          <w:tcPr>
            <w:tcW w:w="1010" w:type="dxa"/>
            <w:vAlign w:val="center"/>
          </w:tcPr>
          <w:p w14:paraId="693181CF">
            <w:pPr>
              <w:rPr>
                <w:rFonts w:ascii="宋体" w:hAnsi="宋体" w:cs="宋体"/>
                <w:bCs/>
                <w:kern w:val="0"/>
                <w:szCs w:val="21"/>
              </w:rPr>
            </w:pPr>
          </w:p>
        </w:tc>
      </w:tr>
      <w:tr w14:paraId="32D4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74EDE8A">
            <w:pPr>
              <w:jc w:val="center"/>
              <w:rPr>
                <w:rFonts w:ascii="宋体" w:hAnsi="宋体"/>
                <w:b/>
                <w:szCs w:val="21"/>
              </w:rPr>
            </w:pPr>
            <w:r>
              <w:rPr>
                <w:rFonts w:hint="eastAsia" w:ascii="宋体" w:hAnsi="宋体"/>
                <w:b/>
                <w:szCs w:val="21"/>
              </w:rPr>
              <w:t>6</w:t>
            </w:r>
          </w:p>
        </w:tc>
        <w:tc>
          <w:tcPr>
            <w:tcW w:w="988" w:type="dxa"/>
            <w:vAlign w:val="center"/>
          </w:tcPr>
          <w:p w14:paraId="25BB4DBA">
            <w:pPr>
              <w:jc w:val="center"/>
              <w:rPr>
                <w:rFonts w:ascii="宋体" w:hAnsi="宋体"/>
                <w:szCs w:val="21"/>
              </w:rPr>
            </w:pPr>
            <w:r>
              <w:rPr>
                <w:rFonts w:ascii="宋体" w:hAnsi="宋体"/>
                <w:szCs w:val="21"/>
              </w:rPr>
              <w:t>(</w:t>
            </w:r>
            <w:r>
              <w:rPr>
                <w:rFonts w:hint="eastAsia" w:ascii="宋体" w:hAnsi="宋体"/>
                <w:szCs w:val="21"/>
              </w:rPr>
              <w:t>客观)</w:t>
            </w:r>
          </w:p>
          <w:p w14:paraId="07BC33AC">
            <w:pPr>
              <w:jc w:val="center"/>
              <w:rPr>
                <w:rFonts w:ascii="宋体" w:hAnsi="宋体"/>
                <w:szCs w:val="21"/>
              </w:rPr>
            </w:pPr>
            <w:r>
              <w:rPr>
                <w:rFonts w:hint="eastAsia" w:ascii="宋体" w:hAnsi="宋体"/>
                <w:szCs w:val="21"/>
              </w:rPr>
              <w:t>检测实验室（3分）</w:t>
            </w:r>
          </w:p>
        </w:tc>
        <w:tc>
          <w:tcPr>
            <w:tcW w:w="6804" w:type="dxa"/>
            <w:vAlign w:val="center"/>
          </w:tcPr>
          <w:p w14:paraId="5A16F14D">
            <w:pPr>
              <w:snapToGrid w:val="0"/>
              <w:spacing w:line="360" w:lineRule="auto"/>
              <w:rPr>
                <w:sz w:val="22"/>
                <w:szCs w:val="22"/>
              </w:rPr>
            </w:pPr>
            <w:r>
              <w:rPr>
                <w:rFonts w:hint="eastAsia"/>
                <w:sz w:val="22"/>
                <w:szCs w:val="22"/>
              </w:rPr>
              <w:t>投标人或所投中药饮片生产企业（提供品种数量最多的生产企业）具备CNAS认证或</w:t>
            </w:r>
            <w:r>
              <w:rPr>
                <w:sz w:val="22"/>
                <w:szCs w:val="22"/>
              </w:rPr>
              <w:t>CMA</w:t>
            </w:r>
            <w:r>
              <w:rPr>
                <w:rFonts w:hint="eastAsia"/>
                <w:sz w:val="22"/>
                <w:szCs w:val="22"/>
              </w:rPr>
              <w:t>认证的实验室得</w:t>
            </w:r>
            <w:r>
              <w:rPr>
                <w:sz w:val="22"/>
                <w:szCs w:val="22"/>
              </w:rPr>
              <w:t>3</w:t>
            </w:r>
            <w:r>
              <w:rPr>
                <w:rFonts w:hint="eastAsia"/>
                <w:sz w:val="22"/>
                <w:szCs w:val="22"/>
              </w:rPr>
              <w:t>分。（投标文件中提供拟投入本项目实验室认可证书证明材料，证书须在有效期内)</w:t>
            </w:r>
          </w:p>
        </w:tc>
        <w:tc>
          <w:tcPr>
            <w:tcW w:w="732" w:type="dxa"/>
            <w:vAlign w:val="center"/>
          </w:tcPr>
          <w:p w14:paraId="3D33EA12">
            <w:pPr>
              <w:jc w:val="center"/>
              <w:rPr>
                <w:rFonts w:ascii="宋体" w:hAnsi="宋体"/>
                <w:szCs w:val="21"/>
              </w:rPr>
            </w:pPr>
            <w:r>
              <w:rPr>
                <w:rFonts w:hint="eastAsia" w:ascii="宋体" w:hAnsi="宋体"/>
                <w:szCs w:val="21"/>
              </w:rPr>
              <w:t>3</w:t>
            </w:r>
          </w:p>
        </w:tc>
        <w:tc>
          <w:tcPr>
            <w:tcW w:w="1010" w:type="dxa"/>
            <w:vAlign w:val="center"/>
          </w:tcPr>
          <w:p w14:paraId="0BA778E1">
            <w:pPr>
              <w:rPr>
                <w:rFonts w:ascii="宋体" w:hAnsi="宋体" w:cs="宋体"/>
                <w:bCs/>
                <w:kern w:val="0"/>
                <w:szCs w:val="21"/>
              </w:rPr>
            </w:pPr>
          </w:p>
        </w:tc>
      </w:tr>
      <w:tr w14:paraId="6567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07B02D5">
            <w:pPr>
              <w:jc w:val="center"/>
              <w:rPr>
                <w:rFonts w:ascii="宋体" w:hAnsi="宋体"/>
                <w:b/>
                <w:szCs w:val="21"/>
              </w:rPr>
            </w:pPr>
            <w:r>
              <w:rPr>
                <w:rFonts w:ascii="宋体" w:hAnsi="宋体"/>
                <w:b/>
                <w:szCs w:val="21"/>
              </w:rPr>
              <w:t>7</w:t>
            </w:r>
          </w:p>
        </w:tc>
        <w:tc>
          <w:tcPr>
            <w:tcW w:w="988" w:type="dxa"/>
            <w:vAlign w:val="center"/>
          </w:tcPr>
          <w:p w14:paraId="6A2885EC">
            <w:pPr>
              <w:rPr>
                <w:rFonts w:ascii="宋体" w:hAnsi="宋体"/>
                <w:szCs w:val="21"/>
              </w:rPr>
            </w:pPr>
            <w:r>
              <w:rPr>
                <w:rFonts w:hint="eastAsia" w:ascii="宋体" w:hAnsi="宋体"/>
                <w:szCs w:val="21"/>
              </w:rPr>
              <w:t>（客观）体系认证分（</w:t>
            </w:r>
            <w:r>
              <w:rPr>
                <w:rFonts w:ascii="宋体" w:hAnsi="宋体"/>
                <w:szCs w:val="21"/>
              </w:rPr>
              <w:t>3</w:t>
            </w:r>
            <w:r>
              <w:rPr>
                <w:rFonts w:hint="eastAsia" w:ascii="宋体" w:hAnsi="宋体"/>
                <w:szCs w:val="21"/>
              </w:rPr>
              <w:t>分）</w:t>
            </w:r>
          </w:p>
        </w:tc>
        <w:tc>
          <w:tcPr>
            <w:tcW w:w="6804" w:type="dxa"/>
            <w:vAlign w:val="center"/>
          </w:tcPr>
          <w:p w14:paraId="2F0A1C3D">
            <w:pPr>
              <w:snapToGrid w:val="0"/>
              <w:spacing w:line="360" w:lineRule="auto"/>
              <w:rPr>
                <w:rFonts w:ascii="宋体" w:hAnsi="宋体" w:cs="宋体"/>
                <w:bCs/>
                <w:kern w:val="0"/>
                <w:szCs w:val="21"/>
              </w:rPr>
            </w:pPr>
            <w:r>
              <w:rPr>
                <w:rFonts w:hint="eastAsia" w:ascii="宋体" w:hAnsi="宋体" w:cs="宋体"/>
                <w:bCs/>
                <w:kern w:val="0"/>
                <w:szCs w:val="21"/>
              </w:rPr>
              <w:t>投标人或所投产品生产厂家具备有效的质量管理体系认证证书、环境管理体系认证证书、职业健康安全管理体系证书，同一证书只计分一次，每有1项得</w:t>
            </w:r>
            <w:r>
              <w:rPr>
                <w:rFonts w:ascii="宋体" w:hAnsi="宋体" w:cs="宋体"/>
                <w:bCs/>
                <w:kern w:val="0"/>
                <w:szCs w:val="21"/>
              </w:rPr>
              <w:t>1</w:t>
            </w:r>
            <w:r>
              <w:rPr>
                <w:rFonts w:hint="eastAsia" w:ascii="宋体" w:hAnsi="宋体" w:cs="宋体"/>
                <w:bCs/>
                <w:kern w:val="0"/>
                <w:szCs w:val="21"/>
              </w:rPr>
              <w:t>分，最多得</w:t>
            </w:r>
            <w:r>
              <w:rPr>
                <w:rFonts w:ascii="宋体" w:hAnsi="宋体" w:cs="宋体"/>
                <w:bCs/>
                <w:kern w:val="0"/>
                <w:szCs w:val="21"/>
              </w:rPr>
              <w:t>3</w:t>
            </w:r>
            <w:r>
              <w:rPr>
                <w:rFonts w:hint="eastAsia" w:ascii="宋体" w:hAnsi="宋体" w:cs="宋体"/>
                <w:bCs/>
                <w:kern w:val="0"/>
                <w:szCs w:val="21"/>
              </w:rPr>
              <w:t>分。</w:t>
            </w:r>
          </w:p>
          <w:p w14:paraId="25F43CFF">
            <w:pPr>
              <w:snapToGrid w:val="0"/>
              <w:spacing w:line="360" w:lineRule="auto"/>
              <w:rPr>
                <w:rFonts w:ascii="宋体" w:hAnsi="宋体" w:cs="宋体"/>
                <w:bCs/>
                <w:kern w:val="0"/>
                <w:szCs w:val="21"/>
              </w:rPr>
            </w:pPr>
            <w:r>
              <w:rPr>
                <w:rFonts w:hint="eastAsia" w:ascii="宋体" w:hAnsi="宋体" w:cs="宋体"/>
                <w:bCs/>
                <w:kern w:val="0"/>
                <w:szCs w:val="21"/>
              </w:rPr>
              <w:t>注：</w:t>
            </w:r>
            <w:r>
              <w:rPr>
                <w:rFonts w:hint="eastAsia" w:ascii="宋体" w:hAnsi="宋体"/>
                <w:szCs w:val="21"/>
              </w:rPr>
              <w:t>提供上述对应的有效期内证书复印件和在全国认证认可信息公共服务平台上(http://cx.cnca.cn)查询结果的截图，未提供的不得分</w:t>
            </w:r>
            <w:r>
              <w:rPr>
                <w:rFonts w:hint="eastAsia" w:ascii="宋体" w:hAnsi="宋体" w:cs="宋体"/>
                <w:bCs/>
                <w:kern w:val="0"/>
                <w:szCs w:val="21"/>
              </w:rPr>
              <w:t>。</w:t>
            </w:r>
          </w:p>
        </w:tc>
        <w:tc>
          <w:tcPr>
            <w:tcW w:w="732" w:type="dxa"/>
            <w:vAlign w:val="center"/>
          </w:tcPr>
          <w:p w14:paraId="25D4B6CA">
            <w:pPr>
              <w:jc w:val="center"/>
              <w:rPr>
                <w:rFonts w:ascii="宋体" w:hAnsi="宋体"/>
                <w:szCs w:val="21"/>
              </w:rPr>
            </w:pPr>
            <w:r>
              <w:rPr>
                <w:rFonts w:ascii="宋体" w:hAnsi="宋体"/>
                <w:szCs w:val="21"/>
              </w:rPr>
              <w:t>3</w:t>
            </w:r>
          </w:p>
        </w:tc>
        <w:tc>
          <w:tcPr>
            <w:tcW w:w="1010" w:type="dxa"/>
            <w:vAlign w:val="center"/>
          </w:tcPr>
          <w:p w14:paraId="6C75270A">
            <w:pPr>
              <w:rPr>
                <w:rFonts w:ascii="宋体" w:hAnsi="宋体"/>
                <w:szCs w:val="21"/>
              </w:rPr>
            </w:pPr>
          </w:p>
        </w:tc>
      </w:tr>
      <w:tr w14:paraId="09FF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5314424">
            <w:pPr>
              <w:jc w:val="center"/>
              <w:rPr>
                <w:rFonts w:ascii="宋体" w:hAnsi="宋体"/>
                <w:b/>
                <w:szCs w:val="21"/>
              </w:rPr>
            </w:pPr>
            <w:r>
              <w:rPr>
                <w:rFonts w:ascii="宋体" w:hAnsi="宋体"/>
                <w:b/>
                <w:szCs w:val="21"/>
              </w:rPr>
              <w:t>8</w:t>
            </w:r>
          </w:p>
        </w:tc>
        <w:tc>
          <w:tcPr>
            <w:tcW w:w="988" w:type="dxa"/>
            <w:vAlign w:val="center"/>
          </w:tcPr>
          <w:p w14:paraId="5E0FF96F">
            <w:pPr>
              <w:rPr>
                <w:rFonts w:ascii="宋体" w:hAnsi="宋体"/>
                <w:szCs w:val="21"/>
              </w:rPr>
            </w:pPr>
            <w:r>
              <w:rPr>
                <w:rFonts w:hint="eastAsia" w:ascii="宋体" w:hAnsi="宋体"/>
                <w:szCs w:val="21"/>
              </w:rPr>
              <w:t>（客观）</w:t>
            </w:r>
            <w:bookmarkStart w:id="76" w:name="_Hlk203987847"/>
            <w:r>
              <w:rPr>
                <w:rFonts w:hint="eastAsia" w:ascii="宋体" w:hAnsi="宋体"/>
                <w:szCs w:val="21"/>
              </w:rPr>
              <w:t>业绩分</w:t>
            </w:r>
            <w:bookmarkEnd w:id="76"/>
            <w:r>
              <w:rPr>
                <w:rFonts w:hint="eastAsia" w:ascii="宋体" w:hAnsi="宋体"/>
                <w:szCs w:val="21"/>
              </w:rPr>
              <w:t>（</w:t>
            </w:r>
            <w:r>
              <w:rPr>
                <w:rFonts w:ascii="宋体" w:hAnsi="宋体"/>
                <w:szCs w:val="21"/>
              </w:rPr>
              <w:t>8</w:t>
            </w:r>
            <w:r>
              <w:rPr>
                <w:rFonts w:hint="eastAsia" w:ascii="宋体" w:hAnsi="宋体"/>
                <w:szCs w:val="21"/>
              </w:rPr>
              <w:t>分）</w:t>
            </w:r>
          </w:p>
        </w:tc>
        <w:tc>
          <w:tcPr>
            <w:tcW w:w="6804" w:type="dxa"/>
            <w:vAlign w:val="center"/>
          </w:tcPr>
          <w:p w14:paraId="44F4C2E0">
            <w:pPr>
              <w:snapToGrid w:val="0"/>
              <w:spacing w:line="360" w:lineRule="auto"/>
              <w:rPr>
                <w:rFonts w:ascii="宋体" w:hAnsi="宋体" w:cs="宋体"/>
                <w:bCs/>
                <w:kern w:val="0"/>
                <w:szCs w:val="21"/>
              </w:rPr>
            </w:pPr>
            <w:r>
              <w:rPr>
                <w:rFonts w:hint="eastAsia" w:ascii="宋体" w:hAnsi="宋体" w:cs="宋体"/>
                <w:bCs/>
                <w:kern w:val="0"/>
                <w:szCs w:val="21"/>
              </w:rPr>
              <w:t>投标人每提供1份自2022年1月1日以来承接类似相关项目（指相关的中药饮片供应服务项目）的业绩（以签订合同时间为准），每个业绩得</w:t>
            </w:r>
            <w:r>
              <w:rPr>
                <w:rFonts w:ascii="宋体" w:hAnsi="宋体" w:cs="宋体"/>
                <w:bCs/>
                <w:kern w:val="0"/>
                <w:szCs w:val="21"/>
              </w:rPr>
              <w:t>2</w:t>
            </w:r>
            <w:r>
              <w:rPr>
                <w:rFonts w:hint="eastAsia" w:ascii="宋体" w:hAnsi="宋体" w:cs="宋体"/>
                <w:bCs/>
                <w:kern w:val="0"/>
                <w:szCs w:val="21"/>
              </w:rPr>
              <w:t>分；最高得</w:t>
            </w:r>
            <w:r>
              <w:rPr>
                <w:rFonts w:ascii="宋体" w:hAnsi="宋体" w:cs="宋体"/>
                <w:bCs/>
                <w:kern w:val="0"/>
                <w:szCs w:val="21"/>
              </w:rPr>
              <w:t>8</w:t>
            </w:r>
            <w:r>
              <w:rPr>
                <w:rFonts w:hint="eastAsia" w:ascii="宋体" w:hAnsi="宋体" w:cs="宋体"/>
                <w:bCs/>
                <w:kern w:val="0"/>
                <w:szCs w:val="21"/>
              </w:rPr>
              <w:t>分。（以中标/成交通知书或签订的项目合同为准（能清晰反映中标/成交内容或合同标的，同一个编号的项目有两个或两个以上的标项中标/成交的只算一次)）</w:t>
            </w:r>
          </w:p>
        </w:tc>
        <w:tc>
          <w:tcPr>
            <w:tcW w:w="732" w:type="dxa"/>
            <w:vAlign w:val="center"/>
          </w:tcPr>
          <w:p w14:paraId="7CE4D3D4">
            <w:pPr>
              <w:jc w:val="center"/>
              <w:rPr>
                <w:rFonts w:ascii="宋体" w:hAnsi="宋体"/>
                <w:szCs w:val="21"/>
              </w:rPr>
            </w:pPr>
            <w:r>
              <w:rPr>
                <w:rFonts w:ascii="宋体" w:hAnsi="宋体"/>
                <w:szCs w:val="21"/>
              </w:rPr>
              <w:t>8</w:t>
            </w:r>
          </w:p>
        </w:tc>
        <w:tc>
          <w:tcPr>
            <w:tcW w:w="1010" w:type="dxa"/>
            <w:vAlign w:val="center"/>
          </w:tcPr>
          <w:p w14:paraId="719F5EA7">
            <w:pPr>
              <w:rPr>
                <w:rFonts w:ascii="宋体" w:hAnsi="宋体"/>
                <w:szCs w:val="21"/>
              </w:rPr>
            </w:pPr>
          </w:p>
        </w:tc>
      </w:tr>
      <w:tr w14:paraId="3FB7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407C1E4">
            <w:pPr>
              <w:jc w:val="center"/>
              <w:rPr>
                <w:rFonts w:ascii="宋体" w:hAnsi="宋体"/>
                <w:b/>
                <w:szCs w:val="21"/>
              </w:rPr>
            </w:pPr>
            <w:r>
              <w:rPr>
                <w:rFonts w:ascii="宋体" w:hAnsi="宋体"/>
                <w:b/>
                <w:szCs w:val="21"/>
              </w:rPr>
              <w:t>9</w:t>
            </w:r>
          </w:p>
        </w:tc>
        <w:tc>
          <w:tcPr>
            <w:tcW w:w="988" w:type="dxa"/>
            <w:vAlign w:val="center"/>
          </w:tcPr>
          <w:p w14:paraId="68A640C3">
            <w:pPr>
              <w:rPr>
                <w:rFonts w:ascii="宋体" w:hAnsi="宋体"/>
                <w:szCs w:val="21"/>
              </w:rPr>
            </w:pPr>
            <w:r>
              <w:rPr>
                <w:rFonts w:hint="eastAsia"/>
                <w:szCs w:val="21"/>
              </w:rPr>
              <w:t>（客观）溯源保障（1</w:t>
            </w:r>
            <w:r>
              <w:rPr>
                <w:szCs w:val="21"/>
              </w:rPr>
              <w:t>0</w:t>
            </w:r>
            <w:r>
              <w:rPr>
                <w:rFonts w:hint="eastAsia"/>
                <w:szCs w:val="21"/>
              </w:rPr>
              <w:t>分）</w:t>
            </w:r>
          </w:p>
        </w:tc>
        <w:tc>
          <w:tcPr>
            <w:tcW w:w="6804" w:type="dxa"/>
            <w:vAlign w:val="center"/>
          </w:tcPr>
          <w:p w14:paraId="6AF12545">
            <w:pPr>
              <w:snapToGrid w:val="0"/>
              <w:spacing w:line="360" w:lineRule="auto"/>
              <w:rPr>
                <w:rFonts w:ascii="宋体" w:hAnsi="宋体" w:cs="宋体"/>
                <w:bCs/>
                <w:kern w:val="0"/>
                <w:szCs w:val="21"/>
              </w:rPr>
            </w:pPr>
            <w:r>
              <w:rPr>
                <w:rFonts w:hint="eastAsia" w:ascii="宋体" w:hAnsi="宋体" w:cs="宋体"/>
                <w:bCs/>
                <w:kern w:val="0"/>
                <w:szCs w:val="21"/>
              </w:rPr>
              <w:t>为从中药饮片生产源头上保证产品质量，对以下内容进行评分：</w:t>
            </w:r>
          </w:p>
          <w:p w14:paraId="4EBA454F">
            <w:pPr>
              <w:snapToGrid w:val="0"/>
              <w:spacing w:line="360" w:lineRule="auto"/>
              <w:rPr>
                <w:rFonts w:ascii="宋体" w:hAnsi="宋体" w:cs="宋体"/>
                <w:bCs/>
                <w:kern w:val="0"/>
                <w:szCs w:val="21"/>
              </w:rPr>
            </w:pPr>
            <w:r>
              <w:rPr>
                <w:rFonts w:hint="eastAsia" w:ascii="宋体" w:hAnsi="宋体" w:cs="宋体"/>
                <w:bCs/>
                <w:kern w:val="0"/>
                <w:szCs w:val="21"/>
              </w:rPr>
              <w:t>（1）</w:t>
            </w:r>
            <w:r>
              <w:rPr>
                <w:rFonts w:ascii="宋体" w:hAnsi="宋体" w:cs="宋体"/>
                <w:bCs/>
                <w:kern w:val="0"/>
                <w:szCs w:val="21"/>
              </w:rPr>
              <w:t>投标人或</w:t>
            </w:r>
            <w:r>
              <w:rPr>
                <w:rFonts w:hint="eastAsia" w:ascii="宋体" w:hAnsi="宋体" w:cs="宋体"/>
                <w:bCs/>
                <w:kern w:val="0"/>
                <w:szCs w:val="21"/>
              </w:rPr>
              <w:t>投标产品生产厂家</w:t>
            </w:r>
            <w:r>
              <w:rPr>
                <w:rFonts w:ascii="宋体" w:hAnsi="宋体" w:cs="宋体"/>
                <w:bCs/>
                <w:kern w:val="0"/>
                <w:szCs w:val="21"/>
              </w:rPr>
              <w:t xml:space="preserve">自有中药饮片生产基地的得 </w:t>
            </w:r>
            <w:r>
              <w:rPr>
                <w:rFonts w:hint="eastAsia" w:ascii="宋体" w:hAnsi="宋体" w:cs="宋体"/>
                <w:bCs/>
                <w:kern w:val="0"/>
                <w:szCs w:val="21"/>
              </w:rPr>
              <w:t>3</w:t>
            </w:r>
            <w:r>
              <w:rPr>
                <w:rFonts w:ascii="宋体" w:hAnsi="宋体" w:cs="宋体"/>
                <w:bCs/>
                <w:kern w:val="0"/>
                <w:szCs w:val="21"/>
              </w:rPr>
              <w:t>分。</w:t>
            </w:r>
            <w:r>
              <w:rPr>
                <w:rFonts w:hint="eastAsia" w:ascii="宋体" w:hAnsi="宋体" w:cs="宋体"/>
                <w:bCs/>
                <w:kern w:val="0"/>
                <w:szCs w:val="21"/>
              </w:rPr>
              <w:t>(投标文件中提供中药饮片生产基地场地证明材料)</w:t>
            </w:r>
          </w:p>
          <w:p w14:paraId="5B01D6AB">
            <w:pPr>
              <w:snapToGrid w:val="0"/>
              <w:spacing w:line="360" w:lineRule="auto"/>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投标人或</w:t>
            </w:r>
            <w:r>
              <w:rPr>
                <w:rFonts w:hint="eastAsia" w:ascii="宋体" w:hAnsi="宋体" w:cs="宋体"/>
                <w:bCs/>
                <w:kern w:val="0"/>
                <w:szCs w:val="21"/>
              </w:rPr>
              <w:t>投标产品生产厂家</w:t>
            </w:r>
            <w:r>
              <w:rPr>
                <w:rFonts w:ascii="宋体" w:hAnsi="宋体" w:cs="宋体"/>
                <w:bCs/>
                <w:kern w:val="0"/>
                <w:szCs w:val="21"/>
              </w:rPr>
              <w:t>自有药材种植基地，每提供一个</w:t>
            </w:r>
            <w:r>
              <w:rPr>
                <w:rFonts w:hint="eastAsia" w:ascii="宋体" w:hAnsi="宋体" w:cs="宋体"/>
                <w:bCs/>
                <w:kern w:val="0"/>
                <w:szCs w:val="21"/>
              </w:rPr>
              <w:t>GAP符合性通过的</w:t>
            </w:r>
            <w:r>
              <w:rPr>
                <w:rFonts w:ascii="宋体" w:hAnsi="宋体" w:cs="宋体"/>
                <w:bCs/>
                <w:kern w:val="0"/>
                <w:szCs w:val="21"/>
              </w:rPr>
              <w:t>种植基地得 2 分，满分4分。</w:t>
            </w:r>
            <w:r>
              <w:rPr>
                <w:rFonts w:hint="eastAsia" w:ascii="宋体" w:hAnsi="宋体" w:cs="宋体"/>
                <w:bCs/>
                <w:kern w:val="0"/>
                <w:szCs w:val="21"/>
              </w:rPr>
              <w:t>（需</w:t>
            </w:r>
            <w:r>
              <w:rPr>
                <w:rFonts w:hint="eastAsia"/>
              </w:rPr>
              <w:t>供药品监督管理局发布的GAP符合性检查结果网页截图，未提供的不得分</w:t>
            </w:r>
            <w:r>
              <w:rPr>
                <w:rFonts w:hint="eastAsia" w:ascii="宋体" w:hAnsi="宋体" w:cs="宋体"/>
                <w:bCs/>
                <w:kern w:val="0"/>
                <w:szCs w:val="21"/>
              </w:rPr>
              <w:t>）</w:t>
            </w:r>
          </w:p>
          <w:p w14:paraId="4D0F5946">
            <w:pPr>
              <w:snapToGrid w:val="0"/>
              <w:spacing w:line="360" w:lineRule="auto"/>
              <w:rPr>
                <w:rFonts w:ascii="宋体" w:hAnsi="宋体" w:cs="宋体"/>
                <w:bCs/>
                <w:kern w:val="0"/>
                <w:szCs w:val="21"/>
              </w:rPr>
            </w:pPr>
            <w:r>
              <w:rPr>
                <w:rFonts w:hint="eastAsia" w:ascii="宋体" w:hAnsi="宋体" w:cs="宋体"/>
                <w:bCs/>
                <w:kern w:val="0"/>
                <w:szCs w:val="21"/>
              </w:rPr>
              <w:t>（</w:t>
            </w:r>
            <w:r>
              <w:rPr>
                <w:rFonts w:ascii="宋体" w:hAnsi="宋体" w:cs="宋体"/>
                <w:bCs/>
                <w:kern w:val="0"/>
                <w:szCs w:val="21"/>
              </w:rPr>
              <w:t>3</w:t>
            </w:r>
            <w:r>
              <w:rPr>
                <w:rFonts w:hint="eastAsia" w:ascii="宋体" w:hAnsi="宋体" w:cs="宋体"/>
                <w:bCs/>
                <w:kern w:val="0"/>
                <w:szCs w:val="21"/>
              </w:rPr>
              <w:t>）投标人或投标产品生产厂家具备溯源系统，可对投标产品进行溯源的得</w:t>
            </w:r>
            <w:r>
              <w:rPr>
                <w:rFonts w:ascii="宋体" w:hAnsi="宋体" w:cs="宋体"/>
                <w:bCs/>
                <w:kern w:val="0"/>
                <w:szCs w:val="21"/>
              </w:rPr>
              <w:t>3</w:t>
            </w:r>
            <w:r>
              <w:rPr>
                <w:rFonts w:hint="eastAsia" w:ascii="宋体" w:hAnsi="宋体" w:cs="宋体"/>
                <w:bCs/>
                <w:kern w:val="0"/>
                <w:szCs w:val="21"/>
              </w:rPr>
              <w:t>分；（提供溯源系统介绍及至少10个品种系统溯源的截图）</w:t>
            </w:r>
          </w:p>
        </w:tc>
        <w:tc>
          <w:tcPr>
            <w:tcW w:w="732" w:type="dxa"/>
            <w:vAlign w:val="center"/>
          </w:tcPr>
          <w:p w14:paraId="60E0A380">
            <w:pPr>
              <w:jc w:val="center"/>
              <w:rPr>
                <w:rFonts w:ascii="宋体" w:hAnsi="宋体"/>
                <w:szCs w:val="21"/>
              </w:rPr>
            </w:pPr>
            <w:r>
              <w:rPr>
                <w:rFonts w:ascii="宋体" w:hAnsi="宋体"/>
                <w:szCs w:val="21"/>
              </w:rPr>
              <w:t>10</w:t>
            </w:r>
          </w:p>
        </w:tc>
        <w:tc>
          <w:tcPr>
            <w:tcW w:w="1010" w:type="dxa"/>
            <w:vAlign w:val="center"/>
          </w:tcPr>
          <w:p w14:paraId="24ED53DF">
            <w:pPr>
              <w:rPr>
                <w:rFonts w:ascii="宋体" w:hAnsi="宋体"/>
                <w:szCs w:val="21"/>
              </w:rPr>
            </w:pPr>
          </w:p>
        </w:tc>
      </w:tr>
      <w:tr w14:paraId="53B3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7CAC00D">
            <w:pPr>
              <w:jc w:val="center"/>
              <w:rPr>
                <w:rFonts w:ascii="宋体" w:hAnsi="宋体"/>
                <w:b/>
                <w:szCs w:val="21"/>
              </w:rPr>
            </w:pPr>
            <w:r>
              <w:rPr>
                <w:rFonts w:hint="eastAsia" w:ascii="宋体" w:hAnsi="宋体"/>
                <w:b/>
                <w:szCs w:val="21"/>
              </w:rPr>
              <w:t>1</w:t>
            </w:r>
            <w:r>
              <w:rPr>
                <w:rFonts w:ascii="宋体" w:hAnsi="宋体"/>
                <w:b/>
                <w:szCs w:val="21"/>
              </w:rPr>
              <w:t>0</w:t>
            </w:r>
          </w:p>
        </w:tc>
        <w:tc>
          <w:tcPr>
            <w:tcW w:w="988" w:type="dxa"/>
            <w:vAlign w:val="center"/>
          </w:tcPr>
          <w:p w14:paraId="78368D4F">
            <w:pPr>
              <w:rPr>
                <w:szCs w:val="21"/>
              </w:rPr>
            </w:pPr>
            <w:r>
              <w:rPr>
                <w:rFonts w:hint="eastAsia"/>
                <w:kern w:val="0"/>
                <w:sz w:val="22"/>
                <w:szCs w:val="22"/>
              </w:rPr>
              <w:t>中药饮片的道地性</w:t>
            </w:r>
            <w:r>
              <w:rPr>
                <w:rFonts w:hint="eastAsia"/>
                <w:szCs w:val="21"/>
              </w:rPr>
              <w:t>（</w:t>
            </w:r>
            <w:r>
              <w:rPr>
                <w:szCs w:val="21"/>
              </w:rPr>
              <w:t>4</w:t>
            </w:r>
            <w:r>
              <w:rPr>
                <w:rFonts w:hint="eastAsia"/>
                <w:szCs w:val="21"/>
              </w:rPr>
              <w:t>分）</w:t>
            </w:r>
          </w:p>
        </w:tc>
        <w:tc>
          <w:tcPr>
            <w:tcW w:w="6804" w:type="dxa"/>
            <w:vAlign w:val="center"/>
          </w:tcPr>
          <w:p w14:paraId="26885A3A">
            <w:pPr>
              <w:snapToGrid w:val="0"/>
              <w:spacing w:line="360" w:lineRule="auto"/>
              <w:rPr>
                <w:rFonts w:ascii="宋体" w:hAnsi="宋体" w:cs="宋体"/>
                <w:bCs/>
                <w:kern w:val="0"/>
                <w:szCs w:val="21"/>
              </w:rPr>
            </w:pPr>
            <w:r>
              <w:rPr>
                <w:rFonts w:ascii="宋体" w:hAnsi="宋体" w:cs="宋体"/>
                <w:bCs/>
                <w:kern w:val="0"/>
                <w:szCs w:val="21"/>
              </w:rPr>
              <w:t>根据投标人或所投的中药饮片生产企业能体现中药材品种为道地药材，每提供1个道地药材品种得1分，最高得4分。</w:t>
            </w:r>
          </w:p>
          <w:p w14:paraId="5FD800B1">
            <w:pPr>
              <w:snapToGrid w:val="0"/>
              <w:spacing w:line="360" w:lineRule="auto"/>
              <w:rPr>
                <w:rFonts w:ascii="宋体" w:hAnsi="宋体" w:cs="宋体"/>
                <w:bCs/>
                <w:kern w:val="0"/>
                <w:szCs w:val="21"/>
              </w:rPr>
            </w:pPr>
            <w:r>
              <w:rPr>
                <w:rFonts w:ascii="宋体" w:hAnsi="宋体" w:cs="宋体"/>
                <w:bCs/>
                <w:kern w:val="0"/>
                <w:szCs w:val="21"/>
              </w:rPr>
              <w:t>注：投标人须列表说明（表格自拟），表格内容至少包括序号、品种名称及其合计品种数量、证明材料（提供地理标志证书或道地药材证书复印件。）在投标文件中对应的页码，所有材料缺一不可；未提供佐证材料的或未按要求提供的不得分。（同一个品种提供的不同产地道地证明只计1项。）</w:t>
            </w:r>
          </w:p>
        </w:tc>
        <w:tc>
          <w:tcPr>
            <w:tcW w:w="732" w:type="dxa"/>
            <w:vAlign w:val="center"/>
          </w:tcPr>
          <w:p w14:paraId="7C9F5CD7">
            <w:pPr>
              <w:snapToGrid w:val="0"/>
              <w:spacing w:line="360" w:lineRule="auto"/>
              <w:jc w:val="center"/>
              <w:rPr>
                <w:rFonts w:ascii="宋体" w:hAnsi="宋体" w:cs="宋体"/>
                <w:bCs/>
                <w:kern w:val="0"/>
                <w:szCs w:val="21"/>
              </w:rPr>
            </w:pPr>
            <w:r>
              <w:rPr>
                <w:rFonts w:hint="eastAsia" w:ascii="宋体" w:hAnsi="宋体" w:cs="宋体"/>
                <w:bCs/>
                <w:kern w:val="0"/>
                <w:szCs w:val="21"/>
              </w:rPr>
              <w:t>4</w:t>
            </w:r>
          </w:p>
        </w:tc>
        <w:tc>
          <w:tcPr>
            <w:tcW w:w="1010" w:type="dxa"/>
            <w:vAlign w:val="center"/>
          </w:tcPr>
          <w:p w14:paraId="08B99C72">
            <w:pPr>
              <w:snapToGrid w:val="0"/>
              <w:spacing w:line="360" w:lineRule="auto"/>
              <w:rPr>
                <w:rFonts w:ascii="宋体" w:hAnsi="宋体" w:cs="宋体"/>
                <w:bCs/>
                <w:kern w:val="0"/>
                <w:szCs w:val="21"/>
              </w:rPr>
            </w:pPr>
          </w:p>
        </w:tc>
      </w:tr>
    </w:tbl>
    <w:p w14:paraId="2479A0C7"/>
    <w:p w14:paraId="1A5B4D95">
      <w:pPr>
        <w:ind w:firstLine="315" w:firstLineChars="150"/>
        <w:rPr>
          <w:lang w:val="zh-CN"/>
        </w:rPr>
      </w:pPr>
    </w:p>
    <w:p w14:paraId="3BBC08B3">
      <w:pPr>
        <w:ind w:firstLine="315" w:firstLineChars="150"/>
        <w:rPr>
          <w:lang w:val="zh-CN"/>
        </w:rPr>
      </w:pPr>
    </w:p>
    <w:p w14:paraId="37A67E04">
      <w:pPr>
        <w:ind w:firstLine="315" w:firstLineChars="150"/>
        <w:rPr>
          <w:lang w:val="zh-CN"/>
        </w:rPr>
      </w:pPr>
      <w:r>
        <w:rPr>
          <w:rFonts w:hint="eastAsia"/>
          <w:lang w:val="zh-CN"/>
        </w:rPr>
        <w:t>（2）投标报价分</w:t>
      </w:r>
    </w:p>
    <w:tbl>
      <w:tblPr>
        <w:tblStyle w:val="5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07"/>
        <w:gridCol w:w="3404"/>
        <w:gridCol w:w="772"/>
        <w:gridCol w:w="2081"/>
      </w:tblGrid>
      <w:tr w14:paraId="0FA9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72" w:type="dxa"/>
            <w:vAlign w:val="center"/>
          </w:tcPr>
          <w:p w14:paraId="093D21C5">
            <w:pPr>
              <w:jc w:val="center"/>
              <w:rPr>
                <w:b/>
                <w:szCs w:val="21"/>
              </w:rPr>
            </w:pPr>
            <w:r>
              <w:rPr>
                <w:b/>
                <w:szCs w:val="21"/>
              </w:rPr>
              <w:t>序号</w:t>
            </w:r>
          </w:p>
        </w:tc>
        <w:tc>
          <w:tcPr>
            <w:tcW w:w="2007" w:type="dxa"/>
            <w:vAlign w:val="center"/>
          </w:tcPr>
          <w:p w14:paraId="09452C88">
            <w:pPr>
              <w:jc w:val="center"/>
              <w:rPr>
                <w:b/>
                <w:szCs w:val="21"/>
              </w:rPr>
            </w:pPr>
            <w:r>
              <w:rPr>
                <w:rFonts w:hint="eastAsia"/>
                <w:b/>
                <w:szCs w:val="21"/>
              </w:rPr>
              <w:t>类型</w:t>
            </w:r>
          </w:p>
        </w:tc>
        <w:tc>
          <w:tcPr>
            <w:tcW w:w="3404" w:type="dxa"/>
            <w:vAlign w:val="center"/>
          </w:tcPr>
          <w:p w14:paraId="3DCA0618">
            <w:pPr>
              <w:jc w:val="center"/>
              <w:rPr>
                <w:b/>
                <w:szCs w:val="21"/>
              </w:rPr>
            </w:pPr>
            <w:r>
              <w:rPr>
                <w:rFonts w:hint="eastAsia"/>
                <w:b/>
                <w:szCs w:val="21"/>
              </w:rPr>
              <w:t>评分标准</w:t>
            </w:r>
          </w:p>
        </w:tc>
        <w:tc>
          <w:tcPr>
            <w:tcW w:w="772" w:type="dxa"/>
            <w:vAlign w:val="center"/>
          </w:tcPr>
          <w:p w14:paraId="0A589266">
            <w:pPr>
              <w:jc w:val="center"/>
              <w:rPr>
                <w:b/>
                <w:szCs w:val="21"/>
              </w:rPr>
            </w:pPr>
            <w:r>
              <w:rPr>
                <w:rFonts w:hint="eastAsia"/>
                <w:b/>
                <w:szCs w:val="21"/>
              </w:rPr>
              <w:t>分值权重</w:t>
            </w:r>
          </w:p>
        </w:tc>
        <w:tc>
          <w:tcPr>
            <w:tcW w:w="2081" w:type="dxa"/>
            <w:vAlign w:val="center"/>
          </w:tcPr>
          <w:p w14:paraId="02F51811">
            <w:pPr>
              <w:jc w:val="center"/>
              <w:rPr>
                <w:b/>
                <w:szCs w:val="21"/>
              </w:rPr>
            </w:pPr>
            <w:r>
              <w:rPr>
                <w:b/>
                <w:szCs w:val="21"/>
              </w:rPr>
              <w:t>说明</w:t>
            </w:r>
          </w:p>
        </w:tc>
      </w:tr>
      <w:tr w14:paraId="5044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772" w:type="dxa"/>
            <w:vAlign w:val="center"/>
          </w:tcPr>
          <w:p w14:paraId="61DDE012">
            <w:pPr>
              <w:jc w:val="center"/>
              <w:rPr>
                <w:b/>
                <w:szCs w:val="21"/>
              </w:rPr>
            </w:pPr>
            <w:r>
              <w:rPr>
                <w:rFonts w:hint="eastAsia"/>
                <w:b/>
                <w:szCs w:val="21"/>
              </w:rPr>
              <w:t>5</w:t>
            </w:r>
          </w:p>
        </w:tc>
        <w:tc>
          <w:tcPr>
            <w:tcW w:w="2007" w:type="dxa"/>
            <w:vAlign w:val="center"/>
          </w:tcPr>
          <w:p w14:paraId="17EA02B6">
            <w:pPr>
              <w:rPr>
                <w:szCs w:val="21"/>
              </w:rPr>
            </w:pPr>
            <w:r>
              <w:rPr>
                <w:rFonts w:hint="eastAsia"/>
                <w:szCs w:val="21"/>
              </w:rPr>
              <w:t>投标报价分（满分</w:t>
            </w:r>
            <w:r>
              <w:rPr>
                <w:szCs w:val="21"/>
              </w:rPr>
              <w:t>3</w:t>
            </w:r>
            <w:r>
              <w:rPr>
                <w:rFonts w:hint="eastAsia"/>
                <w:szCs w:val="21"/>
              </w:rPr>
              <w:t>0分）</w:t>
            </w:r>
          </w:p>
        </w:tc>
        <w:tc>
          <w:tcPr>
            <w:tcW w:w="3404" w:type="dxa"/>
            <w:vAlign w:val="center"/>
          </w:tcPr>
          <w:p w14:paraId="0776B060">
            <w:pPr>
              <w:rPr>
                <w:szCs w:val="21"/>
              </w:rPr>
            </w:pPr>
            <w:r>
              <w:rPr>
                <w:rFonts w:hint="eastAsia"/>
                <w:bCs/>
                <w:szCs w:val="21"/>
              </w:rPr>
              <w:t>以满足招标文件要求且投标价格最低</w:t>
            </w:r>
            <w:r>
              <w:rPr>
                <w:rFonts w:hint="eastAsia"/>
                <w:b/>
                <w:szCs w:val="21"/>
              </w:rPr>
              <w:t>（即：</w:t>
            </w:r>
            <w:r>
              <w:rPr>
                <w:b/>
                <w:szCs w:val="21"/>
              </w:rPr>
              <w:t>1-</w:t>
            </w:r>
            <w:r>
              <w:rPr>
                <w:rFonts w:hint="eastAsia"/>
                <w:b/>
                <w:szCs w:val="21"/>
              </w:rPr>
              <w:t>下浮系数）</w:t>
            </w:r>
            <w:r>
              <w:rPr>
                <w:rFonts w:hint="eastAsia"/>
                <w:bCs/>
                <w:szCs w:val="21"/>
              </w:rPr>
              <w:t>的投标报价为评审基准价，其价格分为满分。其他供应商的价格分统一按照下列公式计算：投标报价得分</w:t>
            </w:r>
            <w:r>
              <w:rPr>
                <w:bCs/>
                <w:szCs w:val="21"/>
              </w:rPr>
              <w:t>=</w:t>
            </w:r>
            <w:r>
              <w:rPr>
                <w:rFonts w:hint="eastAsia"/>
                <w:bCs/>
                <w:szCs w:val="21"/>
              </w:rPr>
              <w:t>（评审基准价</w:t>
            </w:r>
            <w:r>
              <w:rPr>
                <w:bCs/>
                <w:szCs w:val="21"/>
              </w:rPr>
              <w:t>/</w:t>
            </w:r>
            <w:r>
              <w:rPr>
                <w:rFonts w:hint="eastAsia"/>
                <w:bCs/>
                <w:szCs w:val="21"/>
              </w:rPr>
              <w:t>投标报价）</w:t>
            </w:r>
            <w:r>
              <w:rPr>
                <w:bCs/>
                <w:szCs w:val="21"/>
              </w:rPr>
              <w:t>×</w:t>
            </w:r>
            <w:r>
              <w:rPr>
                <w:rFonts w:hint="eastAsia"/>
                <w:bCs/>
                <w:szCs w:val="21"/>
              </w:rPr>
              <w:t>投标报价分满分分值。</w:t>
            </w:r>
          </w:p>
        </w:tc>
        <w:tc>
          <w:tcPr>
            <w:tcW w:w="772" w:type="dxa"/>
            <w:vAlign w:val="center"/>
          </w:tcPr>
          <w:p w14:paraId="6F590573">
            <w:pPr>
              <w:rPr>
                <w:szCs w:val="21"/>
              </w:rPr>
            </w:pPr>
            <w:r>
              <w:rPr>
                <w:szCs w:val="21"/>
              </w:rPr>
              <w:t>3</w:t>
            </w:r>
            <w:r>
              <w:rPr>
                <w:rFonts w:hint="eastAsia"/>
                <w:szCs w:val="21"/>
              </w:rPr>
              <w:t>0%</w:t>
            </w:r>
          </w:p>
        </w:tc>
        <w:tc>
          <w:tcPr>
            <w:tcW w:w="2081" w:type="dxa"/>
            <w:vAlign w:val="center"/>
          </w:tcPr>
          <w:p w14:paraId="4532FDEB">
            <w:pPr>
              <w:rPr>
                <w:szCs w:val="21"/>
              </w:rPr>
            </w:pPr>
            <w:r>
              <w:rPr>
                <w:rFonts w:hint="eastAsia"/>
                <w:szCs w:val="21"/>
              </w:rPr>
              <w:t>如有价格扣除时，投标报价分均按供应商实际投标报价进行价格扣除后的价格进行计算，最终中标金额＝投标报价。价格扣除计算方法见后。</w:t>
            </w:r>
          </w:p>
        </w:tc>
      </w:tr>
    </w:tbl>
    <w:p w14:paraId="5C80A8AA">
      <w:pPr>
        <w:spacing w:before="120" w:line="320" w:lineRule="atLeast"/>
        <w:ind w:firstLine="316" w:firstLineChars="150"/>
        <w:rPr>
          <w:b/>
          <w:bCs/>
          <w:kern w:val="0"/>
          <w:szCs w:val="21"/>
        </w:rPr>
      </w:pPr>
      <w:r>
        <w:rPr>
          <w:rFonts w:hint="eastAsia"/>
          <w:b/>
          <w:bCs/>
          <w:kern w:val="0"/>
          <w:szCs w:val="21"/>
        </w:rPr>
        <w:t>注：</w:t>
      </w:r>
      <w:r>
        <w:rPr>
          <w:b/>
          <w:bCs/>
          <w:kern w:val="0"/>
          <w:szCs w:val="21"/>
        </w:rPr>
        <w:t>政策性扣除计算方法</w:t>
      </w:r>
    </w:p>
    <w:p w14:paraId="4ED36F87">
      <w:pPr>
        <w:spacing w:before="120" w:line="320" w:lineRule="atLeast"/>
        <w:ind w:firstLine="420" w:firstLineChars="200"/>
        <w:rPr>
          <w:szCs w:val="21"/>
        </w:rPr>
      </w:pPr>
      <w:r>
        <w:rPr>
          <w:rFonts w:hint="eastAsia"/>
          <w:szCs w:val="21"/>
        </w:rPr>
        <w:t>供应商投标</w:t>
      </w:r>
      <w:r>
        <w:rPr>
          <w:szCs w:val="21"/>
        </w:rPr>
        <w:t>报价将按相应比例进行扣除，用扣除后的价格参与评审（计算价格分）</w:t>
      </w:r>
      <w:r>
        <w:rPr>
          <w:rFonts w:hint="eastAsia"/>
          <w:szCs w:val="21"/>
        </w:rPr>
        <w:t>，价格扣除比例分别如下：</w:t>
      </w:r>
    </w:p>
    <w:tbl>
      <w:tblPr>
        <w:tblStyle w:val="52"/>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4962"/>
        <w:gridCol w:w="2551"/>
      </w:tblGrid>
      <w:tr w14:paraId="7F7C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206A6BDB">
            <w:pPr>
              <w:spacing w:before="120" w:line="320" w:lineRule="atLeast"/>
              <w:jc w:val="center"/>
              <w:rPr>
                <w:szCs w:val="21"/>
              </w:rPr>
            </w:pPr>
            <w:r>
              <w:rPr>
                <w:rFonts w:hint="eastAsia"/>
                <w:szCs w:val="21"/>
              </w:rPr>
              <w:t>独立投标</w:t>
            </w:r>
          </w:p>
        </w:tc>
        <w:tc>
          <w:tcPr>
            <w:tcW w:w="4962" w:type="dxa"/>
          </w:tcPr>
          <w:p w14:paraId="2DB873EC">
            <w:pPr>
              <w:spacing w:before="120" w:line="320" w:lineRule="atLeast"/>
              <w:rPr>
                <w:szCs w:val="21"/>
              </w:rPr>
            </w:pPr>
            <w:r>
              <w:rPr>
                <w:rFonts w:hint="eastAsia"/>
                <w:szCs w:val="21"/>
              </w:rPr>
              <w:t>供应商均为所列企业之一（小型企业、微型企业、残疾人福利企业、监狱企业）</w:t>
            </w:r>
          </w:p>
        </w:tc>
        <w:tc>
          <w:tcPr>
            <w:tcW w:w="2551" w:type="dxa"/>
          </w:tcPr>
          <w:p w14:paraId="1843E387">
            <w:pPr>
              <w:spacing w:before="120" w:line="320" w:lineRule="atLeast"/>
              <w:rPr>
                <w:szCs w:val="21"/>
              </w:rPr>
            </w:pPr>
            <w:r>
              <w:rPr>
                <w:rFonts w:hint="eastAsia"/>
                <w:szCs w:val="21"/>
              </w:rPr>
              <w:t>价格扣除响应报价的10%</w:t>
            </w:r>
          </w:p>
        </w:tc>
      </w:tr>
      <w:tr w14:paraId="1F70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638BA2C3">
            <w:pPr>
              <w:spacing w:before="120" w:line="320" w:lineRule="atLeast"/>
              <w:jc w:val="center"/>
              <w:rPr>
                <w:szCs w:val="21"/>
              </w:rPr>
            </w:pPr>
            <w:r>
              <w:rPr>
                <w:rFonts w:hint="eastAsia"/>
                <w:szCs w:val="21"/>
              </w:rPr>
              <w:t>联合体或</w:t>
            </w:r>
          </w:p>
          <w:p w14:paraId="7EEFF345">
            <w:pPr>
              <w:spacing w:before="120" w:line="320" w:lineRule="atLeast"/>
              <w:jc w:val="center"/>
              <w:rPr>
                <w:szCs w:val="21"/>
              </w:rPr>
            </w:pPr>
            <w:r>
              <w:rPr>
                <w:rFonts w:hint="eastAsia"/>
                <w:szCs w:val="21"/>
              </w:rPr>
              <w:t>分包</w:t>
            </w:r>
          </w:p>
        </w:tc>
        <w:tc>
          <w:tcPr>
            <w:tcW w:w="4962" w:type="dxa"/>
          </w:tcPr>
          <w:p w14:paraId="56549580">
            <w:pPr>
              <w:spacing w:before="120" w:line="320" w:lineRule="atLeast"/>
              <w:rPr>
                <w:szCs w:val="21"/>
              </w:rPr>
            </w:pPr>
            <w:r>
              <w:rPr>
                <w:rFonts w:hint="eastAsia"/>
                <w:szCs w:val="21"/>
              </w:rPr>
              <w:t>小微企业承接的金额比例为1</w:t>
            </w:r>
            <w:r>
              <w:rPr>
                <w:szCs w:val="21"/>
              </w:rPr>
              <w:t>00</w:t>
            </w:r>
            <w:r>
              <w:rPr>
                <w:rFonts w:hint="eastAsia"/>
                <w:szCs w:val="21"/>
              </w:rPr>
              <w:t>%</w:t>
            </w:r>
          </w:p>
        </w:tc>
        <w:tc>
          <w:tcPr>
            <w:tcW w:w="2551" w:type="dxa"/>
          </w:tcPr>
          <w:p w14:paraId="05F83E06">
            <w:pPr>
              <w:spacing w:before="120" w:line="320" w:lineRule="atLeast"/>
              <w:rPr>
                <w:szCs w:val="21"/>
              </w:rPr>
            </w:pPr>
            <w:r>
              <w:rPr>
                <w:rFonts w:hint="eastAsia"/>
                <w:szCs w:val="21"/>
              </w:rPr>
              <w:t>价格扣除响应报价的10%</w:t>
            </w:r>
          </w:p>
        </w:tc>
      </w:tr>
      <w:tr w14:paraId="60D8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2B056702">
            <w:pPr>
              <w:spacing w:before="120" w:line="320" w:lineRule="atLeast"/>
              <w:rPr>
                <w:szCs w:val="21"/>
              </w:rPr>
            </w:pPr>
          </w:p>
        </w:tc>
        <w:tc>
          <w:tcPr>
            <w:tcW w:w="4962" w:type="dxa"/>
          </w:tcPr>
          <w:p w14:paraId="094D7A44">
            <w:pPr>
              <w:spacing w:before="120" w:line="320" w:lineRule="atLeast"/>
              <w:rPr>
                <w:szCs w:val="21"/>
              </w:rPr>
            </w:pPr>
            <w:r>
              <w:rPr>
                <w:rFonts w:hint="eastAsia"/>
                <w:szCs w:val="21"/>
              </w:rPr>
              <w:t>小微企业承接的金额比例达到合同总金额3</w:t>
            </w:r>
            <w:r>
              <w:rPr>
                <w:szCs w:val="21"/>
              </w:rPr>
              <w:t>0%</w:t>
            </w:r>
            <w:r>
              <w:rPr>
                <w:rFonts w:hint="eastAsia"/>
                <w:szCs w:val="21"/>
              </w:rPr>
              <w:t>以上</w:t>
            </w:r>
          </w:p>
        </w:tc>
        <w:tc>
          <w:tcPr>
            <w:tcW w:w="2551" w:type="dxa"/>
          </w:tcPr>
          <w:p w14:paraId="7C584191">
            <w:pPr>
              <w:spacing w:before="120" w:line="320" w:lineRule="atLeast"/>
              <w:rPr>
                <w:szCs w:val="21"/>
              </w:rPr>
            </w:pPr>
            <w:r>
              <w:rPr>
                <w:rFonts w:hint="eastAsia"/>
                <w:szCs w:val="21"/>
              </w:rPr>
              <w:t>价格扣除响应报价的</w:t>
            </w:r>
            <w:r>
              <w:rPr>
                <w:szCs w:val="21"/>
              </w:rPr>
              <w:t>4</w:t>
            </w:r>
            <w:r>
              <w:rPr>
                <w:rFonts w:hint="eastAsia"/>
                <w:szCs w:val="21"/>
              </w:rPr>
              <w:t>%</w:t>
            </w:r>
          </w:p>
        </w:tc>
      </w:tr>
      <w:tr w14:paraId="7379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6337EC85">
            <w:pPr>
              <w:spacing w:before="120" w:line="320" w:lineRule="atLeast"/>
              <w:rPr>
                <w:szCs w:val="21"/>
              </w:rPr>
            </w:pPr>
            <w:r>
              <w:rPr>
                <w:rFonts w:hint="eastAsia"/>
                <w:szCs w:val="21"/>
              </w:rPr>
              <w:t>注：未提供《中小企业声明函》、《分包意向协议书》或《联合体协议书》或不符合条件的，不享受价格扣除优惠。</w:t>
            </w:r>
          </w:p>
        </w:tc>
      </w:tr>
    </w:tbl>
    <w:p w14:paraId="1AF1C020"/>
    <w:p w14:paraId="47643FDA">
      <w:pPr>
        <w:ind w:firstLine="315" w:firstLineChars="150"/>
      </w:pPr>
      <w:r>
        <w:rPr>
          <w:rFonts w:hint="eastAsia"/>
        </w:rPr>
        <w:t>（</w:t>
      </w:r>
      <w:r>
        <w:t>3</w:t>
      </w:r>
      <w:r>
        <w:rPr>
          <w:rFonts w:hint="eastAsia"/>
        </w:rPr>
        <w:t>）</w:t>
      </w:r>
      <w:r>
        <w:t>综合评分</w:t>
      </w:r>
    </w:p>
    <w:tbl>
      <w:tblPr>
        <w:tblStyle w:val="52"/>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275"/>
        <w:gridCol w:w="3907"/>
        <w:gridCol w:w="2124"/>
      </w:tblGrid>
      <w:tr w14:paraId="5372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811" w:type="dxa"/>
            <w:vAlign w:val="center"/>
          </w:tcPr>
          <w:p w14:paraId="6BF258D2">
            <w:pPr>
              <w:jc w:val="center"/>
              <w:rPr>
                <w:b/>
                <w:szCs w:val="21"/>
              </w:rPr>
            </w:pPr>
            <w:r>
              <w:rPr>
                <w:rFonts w:hint="eastAsia"/>
                <w:b/>
                <w:szCs w:val="21"/>
              </w:rPr>
              <w:t>分项</w:t>
            </w:r>
          </w:p>
        </w:tc>
        <w:tc>
          <w:tcPr>
            <w:tcW w:w="2275" w:type="dxa"/>
            <w:vAlign w:val="center"/>
          </w:tcPr>
          <w:p w14:paraId="4B466D32">
            <w:pPr>
              <w:jc w:val="center"/>
              <w:rPr>
                <w:b/>
                <w:szCs w:val="21"/>
              </w:rPr>
            </w:pPr>
            <w:r>
              <w:rPr>
                <w:rFonts w:hint="eastAsia"/>
                <w:b/>
                <w:szCs w:val="21"/>
              </w:rPr>
              <w:t>技术及商务资信分</w:t>
            </w:r>
          </w:p>
        </w:tc>
        <w:tc>
          <w:tcPr>
            <w:tcW w:w="3907" w:type="dxa"/>
            <w:vAlign w:val="center"/>
          </w:tcPr>
          <w:p w14:paraId="67D7E935">
            <w:pPr>
              <w:jc w:val="center"/>
              <w:rPr>
                <w:b/>
                <w:szCs w:val="21"/>
              </w:rPr>
            </w:pPr>
            <w:r>
              <w:rPr>
                <w:rFonts w:hint="eastAsia"/>
                <w:b/>
                <w:szCs w:val="21"/>
              </w:rPr>
              <w:t>投标报价得分</w:t>
            </w:r>
          </w:p>
        </w:tc>
        <w:tc>
          <w:tcPr>
            <w:tcW w:w="2124" w:type="dxa"/>
            <w:vAlign w:val="center"/>
          </w:tcPr>
          <w:p w14:paraId="611A927C">
            <w:pPr>
              <w:jc w:val="center"/>
              <w:rPr>
                <w:b/>
                <w:szCs w:val="21"/>
              </w:rPr>
            </w:pPr>
            <w:r>
              <w:rPr>
                <w:rFonts w:hint="eastAsia"/>
                <w:b/>
                <w:szCs w:val="21"/>
              </w:rPr>
              <w:t>总分</w:t>
            </w:r>
          </w:p>
        </w:tc>
      </w:tr>
      <w:tr w14:paraId="2D28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11" w:type="dxa"/>
            <w:vAlign w:val="center"/>
          </w:tcPr>
          <w:p w14:paraId="6A802388">
            <w:pPr>
              <w:jc w:val="center"/>
              <w:rPr>
                <w:b/>
                <w:szCs w:val="21"/>
              </w:rPr>
            </w:pPr>
            <w:r>
              <w:rPr>
                <w:rFonts w:hint="eastAsia"/>
                <w:b/>
                <w:szCs w:val="21"/>
              </w:rPr>
              <w:t>分值</w:t>
            </w:r>
          </w:p>
        </w:tc>
        <w:tc>
          <w:tcPr>
            <w:tcW w:w="2275" w:type="dxa"/>
            <w:vAlign w:val="center"/>
          </w:tcPr>
          <w:p w14:paraId="50DFF923">
            <w:pPr>
              <w:jc w:val="center"/>
              <w:rPr>
                <w:szCs w:val="21"/>
              </w:rPr>
            </w:pPr>
            <w:r>
              <w:rPr>
                <w:szCs w:val="21"/>
              </w:rPr>
              <w:t>70</w:t>
            </w:r>
          </w:p>
        </w:tc>
        <w:tc>
          <w:tcPr>
            <w:tcW w:w="3907" w:type="dxa"/>
            <w:vAlign w:val="center"/>
          </w:tcPr>
          <w:p w14:paraId="3B65A0A9">
            <w:pPr>
              <w:jc w:val="center"/>
              <w:rPr>
                <w:szCs w:val="21"/>
              </w:rPr>
            </w:pPr>
            <w:r>
              <w:rPr>
                <w:szCs w:val="21"/>
              </w:rPr>
              <w:t>30</w:t>
            </w:r>
          </w:p>
        </w:tc>
        <w:tc>
          <w:tcPr>
            <w:tcW w:w="2124" w:type="dxa"/>
            <w:vAlign w:val="center"/>
          </w:tcPr>
          <w:p w14:paraId="44D15148">
            <w:pPr>
              <w:jc w:val="center"/>
              <w:rPr>
                <w:szCs w:val="21"/>
              </w:rPr>
            </w:pPr>
            <w:r>
              <w:rPr>
                <w:rFonts w:hint="eastAsia"/>
                <w:szCs w:val="21"/>
              </w:rPr>
              <w:t>100</w:t>
            </w:r>
          </w:p>
        </w:tc>
      </w:tr>
      <w:tr w14:paraId="5D27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117" w:type="dxa"/>
            <w:gridSpan w:val="4"/>
            <w:vAlign w:val="center"/>
          </w:tcPr>
          <w:p w14:paraId="72CDD314">
            <w:pPr>
              <w:rPr>
                <w:szCs w:val="21"/>
              </w:rPr>
            </w:pPr>
            <w:r>
              <w:rPr>
                <w:rFonts w:hint="eastAsia"/>
                <w:szCs w:val="21"/>
              </w:rPr>
              <w:t>综合评分</w:t>
            </w:r>
            <w:r>
              <w:rPr>
                <w:szCs w:val="21"/>
              </w:rPr>
              <w:t>=</w:t>
            </w:r>
            <w:r>
              <w:rPr>
                <w:rFonts w:hint="eastAsia"/>
                <w:szCs w:val="21"/>
              </w:rPr>
              <w:t>技术及商务资信分+投标报价得分+政策性加分（</w:t>
            </w:r>
            <w:r>
              <w:rPr>
                <w:rFonts w:hint="eastAsia"/>
              </w:rPr>
              <w:t>注：各</w:t>
            </w:r>
            <w:r>
              <w:rPr>
                <w:szCs w:val="21"/>
              </w:rPr>
              <w:t>项评分分值计算保留小数点后两位，小数点后第三位“四舍五入”</w:t>
            </w:r>
            <w:r>
              <w:rPr>
                <w:rFonts w:hint="eastAsia"/>
                <w:szCs w:val="21"/>
              </w:rPr>
              <w:t>）</w:t>
            </w:r>
          </w:p>
        </w:tc>
      </w:tr>
    </w:tbl>
    <w:p w14:paraId="50B4EEC2"/>
    <w:p w14:paraId="4838623E">
      <w:pPr>
        <w:spacing w:before="120" w:line="320" w:lineRule="atLeast"/>
        <w:ind w:firstLine="420" w:firstLineChars="200"/>
      </w:pPr>
      <w:r>
        <w:t>4.1</w:t>
      </w:r>
      <w:r>
        <w:rPr>
          <w:rFonts w:hint="eastAsia"/>
        </w:rPr>
        <w:t>偏离认定说明</w:t>
      </w:r>
    </w:p>
    <w:p w14:paraId="361DAF3A">
      <w:pPr>
        <w:spacing w:before="120" w:line="360" w:lineRule="auto"/>
        <w:ind w:firstLine="420" w:firstLineChars="200"/>
        <w:rPr>
          <w:szCs w:val="21"/>
        </w:rPr>
      </w:pPr>
      <w:r>
        <w:rPr>
          <w:rFonts w:hint="eastAsia"/>
          <w:szCs w:val="21"/>
        </w:rPr>
        <w:t>供应商根据采购需求中技术参数为基准，填写响应表，对于响应表或证明材料与技术参数不符的，按如下规定：</w:t>
      </w:r>
    </w:p>
    <w:p w14:paraId="2BD82195">
      <w:pPr>
        <w:spacing w:before="120" w:line="360" w:lineRule="auto"/>
        <w:ind w:firstLine="420" w:firstLineChars="200"/>
        <w:rPr>
          <w:szCs w:val="21"/>
        </w:rPr>
      </w:pPr>
      <w:r>
        <w:rPr>
          <w:rFonts w:hint="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D8D1EFB">
      <w:pPr>
        <w:spacing w:before="120" w:line="360" w:lineRule="auto"/>
        <w:ind w:firstLine="420" w:firstLineChars="200"/>
        <w:rPr>
          <w:szCs w:val="21"/>
        </w:rPr>
      </w:pPr>
      <w:r>
        <w:rPr>
          <w:rFonts w:hint="eastAsia"/>
          <w:szCs w:val="21"/>
        </w:rPr>
        <w:t>（2）响应表中响应的内容与证明材料不一致的，以证明材料为准作为评审依据。</w:t>
      </w:r>
    </w:p>
    <w:p w14:paraId="49EA5275">
      <w:pPr>
        <w:spacing w:before="120" w:line="360" w:lineRule="auto"/>
        <w:ind w:firstLine="420" w:firstLineChars="200"/>
        <w:rPr>
          <w:szCs w:val="21"/>
        </w:rPr>
      </w:pPr>
      <w:r>
        <w:rPr>
          <w:rFonts w:hint="eastAsia"/>
          <w:szCs w:val="21"/>
        </w:rPr>
        <w:t>（3）同时出现以上两种情况的，按照（1）-（2）顺序认定。</w:t>
      </w:r>
    </w:p>
    <w:p w14:paraId="3D6A3316">
      <w:pPr>
        <w:spacing w:before="120" w:line="360" w:lineRule="auto"/>
        <w:ind w:firstLine="420" w:firstLineChars="200"/>
        <w:rPr>
          <w:szCs w:val="21"/>
        </w:rPr>
      </w:pPr>
      <w:r>
        <w:rPr>
          <w:rFonts w:hint="eastAsia"/>
          <w:szCs w:val="21"/>
        </w:rPr>
        <w:t>（</w:t>
      </w:r>
      <w:r>
        <w:rPr>
          <w:szCs w:val="21"/>
        </w:rPr>
        <w:t>4</w:t>
      </w:r>
      <w:r>
        <w:rPr>
          <w:rFonts w:hint="eastAsia"/>
          <w:szCs w:val="21"/>
        </w:rPr>
        <w:t>）响应表与采购需求中技术参数比较有漏项的，如为实质性参数漏项，视为未响应；如为非实质性参数漏项，视为负偏离。</w:t>
      </w:r>
    </w:p>
    <w:p w14:paraId="2E36B201">
      <w:pPr>
        <w:spacing w:before="120" w:line="360" w:lineRule="auto"/>
        <w:ind w:firstLine="420" w:firstLineChars="200"/>
        <w:rPr>
          <w:szCs w:val="21"/>
        </w:rPr>
      </w:pPr>
      <w:r>
        <w:rPr>
          <w:rFonts w:hint="eastAsia"/>
          <w:szCs w:val="21"/>
        </w:rPr>
        <w:t>（</w:t>
      </w:r>
      <w:r>
        <w:rPr>
          <w:szCs w:val="21"/>
        </w:rPr>
        <w:t>5</w:t>
      </w:r>
      <w:r>
        <w:rPr>
          <w:rFonts w:hint="eastAsia"/>
          <w:szCs w:val="21"/>
        </w:rPr>
        <w:t>）一项技术参数有多条小项要求的，必须全部响应。如只响应部分参数，视为漏项。评审时以每一条技术参数为评审依据。</w:t>
      </w:r>
    </w:p>
    <w:p w14:paraId="03579022">
      <w:pPr>
        <w:spacing w:before="120" w:line="360" w:lineRule="auto"/>
        <w:ind w:firstLine="420" w:firstLineChars="200"/>
        <w:rPr>
          <w:szCs w:val="21"/>
        </w:rPr>
      </w:pPr>
      <w:r>
        <w:rPr>
          <w:rFonts w:hint="eastAsia"/>
          <w:szCs w:val="21"/>
        </w:rPr>
        <w:t>（</w:t>
      </w:r>
      <w:r>
        <w:rPr>
          <w:szCs w:val="21"/>
        </w:rPr>
        <w:t>6</w:t>
      </w:r>
      <w:r>
        <w:rPr>
          <w:rFonts w:hint="eastAsia"/>
          <w:szCs w:val="21"/>
        </w:rPr>
        <w:t>）如采购需求中技术参数有特殊要求与上述说明不一致的，以特殊要求为准。</w:t>
      </w:r>
    </w:p>
    <w:p w14:paraId="7F3B3CAC">
      <w:pPr>
        <w:pStyle w:val="26"/>
        <w:snapToGrid w:val="0"/>
        <w:spacing w:before="120" w:after="120" w:line="320" w:lineRule="exact"/>
        <w:jc w:val="center"/>
        <w:outlineLvl w:val="0"/>
        <w:rPr>
          <w:rFonts w:ascii="Times New Roman" w:hAnsi="Times New Roman" w:cs="Times New Roman"/>
          <w:sz w:val="32"/>
          <w:szCs w:val="32"/>
        </w:rPr>
        <w:sectPr>
          <w:headerReference r:id="rId12" w:type="first"/>
          <w:headerReference r:id="rId11" w:type="default"/>
          <w:footerReference r:id="rId13" w:type="default"/>
          <w:pgSz w:w="11906" w:h="16838"/>
          <w:pgMar w:top="1418" w:right="1133" w:bottom="1246" w:left="1418" w:header="851" w:footer="992" w:gutter="0"/>
          <w:cols w:space="720" w:num="1"/>
          <w:docGrid w:linePitch="312" w:charSpace="0"/>
        </w:sectPr>
      </w:pPr>
    </w:p>
    <w:p w14:paraId="4765A1C0">
      <w:pPr>
        <w:pStyle w:val="26"/>
        <w:snapToGrid w:val="0"/>
        <w:spacing w:before="120" w:after="120" w:line="320" w:lineRule="exact"/>
        <w:jc w:val="center"/>
        <w:outlineLvl w:val="0"/>
        <w:rPr>
          <w:rFonts w:ascii="Times New Roman" w:hAnsi="Times New Roman" w:cs="Times New Roman"/>
          <w:sz w:val="32"/>
          <w:szCs w:val="32"/>
        </w:rPr>
      </w:pPr>
      <w:bookmarkStart w:id="77" w:name="_Toc206767707"/>
      <w:bookmarkStart w:id="78" w:name="_Hlk132879681"/>
      <w:bookmarkStart w:id="79" w:name="_Hlk132881438"/>
      <w:bookmarkStart w:id="80" w:name="_Hlk132879714"/>
      <w:r>
        <w:rPr>
          <w:rFonts w:ascii="Times New Roman" w:hAnsi="Times New Roman" w:cs="Times New Roman"/>
          <w:sz w:val="32"/>
          <w:szCs w:val="32"/>
        </w:rPr>
        <w:t>第五章  合同主要条款格式</w:t>
      </w:r>
      <w:bookmarkEnd w:id="77"/>
    </w:p>
    <w:p w14:paraId="20FB280E">
      <w:pPr>
        <w:rPr>
          <w:szCs w:val="21"/>
        </w:rPr>
      </w:pPr>
      <w:r>
        <w:rPr>
          <w:szCs w:val="21"/>
        </w:rPr>
        <w:br w:type="page"/>
      </w:r>
    </w:p>
    <w:p w14:paraId="5E3C6ABD">
      <w:pPr>
        <w:pStyle w:val="3"/>
        <w:spacing w:line="520" w:lineRule="exact"/>
        <w:jc w:val="center"/>
        <w:rPr>
          <w:rFonts w:ascii="宋体" w:hAnsi="宋体" w:eastAsia="宋体" w:cs="宋体"/>
        </w:rPr>
      </w:pPr>
      <w:bookmarkStart w:id="81" w:name="_Toc20824"/>
      <w:bookmarkStart w:id="82" w:name="_Toc20089"/>
      <w:bookmarkStart w:id="83" w:name="_Toc3520"/>
      <w:bookmarkStart w:id="84" w:name="_Toc25135"/>
      <w:r>
        <w:rPr>
          <w:rFonts w:hint="eastAsia" w:ascii="宋体" w:hAnsi="宋体" w:eastAsia="宋体" w:cs="宋体"/>
        </w:rPr>
        <w:t>政府采购合同文本</w:t>
      </w:r>
      <w:bookmarkEnd w:id="81"/>
      <w:bookmarkEnd w:id="82"/>
      <w:bookmarkEnd w:id="83"/>
      <w:bookmarkEnd w:id="84"/>
    </w:p>
    <w:p w14:paraId="62092EEB">
      <w:pPr>
        <w:spacing w:line="360" w:lineRule="auto"/>
        <w:ind w:right="800"/>
        <w:rPr>
          <w:rFonts w:ascii="仿宋_GB2312" w:hAnsi="宋体" w:eastAsia="仿宋_GB2312" w:cs="宋体"/>
          <w:bCs/>
          <w:sz w:val="24"/>
          <w:u w:val="single"/>
        </w:rPr>
      </w:pPr>
      <w:r>
        <w:rPr>
          <w:rFonts w:hint="eastAsia" w:ascii="仿宋_GB2312" w:hAnsi="宋体" w:eastAsia="仿宋_GB2312" w:cs="宋体"/>
          <w:sz w:val="24"/>
        </w:rPr>
        <w:t>采购计划号：</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w:t>
      </w:r>
      <w:r>
        <w:rPr>
          <w:rFonts w:hint="eastAsia" w:ascii="仿宋_GB2312" w:hAnsi="宋体" w:eastAsia="仿宋_GB2312" w:cs="宋体"/>
          <w:bCs/>
          <w:sz w:val="24"/>
        </w:rPr>
        <w:t>合同编号：</w:t>
      </w:r>
      <w:r>
        <w:rPr>
          <w:rFonts w:hint="eastAsia" w:ascii="仿宋_GB2312" w:hAnsi="宋体" w:eastAsia="仿宋_GB2312" w:cs="宋体"/>
          <w:sz w:val="24"/>
          <w:u w:val="single"/>
        </w:rPr>
        <w:t xml:space="preserve">                  </w:t>
      </w:r>
    </w:p>
    <w:p w14:paraId="1559E842">
      <w:pPr>
        <w:spacing w:line="360" w:lineRule="auto"/>
        <w:rPr>
          <w:rFonts w:ascii="仿宋_GB2312" w:hAnsi="宋体" w:eastAsia="仿宋_GB2312" w:cs="宋体"/>
          <w:sz w:val="24"/>
          <w:u w:val="single"/>
        </w:rPr>
      </w:pPr>
      <w:r>
        <w:rPr>
          <w:rFonts w:hint="eastAsia" w:ascii="仿宋_GB2312" w:hAnsi="宋体" w:eastAsia="仿宋_GB2312" w:cs="宋体"/>
          <w:sz w:val="24"/>
        </w:rPr>
        <w:t>采购人（甲方）：</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供应商（乙方）：</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w:t>
      </w:r>
    </w:p>
    <w:p w14:paraId="352FDB42">
      <w:pPr>
        <w:spacing w:line="360" w:lineRule="auto"/>
        <w:rPr>
          <w:rFonts w:ascii="仿宋_GB2312" w:hAnsi="宋体" w:eastAsia="仿宋_GB2312" w:cs="宋体"/>
          <w:sz w:val="24"/>
          <w:u w:val="single"/>
        </w:rPr>
      </w:pPr>
      <w:r>
        <w:rPr>
          <w:rFonts w:hint="eastAsia" w:ascii="仿宋_GB2312" w:hAnsi="宋体" w:eastAsia="仿宋_GB2312" w:cs="宋体"/>
          <w:sz w:val="24"/>
        </w:rPr>
        <w:t>项目名称：</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项目编号：</w:t>
      </w:r>
      <w:r>
        <w:rPr>
          <w:rFonts w:hint="eastAsia" w:ascii="仿宋_GB2312" w:hAnsi="宋体" w:eastAsia="仿宋_GB2312" w:cs="宋体"/>
          <w:sz w:val="24"/>
          <w:u w:val="single"/>
        </w:rPr>
        <w:t xml:space="preserve">                          </w:t>
      </w:r>
    </w:p>
    <w:p w14:paraId="07FB3E0F">
      <w:pPr>
        <w:spacing w:line="360" w:lineRule="auto"/>
        <w:rPr>
          <w:rFonts w:ascii="仿宋_GB2312" w:hAnsi="宋体" w:eastAsia="仿宋_GB2312" w:cs="宋体"/>
          <w:sz w:val="24"/>
          <w:u w:val="single"/>
        </w:rPr>
      </w:pPr>
      <w:r>
        <w:rPr>
          <w:rFonts w:hint="eastAsia" w:ascii="仿宋_GB2312" w:hAnsi="宋体" w:eastAsia="仿宋_GB2312" w:cs="宋体"/>
          <w:sz w:val="24"/>
        </w:rPr>
        <w:t>签订地点：</w:t>
      </w:r>
      <w:r>
        <w:rPr>
          <w:rFonts w:hint="eastAsia" w:ascii="仿宋_GB2312" w:hAnsi="宋体" w:eastAsia="仿宋_GB2312" w:cs="宋体"/>
          <w:sz w:val="24"/>
          <w:u w:val="single"/>
        </w:rPr>
        <w:t xml:space="preserve">                           </w:t>
      </w:r>
      <w:r>
        <w:rPr>
          <w:rFonts w:hint="eastAsia" w:ascii="仿宋_GB2312" w:hAnsi="宋体" w:eastAsia="仿宋_GB2312" w:cs="宋体"/>
          <w:sz w:val="24"/>
        </w:rPr>
        <w:t xml:space="preserve">   签订时间：</w:t>
      </w:r>
      <w:r>
        <w:rPr>
          <w:rFonts w:hint="eastAsia" w:ascii="仿宋_GB2312" w:hAnsi="宋体" w:eastAsia="仿宋_GB2312" w:cs="宋体"/>
          <w:sz w:val="24"/>
          <w:u w:val="single"/>
        </w:rPr>
        <w:t xml:space="preserve">                        </w:t>
      </w:r>
    </w:p>
    <w:p w14:paraId="4C887913">
      <w:pPr>
        <w:spacing w:line="360" w:lineRule="auto"/>
        <w:rPr>
          <w:rFonts w:ascii="仿宋_GB2312" w:hAnsi="宋体" w:eastAsia="仿宋_GB2312" w:cs="宋体"/>
          <w:sz w:val="24"/>
        </w:rPr>
      </w:pPr>
      <w:r>
        <w:rPr>
          <w:rFonts w:hint="eastAsia" w:ascii="仿宋_GB2312" w:hAnsi="宋体" w:eastAsia="仿宋_GB2312" w:cs="宋体"/>
          <w:sz w:val="24"/>
        </w:rPr>
        <w:t>本合同为中小企业预留合同：</w:t>
      </w:r>
      <w:r>
        <w:rPr>
          <w:rFonts w:hint="eastAsia" w:ascii="仿宋_GB2312" w:hAnsi="宋体" w:eastAsia="仿宋_GB2312" w:cs="宋体"/>
          <w:sz w:val="24"/>
          <w:u w:val="single"/>
        </w:rPr>
        <w:t>（是/否）</w:t>
      </w:r>
      <w:r>
        <w:rPr>
          <w:rFonts w:hint="eastAsia" w:ascii="仿宋_GB2312" w:hAnsi="宋体" w:eastAsia="仿宋_GB2312" w:cs="宋体"/>
          <w:sz w:val="24"/>
        </w:rPr>
        <w:t>。</w:t>
      </w:r>
    </w:p>
    <w:p w14:paraId="2A99AD83">
      <w:pPr>
        <w:spacing w:line="360" w:lineRule="auto"/>
        <w:ind w:firstLine="480" w:firstLineChars="200"/>
        <w:rPr>
          <w:rFonts w:ascii="仿宋_GB2312" w:hAnsi="宋体" w:eastAsia="仿宋_GB2312" w:cs="宋体"/>
          <w:sz w:val="24"/>
        </w:rPr>
      </w:pPr>
      <w:r>
        <w:rPr>
          <w:rFonts w:hint="eastAsia" w:ascii="仿宋_GB2312" w:hAnsi="宋体" w:eastAsia="仿宋_GB2312" w:cs="宋体"/>
          <w:sz w:val="24"/>
        </w:rPr>
        <w:t>根据《中华人民共和国政府采购法》、《中华人民共和国民法典》等法律、法规规定，按照招标文件规定条款和乙方投标文件及其承诺，甲乙双方签订本合同。</w:t>
      </w:r>
    </w:p>
    <w:p w14:paraId="64A24BBC">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第一条　合同标的及合同金额</w:t>
      </w:r>
    </w:p>
    <w:p w14:paraId="414060A3">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1.合同标的：</w:t>
      </w:r>
    </w:p>
    <w:tbl>
      <w:tblPr>
        <w:tblStyle w:val="52"/>
        <w:tblW w:w="8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34"/>
        <w:gridCol w:w="1620"/>
        <w:gridCol w:w="1365"/>
        <w:gridCol w:w="2954"/>
      </w:tblGrid>
      <w:tr w14:paraId="053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78" w:type="dxa"/>
            <w:vAlign w:val="center"/>
          </w:tcPr>
          <w:p w14:paraId="5DC811EC">
            <w:pPr>
              <w:spacing w:line="360" w:lineRule="auto"/>
              <w:jc w:val="center"/>
              <w:textAlignment w:val="center"/>
              <w:rPr>
                <w:rFonts w:ascii="仿宋_GB2312" w:hAnsi="宋体" w:eastAsia="仿宋_GB2312"/>
                <w:sz w:val="24"/>
              </w:rPr>
            </w:pPr>
            <w:r>
              <w:rPr>
                <w:rFonts w:hint="eastAsia" w:ascii="仿宋_GB2312" w:hAnsi="宋体" w:eastAsia="仿宋_GB2312" w:cs="宋体"/>
                <w:b/>
                <w:bCs/>
                <w:kern w:val="0"/>
                <w:sz w:val="24"/>
                <w:lang w:bidi="ar"/>
              </w:rPr>
              <w:t>序号</w:t>
            </w:r>
          </w:p>
        </w:tc>
        <w:tc>
          <w:tcPr>
            <w:tcW w:w="1534" w:type="dxa"/>
            <w:vAlign w:val="center"/>
          </w:tcPr>
          <w:p w14:paraId="5F647A3A">
            <w:pPr>
              <w:spacing w:line="360" w:lineRule="auto"/>
              <w:jc w:val="center"/>
              <w:textAlignment w:val="center"/>
              <w:rPr>
                <w:rFonts w:ascii="仿宋_GB2312" w:hAnsi="宋体" w:eastAsia="仿宋_GB2312"/>
                <w:sz w:val="24"/>
              </w:rPr>
            </w:pPr>
            <w:r>
              <w:rPr>
                <w:rFonts w:hint="eastAsia" w:ascii="仿宋_GB2312" w:hAnsi="宋体" w:eastAsia="仿宋_GB2312" w:cs="宋体"/>
                <w:b/>
                <w:bCs/>
                <w:kern w:val="0"/>
                <w:sz w:val="24"/>
                <w:lang w:bidi="ar"/>
              </w:rPr>
              <w:t>药品名称</w:t>
            </w:r>
          </w:p>
        </w:tc>
        <w:tc>
          <w:tcPr>
            <w:tcW w:w="1620" w:type="dxa"/>
            <w:vAlign w:val="center"/>
          </w:tcPr>
          <w:p w14:paraId="2CB1E7B3">
            <w:pPr>
              <w:spacing w:line="360" w:lineRule="auto"/>
              <w:jc w:val="center"/>
              <w:textAlignment w:val="center"/>
              <w:rPr>
                <w:rFonts w:ascii="仿宋_GB2312" w:hAnsi="宋体" w:eastAsia="仿宋_GB2312"/>
                <w:sz w:val="24"/>
              </w:rPr>
            </w:pPr>
            <w:r>
              <w:rPr>
                <w:rFonts w:hint="eastAsia" w:ascii="仿宋_GB2312" w:hAnsi="宋体" w:eastAsia="仿宋_GB2312" w:cs="宋体"/>
                <w:b/>
                <w:bCs/>
                <w:kern w:val="0"/>
                <w:sz w:val="24"/>
                <w:lang w:bidi="ar"/>
              </w:rPr>
              <w:t>规 格</w:t>
            </w:r>
          </w:p>
        </w:tc>
        <w:tc>
          <w:tcPr>
            <w:tcW w:w="1365" w:type="dxa"/>
            <w:vAlign w:val="center"/>
          </w:tcPr>
          <w:p w14:paraId="401295B2">
            <w:pPr>
              <w:spacing w:line="360" w:lineRule="auto"/>
              <w:jc w:val="center"/>
              <w:textAlignment w:val="center"/>
              <w:rPr>
                <w:rFonts w:ascii="仿宋_GB2312" w:hAnsi="宋体" w:eastAsia="仿宋_GB2312"/>
                <w:sz w:val="24"/>
              </w:rPr>
            </w:pPr>
            <w:r>
              <w:rPr>
                <w:rFonts w:hint="eastAsia" w:ascii="仿宋_GB2312" w:hAnsi="宋体" w:eastAsia="仿宋_GB2312" w:cs="宋体"/>
                <w:b/>
                <w:bCs/>
                <w:kern w:val="0"/>
                <w:sz w:val="24"/>
                <w:lang w:bidi="ar"/>
              </w:rPr>
              <w:t>单位</w:t>
            </w:r>
          </w:p>
        </w:tc>
        <w:tc>
          <w:tcPr>
            <w:tcW w:w="2954" w:type="dxa"/>
            <w:vAlign w:val="center"/>
          </w:tcPr>
          <w:p w14:paraId="24059513">
            <w:pPr>
              <w:spacing w:line="360" w:lineRule="auto"/>
              <w:jc w:val="center"/>
              <w:textAlignment w:val="center"/>
              <w:rPr>
                <w:rFonts w:ascii="仿宋_GB2312" w:hAnsi="宋体" w:eastAsia="仿宋_GB2312"/>
                <w:sz w:val="24"/>
              </w:rPr>
            </w:pPr>
            <w:r>
              <w:rPr>
                <w:rFonts w:hint="eastAsia" w:ascii="仿宋_GB2312" w:hAnsi="宋体" w:eastAsia="仿宋_GB2312" w:cs="宋体"/>
                <w:b/>
                <w:bCs/>
                <w:kern w:val="0"/>
                <w:sz w:val="24"/>
                <w:lang w:bidi="ar"/>
              </w:rPr>
              <w:t>中标单价（元）</w:t>
            </w:r>
          </w:p>
        </w:tc>
      </w:tr>
      <w:tr w14:paraId="558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78" w:type="dxa"/>
            <w:vAlign w:val="center"/>
          </w:tcPr>
          <w:p w14:paraId="51848D0E">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534" w:type="dxa"/>
            <w:vAlign w:val="center"/>
          </w:tcPr>
          <w:p w14:paraId="6524373D">
            <w:pPr>
              <w:snapToGrid w:val="0"/>
              <w:spacing w:line="360" w:lineRule="auto"/>
              <w:jc w:val="center"/>
              <w:rPr>
                <w:rFonts w:ascii="仿宋_GB2312" w:hAnsi="宋体" w:eastAsia="仿宋_GB2312"/>
                <w:sz w:val="24"/>
              </w:rPr>
            </w:pPr>
          </w:p>
        </w:tc>
        <w:tc>
          <w:tcPr>
            <w:tcW w:w="1620" w:type="dxa"/>
            <w:vAlign w:val="center"/>
          </w:tcPr>
          <w:p w14:paraId="3968013E">
            <w:pPr>
              <w:snapToGrid w:val="0"/>
              <w:spacing w:line="360" w:lineRule="auto"/>
              <w:jc w:val="center"/>
              <w:rPr>
                <w:rFonts w:ascii="仿宋_GB2312" w:hAnsi="宋体" w:eastAsia="仿宋_GB2312"/>
                <w:sz w:val="24"/>
              </w:rPr>
            </w:pPr>
          </w:p>
        </w:tc>
        <w:tc>
          <w:tcPr>
            <w:tcW w:w="1365" w:type="dxa"/>
            <w:vAlign w:val="center"/>
          </w:tcPr>
          <w:p w14:paraId="66047872">
            <w:pPr>
              <w:snapToGrid w:val="0"/>
              <w:spacing w:line="360" w:lineRule="auto"/>
              <w:jc w:val="center"/>
              <w:rPr>
                <w:rFonts w:ascii="仿宋_GB2312" w:hAnsi="宋体" w:eastAsia="仿宋_GB2312"/>
                <w:sz w:val="24"/>
              </w:rPr>
            </w:pPr>
          </w:p>
        </w:tc>
        <w:tc>
          <w:tcPr>
            <w:tcW w:w="2954" w:type="dxa"/>
            <w:vAlign w:val="center"/>
          </w:tcPr>
          <w:p w14:paraId="548D8DD9">
            <w:pPr>
              <w:snapToGrid w:val="0"/>
              <w:spacing w:line="360" w:lineRule="auto"/>
              <w:jc w:val="center"/>
              <w:rPr>
                <w:rFonts w:ascii="仿宋_GB2312" w:hAnsi="宋体" w:eastAsia="仿宋_GB2312"/>
                <w:sz w:val="24"/>
              </w:rPr>
            </w:pPr>
          </w:p>
        </w:tc>
      </w:tr>
      <w:tr w14:paraId="4D2C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78" w:type="dxa"/>
            <w:vAlign w:val="center"/>
          </w:tcPr>
          <w:p w14:paraId="4C822249">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534" w:type="dxa"/>
            <w:vAlign w:val="center"/>
          </w:tcPr>
          <w:p w14:paraId="376A39B7">
            <w:pPr>
              <w:snapToGrid w:val="0"/>
              <w:spacing w:line="360" w:lineRule="auto"/>
              <w:jc w:val="center"/>
              <w:rPr>
                <w:rFonts w:ascii="仿宋_GB2312" w:hAnsi="宋体" w:eastAsia="仿宋_GB2312"/>
                <w:sz w:val="24"/>
              </w:rPr>
            </w:pPr>
          </w:p>
        </w:tc>
        <w:tc>
          <w:tcPr>
            <w:tcW w:w="1620" w:type="dxa"/>
            <w:vAlign w:val="center"/>
          </w:tcPr>
          <w:p w14:paraId="0134EA3D">
            <w:pPr>
              <w:snapToGrid w:val="0"/>
              <w:spacing w:line="360" w:lineRule="auto"/>
              <w:jc w:val="center"/>
              <w:rPr>
                <w:rFonts w:ascii="仿宋_GB2312" w:hAnsi="宋体" w:eastAsia="仿宋_GB2312"/>
                <w:sz w:val="24"/>
              </w:rPr>
            </w:pPr>
          </w:p>
        </w:tc>
        <w:tc>
          <w:tcPr>
            <w:tcW w:w="1365" w:type="dxa"/>
            <w:vAlign w:val="center"/>
          </w:tcPr>
          <w:p w14:paraId="660AE7F2">
            <w:pPr>
              <w:snapToGrid w:val="0"/>
              <w:spacing w:line="360" w:lineRule="auto"/>
              <w:jc w:val="center"/>
              <w:rPr>
                <w:rFonts w:ascii="仿宋_GB2312" w:hAnsi="宋体" w:eastAsia="仿宋_GB2312"/>
                <w:sz w:val="24"/>
              </w:rPr>
            </w:pPr>
          </w:p>
        </w:tc>
        <w:tc>
          <w:tcPr>
            <w:tcW w:w="2954" w:type="dxa"/>
            <w:vAlign w:val="center"/>
          </w:tcPr>
          <w:p w14:paraId="4B711B30">
            <w:pPr>
              <w:snapToGrid w:val="0"/>
              <w:spacing w:line="360" w:lineRule="auto"/>
              <w:jc w:val="center"/>
              <w:rPr>
                <w:rFonts w:ascii="仿宋_GB2312" w:hAnsi="宋体" w:eastAsia="仿宋_GB2312"/>
                <w:sz w:val="24"/>
              </w:rPr>
            </w:pPr>
          </w:p>
        </w:tc>
      </w:tr>
      <w:tr w14:paraId="426D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78" w:type="dxa"/>
            <w:vAlign w:val="center"/>
          </w:tcPr>
          <w:p w14:paraId="4B6B76BA">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534" w:type="dxa"/>
            <w:vAlign w:val="center"/>
          </w:tcPr>
          <w:p w14:paraId="74B68A85">
            <w:pPr>
              <w:snapToGrid w:val="0"/>
              <w:spacing w:line="360" w:lineRule="auto"/>
              <w:jc w:val="center"/>
              <w:rPr>
                <w:rFonts w:ascii="仿宋_GB2312" w:hAnsi="宋体" w:eastAsia="仿宋_GB2312"/>
                <w:sz w:val="24"/>
              </w:rPr>
            </w:pPr>
          </w:p>
        </w:tc>
        <w:tc>
          <w:tcPr>
            <w:tcW w:w="1620" w:type="dxa"/>
            <w:vAlign w:val="center"/>
          </w:tcPr>
          <w:p w14:paraId="19ECFF10">
            <w:pPr>
              <w:snapToGrid w:val="0"/>
              <w:spacing w:line="360" w:lineRule="auto"/>
              <w:jc w:val="center"/>
              <w:rPr>
                <w:rFonts w:ascii="仿宋_GB2312" w:hAnsi="宋体" w:eastAsia="仿宋_GB2312"/>
                <w:sz w:val="24"/>
              </w:rPr>
            </w:pPr>
          </w:p>
        </w:tc>
        <w:tc>
          <w:tcPr>
            <w:tcW w:w="1365" w:type="dxa"/>
            <w:vAlign w:val="center"/>
          </w:tcPr>
          <w:p w14:paraId="3401CE46">
            <w:pPr>
              <w:snapToGrid w:val="0"/>
              <w:spacing w:line="360" w:lineRule="auto"/>
              <w:jc w:val="center"/>
              <w:rPr>
                <w:rFonts w:ascii="仿宋_GB2312" w:hAnsi="宋体" w:eastAsia="仿宋_GB2312"/>
                <w:sz w:val="24"/>
              </w:rPr>
            </w:pPr>
          </w:p>
        </w:tc>
        <w:tc>
          <w:tcPr>
            <w:tcW w:w="2954" w:type="dxa"/>
            <w:vAlign w:val="center"/>
          </w:tcPr>
          <w:p w14:paraId="44531584">
            <w:pPr>
              <w:snapToGrid w:val="0"/>
              <w:spacing w:line="360" w:lineRule="auto"/>
              <w:jc w:val="center"/>
              <w:rPr>
                <w:rFonts w:ascii="仿宋_GB2312" w:hAnsi="宋体" w:eastAsia="仿宋_GB2312"/>
                <w:sz w:val="24"/>
              </w:rPr>
            </w:pPr>
          </w:p>
        </w:tc>
      </w:tr>
      <w:tr w14:paraId="602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78" w:type="dxa"/>
            <w:vAlign w:val="center"/>
          </w:tcPr>
          <w:p w14:paraId="75D8E9B5">
            <w:pPr>
              <w:snapToGrid w:val="0"/>
              <w:spacing w:line="360" w:lineRule="auto"/>
              <w:jc w:val="center"/>
              <w:rPr>
                <w:rFonts w:ascii="仿宋_GB2312" w:hAnsi="宋体" w:eastAsia="仿宋_GB2312"/>
                <w:sz w:val="24"/>
              </w:rPr>
            </w:pPr>
            <w:r>
              <w:rPr>
                <w:rFonts w:hint="eastAsia" w:ascii="仿宋_GB2312" w:hAnsi="宋体" w:eastAsia="仿宋_GB2312"/>
                <w:sz w:val="24"/>
              </w:rPr>
              <w:t>...</w:t>
            </w:r>
          </w:p>
        </w:tc>
        <w:tc>
          <w:tcPr>
            <w:tcW w:w="1534" w:type="dxa"/>
            <w:vAlign w:val="center"/>
          </w:tcPr>
          <w:p w14:paraId="1D8AB5AC">
            <w:pPr>
              <w:snapToGrid w:val="0"/>
              <w:spacing w:line="360" w:lineRule="auto"/>
              <w:jc w:val="center"/>
              <w:rPr>
                <w:rFonts w:ascii="仿宋_GB2312" w:hAnsi="宋体" w:eastAsia="仿宋_GB2312"/>
                <w:sz w:val="24"/>
              </w:rPr>
            </w:pPr>
          </w:p>
        </w:tc>
        <w:tc>
          <w:tcPr>
            <w:tcW w:w="1620" w:type="dxa"/>
            <w:vAlign w:val="center"/>
          </w:tcPr>
          <w:p w14:paraId="6D685721">
            <w:pPr>
              <w:snapToGrid w:val="0"/>
              <w:spacing w:line="360" w:lineRule="auto"/>
              <w:jc w:val="center"/>
              <w:rPr>
                <w:rFonts w:ascii="仿宋_GB2312" w:hAnsi="宋体" w:eastAsia="仿宋_GB2312"/>
                <w:sz w:val="24"/>
              </w:rPr>
            </w:pPr>
          </w:p>
        </w:tc>
        <w:tc>
          <w:tcPr>
            <w:tcW w:w="1365" w:type="dxa"/>
            <w:vAlign w:val="center"/>
          </w:tcPr>
          <w:p w14:paraId="56E39069">
            <w:pPr>
              <w:snapToGrid w:val="0"/>
              <w:spacing w:line="360" w:lineRule="auto"/>
              <w:jc w:val="center"/>
              <w:rPr>
                <w:rFonts w:ascii="仿宋_GB2312" w:hAnsi="宋体" w:eastAsia="仿宋_GB2312"/>
                <w:sz w:val="24"/>
              </w:rPr>
            </w:pPr>
          </w:p>
        </w:tc>
        <w:tc>
          <w:tcPr>
            <w:tcW w:w="2954" w:type="dxa"/>
            <w:vAlign w:val="center"/>
          </w:tcPr>
          <w:p w14:paraId="7327FD0F">
            <w:pPr>
              <w:snapToGrid w:val="0"/>
              <w:spacing w:line="360" w:lineRule="auto"/>
              <w:jc w:val="center"/>
              <w:rPr>
                <w:rFonts w:ascii="仿宋_GB2312" w:hAnsi="宋体" w:eastAsia="仿宋_GB2312"/>
                <w:sz w:val="24"/>
              </w:rPr>
            </w:pPr>
          </w:p>
        </w:tc>
      </w:tr>
    </w:tbl>
    <w:p w14:paraId="64AE9235">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2.服务期限：自合同签订起3年。</w:t>
      </w:r>
      <w:r>
        <w:rPr>
          <w:rFonts w:hint="eastAsia" w:ascii="仿宋_GB2312" w:hAnsi="宋体" w:eastAsia="仿宋_GB2312"/>
          <w:kern w:val="0"/>
          <w:sz w:val="24"/>
          <w:u w:val="single"/>
        </w:rPr>
        <w:t xml:space="preserve">     年   月   </w:t>
      </w:r>
      <w:r>
        <w:rPr>
          <w:rFonts w:hint="eastAsia" w:ascii="仿宋_GB2312" w:hAnsi="宋体" w:eastAsia="仿宋_GB2312"/>
          <w:kern w:val="0"/>
          <w:sz w:val="24"/>
        </w:rPr>
        <w:t>日起至</w:t>
      </w:r>
      <w:r>
        <w:rPr>
          <w:rFonts w:hint="eastAsia" w:ascii="仿宋_GB2312" w:hAnsi="宋体" w:eastAsia="仿宋_GB2312"/>
          <w:kern w:val="0"/>
          <w:sz w:val="24"/>
          <w:u w:val="single"/>
        </w:rPr>
        <w:t xml:space="preserve">     年   月   </w:t>
      </w:r>
      <w:r>
        <w:rPr>
          <w:rFonts w:hint="eastAsia" w:ascii="仿宋_GB2312" w:hAnsi="宋体" w:eastAsia="仿宋_GB2312"/>
          <w:kern w:val="0"/>
          <w:sz w:val="24"/>
        </w:rPr>
        <w:t>日止。合同实行一年一签，本合同为第一年度合同。若乙方合同履行期间存在违法乱纪、或不诚信行为、或违约行为、或考核不合格的（考核要求按《贵港市人民医院药品供应商考核评分表（试行）》执行），甲方有权向相关部门申请依法终止合同。</w:t>
      </w:r>
    </w:p>
    <w:p w14:paraId="182BD7B8">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3.交货地点：</w:t>
      </w:r>
      <w:r>
        <w:rPr>
          <w:rFonts w:hint="eastAsia" w:ascii="仿宋_GB2312" w:hAnsi="宋体" w:eastAsia="仿宋_GB2312"/>
          <w:kern w:val="0"/>
          <w:sz w:val="24"/>
          <w:u w:val="single"/>
        </w:rPr>
        <w:t xml:space="preserve">                              </w:t>
      </w:r>
      <w:r>
        <w:rPr>
          <w:rFonts w:hint="eastAsia" w:ascii="仿宋_GB2312" w:hAnsi="宋体" w:eastAsia="仿宋_GB2312"/>
          <w:kern w:val="0"/>
          <w:sz w:val="24"/>
        </w:rPr>
        <w:t>。</w:t>
      </w:r>
    </w:p>
    <w:p w14:paraId="64FF66DD">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4.送货时间要求：</w:t>
      </w:r>
      <w:r>
        <w:rPr>
          <w:rFonts w:hint="eastAsia" w:ascii="仿宋_GB2312" w:hAnsi="宋体" w:eastAsia="仿宋_GB2312"/>
          <w:kern w:val="0"/>
          <w:sz w:val="24"/>
          <w:u w:val="single"/>
        </w:rPr>
        <w:t xml:space="preserve">                              </w:t>
      </w:r>
      <w:r>
        <w:rPr>
          <w:rFonts w:hint="eastAsia" w:ascii="仿宋_GB2312" w:hAnsi="宋体" w:eastAsia="仿宋_GB2312"/>
          <w:kern w:val="0"/>
          <w:sz w:val="24"/>
        </w:rPr>
        <w:t>。</w:t>
      </w:r>
    </w:p>
    <w:p w14:paraId="351A0EE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5.供货一览表：</w:t>
      </w:r>
      <w:r>
        <w:rPr>
          <w:rFonts w:hint="eastAsia" w:ascii="仿宋_GB2312" w:hAnsi="宋体" w:eastAsia="仿宋_GB2312"/>
          <w:kern w:val="0"/>
          <w:sz w:val="24"/>
          <w:u w:val="single"/>
        </w:rPr>
        <w:t>具体药品品种、数量根据甲方实际应用情况而定，以甲方向乙方发出的书面订货单为准。</w:t>
      </w:r>
    </w:p>
    <w:p w14:paraId="43BA1C2A">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6.药品单价报价包括药品价款、专用工具、包装、运输、保险、税金、货到位以及售后服务等全部费用。</w:t>
      </w:r>
    </w:p>
    <w:p w14:paraId="55D76135">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7.合同履行过程中，乙方按甲方所列内容购买所需药品。</w:t>
      </w:r>
    </w:p>
    <w:p w14:paraId="42B901F3">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8.在合同履行过程中，如有与国家有关规定不一致的以国家有关规定为准，乙方自行承担相应的风险。</w:t>
      </w:r>
    </w:p>
    <w:p w14:paraId="4E8C9CFF">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第二条  价格</w:t>
      </w:r>
    </w:p>
    <w:p w14:paraId="036FB4B0">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1.在合同有效期内乙方在本合同项下提交药品和履行服务的价格应该是投标文件“开标一览表”承诺的价格。其余不在本次报价范围内的药品由甲乙双方协议定价。</w:t>
      </w:r>
    </w:p>
    <w:p w14:paraId="6F737371">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合同履行期间，按照中标单价执行，当国家统一发布下调药品价格文件的，本项目中标价高于下调价时应当执行下调价；若有价格上涨必须出具国家物价部门的有效文件或当地物价部门的批准文件并经甲方审核通过方可上涨（文件发布时间与调价时间应当一致），否则不予调价。若因为价格原因不按计划配送并且未按本款中上述要求向甲方提交相关材料及说明相应情况的，甲方可视其为违约，按违约处理。</w:t>
      </w:r>
    </w:p>
    <w:p w14:paraId="3B209609">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第三条  服务内容</w:t>
      </w:r>
    </w:p>
    <w:p w14:paraId="6C28A4F8">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1.乙方对甲方为期1年（自签订合同之日起至</w:t>
      </w:r>
      <w:r>
        <w:rPr>
          <w:rFonts w:hint="eastAsia" w:ascii="仿宋_GB2312" w:hAnsi="宋体" w:eastAsia="仿宋_GB2312"/>
          <w:kern w:val="0"/>
          <w:sz w:val="24"/>
          <w:u w:val="single"/>
        </w:rPr>
        <w:t xml:space="preserve">   年   月  日</w:t>
      </w:r>
      <w:r>
        <w:rPr>
          <w:rFonts w:hint="eastAsia" w:ascii="仿宋_GB2312" w:hAnsi="宋体" w:eastAsia="仿宋_GB2312"/>
          <w:kern w:val="0"/>
          <w:sz w:val="24"/>
        </w:rPr>
        <w:t>止）的中药饮片供应服务，具体地点根据甲方实际应用情况而定。</w:t>
      </w:r>
    </w:p>
    <w:p w14:paraId="33DE4592">
      <w:pPr>
        <w:spacing w:line="360" w:lineRule="auto"/>
        <w:ind w:firstLine="480" w:firstLineChars="200"/>
        <w:contextualSpacing/>
        <w:rPr>
          <w:rFonts w:ascii="仿宋_GB2312" w:hAnsi="宋体" w:eastAsia="仿宋_GB2312"/>
          <w:kern w:val="0"/>
          <w:sz w:val="24"/>
        </w:rPr>
      </w:pPr>
      <w:r>
        <w:rPr>
          <w:rFonts w:ascii="仿宋_GB2312" w:hAnsi="宋体" w:eastAsia="仿宋_GB2312"/>
          <w:kern w:val="0"/>
          <w:sz w:val="24"/>
        </w:rPr>
        <w:t>2</w:t>
      </w:r>
      <w:r>
        <w:rPr>
          <w:rFonts w:hint="eastAsia" w:ascii="仿宋_GB2312" w:hAnsi="宋体" w:eastAsia="仿宋_GB2312"/>
          <w:kern w:val="0"/>
          <w:sz w:val="24"/>
        </w:rPr>
        <w:t>.在本项目服务期限内，甲方将根据需求分批采购，各品种或规格的药品具体采购量以年度实际使用数量为准。</w:t>
      </w:r>
    </w:p>
    <w:p w14:paraId="711FD05F">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第四条  服务要求</w:t>
      </w:r>
    </w:p>
    <w:p w14:paraId="6C89C0A6">
      <w:pPr>
        <w:spacing w:line="360" w:lineRule="auto"/>
        <w:ind w:firstLine="480" w:firstLineChars="200"/>
        <w:contextualSpacing/>
        <w:outlineLvl w:val="1"/>
        <w:rPr>
          <w:rFonts w:ascii="仿宋_GB2312" w:hAnsi="宋体" w:eastAsia="仿宋_GB2312"/>
          <w:kern w:val="0"/>
          <w:sz w:val="24"/>
        </w:rPr>
      </w:pPr>
      <w:r>
        <w:rPr>
          <w:rFonts w:hint="eastAsia" w:ascii="仿宋_GB2312" w:hAnsi="宋体" w:eastAsia="仿宋_GB2312"/>
          <w:kern w:val="0"/>
          <w:sz w:val="24"/>
        </w:rPr>
        <w:t>1.质量保证及检验：</w:t>
      </w:r>
    </w:p>
    <w:p w14:paraId="7BB08F1F">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乙方所提供的药品必须为全新、未经使用且保证质量优良（所有提供药品等级为：选货）的药品；符合国家药品标准及有关法律法规的要求。乙方所提供的中药饮片到货日期不能超过生产日期2年，草类、花类饮片到货日期不能超过生产日期1年。并且按本项目“中药饮片供应服务采购需求”中的“配送要求”负责送货上门。</w:t>
      </w:r>
    </w:p>
    <w:p w14:paraId="3F6F8AFA">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（2）甲方在接受药品时，将对药品进行验货确认，对不符合本招标文件规定或质量要求的，甲方有权拒绝接受。乙方应及时更换被拒绝的药品，不得影响甲方的临床用药。 </w:t>
      </w:r>
    </w:p>
    <w:p w14:paraId="35337642">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（3）甲方如果发现所供药品外观不洁、破损、霉变，可以拒收，乙方应对不符合要求的药品及时进行更换，不得影响甲方的临床用药，由此造成的损失均由乙方承担。 </w:t>
      </w:r>
    </w:p>
    <w:p w14:paraId="124C88DD">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（4）同一批次供药，对于同一品种、同一规格、同一剂型的药品，乙方应提供同一批号的药品，若应特殊原因不能满足要求，需提前与甲方协商解决，否则甲方可以拒收，由此造成的损失均由乙方承担。 </w:t>
      </w:r>
    </w:p>
    <w:p w14:paraId="1D2B3352">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5）甲方一次性采购数量达整件（箱、盒、瓶）时，乙方应提供未拆封的整件药品，不足整件部分取其相应的大包装，特殊情况乙方应与甲方协商解决，否则甲方可以拒收。每个包装箱内应附有一份详细的、与本批次药品批号完全一致的装箱单和质量检查报告书。</w:t>
      </w:r>
    </w:p>
    <w:p w14:paraId="1D5C8AA3">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 xml:space="preserve">（6）乙方必须保证供货质量，其所供药品的票据合法、正规。 </w:t>
      </w:r>
    </w:p>
    <w:p w14:paraId="023F4B63">
      <w:pPr>
        <w:spacing w:line="360" w:lineRule="auto"/>
        <w:ind w:firstLine="480" w:firstLineChars="200"/>
        <w:contextualSpacing/>
        <w:outlineLvl w:val="1"/>
        <w:rPr>
          <w:rFonts w:ascii="仿宋_GB2312" w:hAnsi="宋体" w:eastAsia="仿宋_GB2312"/>
          <w:kern w:val="0"/>
          <w:sz w:val="24"/>
        </w:rPr>
      </w:pPr>
      <w:r>
        <w:rPr>
          <w:rFonts w:hint="eastAsia" w:ascii="仿宋_GB2312" w:hAnsi="宋体" w:eastAsia="仿宋_GB2312"/>
          <w:kern w:val="0"/>
          <w:sz w:val="24"/>
        </w:rPr>
        <w:t>2.包装及运输：</w:t>
      </w:r>
    </w:p>
    <w:p w14:paraId="513BC2F8">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（1）包装：乙方供全部药品均应按标准保护措施进行包装，以防止药品在转运中损坏或变质，确保药品安全无损运抵指定地点。每一个包装箱内应附一份详细装箱单和质检报告书。</w:t>
      </w:r>
    </w:p>
    <w:p w14:paraId="7CB3922A">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（2）运输：运输过程中药品的损坏或缺失由乙方负责。部份特殊的药品需要订货的由双方协商确定。</w:t>
      </w:r>
    </w:p>
    <w:p w14:paraId="0FFB3F96">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（3）乙方负责药品运输，药品运输合理损耗及计算方法：本项目交付药品不接受损耗，由乙方自行为其药品运输办理相关保险。</w:t>
      </w:r>
    </w:p>
    <w:p w14:paraId="34C30761">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（4）乙方应在药品发运前对其进行满足运输距离、防潮、防震和防破损装卸等要求包装，以保证药品安全运达甲方指定地点。</w:t>
      </w:r>
    </w:p>
    <w:p w14:paraId="38FEDC52">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（5）药品在交付甲方前发生的风险均由乙方负责。</w:t>
      </w:r>
    </w:p>
    <w:p w14:paraId="24570597">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（6）乙方所提供的产品必须确保质量，如其产品质量或规格不符合甲方使用要求的，必须允许更换或退货，期间发生的费用由乙方负责。</w:t>
      </w:r>
    </w:p>
    <w:p w14:paraId="397E367E">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（7）需要冷藏的药品，乙方在运输的过程中必须有足够的冷藏设施保证所需温度，确保药品的有效使用。</w:t>
      </w:r>
    </w:p>
    <w:p w14:paraId="39FD41F0">
      <w:pPr>
        <w:spacing w:line="360" w:lineRule="auto"/>
        <w:ind w:firstLine="480" w:firstLineChars="200"/>
        <w:contextualSpacing/>
        <w:outlineLvl w:val="1"/>
        <w:rPr>
          <w:rFonts w:ascii="仿宋_GB2312" w:hAnsi="宋体" w:eastAsia="仿宋_GB2312"/>
          <w:kern w:val="0"/>
          <w:sz w:val="24"/>
        </w:rPr>
      </w:pPr>
      <w:r>
        <w:rPr>
          <w:rFonts w:hint="eastAsia" w:ascii="仿宋_GB2312" w:hAnsi="宋体" w:eastAsia="仿宋_GB2312"/>
          <w:kern w:val="0"/>
          <w:sz w:val="24"/>
        </w:rPr>
        <w:t>3. 配送要求：</w:t>
      </w:r>
    </w:p>
    <w:p w14:paraId="43D75693">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乙方必须依据规定的品名、规格进行供货。甲方以书面形式通知乙方每批次提供药品的品种和数量，乙方按甲方的要求提供药品配送服务，将药品送到甲方指定地点并经验收合格后入库；乙方须完成甲方每批次的供货要求的单品种数量90%以上。</w:t>
      </w:r>
    </w:p>
    <w:p w14:paraId="37211CB2">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（2）乙方在送货的同时必须向甲方提交能够证明所供药品合法来源的证明文件。</w:t>
      </w:r>
    </w:p>
    <w:p w14:paraId="0C56A399">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（3）药品使用说明书、质量检验证明书、随配附件以及表一并附于药品内。</w:t>
      </w:r>
    </w:p>
    <w:p w14:paraId="72CECA45">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（4）在本项目整个服务期限内，乙方应按照甲方要求进行供货。乙方在接到甲方供货计划72小时内按规定要求送至甲方指定地点，由药学部工作人员负责验收入库。</w:t>
      </w:r>
    </w:p>
    <w:p w14:paraId="0232A0EC">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5）乙方须承担：向甲方交货时药品的现场搬运或入库；提供药品开箱或分装的用具；对开箱时发现的破损、近效期药品或其它不合格包装药品及时更换；提供其它相关服务项目。乙方对可能发生的伴随服务需要收取费用应在报价时予以注明，否则，甲方不再另行支付任何费用。</w:t>
      </w:r>
    </w:p>
    <w:p w14:paraId="6B5427EB">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6）乙方在按计划配送时，如某一药品因厂家停产或其它原因造成缺货，需出具厂家有效书面证明原件和复印件，并与甲方协商解决，由于断货引起医疗纠纷或给甲方造成的各项损失或增加的各项费用均由乙方承担。 </w:t>
      </w:r>
    </w:p>
    <w:p w14:paraId="168C4655">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（7）乙方在药品发运手续办理完毕后二十四小时内或货到甲方四十八小时前通知甲方，以准备接货。乙方应做到专车专送，禁止和非药品类货物一起配送。</w:t>
      </w:r>
    </w:p>
    <w:p w14:paraId="1E72DAE9">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（8）交货地点：甲方指定地点。</w:t>
      </w:r>
    </w:p>
    <w:p w14:paraId="3744E0AE">
      <w:pPr>
        <w:spacing w:line="360" w:lineRule="auto"/>
        <w:ind w:firstLine="480" w:firstLineChars="200"/>
        <w:contextualSpacing/>
        <w:outlineLvl w:val="1"/>
        <w:rPr>
          <w:rFonts w:ascii="仿宋_GB2312" w:hAnsi="宋体" w:eastAsia="仿宋_GB2312"/>
          <w:kern w:val="0"/>
          <w:sz w:val="24"/>
        </w:rPr>
      </w:pPr>
      <w:r>
        <w:rPr>
          <w:rFonts w:hint="eastAsia" w:ascii="仿宋_GB2312" w:hAnsi="宋体" w:eastAsia="仿宋_GB2312"/>
          <w:kern w:val="0"/>
          <w:sz w:val="24"/>
        </w:rPr>
        <w:t>4.退换：</w:t>
      </w:r>
    </w:p>
    <w:p w14:paraId="686C4A5A">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（1）对由乙方供应的未售出的、有效期还余两个月的药品, 甲方根据临床需要提出合理的退、换药品，乙方应当给予解决。</w:t>
      </w:r>
    </w:p>
    <w:p w14:paraId="1D6D420D">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（2）甲方发现的涉及质量问题的药品，乙方应于接到反馈后48小时内无条件予以退换。</w:t>
      </w:r>
    </w:p>
    <w:p w14:paraId="038BC105">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第五条  权利保证及须履行的义务</w:t>
      </w:r>
    </w:p>
    <w:p w14:paraId="23789D8E">
      <w:pPr>
        <w:spacing w:line="360" w:lineRule="auto"/>
        <w:ind w:firstLine="472" w:firstLineChars="196"/>
        <w:outlineLvl w:val="1"/>
        <w:rPr>
          <w:rFonts w:ascii="仿宋_GB2312" w:hAnsi="宋体" w:eastAsia="仿宋_GB2312"/>
          <w:b/>
          <w:sz w:val="24"/>
        </w:rPr>
      </w:pPr>
      <w:r>
        <w:rPr>
          <w:rFonts w:hint="eastAsia" w:ascii="仿宋_GB2312" w:hAnsi="宋体" w:eastAsia="仿宋_GB2312"/>
          <w:b/>
          <w:sz w:val="24"/>
        </w:rPr>
        <w:t>权利保证</w:t>
      </w:r>
    </w:p>
    <w:p w14:paraId="65412806">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1.乙方应保证所提供药品在使用时不会侵犯任何第三方的专利权、商标权、工业设计权或其他权利。</w:t>
      </w:r>
    </w:p>
    <w:p w14:paraId="0FA96D69">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2.乙方应按招标文件规定的时间向甲方提供使用药品的有关技术资料。</w:t>
      </w:r>
    </w:p>
    <w:p w14:paraId="71D718F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3E5313D">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4.乙方保证所交付的药品的所有权完全属于乙方且无任何抵押、质押、查封等产权瑕疵。</w:t>
      </w:r>
    </w:p>
    <w:p w14:paraId="6A9EE0E0">
      <w:pPr>
        <w:spacing w:line="360" w:lineRule="auto"/>
        <w:ind w:firstLine="482" w:firstLineChars="200"/>
        <w:outlineLvl w:val="1"/>
        <w:rPr>
          <w:rFonts w:ascii="仿宋_GB2312" w:hAnsi="宋体" w:eastAsia="仿宋_GB2312"/>
          <w:b/>
          <w:sz w:val="24"/>
        </w:rPr>
      </w:pPr>
      <w:r>
        <w:rPr>
          <w:rFonts w:hint="eastAsia" w:ascii="仿宋_GB2312" w:hAnsi="宋体" w:eastAsia="仿宋_GB2312"/>
          <w:b/>
          <w:sz w:val="24"/>
        </w:rPr>
        <w:t>须履行的义务</w:t>
      </w:r>
    </w:p>
    <w:p w14:paraId="6C25EAE8">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1.乙方应当按甲方要求提供药品品种。如因客观原因变更采购品种，应以书面文件形式征得甲方和乙方同意。</w:t>
      </w:r>
    </w:p>
    <w:p w14:paraId="05B1B7F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2.甲方须按照合同规定及时结算价款。</w:t>
      </w:r>
    </w:p>
    <w:p w14:paraId="0DEAADE3">
      <w:pPr>
        <w:spacing w:line="360" w:lineRule="auto"/>
        <w:outlineLvl w:val="0"/>
        <w:rPr>
          <w:rFonts w:ascii="仿宋_GB2312" w:hAnsi="宋体" w:eastAsia="仿宋_GB2312"/>
          <w:b/>
          <w:sz w:val="24"/>
        </w:rPr>
      </w:pPr>
      <w:r>
        <w:rPr>
          <w:rFonts w:hint="eastAsia" w:ascii="仿宋_GB2312" w:hAnsi="宋体" w:eastAsia="仿宋_GB2312"/>
          <w:b/>
          <w:sz w:val="24"/>
        </w:rPr>
        <w:t xml:space="preserve">    第六条  质量保证及售后服务</w:t>
      </w:r>
    </w:p>
    <w:p w14:paraId="7F1D9150">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1.乙方应按招标文件规定的药品质量标准向甲方提供未经使用的全新药品。不符合要求的，根据实际情况，经双方协商，可按以下办法处理：</w:t>
      </w:r>
    </w:p>
    <w:p w14:paraId="2C5C9E9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（1）更换：由乙方承担所发生的全部费用。</w:t>
      </w:r>
    </w:p>
    <w:p w14:paraId="783C589F">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（2）贬值处理：由甲乙双方合议定价。</w:t>
      </w:r>
    </w:p>
    <w:p w14:paraId="3E20C931">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（3）退货处理：乙方应退还甲方支付的合同款，同时应承担该药品的直接费用（运输、保险、检验、货款利息及银行手续费等）。</w:t>
      </w:r>
    </w:p>
    <w:p w14:paraId="0AD33957">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2.如在使用过程中发生质量问题，乙方在接到甲方通知后在24小时内到达甲方现场处理，并于接到反馈后48小时内无条件予以退换。</w:t>
      </w:r>
    </w:p>
    <w:p w14:paraId="644B7E98">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3.在药品质保期内，乙方应对药品出现的质量及安全问题负责处理解决并承担一切费用。</w:t>
      </w:r>
    </w:p>
    <w:p w14:paraId="3F446BB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4.若乙方提供假冒伪劣药品，须依照《中华人民共和国消费者权益保护法》以及《中华人民共和国民法典》相关规定承担赔偿责任和法律责任。</w:t>
      </w:r>
    </w:p>
    <w:p w14:paraId="3EE4B41A">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第七条  交付和验收</w:t>
      </w:r>
    </w:p>
    <w:p w14:paraId="66DE2FDF">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1.交货期：按乙方投标文件中承诺的不超过招标要求的时间。</w:t>
      </w:r>
    </w:p>
    <w:p w14:paraId="74DF6376">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2.乙方提供不符合招投标文件和本合同规定的药品，甲方有权拒绝接受。</w:t>
      </w:r>
    </w:p>
    <w:p w14:paraId="38F7A3D3">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3.乙方应将所提供药品的装箱表（含电子版）等交付给甲方，如有缺失应在3日内及时补齐，否则视为逾期交货。</w:t>
      </w:r>
    </w:p>
    <w:p w14:paraId="0F54962B">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4.乙方交货前应对产品作出全面检查和对验收文件进行整理，并列出表，作为甲方收货验收和使用的技术条件依据，检验的结果应随药品交甲方。</w:t>
      </w:r>
    </w:p>
    <w:p w14:paraId="3B11B228">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5.甲方对乙方提交的药品依据招标文件的技术规格要求和国家有关质量标准进行现场验收。</w:t>
      </w:r>
    </w:p>
    <w:p w14:paraId="30EC8DC3">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6.甲方对验收有异议的，在验收后五个工作日内以书面形式向乙方提出，乙方应自收到甲方书面异议后10日内及时予以解决。</w:t>
      </w:r>
    </w:p>
    <w:p w14:paraId="7E073486">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7.验收时乙方必须在现场，验收完毕后作出验收结果报告；如有产生验收费的，验收费由乙方负责承担。</w:t>
      </w:r>
    </w:p>
    <w:p w14:paraId="7576EBD7">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第八条  售后服务、质保期</w:t>
      </w:r>
    </w:p>
    <w:p w14:paraId="6E429E59">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1.乙方应按照国家有关法律法规和“三包”规定以及招投标文件要求，为甲方提供售后服务。</w:t>
      </w:r>
    </w:p>
    <w:p w14:paraId="0CC1B74B">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2.乙方应按照本项目招标文件规定的时间，配送药品并提供伴随服务。</w:t>
      </w:r>
    </w:p>
    <w:p w14:paraId="7EA16E91">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3.如乙方无正当理由拖延交货，甲方将加收误期赔偿费每次1000元。</w:t>
      </w:r>
    </w:p>
    <w:p w14:paraId="121BA4F8">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4.药品质保期：以药品包装标识为准。</w:t>
      </w:r>
    </w:p>
    <w:p w14:paraId="49946DF9">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5.乙方提供的服务承诺责任等其它具体约定事项。</w:t>
      </w:r>
    </w:p>
    <w:p w14:paraId="5E4BC5EB">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第九条  税费</w:t>
      </w:r>
    </w:p>
    <w:p w14:paraId="1BF4A7C2">
      <w:pPr>
        <w:spacing w:line="360" w:lineRule="auto"/>
        <w:ind w:firstLine="470" w:firstLineChars="196"/>
        <w:rPr>
          <w:rFonts w:ascii="仿宋_GB2312" w:hAnsi="宋体" w:eastAsia="仿宋_GB2312"/>
          <w:sz w:val="24"/>
        </w:rPr>
      </w:pPr>
      <w:r>
        <w:rPr>
          <w:rFonts w:hint="eastAsia" w:ascii="仿宋_GB2312" w:hAnsi="宋体" w:eastAsia="仿宋_GB2312"/>
          <w:kern w:val="0"/>
          <w:sz w:val="24"/>
        </w:rPr>
        <w:t>本合同执行中相关的一切税费均由乙方负担。</w:t>
      </w:r>
    </w:p>
    <w:p w14:paraId="13D479B9">
      <w:pPr>
        <w:snapToGrid w:val="0"/>
        <w:spacing w:line="360" w:lineRule="auto"/>
        <w:ind w:firstLine="482" w:firstLineChars="200"/>
        <w:outlineLvl w:val="0"/>
        <w:rPr>
          <w:rFonts w:ascii="仿宋_GB2312" w:hAnsi="宋体" w:eastAsia="仿宋_GB2312"/>
          <w:b/>
          <w:sz w:val="24"/>
        </w:rPr>
      </w:pPr>
      <w:r>
        <w:rPr>
          <w:rFonts w:hint="eastAsia" w:ascii="仿宋_GB2312" w:hAnsi="宋体" w:eastAsia="仿宋_GB2312"/>
          <w:b/>
          <w:sz w:val="24"/>
        </w:rPr>
        <w:t>第十条　付款方式</w:t>
      </w:r>
    </w:p>
    <w:p w14:paraId="594E632E">
      <w:pPr>
        <w:spacing w:line="360" w:lineRule="auto"/>
        <w:ind w:firstLine="480" w:firstLineChars="200"/>
        <w:rPr>
          <w:rFonts w:ascii="仿宋_GB2312" w:hAnsi="宋体" w:eastAsia="仿宋_GB2312"/>
          <w:sz w:val="24"/>
        </w:rPr>
      </w:pPr>
      <w:r>
        <w:rPr>
          <w:rFonts w:hint="eastAsia" w:ascii="仿宋_GB2312" w:hAnsi="宋体" w:eastAsia="仿宋_GB2312"/>
          <w:sz w:val="24"/>
        </w:rPr>
        <w:t>1.本项无预付款。合同生效及项目组织实施后，甲方分批次采购中药饮片，每批次中药饮片交货验收质量和数量合格后，甲方向乙方定期支付货款，乙方每月应向甲方出具等额有效的增值税普通发票。在验收过程中发现成交有违约问题的，甲方可暂缓资金结算，待违约问题解决后，方可办理资金结算事宜。</w:t>
      </w:r>
    </w:p>
    <w:p w14:paraId="2F3FC5A9">
      <w:pPr>
        <w:spacing w:line="360" w:lineRule="auto"/>
        <w:ind w:firstLine="480" w:firstLineChars="200"/>
        <w:rPr>
          <w:rFonts w:ascii="仿宋_GB2312" w:hAnsi="宋体" w:eastAsia="仿宋_GB2312"/>
          <w:sz w:val="24"/>
        </w:rPr>
      </w:pPr>
      <w:r>
        <w:rPr>
          <w:rFonts w:hint="eastAsia" w:ascii="仿宋_GB2312" w:hAnsi="宋体" w:eastAsia="仿宋_GB2312"/>
          <w:sz w:val="24"/>
        </w:rPr>
        <w:t>2.本项目交货时间内，所涉及的一切检定费用均由乙方承担，投标报价中应包含检定费用，合同实施时，甲方不再支付任何项目费用。</w:t>
      </w:r>
    </w:p>
    <w:p w14:paraId="3C8EB817">
      <w:pPr>
        <w:spacing w:line="360" w:lineRule="auto"/>
        <w:ind w:firstLine="480" w:firstLineChars="200"/>
        <w:rPr>
          <w:rFonts w:ascii="仿宋_GB2312" w:hAnsi="宋体" w:eastAsia="仿宋_GB2312"/>
          <w:sz w:val="24"/>
        </w:rPr>
      </w:pPr>
      <w:r>
        <w:rPr>
          <w:rFonts w:hint="eastAsia" w:ascii="仿宋_GB2312" w:hAnsi="宋体" w:eastAsia="仿宋_GB2312"/>
          <w:sz w:val="24"/>
        </w:rPr>
        <w:t>3.本项目采购合同履行中，甲方需追加与合同标的相同的货物的，在不改变合同其他条款的前提下，可以与乙方协商签订补充合同，但所有补充合同的采购金额不得超过原合同采购金额的百分之十。</w:t>
      </w:r>
    </w:p>
    <w:p w14:paraId="4A392013">
      <w:pPr>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4.甲方对乙方产品验收合格后，货款应按约定方式和期限支付。其中货款结算方式为银行转账、银行承兑汇票、国内信用证、保理。 </w:t>
      </w:r>
    </w:p>
    <w:p w14:paraId="0C904AF4">
      <w:pPr>
        <w:snapToGrid w:val="0"/>
        <w:spacing w:line="360" w:lineRule="auto"/>
        <w:ind w:firstLine="482" w:firstLineChars="200"/>
        <w:outlineLvl w:val="0"/>
        <w:rPr>
          <w:rFonts w:ascii="仿宋_GB2312" w:hAnsi="宋体" w:eastAsia="仿宋_GB2312"/>
          <w:b/>
          <w:sz w:val="24"/>
        </w:rPr>
      </w:pPr>
      <w:r>
        <w:rPr>
          <w:rFonts w:hint="eastAsia" w:ascii="仿宋_GB2312" w:hAnsi="宋体" w:eastAsia="仿宋_GB2312"/>
          <w:b/>
          <w:sz w:val="24"/>
        </w:rPr>
        <w:t>第十一条　履约保证金</w:t>
      </w:r>
    </w:p>
    <w:p w14:paraId="16982226">
      <w:pPr>
        <w:snapToGrid w:val="0"/>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本项目不收取履约保证金。</w:t>
      </w:r>
    </w:p>
    <w:p w14:paraId="6562C56C">
      <w:pPr>
        <w:snapToGrid w:val="0"/>
        <w:spacing w:line="360" w:lineRule="auto"/>
        <w:ind w:firstLine="482" w:firstLineChars="200"/>
        <w:outlineLvl w:val="0"/>
        <w:rPr>
          <w:rFonts w:ascii="仿宋_GB2312" w:hAnsi="宋体" w:eastAsia="仿宋_GB2312"/>
          <w:b/>
          <w:sz w:val="24"/>
        </w:rPr>
      </w:pPr>
      <w:r>
        <w:rPr>
          <w:rFonts w:hint="eastAsia" w:ascii="仿宋_GB2312" w:hAnsi="宋体" w:eastAsia="仿宋_GB2312"/>
          <w:b/>
          <w:sz w:val="24"/>
        </w:rPr>
        <w:t>第十二条  违约责任</w:t>
      </w:r>
    </w:p>
    <w:p w14:paraId="193CB43A">
      <w:pPr>
        <w:snapToGrid w:val="0"/>
        <w:spacing w:line="360" w:lineRule="auto"/>
        <w:ind w:firstLine="480" w:firstLineChars="200"/>
        <w:rPr>
          <w:rFonts w:ascii="仿宋_GB2312" w:hAnsi="宋体" w:eastAsia="仿宋_GB2312"/>
          <w:kern w:val="0"/>
          <w:sz w:val="24"/>
        </w:rPr>
      </w:pPr>
      <w:r>
        <w:rPr>
          <w:rFonts w:hint="eastAsia" w:ascii="仿宋_GB2312" w:hAnsi="宋体" w:eastAsia="仿宋_GB2312"/>
          <w:kern w:val="0"/>
          <w:sz w:val="24"/>
        </w:rPr>
        <w:t xml:space="preserve">1.乙方所提供的药品规格、技术标准、材料等质量不合格的，应在3日内及时更换，更换不及时的按逾期交货处罚；因质量问题甲方不同意接收的或特殊情况甲方同意接收的，乙方应向甲方支付违约货款额 5%违约金并赔偿甲方经济损失。                                       </w:t>
      </w:r>
    </w:p>
    <w:p w14:paraId="48DACF70">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乙方提供的药品如侵犯了第三方合法权益而引发的任何纠纷或诉讼，均由乙方负责交涉并承担全部责任。如因乙方前述行为导致甲方被追究责任的，甲方有权向乙方追偿（包括但不限于赔偿金额、诉讼费、保全费、鉴定费、律师费、甲方损失的所有费用）。</w:t>
      </w:r>
    </w:p>
    <w:p w14:paraId="0D54E8A3">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3.因包装、运输引起的药品损坏，按质量不合格处罚。</w:t>
      </w:r>
    </w:p>
    <w:p w14:paraId="0D6D6CBD">
      <w:pPr>
        <w:spacing w:line="360" w:lineRule="auto"/>
        <w:ind w:firstLine="480" w:firstLineChars="200"/>
        <w:contextualSpacing/>
        <w:rPr>
          <w:rFonts w:ascii="仿宋_GB2312" w:hAnsi="宋体" w:eastAsia="仿宋_GB2312" w:cs="Courier New"/>
          <w:kern w:val="0"/>
          <w:sz w:val="24"/>
        </w:rPr>
      </w:pPr>
      <w:r>
        <w:rPr>
          <w:rFonts w:hint="eastAsia" w:ascii="仿宋_GB2312" w:hAnsi="宋体" w:eastAsia="仿宋_GB2312" w:cs="Courier New"/>
          <w:kern w:val="0"/>
          <w:sz w:val="24"/>
        </w:rPr>
        <w:t>4.甲方无故延期接收药品、乙方逾期交货的，每天向对方偿付违约货款额3‰违约金，但违约金累计不得超过违约货款额5%，违约方承担因此给对方造成经济损失。乙方逾期超过3日，甲方有权单方解除合同。</w:t>
      </w:r>
    </w:p>
    <w:p w14:paraId="39F158FD">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5.乙方未按本合同和投标文件中规定的服务承诺提供售后服务的，乙方应按本合同合计金额 5%向甲方支付违约金。</w:t>
      </w:r>
    </w:p>
    <w:p w14:paraId="7AEFC2F0">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6.乙方提供的药品在质量保证期内，因设计、工艺或材料的缺陷和其它质量原因造成的问题及产生的相应费用，由乙方负责。</w:t>
      </w:r>
    </w:p>
    <w:p w14:paraId="5B167A01">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7.其它违约行为按违约货款额5%收取违约金并赔偿经济损失。</w:t>
      </w:r>
    </w:p>
    <w:p w14:paraId="08536C48">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第十三条  不可抗力事件处理</w:t>
      </w:r>
    </w:p>
    <w:p w14:paraId="036DB990">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1.在合同有效期内，任何一方因不可抗力事件导致不能履行合同，则合同履行期可延长，其延长期与不可抗力影响期相同。</w:t>
      </w:r>
    </w:p>
    <w:p w14:paraId="23746DA8">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2.不可抗力事件发生后，应立即通知对方，并寄送有关权威机构出具的证明。不可抗力事件影响消除后，双方可通过协商在合理的时间内达成进一步履行合同的协议。</w:t>
      </w:r>
    </w:p>
    <w:p w14:paraId="449F7D2E">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3.不可抗力事件延续一百二十天以上，双方应通过友好协商，确定是否继续履行合同。</w:t>
      </w:r>
    </w:p>
    <w:p w14:paraId="35921B90">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 xml:space="preserve">4.本条所述的“不可抗力”是指合同任何一方无法控制、不可预见的事件，但不包括违约和疏忽的行为。 </w:t>
      </w:r>
    </w:p>
    <w:p w14:paraId="41383296">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第十四条  合同争议解决</w:t>
      </w:r>
    </w:p>
    <w:p w14:paraId="23F9851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1．因药品质量问题发生争议的，应邀请国家认可的质量检测机构对药品质量进行鉴定。鉴定费由乙方承担。</w:t>
      </w:r>
    </w:p>
    <w:p w14:paraId="367308EA">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2．因履行本合同引起的或与本合同有关的争议，甲乙双方应首先通过友好协商解决，如果协商不能解决，向甲方所在地人民法院提起诉讼。</w:t>
      </w:r>
    </w:p>
    <w:p w14:paraId="7629B8C5">
      <w:pPr>
        <w:spacing w:line="360" w:lineRule="auto"/>
        <w:ind w:firstLine="480" w:firstLineChars="200"/>
        <w:contextualSpacing/>
        <w:rPr>
          <w:rFonts w:ascii="宋体" w:hAnsi="宋体"/>
          <w:kern w:val="0"/>
          <w:sz w:val="24"/>
        </w:rPr>
      </w:pPr>
      <w:r>
        <w:rPr>
          <w:rFonts w:hint="eastAsia" w:ascii="仿宋_GB2312" w:hAnsi="宋体" w:eastAsia="仿宋_GB2312" w:cs="Courier New"/>
          <w:kern w:val="0"/>
          <w:sz w:val="24"/>
        </w:rPr>
        <w:t>3．</w:t>
      </w:r>
      <w:r>
        <w:rPr>
          <w:rFonts w:hint="eastAsia" w:ascii="仿宋_GB2312" w:hAnsi="宋体" w:eastAsia="仿宋_GB2312"/>
          <w:kern w:val="0"/>
          <w:sz w:val="24"/>
        </w:rPr>
        <w:t>诉讼期间，本合同继续履行。但因乙方违约行为，甲方单方解除合同除外。</w:t>
      </w:r>
    </w:p>
    <w:p w14:paraId="39A24D83">
      <w:pPr>
        <w:spacing w:line="360" w:lineRule="auto"/>
        <w:ind w:firstLine="482" w:firstLineChars="200"/>
        <w:contextualSpacing/>
        <w:rPr>
          <w:rFonts w:ascii="仿宋_GB2312" w:hAnsi="宋体" w:eastAsia="仿宋_GB2312"/>
          <w:b/>
          <w:sz w:val="24"/>
        </w:rPr>
      </w:pPr>
      <w:r>
        <w:rPr>
          <w:rFonts w:hint="eastAsia" w:ascii="仿宋_GB2312" w:hAnsi="宋体" w:eastAsia="仿宋_GB2312"/>
          <w:b/>
          <w:sz w:val="24"/>
        </w:rPr>
        <w:t>第十五条  合同生效及其它</w:t>
      </w:r>
    </w:p>
    <w:p w14:paraId="22845C7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1．合同经甲乙双方法定代表人或授权代表签字并加盖单位公章后生效。</w:t>
      </w:r>
    </w:p>
    <w:p w14:paraId="4ADB9B04">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2．合同执行中涉及采购资金和采购内容修改或补充的，需经招标人审批。</w:t>
      </w:r>
    </w:p>
    <w:p w14:paraId="65D6D03A">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3．本合同未尽事宜，遵照《中华人民共和国民法典》有关条文执行。</w:t>
      </w:r>
    </w:p>
    <w:p w14:paraId="7CFF30DC">
      <w:pPr>
        <w:spacing w:line="360" w:lineRule="auto"/>
        <w:ind w:firstLine="472" w:firstLineChars="196"/>
        <w:outlineLvl w:val="0"/>
        <w:rPr>
          <w:rFonts w:ascii="仿宋_GB2312" w:hAnsi="宋体" w:eastAsia="仿宋_GB2312"/>
          <w:b/>
          <w:sz w:val="24"/>
        </w:rPr>
      </w:pPr>
      <w:r>
        <w:rPr>
          <w:rFonts w:hint="eastAsia" w:ascii="仿宋_GB2312" w:hAnsi="宋体" w:eastAsia="仿宋_GB2312"/>
          <w:b/>
          <w:sz w:val="24"/>
        </w:rPr>
        <w:t>第十六条  合同的变更、终止与转让</w:t>
      </w:r>
    </w:p>
    <w:p w14:paraId="6502686C">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1．本合同一经签订，甲乙双方不得擅自变更，中止或终止。</w:t>
      </w:r>
    </w:p>
    <w:p w14:paraId="286CE4DB">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 乙方不得擅自转让(无进口资格的供应商委托进口药品除外)其应履行的合同义务。</w:t>
      </w:r>
    </w:p>
    <w:p w14:paraId="7494756E">
      <w:pPr>
        <w:spacing w:line="360" w:lineRule="auto"/>
        <w:ind w:firstLine="482" w:firstLineChars="200"/>
        <w:outlineLvl w:val="0"/>
        <w:rPr>
          <w:rFonts w:ascii="仿宋_GB2312" w:hAnsi="宋体" w:eastAsia="仿宋_GB2312"/>
          <w:b/>
          <w:sz w:val="24"/>
        </w:rPr>
      </w:pPr>
      <w:r>
        <w:rPr>
          <w:rFonts w:hint="eastAsia" w:ascii="仿宋_GB2312" w:hAnsi="宋体" w:eastAsia="仿宋_GB2312"/>
          <w:b/>
          <w:sz w:val="24"/>
        </w:rPr>
        <w:t>第十七条  签订本合同依据</w:t>
      </w:r>
    </w:p>
    <w:p w14:paraId="7E69EEEC">
      <w:pPr>
        <w:spacing w:line="360" w:lineRule="auto"/>
        <w:ind w:firstLine="482" w:firstLineChars="200"/>
        <w:rPr>
          <w:rFonts w:ascii="仿宋_GB2312" w:hAnsi="宋体" w:eastAsia="仿宋_GB2312"/>
          <w:b/>
          <w:sz w:val="24"/>
        </w:rPr>
      </w:pPr>
      <w:r>
        <w:rPr>
          <w:rFonts w:hint="eastAsia" w:ascii="仿宋_GB2312" w:hAnsi="宋体" w:eastAsia="仿宋_GB2312"/>
          <w:b/>
          <w:sz w:val="24"/>
        </w:rPr>
        <w:t>1.招标文件；</w:t>
      </w:r>
    </w:p>
    <w:p w14:paraId="40FFDE94">
      <w:pPr>
        <w:spacing w:line="360" w:lineRule="auto"/>
        <w:ind w:firstLine="482" w:firstLineChars="200"/>
        <w:rPr>
          <w:rFonts w:ascii="仿宋_GB2312" w:hAnsi="宋体" w:eastAsia="仿宋_GB2312"/>
          <w:b/>
          <w:sz w:val="24"/>
        </w:rPr>
      </w:pPr>
      <w:r>
        <w:rPr>
          <w:rFonts w:hint="eastAsia" w:ascii="仿宋_GB2312" w:hAnsi="宋体" w:eastAsia="仿宋_GB2312"/>
          <w:b/>
          <w:sz w:val="24"/>
        </w:rPr>
        <w:t>2.乙方开标一览表、服务响应表、服务方案及承诺；</w:t>
      </w:r>
    </w:p>
    <w:p w14:paraId="330A9D92">
      <w:pPr>
        <w:spacing w:line="360" w:lineRule="auto"/>
        <w:ind w:firstLine="482" w:firstLineChars="200"/>
        <w:rPr>
          <w:rFonts w:ascii="仿宋_GB2312" w:hAnsi="宋体" w:eastAsia="仿宋_GB2312"/>
          <w:b/>
          <w:sz w:val="24"/>
        </w:rPr>
      </w:pPr>
      <w:r>
        <w:rPr>
          <w:rFonts w:hint="eastAsia" w:ascii="仿宋_GB2312" w:hAnsi="宋体" w:eastAsia="仿宋_GB2312"/>
          <w:b/>
          <w:sz w:val="24"/>
        </w:rPr>
        <w:t>3.中标通知书。</w:t>
      </w:r>
    </w:p>
    <w:p w14:paraId="394BC0A8">
      <w:pPr>
        <w:spacing w:line="360" w:lineRule="auto"/>
        <w:ind w:firstLine="480" w:firstLineChars="200"/>
        <w:rPr>
          <w:rFonts w:ascii="仿宋_GB2312" w:hAnsi="宋体" w:eastAsia="仿宋_GB2312"/>
          <w:sz w:val="24"/>
        </w:rPr>
      </w:pPr>
      <w:r>
        <w:rPr>
          <w:rFonts w:hint="eastAsia" w:ascii="仿宋_GB2312" w:hAnsi="宋体" w:eastAsia="仿宋_GB2312"/>
          <w:sz w:val="24"/>
        </w:rPr>
        <w:t>本合同甲乙双方签字盖章后生效，一式伍份，具有同等法律效力，甲方三份、乙方一份，招标代理机构一份。</w:t>
      </w:r>
    </w:p>
    <w:p w14:paraId="2A2AC5F9">
      <w:pPr>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第十八条  补充条款</w:t>
      </w:r>
    </w:p>
    <w:p w14:paraId="45F9AC3C">
      <w:pPr>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1.乙方药品连续缺货3次计划以上，包含实际到货数量不够计划数量，罚款2000元。并取消该药品的配送权，不执行采购人药品需求计划三次以上直接取消乙方配送资格。</w:t>
      </w:r>
    </w:p>
    <w:p w14:paraId="16515E47">
      <w:pPr>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2.乙方药品质量不符合医院要求，甲方与乙方联系，要求3个工作日内发新批号的药品。</w:t>
      </w:r>
    </w:p>
    <w:p w14:paraId="4A9A9386">
      <w:pPr>
        <w:spacing w:line="360" w:lineRule="auto"/>
        <w:ind w:firstLine="480" w:firstLineChars="200"/>
        <w:contextualSpacing/>
        <w:rPr>
          <w:rFonts w:ascii="仿宋_GB2312" w:hAnsi="宋体" w:eastAsia="仿宋_GB2312"/>
          <w:sz w:val="24"/>
        </w:rPr>
      </w:pPr>
      <w:r>
        <w:rPr>
          <w:rFonts w:hint="eastAsia" w:ascii="仿宋_GB2312" w:hAnsi="宋体" w:eastAsia="仿宋_GB2312"/>
          <w:sz w:val="24"/>
        </w:rPr>
        <w:t>3.乙方药品经上级检查机关抽检，发现不合格药品，全部由乙方承担。</w:t>
      </w:r>
    </w:p>
    <w:p w14:paraId="271A4B55">
      <w:pPr>
        <w:spacing w:line="360" w:lineRule="auto"/>
        <w:ind w:firstLine="480" w:firstLineChars="200"/>
        <w:outlineLvl w:val="0"/>
        <w:rPr>
          <w:rFonts w:ascii="仿宋_GB2312" w:hAnsi="仿宋" w:eastAsia="仿宋_GB2312" w:cs="仿宋"/>
          <w:bCs/>
          <w:sz w:val="24"/>
        </w:rPr>
      </w:pPr>
      <w:r>
        <w:rPr>
          <w:rFonts w:hint="eastAsia" w:ascii="仿宋_GB2312" w:hAnsi="宋体" w:eastAsia="仿宋_GB2312"/>
          <w:sz w:val="24"/>
        </w:rPr>
        <w:t>4.</w:t>
      </w:r>
      <w:r>
        <w:rPr>
          <w:rFonts w:hint="eastAsia" w:ascii="仿宋_GB2312" w:hAnsi="仿宋" w:eastAsia="仿宋_GB2312" w:cs="仿宋"/>
          <w:bCs/>
          <w:sz w:val="24"/>
        </w:rPr>
        <w:t>如遇国家政策调整或行政主管部门出台规定，采购人有权按照政策执行或随时解除本项目合同，中标人应无条件执行，并且执行政策的采购金额不计入招标金额。</w:t>
      </w:r>
    </w:p>
    <w:p w14:paraId="36C8B294">
      <w:pPr>
        <w:spacing w:line="360" w:lineRule="auto"/>
        <w:ind w:firstLine="482" w:firstLineChars="200"/>
        <w:outlineLvl w:val="0"/>
        <w:rPr>
          <w:rFonts w:ascii="仿宋_GB2312" w:hAnsi="宋体" w:eastAsia="仿宋_GB2312"/>
          <w:b/>
          <w:sz w:val="24"/>
        </w:rPr>
      </w:pPr>
      <w:r>
        <w:rPr>
          <w:rFonts w:hint="eastAsia" w:ascii="仿宋_GB2312" w:hAnsi="宋体" w:eastAsia="仿宋_GB2312"/>
          <w:b/>
          <w:sz w:val="24"/>
        </w:rPr>
        <w:t>第十九条  其他约定</w:t>
      </w:r>
    </w:p>
    <w:p w14:paraId="4C77A22B">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1.双方协商可对本合同的条款修订或补充的，须签订书面补充协议。</w:t>
      </w:r>
    </w:p>
    <w:p w14:paraId="249533A0">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2.在本合同履行期间，如甲方要求乙方承担合同约定以外事项，则费用由双方另行商定；</w:t>
      </w:r>
    </w:p>
    <w:p w14:paraId="0AEA391A">
      <w:pPr>
        <w:spacing w:line="360" w:lineRule="auto"/>
        <w:ind w:firstLine="480" w:firstLineChars="200"/>
        <w:contextualSpacing/>
        <w:rPr>
          <w:rFonts w:ascii="仿宋_GB2312" w:hAnsi="宋体" w:eastAsia="仿宋_GB2312"/>
          <w:kern w:val="0"/>
          <w:sz w:val="24"/>
        </w:rPr>
      </w:pPr>
      <w:r>
        <w:rPr>
          <w:rFonts w:hint="eastAsia" w:ascii="仿宋_GB2312" w:hAnsi="宋体" w:eastAsia="仿宋_GB2312"/>
          <w:kern w:val="0"/>
          <w:sz w:val="24"/>
        </w:rPr>
        <w:t>3.本合同自双方签订之日起生效；本合同一式8份，甲方执4份、乙方执2份，政府采购管理办公室执1份，招标代理机构执1份。</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55"/>
      </w:tblGrid>
      <w:tr w14:paraId="4973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617" w:type="dxa"/>
            <w:vAlign w:val="center"/>
          </w:tcPr>
          <w:p w14:paraId="569D41DB">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 xml:space="preserve">甲方（章）           </w:t>
            </w:r>
          </w:p>
          <w:p w14:paraId="69F45D3A">
            <w:pPr>
              <w:snapToGrid w:val="0"/>
              <w:spacing w:line="400" w:lineRule="exact"/>
              <w:ind w:firstLine="1080" w:firstLineChars="450"/>
              <w:jc w:val="right"/>
              <w:rPr>
                <w:rFonts w:ascii="仿宋_GB2312" w:hAnsi="新宋体" w:eastAsia="仿宋_GB2312" w:cs="新宋体"/>
                <w:sz w:val="24"/>
              </w:rPr>
            </w:pPr>
            <w:r>
              <w:rPr>
                <w:rFonts w:hint="eastAsia" w:ascii="仿宋_GB2312" w:hAnsi="新宋体" w:eastAsia="仿宋_GB2312" w:cs="新宋体"/>
                <w:sz w:val="24"/>
              </w:rPr>
              <w:t>年   月   日</w:t>
            </w:r>
          </w:p>
        </w:tc>
        <w:tc>
          <w:tcPr>
            <w:tcW w:w="4455" w:type="dxa"/>
            <w:vAlign w:val="center"/>
          </w:tcPr>
          <w:p w14:paraId="5EA95EC6">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 xml:space="preserve">乙方（章）              </w:t>
            </w:r>
          </w:p>
          <w:p w14:paraId="22A5B091">
            <w:pPr>
              <w:snapToGrid w:val="0"/>
              <w:spacing w:line="400" w:lineRule="exact"/>
              <w:jc w:val="right"/>
              <w:rPr>
                <w:rFonts w:ascii="仿宋_GB2312" w:hAnsi="新宋体" w:eastAsia="仿宋_GB2312" w:cs="新宋体"/>
                <w:sz w:val="24"/>
              </w:rPr>
            </w:pPr>
            <w:r>
              <w:rPr>
                <w:rFonts w:hint="eastAsia" w:ascii="仿宋_GB2312" w:hAnsi="新宋体" w:eastAsia="仿宋_GB2312" w:cs="新宋体"/>
                <w:sz w:val="24"/>
              </w:rPr>
              <w:t xml:space="preserve"> 年   月   日</w:t>
            </w:r>
          </w:p>
        </w:tc>
      </w:tr>
      <w:tr w14:paraId="0D07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6C4E548D">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单位地址：</w:t>
            </w:r>
          </w:p>
        </w:tc>
        <w:tc>
          <w:tcPr>
            <w:tcW w:w="4455" w:type="dxa"/>
            <w:vAlign w:val="center"/>
          </w:tcPr>
          <w:p w14:paraId="140E8B6E">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单位地址：</w:t>
            </w:r>
          </w:p>
        </w:tc>
      </w:tr>
      <w:tr w14:paraId="6E70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Pr>
          <w:p w14:paraId="79576064">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法定代表人或委托代理人：</w:t>
            </w:r>
          </w:p>
          <w:p w14:paraId="2819E85F">
            <w:pPr>
              <w:snapToGrid w:val="0"/>
              <w:spacing w:line="400" w:lineRule="exact"/>
              <w:rPr>
                <w:rFonts w:ascii="仿宋_GB2312" w:hAnsi="新宋体" w:eastAsia="仿宋_GB2312" w:cs="新宋体"/>
                <w:sz w:val="24"/>
              </w:rPr>
            </w:pPr>
          </w:p>
        </w:tc>
        <w:tc>
          <w:tcPr>
            <w:tcW w:w="4455" w:type="dxa"/>
          </w:tcPr>
          <w:p w14:paraId="04F44AB9">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法定代表人或委托代理人：</w:t>
            </w:r>
          </w:p>
          <w:p w14:paraId="2AE35641">
            <w:pPr>
              <w:snapToGrid w:val="0"/>
              <w:spacing w:line="400" w:lineRule="exact"/>
              <w:rPr>
                <w:rFonts w:ascii="仿宋_GB2312" w:hAnsi="新宋体" w:eastAsia="仿宋_GB2312" w:cs="新宋体"/>
                <w:sz w:val="24"/>
              </w:rPr>
            </w:pPr>
          </w:p>
        </w:tc>
      </w:tr>
      <w:tr w14:paraId="4B6A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74BD4E3B">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电话：</w:t>
            </w:r>
          </w:p>
        </w:tc>
        <w:tc>
          <w:tcPr>
            <w:tcW w:w="4455" w:type="dxa"/>
            <w:vAlign w:val="center"/>
          </w:tcPr>
          <w:p w14:paraId="1D6F21A6">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电话：</w:t>
            </w:r>
          </w:p>
        </w:tc>
      </w:tr>
      <w:tr w14:paraId="101A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566E6A38">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电子邮箱：</w:t>
            </w:r>
          </w:p>
        </w:tc>
        <w:tc>
          <w:tcPr>
            <w:tcW w:w="4455" w:type="dxa"/>
            <w:vAlign w:val="center"/>
          </w:tcPr>
          <w:p w14:paraId="64EDC13B">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电子邮箱：</w:t>
            </w:r>
          </w:p>
        </w:tc>
      </w:tr>
      <w:tr w14:paraId="10EC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714DEF3E">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开户名称：</w:t>
            </w:r>
          </w:p>
        </w:tc>
        <w:tc>
          <w:tcPr>
            <w:tcW w:w="4455" w:type="dxa"/>
            <w:vAlign w:val="center"/>
          </w:tcPr>
          <w:p w14:paraId="55E0175B">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开户名称：</w:t>
            </w:r>
          </w:p>
        </w:tc>
      </w:tr>
      <w:tr w14:paraId="3FB3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6B28CCF2">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纳税人识别号：</w:t>
            </w:r>
          </w:p>
        </w:tc>
        <w:tc>
          <w:tcPr>
            <w:tcW w:w="4455" w:type="dxa"/>
            <w:vAlign w:val="center"/>
          </w:tcPr>
          <w:p w14:paraId="174B52C8">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纳税人识别号：</w:t>
            </w:r>
          </w:p>
        </w:tc>
      </w:tr>
      <w:tr w14:paraId="42C0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656869C2">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开户银行：</w:t>
            </w:r>
          </w:p>
        </w:tc>
        <w:tc>
          <w:tcPr>
            <w:tcW w:w="4455" w:type="dxa"/>
            <w:vAlign w:val="center"/>
          </w:tcPr>
          <w:p w14:paraId="71AE31FB">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开户银行：</w:t>
            </w:r>
          </w:p>
        </w:tc>
      </w:tr>
      <w:tr w14:paraId="0983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6AA44AF3">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账号：</w:t>
            </w:r>
          </w:p>
        </w:tc>
        <w:tc>
          <w:tcPr>
            <w:tcW w:w="4455" w:type="dxa"/>
            <w:vAlign w:val="center"/>
          </w:tcPr>
          <w:p w14:paraId="3BDC3255">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账号：</w:t>
            </w:r>
          </w:p>
        </w:tc>
      </w:tr>
      <w:tr w14:paraId="6D8E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vAlign w:val="center"/>
          </w:tcPr>
          <w:p w14:paraId="1B0A0C9C">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邮政编码：</w:t>
            </w:r>
          </w:p>
        </w:tc>
        <w:tc>
          <w:tcPr>
            <w:tcW w:w="4455" w:type="dxa"/>
            <w:vAlign w:val="center"/>
          </w:tcPr>
          <w:p w14:paraId="6B927B3C">
            <w:pPr>
              <w:snapToGrid w:val="0"/>
              <w:spacing w:line="400" w:lineRule="exact"/>
              <w:rPr>
                <w:rFonts w:ascii="仿宋_GB2312" w:hAnsi="新宋体" w:eastAsia="仿宋_GB2312" w:cs="新宋体"/>
                <w:sz w:val="24"/>
              </w:rPr>
            </w:pPr>
            <w:r>
              <w:rPr>
                <w:rFonts w:hint="eastAsia" w:ascii="仿宋_GB2312" w:hAnsi="新宋体" w:eastAsia="仿宋_GB2312" w:cs="新宋体"/>
                <w:sz w:val="24"/>
              </w:rPr>
              <w:t>邮政编码：</w:t>
            </w:r>
          </w:p>
        </w:tc>
      </w:tr>
    </w:tbl>
    <w:p w14:paraId="13A9E0AE">
      <w:pPr>
        <w:spacing w:line="400" w:lineRule="exact"/>
        <w:ind w:firstLine="560" w:firstLineChars="200"/>
        <w:rPr>
          <w:rFonts w:ascii="仿宋_GB2312" w:hAnsi="宋体" w:eastAsia="仿宋_GB2312"/>
          <w:sz w:val="28"/>
          <w:szCs w:val="28"/>
        </w:rPr>
      </w:pPr>
    </w:p>
    <w:p w14:paraId="262B346C">
      <w:pPr>
        <w:sectPr>
          <w:headerReference r:id="rId14" w:type="default"/>
          <w:footerReference r:id="rId15" w:type="default"/>
          <w:pgSz w:w="11906" w:h="16838"/>
          <w:pgMar w:top="1418" w:right="1133" w:bottom="1246" w:left="1418" w:header="851" w:footer="992" w:gutter="0"/>
          <w:cols w:space="720" w:num="1"/>
          <w:docGrid w:linePitch="312" w:charSpace="0"/>
        </w:sectPr>
      </w:pPr>
    </w:p>
    <w:p w14:paraId="771D3A2A"/>
    <w:p w14:paraId="00CB8D1D">
      <w:pPr>
        <w:spacing w:before="120" w:line="320" w:lineRule="atLeast"/>
        <w:jc w:val="left"/>
        <w:outlineLvl w:val="1"/>
        <w:rPr>
          <w:rFonts w:ascii="Arial" w:hAnsi="Arial" w:cs="Arial"/>
          <w:b/>
          <w:bCs/>
          <w:kern w:val="0"/>
          <w:szCs w:val="21"/>
        </w:rPr>
      </w:pPr>
      <w:r>
        <w:rPr>
          <w:rFonts w:ascii="Arial" w:hAnsi="Arial" w:cs="Arial"/>
          <w:b/>
          <w:bCs/>
          <w:kern w:val="0"/>
          <w:szCs w:val="21"/>
        </w:rPr>
        <w:t>合同附件1</w:t>
      </w:r>
    </w:p>
    <w:p w14:paraId="1BF1525A">
      <w:pPr>
        <w:snapToGrid w:val="0"/>
        <w:spacing w:line="360" w:lineRule="exact"/>
        <w:jc w:val="center"/>
        <w:rPr>
          <w:rFonts w:ascii="Arial" w:hAnsi="Arial" w:cs="Arial"/>
          <w:b/>
          <w:bCs/>
          <w:szCs w:val="21"/>
        </w:rPr>
      </w:pPr>
    </w:p>
    <w:p w14:paraId="13F0FEBF">
      <w:pPr>
        <w:snapToGrid w:val="0"/>
        <w:spacing w:line="360" w:lineRule="exact"/>
        <w:jc w:val="center"/>
        <w:rPr>
          <w:rFonts w:ascii="Arial" w:hAnsi="Arial" w:cs="Arial"/>
          <w:b/>
          <w:bCs/>
          <w:szCs w:val="21"/>
        </w:rPr>
      </w:pPr>
      <w:r>
        <w:rPr>
          <w:rFonts w:ascii="Arial" w:hAnsi="Arial" w:cs="Arial"/>
          <w:b/>
          <w:bCs/>
          <w:szCs w:val="21"/>
        </w:rPr>
        <w:t>履约验收方案</w:t>
      </w:r>
    </w:p>
    <w:p w14:paraId="1F699F45">
      <w:pPr>
        <w:widowControl/>
        <w:jc w:val="left"/>
        <w:rPr>
          <w:rFonts w:ascii="Arial" w:hAnsi="Arial" w:cs="Arial"/>
          <w:szCs w:val="21"/>
        </w:rPr>
      </w:pPr>
    </w:p>
    <w:p w14:paraId="320FECE7">
      <w:pPr>
        <w:pStyle w:val="173"/>
        <w:ind w:firstLineChars="0"/>
        <w:rPr>
          <w:rFonts w:ascii="Arial" w:hAnsi="Arial" w:eastAsia="宋体" w:cs="Arial"/>
          <w:kern w:val="2"/>
          <w:sz w:val="21"/>
          <w:szCs w:val="21"/>
        </w:rPr>
      </w:pPr>
    </w:p>
    <w:p w14:paraId="2800190C">
      <w:pPr>
        <w:spacing w:before="120" w:line="320" w:lineRule="exact"/>
        <w:jc w:val="left"/>
        <w:rPr>
          <w:rFonts w:ascii="Arial" w:hAnsi="Arial" w:cs="Arial"/>
          <w:b/>
          <w:bCs/>
          <w:szCs w:val="21"/>
        </w:rPr>
      </w:pPr>
      <w:r>
        <w:rPr>
          <w:rFonts w:ascii="Arial" w:hAnsi="Arial" w:cs="Arial"/>
          <w:b/>
          <w:bCs/>
          <w:szCs w:val="21"/>
        </w:rPr>
        <w:t>1.履约验收工作参加人员</w:t>
      </w:r>
    </w:p>
    <w:p w14:paraId="26CDA941">
      <w:pPr>
        <w:spacing w:before="120" w:line="320" w:lineRule="exact"/>
        <w:jc w:val="left"/>
        <w:rPr>
          <w:rFonts w:ascii="Arial" w:hAnsi="Arial" w:cs="Arial"/>
          <w:szCs w:val="21"/>
        </w:rPr>
      </w:pPr>
      <w:r>
        <w:rPr>
          <w:rFonts w:ascii="Arial" w:hAnsi="Arial" w:cs="Arial"/>
          <w:b/>
          <w:bCs/>
          <w:szCs w:val="21"/>
        </w:rPr>
        <w:t>1.1履约验收主体单位</w:t>
      </w:r>
    </w:p>
    <w:p w14:paraId="3AE2F42C">
      <w:pPr>
        <w:spacing w:before="120" w:line="320" w:lineRule="exact"/>
        <w:ind w:firstLine="420" w:firstLineChars="200"/>
        <w:jc w:val="left"/>
        <w:rPr>
          <w:rFonts w:ascii="Arial" w:hAnsi="Arial" w:cs="Arial"/>
          <w:szCs w:val="21"/>
          <w:u w:val="single"/>
        </w:rPr>
      </w:pPr>
      <w:r>
        <w:rPr>
          <w:rStyle w:val="59"/>
          <w:rFonts w:ascii="Arial" w:hAnsi="Arial" w:cs="Arial"/>
        </w:rPr>
        <w:t>采购人或采购人委托的机构</w:t>
      </w:r>
    </w:p>
    <w:p w14:paraId="2FBE1E1B">
      <w:pPr>
        <w:spacing w:before="120" w:line="320" w:lineRule="exact"/>
        <w:jc w:val="left"/>
        <w:rPr>
          <w:rFonts w:ascii="Arial" w:hAnsi="Arial" w:cs="Arial"/>
          <w:szCs w:val="21"/>
        </w:rPr>
      </w:pPr>
      <w:r>
        <w:rPr>
          <w:rFonts w:ascii="Arial" w:hAnsi="Arial" w:cs="Arial"/>
          <w:b/>
          <w:bCs/>
          <w:szCs w:val="21"/>
        </w:rPr>
        <w:t>1.2履约验收参加人员</w:t>
      </w:r>
    </w:p>
    <w:p w14:paraId="2B95B2FF">
      <w:pPr>
        <w:spacing w:before="120" w:line="320" w:lineRule="exact"/>
        <w:ind w:firstLine="420" w:firstLineChars="200"/>
        <w:jc w:val="left"/>
        <w:rPr>
          <w:rFonts w:ascii="Arial" w:hAnsi="Arial" w:cs="Arial"/>
          <w:szCs w:val="21"/>
          <w:u w:val="single"/>
        </w:rPr>
      </w:pPr>
      <w:r>
        <w:rPr>
          <w:rFonts w:ascii="Arial" w:hAnsi="Arial" w:cs="Arial"/>
        </w:rPr>
        <w:t>采购人代表、委托机构代表、中标人代表及采购人邀请的其他人员</w:t>
      </w:r>
    </w:p>
    <w:p w14:paraId="2900BB87">
      <w:pPr>
        <w:spacing w:before="120" w:line="320" w:lineRule="exact"/>
        <w:jc w:val="left"/>
        <w:rPr>
          <w:rFonts w:ascii="Arial" w:hAnsi="Arial" w:cs="Arial"/>
          <w:b/>
          <w:bCs/>
          <w:szCs w:val="21"/>
        </w:rPr>
      </w:pPr>
      <w:r>
        <w:rPr>
          <w:rFonts w:ascii="Arial" w:hAnsi="Arial" w:cs="Arial"/>
          <w:b/>
          <w:bCs/>
          <w:szCs w:val="21"/>
        </w:rPr>
        <w:t>2.履约验收时间</w:t>
      </w:r>
    </w:p>
    <w:p w14:paraId="1C26EA2F">
      <w:pPr>
        <w:spacing w:before="120" w:line="320" w:lineRule="exact"/>
        <w:ind w:firstLine="630" w:firstLineChars="300"/>
        <w:jc w:val="left"/>
        <w:rPr>
          <w:rFonts w:ascii="Arial" w:hAnsi="Arial" w:cs="Arial"/>
          <w:szCs w:val="21"/>
        </w:rPr>
      </w:pPr>
      <w:r>
        <w:rPr>
          <w:rFonts w:ascii="Arial" w:hAnsi="Arial" w:cs="Arial"/>
          <w:szCs w:val="21"/>
        </w:rPr>
        <w:t>年</w:t>
      </w:r>
      <w:r>
        <w:rPr>
          <w:rFonts w:hint="eastAsia" w:ascii="Arial" w:hAnsi="Arial" w:cs="Arial"/>
          <w:szCs w:val="21"/>
        </w:rPr>
        <w:t xml:space="preserve">  </w:t>
      </w:r>
      <w:r>
        <w:rPr>
          <w:rFonts w:ascii="Arial" w:hAnsi="Arial" w:cs="Arial"/>
          <w:szCs w:val="21"/>
        </w:rPr>
        <w:t>月</w:t>
      </w:r>
      <w:r>
        <w:rPr>
          <w:rFonts w:hint="eastAsia" w:ascii="Arial" w:hAnsi="Arial" w:cs="Arial"/>
          <w:szCs w:val="21"/>
        </w:rPr>
        <w:t xml:space="preserve">  </w:t>
      </w:r>
      <w:r>
        <w:rPr>
          <w:rFonts w:ascii="Arial" w:hAnsi="Arial" w:cs="Arial"/>
          <w:szCs w:val="21"/>
        </w:rPr>
        <w:t>日</w:t>
      </w:r>
    </w:p>
    <w:p w14:paraId="1BF2D322">
      <w:pPr>
        <w:spacing w:before="120" w:line="320" w:lineRule="exact"/>
        <w:jc w:val="left"/>
        <w:rPr>
          <w:rFonts w:ascii="Arial" w:hAnsi="Arial" w:cs="Arial"/>
          <w:b/>
          <w:bCs/>
          <w:szCs w:val="21"/>
        </w:rPr>
      </w:pPr>
      <w:r>
        <w:rPr>
          <w:rFonts w:ascii="Arial" w:hAnsi="Arial" w:cs="Arial"/>
          <w:b/>
          <w:bCs/>
          <w:szCs w:val="21"/>
        </w:rPr>
        <w:t>3.履约验收地点</w:t>
      </w:r>
    </w:p>
    <w:p w14:paraId="4D9A92D2">
      <w:pPr>
        <w:spacing w:before="120" w:line="320" w:lineRule="exact"/>
        <w:jc w:val="left"/>
        <w:rPr>
          <w:rFonts w:ascii="Arial" w:hAnsi="Arial" w:cs="Arial"/>
          <w:szCs w:val="21"/>
        </w:rPr>
      </w:pPr>
      <w:r>
        <w:rPr>
          <w:rFonts w:hint="eastAsia" w:ascii="Arial" w:hAnsi="Arial" w:cs="Arial"/>
          <w:szCs w:val="21"/>
        </w:rPr>
        <w:t>采购人指定地点</w:t>
      </w:r>
    </w:p>
    <w:p w14:paraId="3DFF6977">
      <w:pPr>
        <w:spacing w:before="120" w:line="320" w:lineRule="exact"/>
        <w:jc w:val="left"/>
        <w:rPr>
          <w:rFonts w:ascii="Arial" w:hAnsi="Arial" w:cs="Arial"/>
          <w:b/>
          <w:bCs/>
          <w:szCs w:val="21"/>
        </w:rPr>
      </w:pPr>
      <w:r>
        <w:rPr>
          <w:rFonts w:ascii="Arial" w:hAnsi="Arial" w:cs="Arial"/>
          <w:b/>
          <w:bCs/>
          <w:szCs w:val="21"/>
        </w:rPr>
        <w:t>4.履约验收方式</w:t>
      </w:r>
    </w:p>
    <w:p w14:paraId="0A7DD8A5">
      <w:pPr>
        <w:spacing w:before="120" w:line="320" w:lineRule="exact"/>
        <w:jc w:val="left"/>
        <w:rPr>
          <w:rFonts w:ascii="Arial" w:hAnsi="Arial" w:cs="Arial"/>
          <w:b/>
          <w:bCs/>
          <w:szCs w:val="21"/>
        </w:rPr>
      </w:pPr>
      <w:r>
        <w:rPr>
          <w:rFonts w:ascii="Arial" w:hAnsi="Arial" w:cs="Arial"/>
          <w:szCs w:val="21"/>
        </w:rPr>
        <w:t>采购人自行验收</w:t>
      </w:r>
    </w:p>
    <w:p w14:paraId="18ECE053">
      <w:pPr>
        <w:spacing w:before="120" w:line="320" w:lineRule="exact"/>
        <w:jc w:val="left"/>
        <w:rPr>
          <w:rFonts w:ascii="Arial" w:hAnsi="Arial" w:cs="Arial"/>
          <w:b/>
          <w:bCs/>
          <w:szCs w:val="21"/>
        </w:rPr>
      </w:pPr>
      <w:r>
        <w:rPr>
          <w:rFonts w:ascii="Arial" w:hAnsi="Arial" w:cs="Arial"/>
          <w:b/>
          <w:bCs/>
          <w:szCs w:val="21"/>
        </w:rPr>
        <w:t>5.履约验收程序</w:t>
      </w:r>
    </w:p>
    <w:p w14:paraId="52669456">
      <w:pPr>
        <w:spacing w:before="120" w:line="320" w:lineRule="exact"/>
        <w:jc w:val="left"/>
        <w:rPr>
          <w:rFonts w:ascii="Arial" w:hAnsi="Arial" w:cs="Arial"/>
          <w:b/>
          <w:bCs/>
          <w:szCs w:val="21"/>
        </w:rPr>
      </w:pPr>
      <w:r>
        <w:rPr>
          <w:rFonts w:ascii="Arial" w:hAnsi="Arial" w:cs="Arial"/>
          <w:b/>
          <w:bCs/>
          <w:szCs w:val="21"/>
        </w:rPr>
        <w:t>5.1成立验收小组</w:t>
      </w:r>
    </w:p>
    <w:p w14:paraId="44558C52">
      <w:pPr>
        <w:spacing w:before="120" w:line="320" w:lineRule="exact"/>
        <w:jc w:val="left"/>
        <w:rPr>
          <w:rFonts w:ascii="Arial" w:hAnsi="Arial" w:cs="Arial"/>
          <w:b/>
          <w:bCs/>
          <w:szCs w:val="21"/>
        </w:rPr>
      </w:pPr>
      <w:r>
        <w:rPr>
          <w:rFonts w:ascii="Arial" w:hAnsi="Arial" w:cs="Arial"/>
          <w:b/>
          <w:bCs/>
          <w:szCs w:val="21"/>
        </w:rPr>
        <w:t>5.2量化验收标准</w:t>
      </w:r>
    </w:p>
    <w:p w14:paraId="20F500E7">
      <w:pPr>
        <w:spacing w:before="120" w:line="320" w:lineRule="exact"/>
        <w:jc w:val="left"/>
        <w:rPr>
          <w:rFonts w:ascii="Arial" w:hAnsi="Arial" w:cs="Arial"/>
          <w:b/>
          <w:bCs/>
          <w:szCs w:val="21"/>
        </w:rPr>
      </w:pPr>
      <w:r>
        <w:rPr>
          <w:rFonts w:ascii="Arial" w:hAnsi="Arial" w:cs="Arial"/>
          <w:b/>
          <w:bCs/>
          <w:szCs w:val="21"/>
        </w:rPr>
        <w:t>5.3组织验收</w:t>
      </w:r>
    </w:p>
    <w:p w14:paraId="723072F5">
      <w:pPr>
        <w:spacing w:before="120" w:line="320" w:lineRule="exact"/>
        <w:jc w:val="left"/>
        <w:rPr>
          <w:rFonts w:ascii="Arial" w:hAnsi="Arial" w:cs="Arial"/>
          <w:b/>
          <w:bCs/>
          <w:szCs w:val="21"/>
        </w:rPr>
      </w:pPr>
      <w:r>
        <w:rPr>
          <w:rFonts w:ascii="Arial" w:hAnsi="Arial" w:cs="Arial"/>
          <w:b/>
          <w:bCs/>
          <w:szCs w:val="21"/>
        </w:rPr>
        <w:t>5.4出具验收报告</w:t>
      </w:r>
    </w:p>
    <w:p w14:paraId="47B7276D">
      <w:pPr>
        <w:spacing w:before="120" w:line="320" w:lineRule="exact"/>
        <w:jc w:val="left"/>
        <w:rPr>
          <w:rFonts w:ascii="Arial" w:hAnsi="Arial" w:cs="Arial"/>
          <w:b/>
          <w:bCs/>
          <w:szCs w:val="21"/>
        </w:rPr>
      </w:pPr>
      <w:r>
        <w:rPr>
          <w:rFonts w:ascii="Arial" w:hAnsi="Arial" w:cs="Arial"/>
          <w:b/>
          <w:bCs/>
          <w:szCs w:val="21"/>
        </w:rPr>
        <w:t>5.5验收结果公告</w:t>
      </w:r>
    </w:p>
    <w:p w14:paraId="58705557">
      <w:pPr>
        <w:spacing w:before="120" w:line="320" w:lineRule="exact"/>
        <w:jc w:val="left"/>
        <w:rPr>
          <w:rFonts w:ascii="Arial" w:hAnsi="Arial" w:cs="Arial"/>
          <w:b/>
          <w:bCs/>
          <w:szCs w:val="21"/>
        </w:rPr>
      </w:pPr>
      <w:r>
        <w:rPr>
          <w:rFonts w:ascii="Arial" w:hAnsi="Arial" w:cs="Arial"/>
          <w:b/>
          <w:bCs/>
          <w:szCs w:val="21"/>
        </w:rPr>
        <w:t>5.6验收资料归档</w:t>
      </w:r>
    </w:p>
    <w:p w14:paraId="6886D527">
      <w:pPr>
        <w:spacing w:before="120" w:line="320" w:lineRule="exact"/>
        <w:ind w:firstLine="420" w:firstLineChars="200"/>
        <w:jc w:val="left"/>
        <w:rPr>
          <w:rFonts w:ascii="Arial" w:hAnsi="Arial" w:cs="Arial"/>
          <w:szCs w:val="21"/>
        </w:rPr>
      </w:pPr>
      <w:r>
        <w:rPr>
          <w:rFonts w:ascii="Arial" w:hAnsi="Arial" w:cs="Arial"/>
          <w:szCs w:val="21"/>
        </w:rPr>
        <w:t>采购合同项目完成验收后，采购人整理好验收原始记录、验收书等资料后妥善保管，不得变造、隐匿或者销毁，验收资料保存期为采购结束之日起至少保存15年。</w:t>
      </w:r>
    </w:p>
    <w:p w14:paraId="17AC1E40">
      <w:pPr>
        <w:spacing w:before="120" w:line="320" w:lineRule="exact"/>
        <w:jc w:val="left"/>
        <w:rPr>
          <w:rFonts w:ascii="Arial" w:hAnsi="Arial" w:cs="Arial"/>
          <w:b/>
          <w:bCs/>
          <w:iCs/>
          <w:szCs w:val="21"/>
        </w:rPr>
      </w:pPr>
      <w:r>
        <w:rPr>
          <w:rFonts w:ascii="Arial" w:hAnsi="Arial" w:cs="Arial"/>
          <w:b/>
          <w:bCs/>
          <w:szCs w:val="21"/>
        </w:rPr>
        <w:t>6.履约验收内容</w:t>
      </w:r>
    </w:p>
    <w:p w14:paraId="41113200">
      <w:pPr>
        <w:spacing w:before="120" w:line="320" w:lineRule="exact"/>
        <w:jc w:val="left"/>
        <w:rPr>
          <w:rFonts w:ascii="Arial" w:hAnsi="Arial" w:cs="Arial"/>
          <w:iCs/>
          <w:szCs w:val="21"/>
        </w:rPr>
      </w:pPr>
      <w:r>
        <w:rPr>
          <w:rFonts w:ascii="Arial" w:hAnsi="Arial" w:cs="Arial"/>
          <w:b/>
          <w:bCs/>
          <w:szCs w:val="21"/>
        </w:rPr>
        <w:t>6.1商务验收内容</w:t>
      </w:r>
    </w:p>
    <w:p w14:paraId="4BB7FF0B">
      <w:pPr>
        <w:spacing w:before="120" w:line="320" w:lineRule="exact"/>
        <w:ind w:firstLine="420" w:firstLineChars="200"/>
        <w:jc w:val="left"/>
        <w:rPr>
          <w:rFonts w:ascii="Arial" w:hAnsi="Arial" w:eastAsia="Microsoft YaHei UI" w:cs="Arial"/>
          <w:szCs w:val="21"/>
          <w:u w:val="single"/>
        </w:rPr>
      </w:pPr>
      <w:r>
        <w:rPr>
          <w:rFonts w:ascii="Arial" w:hAnsi="Arial" w:cs="Arial"/>
          <w:szCs w:val="21"/>
        </w:rPr>
        <w:t>对采购标的交付的情况、财务和服务要求，包括交付（实施）的时间（期限）和地点（范围），付款条件（进度和方式），包装和运输，售后服务，保险等进行验收。</w:t>
      </w:r>
    </w:p>
    <w:p w14:paraId="6CC0290D">
      <w:pPr>
        <w:spacing w:before="120" w:line="320" w:lineRule="exact"/>
        <w:jc w:val="left"/>
        <w:rPr>
          <w:rFonts w:ascii="Arial" w:hAnsi="Arial" w:cs="Arial"/>
          <w:iCs/>
          <w:szCs w:val="21"/>
        </w:rPr>
      </w:pPr>
      <w:r>
        <w:rPr>
          <w:rFonts w:ascii="Arial" w:hAnsi="Arial" w:cs="Arial"/>
          <w:b/>
          <w:bCs/>
          <w:szCs w:val="21"/>
        </w:rPr>
        <w:t>6.2技术验收内容</w:t>
      </w:r>
    </w:p>
    <w:p w14:paraId="22F3D2AF">
      <w:pPr>
        <w:spacing w:before="120" w:line="320" w:lineRule="exact"/>
        <w:ind w:firstLine="420" w:firstLineChars="200"/>
        <w:jc w:val="left"/>
        <w:rPr>
          <w:rFonts w:ascii="Arial" w:hAnsi="Arial" w:cs="Arial"/>
          <w:szCs w:val="21"/>
          <w:u w:val="single"/>
        </w:rPr>
      </w:pPr>
      <w:r>
        <w:rPr>
          <w:rFonts w:ascii="Arial" w:hAnsi="Arial" w:cs="Arial"/>
          <w:szCs w:val="21"/>
        </w:rPr>
        <w:t>对采购标的的功能和质量要求，包括性能、材料、结构、外观、安全，或者服务内容和标准等进行验收。</w:t>
      </w:r>
    </w:p>
    <w:p w14:paraId="7EE639E5">
      <w:pPr>
        <w:spacing w:before="120" w:line="320" w:lineRule="exact"/>
        <w:jc w:val="left"/>
        <w:rPr>
          <w:rFonts w:ascii="Arial" w:hAnsi="Arial" w:cs="Arial"/>
          <w:b/>
          <w:bCs/>
          <w:szCs w:val="21"/>
        </w:rPr>
      </w:pPr>
      <w:r>
        <w:rPr>
          <w:rFonts w:ascii="Arial" w:hAnsi="Arial" w:cs="Arial"/>
          <w:b/>
          <w:bCs/>
          <w:szCs w:val="21"/>
        </w:rPr>
        <w:t>7.履约验收标准</w:t>
      </w:r>
    </w:p>
    <w:p w14:paraId="6147FA7A">
      <w:pPr>
        <w:pStyle w:val="173"/>
        <w:spacing w:before="120" w:line="320" w:lineRule="exact"/>
        <w:ind w:firstLine="420"/>
        <w:rPr>
          <w:rFonts w:ascii="Arial" w:hAnsi="Arial" w:eastAsia="宋体" w:cs="Arial"/>
          <w:sz w:val="21"/>
          <w:szCs w:val="21"/>
        </w:rPr>
      </w:pPr>
      <w:r>
        <w:rPr>
          <w:rFonts w:ascii="Arial" w:hAnsi="Arial" w:eastAsia="宋体" w:cs="Arial"/>
          <w:sz w:val="21"/>
          <w:szCs w:val="21"/>
        </w:rPr>
        <w:t>货物（服务）类验收标准：</w:t>
      </w:r>
    </w:p>
    <w:p w14:paraId="216116EE">
      <w:pPr>
        <w:pStyle w:val="173"/>
        <w:spacing w:before="120" w:line="320" w:lineRule="exact"/>
        <w:ind w:firstLine="420"/>
        <w:rPr>
          <w:rFonts w:ascii="Arial" w:hAnsi="Arial" w:cs="Arial"/>
          <w:sz w:val="21"/>
          <w:szCs w:val="21"/>
        </w:rPr>
      </w:pPr>
      <w:r>
        <w:rPr>
          <w:rFonts w:ascii="Arial" w:hAnsi="Arial" w:eastAsia="宋体" w:cs="Arial"/>
          <w:sz w:val="21"/>
          <w:szCs w:val="21"/>
        </w:rPr>
        <w:t>（1）中标（成交）</w:t>
      </w:r>
      <w:r>
        <w:rPr>
          <w:rFonts w:hint="eastAsia" w:ascii="Arial" w:hAnsi="Arial" w:eastAsia="宋体" w:cs="Arial"/>
          <w:sz w:val="21"/>
          <w:szCs w:val="21"/>
        </w:rPr>
        <w:t>竞标人</w:t>
      </w:r>
      <w:r>
        <w:rPr>
          <w:rFonts w:ascii="Arial" w:hAnsi="Arial" w:eastAsia="宋体" w:cs="Arial"/>
          <w:sz w:val="21"/>
          <w:szCs w:val="21"/>
        </w:rPr>
        <w:t>应提供完备的技术或服务资料、装箱单和合格证等，并派遣专业人员进行现场安装调试。验收合格条件如下：</w:t>
      </w:r>
    </w:p>
    <w:p w14:paraId="24B95E90">
      <w:pPr>
        <w:spacing w:before="120" w:line="320" w:lineRule="exact"/>
        <w:rPr>
          <w:rFonts w:ascii="Arial" w:hAnsi="Arial" w:cs="Arial"/>
          <w:szCs w:val="21"/>
        </w:rPr>
      </w:pPr>
      <w:r>
        <w:rPr>
          <w:rFonts w:ascii="Arial" w:hAnsi="Arial" w:cs="Arial"/>
          <w:szCs w:val="21"/>
        </w:rPr>
        <w:t>货物或服务技术参数与</w:t>
      </w:r>
      <w:r>
        <w:rPr>
          <w:rFonts w:hint="eastAsia" w:ascii="Arial" w:hAnsi="Arial" w:cs="Arial"/>
          <w:szCs w:val="21"/>
        </w:rPr>
        <w:t>竞标文件</w:t>
      </w:r>
      <w:r>
        <w:rPr>
          <w:rFonts w:ascii="Arial" w:hAnsi="Arial" w:cs="Arial"/>
          <w:szCs w:val="21"/>
        </w:rPr>
        <w:t>中响应表或证明材料一致，性能或指标达到规定的标准。否则，以实际货物或服务技术参数与</w:t>
      </w:r>
      <w:r>
        <w:rPr>
          <w:rFonts w:hint="eastAsia" w:ascii="Arial" w:hAnsi="Arial" w:cs="Arial"/>
          <w:szCs w:val="21"/>
        </w:rPr>
        <w:t>竞标文件</w:t>
      </w:r>
      <w:r>
        <w:rPr>
          <w:rFonts w:ascii="Arial" w:hAnsi="Arial" w:cs="Arial"/>
          <w:szCs w:val="21"/>
        </w:rPr>
        <w:t>响应表参数或证明材料比较，按如下情况处理：</w:t>
      </w:r>
    </w:p>
    <w:p w14:paraId="766D7354">
      <w:pPr>
        <w:spacing w:before="120" w:line="320" w:lineRule="exact"/>
        <w:rPr>
          <w:rFonts w:ascii="Arial" w:hAnsi="Arial" w:cs="Arial"/>
          <w:szCs w:val="21"/>
        </w:rPr>
      </w:pPr>
      <w:r>
        <w:rPr>
          <w:rFonts w:hint="eastAsia" w:ascii="宋体" w:hAnsi="宋体" w:cs="宋体"/>
          <w:szCs w:val="21"/>
        </w:rPr>
        <w:t>①</w:t>
      </w:r>
      <w:r>
        <w:rPr>
          <w:rFonts w:hint="eastAsia" w:ascii="Arial" w:hAnsi="Arial" w:cs="Arial"/>
          <w:szCs w:val="21"/>
        </w:rPr>
        <w:t>竞标人竞标文件</w:t>
      </w:r>
      <w:r>
        <w:rPr>
          <w:rFonts w:ascii="Arial" w:hAnsi="Arial" w:cs="Arial"/>
          <w:szCs w:val="21"/>
        </w:rPr>
        <w:t>响应表或证明材料中满足或优于的技术参数，在验收时实际不满足技术参数要求的，视为供货商违约，采购人有权终止合同拒收货物，并追究</w:t>
      </w:r>
      <w:r>
        <w:rPr>
          <w:rFonts w:hint="eastAsia" w:ascii="Arial" w:hAnsi="Arial" w:cs="Arial"/>
          <w:szCs w:val="21"/>
        </w:rPr>
        <w:t>竞标人</w:t>
      </w:r>
      <w:r>
        <w:rPr>
          <w:rFonts w:ascii="Arial" w:hAnsi="Arial" w:cs="Arial"/>
          <w:szCs w:val="21"/>
        </w:rPr>
        <w:t>责任，同时报财政部门备案。</w:t>
      </w:r>
    </w:p>
    <w:p w14:paraId="5FEE667C">
      <w:pPr>
        <w:spacing w:before="120" w:line="320" w:lineRule="exact"/>
        <w:rPr>
          <w:rFonts w:ascii="Arial" w:hAnsi="Arial" w:cs="Arial"/>
          <w:szCs w:val="21"/>
        </w:rPr>
      </w:pPr>
      <w:r>
        <w:rPr>
          <w:rFonts w:hint="eastAsia" w:ascii="宋体" w:hAnsi="宋体" w:cs="宋体"/>
          <w:szCs w:val="21"/>
        </w:rPr>
        <w:t>②</w:t>
      </w:r>
      <w:r>
        <w:rPr>
          <w:rFonts w:hint="eastAsia" w:ascii="Arial" w:hAnsi="Arial" w:cs="Arial"/>
          <w:szCs w:val="21"/>
        </w:rPr>
        <w:t>竞标人竞标文件</w:t>
      </w:r>
      <w:r>
        <w:rPr>
          <w:rFonts w:ascii="Arial" w:hAnsi="Arial" w:cs="Arial"/>
          <w:szCs w:val="21"/>
        </w:rPr>
        <w:t>响应表或证明材料中优于的技术参数，在验收时实际仅满足并未优于技术参数要求的，视为供货商违约，采购人有权终止合同拒收货物，并追究</w:t>
      </w:r>
      <w:r>
        <w:rPr>
          <w:rFonts w:hint="eastAsia" w:ascii="Arial" w:hAnsi="Arial" w:cs="Arial"/>
          <w:szCs w:val="21"/>
        </w:rPr>
        <w:t>竞标人</w:t>
      </w:r>
      <w:r>
        <w:rPr>
          <w:rFonts w:ascii="Arial" w:hAnsi="Arial" w:cs="Arial"/>
          <w:szCs w:val="21"/>
        </w:rPr>
        <w:t>责任，同时报财政部门备案。</w:t>
      </w:r>
    </w:p>
    <w:p w14:paraId="57DE7E62">
      <w:pPr>
        <w:spacing w:before="120" w:line="320" w:lineRule="exact"/>
        <w:rPr>
          <w:rFonts w:ascii="Arial" w:hAnsi="Arial" w:cs="Arial"/>
          <w:szCs w:val="21"/>
        </w:rPr>
      </w:pPr>
      <w:r>
        <w:rPr>
          <w:rFonts w:hint="eastAsia" w:ascii="宋体" w:hAnsi="宋体" w:cs="宋体"/>
          <w:szCs w:val="21"/>
        </w:rPr>
        <w:t>③</w:t>
      </w:r>
      <w:r>
        <w:rPr>
          <w:rFonts w:hint="eastAsia" w:ascii="Arial" w:hAnsi="Arial" w:cs="Arial"/>
          <w:szCs w:val="21"/>
        </w:rPr>
        <w:t>竞标人竞标文件</w:t>
      </w:r>
      <w:r>
        <w:rPr>
          <w:rFonts w:ascii="Arial" w:hAnsi="Arial" w:cs="Arial"/>
          <w:szCs w:val="21"/>
        </w:rPr>
        <w:t>响应表或证明材料中不满足的技术参数，在验收时实际满足技术参数的要求，以满足技术参数的要求验收。</w:t>
      </w:r>
    </w:p>
    <w:p w14:paraId="0DA35F8E">
      <w:pPr>
        <w:spacing w:before="120" w:line="320" w:lineRule="exact"/>
        <w:rPr>
          <w:rFonts w:ascii="Arial" w:hAnsi="Arial" w:cs="Arial"/>
          <w:szCs w:val="21"/>
        </w:rPr>
      </w:pPr>
      <w:r>
        <w:rPr>
          <w:rFonts w:hint="eastAsia" w:ascii="宋体" w:hAnsi="宋体" w:cs="宋体"/>
          <w:szCs w:val="21"/>
        </w:rPr>
        <w:t>④</w:t>
      </w:r>
      <w:r>
        <w:rPr>
          <w:rFonts w:hint="eastAsia" w:ascii="Arial" w:hAnsi="Arial" w:cs="Arial"/>
          <w:szCs w:val="21"/>
        </w:rPr>
        <w:t>竞标人竞标文件</w:t>
      </w:r>
      <w:r>
        <w:rPr>
          <w:rFonts w:ascii="Arial" w:hAnsi="Arial" w:cs="Arial"/>
          <w:szCs w:val="21"/>
        </w:rPr>
        <w:t>响应表或证明材料中满足的技术参数，在验收时实际优于技术参数的要求，以满足技术参数的要求验收。</w:t>
      </w:r>
    </w:p>
    <w:p w14:paraId="4F9577EB">
      <w:pPr>
        <w:spacing w:before="120" w:line="320" w:lineRule="exact"/>
        <w:rPr>
          <w:rFonts w:ascii="Arial" w:hAnsi="Arial" w:cs="Arial"/>
          <w:szCs w:val="21"/>
        </w:rPr>
      </w:pPr>
      <w:r>
        <w:rPr>
          <w:rFonts w:hint="eastAsia" w:ascii="宋体" w:hAnsi="宋体" w:cs="宋体"/>
          <w:szCs w:val="21"/>
        </w:rPr>
        <w:t>⑤</w:t>
      </w:r>
      <w:r>
        <w:rPr>
          <w:rFonts w:hint="eastAsia" w:ascii="Arial" w:hAnsi="Arial" w:cs="Arial"/>
          <w:szCs w:val="21"/>
        </w:rPr>
        <w:t>竞标人竞标文件</w:t>
      </w:r>
      <w:r>
        <w:rPr>
          <w:rFonts w:ascii="Arial" w:hAnsi="Arial" w:cs="Arial"/>
          <w:szCs w:val="21"/>
        </w:rPr>
        <w:t>响应表或证明材料中优于的技术参数，在验收时实际也优于技术参数的要求，但没有达到响应表或证明材料中优于的程度，由采购人与</w:t>
      </w:r>
      <w:r>
        <w:rPr>
          <w:rFonts w:hint="eastAsia" w:ascii="Arial" w:hAnsi="Arial" w:cs="Arial"/>
          <w:szCs w:val="21"/>
        </w:rPr>
        <w:t>竞标人</w:t>
      </w:r>
      <w:r>
        <w:rPr>
          <w:rFonts w:ascii="Arial" w:hAnsi="Arial" w:cs="Arial"/>
          <w:szCs w:val="21"/>
        </w:rPr>
        <w:t>协商按是否满足要求验收。</w:t>
      </w:r>
    </w:p>
    <w:p w14:paraId="34264817">
      <w:pPr>
        <w:spacing w:before="120" w:line="320" w:lineRule="exact"/>
        <w:rPr>
          <w:rFonts w:ascii="Arial" w:hAnsi="Arial" w:cs="Arial"/>
          <w:szCs w:val="21"/>
        </w:rPr>
      </w:pPr>
      <w:r>
        <w:rPr>
          <w:rFonts w:hint="eastAsia" w:ascii="宋体" w:hAnsi="宋体" w:cs="宋体"/>
          <w:szCs w:val="21"/>
        </w:rPr>
        <w:t>⑥</w:t>
      </w:r>
      <w:r>
        <w:rPr>
          <w:rFonts w:ascii="Arial" w:hAnsi="Arial" w:cs="Arial"/>
          <w:szCs w:val="21"/>
        </w:rPr>
        <w:t>实际货物与响应货物型号不一致的，验收时不论实际是优于还是满足技术参数的要求，采购人均有权终止合同拒收货物。如影响货物或服务的使用、质量、档次及采购人需求的，还可视为供货商违约，追究</w:t>
      </w:r>
      <w:r>
        <w:rPr>
          <w:rFonts w:hint="eastAsia" w:ascii="Arial" w:hAnsi="Arial" w:cs="Arial"/>
          <w:szCs w:val="21"/>
        </w:rPr>
        <w:t>竞标人</w:t>
      </w:r>
      <w:r>
        <w:rPr>
          <w:rFonts w:ascii="Arial" w:hAnsi="Arial" w:cs="Arial"/>
          <w:szCs w:val="21"/>
        </w:rPr>
        <w:t>责任，同时报财政部门备案。</w:t>
      </w:r>
    </w:p>
    <w:p w14:paraId="3BA86C67">
      <w:pPr>
        <w:spacing w:before="120" w:line="320" w:lineRule="exact"/>
        <w:ind w:firstLine="420" w:firstLineChars="200"/>
        <w:jc w:val="left"/>
        <w:rPr>
          <w:rFonts w:ascii="Arial" w:hAnsi="Arial" w:cs="Arial"/>
          <w:szCs w:val="21"/>
        </w:rPr>
      </w:pPr>
      <w:r>
        <w:rPr>
          <w:rFonts w:ascii="Arial" w:hAnsi="Arial" w:cs="Arial"/>
          <w:szCs w:val="21"/>
        </w:rPr>
        <w:t>（2）技术资料、装箱单、合格证等资料齐全。</w:t>
      </w:r>
    </w:p>
    <w:p w14:paraId="47538149">
      <w:pPr>
        <w:spacing w:before="120" w:line="320" w:lineRule="exact"/>
        <w:ind w:firstLine="420" w:firstLineChars="200"/>
        <w:jc w:val="left"/>
        <w:rPr>
          <w:rFonts w:ascii="Arial" w:hAnsi="Arial" w:cs="Arial"/>
          <w:szCs w:val="21"/>
        </w:rPr>
      </w:pPr>
      <w:r>
        <w:rPr>
          <w:rFonts w:ascii="Arial" w:hAnsi="Arial" w:cs="Arial"/>
          <w:szCs w:val="21"/>
        </w:rPr>
        <w:t>（3）在测试或试运行期间所出现的问题得到解决，并运行或工作正常。</w:t>
      </w:r>
    </w:p>
    <w:p w14:paraId="6993AD80">
      <w:pPr>
        <w:spacing w:before="120" w:line="320" w:lineRule="exact"/>
        <w:ind w:firstLine="420" w:firstLineChars="200"/>
        <w:jc w:val="left"/>
        <w:rPr>
          <w:rFonts w:ascii="Arial" w:hAnsi="Arial" w:cs="Arial"/>
          <w:szCs w:val="21"/>
        </w:rPr>
      </w:pPr>
      <w:r>
        <w:rPr>
          <w:rFonts w:ascii="Arial" w:hAnsi="Arial" w:cs="Arial"/>
          <w:szCs w:val="21"/>
        </w:rPr>
        <w:t>（4）在规定时间内完成交货及验收，并经采购人确认。</w:t>
      </w:r>
    </w:p>
    <w:p w14:paraId="6173FB7D">
      <w:pPr>
        <w:spacing w:before="120" w:line="320" w:lineRule="exact"/>
        <w:ind w:firstLine="420" w:firstLineChars="200"/>
        <w:jc w:val="left"/>
        <w:rPr>
          <w:rFonts w:ascii="Arial" w:hAnsi="Arial" w:cs="Arial"/>
          <w:szCs w:val="21"/>
        </w:rPr>
      </w:pPr>
      <w:r>
        <w:rPr>
          <w:rFonts w:ascii="Arial" w:hAnsi="Arial" w:cs="Arial"/>
          <w:szCs w:val="21"/>
        </w:rPr>
        <w:t>（5）货物或服务在安装调试并试运行符合要求后，才作为最终验收。</w:t>
      </w:r>
    </w:p>
    <w:p w14:paraId="3983CB25">
      <w:pPr>
        <w:spacing w:before="120" w:line="320" w:lineRule="exact"/>
        <w:ind w:firstLine="420" w:firstLineChars="200"/>
        <w:jc w:val="left"/>
        <w:rPr>
          <w:rFonts w:ascii="Arial" w:hAnsi="Arial" w:cs="Arial"/>
          <w:szCs w:val="21"/>
        </w:rPr>
      </w:pPr>
      <w:r>
        <w:rPr>
          <w:rFonts w:ascii="Arial" w:hAnsi="Arial" w:cs="Arial"/>
          <w:szCs w:val="21"/>
        </w:rPr>
        <w:t>（6）中标人提供的货物或服务未达到招标文件规定要求，且对采购人造成损失的，由中标人承担一切责任，并赔偿所造成的损失。</w:t>
      </w:r>
    </w:p>
    <w:p w14:paraId="10151107">
      <w:pPr>
        <w:spacing w:before="120" w:line="320" w:lineRule="exact"/>
        <w:ind w:firstLine="420" w:firstLineChars="200"/>
        <w:jc w:val="left"/>
        <w:rPr>
          <w:rFonts w:ascii="Arial" w:hAnsi="Arial" w:cs="Arial"/>
          <w:szCs w:val="21"/>
        </w:rPr>
      </w:pPr>
      <w:r>
        <w:rPr>
          <w:rFonts w:ascii="Arial" w:hAnsi="Arial" w:cs="Arial"/>
          <w:szCs w:val="21"/>
        </w:rPr>
        <w:t>（7）采购人需要制造商对中标人交付的产品或服务（包括质量、参数等）进行确认的，制造商应予以配合并出具书面意见，相关配合事项由中标人与制造商协调。</w:t>
      </w:r>
    </w:p>
    <w:p w14:paraId="133AF111">
      <w:pPr>
        <w:spacing w:before="120" w:line="320" w:lineRule="exact"/>
        <w:ind w:firstLine="420" w:firstLineChars="200"/>
        <w:jc w:val="left"/>
        <w:rPr>
          <w:rFonts w:ascii="Arial" w:hAnsi="Arial" w:cs="Arial"/>
          <w:szCs w:val="21"/>
        </w:rPr>
      </w:pPr>
      <w:r>
        <w:rPr>
          <w:rFonts w:ascii="Arial" w:hAnsi="Arial" w:cs="Arial"/>
          <w:szCs w:val="21"/>
        </w:rPr>
        <w:t>（8）产品包装材料归采购人所有。</w:t>
      </w:r>
    </w:p>
    <w:p w14:paraId="573EE381">
      <w:pPr>
        <w:spacing w:before="120" w:line="320" w:lineRule="exact"/>
        <w:ind w:firstLine="420" w:firstLineChars="200"/>
        <w:jc w:val="left"/>
        <w:rPr>
          <w:rFonts w:ascii="Arial" w:hAnsi="Arial" w:cs="Arial"/>
          <w:szCs w:val="21"/>
        </w:rPr>
      </w:pPr>
      <w:r>
        <w:rPr>
          <w:rFonts w:ascii="Arial" w:hAnsi="Arial" w:cs="Arial"/>
          <w:szCs w:val="21"/>
        </w:rPr>
        <w:t>（9）政府采购合同约定的其他要求及</w:t>
      </w:r>
      <w:r>
        <w:rPr>
          <w:rFonts w:hint="eastAsia" w:ascii="Arial" w:hAnsi="Arial" w:cs="Arial"/>
          <w:szCs w:val="21"/>
        </w:rPr>
        <w:t>竞标文件</w:t>
      </w:r>
      <w:r>
        <w:rPr>
          <w:rFonts w:ascii="Arial" w:hAnsi="Arial" w:cs="Arial"/>
          <w:szCs w:val="21"/>
        </w:rPr>
        <w:t>响应的其他标准。</w:t>
      </w:r>
    </w:p>
    <w:p w14:paraId="22AAACE6">
      <w:pPr>
        <w:spacing w:before="120" w:line="320" w:lineRule="exact"/>
        <w:jc w:val="left"/>
      </w:pPr>
      <w:r>
        <w:rPr>
          <w:rFonts w:ascii="Arial" w:hAnsi="Arial" w:cs="Arial"/>
          <w:b/>
          <w:bCs/>
          <w:szCs w:val="21"/>
        </w:rPr>
        <w:t>8.履约验收其他事项</w:t>
      </w:r>
    </w:p>
    <w:p w14:paraId="08B7AFA7">
      <w:pPr>
        <w:spacing w:before="120" w:line="320" w:lineRule="exact"/>
        <w:ind w:firstLine="420" w:firstLineChars="200"/>
        <w:jc w:val="left"/>
        <w:rPr>
          <w:rFonts w:ascii="Arial" w:hAnsi="Arial" w:cs="Arial"/>
          <w:szCs w:val="21"/>
        </w:rPr>
      </w:pPr>
      <w:r>
        <w:rPr>
          <w:rFonts w:hint="eastAsia" w:ascii="Arial" w:hAnsi="Arial" w:cs="Arial"/>
          <w:szCs w:val="21"/>
        </w:rPr>
        <w:t>无</w:t>
      </w:r>
    </w:p>
    <w:p w14:paraId="09DA40B6">
      <w:pPr>
        <w:spacing w:before="120" w:line="320" w:lineRule="exact"/>
        <w:ind w:firstLine="420" w:firstLineChars="200"/>
        <w:jc w:val="left"/>
        <w:rPr>
          <w:rFonts w:ascii="Arial" w:hAnsi="Arial" w:cs="Arial"/>
          <w:szCs w:val="21"/>
        </w:rPr>
      </w:pPr>
    </w:p>
    <w:p w14:paraId="14F12B96">
      <w:pPr>
        <w:snapToGrid w:val="0"/>
        <w:spacing w:line="360" w:lineRule="exact"/>
        <w:ind w:firstLine="420" w:firstLineChars="200"/>
        <w:rPr>
          <w:szCs w:val="21"/>
        </w:rPr>
      </w:pPr>
    </w:p>
    <w:p w14:paraId="0321C614">
      <w:pPr>
        <w:spacing w:before="120" w:line="320" w:lineRule="exact"/>
        <w:rPr>
          <w:rFonts w:ascii="仿宋" w:hAnsi="仿宋" w:eastAsia="仿宋"/>
          <w:szCs w:val="21"/>
          <w:u w:val="single"/>
        </w:rPr>
      </w:pPr>
      <w:r>
        <w:rPr>
          <w:szCs w:val="21"/>
        </w:rPr>
        <w:br w:type="page"/>
      </w:r>
      <w:bookmarkStart w:id="85" w:name="_Hlk77607667"/>
      <w:bookmarkStart w:id="86" w:name="_Hlk80978015"/>
    </w:p>
    <w:bookmarkEnd w:id="78"/>
    <w:bookmarkEnd w:id="79"/>
    <w:bookmarkEnd w:id="80"/>
    <w:bookmarkEnd w:id="85"/>
    <w:bookmarkEnd w:id="86"/>
    <w:p w14:paraId="41B8A3AA">
      <w:pPr>
        <w:pStyle w:val="26"/>
        <w:snapToGrid w:val="0"/>
        <w:spacing w:before="120" w:after="120" w:line="320" w:lineRule="exact"/>
        <w:jc w:val="center"/>
        <w:outlineLvl w:val="0"/>
        <w:rPr>
          <w:rFonts w:ascii="Times New Roman" w:hAnsi="Times New Roman" w:cs="Times New Roman"/>
          <w:sz w:val="32"/>
          <w:szCs w:val="32"/>
        </w:rPr>
      </w:pPr>
      <w:bookmarkStart w:id="87" w:name="_Toc206767708"/>
      <w:r>
        <w:rPr>
          <w:rFonts w:ascii="Times New Roman" w:hAnsi="Times New Roman" w:cs="Times New Roman"/>
          <w:sz w:val="32"/>
          <w:szCs w:val="32"/>
        </w:rPr>
        <w:t>第六章  投标文件格式</w:t>
      </w:r>
      <w:bookmarkEnd w:id="87"/>
    </w:p>
    <w:p w14:paraId="636B85A7">
      <w:pPr>
        <w:rPr>
          <w:sz w:val="28"/>
          <w:szCs w:val="28"/>
        </w:rPr>
      </w:pPr>
    </w:p>
    <w:p w14:paraId="2EF340CB">
      <w:pPr>
        <w:rPr>
          <w:sz w:val="28"/>
          <w:szCs w:val="28"/>
        </w:rPr>
      </w:pPr>
    </w:p>
    <w:p w14:paraId="45097F84">
      <w:pPr>
        <w:rPr>
          <w:sz w:val="28"/>
          <w:szCs w:val="28"/>
        </w:rPr>
      </w:pPr>
    </w:p>
    <w:p w14:paraId="186DC7A4">
      <w:pPr>
        <w:rPr>
          <w:sz w:val="28"/>
          <w:szCs w:val="28"/>
        </w:rPr>
      </w:pPr>
    </w:p>
    <w:p w14:paraId="4690AC81">
      <w:pPr>
        <w:spacing w:line="500" w:lineRule="exact"/>
        <w:ind w:firstLine="560" w:firstLineChars="200"/>
        <w:rPr>
          <w:sz w:val="28"/>
          <w:szCs w:val="28"/>
        </w:rPr>
      </w:pPr>
      <w:r>
        <w:rPr>
          <w:rFonts w:hint="eastAsia"/>
          <w:sz w:val="28"/>
          <w:szCs w:val="28"/>
        </w:rPr>
        <w:t>注：有签字、盖章要求的应按要求</w:t>
      </w:r>
      <w:bookmarkStart w:id="88" w:name="_Hlk89032274"/>
      <w:r>
        <w:rPr>
          <w:rFonts w:hint="eastAsia"/>
          <w:sz w:val="28"/>
          <w:szCs w:val="28"/>
        </w:rPr>
        <w:t>签字（签章）、盖章（签章）</w:t>
      </w:r>
      <w:bookmarkEnd w:id="88"/>
      <w:r>
        <w:rPr>
          <w:rFonts w:hint="eastAsia"/>
          <w:sz w:val="28"/>
          <w:szCs w:val="28"/>
        </w:rPr>
        <w:t>。</w:t>
      </w:r>
    </w:p>
    <w:p w14:paraId="3736A71B">
      <w:pPr>
        <w:snapToGrid w:val="0"/>
        <w:spacing w:before="120" w:beforeLines="50" w:after="50" w:line="440" w:lineRule="exact"/>
        <w:jc w:val="left"/>
        <w:outlineLvl w:val="1"/>
        <w:rPr>
          <w:bCs/>
          <w:sz w:val="24"/>
        </w:rPr>
      </w:pPr>
      <w:r>
        <w:br w:type="page"/>
      </w:r>
      <w:bookmarkStart w:id="89" w:name="_Toc254970557"/>
      <w:bookmarkStart w:id="90" w:name="_Toc254970698"/>
      <w:r>
        <w:rPr>
          <w:rFonts w:hint="eastAsia"/>
          <w:bCs/>
          <w:sz w:val="24"/>
        </w:rPr>
        <w:t>1</w:t>
      </w:r>
      <w:r>
        <w:rPr>
          <w:bCs/>
          <w:sz w:val="24"/>
        </w:rPr>
        <w:t>．投标文件封面参考格式</w:t>
      </w:r>
      <w:r>
        <w:rPr>
          <w:rFonts w:hint="eastAsia"/>
          <w:bCs/>
          <w:sz w:val="24"/>
        </w:rPr>
        <w:t>（资格证明文件）</w:t>
      </w:r>
      <w:r>
        <w:rPr>
          <w:bCs/>
          <w:sz w:val="24"/>
        </w:rPr>
        <w:t xml:space="preserve">： </w:t>
      </w:r>
    </w:p>
    <w:p w14:paraId="46B59345">
      <w:pPr>
        <w:snapToGrid w:val="0"/>
        <w:spacing w:before="120" w:beforeLines="50" w:after="50" w:line="360" w:lineRule="exact"/>
        <w:rPr>
          <w:sz w:val="24"/>
        </w:rPr>
      </w:pPr>
    </w:p>
    <w:p w14:paraId="3EDF9D73">
      <w:pPr>
        <w:snapToGrid w:val="0"/>
        <w:spacing w:before="120" w:beforeLines="50" w:after="50" w:line="360" w:lineRule="exact"/>
        <w:jc w:val="center"/>
        <w:rPr>
          <w:bCs/>
          <w:sz w:val="24"/>
        </w:rPr>
      </w:pPr>
    </w:p>
    <w:p w14:paraId="23A82763">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04FBB5F1">
      <w:pPr>
        <w:snapToGrid w:val="0"/>
        <w:spacing w:before="120" w:beforeLines="50" w:after="50" w:line="360" w:lineRule="exact"/>
        <w:jc w:val="center"/>
        <w:rPr>
          <w:b/>
          <w:bCs/>
          <w:sz w:val="44"/>
          <w:szCs w:val="44"/>
        </w:rPr>
      </w:pPr>
    </w:p>
    <w:p w14:paraId="477FA223">
      <w:pPr>
        <w:snapToGrid w:val="0"/>
        <w:spacing w:before="120" w:beforeLines="50" w:after="50" w:line="360" w:lineRule="exact"/>
        <w:jc w:val="center"/>
        <w:rPr>
          <w:b/>
          <w:bCs/>
          <w:sz w:val="44"/>
          <w:szCs w:val="44"/>
        </w:rPr>
      </w:pPr>
    </w:p>
    <w:p w14:paraId="067BEC6A">
      <w:pPr>
        <w:snapToGrid w:val="0"/>
        <w:spacing w:before="120" w:beforeLines="50" w:after="50" w:line="360" w:lineRule="exact"/>
        <w:jc w:val="center"/>
        <w:rPr>
          <w:b/>
          <w:bCs/>
          <w:sz w:val="44"/>
          <w:szCs w:val="44"/>
        </w:rPr>
      </w:pPr>
      <w:r>
        <w:rPr>
          <w:b/>
          <w:bCs/>
          <w:sz w:val="44"/>
          <w:szCs w:val="44"/>
        </w:rPr>
        <w:t>资格</w:t>
      </w:r>
      <w:r>
        <w:rPr>
          <w:rFonts w:hint="eastAsia"/>
          <w:b/>
          <w:bCs/>
          <w:sz w:val="44"/>
          <w:szCs w:val="44"/>
        </w:rPr>
        <w:t>证明</w:t>
      </w:r>
      <w:r>
        <w:rPr>
          <w:b/>
          <w:bCs/>
          <w:sz w:val="44"/>
          <w:szCs w:val="44"/>
        </w:rPr>
        <w:t>文件</w:t>
      </w:r>
    </w:p>
    <w:p w14:paraId="5B294DDC">
      <w:pPr>
        <w:snapToGrid w:val="0"/>
        <w:spacing w:before="120" w:beforeLines="50" w:after="50" w:line="360" w:lineRule="exact"/>
        <w:rPr>
          <w:bCs/>
          <w:sz w:val="24"/>
        </w:rPr>
      </w:pPr>
    </w:p>
    <w:p w14:paraId="5A9CE955">
      <w:pPr>
        <w:snapToGrid w:val="0"/>
        <w:spacing w:before="120" w:beforeLines="50" w:after="50" w:line="360" w:lineRule="exact"/>
        <w:rPr>
          <w:bCs/>
          <w:sz w:val="24"/>
        </w:rPr>
      </w:pPr>
    </w:p>
    <w:p w14:paraId="50B037BF">
      <w:pPr>
        <w:snapToGrid w:val="0"/>
        <w:spacing w:before="120" w:beforeLines="50" w:after="50" w:line="360" w:lineRule="exact"/>
        <w:rPr>
          <w:bCs/>
          <w:sz w:val="24"/>
        </w:rPr>
      </w:pPr>
    </w:p>
    <w:p w14:paraId="13577A5F">
      <w:pPr>
        <w:snapToGrid w:val="0"/>
        <w:spacing w:before="120" w:beforeLines="50" w:after="50" w:line="360" w:lineRule="exact"/>
        <w:ind w:firstLine="720" w:firstLineChars="300"/>
        <w:rPr>
          <w:bCs/>
          <w:sz w:val="24"/>
        </w:rPr>
      </w:pPr>
      <w:r>
        <w:rPr>
          <w:bCs/>
          <w:sz w:val="24"/>
        </w:rPr>
        <w:t xml:space="preserve">项目名称： </w:t>
      </w:r>
    </w:p>
    <w:p w14:paraId="1DFE5C24">
      <w:pPr>
        <w:snapToGrid w:val="0"/>
        <w:spacing w:before="120" w:beforeLines="50" w:after="50" w:line="360" w:lineRule="exact"/>
        <w:ind w:firstLine="720" w:firstLineChars="300"/>
        <w:rPr>
          <w:bCs/>
          <w:sz w:val="24"/>
        </w:rPr>
      </w:pPr>
      <w:r>
        <w:rPr>
          <w:bCs/>
          <w:sz w:val="24"/>
        </w:rPr>
        <w:t>项目编号：</w:t>
      </w:r>
    </w:p>
    <w:p w14:paraId="42218B73">
      <w:pPr>
        <w:snapToGrid w:val="0"/>
        <w:spacing w:before="120" w:beforeLines="50" w:after="50" w:line="360" w:lineRule="exact"/>
        <w:ind w:firstLine="720" w:firstLineChars="300"/>
        <w:rPr>
          <w:bCs/>
          <w:sz w:val="24"/>
        </w:rPr>
      </w:pPr>
      <w:r>
        <w:rPr>
          <w:bCs/>
          <w:sz w:val="24"/>
        </w:rPr>
        <w:t>标项号：（若无</w:t>
      </w:r>
      <w:r>
        <w:rPr>
          <w:rFonts w:hint="eastAsia"/>
          <w:bCs/>
          <w:sz w:val="24"/>
        </w:rPr>
        <w:t>留空或写</w:t>
      </w:r>
      <w:r>
        <w:rPr>
          <w:bCs/>
          <w:sz w:val="24"/>
        </w:rPr>
        <w:t>“/”）</w:t>
      </w:r>
    </w:p>
    <w:p w14:paraId="1BEF815D">
      <w:pPr>
        <w:snapToGrid w:val="0"/>
        <w:spacing w:before="120" w:beforeLines="50" w:after="50" w:line="360" w:lineRule="exact"/>
        <w:ind w:firstLine="720" w:firstLineChars="300"/>
        <w:rPr>
          <w:bCs/>
          <w:sz w:val="24"/>
        </w:rPr>
      </w:pPr>
      <w:r>
        <w:rPr>
          <w:bCs/>
          <w:sz w:val="24"/>
        </w:rPr>
        <w:t>供应商名称：</w:t>
      </w:r>
    </w:p>
    <w:p w14:paraId="4E42844E">
      <w:pPr>
        <w:snapToGrid w:val="0"/>
        <w:spacing w:before="120" w:beforeLines="50" w:after="50" w:line="360" w:lineRule="exact"/>
        <w:ind w:firstLine="720" w:firstLineChars="300"/>
        <w:rPr>
          <w:bCs/>
          <w:sz w:val="24"/>
        </w:rPr>
      </w:pPr>
      <w:r>
        <w:rPr>
          <w:bCs/>
          <w:sz w:val="24"/>
        </w:rPr>
        <w:t>供应商地址：</w:t>
      </w:r>
    </w:p>
    <w:p w14:paraId="68DA9507">
      <w:pPr>
        <w:pStyle w:val="7"/>
        <w:snapToGrid w:val="0"/>
        <w:spacing w:before="50" w:after="50" w:line="360" w:lineRule="exact"/>
        <w:ind w:firstLine="960" w:firstLineChars="400"/>
        <w:rPr>
          <w:bCs/>
          <w:sz w:val="24"/>
          <w:szCs w:val="24"/>
        </w:rPr>
      </w:pPr>
    </w:p>
    <w:p w14:paraId="24940E94">
      <w:pPr>
        <w:snapToGrid w:val="0"/>
        <w:spacing w:before="120" w:beforeLines="50" w:after="50" w:line="360" w:lineRule="exact"/>
        <w:jc w:val="center"/>
        <w:rPr>
          <w:sz w:val="24"/>
        </w:rPr>
      </w:pPr>
      <w:r>
        <w:rPr>
          <w:sz w:val="24"/>
        </w:rPr>
        <w:t xml:space="preserve">                        年  月  日</w:t>
      </w:r>
    </w:p>
    <w:p w14:paraId="5EFFFFDB">
      <w:pPr>
        <w:snapToGrid w:val="0"/>
        <w:spacing w:before="120" w:beforeLines="50" w:after="50" w:line="360" w:lineRule="exact"/>
        <w:rPr>
          <w:b/>
          <w:bCs/>
          <w:sz w:val="24"/>
        </w:rPr>
      </w:pPr>
      <w:r>
        <w:br w:type="page"/>
      </w:r>
      <w:bookmarkEnd w:id="89"/>
      <w:bookmarkEnd w:id="90"/>
      <w:r>
        <w:rPr>
          <w:b/>
          <w:bCs/>
          <w:sz w:val="24"/>
        </w:rPr>
        <w:t xml:space="preserve"> </w:t>
      </w:r>
    </w:p>
    <w:p w14:paraId="1E076853">
      <w:pPr>
        <w:snapToGrid w:val="0"/>
        <w:spacing w:before="50" w:after="50" w:line="440" w:lineRule="exact"/>
        <w:ind w:firstLine="138" w:firstLineChars="49"/>
        <w:jc w:val="center"/>
        <w:rPr>
          <w:b/>
          <w:sz w:val="28"/>
          <w:szCs w:val="28"/>
        </w:rPr>
      </w:pPr>
      <w:r>
        <w:rPr>
          <w:b/>
          <w:sz w:val="28"/>
          <w:szCs w:val="28"/>
        </w:rPr>
        <w:t>目录</w:t>
      </w:r>
    </w:p>
    <w:p w14:paraId="1D3A03FB">
      <w:pPr>
        <w:snapToGrid w:val="0"/>
        <w:spacing w:before="50" w:after="50" w:line="440" w:lineRule="exact"/>
        <w:ind w:firstLine="118" w:firstLineChars="49"/>
        <w:jc w:val="center"/>
        <w:rPr>
          <w:b/>
          <w:sz w:val="24"/>
        </w:rPr>
      </w:pPr>
      <w:r>
        <w:rPr>
          <w:b/>
          <w:sz w:val="24"/>
        </w:rPr>
        <w:t>（应有页码）</w:t>
      </w:r>
    </w:p>
    <w:p w14:paraId="55B78721">
      <w:pPr>
        <w:snapToGrid w:val="0"/>
        <w:spacing w:before="50" w:after="50" w:line="440" w:lineRule="exact"/>
        <w:rPr>
          <w:b/>
          <w:sz w:val="24"/>
        </w:rPr>
      </w:pPr>
      <w:r>
        <w:rPr>
          <w:b/>
          <w:sz w:val="24"/>
        </w:rPr>
        <w:br w:type="page"/>
      </w:r>
      <w:r>
        <w:rPr>
          <w:b/>
          <w:szCs w:val="21"/>
        </w:rPr>
        <w:t>1．投标声明书格式：</w:t>
      </w:r>
    </w:p>
    <w:p w14:paraId="7CC7D9BF">
      <w:pPr>
        <w:snapToGrid w:val="0"/>
        <w:spacing w:before="50" w:after="50" w:line="440" w:lineRule="exact"/>
        <w:ind w:firstLine="157" w:firstLineChars="49"/>
        <w:jc w:val="left"/>
        <w:rPr>
          <w:b/>
          <w:bCs/>
          <w:sz w:val="32"/>
          <w:szCs w:val="32"/>
        </w:rPr>
      </w:pPr>
    </w:p>
    <w:p w14:paraId="19F96FA5">
      <w:pPr>
        <w:snapToGrid w:val="0"/>
        <w:spacing w:before="120" w:beforeLines="50" w:after="50" w:line="360" w:lineRule="exact"/>
        <w:jc w:val="center"/>
        <w:rPr>
          <w:b/>
          <w:szCs w:val="21"/>
        </w:rPr>
      </w:pPr>
      <w:r>
        <w:rPr>
          <w:b/>
          <w:szCs w:val="21"/>
        </w:rPr>
        <w:t>投标声明书</w:t>
      </w:r>
    </w:p>
    <w:p w14:paraId="113CDF24">
      <w:pPr>
        <w:snapToGrid w:val="0"/>
        <w:spacing w:before="120" w:beforeLines="50" w:after="50" w:line="360" w:lineRule="exact"/>
        <w:jc w:val="center"/>
        <w:rPr>
          <w:szCs w:val="21"/>
        </w:rPr>
      </w:pPr>
    </w:p>
    <w:p w14:paraId="67492584">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7C31370E">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071A08D4">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 xml:space="preserve">（项目名称） </w:t>
      </w:r>
      <w:r>
        <w:rPr>
          <w:szCs w:val="21"/>
        </w:rPr>
        <w:t>项目的投标，为便于贵方公正、择优地确定中标人及其投标产品和服务，我方就本次投标有关事项郑重声明如下：</w:t>
      </w:r>
    </w:p>
    <w:p w14:paraId="0CD1607F">
      <w:pPr>
        <w:snapToGrid w:val="0"/>
        <w:spacing w:before="120" w:beforeLines="50" w:line="360" w:lineRule="exact"/>
        <w:ind w:firstLine="420" w:firstLineChars="200"/>
        <w:rPr>
          <w:szCs w:val="21"/>
        </w:rPr>
      </w:pPr>
      <w:r>
        <w:rPr>
          <w:szCs w:val="21"/>
        </w:rPr>
        <w:t>（1）我方向贵方提交的所有投标文件、资料都是准确的和真实的。</w:t>
      </w:r>
    </w:p>
    <w:p w14:paraId="576F9372">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6E7855CD">
      <w:pPr>
        <w:snapToGrid w:val="0"/>
        <w:spacing w:before="120" w:beforeLines="50" w:line="360" w:lineRule="exact"/>
        <w:ind w:firstLine="420" w:firstLineChars="200"/>
        <w:rPr>
          <w:szCs w:val="21"/>
        </w:rPr>
      </w:pPr>
      <w:r>
        <w:rPr>
          <w:szCs w:val="21"/>
        </w:rPr>
        <w:t>（3）我方承诺在参加本政府采购项目活动前，没有被纳入政府部门或银行认定的失信名单，我方具有良好的商业信誉。</w:t>
      </w:r>
    </w:p>
    <w:p w14:paraId="19808E10">
      <w:pPr>
        <w:snapToGrid w:val="0"/>
        <w:spacing w:before="120" w:beforeLines="50" w:line="360" w:lineRule="exact"/>
        <w:ind w:firstLine="420" w:firstLineChars="200"/>
        <w:rPr>
          <w:szCs w:val="21"/>
        </w:rPr>
      </w:pPr>
      <w:r>
        <w:rPr>
          <w:szCs w:val="21"/>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73D6C790">
      <w:pPr>
        <w:snapToGrid w:val="0"/>
        <w:spacing w:before="120" w:beforeLines="50" w:line="360" w:lineRule="exact"/>
        <w:ind w:firstLine="420" w:firstLineChars="200"/>
        <w:rPr>
          <w:szCs w:val="21"/>
        </w:rPr>
      </w:pPr>
      <w:r>
        <w:rPr>
          <w:szCs w:val="21"/>
        </w:rPr>
        <w:t>（5）我方承诺具有履行本项目合同所必需的设备和专业技术能力。</w:t>
      </w:r>
    </w:p>
    <w:p w14:paraId="11B2D1A8">
      <w:pPr>
        <w:snapToGrid w:val="0"/>
        <w:spacing w:before="120" w:beforeLines="50" w:line="360" w:lineRule="exact"/>
        <w:ind w:firstLine="420" w:firstLineChars="200"/>
        <w:rPr>
          <w:szCs w:val="21"/>
        </w:rPr>
      </w:pPr>
      <w:r>
        <w:rPr>
          <w:rFonts w:hint="eastAsia"/>
          <w:szCs w:val="21"/>
        </w:rPr>
        <w:t>（6）我方承诺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并根据财库〔2016〕125号《财政部关于在政府采购活动中查询及使用信用记录有关问题的通知》规定接受失信联合惩戒。</w:t>
      </w:r>
    </w:p>
    <w:p w14:paraId="1421D4B4">
      <w:pPr>
        <w:snapToGrid w:val="0"/>
        <w:spacing w:before="120" w:beforeLines="50" w:line="360" w:lineRule="exact"/>
        <w:ind w:firstLine="420" w:firstLineChars="200"/>
        <w:rPr>
          <w:szCs w:val="21"/>
        </w:rPr>
      </w:pPr>
      <w:r>
        <w:rPr>
          <w:rFonts w:hint="eastAsia"/>
          <w:szCs w:val="21"/>
        </w:rPr>
        <w:t>（7）我方承诺中标后按</w:t>
      </w:r>
      <w:r>
        <w:rPr>
          <w:szCs w:val="21"/>
        </w:rPr>
        <w:t>规定缴纳代理服务费</w:t>
      </w:r>
      <w:r>
        <w:rPr>
          <w:rFonts w:hint="eastAsia"/>
          <w:szCs w:val="21"/>
        </w:rPr>
        <w:t>。</w:t>
      </w:r>
      <w:r>
        <w:rPr>
          <w:rFonts w:hint="eastAsia" w:ascii="宋体" w:hAnsi="宋体" w:cs="宋体"/>
          <w:szCs w:val="21"/>
        </w:rPr>
        <w:t>如未按时缴纳，贵方有权对我方在贵方辖区内的人民法院提出诉讼。由此产生的一切后果由我方承担。后果包含但不限于：列入失信被执行人等</w:t>
      </w:r>
    </w:p>
    <w:p w14:paraId="70E9B97B">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517D9772">
      <w:pPr>
        <w:snapToGrid w:val="0"/>
        <w:spacing w:before="120" w:beforeLines="50" w:line="360" w:lineRule="exact"/>
        <w:ind w:firstLine="420" w:firstLineChars="200"/>
        <w:rPr>
          <w:szCs w:val="21"/>
        </w:rPr>
      </w:pPr>
    </w:p>
    <w:p w14:paraId="5A27E2AE">
      <w:pPr>
        <w:snapToGrid w:val="0"/>
        <w:spacing w:before="120" w:beforeLines="50" w:after="50" w:line="360" w:lineRule="exact"/>
        <w:ind w:firstLine="210" w:firstLineChars="100"/>
        <w:jc w:val="right"/>
        <w:rPr>
          <w:szCs w:val="21"/>
        </w:rPr>
      </w:pPr>
      <w:bookmarkStart w:id="91" w:name="_Hlk88990289"/>
      <w:r>
        <w:rPr>
          <w:szCs w:val="21"/>
        </w:rPr>
        <w:t>供应商</w:t>
      </w:r>
      <w:r>
        <w:rPr>
          <w:rFonts w:hint="eastAsia"/>
          <w:szCs w:val="21"/>
        </w:rPr>
        <w:t>名称（电子签章）</w:t>
      </w:r>
      <w:bookmarkEnd w:id="91"/>
      <w:r>
        <w:rPr>
          <w:szCs w:val="21"/>
        </w:rPr>
        <w:t>：</w:t>
      </w:r>
      <w:r>
        <w:rPr>
          <w:szCs w:val="21"/>
          <w:u w:val="single"/>
        </w:rPr>
        <w:t xml:space="preserve">         </w:t>
      </w:r>
      <w:r>
        <w:rPr>
          <w:szCs w:val="21"/>
        </w:rPr>
        <w:t xml:space="preserve">                                          </w:t>
      </w:r>
    </w:p>
    <w:p w14:paraId="47300720">
      <w:pPr>
        <w:snapToGrid w:val="0"/>
        <w:spacing w:before="120" w:beforeLines="50" w:after="50" w:line="360" w:lineRule="exact"/>
        <w:ind w:firstLine="210" w:firstLineChars="100"/>
        <w:jc w:val="right"/>
        <w:rPr>
          <w:szCs w:val="21"/>
        </w:rPr>
      </w:pPr>
      <w:r>
        <w:rPr>
          <w:szCs w:val="21"/>
        </w:rPr>
        <w:t>年    月    日</w:t>
      </w:r>
    </w:p>
    <w:p w14:paraId="188E2F45">
      <w:pPr>
        <w:snapToGrid w:val="0"/>
        <w:spacing w:before="120" w:beforeLines="50" w:after="50" w:line="440" w:lineRule="exact"/>
        <w:rPr>
          <w:b/>
          <w:bCs/>
          <w:szCs w:val="21"/>
        </w:rPr>
      </w:pPr>
      <w:r>
        <w:rPr>
          <w:szCs w:val="21"/>
        </w:rPr>
        <w:br w:type="page"/>
      </w:r>
      <w:r>
        <w:rPr>
          <w:rFonts w:hint="eastAsia"/>
          <w:szCs w:val="21"/>
        </w:rPr>
        <w:t>2.具有独立承担民事责任的能力。</w:t>
      </w:r>
      <w:r>
        <w:rPr>
          <w:rFonts w:hint="eastAsia"/>
          <w:b/>
          <w:bCs/>
          <w:szCs w:val="21"/>
        </w:rPr>
        <w:t>【提供：政府采购项目投标资格承诺函（详见本部分附件一）】</w:t>
      </w:r>
    </w:p>
    <w:p w14:paraId="21B818F9">
      <w:pPr>
        <w:snapToGrid w:val="0"/>
        <w:spacing w:before="120" w:beforeLines="50" w:after="50" w:line="440" w:lineRule="exact"/>
        <w:rPr>
          <w:b/>
          <w:bCs/>
          <w:szCs w:val="21"/>
        </w:rPr>
      </w:pPr>
      <w:r>
        <w:rPr>
          <w:b/>
          <w:bCs/>
          <w:szCs w:val="21"/>
        </w:rPr>
        <w:t>（加盖</w:t>
      </w:r>
      <w:bookmarkStart w:id="92" w:name="_Hlk89177738"/>
      <w:r>
        <w:rPr>
          <w:b/>
          <w:bCs/>
          <w:szCs w:val="21"/>
        </w:rPr>
        <w:t>供应商</w:t>
      </w:r>
      <w:r>
        <w:rPr>
          <w:rFonts w:hint="eastAsia"/>
          <w:b/>
          <w:bCs/>
          <w:szCs w:val="21"/>
        </w:rPr>
        <w:t>电子签章</w:t>
      </w:r>
      <w:bookmarkEnd w:id="92"/>
      <w:r>
        <w:rPr>
          <w:rFonts w:hint="eastAsia"/>
          <w:b/>
          <w:bCs/>
          <w:szCs w:val="21"/>
        </w:rPr>
        <w:t>，必须提供</w:t>
      </w:r>
      <w:r>
        <w:rPr>
          <w:b/>
          <w:bCs/>
          <w:szCs w:val="21"/>
        </w:rPr>
        <w:t>）</w:t>
      </w:r>
      <w:r>
        <w:rPr>
          <w:rFonts w:hint="eastAsia"/>
          <w:b/>
          <w:bCs/>
          <w:szCs w:val="21"/>
        </w:rPr>
        <w:t>。</w:t>
      </w:r>
    </w:p>
    <w:p w14:paraId="2EA2D70F">
      <w:pPr>
        <w:snapToGrid w:val="0"/>
        <w:spacing w:before="120" w:beforeLines="50" w:after="50" w:line="440" w:lineRule="exact"/>
        <w:rPr>
          <w:b/>
          <w:szCs w:val="21"/>
        </w:rPr>
      </w:pPr>
    </w:p>
    <w:p w14:paraId="382122AE">
      <w:pPr>
        <w:snapToGrid w:val="0"/>
        <w:spacing w:before="120" w:beforeLines="50" w:after="50" w:line="440" w:lineRule="exact"/>
        <w:rPr>
          <w:b/>
          <w:bCs/>
          <w:szCs w:val="21"/>
        </w:rPr>
      </w:pPr>
      <w:r>
        <w:rPr>
          <w:rFonts w:hint="eastAsia"/>
          <w:szCs w:val="21"/>
        </w:rPr>
        <w:t>3</w:t>
      </w:r>
      <w:r>
        <w:rPr>
          <w:szCs w:val="21"/>
        </w:rPr>
        <w:t>．具有良好的商业信誉和健全的财务会计制度</w:t>
      </w:r>
      <w:r>
        <w:rPr>
          <w:rFonts w:hint="eastAsia"/>
          <w:szCs w:val="21"/>
        </w:rPr>
        <w:t>。</w:t>
      </w:r>
      <w:r>
        <w:rPr>
          <w:rFonts w:hint="eastAsia"/>
          <w:b/>
          <w:bCs/>
          <w:szCs w:val="21"/>
        </w:rPr>
        <w:t>【提供：政府采购项目投标资格承诺函（详见本部分附件一）】</w:t>
      </w:r>
      <w:r>
        <w:rPr>
          <w:b/>
          <w:bCs/>
          <w:szCs w:val="21"/>
        </w:rPr>
        <w:t>（加盖供应商</w:t>
      </w:r>
      <w:r>
        <w:rPr>
          <w:rFonts w:hint="eastAsia"/>
          <w:b/>
          <w:bCs/>
          <w:szCs w:val="21"/>
        </w:rPr>
        <w:t>电子签章，必须提供</w:t>
      </w:r>
      <w:r>
        <w:rPr>
          <w:b/>
          <w:bCs/>
          <w:szCs w:val="21"/>
        </w:rPr>
        <w:t>）</w:t>
      </w:r>
      <w:r>
        <w:rPr>
          <w:rFonts w:hint="eastAsia"/>
          <w:b/>
          <w:bCs/>
          <w:szCs w:val="21"/>
        </w:rPr>
        <w:t>。</w:t>
      </w:r>
    </w:p>
    <w:p w14:paraId="6A3C4AF2">
      <w:pPr>
        <w:snapToGrid w:val="0"/>
        <w:spacing w:before="50" w:after="120" w:afterLines="50" w:line="440" w:lineRule="exact"/>
        <w:jc w:val="left"/>
        <w:rPr>
          <w:szCs w:val="21"/>
        </w:rPr>
      </w:pPr>
    </w:p>
    <w:p w14:paraId="261408AC">
      <w:pPr>
        <w:snapToGrid w:val="0"/>
        <w:spacing w:before="50" w:after="120" w:afterLines="50" w:line="440" w:lineRule="exact"/>
        <w:jc w:val="left"/>
        <w:rPr>
          <w:b/>
          <w:bCs/>
          <w:szCs w:val="21"/>
          <w:lang w:val="zh-CN"/>
        </w:rPr>
      </w:pPr>
      <w:r>
        <w:rPr>
          <w:rFonts w:hint="eastAsia"/>
          <w:szCs w:val="21"/>
        </w:rPr>
        <w:t>4</w:t>
      </w:r>
      <w:r>
        <w:rPr>
          <w:szCs w:val="21"/>
        </w:rPr>
        <w:t>．</w:t>
      </w:r>
      <w:r>
        <w:rPr>
          <w:szCs w:val="21"/>
          <w:lang w:val="zh-CN"/>
        </w:rPr>
        <w:t>有依法缴纳税收和社会保障金的良好记录</w:t>
      </w:r>
      <w:r>
        <w:rPr>
          <w:rFonts w:hint="eastAsia"/>
          <w:szCs w:val="21"/>
          <w:lang w:val="zh-CN"/>
        </w:rPr>
        <w:t>。</w:t>
      </w:r>
      <w:r>
        <w:rPr>
          <w:rFonts w:hint="eastAsia"/>
          <w:b/>
          <w:bCs/>
          <w:szCs w:val="21"/>
        </w:rPr>
        <w:t>【提供：政府采购项目投标资格承诺函（详见本部分附件一）】</w:t>
      </w:r>
    </w:p>
    <w:p w14:paraId="699D7165">
      <w:pPr>
        <w:snapToGrid w:val="0"/>
        <w:spacing w:before="50" w:after="120" w:afterLines="50" w:line="440" w:lineRule="exact"/>
        <w:jc w:val="left"/>
        <w:rPr>
          <w:b/>
          <w:bCs/>
          <w:szCs w:val="21"/>
        </w:rPr>
      </w:pPr>
      <w:r>
        <w:rPr>
          <w:b/>
          <w:bCs/>
          <w:szCs w:val="21"/>
        </w:rPr>
        <w:t>（加盖供应商</w:t>
      </w:r>
      <w:r>
        <w:rPr>
          <w:rFonts w:hint="eastAsia"/>
          <w:b/>
          <w:bCs/>
          <w:szCs w:val="21"/>
        </w:rPr>
        <w:t>电子签章，必须提供</w:t>
      </w:r>
      <w:r>
        <w:rPr>
          <w:b/>
          <w:bCs/>
          <w:szCs w:val="21"/>
        </w:rPr>
        <w:t>）</w:t>
      </w:r>
      <w:r>
        <w:rPr>
          <w:rFonts w:hint="eastAsia"/>
          <w:b/>
          <w:bCs/>
          <w:szCs w:val="21"/>
        </w:rPr>
        <w:t>。</w:t>
      </w:r>
    </w:p>
    <w:p w14:paraId="58141166">
      <w:pPr>
        <w:pStyle w:val="19"/>
      </w:pPr>
    </w:p>
    <w:p w14:paraId="14EC4A80">
      <w:pPr>
        <w:snapToGrid w:val="0"/>
        <w:spacing w:before="120" w:beforeLines="50" w:after="50" w:line="440" w:lineRule="exact"/>
        <w:rPr>
          <w:b/>
          <w:bCs/>
          <w:szCs w:val="21"/>
        </w:rPr>
      </w:pPr>
      <w:r>
        <w:rPr>
          <w:rFonts w:hint="eastAsia"/>
        </w:rPr>
        <w:t>5</w:t>
      </w:r>
      <w:r>
        <w:t>．</w:t>
      </w:r>
      <w:r>
        <w:rPr>
          <w:szCs w:val="21"/>
          <w:lang w:val="zh-CN"/>
        </w:rPr>
        <w:t>具有履行合同所必需的设备和专业技术能力</w:t>
      </w:r>
      <w:r>
        <w:rPr>
          <w:rFonts w:hint="eastAsia"/>
          <w:szCs w:val="21"/>
        </w:rPr>
        <w:t>。</w:t>
      </w:r>
      <w:r>
        <w:rPr>
          <w:rFonts w:hint="eastAsia"/>
          <w:b/>
          <w:bCs/>
          <w:szCs w:val="21"/>
        </w:rPr>
        <w:t>【提供：政府采购项目投标资格承诺函（详见本部分附件一）】</w:t>
      </w:r>
      <w:r>
        <w:rPr>
          <w:b/>
          <w:bCs/>
          <w:szCs w:val="21"/>
        </w:rPr>
        <w:t>（加盖供应商</w:t>
      </w:r>
      <w:r>
        <w:rPr>
          <w:rFonts w:hint="eastAsia"/>
          <w:b/>
          <w:bCs/>
          <w:szCs w:val="21"/>
        </w:rPr>
        <w:t>电子签章，必须提供</w:t>
      </w:r>
      <w:r>
        <w:rPr>
          <w:b/>
          <w:bCs/>
          <w:szCs w:val="21"/>
        </w:rPr>
        <w:t>）</w:t>
      </w:r>
      <w:r>
        <w:rPr>
          <w:rFonts w:hint="eastAsia"/>
          <w:b/>
          <w:bCs/>
          <w:szCs w:val="21"/>
        </w:rPr>
        <w:t>。</w:t>
      </w:r>
    </w:p>
    <w:p w14:paraId="47F2DF2D">
      <w:pPr>
        <w:snapToGrid w:val="0"/>
        <w:spacing w:before="120" w:beforeLines="50" w:after="50" w:line="440" w:lineRule="exact"/>
        <w:rPr>
          <w:szCs w:val="21"/>
        </w:rPr>
      </w:pPr>
    </w:p>
    <w:p w14:paraId="4B68908C">
      <w:pPr>
        <w:snapToGrid w:val="0"/>
        <w:spacing w:before="120" w:beforeLines="50" w:after="50" w:line="440" w:lineRule="exact"/>
        <w:rPr>
          <w:b/>
          <w:bCs/>
          <w:szCs w:val="21"/>
        </w:rPr>
      </w:pPr>
      <w:r>
        <w:rPr>
          <w:rFonts w:hint="eastAsia"/>
          <w:szCs w:val="21"/>
        </w:rPr>
        <w:t>6</w:t>
      </w:r>
      <w:r>
        <w:rPr>
          <w:szCs w:val="21"/>
        </w:rPr>
        <w:t>．参加政府采购活动前三年内，在经营活动中没有重大违法记录</w:t>
      </w:r>
      <w:r>
        <w:rPr>
          <w:rFonts w:hint="eastAsia"/>
          <w:szCs w:val="21"/>
        </w:rPr>
        <w:t>。</w:t>
      </w:r>
      <w:r>
        <w:rPr>
          <w:rFonts w:hint="eastAsia"/>
          <w:b/>
          <w:bCs/>
          <w:szCs w:val="21"/>
        </w:rPr>
        <w:t>【提供：政府采购项目投标资格承诺函（详见本部分附件一）】</w:t>
      </w:r>
      <w:r>
        <w:rPr>
          <w:b/>
          <w:bCs/>
          <w:szCs w:val="21"/>
        </w:rPr>
        <w:t>（加盖供应商</w:t>
      </w:r>
      <w:r>
        <w:rPr>
          <w:rFonts w:hint="eastAsia"/>
          <w:b/>
          <w:bCs/>
          <w:szCs w:val="21"/>
        </w:rPr>
        <w:t>电子签章，必须提供</w:t>
      </w:r>
      <w:r>
        <w:rPr>
          <w:b/>
          <w:bCs/>
          <w:szCs w:val="21"/>
        </w:rPr>
        <w:t>）</w:t>
      </w:r>
      <w:r>
        <w:rPr>
          <w:rFonts w:hint="eastAsia"/>
          <w:b/>
          <w:bCs/>
          <w:szCs w:val="21"/>
        </w:rPr>
        <w:t>。</w:t>
      </w:r>
    </w:p>
    <w:p w14:paraId="057E247A">
      <w:pPr>
        <w:pStyle w:val="19"/>
      </w:pPr>
    </w:p>
    <w:p w14:paraId="534A1916">
      <w:pPr>
        <w:snapToGrid w:val="0"/>
        <w:spacing w:before="120" w:beforeLines="50" w:after="50" w:line="440" w:lineRule="exact"/>
        <w:rPr>
          <w:b/>
          <w:szCs w:val="21"/>
        </w:rPr>
      </w:pPr>
      <w:r>
        <w:rPr>
          <w:rFonts w:hint="eastAsia"/>
          <w:b/>
          <w:bCs/>
          <w:sz w:val="24"/>
          <w:u w:val="single"/>
        </w:rPr>
        <w:t>注：以上2-6项，只须提供一份完整的《政府采购项目投标资格承诺函》即可。</w:t>
      </w:r>
    </w:p>
    <w:p w14:paraId="5CB146BE">
      <w:pPr>
        <w:snapToGrid w:val="0"/>
        <w:spacing w:before="120" w:beforeLines="50" w:after="50" w:line="440" w:lineRule="exact"/>
      </w:pPr>
    </w:p>
    <w:p w14:paraId="17F3DA7E">
      <w:pPr>
        <w:snapToGrid w:val="0"/>
        <w:spacing w:before="120" w:beforeLines="50" w:after="50" w:line="360" w:lineRule="exact"/>
        <w:rPr>
          <w:szCs w:val="21"/>
        </w:rPr>
      </w:pPr>
    </w:p>
    <w:p w14:paraId="0111C3BB">
      <w:pPr>
        <w:snapToGrid w:val="0"/>
        <w:spacing w:before="50" w:after="120" w:afterLines="50" w:line="440" w:lineRule="exact"/>
        <w:jc w:val="left"/>
        <w:rPr>
          <w:b/>
          <w:szCs w:val="21"/>
        </w:rPr>
      </w:pPr>
      <w:r>
        <w:rPr>
          <w:rFonts w:hint="eastAsia"/>
          <w:szCs w:val="21"/>
        </w:rPr>
        <w:t>7</w:t>
      </w:r>
      <w:r>
        <w:rPr>
          <w:szCs w:val="21"/>
        </w:rPr>
        <w:t>．具备法律、行政法规规定的其他要求的证明材料</w:t>
      </w:r>
      <w:r>
        <w:t>（</w:t>
      </w:r>
      <w:r>
        <w:rPr>
          <w:szCs w:val="21"/>
        </w:rPr>
        <w:t>按“评审方法及标准” “资格审查表”规定提供</w:t>
      </w:r>
      <w:r>
        <w:t>）。</w:t>
      </w:r>
      <w:r>
        <w:rPr>
          <w:rFonts w:hint="eastAsia"/>
          <w:b/>
          <w:szCs w:val="21"/>
        </w:rPr>
        <w:t>（如招标文件有要求时提供）</w:t>
      </w:r>
    </w:p>
    <w:p w14:paraId="218E9A01">
      <w:pPr>
        <w:snapToGrid w:val="0"/>
        <w:spacing w:before="50" w:after="120" w:afterLines="50" w:line="440" w:lineRule="exact"/>
        <w:jc w:val="left"/>
        <w:rPr>
          <w:szCs w:val="21"/>
        </w:rPr>
      </w:pPr>
    </w:p>
    <w:p w14:paraId="3034BF58">
      <w:pPr>
        <w:snapToGrid w:val="0"/>
        <w:spacing w:before="50" w:after="120" w:afterLines="50" w:line="360" w:lineRule="auto"/>
        <w:jc w:val="left"/>
        <w:rPr>
          <w:szCs w:val="21"/>
        </w:rPr>
        <w:sectPr>
          <w:pgSz w:w="11906" w:h="16838"/>
          <w:pgMar w:top="1418" w:right="1133" w:bottom="1246" w:left="1418" w:header="851" w:footer="992" w:gutter="0"/>
          <w:cols w:space="720" w:num="1"/>
          <w:docGrid w:linePitch="312" w:charSpace="0"/>
        </w:sectPr>
      </w:pPr>
    </w:p>
    <w:p w14:paraId="5DED71D2">
      <w:pPr>
        <w:widowControl/>
        <w:jc w:val="left"/>
        <w:rPr>
          <w:b/>
          <w:szCs w:val="21"/>
        </w:rPr>
      </w:pPr>
      <w:r>
        <w:rPr>
          <w:rFonts w:hint="eastAsia"/>
          <w:szCs w:val="21"/>
        </w:rPr>
        <w:t>8</w:t>
      </w:r>
      <w:r>
        <w:rPr>
          <w:szCs w:val="21"/>
        </w:rPr>
        <w:t>．</w:t>
      </w:r>
      <w:r>
        <w:t>满足供应商特定资格条件的其他证明材料</w:t>
      </w:r>
      <w:r>
        <w:rPr>
          <w:szCs w:val="21"/>
        </w:rPr>
        <w:t>加盖供应商</w:t>
      </w:r>
      <w:r>
        <w:rPr>
          <w:rFonts w:hint="eastAsia"/>
          <w:szCs w:val="21"/>
        </w:rPr>
        <w:t>电子签章</w:t>
      </w:r>
      <w:r>
        <w:t>（</w:t>
      </w:r>
      <w:r>
        <w:rPr>
          <w:szCs w:val="21"/>
        </w:rPr>
        <w:t>按“评审方法及标准” “资格审查表”“</w:t>
      </w:r>
      <w:r>
        <w:rPr>
          <w:szCs w:val="21"/>
          <w:lang w:val="zh-CN"/>
        </w:rPr>
        <w:t xml:space="preserve"> 供应商应符合的</w:t>
      </w:r>
      <w:r>
        <w:rPr>
          <w:szCs w:val="21"/>
        </w:rPr>
        <w:t>特定资格条件”规定提供</w:t>
      </w:r>
      <w:r>
        <w:t>）。</w:t>
      </w:r>
      <w:r>
        <w:rPr>
          <w:rFonts w:hint="eastAsia"/>
          <w:b/>
          <w:szCs w:val="21"/>
        </w:rPr>
        <w:t>（如招标文件有要求时提供）</w:t>
      </w:r>
    </w:p>
    <w:p w14:paraId="79346BDD">
      <w:pPr>
        <w:snapToGrid w:val="0"/>
        <w:spacing w:before="50" w:after="120" w:afterLines="50" w:line="360" w:lineRule="auto"/>
        <w:jc w:val="left"/>
        <w:rPr>
          <w:szCs w:val="21"/>
        </w:rPr>
      </w:pPr>
    </w:p>
    <w:p w14:paraId="6B1AF0AC">
      <w:pPr>
        <w:snapToGrid w:val="0"/>
        <w:spacing w:before="50" w:after="120" w:afterLines="50" w:line="360" w:lineRule="auto"/>
        <w:jc w:val="left"/>
        <w:rPr>
          <w:szCs w:val="21"/>
        </w:rPr>
      </w:pPr>
    </w:p>
    <w:p w14:paraId="67C34943">
      <w:pPr>
        <w:snapToGrid w:val="0"/>
        <w:spacing w:before="50" w:after="120" w:afterLines="50" w:line="360" w:lineRule="auto"/>
        <w:jc w:val="left"/>
        <w:rPr>
          <w:b/>
          <w:bCs/>
          <w:sz w:val="28"/>
          <w:szCs w:val="28"/>
        </w:rPr>
        <w:sectPr>
          <w:pgSz w:w="11906" w:h="16838"/>
          <w:pgMar w:top="1418" w:right="1133" w:bottom="1246" w:left="1418" w:header="851" w:footer="992" w:gutter="0"/>
          <w:cols w:space="720" w:num="1"/>
          <w:docGrid w:linePitch="312" w:charSpace="0"/>
        </w:sectPr>
      </w:pPr>
      <w:r>
        <w:rPr>
          <w:rFonts w:hint="eastAsia"/>
          <w:b/>
          <w:bCs/>
          <w:sz w:val="28"/>
          <w:szCs w:val="28"/>
        </w:rPr>
        <w:t>8.1</w:t>
      </w:r>
      <w:r>
        <w:rPr>
          <w:rFonts w:hint="eastAsia"/>
          <w:b/>
          <w:bCs/>
          <w:kern w:val="0"/>
          <w:sz w:val="28"/>
          <w:szCs w:val="28"/>
        </w:rPr>
        <w:t>供应商如为药品生产企业则应具备有效的《药品生产许可证》；如为药品经营企业则应具备有效的《药品经营许可证》</w:t>
      </w:r>
      <w:r>
        <w:rPr>
          <w:b/>
          <w:bCs/>
          <w:kern w:val="0"/>
          <w:sz w:val="28"/>
          <w:szCs w:val="28"/>
        </w:rPr>
        <w:t>。</w:t>
      </w:r>
    </w:p>
    <w:p w14:paraId="436521CA">
      <w:pPr>
        <w:snapToGrid w:val="0"/>
        <w:spacing w:before="50" w:after="120" w:afterLines="50" w:line="360" w:lineRule="auto"/>
        <w:jc w:val="left"/>
        <w:rPr>
          <w:szCs w:val="21"/>
        </w:rPr>
      </w:pPr>
      <w:r>
        <w:rPr>
          <w:rFonts w:hint="eastAsia"/>
          <w:szCs w:val="21"/>
        </w:rPr>
        <w:t>8.2投标人直接控股股东信息表</w:t>
      </w:r>
    </w:p>
    <w:tbl>
      <w:tblPr>
        <w:tblStyle w:val="52"/>
        <w:tblW w:w="9476" w:type="dxa"/>
        <w:tblInd w:w="125" w:type="dxa"/>
        <w:tblLayout w:type="fixed"/>
        <w:tblCellMar>
          <w:top w:w="0" w:type="dxa"/>
          <w:left w:w="0" w:type="dxa"/>
          <w:bottom w:w="0" w:type="dxa"/>
          <w:right w:w="0" w:type="dxa"/>
        </w:tblCellMar>
      </w:tblPr>
      <w:tblGrid>
        <w:gridCol w:w="828"/>
        <w:gridCol w:w="2269"/>
        <w:gridCol w:w="1239"/>
        <w:gridCol w:w="3722"/>
        <w:gridCol w:w="1418"/>
      </w:tblGrid>
      <w:tr w14:paraId="0861E8C4">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CE243E">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511A8B">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740CEF">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20D669">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CE4CB7">
            <w:pPr>
              <w:spacing w:line="360" w:lineRule="auto"/>
              <w:jc w:val="center"/>
              <w:rPr>
                <w:szCs w:val="21"/>
              </w:rPr>
            </w:pPr>
            <w:r>
              <w:rPr>
                <w:rFonts w:hint="eastAsia"/>
                <w:szCs w:val="21"/>
              </w:rPr>
              <w:t>备注</w:t>
            </w:r>
          </w:p>
        </w:tc>
      </w:tr>
      <w:tr w14:paraId="4ADA2F6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2B6A57">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9B5BDB">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1FA8A3">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956B61">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452CF2">
            <w:pPr>
              <w:spacing w:line="360" w:lineRule="auto"/>
              <w:jc w:val="center"/>
              <w:rPr>
                <w:szCs w:val="21"/>
              </w:rPr>
            </w:pPr>
          </w:p>
        </w:tc>
      </w:tr>
      <w:tr w14:paraId="4FBE48B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598D69">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92CCD0">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C80EF8">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F31DE8">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CF10A5">
            <w:pPr>
              <w:spacing w:line="360" w:lineRule="auto"/>
              <w:jc w:val="center"/>
              <w:rPr>
                <w:szCs w:val="21"/>
              </w:rPr>
            </w:pPr>
          </w:p>
        </w:tc>
      </w:tr>
      <w:tr w14:paraId="4D224F0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F91004">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E83A60">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14554F">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1988C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A0DBF1">
            <w:pPr>
              <w:spacing w:line="360" w:lineRule="auto"/>
              <w:jc w:val="center"/>
              <w:rPr>
                <w:szCs w:val="21"/>
              </w:rPr>
            </w:pPr>
          </w:p>
        </w:tc>
      </w:tr>
      <w:tr w14:paraId="7670B5D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3E3B93">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803830">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F875B6">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C88CA7">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C8ABB9">
            <w:pPr>
              <w:spacing w:line="360" w:lineRule="auto"/>
              <w:jc w:val="center"/>
              <w:rPr>
                <w:szCs w:val="21"/>
              </w:rPr>
            </w:pPr>
          </w:p>
        </w:tc>
      </w:tr>
    </w:tbl>
    <w:p w14:paraId="5CFDE16F">
      <w:pPr>
        <w:snapToGrid w:val="0"/>
        <w:spacing w:line="360" w:lineRule="auto"/>
        <w:jc w:val="left"/>
        <w:rPr>
          <w:szCs w:val="21"/>
        </w:rPr>
      </w:pPr>
      <w:r>
        <w:rPr>
          <w:rFonts w:hint="eastAsia"/>
          <w:szCs w:val="21"/>
        </w:rPr>
        <w:t>注：</w:t>
      </w:r>
    </w:p>
    <w:p w14:paraId="12BE4CCC">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94F00C">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51C9D034">
      <w:pPr>
        <w:snapToGrid w:val="0"/>
        <w:spacing w:line="360" w:lineRule="auto"/>
        <w:jc w:val="left"/>
        <w:rPr>
          <w:szCs w:val="21"/>
        </w:rPr>
      </w:pPr>
      <w:r>
        <w:rPr>
          <w:rFonts w:hint="eastAsia"/>
          <w:szCs w:val="21"/>
        </w:rPr>
        <w:t>3.供应商不存在直接控股股东的，则填“无”。</w:t>
      </w:r>
    </w:p>
    <w:p w14:paraId="46453E8C">
      <w:pPr>
        <w:snapToGrid w:val="0"/>
        <w:spacing w:line="360" w:lineRule="auto"/>
        <w:jc w:val="left"/>
        <w:rPr>
          <w:szCs w:val="21"/>
        </w:rPr>
      </w:pPr>
    </w:p>
    <w:p w14:paraId="697D4AA9">
      <w:pPr>
        <w:snapToGrid w:val="0"/>
        <w:spacing w:line="360" w:lineRule="auto"/>
        <w:jc w:val="left"/>
        <w:rPr>
          <w:szCs w:val="21"/>
        </w:rPr>
      </w:pPr>
    </w:p>
    <w:p w14:paraId="06A63261">
      <w:pPr>
        <w:snapToGrid w:val="0"/>
        <w:spacing w:line="360" w:lineRule="auto"/>
        <w:jc w:val="left"/>
        <w:rPr>
          <w:szCs w:val="21"/>
        </w:rPr>
      </w:pPr>
    </w:p>
    <w:p w14:paraId="30E765D1">
      <w:pPr>
        <w:snapToGrid w:val="0"/>
        <w:spacing w:line="360" w:lineRule="auto"/>
        <w:jc w:val="left"/>
        <w:rPr>
          <w:szCs w:val="21"/>
        </w:rPr>
      </w:pPr>
    </w:p>
    <w:p w14:paraId="3839CDB4">
      <w:pPr>
        <w:snapToGrid w:val="0"/>
        <w:spacing w:line="360" w:lineRule="auto"/>
        <w:jc w:val="left"/>
        <w:rPr>
          <w:szCs w:val="21"/>
        </w:rPr>
      </w:pPr>
    </w:p>
    <w:p w14:paraId="1C9556DF">
      <w:pPr>
        <w:snapToGrid w:val="0"/>
        <w:spacing w:line="360" w:lineRule="auto"/>
        <w:ind w:firstLine="4410" w:firstLineChars="2100"/>
        <w:rPr>
          <w:szCs w:val="21"/>
        </w:rPr>
      </w:pPr>
      <w:r>
        <w:rPr>
          <w:rFonts w:hint="eastAsia"/>
          <w:szCs w:val="21"/>
        </w:rPr>
        <w:t>供应商名称(电子签章)：</w:t>
      </w:r>
    </w:p>
    <w:p w14:paraId="283272BE">
      <w:pPr>
        <w:snapToGrid w:val="0"/>
        <w:spacing w:line="360" w:lineRule="auto"/>
        <w:ind w:firstLine="4515" w:firstLineChars="2150"/>
        <w:rPr>
          <w:szCs w:val="21"/>
        </w:rPr>
      </w:pPr>
      <w:r>
        <w:rPr>
          <w:rFonts w:hint="eastAsia"/>
          <w:szCs w:val="21"/>
        </w:rPr>
        <w:t>日期：  年  月   日</w:t>
      </w:r>
    </w:p>
    <w:p w14:paraId="3268B2AC">
      <w:pPr>
        <w:snapToGrid w:val="0"/>
        <w:spacing w:line="360" w:lineRule="auto"/>
        <w:jc w:val="left"/>
        <w:rPr>
          <w:szCs w:val="21"/>
        </w:rPr>
      </w:pPr>
      <w:r>
        <w:rPr>
          <w:szCs w:val="21"/>
        </w:rPr>
        <w:br w:type="page"/>
      </w:r>
      <w:r>
        <w:rPr>
          <w:rFonts w:hint="eastAsia"/>
          <w:szCs w:val="21"/>
        </w:rPr>
        <w:t>8.3投标人直接管理关系信息表</w:t>
      </w:r>
    </w:p>
    <w:tbl>
      <w:tblPr>
        <w:tblStyle w:val="5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62DF837">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59B4D8B">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1FABE43">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B61F86A">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883DFD0">
            <w:pPr>
              <w:spacing w:line="360" w:lineRule="auto"/>
              <w:jc w:val="center"/>
              <w:rPr>
                <w:szCs w:val="21"/>
              </w:rPr>
            </w:pPr>
            <w:r>
              <w:rPr>
                <w:rFonts w:hint="eastAsia"/>
                <w:szCs w:val="21"/>
              </w:rPr>
              <w:t>备注</w:t>
            </w:r>
          </w:p>
        </w:tc>
      </w:tr>
      <w:tr w14:paraId="0ADEEC9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C984507">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89CD85D">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42531D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1F4E415">
            <w:pPr>
              <w:spacing w:line="360" w:lineRule="auto"/>
              <w:jc w:val="center"/>
              <w:rPr>
                <w:szCs w:val="21"/>
              </w:rPr>
            </w:pPr>
          </w:p>
        </w:tc>
      </w:tr>
      <w:tr w14:paraId="025368C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52668F2">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D94BF77">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E8210DE">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ECE1048">
            <w:pPr>
              <w:spacing w:line="360" w:lineRule="auto"/>
              <w:jc w:val="center"/>
              <w:rPr>
                <w:szCs w:val="21"/>
              </w:rPr>
            </w:pPr>
          </w:p>
        </w:tc>
      </w:tr>
      <w:tr w14:paraId="36A5648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4E6A2B5">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EFCD77E">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4E3D02B">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2B5E1D5">
            <w:pPr>
              <w:spacing w:line="360" w:lineRule="auto"/>
              <w:jc w:val="center"/>
              <w:rPr>
                <w:szCs w:val="21"/>
              </w:rPr>
            </w:pPr>
          </w:p>
        </w:tc>
      </w:tr>
      <w:tr w14:paraId="3F899C3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20F233C">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9C75625">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F407667">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70B174C">
            <w:pPr>
              <w:spacing w:line="360" w:lineRule="auto"/>
              <w:jc w:val="center"/>
              <w:rPr>
                <w:szCs w:val="21"/>
              </w:rPr>
            </w:pPr>
          </w:p>
        </w:tc>
      </w:tr>
    </w:tbl>
    <w:p w14:paraId="1D39FEFC">
      <w:pPr>
        <w:snapToGrid w:val="0"/>
        <w:spacing w:line="360" w:lineRule="auto"/>
        <w:jc w:val="left"/>
        <w:rPr>
          <w:szCs w:val="21"/>
        </w:rPr>
      </w:pPr>
      <w:r>
        <w:rPr>
          <w:rFonts w:hint="eastAsia"/>
          <w:szCs w:val="21"/>
        </w:rPr>
        <w:t>注：</w:t>
      </w:r>
    </w:p>
    <w:p w14:paraId="54F7D4B3">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42A7B7FC">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374A1A09">
      <w:pPr>
        <w:snapToGrid w:val="0"/>
        <w:spacing w:line="360" w:lineRule="auto"/>
        <w:ind w:firstLine="420" w:firstLineChars="200"/>
        <w:jc w:val="left"/>
        <w:rPr>
          <w:szCs w:val="21"/>
        </w:rPr>
      </w:pPr>
      <w:r>
        <w:rPr>
          <w:rFonts w:hint="eastAsia"/>
          <w:szCs w:val="21"/>
        </w:rPr>
        <w:t>3.供应商不存在直接管理关系的，则填“无”。</w:t>
      </w:r>
    </w:p>
    <w:p w14:paraId="30D59CCB">
      <w:pPr>
        <w:snapToGrid w:val="0"/>
        <w:spacing w:line="360" w:lineRule="auto"/>
        <w:jc w:val="left"/>
        <w:rPr>
          <w:szCs w:val="21"/>
        </w:rPr>
      </w:pPr>
    </w:p>
    <w:p w14:paraId="0DECE334">
      <w:pPr>
        <w:snapToGrid w:val="0"/>
        <w:spacing w:line="360" w:lineRule="auto"/>
        <w:jc w:val="left"/>
        <w:rPr>
          <w:szCs w:val="21"/>
        </w:rPr>
      </w:pPr>
    </w:p>
    <w:p w14:paraId="53D4F1FE">
      <w:pPr>
        <w:snapToGrid w:val="0"/>
        <w:spacing w:line="360" w:lineRule="auto"/>
        <w:jc w:val="left"/>
        <w:rPr>
          <w:szCs w:val="21"/>
        </w:rPr>
      </w:pPr>
    </w:p>
    <w:p w14:paraId="2B548EA4">
      <w:pPr>
        <w:snapToGrid w:val="0"/>
        <w:spacing w:line="360" w:lineRule="auto"/>
        <w:jc w:val="left"/>
        <w:rPr>
          <w:szCs w:val="21"/>
        </w:rPr>
      </w:pPr>
    </w:p>
    <w:p w14:paraId="65F0FC99">
      <w:pPr>
        <w:snapToGrid w:val="0"/>
        <w:spacing w:line="360" w:lineRule="auto"/>
        <w:jc w:val="left"/>
        <w:rPr>
          <w:szCs w:val="21"/>
        </w:rPr>
      </w:pPr>
    </w:p>
    <w:p w14:paraId="69175D4F">
      <w:pPr>
        <w:snapToGrid w:val="0"/>
        <w:spacing w:line="360" w:lineRule="auto"/>
        <w:jc w:val="left"/>
        <w:rPr>
          <w:szCs w:val="21"/>
        </w:rPr>
      </w:pPr>
    </w:p>
    <w:p w14:paraId="406396D6">
      <w:pPr>
        <w:snapToGrid w:val="0"/>
        <w:spacing w:line="360" w:lineRule="auto"/>
        <w:jc w:val="left"/>
        <w:rPr>
          <w:szCs w:val="21"/>
        </w:rPr>
      </w:pPr>
    </w:p>
    <w:p w14:paraId="479E623D">
      <w:pPr>
        <w:snapToGrid w:val="0"/>
        <w:spacing w:line="360" w:lineRule="auto"/>
        <w:jc w:val="left"/>
        <w:rPr>
          <w:szCs w:val="21"/>
        </w:rPr>
      </w:pPr>
    </w:p>
    <w:p w14:paraId="222B977A">
      <w:pPr>
        <w:snapToGrid w:val="0"/>
        <w:spacing w:line="360" w:lineRule="auto"/>
        <w:ind w:firstLine="4410" w:firstLineChars="2100"/>
        <w:rPr>
          <w:szCs w:val="21"/>
        </w:rPr>
      </w:pPr>
      <w:r>
        <w:rPr>
          <w:rFonts w:hint="eastAsia"/>
          <w:szCs w:val="21"/>
        </w:rPr>
        <w:t>供应商名称(电子签章)：</w:t>
      </w:r>
    </w:p>
    <w:p w14:paraId="7D5EEA93">
      <w:pPr>
        <w:snapToGrid w:val="0"/>
        <w:spacing w:line="360" w:lineRule="auto"/>
        <w:ind w:firstLine="4515" w:firstLineChars="2150"/>
        <w:rPr>
          <w:szCs w:val="21"/>
        </w:rPr>
      </w:pPr>
      <w:r>
        <w:rPr>
          <w:rFonts w:hint="eastAsia"/>
          <w:szCs w:val="21"/>
        </w:rPr>
        <w:t>日期：  年  月   日</w:t>
      </w:r>
    </w:p>
    <w:p w14:paraId="3D59FFA4">
      <w:pPr>
        <w:snapToGrid w:val="0"/>
        <w:spacing w:before="50" w:after="120" w:afterLines="50" w:line="440" w:lineRule="exact"/>
        <w:jc w:val="left"/>
        <w:rPr>
          <w:b/>
          <w:szCs w:val="21"/>
        </w:rPr>
      </w:pPr>
    </w:p>
    <w:p w14:paraId="40B10255">
      <w:pPr>
        <w:snapToGrid w:val="0"/>
        <w:spacing w:before="50" w:after="120" w:afterLines="50" w:line="440" w:lineRule="exact"/>
        <w:jc w:val="left"/>
        <w:rPr>
          <w:b/>
          <w:szCs w:val="21"/>
        </w:rPr>
      </w:pPr>
      <w:r>
        <w:rPr>
          <w:b/>
          <w:szCs w:val="21"/>
        </w:rPr>
        <w:br w:type="page"/>
      </w:r>
      <w:r>
        <w:rPr>
          <w:rFonts w:hint="eastAsia"/>
          <w:szCs w:val="21"/>
        </w:rPr>
        <w:t>9</w:t>
      </w:r>
      <w:r>
        <w:rPr>
          <w:szCs w:val="21"/>
        </w:rPr>
        <w:t>．投标保证金缴纳证明</w:t>
      </w:r>
      <w:r>
        <w:rPr>
          <w:rFonts w:hint="eastAsia"/>
          <w:szCs w:val="21"/>
        </w:rPr>
        <w:t>。</w:t>
      </w:r>
      <w:r>
        <w:rPr>
          <w:rFonts w:hint="eastAsia"/>
          <w:b/>
          <w:szCs w:val="21"/>
        </w:rPr>
        <w:t>（如招标文件有要求时提供）</w:t>
      </w:r>
    </w:p>
    <w:p w14:paraId="61B342DB">
      <w:pPr>
        <w:snapToGrid w:val="0"/>
        <w:spacing w:before="50" w:after="120" w:afterLines="50"/>
        <w:jc w:val="left"/>
        <w:rPr>
          <w:bCs/>
          <w:sz w:val="24"/>
        </w:rPr>
      </w:pPr>
      <w:r>
        <w:rPr>
          <w:rFonts w:hint="eastAsia"/>
          <w:szCs w:val="21"/>
        </w:rPr>
        <w:t>10</w:t>
      </w:r>
      <w:r>
        <w:rPr>
          <w:szCs w:val="21"/>
        </w:rPr>
        <w:t>．供应商认为应当要提交的</w:t>
      </w:r>
      <w:r>
        <w:rPr>
          <w:rFonts w:hint="eastAsia"/>
          <w:szCs w:val="21"/>
        </w:rPr>
        <w:t>其他</w:t>
      </w:r>
      <w:r>
        <w:rPr>
          <w:szCs w:val="21"/>
        </w:rPr>
        <w:t>资格证明材料。</w:t>
      </w:r>
      <w:r>
        <w:rPr>
          <w:bCs/>
          <w:sz w:val="24"/>
        </w:rPr>
        <w:t xml:space="preserve"> </w:t>
      </w:r>
    </w:p>
    <w:p w14:paraId="3518AC71">
      <w:pPr>
        <w:rPr>
          <w:bCs/>
          <w:sz w:val="24"/>
        </w:rPr>
      </w:pPr>
      <w:r>
        <w:rPr>
          <w:bCs/>
          <w:sz w:val="24"/>
        </w:rPr>
        <w:br w:type="page"/>
      </w:r>
    </w:p>
    <w:p w14:paraId="0E9C3F93">
      <w:pPr>
        <w:widowControl/>
        <w:jc w:val="left"/>
        <w:rPr>
          <w:rFonts w:ascii="宋体" w:hAnsi="宋体" w:cs="宋体"/>
          <w:b/>
          <w:bCs/>
          <w:kern w:val="0"/>
          <w:sz w:val="28"/>
          <w:szCs w:val="28"/>
          <w:lang w:bidi="ar"/>
        </w:rPr>
      </w:pPr>
      <w:r>
        <w:rPr>
          <w:rFonts w:hint="eastAsia" w:ascii="宋体" w:hAnsi="宋体" w:cs="宋体"/>
          <w:b/>
          <w:bCs/>
          <w:kern w:val="0"/>
          <w:sz w:val="28"/>
          <w:szCs w:val="28"/>
          <w:lang w:bidi="ar"/>
        </w:rPr>
        <w:t>附件一：</w:t>
      </w:r>
    </w:p>
    <w:p w14:paraId="1B3F99AF">
      <w:pPr>
        <w:widowControl/>
        <w:jc w:val="center"/>
        <w:rPr>
          <w:rFonts w:ascii="宋体" w:hAnsi="宋体" w:cs="宋体"/>
          <w:b/>
          <w:bCs/>
        </w:rPr>
      </w:pPr>
      <w:r>
        <w:rPr>
          <w:rFonts w:hint="eastAsia" w:ascii="宋体" w:hAnsi="宋体" w:cs="宋体"/>
          <w:b/>
          <w:bCs/>
          <w:kern w:val="0"/>
          <w:sz w:val="36"/>
          <w:szCs w:val="36"/>
          <w:lang w:bidi="ar"/>
        </w:rPr>
        <w:t>政府采购项目投标资格承诺函</w:t>
      </w:r>
    </w:p>
    <w:p w14:paraId="71F799A6">
      <w:pPr>
        <w:snapToGrid w:val="0"/>
        <w:spacing w:before="50" w:after="120" w:afterLines="50" w:line="440" w:lineRule="exact"/>
        <w:ind w:firstLine="420" w:firstLineChars="200"/>
        <w:jc w:val="left"/>
      </w:pPr>
      <w:r>
        <w:rPr>
          <w:rFonts w:hint="eastAsia"/>
        </w:rPr>
        <w:t xml:space="preserve">本公司郑重承诺，根据《中华人民共和国政府采购法》第二十二条的规定，本公司为参加政府采购活动的合格供应商。即本公司同时满足以下条件： </w:t>
      </w:r>
    </w:p>
    <w:p w14:paraId="42CE75A8">
      <w:pPr>
        <w:snapToGrid w:val="0"/>
        <w:spacing w:before="50" w:after="120" w:afterLines="50" w:line="440" w:lineRule="exact"/>
        <w:jc w:val="left"/>
      </w:pPr>
      <w:r>
        <w:rPr>
          <w:rFonts w:hint="eastAsia"/>
        </w:rPr>
        <w:t xml:space="preserve">1.具有独立承担民事责任的能力。 </w:t>
      </w:r>
    </w:p>
    <w:p w14:paraId="05848DB8">
      <w:pPr>
        <w:snapToGrid w:val="0"/>
        <w:spacing w:before="50" w:after="120" w:afterLines="50" w:line="440" w:lineRule="exact"/>
        <w:jc w:val="left"/>
      </w:pPr>
      <w:r>
        <w:rPr>
          <w:rFonts w:hint="eastAsia"/>
        </w:rPr>
        <w:t xml:space="preserve">2.具有良好的商业信誉和健全的财务会计制度。 </w:t>
      </w:r>
    </w:p>
    <w:p w14:paraId="493D7D99">
      <w:pPr>
        <w:snapToGrid w:val="0"/>
        <w:spacing w:before="50" w:after="120" w:afterLines="50" w:line="440" w:lineRule="exact"/>
        <w:jc w:val="left"/>
      </w:pPr>
      <w:r>
        <w:rPr>
          <w:rFonts w:hint="eastAsia"/>
        </w:rPr>
        <w:t xml:space="preserve">3.具有履行合同所必需的设备和专业技术能力。 </w:t>
      </w:r>
    </w:p>
    <w:p w14:paraId="5708216F">
      <w:pPr>
        <w:snapToGrid w:val="0"/>
        <w:spacing w:before="50" w:after="120" w:afterLines="50" w:line="440" w:lineRule="exact"/>
        <w:jc w:val="left"/>
      </w:pPr>
      <w:r>
        <w:rPr>
          <w:rFonts w:hint="eastAsia"/>
        </w:rPr>
        <w:t xml:space="preserve">4.有依法缴纳税收和社会保障资金的良好记录。 </w:t>
      </w:r>
    </w:p>
    <w:p w14:paraId="6DF78AC5">
      <w:pPr>
        <w:snapToGrid w:val="0"/>
        <w:spacing w:before="50" w:after="120" w:afterLines="50" w:line="440" w:lineRule="exact"/>
        <w:jc w:val="left"/>
      </w:pPr>
      <w:r>
        <w:rPr>
          <w:rFonts w:hint="eastAsia"/>
        </w:rPr>
        <w:t xml:space="preserve">5. 提交响应文件截止日期前三年内，在经营活动中没有重大违法记录。 </w:t>
      </w:r>
    </w:p>
    <w:p w14:paraId="4C93938A">
      <w:pPr>
        <w:snapToGrid w:val="0"/>
        <w:spacing w:before="50" w:after="120" w:afterLines="50" w:line="440" w:lineRule="exact"/>
        <w:ind w:firstLine="420" w:firstLineChars="200"/>
        <w:jc w:val="left"/>
      </w:pPr>
      <w:r>
        <w:rPr>
          <w:rFonts w:hint="eastAsia"/>
        </w:rPr>
        <w:t xml:space="preserve">本公司对上述承诺的真实性负责，并接受政府采购、税务、社会保障等监督管理部门、采购文件规定的资格审查机构、社会公众的监督和检查。如有虚假，将依法承担相应责任。 </w:t>
      </w:r>
    </w:p>
    <w:p w14:paraId="548FE53B">
      <w:pPr>
        <w:snapToGrid w:val="0"/>
        <w:spacing w:before="50" w:after="120" w:afterLines="50" w:line="440" w:lineRule="exact"/>
        <w:jc w:val="left"/>
      </w:pPr>
    </w:p>
    <w:p w14:paraId="2F59E8F1">
      <w:pPr>
        <w:snapToGrid w:val="0"/>
        <w:spacing w:before="50" w:after="120" w:afterLines="50" w:line="440" w:lineRule="exact"/>
        <w:ind w:firstLine="4216" w:firstLineChars="2000"/>
        <w:jc w:val="left"/>
        <w:rPr>
          <w:b/>
          <w:bCs/>
          <w:u w:val="single"/>
        </w:rPr>
      </w:pPr>
      <w:r>
        <w:rPr>
          <w:rFonts w:hint="eastAsia"/>
          <w:b/>
          <w:bCs/>
        </w:rPr>
        <w:t>供应商名称（盖章）：</w:t>
      </w:r>
      <w:r>
        <w:rPr>
          <w:rFonts w:hint="eastAsia"/>
          <w:b/>
          <w:bCs/>
          <w:u w:val="single"/>
        </w:rPr>
        <w:t xml:space="preserve">                   </w:t>
      </w:r>
    </w:p>
    <w:p w14:paraId="274A3D98">
      <w:pPr>
        <w:snapToGrid w:val="0"/>
        <w:spacing w:before="50" w:after="120" w:afterLines="50" w:line="440" w:lineRule="exact"/>
        <w:ind w:firstLine="4006" w:firstLineChars="1900"/>
        <w:jc w:val="left"/>
        <w:rPr>
          <w:b/>
          <w:bCs/>
          <w:u w:val="single"/>
        </w:rPr>
      </w:pPr>
      <w:r>
        <w:rPr>
          <w:rFonts w:hint="eastAsia"/>
          <w:b/>
          <w:bCs/>
        </w:rPr>
        <w:t>法定代表人（签名）：</w:t>
      </w:r>
      <w:r>
        <w:rPr>
          <w:rFonts w:hint="eastAsia"/>
          <w:b/>
          <w:bCs/>
          <w:u w:val="single"/>
        </w:rPr>
        <w:t xml:space="preserve">                   </w:t>
      </w:r>
    </w:p>
    <w:p w14:paraId="6629B41A">
      <w:pPr>
        <w:snapToGrid w:val="0"/>
        <w:spacing w:before="50" w:after="120" w:afterLines="50" w:line="440" w:lineRule="exact"/>
        <w:ind w:firstLine="4200" w:firstLineChars="2000"/>
        <w:jc w:val="left"/>
      </w:pPr>
      <w:r>
        <w:rPr>
          <w:rFonts w:hint="eastAsia"/>
        </w:rPr>
        <w:t>日期： 年 月   日</w:t>
      </w:r>
    </w:p>
    <w:p w14:paraId="68EF3903">
      <w:pPr>
        <w:snapToGrid w:val="0"/>
        <w:spacing w:before="50" w:after="120" w:afterLines="50" w:line="440" w:lineRule="exact"/>
        <w:jc w:val="left"/>
      </w:pPr>
    </w:p>
    <w:p w14:paraId="3C6B13B0">
      <w:pPr>
        <w:snapToGrid w:val="0"/>
        <w:spacing w:before="50" w:after="120" w:afterLines="50" w:line="400" w:lineRule="exact"/>
        <w:jc w:val="left"/>
        <w:rPr>
          <w:bCs/>
          <w:sz w:val="24"/>
        </w:rPr>
      </w:pPr>
    </w:p>
    <w:p w14:paraId="72DF1A7B">
      <w:pPr>
        <w:pStyle w:val="7"/>
        <w:overflowPunct w:val="0"/>
        <w:ind w:firstLine="0"/>
      </w:pPr>
    </w:p>
    <w:p w14:paraId="7407CED3">
      <w:pPr>
        <w:snapToGrid w:val="0"/>
        <w:spacing w:before="50" w:after="120" w:afterLines="50" w:line="400" w:lineRule="exact"/>
        <w:jc w:val="left"/>
        <w:rPr>
          <w:b/>
          <w:szCs w:val="21"/>
        </w:rPr>
      </w:pPr>
      <w:r>
        <w:rPr>
          <w:rFonts w:hint="eastAsia"/>
          <w:b/>
          <w:bCs/>
          <w:i/>
          <w:iCs/>
          <w:sz w:val="30"/>
          <w:szCs w:val="30"/>
          <w:u w:val="single"/>
        </w:rPr>
        <w:t>附：供应商有效的营业执照复印件以及法人身份证复印件并加盖公章。</w:t>
      </w:r>
    </w:p>
    <w:p w14:paraId="6A967574">
      <w:pPr>
        <w:snapToGrid w:val="0"/>
        <w:spacing w:before="50" w:after="120" w:afterLines="50"/>
        <w:jc w:val="left"/>
        <w:rPr>
          <w:bCs/>
          <w:sz w:val="24"/>
        </w:rPr>
      </w:pPr>
    </w:p>
    <w:p w14:paraId="2924C646">
      <w:pPr>
        <w:spacing w:line="276" w:lineRule="auto"/>
        <w:rPr>
          <w:bCs/>
          <w:sz w:val="24"/>
        </w:rPr>
      </w:pPr>
    </w:p>
    <w:p w14:paraId="02D72AD3">
      <w:pPr>
        <w:snapToGrid w:val="0"/>
        <w:spacing w:before="120" w:beforeLines="50" w:after="50" w:line="440" w:lineRule="exact"/>
        <w:jc w:val="left"/>
        <w:outlineLvl w:val="1"/>
        <w:rPr>
          <w:bCs/>
          <w:sz w:val="24"/>
        </w:rPr>
      </w:pPr>
      <w:r>
        <w:rPr>
          <w:szCs w:val="21"/>
        </w:rPr>
        <w:br w:type="page"/>
      </w:r>
      <w:r>
        <w:rPr>
          <w:rFonts w:hint="eastAsia"/>
          <w:bCs/>
          <w:sz w:val="24"/>
        </w:rPr>
        <w:t>2</w:t>
      </w:r>
      <w:r>
        <w:rPr>
          <w:bCs/>
          <w:sz w:val="24"/>
        </w:rPr>
        <w:t>．投标文件封面参考格式</w:t>
      </w:r>
      <w:r>
        <w:rPr>
          <w:rFonts w:hint="eastAsia"/>
          <w:bCs/>
          <w:sz w:val="24"/>
        </w:rPr>
        <w:t>（商务技术文件）</w:t>
      </w:r>
      <w:r>
        <w:rPr>
          <w:bCs/>
          <w:sz w:val="24"/>
        </w:rPr>
        <w:t>：</w:t>
      </w:r>
    </w:p>
    <w:p w14:paraId="13928765">
      <w:pPr>
        <w:snapToGrid w:val="0"/>
        <w:spacing w:before="120" w:beforeLines="50" w:after="50" w:line="360" w:lineRule="exact"/>
        <w:rPr>
          <w:sz w:val="24"/>
        </w:rPr>
      </w:pPr>
    </w:p>
    <w:p w14:paraId="7760DDA5">
      <w:pPr>
        <w:snapToGrid w:val="0"/>
        <w:spacing w:before="120" w:beforeLines="50" w:after="50" w:line="360" w:lineRule="exact"/>
        <w:jc w:val="center"/>
        <w:rPr>
          <w:bCs/>
          <w:sz w:val="24"/>
        </w:rPr>
      </w:pPr>
    </w:p>
    <w:p w14:paraId="5A23FD5F">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31BC1E39">
      <w:pPr>
        <w:snapToGrid w:val="0"/>
        <w:spacing w:before="120" w:beforeLines="50" w:after="50" w:line="360" w:lineRule="exact"/>
        <w:jc w:val="center"/>
        <w:rPr>
          <w:b/>
          <w:bCs/>
          <w:sz w:val="44"/>
          <w:szCs w:val="44"/>
        </w:rPr>
      </w:pPr>
    </w:p>
    <w:p w14:paraId="18E03C16">
      <w:pPr>
        <w:snapToGrid w:val="0"/>
        <w:spacing w:before="120" w:beforeLines="50" w:after="50" w:line="360" w:lineRule="exact"/>
        <w:jc w:val="center"/>
        <w:rPr>
          <w:b/>
          <w:bCs/>
          <w:sz w:val="44"/>
          <w:szCs w:val="44"/>
        </w:rPr>
      </w:pPr>
    </w:p>
    <w:p w14:paraId="6D6DE77D">
      <w:pPr>
        <w:snapToGrid w:val="0"/>
        <w:spacing w:before="120" w:beforeLines="50" w:after="50" w:line="360" w:lineRule="exact"/>
        <w:jc w:val="center"/>
        <w:rPr>
          <w:b/>
          <w:bCs/>
          <w:sz w:val="44"/>
          <w:szCs w:val="44"/>
        </w:rPr>
      </w:pPr>
      <w:r>
        <w:rPr>
          <w:b/>
          <w:bCs/>
          <w:sz w:val="44"/>
          <w:szCs w:val="44"/>
        </w:rPr>
        <w:t>商务技术文件</w:t>
      </w:r>
    </w:p>
    <w:p w14:paraId="2C569BE6">
      <w:pPr>
        <w:snapToGrid w:val="0"/>
        <w:spacing w:before="120" w:beforeLines="50" w:after="50" w:line="360" w:lineRule="exact"/>
        <w:rPr>
          <w:bCs/>
          <w:sz w:val="24"/>
        </w:rPr>
      </w:pPr>
    </w:p>
    <w:p w14:paraId="11A79934">
      <w:pPr>
        <w:snapToGrid w:val="0"/>
        <w:spacing w:before="120" w:beforeLines="50" w:after="50" w:line="360" w:lineRule="exact"/>
        <w:rPr>
          <w:bCs/>
          <w:sz w:val="24"/>
        </w:rPr>
      </w:pPr>
    </w:p>
    <w:p w14:paraId="65AD20C7">
      <w:pPr>
        <w:snapToGrid w:val="0"/>
        <w:spacing w:before="120" w:beforeLines="50" w:after="50" w:line="360" w:lineRule="exact"/>
        <w:rPr>
          <w:bCs/>
          <w:sz w:val="24"/>
        </w:rPr>
      </w:pPr>
    </w:p>
    <w:p w14:paraId="3DCF57AC">
      <w:pPr>
        <w:snapToGrid w:val="0"/>
        <w:spacing w:before="120" w:beforeLines="50" w:after="50" w:line="360" w:lineRule="exact"/>
        <w:ind w:firstLine="720" w:firstLineChars="300"/>
        <w:rPr>
          <w:bCs/>
          <w:sz w:val="24"/>
        </w:rPr>
      </w:pPr>
      <w:r>
        <w:rPr>
          <w:bCs/>
          <w:sz w:val="24"/>
        </w:rPr>
        <w:t xml:space="preserve">项目名称： </w:t>
      </w:r>
    </w:p>
    <w:p w14:paraId="5663321B">
      <w:pPr>
        <w:snapToGrid w:val="0"/>
        <w:spacing w:before="120" w:beforeLines="50" w:after="50" w:line="360" w:lineRule="exact"/>
        <w:ind w:firstLine="720" w:firstLineChars="300"/>
        <w:rPr>
          <w:bCs/>
          <w:sz w:val="24"/>
        </w:rPr>
      </w:pPr>
      <w:r>
        <w:rPr>
          <w:bCs/>
          <w:sz w:val="24"/>
        </w:rPr>
        <w:t>项目编号：</w:t>
      </w:r>
    </w:p>
    <w:p w14:paraId="368620BB">
      <w:pPr>
        <w:snapToGrid w:val="0"/>
        <w:spacing w:before="120" w:beforeLines="50" w:after="50" w:line="360" w:lineRule="exact"/>
        <w:ind w:firstLine="720" w:firstLineChars="300"/>
        <w:rPr>
          <w:bCs/>
          <w:sz w:val="24"/>
        </w:rPr>
      </w:pPr>
      <w:r>
        <w:rPr>
          <w:bCs/>
          <w:sz w:val="24"/>
        </w:rPr>
        <w:t>标项号：（若无</w:t>
      </w:r>
      <w:r>
        <w:rPr>
          <w:rFonts w:hint="eastAsia"/>
          <w:bCs/>
          <w:sz w:val="24"/>
        </w:rPr>
        <w:t>留空或写</w:t>
      </w:r>
      <w:r>
        <w:rPr>
          <w:bCs/>
          <w:sz w:val="24"/>
        </w:rPr>
        <w:t>“/”）</w:t>
      </w:r>
    </w:p>
    <w:p w14:paraId="52A2877D">
      <w:pPr>
        <w:snapToGrid w:val="0"/>
        <w:spacing w:before="120" w:beforeLines="50" w:after="50" w:line="360" w:lineRule="exact"/>
        <w:ind w:firstLine="720" w:firstLineChars="300"/>
        <w:rPr>
          <w:bCs/>
          <w:sz w:val="24"/>
        </w:rPr>
      </w:pPr>
      <w:r>
        <w:rPr>
          <w:bCs/>
          <w:sz w:val="24"/>
        </w:rPr>
        <w:t>供应商名称：</w:t>
      </w:r>
    </w:p>
    <w:p w14:paraId="4034B348">
      <w:pPr>
        <w:snapToGrid w:val="0"/>
        <w:spacing w:before="120" w:beforeLines="50" w:after="50" w:line="360" w:lineRule="exact"/>
        <w:ind w:firstLine="720" w:firstLineChars="300"/>
        <w:rPr>
          <w:bCs/>
          <w:sz w:val="24"/>
        </w:rPr>
      </w:pPr>
      <w:r>
        <w:rPr>
          <w:bCs/>
          <w:sz w:val="24"/>
        </w:rPr>
        <w:t>供应商地址：</w:t>
      </w:r>
    </w:p>
    <w:p w14:paraId="40CEA813">
      <w:pPr>
        <w:pStyle w:val="7"/>
        <w:snapToGrid w:val="0"/>
        <w:spacing w:before="50" w:after="50" w:line="360" w:lineRule="exact"/>
        <w:ind w:firstLine="960" w:firstLineChars="400"/>
        <w:rPr>
          <w:bCs/>
          <w:sz w:val="24"/>
          <w:szCs w:val="24"/>
        </w:rPr>
      </w:pPr>
    </w:p>
    <w:p w14:paraId="5312AF5A">
      <w:pPr>
        <w:snapToGrid w:val="0"/>
        <w:spacing w:before="120" w:beforeLines="50" w:after="50" w:line="360" w:lineRule="exact"/>
        <w:jc w:val="center"/>
        <w:rPr>
          <w:sz w:val="24"/>
        </w:rPr>
      </w:pPr>
      <w:r>
        <w:rPr>
          <w:sz w:val="24"/>
        </w:rPr>
        <w:t xml:space="preserve">                        年  月  日</w:t>
      </w:r>
    </w:p>
    <w:p w14:paraId="0EDDF05B">
      <w:pPr>
        <w:snapToGrid w:val="0"/>
        <w:spacing w:before="50" w:after="50" w:line="440" w:lineRule="exact"/>
        <w:ind w:firstLine="102" w:firstLineChars="49"/>
        <w:jc w:val="center"/>
        <w:rPr>
          <w:b/>
          <w:sz w:val="28"/>
          <w:szCs w:val="28"/>
        </w:rPr>
      </w:pPr>
      <w:r>
        <w:br w:type="page"/>
      </w:r>
      <w:r>
        <w:rPr>
          <w:b/>
          <w:sz w:val="28"/>
          <w:szCs w:val="28"/>
        </w:rPr>
        <w:t>目录</w:t>
      </w:r>
    </w:p>
    <w:p w14:paraId="735A92AB">
      <w:pPr>
        <w:snapToGrid w:val="0"/>
        <w:spacing w:before="50" w:after="50" w:line="440" w:lineRule="exact"/>
        <w:ind w:firstLine="118" w:firstLineChars="49"/>
        <w:jc w:val="center"/>
        <w:rPr>
          <w:b/>
          <w:sz w:val="24"/>
        </w:rPr>
      </w:pPr>
      <w:r>
        <w:rPr>
          <w:b/>
          <w:sz w:val="24"/>
        </w:rPr>
        <w:t>（应有页码）</w:t>
      </w:r>
    </w:p>
    <w:p w14:paraId="74B9B27D">
      <w:pPr>
        <w:jc w:val="center"/>
      </w:pPr>
      <w:r>
        <w:br w:type="page"/>
      </w:r>
    </w:p>
    <w:p w14:paraId="130155BB">
      <w:pPr>
        <w:rPr>
          <w:b/>
          <w:szCs w:val="21"/>
        </w:rPr>
      </w:pPr>
      <w:bookmarkStart w:id="93" w:name="_Toc455309222"/>
      <w:bookmarkStart w:id="94" w:name="_Toc462223472"/>
      <w:bookmarkStart w:id="95" w:name="_Toc462320613"/>
      <w:r>
        <w:rPr>
          <w:szCs w:val="21"/>
        </w:rPr>
        <w:t>1．法定代表人身份证明</w:t>
      </w:r>
      <w:r>
        <w:rPr>
          <w:rFonts w:hint="eastAsia"/>
          <w:b/>
          <w:szCs w:val="21"/>
        </w:rPr>
        <w:t>（无授权</w:t>
      </w:r>
      <w:r>
        <w:rPr>
          <w:b/>
          <w:szCs w:val="21"/>
        </w:rPr>
        <w:t>代表</w:t>
      </w:r>
      <w:r>
        <w:rPr>
          <w:rFonts w:hint="eastAsia"/>
          <w:b/>
          <w:szCs w:val="21"/>
        </w:rPr>
        <w:t>时提供）</w:t>
      </w:r>
      <w:r>
        <w:rPr>
          <w:b/>
          <w:szCs w:val="21"/>
        </w:rPr>
        <w:t>：</w:t>
      </w:r>
    </w:p>
    <w:p w14:paraId="3542A533">
      <w:pPr>
        <w:jc w:val="center"/>
      </w:pPr>
    </w:p>
    <w:bookmarkEnd w:id="93"/>
    <w:bookmarkEnd w:id="94"/>
    <w:bookmarkEnd w:id="95"/>
    <w:p w14:paraId="58C86D31">
      <w:pPr>
        <w:snapToGrid w:val="0"/>
        <w:spacing w:before="120" w:beforeLines="50" w:after="50" w:line="440" w:lineRule="exact"/>
        <w:jc w:val="center"/>
        <w:rPr>
          <w:b/>
          <w:szCs w:val="21"/>
        </w:rPr>
      </w:pPr>
      <w:r>
        <w:rPr>
          <w:b/>
          <w:szCs w:val="21"/>
        </w:rPr>
        <w:t>法定代表人身份证明</w:t>
      </w:r>
    </w:p>
    <w:p w14:paraId="1C11DE93">
      <w:pPr>
        <w:spacing w:line="360" w:lineRule="auto"/>
      </w:pPr>
    </w:p>
    <w:p w14:paraId="749464D9">
      <w:pPr>
        <w:spacing w:line="540" w:lineRule="exact"/>
        <w:rPr>
          <w:szCs w:val="21"/>
        </w:rPr>
      </w:pPr>
      <w:r>
        <w:rPr>
          <w:szCs w:val="21"/>
        </w:rPr>
        <w:t>供应商名称：</w:t>
      </w:r>
      <w:r>
        <w:rPr>
          <w:szCs w:val="21"/>
          <w:u w:val="single"/>
        </w:rPr>
        <w:t xml:space="preserve">                                         </w:t>
      </w:r>
    </w:p>
    <w:p w14:paraId="7BEDC28D">
      <w:pPr>
        <w:spacing w:line="540" w:lineRule="exact"/>
        <w:rPr>
          <w:szCs w:val="21"/>
        </w:rPr>
      </w:pPr>
      <w:r>
        <w:rPr>
          <w:szCs w:val="21"/>
        </w:rPr>
        <w:t>单位性质：</w:t>
      </w:r>
      <w:r>
        <w:rPr>
          <w:szCs w:val="21"/>
          <w:u w:val="single"/>
        </w:rPr>
        <w:t xml:space="preserve">                                           </w:t>
      </w:r>
    </w:p>
    <w:p w14:paraId="6B4DA6D0">
      <w:pPr>
        <w:spacing w:line="540" w:lineRule="exact"/>
        <w:rPr>
          <w:szCs w:val="21"/>
        </w:rPr>
      </w:pPr>
      <w:r>
        <w:rPr>
          <w:szCs w:val="21"/>
        </w:rPr>
        <w:t>地址：</w:t>
      </w:r>
      <w:r>
        <w:rPr>
          <w:szCs w:val="21"/>
          <w:u w:val="single"/>
        </w:rPr>
        <w:t xml:space="preserve">                                               </w:t>
      </w:r>
    </w:p>
    <w:p w14:paraId="1D0562B0">
      <w:pPr>
        <w:spacing w:line="540" w:lineRule="exact"/>
        <w:rPr>
          <w:szCs w:val="21"/>
          <w:u w:val="single"/>
        </w:rPr>
      </w:pPr>
      <w:r>
        <w:rPr>
          <w:szCs w:val="21"/>
        </w:rPr>
        <w:t>成立时间：</w:t>
      </w:r>
      <w:r>
        <w:rPr>
          <w:szCs w:val="21"/>
          <w:u w:val="single"/>
        </w:rPr>
        <w:t xml:space="preserve">          年        月        日</w:t>
      </w:r>
    </w:p>
    <w:p w14:paraId="72A7CDC8">
      <w:pPr>
        <w:spacing w:line="540" w:lineRule="exact"/>
        <w:rPr>
          <w:szCs w:val="21"/>
        </w:rPr>
      </w:pPr>
      <w:r>
        <w:rPr>
          <w:szCs w:val="21"/>
        </w:rPr>
        <w:t>经营期限：</w:t>
      </w:r>
      <w:r>
        <w:rPr>
          <w:szCs w:val="21"/>
          <w:u w:val="single"/>
        </w:rPr>
        <w:t xml:space="preserve">                                           </w:t>
      </w:r>
    </w:p>
    <w:p w14:paraId="2A8E5550">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316BA805">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0A198603">
      <w:pPr>
        <w:spacing w:line="540" w:lineRule="exact"/>
        <w:rPr>
          <w:szCs w:val="21"/>
        </w:rPr>
      </w:pPr>
      <w:r>
        <w:rPr>
          <w:szCs w:val="21"/>
        </w:rPr>
        <w:t>系</w:t>
      </w:r>
      <w:r>
        <w:rPr>
          <w:szCs w:val="21"/>
          <w:u w:val="single"/>
        </w:rPr>
        <w:t xml:space="preserve">                                      （ 供应商名称）</w:t>
      </w:r>
      <w:r>
        <w:rPr>
          <w:szCs w:val="21"/>
        </w:rPr>
        <w:t>的法定代表人。</w:t>
      </w:r>
    </w:p>
    <w:p w14:paraId="1036CB6D">
      <w:pPr>
        <w:spacing w:line="540" w:lineRule="exact"/>
        <w:rPr>
          <w:szCs w:val="21"/>
        </w:rPr>
      </w:pPr>
    </w:p>
    <w:p w14:paraId="2126E021">
      <w:pPr>
        <w:spacing w:line="540" w:lineRule="exact"/>
        <w:ind w:firstLine="420" w:firstLineChars="200"/>
        <w:rPr>
          <w:szCs w:val="21"/>
        </w:rPr>
      </w:pPr>
      <w:r>
        <w:rPr>
          <w:szCs w:val="21"/>
        </w:rPr>
        <w:t>特此证明。</w:t>
      </w:r>
    </w:p>
    <w:p w14:paraId="6B71090F">
      <w:pPr>
        <w:spacing w:line="360" w:lineRule="auto"/>
        <w:ind w:firstLine="4830" w:firstLineChars="2300"/>
        <w:rPr>
          <w:szCs w:val="21"/>
        </w:rPr>
      </w:pPr>
    </w:p>
    <w:p w14:paraId="6A7571B1">
      <w:pPr>
        <w:spacing w:line="360" w:lineRule="auto"/>
        <w:ind w:firstLine="4830" w:firstLineChars="2300"/>
        <w:rPr>
          <w:szCs w:val="21"/>
        </w:rPr>
      </w:pPr>
    </w:p>
    <w:p w14:paraId="36978D36">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6F111865">
      <w:pPr>
        <w:spacing w:line="360" w:lineRule="auto"/>
        <w:jc w:val="right"/>
        <w:rPr>
          <w:szCs w:val="21"/>
        </w:rPr>
      </w:pPr>
      <w:r>
        <w:rPr>
          <w:szCs w:val="21"/>
        </w:rPr>
        <w:t xml:space="preserve">                                                                                              年       月       日 </w:t>
      </w:r>
    </w:p>
    <w:p w14:paraId="7DE1DB57">
      <w:pPr>
        <w:spacing w:line="360" w:lineRule="auto"/>
        <w:ind w:firstLine="420" w:firstLineChars="200"/>
        <w:rPr>
          <w:szCs w:val="21"/>
        </w:rPr>
      </w:pPr>
    </w:p>
    <w:p w14:paraId="5CA89429">
      <w:pPr>
        <w:spacing w:line="360" w:lineRule="auto"/>
        <w:rPr>
          <w:szCs w:val="21"/>
        </w:rPr>
      </w:pPr>
      <w:r>
        <w:rPr>
          <w:szCs w:val="21"/>
        </w:rPr>
        <w:t>附件：法定代表人身份证复印件</w:t>
      </w:r>
    </w:p>
    <w:p w14:paraId="4A48D6F7">
      <w:pPr>
        <w:spacing w:line="360" w:lineRule="auto"/>
        <w:rPr>
          <w:szCs w:val="21"/>
        </w:rPr>
      </w:pPr>
    </w:p>
    <w:p w14:paraId="676B950C">
      <w:pPr>
        <w:snapToGrid w:val="0"/>
        <w:spacing w:before="120" w:beforeLines="50" w:after="50" w:line="360" w:lineRule="exact"/>
        <w:rPr>
          <w:b/>
          <w:szCs w:val="21"/>
        </w:rPr>
      </w:pPr>
      <w:r>
        <w:rPr>
          <w:b/>
          <w:szCs w:val="21"/>
        </w:rPr>
        <w:br w:type="page"/>
      </w:r>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2541ECF7">
      <w:pPr>
        <w:snapToGrid w:val="0"/>
        <w:spacing w:before="120" w:beforeLines="50" w:after="50" w:line="360" w:lineRule="exact"/>
        <w:rPr>
          <w:b/>
          <w:szCs w:val="21"/>
        </w:rPr>
      </w:pPr>
    </w:p>
    <w:p w14:paraId="6D2C8004">
      <w:pPr>
        <w:snapToGrid w:val="0"/>
        <w:spacing w:before="120" w:beforeLines="50" w:after="50" w:line="440" w:lineRule="exact"/>
        <w:jc w:val="center"/>
        <w:rPr>
          <w:b/>
          <w:szCs w:val="21"/>
        </w:rPr>
      </w:pPr>
      <w:r>
        <w:rPr>
          <w:b/>
          <w:szCs w:val="21"/>
        </w:rPr>
        <w:t>法定代表人授权委托书</w:t>
      </w:r>
    </w:p>
    <w:p w14:paraId="5F3813CF">
      <w:pPr>
        <w:snapToGrid w:val="0"/>
        <w:spacing w:before="120" w:beforeLines="5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055CDDDF">
      <w:pPr>
        <w:snapToGrid w:val="0"/>
        <w:spacing w:before="120" w:beforeLines="50" w:after="50" w:line="440" w:lineRule="exact"/>
        <w:ind w:firstLine="420" w:firstLineChars="200"/>
        <w:rPr>
          <w:szCs w:val="21"/>
        </w:rPr>
      </w:pPr>
      <w:r>
        <w:rPr>
          <w:szCs w:val="21"/>
        </w:rPr>
        <w:t>我__</w:t>
      </w:r>
      <w:r>
        <w:rPr>
          <w:i/>
          <w:iCs/>
          <w:szCs w:val="21"/>
          <w:u w:val="single"/>
        </w:rPr>
        <w:t>（</w:t>
      </w:r>
      <w:r>
        <w:rPr>
          <w:rFonts w:hint="eastAsia"/>
          <w:i/>
          <w:iCs/>
          <w:szCs w:val="21"/>
          <w:u w:val="single"/>
        </w:rPr>
        <w:t>法定代表人姓名</w:t>
      </w:r>
      <w:r>
        <w:rPr>
          <w:i/>
          <w:iCs/>
          <w:szCs w:val="21"/>
          <w:u w:val="single"/>
        </w:rPr>
        <w:t>）</w:t>
      </w:r>
      <w:r>
        <w:rPr>
          <w:szCs w:val="21"/>
        </w:rPr>
        <w:t>_系_</w:t>
      </w:r>
      <w:r>
        <w:rPr>
          <w:i/>
          <w:iCs/>
          <w:szCs w:val="21"/>
          <w:u w:val="single"/>
        </w:rPr>
        <w:t>（供应商名称）</w:t>
      </w:r>
      <w:r>
        <w:rPr>
          <w:szCs w:val="21"/>
        </w:rPr>
        <w:t xml:space="preserve">_的法定代表人，现授权委托本单位在职职工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56B8562E">
      <w:pPr>
        <w:snapToGrid w:val="0"/>
        <w:spacing w:before="120" w:beforeLines="50" w:after="50" w:line="440" w:lineRule="exact"/>
        <w:rPr>
          <w:szCs w:val="21"/>
        </w:rPr>
      </w:pPr>
      <w:r>
        <w:rPr>
          <w:szCs w:val="21"/>
        </w:rPr>
        <w:t xml:space="preserve">    我方对被授权人的签名事项负全部责任。</w:t>
      </w:r>
    </w:p>
    <w:p w14:paraId="78CEF5F4">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36BE8A47">
      <w:pPr>
        <w:snapToGrid w:val="0"/>
        <w:spacing w:before="120" w:beforeLines="50" w:after="50" w:line="440" w:lineRule="exact"/>
        <w:ind w:firstLine="480"/>
        <w:rPr>
          <w:szCs w:val="21"/>
        </w:rPr>
      </w:pPr>
      <w:r>
        <w:rPr>
          <w:szCs w:val="21"/>
        </w:rPr>
        <w:t>被授权人无转委托权，特此委托。</w:t>
      </w:r>
    </w:p>
    <w:p w14:paraId="46CB8A5A">
      <w:pPr>
        <w:snapToGrid w:val="0"/>
        <w:spacing w:before="120" w:beforeLines="50" w:after="50" w:line="440" w:lineRule="exact"/>
        <w:rPr>
          <w:szCs w:val="21"/>
          <w:u w:val="single"/>
        </w:rPr>
      </w:pPr>
      <w:r>
        <w:rPr>
          <w:szCs w:val="21"/>
        </w:rPr>
        <w:t>被授权人签字或</w:t>
      </w:r>
      <w:r>
        <w:rPr>
          <w:rFonts w:hint="eastAsia"/>
          <w:szCs w:val="21"/>
        </w:rPr>
        <w:t>签章</w:t>
      </w:r>
      <w:r>
        <w:rPr>
          <w:szCs w:val="21"/>
        </w:rPr>
        <w:t>：</w:t>
      </w:r>
      <w:r>
        <w:rPr>
          <w:szCs w:val="21"/>
          <w:u w:val="single"/>
        </w:rPr>
        <w:t xml:space="preserve">          </w:t>
      </w:r>
      <w:r>
        <w:rPr>
          <w:szCs w:val="21"/>
        </w:rPr>
        <w:t xml:space="preserve">                     法定代表人签字或</w:t>
      </w:r>
      <w:r>
        <w:rPr>
          <w:rFonts w:hint="eastAsia"/>
          <w:szCs w:val="21"/>
        </w:rPr>
        <w:t>签章</w:t>
      </w:r>
      <w:r>
        <w:rPr>
          <w:szCs w:val="21"/>
        </w:rPr>
        <w:t>：</w:t>
      </w:r>
      <w:r>
        <w:rPr>
          <w:szCs w:val="21"/>
          <w:u w:val="single"/>
        </w:rPr>
        <w:t xml:space="preserve">          </w:t>
      </w:r>
    </w:p>
    <w:p w14:paraId="09878041">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2E50041F">
      <w:pPr>
        <w:snapToGrid w:val="0"/>
        <w:spacing w:before="120" w:beforeLines="50" w:after="50" w:line="440" w:lineRule="exact"/>
        <w:rPr>
          <w:szCs w:val="21"/>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4EBAF02E">
      <w:pPr>
        <w:snapToGrid w:val="0"/>
        <w:spacing w:before="120" w:beforeLines="50" w:after="50" w:line="440" w:lineRule="exact"/>
        <w:rPr>
          <w:szCs w:val="21"/>
        </w:rPr>
      </w:pPr>
      <w:bookmarkStart w:id="96" w:name="_Hlk132880052"/>
      <w:r>
        <w:rPr>
          <w:rFonts w:hint="eastAsia"/>
          <w:szCs w:val="21"/>
        </w:rPr>
        <w:t>被授权人手机号码及邮箱：</w:t>
      </w:r>
      <w:bookmarkEnd w:id="96"/>
      <w:r>
        <w:rPr>
          <w:szCs w:val="21"/>
        </w:rPr>
        <w:t xml:space="preserve">                                 </w:t>
      </w:r>
    </w:p>
    <w:p w14:paraId="749CE328">
      <w:pPr>
        <w:snapToGrid w:val="0"/>
        <w:spacing w:before="120" w:beforeLines="50" w:after="50" w:line="440" w:lineRule="exact"/>
        <w:ind w:firstLine="5250" w:firstLineChars="2500"/>
        <w:rPr>
          <w:szCs w:val="21"/>
        </w:rPr>
      </w:pPr>
    </w:p>
    <w:p w14:paraId="41C37C8D">
      <w:pPr>
        <w:snapToGrid w:val="0"/>
        <w:spacing w:before="120" w:beforeLines="50" w:after="50" w:line="440" w:lineRule="exact"/>
        <w:ind w:firstLine="5250" w:firstLineChars="2500"/>
        <w:rPr>
          <w:szCs w:val="21"/>
        </w:rPr>
      </w:pPr>
      <w:r>
        <w:rPr>
          <w:szCs w:val="21"/>
        </w:rPr>
        <w:t>供应商</w:t>
      </w:r>
      <w:r>
        <w:rPr>
          <w:rFonts w:hint="eastAsia"/>
          <w:szCs w:val="21"/>
        </w:rPr>
        <w:t>名称(电子签章</w:t>
      </w:r>
      <w:r>
        <w:rPr>
          <w:szCs w:val="21"/>
        </w:rPr>
        <w:t>)：</w:t>
      </w:r>
      <w:r>
        <w:rPr>
          <w:szCs w:val="21"/>
          <w:u w:val="single"/>
        </w:rPr>
        <w:t xml:space="preserve">                </w:t>
      </w:r>
    </w:p>
    <w:p w14:paraId="038E135B">
      <w:pPr>
        <w:snapToGrid w:val="0"/>
        <w:spacing w:before="120" w:beforeLines="50" w:after="50" w:line="440" w:lineRule="exact"/>
        <w:jc w:val="center"/>
        <w:rPr>
          <w:szCs w:val="21"/>
        </w:rPr>
      </w:pPr>
      <w:r>
        <w:rPr>
          <w:szCs w:val="21"/>
        </w:rPr>
        <w:t xml:space="preserve">                                        年    月    日</w:t>
      </w:r>
    </w:p>
    <w:p w14:paraId="7C892D46">
      <w:pPr>
        <w:spacing w:line="360" w:lineRule="auto"/>
        <w:rPr>
          <w:szCs w:val="21"/>
        </w:rPr>
      </w:pPr>
    </w:p>
    <w:p w14:paraId="359ABE82">
      <w:pPr>
        <w:spacing w:line="360" w:lineRule="auto"/>
        <w:rPr>
          <w:szCs w:val="21"/>
        </w:rPr>
      </w:pPr>
    </w:p>
    <w:p w14:paraId="0C8B403F">
      <w:pPr>
        <w:spacing w:line="360" w:lineRule="auto"/>
        <w:rPr>
          <w:szCs w:val="21"/>
        </w:rPr>
      </w:pPr>
      <w:r>
        <w:rPr>
          <w:szCs w:val="21"/>
        </w:rPr>
        <w:t>附件：法定代表人身份证复印件及授权代表身份证复印件</w:t>
      </w:r>
    </w:p>
    <w:p w14:paraId="552C5B25">
      <w:pPr>
        <w:snapToGrid w:val="0"/>
        <w:spacing w:before="120" w:beforeLines="50" w:after="50" w:line="440" w:lineRule="exact"/>
        <w:jc w:val="center"/>
        <w:outlineLvl w:val="1"/>
        <w:rPr>
          <w:bCs/>
          <w:sz w:val="24"/>
        </w:rPr>
      </w:pPr>
      <w:r>
        <w:br w:type="page"/>
      </w:r>
      <w:r>
        <w:rPr>
          <w:bCs/>
          <w:sz w:val="24"/>
        </w:rPr>
        <w:t>第一部分 商务文件</w:t>
      </w:r>
    </w:p>
    <w:p w14:paraId="21B1855E">
      <w:pPr>
        <w:jc w:val="center"/>
        <w:rPr>
          <w:bCs/>
          <w:sz w:val="24"/>
        </w:rPr>
      </w:pPr>
      <w:r>
        <w:t>（本商务文件供应商可自行编写，也可参照下述提纲编写）</w:t>
      </w:r>
    </w:p>
    <w:p w14:paraId="32562258">
      <w:pPr>
        <w:snapToGrid w:val="0"/>
        <w:spacing w:before="50" w:after="120" w:afterLines="50" w:line="440" w:lineRule="exact"/>
        <w:jc w:val="left"/>
        <w:rPr>
          <w:szCs w:val="21"/>
        </w:rPr>
      </w:pPr>
    </w:p>
    <w:p w14:paraId="2D70507A">
      <w:pPr>
        <w:snapToGrid w:val="0"/>
        <w:spacing w:before="50" w:after="120" w:afterLines="5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w:t>
      </w:r>
      <w:r>
        <w:rPr>
          <w:rFonts w:hint="eastAsia"/>
          <w:szCs w:val="21"/>
        </w:rPr>
        <w:t>”</w:t>
      </w:r>
      <w:r>
        <w:rPr>
          <w:szCs w:val="21"/>
        </w:rPr>
        <w:t>的</w:t>
      </w:r>
      <w:r>
        <w:rPr>
          <w:rFonts w:hint="eastAsia"/>
          <w:szCs w:val="21"/>
        </w:rPr>
        <w:t>响应表</w:t>
      </w:r>
      <w:r>
        <w:rPr>
          <w:szCs w:val="21"/>
        </w:rPr>
        <w:t>：</w:t>
      </w:r>
    </w:p>
    <w:tbl>
      <w:tblPr>
        <w:tblStyle w:val="52"/>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6656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8CC2F3D">
            <w:pPr>
              <w:snapToGrid w:val="0"/>
              <w:spacing w:before="120" w:beforeLines="50"/>
              <w:jc w:val="center"/>
              <w:rPr>
                <w:szCs w:val="21"/>
              </w:rPr>
            </w:pPr>
            <w:r>
              <w:rPr>
                <w:szCs w:val="21"/>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5C3D059C">
            <w:pPr>
              <w:snapToGrid w:val="0"/>
              <w:spacing w:before="120" w:beforeLines="50"/>
              <w:jc w:val="center"/>
              <w:rPr>
                <w:szCs w:val="21"/>
              </w:rPr>
            </w:pPr>
            <w:r>
              <w:rPr>
                <w:szCs w:val="21"/>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2C0D1255">
            <w:pPr>
              <w:snapToGrid w:val="0"/>
              <w:spacing w:before="120" w:beforeLines="50"/>
              <w:jc w:val="center"/>
              <w:rPr>
                <w:szCs w:val="21"/>
              </w:rPr>
            </w:pPr>
            <w:r>
              <w:rPr>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C85067F">
            <w:pPr>
              <w:snapToGrid w:val="0"/>
              <w:spacing w:before="120" w:beforeLines="50"/>
              <w:jc w:val="center"/>
              <w:rPr>
                <w:szCs w:val="21"/>
              </w:rPr>
            </w:pPr>
            <w:r>
              <w:t>偏离</w:t>
            </w:r>
            <w:r>
              <w:rPr>
                <w:szCs w:val="21"/>
              </w:rPr>
              <w:t>说明</w:t>
            </w:r>
          </w:p>
        </w:tc>
      </w:tr>
      <w:tr w14:paraId="68A20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0864F9D">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2BA8F83A">
            <w:pPr>
              <w:snapToGrid w:val="0"/>
              <w:spacing w:before="120" w:beforeLines="50"/>
              <w:jc w:val="center"/>
              <w:rPr>
                <w:szCs w:val="21"/>
              </w:rPr>
            </w:pPr>
          </w:p>
        </w:tc>
        <w:tc>
          <w:tcPr>
            <w:tcW w:w="4890" w:type="dxa"/>
            <w:tcBorders>
              <w:top w:val="single" w:color="auto" w:sz="4" w:space="0"/>
              <w:left w:val="single" w:color="auto" w:sz="4" w:space="0"/>
              <w:bottom w:val="single" w:color="auto" w:sz="4" w:space="0"/>
              <w:right w:val="single" w:color="auto" w:sz="4" w:space="0"/>
            </w:tcBorders>
            <w:vAlign w:val="center"/>
          </w:tcPr>
          <w:p w14:paraId="0C4799C6">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1E2E618">
            <w:pPr>
              <w:snapToGrid w:val="0"/>
              <w:spacing w:before="120" w:beforeLines="50"/>
              <w:jc w:val="center"/>
              <w:rPr>
                <w:szCs w:val="21"/>
              </w:rPr>
            </w:pPr>
          </w:p>
        </w:tc>
      </w:tr>
      <w:tr w14:paraId="771E0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A86396A">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7A556AE6">
            <w:pPr>
              <w:spacing w:line="360" w:lineRule="exact"/>
              <w:jc w:val="center"/>
              <w:rPr>
                <w:szCs w:val="21"/>
              </w:rPr>
            </w:pPr>
          </w:p>
        </w:tc>
        <w:tc>
          <w:tcPr>
            <w:tcW w:w="4890" w:type="dxa"/>
            <w:tcBorders>
              <w:top w:val="single" w:color="auto" w:sz="4" w:space="0"/>
              <w:left w:val="single" w:color="auto" w:sz="4" w:space="0"/>
              <w:bottom w:val="single" w:color="auto" w:sz="4" w:space="0"/>
              <w:right w:val="single" w:color="auto" w:sz="4" w:space="0"/>
            </w:tcBorders>
            <w:vAlign w:val="center"/>
          </w:tcPr>
          <w:p w14:paraId="39F30020">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A58AE28">
            <w:pPr>
              <w:snapToGrid w:val="0"/>
              <w:spacing w:before="120" w:beforeLines="50"/>
              <w:jc w:val="center"/>
              <w:rPr>
                <w:szCs w:val="21"/>
              </w:rPr>
            </w:pPr>
          </w:p>
        </w:tc>
      </w:tr>
      <w:tr w14:paraId="78724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6484DA0">
            <w:pPr>
              <w:snapToGrid w:val="0"/>
              <w:spacing w:before="120" w:beforeLines="50"/>
              <w:jc w:val="center"/>
              <w:rPr>
                <w:szCs w:val="21"/>
              </w:rPr>
            </w:pPr>
          </w:p>
        </w:tc>
        <w:tc>
          <w:tcPr>
            <w:tcW w:w="2110" w:type="dxa"/>
            <w:tcBorders>
              <w:top w:val="single" w:color="auto" w:sz="4" w:space="0"/>
              <w:left w:val="single" w:color="auto" w:sz="4" w:space="0"/>
              <w:bottom w:val="single" w:color="auto" w:sz="4" w:space="0"/>
              <w:right w:val="single" w:color="auto" w:sz="4" w:space="0"/>
            </w:tcBorders>
            <w:vAlign w:val="center"/>
          </w:tcPr>
          <w:p w14:paraId="2ED6C686">
            <w:pPr>
              <w:spacing w:line="360" w:lineRule="exact"/>
              <w:jc w:val="center"/>
              <w:rPr>
                <w:szCs w:val="21"/>
              </w:rPr>
            </w:pPr>
            <w:r>
              <w:rPr>
                <w:szCs w:val="21"/>
              </w:rPr>
              <w:t>……</w:t>
            </w:r>
          </w:p>
        </w:tc>
        <w:tc>
          <w:tcPr>
            <w:tcW w:w="4890" w:type="dxa"/>
            <w:tcBorders>
              <w:top w:val="single" w:color="auto" w:sz="4" w:space="0"/>
              <w:left w:val="single" w:color="auto" w:sz="4" w:space="0"/>
              <w:bottom w:val="single" w:color="auto" w:sz="4" w:space="0"/>
              <w:right w:val="single" w:color="auto" w:sz="4" w:space="0"/>
            </w:tcBorders>
            <w:vAlign w:val="center"/>
          </w:tcPr>
          <w:p w14:paraId="008ABC87">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656F4335">
            <w:pPr>
              <w:snapToGrid w:val="0"/>
              <w:spacing w:before="120" w:beforeLines="50"/>
              <w:jc w:val="center"/>
              <w:rPr>
                <w:szCs w:val="21"/>
              </w:rPr>
            </w:pPr>
          </w:p>
        </w:tc>
      </w:tr>
    </w:tbl>
    <w:p w14:paraId="5280B714">
      <w:pPr>
        <w:pStyle w:val="26"/>
        <w:tabs>
          <w:tab w:val="left" w:pos="2127"/>
        </w:tabs>
        <w:spacing w:line="340" w:lineRule="exact"/>
        <w:ind w:firstLine="420" w:firstLineChars="200"/>
        <w:jc w:val="left"/>
        <w:rPr>
          <w:rFonts w:ascii="Times New Roman" w:hAnsi="Times New Roman" w:cs="Times New Roman"/>
        </w:rPr>
      </w:pPr>
      <w:bookmarkStart w:id="97" w:name="_Hlk48144603"/>
      <w:bookmarkStart w:id="98" w:name="_Hlk88990584"/>
      <w:r>
        <w:rPr>
          <w:rFonts w:ascii="Times New Roman" w:hAnsi="Times New Roman" w:cs="Times New Roman"/>
        </w:rPr>
        <w:t>注：</w:t>
      </w:r>
      <w:bookmarkStart w:id="99" w:name="_Hlk19049081"/>
      <w:r>
        <w:rPr>
          <w:rFonts w:ascii="Times New Roman" w:hAnsi="Times New Roman" w:cs="Times New Roman"/>
        </w:rPr>
        <w:t>（1）本表应对招标文件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2EFC6C15">
      <w:pPr>
        <w:pStyle w:val="26"/>
        <w:tabs>
          <w:tab w:val="left" w:pos="2127"/>
        </w:tabs>
        <w:spacing w:line="340" w:lineRule="exact"/>
        <w:ind w:firstLine="420" w:firstLineChars="200"/>
        <w:jc w:val="left"/>
        <w:rPr>
          <w:rFonts w:ascii="Times New Roman" w:hAnsi="Times New Roman" w:cs="Times New Roman"/>
        </w:rPr>
      </w:pPr>
      <w:r>
        <w:rPr>
          <w:rFonts w:hint="eastAsia" w:ascii="Times New Roman" w:hAnsi="Times New Roman" w:cs="Times New Roman"/>
        </w:rPr>
        <w:t>（2）</w:t>
      </w:r>
      <w:r>
        <w:t>第</w:t>
      </w:r>
      <w:r>
        <w:rPr>
          <w:rFonts w:hint="eastAsia"/>
        </w:rPr>
        <w:t>二</w:t>
      </w:r>
      <w:r>
        <w:t>章</w:t>
      </w:r>
      <w:r>
        <w:rPr>
          <w:rFonts w:hint="eastAsia"/>
        </w:rPr>
        <w:t>《采购需求》</w:t>
      </w:r>
      <w:r>
        <w:rPr>
          <w:rFonts w:hint="eastAsia" w:ascii="Times New Roman" w:hAnsi="Times New Roman" w:cs="Times New Roman"/>
        </w:rPr>
        <w:t>中的总体要求无需响应。</w:t>
      </w:r>
    </w:p>
    <w:p w14:paraId="24CB3819">
      <w:pPr>
        <w:ind w:firstLine="420" w:firstLineChars="200"/>
      </w:pPr>
      <w:r>
        <w:rPr>
          <w:rFonts w:hint="eastAsia"/>
        </w:rPr>
        <w:t>（</w:t>
      </w:r>
      <w:r>
        <w:t>3</w:t>
      </w:r>
      <w:r>
        <w:rPr>
          <w:rFonts w:hint="eastAsia"/>
        </w:rPr>
        <w:t>）偏离认定说明详见评审方法及标准。</w:t>
      </w:r>
    </w:p>
    <w:bookmarkEnd w:id="99"/>
    <w:p w14:paraId="2333E216">
      <w:pPr>
        <w:pStyle w:val="26"/>
        <w:tabs>
          <w:tab w:val="left" w:pos="2127"/>
        </w:tabs>
        <w:spacing w:line="340" w:lineRule="exact"/>
        <w:ind w:firstLine="420" w:firstLineChars="200"/>
        <w:jc w:val="left"/>
        <w:rPr>
          <w:rFonts w:ascii="Times New Roman" w:hAnsi="Times New Roman" w:cs="Times New Roman"/>
        </w:rPr>
      </w:pPr>
      <w:r>
        <w:rPr>
          <w:rFonts w:ascii="Times New Roman" w:hAnsi="Times New Roman" w:cs="Times New Roman"/>
        </w:rPr>
        <w:t>（4）本表可扩展。</w:t>
      </w:r>
    </w:p>
    <w:bookmarkEnd w:id="97"/>
    <w:p w14:paraId="18753904">
      <w:pPr>
        <w:snapToGrid w:val="0"/>
        <w:spacing w:before="50" w:after="120" w:afterLines="50" w:line="440" w:lineRule="exact"/>
        <w:jc w:val="left"/>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bookmarkEnd w:id="98"/>
    <w:p w14:paraId="64190BD1">
      <w:pPr>
        <w:snapToGrid w:val="0"/>
        <w:spacing w:before="50" w:after="120" w:afterLines="50" w:line="440" w:lineRule="exact"/>
        <w:jc w:val="left"/>
        <w:rPr>
          <w:strike/>
          <w:szCs w:val="21"/>
        </w:rPr>
      </w:pPr>
    </w:p>
    <w:p w14:paraId="2FE74810">
      <w:pPr>
        <w:snapToGrid w:val="0"/>
        <w:spacing w:before="50" w:after="120" w:afterLines="50" w:line="440" w:lineRule="exact"/>
        <w:jc w:val="left"/>
        <w:rPr>
          <w:szCs w:val="21"/>
        </w:rPr>
      </w:pPr>
    </w:p>
    <w:p w14:paraId="56C4604F">
      <w:pPr>
        <w:snapToGrid w:val="0"/>
        <w:spacing w:before="50" w:after="120" w:afterLines="5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46AF9003">
      <w:pPr>
        <w:snapToGrid w:val="0"/>
        <w:spacing w:before="50" w:after="120" w:afterLines="50" w:line="440" w:lineRule="exact"/>
        <w:jc w:val="left"/>
        <w:rPr>
          <w:strike/>
          <w:szCs w:val="21"/>
        </w:rPr>
      </w:pPr>
    </w:p>
    <w:p w14:paraId="5834B0B5">
      <w:pPr>
        <w:snapToGrid w:val="0"/>
        <w:spacing w:before="50" w:after="120" w:afterLines="50" w:line="440" w:lineRule="exact"/>
        <w:jc w:val="left"/>
        <w:rPr>
          <w:szCs w:val="21"/>
        </w:rPr>
      </w:pPr>
    </w:p>
    <w:p w14:paraId="786C05FD">
      <w:pPr>
        <w:snapToGrid w:val="0"/>
        <w:spacing w:before="50" w:after="120" w:afterLines="50" w:line="440" w:lineRule="exact"/>
        <w:jc w:val="left"/>
        <w:rPr>
          <w:szCs w:val="21"/>
        </w:rPr>
      </w:pPr>
    </w:p>
    <w:p w14:paraId="632EACE0">
      <w:pPr>
        <w:snapToGrid w:val="0"/>
        <w:spacing w:before="50" w:after="120" w:afterLines="50" w:line="440" w:lineRule="exact"/>
        <w:jc w:val="left"/>
        <w:rPr>
          <w:szCs w:val="21"/>
        </w:rPr>
      </w:pPr>
    </w:p>
    <w:p w14:paraId="10AAF1DB">
      <w:pPr>
        <w:snapToGrid w:val="0"/>
        <w:spacing w:before="50" w:after="120" w:afterLines="50" w:line="440" w:lineRule="exact"/>
        <w:jc w:val="left"/>
        <w:rPr>
          <w:szCs w:val="21"/>
        </w:rPr>
      </w:pPr>
    </w:p>
    <w:p w14:paraId="090D284B">
      <w:pPr>
        <w:snapToGrid w:val="0"/>
        <w:spacing w:before="50" w:after="120" w:afterLines="50" w:line="440" w:lineRule="exact"/>
        <w:jc w:val="left"/>
        <w:rPr>
          <w:spacing w:val="20"/>
          <w:szCs w:val="21"/>
          <w:u w:val="single"/>
        </w:rPr>
      </w:pPr>
    </w:p>
    <w:p w14:paraId="3994DE37">
      <w:pPr>
        <w:snapToGrid w:val="0"/>
        <w:spacing w:before="50" w:after="120" w:afterLines="50" w:line="440" w:lineRule="exact"/>
        <w:jc w:val="left"/>
        <w:rPr>
          <w:spacing w:val="20"/>
          <w:szCs w:val="21"/>
          <w:u w:val="single"/>
        </w:rPr>
        <w:sectPr>
          <w:pgSz w:w="11906" w:h="16838"/>
          <w:pgMar w:top="1418" w:right="1133" w:bottom="1246" w:left="1418" w:header="851" w:footer="992" w:gutter="0"/>
          <w:cols w:space="720" w:num="1"/>
          <w:docGrid w:linePitch="312" w:charSpace="0"/>
        </w:sectPr>
      </w:pPr>
    </w:p>
    <w:p w14:paraId="28D03478">
      <w:pPr>
        <w:snapToGrid w:val="0"/>
        <w:spacing w:before="50" w:after="120" w:afterLines="50"/>
        <w:jc w:val="left"/>
        <w:rPr>
          <w:b/>
          <w:szCs w:val="21"/>
        </w:rPr>
      </w:pPr>
      <w:r>
        <w:rPr>
          <w:szCs w:val="21"/>
        </w:rPr>
        <w:t>4．近年供应商类似成功案例的业绩证明（附中标书或合同复印件）。</w:t>
      </w:r>
    </w:p>
    <w:p w14:paraId="5679A9FF">
      <w:pPr>
        <w:snapToGrid w:val="0"/>
        <w:spacing w:before="50" w:after="120" w:afterLines="50"/>
        <w:jc w:val="center"/>
        <w:rPr>
          <w:szCs w:val="21"/>
        </w:rPr>
      </w:pPr>
      <w:r>
        <w:rPr>
          <w:b/>
          <w:szCs w:val="21"/>
        </w:rPr>
        <w:t>类似成功案例业绩一览表</w:t>
      </w:r>
    </w:p>
    <w:tbl>
      <w:tblPr>
        <w:tblStyle w:val="52"/>
        <w:tblW w:w="90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1"/>
        <w:gridCol w:w="1350"/>
        <w:gridCol w:w="2119"/>
        <w:gridCol w:w="1275"/>
        <w:gridCol w:w="993"/>
        <w:gridCol w:w="1101"/>
        <w:gridCol w:w="1728"/>
      </w:tblGrid>
      <w:tr w14:paraId="11551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1" w:hRule="atLeast"/>
        </w:trPr>
        <w:tc>
          <w:tcPr>
            <w:tcW w:w="531" w:type="dxa"/>
            <w:tcBorders>
              <w:top w:val="single" w:color="auto" w:sz="4" w:space="0"/>
              <w:left w:val="single" w:color="auto" w:sz="4" w:space="0"/>
              <w:bottom w:val="single" w:color="auto" w:sz="4" w:space="0"/>
              <w:right w:val="single" w:color="auto" w:sz="4" w:space="0"/>
            </w:tcBorders>
            <w:vAlign w:val="center"/>
          </w:tcPr>
          <w:p w14:paraId="147B83A4">
            <w:pPr>
              <w:snapToGrid w:val="0"/>
              <w:spacing w:line="240" w:lineRule="exact"/>
              <w:jc w:val="center"/>
              <w:rPr>
                <w:szCs w:val="21"/>
              </w:rPr>
            </w:pPr>
            <w:r>
              <w:rPr>
                <w:rFonts w:hint="eastAsia"/>
                <w:szCs w:val="21"/>
              </w:rPr>
              <w:t>序号</w:t>
            </w:r>
          </w:p>
        </w:tc>
        <w:tc>
          <w:tcPr>
            <w:tcW w:w="1350" w:type="dxa"/>
            <w:tcBorders>
              <w:top w:val="single" w:color="auto" w:sz="4" w:space="0"/>
              <w:left w:val="single" w:color="auto" w:sz="4" w:space="0"/>
              <w:bottom w:val="single" w:color="auto" w:sz="4" w:space="0"/>
              <w:right w:val="single" w:color="auto" w:sz="4" w:space="0"/>
            </w:tcBorders>
            <w:vAlign w:val="center"/>
          </w:tcPr>
          <w:p w14:paraId="6175E28C">
            <w:pPr>
              <w:snapToGrid w:val="0"/>
              <w:spacing w:line="240" w:lineRule="exact"/>
              <w:jc w:val="center"/>
              <w:rPr>
                <w:szCs w:val="21"/>
              </w:rPr>
            </w:pPr>
            <w:r>
              <w:rPr>
                <w:szCs w:val="21"/>
              </w:rPr>
              <w:t>甲方单位名称</w:t>
            </w:r>
          </w:p>
        </w:tc>
        <w:tc>
          <w:tcPr>
            <w:tcW w:w="2119" w:type="dxa"/>
            <w:tcBorders>
              <w:top w:val="single" w:color="auto" w:sz="4" w:space="0"/>
              <w:left w:val="single" w:color="auto" w:sz="4" w:space="0"/>
              <w:bottom w:val="single" w:color="auto" w:sz="4" w:space="0"/>
              <w:right w:val="single" w:color="auto" w:sz="4" w:space="0"/>
            </w:tcBorders>
            <w:vAlign w:val="center"/>
          </w:tcPr>
          <w:p w14:paraId="02810901">
            <w:pPr>
              <w:snapToGrid w:val="0"/>
              <w:spacing w:line="240" w:lineRule="exact"/>
              <w:jc w:val="center"/>
              <w:rPr>
                <w:szCs w:val="21"/>
              </w:rPr>
            </w:pPr>
            <w:r>
              <w:rPr>
                <w:szCs w:val="21"/>
              </w:rPr>
              <w:t>项目名称或服务内容</w:t>
            </w:r>
          </w:p>
        </w:tc>
        <w:tc>
          <w:tcPr>
            <w:tcW w:w="1275" w:type="dxa"/>
            <w:tcBorders>
              <w:top w:val="single" w:color="auto" w:sz="4" w:space="0"/>
              <w:left w:val="single" w:color="auto" w:sz="4" w:space="0"/>
              <w:bottom w:val="single" w:color="auto" w:sz="4" w:space="0"/>
              <w:right w:val="single" w:color="auto" w:sz="4" w:space="0"/>
            </w:tcBorders>
            <w:vAlign w:val="center"/>
          </w:tcPr>
          <w:p w14:paraId="2B430D4F">
            <w:pPr>
              <w:snapToGrid w:val="0"/>
              <w:spacing w:line="240" w:lineRule="exact"/>
              <w:jc w:val="center"/>
              <w:rPr>
                <w:szCs w:val="21"/>
              </w:rPr>
            </w:pPr>
            <w:r>
              <w:rPr>
                <w:szCs w:val="21"/>
              </w:rPr>
              <w:t>服务周期或时间（年/月）</w:t>
            </w:r>
          </w:p>
        </w:tc>
        <w:tc>
          <w:tcPr>
            <w:tcW w:w="993" w:type="dxa"/>
            <w:tcBorders>
              <w:top w:val="single" w:color="auto" w:sz="4" w:space="0"/>
              <w:left w:val="single" w:color="auto" w:sz="4" w:space="0"/>
              <w:bottom w:val="single" w:color="auto" w:sz="4" w:space="0"/>
              <w:right w:val="single" w:color="auto" w:sz="4" w:space="0"/>
            </w:tcBorders>
            <w:vAlign w:val="center"/>
          </w:tcPr>
          <w:p w14:paraId="46624E0B">
            <w:pPr>
              <w:snapToGrid w:val="0"/>
              <w:spacing w:line="240" w:lineRule="exact"/>
              <w:jc w:val="center"/>
              <w:rPr>
                <w:szCs w:val="21"/>
              </w:rPr>
            </w:pPr>
            <w:r>
              <w:rPr>
                <w:szCs w:val="21"/>
              </w:rPr>
              <w:t>团队人数</w:t>
            </w:r>
          </w:p>
        </w:tc>
        <w:tc>
          <w:tcPr>
            <w:tcW w:w="1101" w:type="dxa"/>
            <w:tcBorders>
              <w:top w:val="single" w:color="auto" w:sz="4" w:space="0"/>
              <w:left w:val="single" w:color="auto" w:sz="4" w:space="0"/>
              <w:bottom w:val="single" w:color="auto" w:sz="4" w:space="0"/>
              <w:right w:val="single" w:color="auto" w:sz="4" w:space="0"/>
            </w:tcBorders>
            <w:vAlign w:val="center"/>
          </w:tcPr>
          <w:p w14:paraId="4458CB45">
            <w:pPr>
              <w:snapToGrid w:val="0"/>
              <w:spacing w:line="240" w:lineRule="exact"/>
              <w:jc w:val="center"/>
              <w:rPr>
                <w:szCs w:val="21"/>
              </w:rPr>
            </w:pPr>
            <w:r>
              <w:rPr>
                <w:szCs w:val="21"/>
              </w:rPr>
              <w:t>合同总价</w:t>
            </w:r>
            <w:r>
              <w:rPr>
                <w:rFonts w:hint="eastAsia"/>
                <w:szCs w:val="21"/>
              </w:rPr>
              <w:t>（元）</w:t>
            </w:r>
          </w:p>
        </w:tc>
        <w:tc>
          <w:tcPr>
            <w:tcW w:w="1728" w:type="dxa"/>
            <w:tcBorders>
              <w:top w:val="single" w:color="auto" w:sz="4" w:space="0"/>
              <w:left w:val="single" w:color="auto" w:sz="4" w:space="0"/>
              <w:bottom w:val="single" w:color="auto" w:sz="4" w:space="0"/>
              <w:right w:val="single" w:color="auto" w:sz="4" w:space="0"/>
            </w:tcBorders>
            <w:vAlign w:val="center"/>
          </w:tcPr>
          <w:p w14:paraId="1D7AF6A7">
            <w:pPr>
              <w:jc w:val="center"/>
              <w:rPr>
                <w:szCs w:val="21"/>
              </w:rPr>
            </w:pPr>
            <w:r>
              <w:rPr>
                <w:szCs w:val="21"/>
              </w:rPr>
              <w:t>采购单位联系人及联系电话</w:t>
            </w:r>
          </w:p>
        </w:tc>
      </w:tr>
      <w:tr w14:paraId="11D51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531" w:type="dxa"/>
            <w:tcBorders>
              <w:top w:val="single" w:color="auto" w:sz="4" w:space="0"/>
              <w:left w:val="single" w:color="auto" w:sz="4" w:space="0"/>
              <w:bottom w:val="single" w:color="auto" w:sz="4" w:space="0"/>
              <w:right w:val="single" w:color="auto" w:sz="4" w:space="0"/>
            </w:tcBorders>
          </w:tcPr>
          <w:p w14:paraId="09526C32">
            <w:pPr>
              <w:snapToGrid w:val="0"/>
              <w:spacing w:line="240" w:lineRule="exact"/>
              <w:jc w:val="left"/>
              <w:rPr>
                <w:szCs w:val="21"/>
              </w:rPr>
            </w:pPr>
          </w:p>
        </w:tc>
        <w:tc>
          <w:tcPr>
            <w:tcW w:w="1350" w:type="dxa"/>
            <w:tcBorders>
              <w:top w:val="single" w:color="auto" w:sz="4" w:space="0"/>
              <w:left w:val="single" w:color="auto" w:sz="4" w:space="0"/>
              <w:bottom w:val="single" w:color="auto" w:sz="4" w:space="0"/>
              <w:right w:val="single" w:color="auto" w:sz="4" w:space="0"/>
            </w:tcBorders>
          </w:tcPr>
          <w:p w14:paraId="3A0D5D62">
            <w:pPr>
              <w:snapToGrid w:val="0"/>
              <w:spacing w:line="240" w:lineRule="exact"/>
              <w:jc w:val="left"/>
              <w:rPr>
                <w:szCs w:val="21"/>
              </w:rPr>
            </w:pPr>
          </w:p>
        </w:tc>
        <w:tc>
          <w:tcPr>
            <w:tcW w:w="2119" w:type="dxa"/>
            <w:tcBorders>
              <w:top w:val="single" w:color="auto" w:sz="4" w:space="0"/>
              <w:left w:val="single" w:color="auto" w:sz="4" w:space="0"/>
              <w:bottom w:val="single" w:color="auto" w:sz="4" w:space="0"/>
              <w:right w:val="single" w:color="auto" w:sz="4" w:space="0"/>
            </w:tcBorders>
          </w:tcPr>
          <w:p w14:paraId="2DC43A51">
            <w:pPr>
              <w:snapToGrid w:val="0"/>
              <w:spacing w:line="240" w:lineRule="exact"/>
              <w:jc w:val="left"/>
              <w:rPr>
                <w:szCs w:val="21"/>
              </w:rPr>
            </w:pPr>
          </w:p>
        </w:tc>
        <w:tc>
          <w:tcPr>
            <w:tcW w:w="1275" w:type="dxa"/>
            <w:tcBorders>
              <w:top w:val="single" w:color="auto" w:sz="4" w:space="0"/>
              <w:left w:val="single" w:color="auto" w:sz="4" w:space="0"/>
              <w:bottom w:val="single" w:color="auto" w:sz="4" w:space="0"/>
              <w:right w:val="single" w:color="auto" w:sz="4" w:space="0"/>
            </w:tcBorders>
          </w:tcPr>
          <w:p w14:paraId="5BFDF45D">
            <w:pPr>
              <w:snapToGrid w:val="0"/>
              <w:spacing w:line="240" w:lineRule="exact"/>
              <w:jc w:val="left"/>
              <w:rPr>
                <w:szCs w:val="21"/>
              </w:rPr>
            </w:pPr>
          </w:p>
        </w:tc>
        <w:tc>
          <w:tcPr>
            <w:tcW w:w="993" w:type="dxa"/>
            <w:tcBorders>
              <w:top w:val="single" w:color="auto" w:sz="4" w:space="0"/>
              <w:left w:val="single" w:color="auto" w:sz="4" w:space="0"/>
              <w:bottom w:val="single" w:color="auto" w:sz="4" w:space="0"/>
              <w:right w:val="single" w:color="auto" w:sz="4" w:space="0"/>
            </w:tcBorders>
          </w:tcPr>
          <w:p w14:paraId="389483CE">
            <w:pPr>
              <w:snapToGrid w:val="0"/>
              <w:spacing w:line="240" w:lineRule="exact"/>
              <w:jc w:val="left"/>
              <w:rPr>
                <w:szCs w:val="21"/>
              </w:rPr>
            </w:pPr>
          </w:p>
        </w:tc>
        <w:tc>
          <w:tcPr>
            <w:tcW w:w="1101" w:type="dxa"/>
            <w:tcBorders>
              <w:top w:val="single" w:color="auto" w:sz="4" w:space="0"/>
              <w:left w:val="single" w:color="auto" w:sz="4" w:space="0"/>
              <w:bottom w:val="single" w:color="auto" w:sz="4" w:space="0"/>
              <w:right w:val="single" w:color="auto" w:sz="4" w:space="0"/>
            </w:tcBorders>
          </w:tcPr>
          <w:p w14:paraId="34913E84">
            <w:pPr>
              <w:snapToGrid w:val="0"/>
              <w:spacing w:line="240" w:lineRule="exact"/>
              <w:jc w:val="left"/>
              <w:rPr>
                <w:szCs w:val="21"/>
              </w:rPr>
            </w:pPr>
          </w:p>
        </w:tc>
        <w:tc>
          <w:tcPr>
            <w:tcW w:w="1728" w:type="dxa"/>
            <w:tcBorders>
              <w:top w:val="single" w:color="auto" w:sz="4" w:space="0"/>
              <w:left w:val="single" w:color="auto" w:sz="4" w:space="0"/>
              <w:bottom w:val="single" w:color="auto" w:sz="4" w:space="0"/>
              <w:right w:val="single" w:color="auto" w:sz="4" w:space="0"/>
            </w:tcBorders>
          </w:tcPr>
          <w:p w14:paraId="43182F23">
            <w:pPr>
              <w:snapToGrid w:val="0"/>
              <w:spacing w:line="240" w:lineRule="exact"/>
              <w:jc w:val="left"/>
              <w:rPr>
                <w:szCs w:val="21"/>
              </w:rPr>
            </w:pPr>
          </w:p>
        </w:tc>
      </w:tr>
      <w:tr w14:paraId="43A79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531" w:type="dxa"/>
            <w:tcBorders>
              <w:top w:val="single" w:color="auto" w:sz="4" w:space="0"/>
              <w:left w:val="single" w:color="auto" w:sz="4" w:space="0"/>
              <w:bottom w:val="single" w:color="auto" w:sz="4" w:space="0"/>
              <w:right w:val="single" w:color="auto" w:sz="4" w:space="0"/>
            </w:tcBorders>
          </w:tcPr>
          <w:p w14:paraId="3796338C">
            <w:pPr>
              <w:snapToGrid w:val="0"/>
              <w:spacing w:before="50" w:after="120" w:afterLines="50" w:line="400" w:lineRule="exact"/>
              <w:jc w:val="left"/>
              <w:rPr>
                <w:szCs w:val="21"/>
              </w:rPr>
            </w:pPr>
          </w:p>
        </w:tc>
        <w:tc>
          <w:tcPr>
            <w:tcW w:w="1350" w:type="dxa"/>
            <w:tcBorders>
              <w:top w:val="single" w:color="auto" w:sz="4" w:space="0"/>
              <w:left w:val="single" w:color="auto" w:sz="4" w:space="0"/>
              <w:bottom w:val="single" w:color="auto" w:sz="4" w:space="0"/>
              <w:right w:val="single" w:color="auto" w:sz="4" w:space="0"/>
            </w:tcBorders>
          </w:tcPr>
          <w:p w14:paraId="18444E70">
            <w:pPr>
              <w:snapToGrid w:val="0"/>
              <w:spacing w:before="50" w:after="120" w:afterLines="50" w:line="400" w:lineRule="exact"/>
              <w:jc w:val="left"/>
              <w:rPr>
                <w:szCs w:val="21"/>
              </w:rPr>
            </w:pPr>
          </w:p>
        </w:tc>
        <w:tc>
          <w:tcPr>
            <w:tcW w:w="2119" w:type="dxa"/>
            <w:tcBorders>
              <w:top w:val="single" w:color="auto" w:sz="4" w:space="0"/>
              <w:left w:val="single" w:color="auto" w:sz="4" w:space="0"/>
              <w:bottom w:val="single" w:color="auto" w:sz="4" w:space="0"/>
              <w:right w:val="single" w:color="auto" w:sz="4" w:space="0"/>
            </w:tcBorders>
          </w:tcPr>
          <w:p w14:paraId="0F81EA98">
            <w:pPr>
              <w:snapToGrid w:val="0"/>
              <w:spacing w:before="50" w:after="120" w:afterLines="50" w:line="400" w:lineRule="exact"/>
              <w:jc w:val="left"/>
              <w:rPr>
                <w:szCs w:val="21"/>
              </w:rPr>
            </w:pPr>
          </w:p>
        </w:tc>
        <w:tc>
          <w:tcPr>
            <w:tcW w:w="1275" w:type="dxa"/>
            <w:tcBorders>
              <w:top w:val="single" w:color="auto" w:sz="4" w:space="0"/>
              <w:left w:val="single" w:color="auto" w:sz="4" w:space="0"/>
              <w:bottom w:val="single" w:color="auto" w:sz="4" w:space="0"/>
              <w:right w:val="single" w:color="auto" w:sz="4" w:space="0"/>
            </w:tcBorders>
          </w:tcPr>
          <w:p w14:paraId="06117CC6">
            <w:pPr>
              <w:snapToGrid w:val="0"/>
              <w:spacing w:before="50" w:after="120" w:afterLines="50" w:line="400" w:lineRule="exact"/>
              <w:jc w:val="left"/>
              <w:rPr>
                <w:szCs w:val="21"/>
              </w:rPr>
            </w:pPr>
          </w:p>
        </w:tc>
        <w:tc>
          <w:tcPr>
            <w:tcW w:w="993" w:type="dxa"/>
            <w:tcBorders>
              <w:top w:val="single" w:color="auto" w:sz="4" w:space="0"/>
              <w:left w:val="single" w:color="auto" w:sz="4" w:space="0"/>
              <w:bottom w:val="single" w:color="auto" w:sz="4" w:space="0"/>
              <w:right w:val="single" w:color="auto" w:sz="4" w:space="0"/>
            </w:tcBorders>
          </w:tcPr>
          <w:p w14:paraId="67EC6A34">
            <w:pPr>
              <w:snapToGrid w:val="0"/>
              <w:spacing w:before="50" w:after="120" w:afterLines="50" w:line="400" w:lineRule="exact"/>
              <w:jc w:val="left"/>
              <w:rPr>
                <w:szCs w:val="21"/>
              </w:rPr>
            </w:pPr>
          </w:p>
        </w:tc>
        <w:tc>
          <w:tcPr>
            <w:tcW w:w="1101" w:type="dxa"/>
            <w:tcBorders>
              <w:top w:val="single" w:color="auto" w:sz="4" w:space="0"/>
              <w:left w:val="single" w:color="auto" w:sz="4" w:space="0"/>
              <w:bottom w:val="single" w:color="auto" w:sz="4" w:space="0"/>
              <w:right w:val="single" w:color="auto" w:sz="4" w:space="0"/>
            </w:tcBorders>
          </w:tcPr>
          <w:p w14:paraId="73B34885">
            <w:pPr>
              <w:snapToGrid w:val="0"/>
              <w:spacing w:before="50" w:after="120" w:afterLines="50" w:line="400" w:lineRule="exact"/>
              <w:jc w:val="left"/>
              <w:rPr>
                <w:szCs w:val="21"/>
              </w:rPr>
            </w:pPr>
          </w:p>
        </w:tc>
        <w:tc>
          <w:tcPr>
            <w:tcW w:w="1728" w:type="dxa"/>
            <w:tcBorders>
              <w:top w:val="single" w:color="auto" w:sz="4" w:space="0"/>
              <w:left w:val="single" w:color="auto" w:sz="4" w:space="0"/>
              <w:bottom w:val="single" w:color="auto" w:sz="4" w:space="0"/>
              <w:right w:val="single" w:color="auto" w:sz="4" w:space="0"/>
            </w:tcBorders>
          </w:tcPr>
          <w:p w14:paraId="3FF20B48">
            <w:pPr>
              <w:snapToGrid w:val="0"/>
              <w:spacing w:before="50" w:after="120" w:afterLines="50" w:line="400" w:lineRule="exact"/>
              <w:jc w:val="left"/>
              <w:rPr>
                <w:szCs w:val="21"/>
              </w:rPr>
            </w:pPr>
          </w:p>
        </w:tc>
      </w:tr>
      <w:tr w14:paraId="27465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531" w:type="dxa"/>
            <w:tcBorders>
              <w:top w:val="single" w:color="auto" w:sz="4" w:space="0"/>
              <w:left w:val="single" w:color="auto" w:sz="4" w:space="0"/>
              <w:bottom w:val="single" w:color="auto" w:sz="4" w:space="0"/>
              <w:right w:val="single" w:color="auto" w:sz="4" w:space="0"/>
            </w:tcBorders>
          </w:tcPr>
          <w:p w14:paraId="0E844093">
            <w:pPr>
              <w:snapToGrid w:val="0"/>
              <w:spacing w:before="50" w:after="120" w:afterLines="50" w:line="400" w:lineRule="exact"/>
              <w:jc w:val="left"/>
              <w:rPr>
                <w:szCs w:val="21"/>
              </w:rPr>
            </w:pPr>
          </w:p>
        </w:tc>
        <w:tc>
          <w:tcPr>
            <w:tcW w:w="1350" w:type="dxa"/>
            <w:tcBorders>
              <w:top w:val="single" w:color="auto" w:sz="4" w:space="0"/>
              <w:left w:val="single" w:color="auto" w:sz="4" w:space="0"/>
              <w:bottom w:val="single" w:color="auto" w:sz="4" w:space="0"/>
              <w:right w:val="single" w:color="auto" w:sz="4" w:space="0"/>
            </w:tcBorders>
          </w:tcPr>
          <w:p w14:paraId="02ADFFAD">
            <w:pPr>
              <w:snapToGrid w:val="0"/>
              <w:spacing w:before="50" w:after="120" w:afterLines="50" w:line="400" w:lineRule="exact"/>
              <w:jc w:val="left"/>
              <w:rPr>
                <w:szCs w:val="21"/>
              </w:rPr>
            </w:pPr>
          </w:p>
        </w:tc>
        <w:tc>
          <w:tcPr>
            <w:tcW w:w="2119" w:type="dxa"/>
            <w:tcBorders>
              <w:top w:val="single" w:color="auto" w:sz="4" w:space="0"/>
              <w:left w:val="single" w:color="auto" w:sz="4" w:space="0"/>
              <w:bottom w:val="single" w:color="auto" w:sz="4" w:space="0"/>
              <w:right w:val="single" w:color="auto" w:sz="4" w:space="0"/>
            </w:tcBorders>
          </w:tcPr>
          <w:p w14:paraId="68365322">
            <w:pPr>
              <w:snapToGrid w:val="0"/>
              <w:spacing w:before="50" w:after="120" w:afterLines="50" w:line="400" w:lineRule="exact"/>
              <w:jc w:val="left"/>
              <w:rPr>
                <w:szCs w:val="21"/>
              </w:rPr>
            </w:pPr>
          </w:p>
        </w:tc>
        <w:tc>
          <w:tcPr>
            <w:tcW w:w="1275" w:type="dxa"/>
            <w:tcBorders>
              <w:top w:val="single" w:color="auto" w:sz="4" w:space="0"/>
              <w:left w:val="single" w:color="auto" w:sz="4" w:space="0"/>
              <w:bottom w:val="single" w:color="auto" w:sz="4" w:space="0"/>
              <w:right w:val="single" w:color="auto" w:sz="4" w:space="0"/>
            </w:tcBorders>
          </w:tcPr>
          <w:p w14:paraId="07201D8B">
            <w:pPr>
              <w:snapToGrid w:val="0"/>
              <w:spacing w:before="50" w:after="120" w:afterLines="50" w:line="400" w:lineRule="exact"/>
              <w:jc w:val="left"/>
              <w:rPr>
                <w:szCs w:val="21"/>
              </w:rPr>
            </w:pPr>
          </w:p>
        </w:tc>
        <w:tc>
          <w:tcPr>
            <w:tcW w:w="993" w:type="dxa"/>
            <w:tcBorders>
              <w:top w:val="single" w:color="auto" w:sz="4" w:space="0"/>
              <w:left w:val="single" w:color="auto" w:sz="4" w:space="0"/>
              <w:bottom w:val="single" w:color="auto" w:sz="4" w:space="0"/>
              <w:right w:val="single" w:color="auto" w:sz="4" w:space="0"/>
            </w:tcBorders>
          </w:tcPr>
          <w:p w14:paraId="761A0DF9">
            <w:pPr>
              <w:snapToGrid w:val="0"/>
              <w:spacing w:before="50" w:after="120" w:afterLines="50" w:line="400" w:lineRule="exact"/>
              <w:jc w:val="left"/>
              <w:rPr>
                <w:szCs w:val="21"/>
              </w:rPr>
            </w:pPr>
          </w:p>
        </w:tc>
        <w:tc>
          <w:tcPr>
            <w:tcW w:w="1101" w:type="dxa"/>
            <w:tcBorders>
              <w:top w:val="single" w:color="auto" w:sz="4" w:space="0"/>
              <w:left w:val="single" w:color="auto" w:sz="4" w:space="0"/>
              <w:bottom w:val="single" w:color="auto" w:sz="4" w:space="0"/>
              <w:right w:val="single" w:color="auto" w:sz="4" w:space="0"/>
            </w:tcBorders>
          </w:tcPr>
          <w:p w14:paraId="6096F74D">
            <w:pPr>
              <w:snapToGrid w:val="0"/>
              <w:spacing w:before="50" w:after="120" w:afterLines="50" w:line="400" w:lineRule="exact"/>
              <w:jc w:val="left"/>
              <w:rPr>
                <w:szCs w:val="21"/>
              </w:rPr>
            </w:pPr>
          </w:p>
        </w:tc>
        <w:tc>
          <w:tcPr>
            <w:tcW w:w="1728" w:type="dxa"/>
            <w:tcBorders>
              <w:top w:val="single" w:color="auto" w:sz="4" w:space="0"/>
              <w:left w:val="single" w:color="auto" w:sz="4" w:space="0"/>
              <w:bottom w:val="single" w:color="auto" w:sz="4" w:space="0"/>
              <w:right w:val="single" w:color="auto" w:sz="4" w:space="0"/>
            </w:tcBorders>
          </w:tcPr>
          <w:p w14:paraId="1A9A29E7">
            <w:pPr>
              <w:snapToGrid w:val="0"/>
              <w:spacing w:before="50" w:after="120" w:afterLines="50" w:line="400" w:lineRule="exact"/>
              <w:jc w:val="left"/>
              <w:rPr>
                <w:szCs w:val="21"/>
              </w:rPr>
            </w:pPr>
          </w:p>
        </w:tc>
      </w:tr>
      <w:tr w14:paraId="2E45B7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531" w:type="dxa"/>
            <w:tcBorders>
              <w:top w:val="single" w:color="auto" w:sz="4" w:space="0"/>
              <w:left w:val="single" w:color="auto" w:sz="4" w:space="0"/>
              <w:bottom w:val="single" w:color="auto" w:sz="4" w:space="0"/>
              <w:right w:val="single" w:color="auto" w:sz="4" w:space="0"/>
            </w:tcBorders>
          </w:tcPr>
          <w:p w14:paraId="4F7B8601">
            <w:pPr>
              <w:snapToGrid w:val="0"/>
              <w:spacing w:before="50" w:after="120" w:afterLines="50" w:line="400" w:lineRule="exact"/>
              <w:jc w:val="left"/>
              <w:rPr>
                <w:szCs w:val="21"/>
              </w:rPr>
            </w:pPr>
          </w:p>
        </w:tc>
        <w:tc>
          <w:tcPr>
            <w:tcW w:w="1350" w:type="dxa"/>
            <w:tcBorders>
              <w:top w:val="single" w:color="auto" w:sz="4" w:space="0"/>
              <w:left w:val="single" w:color="auto" w:sz="4" w:space="0"/>
              <w:bottom w:val="single" w:color="auto" w:sz="4" w:space="0"/>
              <w:right w:val="single" w:color="auto" w:sz="4" w:space="0"/>
            </w:tcBorders>
          </w:tcPr>
          <w:p w14:paraId="50D0B3AC">
            <w:pPr>
              <w:snapToGrid w:val="0"/>
              <w:spacing w:before="50" w:after="120" w:afterLines="50" w:line="400" w:lineRule="exact"/>
              <w:jc w:val="left"/>
              <w:rPr>
                <w:szCs w:val="21"/>
              </w:rPr>
            </w:pPr>
          </w:p>
        </w:tc>
        <w:tc>
          <w:tcPr>
            <w:tcW w:w="2119" w:type="dxa"/>
            <w:tcBorders>
              <w:top w:val="single" w:color="auto" w:sz="4" w:space="0"/>
              <w:left w:val="single" w:color="auto" w:sz="4" w:space="0"/>
              <w:bottom w:val="single" w:color="auto" w:sz="4" w:space="0"/>
              <w:right w:val="single" w:color="auto" w:sz="4" w:space="0"/>
            </w:tcBorders>
          </w:tcPr>
          <w:p w14:paraId="7189A91E">
            <w:pPr>
              <w:snapToGrid w:val="0"/>
              <w:spacing w:before="50" w:after="120" w:afterLines="50" w:line="400" w:lineRule="exact"/>
              <w:jc w:val="left"/>
              <w:rPr>
                <w:szCs w:val="21"/>
              </w:rPr>
            </w:pPr>
          </w:p>
        </w:tc>
        <w:tc>
          <w:tcPr>
            <w:tcW w:w="1275" w:type="dxa"/>
            <w:tcBorders>
              <w:top w:val="single" w:color="auto" w:sz="4" w:space="0"/>
              <w:left w:val="single" w:color="auto" w:sz="4" w:space="0"/>
              <w:bottom w:val="single" w:color="auto" w:sz="4" w:space="0"/>
              <w:right w:val="single" w:color="auto" w:sz="4" w:space="0"/>
            </w:tcBorders>
          </w:tcPr>
          <w:p w14:paraId="4929E9B8">
            <w:pPr>
              <w:snapToGrid w:val="0"/>
              <w:spacing w:before="50" w:after="120" w:afterLines="50" w:line="400" w:lineRule="exact"/>
              <w:jc w:val="left"/>
              <w:rPr>
                <w:szCs w:val="21"/>
              </w:rPr>
            </w:pPr>
          </w:p>
        </w:tc>
        <w:tc>
          <w:tcPr>
            <w:tcW w:w="993" w:type="dxa"/>
            <w:tcBorders>
              <w:top w:val="single" w:color="auto" w:sz="4" w:space="0"/>
              <w:left w:val="single" w:color="auto" w:sz="4" w:space="0"/>
              <w:bottom w:val="single" w:color="auto" w:sz="4" w:space="0"/>
              <w:right w:val="single" w:color="auto" w:sz="4" w:space="0"/>
            </w:tcBorders>
          </w:tcPr>
          <w:p w14:paraId="67F82191">
            <w:pPr>
              <w:snapToGrid w:val="0"/>
              <w:spacing w:before="50" w:after="120" w:afterLines="50" w:line="400" w:lineRule="exact"/>
              <w:jc w:val="left"/>
              <w:rPr>
                <w:szCs w:val="21"/>
              </w:rPr>
            </w:pPr>
          </w:p>
        </w:tc>
        <w:tc>
          <w:tcPr>
            <w:tcW w:w="1101" w:type="dxa"/>
            <w:tcBorders>
              <w:top w:val="single" w:color="auto" w:sz="4" w:space="0"/>
              <w:left w:val="single" w:color="auto" w:sz="4" w:space="0"/>
              <w:bottom w:val="single" w:color="auto" w:sz="4" w:space="0"/>
              <w:right w:val="single" w:color="auto" w:sz="4" w:space="0"/>
            </w:tcBorders>
          </w:tcPr>
          <w:p w14:paraId="352C9CD4">
            <w:pPr>
              <w:snapToGrid w:val="0"/>
              <w:spacing w:before="50" w:after="120" w:afterLines="50" w:line="400" w:lineRule="exact"/>
              <w:jc w:val="left"/>
              <w:rPr>
                <w:szCs w:val="21"/>
              </w:rPr>
            </w:pPr>
          </w:p>
        </w:tc>
        <w:tc>
          <w:tcPr>
            <w:tcW w:w="1728" w:type="dxa"/>
            <w:tcBorders>
              <w:top w:val="single" w:color="auto" w:sz="4" w:space="0"/>
              <w:left w:val="single" w:color="auto" w:sz="4" w:space="0"/>
              <w:bottom w:val="single" w:color="auto" w:sz="4" w:space="0"/>
              <w:right w:val="single" w:color="auto" w:sz="4" w:space="0"/>
            </w:tcBorders>
          </w:tcPr>
          <w:p w14:paraId="0B89531A">
            <w:pPr>
              <w:snapToGrid w:val="0"/>
              <w:spacing w:before="50" w:after="120" w:afterLines="50" w:line="400" w:lineRule="exact"/>
              <w:jc w:val="left"/>
              <w:rPr>
                <w:szCs w:val="21"/>
              </w:rPr>
            </w:pPr>
          </w:p>
        </w:tc>
      </w:tr>
      <w:tr w14:paraId="49FB2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531" w:type="dxa"/>
            <w:tcBorders>
              <w:top w:val="single" w:color="auto" w:sz="4" w:space="0"/>
              <w:left w:val="single" w:color="auto" w:sz="4" w:space="0"/>
              <w:bottom w:val="single" w:color="auto" w:sz="4" w:space="0"/>
              <w:right w:val="single" w:color="auto" w:sz="4" w:space="0"/>
            </w:tcBorders>
          </w:tcPr>
          <w:p w14:paraId="438A81CC">
            <w:pPr>
              <w:snapToGrid w:val="0"/>
              <w:spacing w:before="50" w:after="120" w:afterLines="50" w:line="400" w:lineRule="exact"/>
              <w:jc w:val="left"/>
              <w:rPr>
                <w:szCs w:val="21"/>
              </w:rPr>
            </w:pPr>
          </w:p>
        </w:tc>
        <w:tc>
          <w:tcPr>
            <w:tcW w:w="1350" w:type="dxa"/>
            <w:tcBorders>
              <w:top w:val="single" w:color="auto" w:sz="4" w:space="0"/>
              <w:left w:val="single" w:color="auto" w:sz="4" w:space="0"/>
              <w:bottom w:val="single" w:color="auto" w:sz="4" w:space="0"/>
              <w:right w:val="single" w:color="auto" w:sz="4" w:space="0"/>
            </w:tcBorders>
          </w:tcPr>
          <w:p w14:paraId="33A2402F">
            <w:pPr>
              <w:snapToGrid w:val="0"/>
              <w:spacing w:before="50" w:after="120" w:afterLines="50" w:line="400" w:lineRule="exact"/>
              <w:jc w:val="left"/>
              <w:rPr>
                <w:szCs w:val="21"/>
              </w:rPr>
            </w:pPr>
          </w:p>
        </w:tc>
        <w:tc>
          <w:tcPr>
            <w:tcW w:w="2119" w:type="dxa"/>
            <w:tcBorders>
              <w:top w:val="single" w:color="auto" w:sz="4" w:space="0"/>
              <w:left w:val="single" w:color="auto" w:sz="4" w:space="0"/>
              <w:bottom w:val="single" w:color="auto" w:sz="4" w:space="0"/>
              <w:right w:val="single" w:color="auto" w:sz="4" w:space="0"/>
            </w:tcBorders>
          </w:tcPr>
          <w:p w14:paraId="72851314">
            <w:pPr>
              <w:snapToGrid w:val="0"/>
              <w:spacing w:before="50" w:after="120" w:afterLines="50" w:line="400" w:lineRule="exact"/>
              <w:jc w:val="left"/>
              <w:rPr>
                <w:szCs w:val="21"/>
              </w:rPr>
            </w:pPr>
          </w:p>
        </w:tc>
        <w:tc>
          <w:tcPr>
            <w:tcW w:w="1275" w:type="dxa"/>
            <w:tcBorders>
              <w:top w:val="single" w:color="auto" w:sz="4" w:space="0"/>
              <w:left w:val="single" w:color="auto" w:sz="4" w:space="0"/>
              <w:bottom w:val="single" w:color="auto" w:sz="4" w:space="0"/>
              <w:right w:val="single" w:color="auto" w:sz="4" w:space="0"/>
            </w:tcBorders>
          </w:tcPr>
          <w:p w14:paraId="7639D575">
            <w:pPr>
              <w:snapToGrid w:val="0"/>
              <w:spacing w:before="50" w:after="120" w:afterLines="50" w:line="400" w:lineRule="exact"/>
              <w:jc w:val="left"/>
              <w:rPr>
                <w:szCs w:val="21"/>
              </w:rPr>
            </w:pPr>
          </w:p>
        </w:tc>
        <w:tc>
          <w:tcPr>
            <w:tcW w:w="993" w:type="dxa"/>
            <w:tcBorders>
              <w:top w:val="single" w:color="auto" w:sz="4" w:space="0"/>
              <w:left w:val="single" w:color="auto" w:sz="4" w:space="0"/>
              <w:bottom w:val="single" w:color="auto" w:sz="4" w:space="0"/>
              <w:right w:val="single" w:color="auto" w:sz="4" w:space="0"/>
            </w:tcBorders>
          </w:tcPr>
          <w:p w14:paraId="23BED8A0">
            <w:pPr>
              <w:snapToGrid w:val="0"/>
              <w:spacing w:before="50" w:after="120" w:afterLines="50" w:line="400" w:lineRule="exact"/>
              <w:jc w:val="left"/>
              <w:rPr>
                <w:szCs w:val="21"/>
              </w:rPr>
            </w:pPr>
          </w:p>
        </w:tc>
        <w:tc>
          <w:tcPr>
            <w:tcW w:w="1101" w:type="dxa"/>
            <w:tcBorders>
              <w:top w:val="single" w:color="auto" w:sz="4" w:space="0"/>
              <w:left w:val="single" w:color="auto" w:sz="4" w:space="0"/>
              <w:bottom w:val="single" w:color="auto" w:sz="4" w:space="0"/>
              <w:right w:val="single" w:color="auto" w:sz="4" w:space="0"/>
            </w:tcBorders>
          </w:tcPr>
          <w:p w14:paraId="6B8933FC">
            <w:pPr>
              <w:snapToGrid w:val="0"/>
              <w:spacing w:before="50" w:after="120" w:afterLines="50" w:line="400" w:lineRule="exact"/>
              <w:jc w:val="left"/>
              <w:rPr>
                <w:szCs w:val="21"/>
              </w:rPr>
            </w:pPr>
          </w:p>
        </w:tc>
        <w:tc>
          <w:tcPr>
            <w:tcW w:w="1728" w:type="dxa"/>
            <w:tcBorders>
              <w:top w:val="single" w:color="auto" w:sz="4" w:space="0"/>
              <w:left w:val="single" w:color="auto" w:sz="4" w:space="0"/>
              <w:bottom w:val="single" w:color="auto" w:sz="4" w:space="0"/>
              <w:right w:val="single" w:color="auto" w:sz="4" w:space="0"/>
            </w:tcBorders>
          </w:tcPr>
          <w:p w14:paraId="099C3DCA">
            <w:pPr>
              <w:snapToGrid w:val="0"/>
              <w:spacing w:before="50" w:after="120" w:afterLines="50" w:line="400" w:lineRule="exact"/>
              <w:jc w:val="left"/>
              <w:rPr>
                <w:szCs w:val="21"/>
              </w:rPr>
            </w:pPr>
          </w:p>
        </w:tc>
      </w:tr>
    </w:tbl>
    <w:p w14:paraId="446B2E48">
      <w:pPr>
        <w:pStyle w:val="15"/>
        <w:snapToGrid w:val="0"/>
        <w:rPr>
          <w:rFonts w:ascii="Times New Roman" w:hAnsi="Times New Roman" w:eastAsia="宋体" w:cs="Times New Roman"/>
          <w:sz w:val="21"/>
          <w:szCs w:val="21"/>
        </w:rPr>
      </w:pPr>
      <w:r>
        <w:rPr>
          <w:rFonts w:ascii="Times New Roman" w:hAnsi="Times New Roman" w:eastAsia="宋体" w:cs="Times New Roman"/>
          <w:sz w:val="21"/>
          <w:szCs w:val="21"/>
        </w:rPr>
        <w:t>注：</w:t>
      </w:r>
    </w:p>
    <w:p w14:paraId="5EDB520D">
      <w:pPr>
        <w:pStyle w:val="15"/>
        <w:snapToGrid w:val="0"/>
        <w:rPr>
          <w:rFonts w:ascii="Times New Roman" w:hAnsi="Times New Roman" w:eastAsia="宋体" w:cs="Times New Roman"/>
          <w:sz w:val="21"/>
          <w:szCs w:val="21"/>
        </w:rPr>
      </w:pPr>
      <w:r>
        <w:rPr>
          <w:rFonts w:ascii="Times New Roman" w:hAnsi="Times New Roman" w:eastAsia="宋体" w:cs="Times New Roman"/>
          <w:szCs w:val="21"/>
        </w:rPr>
        <w:t>（1）</w:t>
      </w:r>
      <w:r>
        <w:rPr>
          <w:rFonts w:ascii="Times New Roman" w:hAnsi="Times New Roman" w:eastAsia="宋体" w:cs="Times New Roman"/>
          <w:sz w:val="21"/>
          <w:szCs w:val="21"/>
        </w:rPr>
        <w:t>未附</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的业绩无效</w:t>
      </w:r>
      <w:r>
        <w:rPr>
          <w:rFonts w:hint="eastAsia" w:ascii="Times New Roman" w:hAnsi="Times New Roman" w:eastAsia="宋体" w:cs="Times New Roman"/>
          <w:sz w:val="21"/>
          <w:szCs w:val="21"/>
        </w:rPr>
        <w:t>，证明材料</w:t>
      </w:r>
      <w:r>
        <w:rPr>
          <w:rFonts w:ascii="Times New Roman" w:hAnsi="Times New Roman" w:eastAsia="宋体" w:cs="Times New Roman"/>
          <w:sz w:val="21"/>
          <w:szCs w:val="21"/>
        </w:rPr>
        <w:t>见第四章《评审方法及标准》规定</w:t>
      </w:r>
    </w:p>
    <w:p w14:paraId="1EE7AB05">
      <w:pPr>
        <w:pStyle w:val="15"/>
        <w:snapToGrid w:val="0"/>
        <w:rPr>
          <w:rFonts w:ascii="Times New Roman" w:hAnsi="Times New Roman" w:eastAsia="宋体" w:cs="Times New Roman"/>
          <w:sz w:val="21"/>
          <w:szCs w:val="21"/>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r>
        <w:rPr>
          <w:rFonts w:ascii="Times New Roman" w:hAnsi="Times New Roman" w:eastAsia="宋体" w:cs="Times New Roman"/>
          <w:sz w:val="21"/>
          <w:szCs w:val="21"/>
        </w:rPr>
        <w:t>类似项目的定义见第四章《评审方法及标准》规定。</w:t>
      </w:r>
    </w:p>
    <w:p w14:paraId="3898A0AE">
      <w:r>
        <w:rPr>
          <w:szCs w:val="21"/>
        </w:rPr>
        <w:t>（</w:t>
      </w:r>
      <w:r>
        <w:rPr>
          <w:rFonts w:hint="eastAsia"/>
          <w:szCs w:val="21"/>
        </w:rPr>
        <w:t>3</w:t>
      </w:r>
      <w:r>
        <w:rPr>
          <w:szCs w:val="21"/>
        </w:rPr>
        <w:t>）</w:t>
      </w:r>
      <w:bookmarkStart w:id="100" w:name="_Hlk19049505"/>
      <w:r>
        <w:t>本表可拓展。</w:t>
      </w:r>
      <w:bookmarkEnd w:id="100"/>
    </w:p>
    <w:p w14:paraId="52590016">
      <w:pPr>
        <w:snapToGrid w:val="0"/>
        <w:spacing w:before="50"/>
        <w:jc w:val="left"/>
        <w:rPr>
          <w:szCs w:val="21"/>
        </w:rPr>
      </w:pPr>
      <w:bookmarkStart w:id="101" w:name="_Hlk88990617"/>
    </w:p>
    <w:p w14:paraId="3B6533C5">
      <w:pPr>
        <w:snapToGrid w:val="0"/>
        <w:spacing w:before="50"/>
        <w:jc w:val="left"/>
        <w:rPr>
          <w:szCs w:val="21"/>
        </w:rPr>
      </w:pPr>
      <w:r>
        <w:rPr>
          <w:szCs w:val="21"/>
        </w:rPr>
        <w:t>供应商</w:t>
      </w:r>
      <w:r>
        <w:rPr>
          <w:rFonts w:hint="eastAsia"/>
          <w:szCs w:val="21"/>
        </w:rPr>
        <w:t>名称(电子签章</w:t>
      </w:r>
      <w:r>
        <w:rPr>
          <w:szCs w:val="21"/>
        </w:rPr>
        <w:t>)：</w:t>
      </w:r>
      <w:bookmarkEnd w:id="101"/>
      <w:r>
        <w:rPr>
          <w:szCs w:val="21"/>
          <w:u w:val="single"/>
        </w:rPr>
        <w:t xml:space="preserve">                 </w:t>
      </w:r>
      <w:r>
        <w:rPr>
          <w:szCs w:val="21"/>
        </w:rPr>
        <w:t xml:space="preserve">                                            年    月   日</w:t>
      </w:r>
    </w:p>
    <w:p w14:paraId="347FD5FF">
      <w:pPr>
        <w:snapToGrid w:val="0"/>
        <w:spacing w:before="50"/>
        <w:jc w:val="left"/>
        <w:rPr>
          <w:szCs w:val="21"/>
        </w:rPr>
      </w:pPr>
    </w:p>
    <w:p w14:paraId="4DBBD573">
      <w:pPr>
        <w:snapToGrid w:val="0"/>
        <w:spacing w:before="50" w:after="120" w:afterLines="50"/>
        <w:jc w:val="left"/>
        <w:rPr>
          <w:szCs w:val="21"/>
        </w:rPr>
        <w:sectPr>
          <w:headerReference r:id="rId16" w:type="default"/>
          <w:pgSz w:w="11906" w:h="16838"/>
          <w:pgMar w:top="1304" w:right="1418" w:bottom="1304" w:left="1418" w:header="851" w:footer="992" w:gutter="0"/>
          <w:cols w:space="720" w:num="1"/>
          <w:docGrid w:linePitch="312" w:charSpace="0"/>
        </w:sectPr>
      </w:pPr>
    </w:p>
    <w:p w14:paraId="14B6A67A">
      <w:pPr>
        <w:snapToGrid w:val="0"/>
        <w:spacing w:before="50" w:after="120" w:afterLines="50"/>
        <w:jc w:val="left"/>
        <w:outlineLvl w:val="1"/>
        <w:rPr>
          <w:szCs w:val="21"/>
        </w:rPr>
      </w:pPr>
      <w:bookmarkStart w:id="102" w:name="_Hlk19050322"/>
      <w:r>
        <w:rPr>
          <w:szCs w:val="21"/>
        </w:rPr>
        <w:t>5．符合政府采购政策</w:t>
      </w:r>
      <w:r>
        <w:rPr>
          <w:rFonts w:hint="eastAsia"/>
          <w:szCs w:val="21"/>
        </w:rPr>
        <w:t>的</w:t>
      </w:r>
      <w:r>
        <w:rPr>
          <w:szCs w:val="21"/>
        </w:rPr>
        <w:t>证明材料。</w:t>
      </w:r>
    </w:p>
    <w:p w14:paraId="3E1D5F3A">
      <w:pPr>
        <w:rPr>
          <w:szCs w:val="21"/>
        </w:rPr>
      </w:pPr>
      <w:r>
        <w:rPr>
          <w:szCs w:val="21"/>
        </w:rPr>
        <w:t>5.1</w:t>
      </w:r>
      <w:r>
        <w:rPr>
          <w:rFonts w:hint="eastAsia"/>
          <w:bCs/>
          <w:szCs w:val="21"/>
        </w:rPr>
        <w:t>中小企业声明函</w:t>
      </w:r>
      <w:r>
        <w:rPr>
          <w:szCs w:val="21"/>
        </w:rPr>
        <w:t>。</w:t>
      </w:r>
    </w:p>
    <w:p w14:paraId="07DB03CC">
      <w:pPr>
        <w:spacing w:line="360" w:lineRule="auto"/>
        <w:ind w:firstLine="3584" w:firstLineChars="1700"/>
        <w:rPr>
          <w:b/>
          <w:szCs w:val="21"/>
        </w:rPr>
      </w:pPr>
      <w:bookmarkStart w:id="103" w:name="_Hlk60649458"/>
    </w:p>
    <w:bookmarkEnd w:id="103"/>
    <w:p w14:paraId="782D66C6">
      <w:pPr>
        <w:spacing w:line="360" w:lineRule="auto"/>
        <w:ind w:firstLine="3584" w:firstLineChars="1700"/>
        <w:rPr>
          <w:b/>
          <w:szCs w:val="21"/>
        </w:rPr>
      </w:pPr>
      <w:r>
        <w:rPr>
          <w:rFonts w:hint="eastAsia"/>
          <w:b/>
          <w:szCs w:val="21"/>
        </w:rPr>
        <w:t>中小企业声明函（服务）</w:t>
      </w:r>
    </w:p>
    <w:p w14:paraId="00CCA694">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461F3DED">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79795D9">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4D5C8896">
      <w:pPr>
        <w:spacing w:line="360" w:lineRule="auto"/>
        <w:ind w:firstLine="420"/>
        <w:rPr>
          <w:bCs/>
          <w:szCs w:val="21"/>
        </w:rPr>
      </w:pPr>
      <w:r>
        <w:rPr>
          <w:rFonts w:hint="eastAsia"/>
          <w:bCs/>
          <w:szCs w:val="21"/>
        </w:rPr>
        <w:t>……</w:t>
      </w:r>
    </w:p>
    <w:p w14:paraId="71F0CBC4">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3DC5FFE9">
      <w:pPr>
        <w:spacing w:line="360" w:lineRule="auto"/>
        <w:ind w:firstLine="420"/>
        <w:rPr>
          <w:bCs/>
          <w:szCs w:val="21"/>
        </w:rPr>
      </w:pPr>
      <w:r>
        <w:rPr>
          <w:rFonts w:hint="eastAsia"/>
          <w:bCs/>
          <w:szCs w:val="21"/>
        </w:rPr>
        <w:t>本企业对上述声明内容的真实性负责。如有虚假，将依法承担相应责任。</w:t>
      </w:r>
    </w:p>
    <w:p w14:paraId="6FF76216">
      <w:pPr>
        <w:spacing w:line="360" w:lineRule="auto"/>
        <w:ind w:firstLine="3150" w:firstLineChars="1500"/>
        <w:rPr>
          <w:bCs/>
          <w:szCs w:val="21"/>
        </w:rPr>
      </w:pPr>
      <w:r>
        <w:rPr>
          <w:rFonts w:hint="eastAsia"/>
          <w:bCs/>
          <w:szCs w:val="21"/>
        </w:rPr>
        <w:t xml:space="preserve">企业名称（电子签章）： </w:t>
      </w:r>
      <w:r>
        <w:rPr>
          <w:bCs/>
          <w:szCs w:val="21"/>
        </w:rPr>
        <w:t xml:space="preserve"> </w:t>
      </w:r>
      <w:r>
        <w:rPr>
          <w:rFonts w:hint="eastAsia"/>
          <w:bCs/>
          <w:szCs w:val="21"/>
        </w:rPr>
        <w:t>日期：</w:t>
      </w:r>
    </w:p>
    <w:p w14:paraId="007ADB09">
      <w:pPr>
        <w:spacing w:line="360" w:lineRule="auto"/>
        <w:jc w:val="left"/>
        <w:rPr>
          <w:bCs/>
          <w:szCs w:val="21"/>
        </w:rPr>
      </w:pPr>
      <w:r>
        <w:rPr>
          <w:rFonts w:hint="eastAsia"/>
          <w:bCs/>
          <w:szCs w:val="21"/>
        </w:rPr>
        <w:t>（1）标的名称按照第二章采购需求一览表中的名称填写，</w:t>
      </w:r>
      <w:r>
        <w:rPr>
          <w:szCs w:val="21"/>
        </w:rPr>
        <w:t>所属行业标明“/”的</w:t>
      </w:r>
      <w:r>
        <w:rPr>
          <w:rFonts w:hint="eastAsia"/>
          <w:bCs/>
          <w:szCs w:val="21"/>
        </w:rPr>
        <w:t>，无需在上表填写。</w:t>
      </w:r>
    </w:p>
    <w:p w14:paraId="04319142">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7C9E5229">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w:t>
      </w:r>
      <w:r>
        <w:rPr>
          <w:rFonts w:hint="eastAsia"/>
          <w:bCs/>
          <w:szCs w:val="21"/>
          <w:lang w:eastAsia="zh-CN"/>
        </w:rPr>
        <w:t>分标准</w:t>
      </w:r>
      <w:r>
        <w:rPr>
          <w:rFonts w:hint="eastAsia"/>
          <w:bCs/>
          <w:szCs w:val="21"/>
        </w:rPr>
        <w:t>，根据企业自身情况如实判断。</w:t>
      </w:r>
    </w:p>
    <w:p w14:paraId="60C2FBA4">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33CB033">
      <w:pPr>
        <w:spacing w:line="360" w:lineRule="auto"/>
        <w:jc w:val="left"/>
        <w:rPr>
          <w:bCs/>
          <w:szCs w:val="21"/>
        </w:rPr>
      </w:pPr>
      <w:r>
        <w:rPr>
          <w:rFonts w:hint="eastAsia"/>
          <w:bCs/>
          <w:szCs w:val="21"/>
        </w:rPr>
        <w:t>（5）根据国际统计局《劳动工资统计报表制度》，从业人员数是指本单位工作，并取得工资或其他形式劳动报酬的人员数，是在岗职工、劳务派遣人员及其他从业人员之和。</w:t>
      </w:r>
    </w:p>
    <w:p w14:paraId="3A406467">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w:t>
      </w:r>
      <w:r>
        <w:rPr>
          <w:rFonts w:hint="eastAsia"/>
          <w:bCs/>
          <w:szCs w:val="21"/>
          <w:lang w:eastAsia="zh-CN"/>
        </w:rPr>
        <w:t>分标准</w:t>
      </w:r>
      <w:r>
        <w:rPr>
          <w:rFonts w:hint="eastAsia"/>
          <w:bCs/>
          <w:szCs w:val="21"/>
        </w:rPr>
        <w:t>《关于印发中小企业划型标准规定的通知》（工信部联企业〔2011〕300号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53588F05">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7739739">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87D2877">
      <w:pPr>
        <w:snapToGrid w:val="0"/>
        <w:spacing w:before="50" w:after="120" w:afterLines="50"/>
        <w:jc w:val="left"/>
        <w:rPr>
          <w:szCs w:val="21"/>
        </w:rPr>
      </w:pPr>
    </w:p>
    <w:p w14:paraId="7486575C">
      <w:pPr>
        <w:snapToGrid w:val="0"/>
        <w:spacing w:before="50" w:after="120" w:afterLines="50"/>
        <w:jc w:val="left"/>
        <w:rPr>
          <w:szCs w:val="21"/>
        </w:rPr>
      </w:pPr>
      <w:r>
        <w:rPr>
          <w:szCs w:val="21"/>
        </w:rPr>
        <w:t>5.2监狱企业须提供最新一期《XX省监狱企业产品目录》或其他监狱企业证明材料。（非监狱企业无需提供）</w:t>
      </w:r>
    </w:p>
    <w:p w14:paraId="60D2679F">
      <w:pPr>
        <w:snapToGrid w:val="0"/>
        <w:spacing w:before="50" w:after="120" w:afterLines="50"/>
        <w:jc w:val="left"/>
        <w:rPr>
          <w:szCs w:val="21"/>
        </w:rPr>
      </w:pPr>
    </w:p>
    <w:p w14:paraId="02DE1AB4">
      <w:pPr>
        <w:snapToGrid w:val="0"/>
        <w:spacing w:before="50" w:after="120" w:afterLines="50"/>
        <w:jc w:val="left"/>
      </w:pPr>
      <w:r>
        <w:rPr>
          <w:szCs w:val="21"/>
        </w:rPr>
        <w:t>5.3</w:t>
      </w:r>
      <w:bookmarkStart w:id="104" w:name="_Hlk19051624"/>
      <w:r>
        <w:t>残疾人福利性单位须提供《残疾人福利性单位声明函》，格式如下。</w:t>
      </w:r>
      <w:r>
        <w:rPr>
          <w:szCs w:val="21"/>
        </w:rPr>
        <w:t>（非残疾人福利性单位无需提供）</w:t>
      </w:r>
    </w:p>
    <w:bookmarkEnd w:id="104"/>
    <w:p w14:paraId="1DB31A00">
      <w:pPr>
        <w:spacing w:line="360" w:lineRule="auto"/>
        <w:jc w:val="center"/>
        <w:rPr>
          <w:b/>
          <w:szCs w:val="21"/>
        </w:rPr>
      </w:pPr>
      <w:bookmarkStart w:id="105" w:name="OLE_LINK13"/>
      <w:bookmarkStart w:id="106" w:name="OLE_LINK14"/>
      <w:r>
        <w:rPr>
          <w:b/>
          <w:szCs w:val="21"/>
        </w:rPr>
        <w:t>残疾人福利性单位声明函</w:t>
      </w:r>
      <w:bookmarkEnd w:id="105"/>
      <w:bookmarkEnd w:id="106"/>
    </w:p>
    <w:p w14:paraId="7AF924BA">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4302E34A">
      <w:pPr>
        <w:spacing w:line="360" w:lineRule="auto"/>
        <w:ind w:firstLine="420"/>
        <w:rPr>
          <w:szCs w:val="21"/>
        </w:rPr>
      </w:pPr>
      <w:r>
        <w:rPr>
          <w:szCs w:val="21"/>
        </w:rPr>
        <w:t>本单位对上述声明的真实性负责。如有虚假，将依法承担相应责任。</w:t>
      </w:r>
    </w:p>
    <w:p w14:paraId="60D66120">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1B590143">
      <w:pPr>
        <w:spacing w:line="360" w:lineRule="auto"/>
        <w:ind w:firstLine="420"/>
        <w:jc w:val="right"/>
        <w:rPr>
          <w:spacing w:val="6"/>
          <w:szCs w:val="21"/>
        </w:rPr>
      </w:pPr>
      <w:r>
        <w:rPr>
          <w:spacing w:val="6"/>
          <w:szCs w:val="21"/>
        </w:rPr>
        <w:t>单位名称（</w:t>
      </w:r>
      <w:r>
        <w:rPr>
          <w:rFonts w:hint="eastAsia"/>
          <w:spacing w:val="6"/>
          <w:szCs w:val="21"/>
        </w:rPr>
        <w:t>电子签章</w:t>
      </w:r>
      <w:r>
        <w:rPr>
          <w:spacing w:val="6"/>
          <w:szCs w:val="21"/>
        </w:rPr>
        <w:t xml:space="preserve">）：          </w:t>
      </w:r>
    </w:p>
    <w:p w14:paraId="40922BC0">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  期：</w:t>
      </w:r>
    </w:p>
    <w:p w14:paraId="42A5385F"/>
    <w:p w14:paraId="57706343">
      <w:pPr>
        <w:spacing w:line="360" w:lineRule="auto"/>
        <w:rPr>
          <w:spacing w:val="6"/>
          <w:szCs w:val="21"/>
        </w:rPr>
      </w:pPr>
    </w:p>
    <w:p w14:paraId="25A9508A">
      <w:pPr>
        <w:snapToGrid w:val="0"/>
        <w:spacing w:before="50" w:after="120" w:afterLines="50"/>
        <w:jc w:val="left"/>
        <w:rPr>
          <w:szCs w:val="21"/>
        </w:rPr>
        <w:sectPr>
          <w:headerReference r:id="rId17" w:type="default"/>
          <w:pgSz w:w="11906" w:h="16838"/>
          <w:pgMar w:top="1418" w:right="1274" w:bottom="1418" w:left="1418" w:header="851" w:footer="992" w:gutter="0"/>
          <w:cols w:space="720" w:num="1"/>
          <w:docGrid w:linePitch="312" w:charSpace="0"/>
        </w:sectPr>
      </w:pPr>
    </w:p>
    <w:p w14:paraId="55046BB8">
      <w:pPr>
        <w:snapToGrid w:val="0"/>
        <w:spacing w:before="50" w:after="120" w:afterLines="50"/>
        <w:jc w:val="left"/>
        <w:rPr>
          <w:szCs w:val="21"/>
        </w:rPr>
      </w:pPr>
      <w:r>
        <w:rPr>
          <w:szCs w:val="21"/>
        </w:rPr>
        <w:t>5.4</w:t>
      </w:r>
      <w:r>
        <w:rPr>
          <w:rFonts w:hint="eastAsia"/>
          <w:szCs w:val="21"/>
        </w:rPr>
        <w:t>供应商如选择以合同分包形式参与投标，按以下格式提供分包意向协议书。</w:t>
      </w:r>
      <w:r>
        <w:rPr>
          <w:rFonts w:hint="eastAsia"/>
          <w:kern w:val="0"/>
          <w:szCs w:val="21"/>
        </w:rPr>
        <w:t>【如本项目允许分包时】</w:t>
      </w:r>
      <w:r>
        <w:rPr>
          <w:szCs w:val="21"/>
        </w:rPr>
        <w:t xml:space="preserve"> </w:t>
      </w:r>
    </w:p>
    <w:p w14:paraId="25A5555A">
      <w:pPr>
        <w:widowControl/>
        <w:jc w:val="left"/>
        <w:rPr>
          <w:szCs w:val="21"/>
        </w:rPr>
      </w:pPr>
    </w:p>
    <w:p w14:paraId="52C81990">
      <w:pPr>
        <w:pStyle w:val="7"/>
        <w:overflowPunct w:val="0"/>
        <w:ind w:firstLine="0"/>
        <w:jc w:val="center"/>
        <w:rPr>
          <w:rFonts w:ascii="宋体" w:hAnsi="宋体"/>
          <w:b/>
          <w:bCs/>
          <w:sz w:val="32"/>
          <w:szCs w:val="32"/>
        </w:rPr>
      </w:pPr>
      <w:r>
        <w:rPr>
          <w:rFonts w:hint="eastAsia" w:ascii="宋体" w:hAnsi="宋体"/>
          <w:b/>
          <w:bCs/>
          <w:sz w:val="32"/>
          <w:szCs w:val="32"/>
        </w:rPr>
        <w:t>分包意向协议书</w:t>
      </w:r>
    </w:p>
    <w:p w14:paraId="6189882C">
      <w:pPr>
        <w:pStyle w:val="7"/>
        <w:overflowPunct w:val="0"/>
        <w:ind w:firstLine="0"/>
        <w:jc w:val="center"/>
        <w:rPr>
          <w:szCs w:val="21"/>
        </w:rPr>
      </w:pPr>
    </w:p>
    <w:p w14:paraId="7439D82C">
      <w:pPr>
        <w:pStyle w:val="7"/>
        <w:overflowPunct w:val="0"/>
        <w:ind w:firstLine="0"/>
        <w:jc w:val="center"/>
        <w:rPr>
          <w:rFonts w:ascii="宋体" w:hAnsi="宋体"/>
          <w:b/>
          <w:bCs/>
          <w:sz w:val="32"/>
          <w:szCs w:val="32"/>
        </w:rPr>
      </w:pPr>
    </w:p>
    <w:p w14:paraId="6A27082B">
      <w:pPr>
        <w:pStyle w:val="7"/>
        <w:overflowPunct w:val="0"/>
        <w:jc w:val="left"/>
        <w:rPr>
          <w:b/>
          <w:bCs/>
          <w:szCs w:val="21"/>
        </w:rPr>
      </w:pPr>
    </w:p>
    <w:p w14:paraId="767140F2">
      <w:pPr>
        <w:pStyle w:val="7"/>
        <w:overflowPunct w:val="0"/>
        <w:jc w:val="left"/>
        <w:rPr>
          <w:b/>
          <w:bCs/>
          <w:szCs w:val="21"/>
        </w:rPr>
      </w:pPr>
    </w:p>
    <w:p w14:paraId="71D57042">
      <w:pPr>
        <w:pStyle w:val="7"/>
        <w:overflowPunct w:val="0"/>
        <w:spacing w:line="276" w:lineRule="auto"/>
        <w:ind w:firstLine="367" w:firstLineChars="175"/>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的采购项目投标活动。经各方充分协商一致，就项目的响应和合同实施阶段的有关事务协商一致订立意向如下：</w:t>
      </w:r>
    </w:p>
    <w:p w14:paraId="244086FE">
      <w:pPr>
        <w:pStyle w:val="7"/>
        <w:overflowPunct w:val="0"/>
        <w:spacing w:line="276" w:lineRule="auto"/>
        <w:ind w:firstLine="367" w:firstLineChars="175"/>
        <w:rPr>
          <w:szCs w:val="21"/>
        </w:rPr>
      </w:pPr>
      <w:r>
        <w:rPr>
          <w:szCs w:val="21"/>
        </w:rPr>
        <w:t>一、分包意向各方关系</w:t>
      </w:r>
    </w:p>
    <w:p w14:paraId="5A879138">
      <w:pPr>
        <w:pStyle w:val="7"/>
        <w:overflowPunct w:val="0"/>
        <w:spacing w:line="276" w:lineRule="auto"/>
        <w:ind w:firstLine="367" w:firstLineChars="175"/>
        <w:rPr>
          <w:szCs w:val="21"/>
        </w:rPr>
      </w:pPr>
      <w:r>
        <w:rPr>
          <w:szCs w:val="21"/>
          <w:u w:val="single"/>
        </w:rPr>
        <w:t>（甲公司全称）</w:t>
      </w:r>
      <w:r>
        <w:rPr>
          <w:szCs w:val="21"/>
        </w:rPr>
        <w:t>为投标方、</w:t>
      </w:r>
      <w:r>
        <w:rPr>
          <w:szCs w:val="21"/>
          <w:u w:val="single"/>
        </w:rPr>
        <w:t>（乙公司全称）、（……公司全称）</w:t>
      </w:r>
      <w:r>
        <w:rPr>
          <w:szCs w:val="21"/>
        </w:rPr>
        <w:t>为分包意向供应商，</w:t>
      </w:r>
      <w:r>
        <w:rPr>
          <w:szCs w:val="21"/>
          <w:u w:val="single"/>
        </w:rPr>
        <w:t>（甲公司全称）</w:t>
      </w:r>
      <w:r>
        <w:rPr>
          <w:szCs w:val="21"/>
        </w:rPr>
        <w:t>以投标供应商的身份参加本项目的响应。若中标，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1DDAEE1B">
      <w:pPr>
        <w:pStyle w:val="7"/>
        <w:overflowPunct w:val="0"/>
        <w:spacing w:line="276" w:lineRule="auto"/>
        <w:ind w:firstLine="367" w:firstLineChars="175"/>
        <w:rPr>
          <w:szCs w:val="21"/>
        </w:rPr>
      </w:pPr>
      <w:r>
        <w:rPr>
          <w:szCs w:val="21"/>
        </w:rPr>
        <w:t>二、有关事项约定如下：</w:t>
      </w:r>
    </w:p>
    <w:p w14:paraId="72ED56B3">
      <w:pPr>
        <w:pStyle w:val="7"/>
        <w:overflowPunct w:val="0"/>
        <w:spacing w:line="276" w:lineRule="auto"/>
        <w:ind w:firstLine="367" w:firstLineChars="175"/>
        <w:rPr>
          <w:szCs w:val="21"/>
        </w:rPr>
      </w:pPr>
      <w:r>
        <w:rPr>
          <w:szCs w:val="21"/>
        </w:rPr>
        <w:t>1.如中标，分包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16240984">
      <w:pPr>
        <w:pStyle w:val="7"/>
        <w:overflowPunct w:val="0"/>
        <w:spacing w:line="276" w:lineRule="auto"/>
        <w:ind w:firstLine="367" w:firstLineChars="175"/>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7F8DC36C">
      <w:pPr>
        <w:pStyle w:val="7"/>
        <w:overflowPunct w:val="0"/>
        <w:spacing w:line="276" w:lineRule="auto"/>
        <w:ind w:firstLine="367" w:firstLineChars="175"/>
        <w:rPr>
          <w:szCs w:val="21"/>
        </w:rPr>
      </w:pPr>
      <w:r>
        <w:rPr>
          <w:rFonts w:hint="eastAsia"/>
          <w:szCs w:val="21"/>
        </w:rPr>
        <w:t>3</w:t>
      </w:r>
      <w:r>
        <w:rPr>
          <w:szCs w:val="21"/>
        </w:rPr>
        <w:t>.</w:t>
      </w:r>
      <w:r>
        <w:rPr>
          <w:rFonts w:hint="eastAsia"/>
          <w:szCs w:val="21"/>
        </w:rPr>
        <w:t>如中标，分包意向供应商不得以任何理由提出终止本意向协议。</w:t>
      </w:r>
    </w:p>
    <w:p w14:paraId="7C8F0875">
      <w:pPr>
        <w:pStyle w:val="7"/>
        <w:overflowPunct w:val="0"/>
        <w:spacing w:line="276" w:lineRule="auto"/>
        <w:ind w:firstLine="367" w:firstLineChars="175"/>
        <w:rPr>
          <w:szCs w:val="21"/>
        </w:rPr>
      </w:pPr>
      <w:r>
        <w:rPr>
          <w:rFonts w:hint="eastAsia"/>
          <w:szCs w:val="21"/>
        </w:rPr>
        <w:t>三</w:t>
      </w:r>
      <w:r>
        <w:rPr>
          <w:szCs w:val="21"/>
        </w:rPr>
        <w:t>、</w:t>
      </w:r>
      <w:r>
        <w:rPr>
          <w:rFonts w:hint="eastAsia"/>
          <w:szCs w:val="21"/>
        </w:rPr>
        <w:t>合同份额声明</w:t>
      </w:r>
      <w:r>
        <w:rPr>
          <w:szCs w:val="21"/>
        </w:rPr>
        <w:t>：</w:t>
      </w:r>
      <w:r>
        <w:rPr>
          <w:rFonts w:hint="eastAsia"/>
        </w:rPr>
        <w:t>【招标文件第二章采购需求一览表中</w:t>
      </w:r>
      <w:r>
        <w:rPr>
          <w:szCs w:val="21"/>
        </w:rPr>
        <w:t>所属行业标明“/”的</w:t>
      </w:r>
      <w:r>
        <w:rPr>
          <w:rFonts w:hint="eastAsia"/>
          <w:szCs w:val="21"/>
        </w:rPr>
        <w:t>采购</w:t>
      </w:r>
      <w:r>
        <w:rPr>
          <w:szCs w:val="21"/>
        </w:rPr>
        <w:t>标的</w:t>
      </w:r>
      <w:r>
        <w:rPr>
          <w:rFonts w:hint="eastAsia"/>
          <w:szCs w:val="21"/>
        </w:rPr>
        <w:t>合同金额及比例不参与计算</w:t>
      </w:r>
      <w:r>
        <w:rPr>
          <w:rFonts w:hint="eastAsia"/>
        </w:rPr>
        <w:t>】</w:t>
      </w:r>
    </w:p>
    <w:p w14:paraId="16446505">
      <w:pPr>
        <w:pStyle w:val="7"/>
        <w:overflowPunct w:val="0"/>
        <w:spacing w:line="276" w:lineRule="auto"/>
        <w:ind w:firstLine="367" w:firstLineChars="175"/>
        <w:rPr>
          <w:szCs w:val="21"/>
        </w:rPr>
      </w:pPr>
      <w:r>
        <w:rPr>
          <w:rFonts w:hint="eastAsia"/>
          <w:szCs w:val="21"/>
        </w:rPr>
        <w:t>1.中型或小型企业或微型企业承接的金额占合同总金额的</w:t>
      </w:r>
      <w:r>
        <w:rPr>
          <w:szCs w:val="21"/>
          <w:u w:val="single"/>
        </w:rPr>
        <w:t xml:space="preserve">              </w:t>
      </w:r>
      <w:r>
        <w:rPr>
          <w:szCs w:val="21"/>
        </w:rPr>
        <w:t xml:space="preserve"> %</w:t>
      </w:r>
      <w:r>
        <w:rPr>
          <w:rFonts w:hint="eastAsia"/>
          <w:szCs w:val="21"/>
        </w:rPr>
        <w:t>；</w:t>
      </w:r>
      <w:r>
        <w:rPr>
          <w:szCs w:val="21"/>
        </w:rPr>
        <w:t xml:space="preserve"> </w:t>
      </w:r>
    </w:p>
    <w:p w14:paraId="58E435AD">
      <w:pPr>
        <w:pStyle w:val="7"/>
        <w:overflowPunct w:val="0"/>
        <w:spacing w:line="276" w:lineRule="auto"/>
        <w:ind w:firstLine="472" w:firstLineChars="225"/>
        <w:rPr>
          <w:szCs w:val="21"/>
        </w:rPr>
      </w:pPr>
      <w:r>
        <w:rPr>
          <w:rFonts w:hint="eastAsia"/>
          <w:szCs w:val="21"/>
        </w:rPr>
        <w:t>小型企业或微型企业承接的金额占合同总金额的</w:t>
      </w:r>
      <w:r>
        <w:rPr>
          <w:szCs w:val="21"/>
          <w:u w:val="single"/>
        </w:rPr>
        <w:t xml:space="preserve">              </w:t>
      </w:r>
      <w:r>
        <w:rPr>
          <w:szCs w:val="21"/>
        </w:rPr>
        <w:t xml:space="preserve"> %</w:t>
      </w:r>
      <w:r>
        <w:rPr>
          <w:rFonts w:hint="eastAsia"/>
          <w:szCs w:val="21"/>
        </w:rPr>
        <w:t>。</w:t>
      </w:r>
    </w:p>
    <w:p w14:paraId="45EC04EA">
      <w:pPr>
        <w:pStyle w:val="7"/>
        <w:overflowPunct w:val="0"/>
        <w:spacing w:line="276" w:lineRule="auto"/>
        <w:ind w:firstLine="367" w:firstLineChars="175"/>
        <w:rPr>
          <w:szCs w:val="21"/>
          <w:u w:val="single"/>
        </w:rPr>
      </w:pPr>
      <w:r>
        <w:rPr>
          <w:rFonts w:hint="eastAsia"/>
          <w:szCs w:val="21"/>
        </w:rPr>
        <w:t>2</w:t>
      </w:r>
      <w:r>
        <w:rPr>
          <w:szCs w:val="21"/>
        </w:rPr>
        <w:t>.</w:t>
      </w:r>
      <w:r>
        <w:rPr>
          <w:rFonts w:hint="eastAsia"/>
          <w:szCs w:val="21"/>
        </w:rPr>
        <w:t xml:space="preserve"> 若我方在本采购活动中已享受扶持中小企业发展的政策，我方承诺在合同履行阶段不改变小型企业和微型企业承担本合同的金额及比例。合同履行阶段的分包商与《中小企业声明函》中列明的分包商一致。</w:t>
      </w:r>
    </w:p>
    <w:p w14:paraId="0A856166">
      <w:pPr>
        <w:pStyle w:val="7"/>
        <w:overflowPunct w:val="0"/>
        <w:spacing w:line="276" w:lineRule="auto"/>
        <w:ind w:firstLine="367" w:firstLineChars="175"/>
        <w:rPr>
          <w:szCs w:val="21"/>
        </w:rPr>
      </w:pPr>
      <w:r>
        <w:rPr>
          <w:rFonts w:hint="eastAsia"/>
          <w:szCs w:val="21"/>
        </w:rPr>
        <w:t>四、本意向协议自签署之日起生效。</w:t>
      </w:r>
    </w:p>
    <w:p w14:paraId="39F6381C">
      <w:pPr>
        <w:snapToGrid w:val="0"/>
        <w:spacing w:before="50" w:after="120" w:afterLines="50"/>
        <w:jc w:val="left"/>
        <w:rPr>
          <w:szCs w:val="21"/>
        </w:rPr>
      </w:pPr>
    </w:p>
    <w:p w14:paraId="35D34A89">
      <w:pPr>
        <w:snapToGrid w:val="0"/>
        <w:spacing w:before="50" w:after="120" w:afterLines="50"/>
        <w:jc w:val="left"/>
        <w:rPr>
          <w:szCs w:val="21"/>
        </w:rPr>
      </w:pPr>
      <w:r>
        <w:rPr>
          <w:szCs w:val="21"/>
        </w:rPr>
        <w:br w:type="page"/>
      </w:r>
      <w:bookmarkStart w:id="107" w:name="_Hlk93048308"/>
      <w:r>
        <w:rPr>
          <w:szCs w:val="21"/>
        </w:rPr>
        <w:t>5.</w:t>
      </w:r>
      <w:bookmarkEnd w:id="107"/>
      <w:r>
        <w:rPr>
          <w:szCs w:val="21"/>
        </w:rPr>
        <w:t>5</w:t>
      </w:r>
      <w:r>
        <w:rPr>
          <w:rFonts w:hint="eastAsia"/>
          <w:szCs w:val="21"/>
        </w:rPr>
        <w:t>供应商如选择以联合体形式参与投标，按以下格式提供联合体协议书。</w:t>
      </w:r>
      <w:r>
        <w:rPr>
          <w:rFonts w:hint="eastAsia"/>
          <w:kern w:val="0"/>
          <w:szCs w:val="21"/>
        </w:rPr>
        <w:t>【如本项目允许联合体投标时】</w:t>
      </w:r>
      <w:r>
        <w:rPr>
          <w:szCs w:val="21"/>
        </w:rPr>
        <w:t xml:space="preserve"> </w:t>
      </w:r>
    </w:p>
    <w:p w14:paraId="05DF44BD">
      <w:pPr>
        <w:widowControl/>
        <w:jc w:val="left"/>
        <w:rPr>
          <w:szCs w:val="21"/>
        </w:rPr>
      </w:pPr>
    </w:p>
    <w:p w14:paraId="615CA767">
      <w:pPr>
        <w:pStyle w:val="7"/>
        <w:overflowPunct w:val="0"/>
        <w:ind w:firstLine="0"/>
        <w:jc w:val="center"/>
        <w:rPr>
          <w:rFonts w:ascii="宋体" w:hAnsi="宋体"/>
          <w:b/>
          <w:bCs/>
          <w:sz w:val="32"/>
          <w:szCs w:val="32"/>
        </w:rPr>
      </w:pPr>
    </w:p>
    <w:p w14:paraId="3A8F02B8">
      <w:pPr>
        <w:pStyle w:val="7"/>
        <w:overflowPunct w:val="0"/>
        <w:ind w:firstLine="0"/>
        <w:jc w:val="center"/>
        <w:rPr>
          <w:rFonts w:ascii="宋体" w:hAnsi="宋体"/>
          <w:b/>
          <w:bCs/>
          <w:sz w:val="32"/>
          <w:szCs w:val="32"/>
        </w:rPr>
      </w:pPr>
      <w:r>
        <w:rPr>
          <w:rFonts w:hint="eastAsia" w:ascii="宋体" w:hAnsi="宋体"/>
          <w:b/>
          <w:bCs/>
          <w:sz w:val="32"/>
          <w:szCs w:val="32"/>
        </w:rPr>
        <w:t>联合体协议书</w:t>
      </w:r>
    </w:p>
    <w:p w14:paraId="1B6820B1">
      <w:pPr>
        <w:pStyle w:val="7"/>
        <w:overflowPunct w:val="0"/>
        <w:ind w:firstLine="0"/>
        <w:jc w:val="center"/>
        <w:rPr>
          <w:szCs w:val="21"/>
        </w:rPr>
      </w:pPr>
    </w:p>
    <w:p w14:paraId="04BAE399">
      <w:pPr>
        <w:pStyle w:val="7"/>
        <w:overflowPunct w:val="0"/>
        <w:ind w:firstLine="0"/>
        <w:rPr>
          <w:rFonts w:ascii="宋体" w:hAnsi="宋体"/>
          <w:sz w:val="24"/>
        </w:rPr>
      </w:pPr>
    </w:p>
    <w:p w14:paraId="10BA0807">
      <w:pPr>
        <w:pStyle w:val="7"/>
        <w:overflowPunct w:val="0"/>
        <w:ind w:firstLine="0"/>
        <w:rPr>
          <w:rFonts w:ascii="宋体" w:hAnsi="宋体"/>
          <w:sz w:val="24"/>
          <w:u w:val="single"/>
        </w:rPr>
      </w:pPr>
    </w:p>
    <w:p w14:paraId="4BD2A4CC">
      <w:pPr>
        <w:pStyle w:val="7"/>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采购招标项目投标。现就联合体投标事宜订立如下协议。</w:t>
      </w:r>
    </w:p>
    <w:p w14:paraId="6B08FF0C">
      <w:pPr>
        <w:pStyle w:val="7"/>
        <w:overflowPunct w:val="0"/>
        <w:rPr>
          <w:szCs w:val="21"/>
        </w:rPr>
      </w:pPr>
    </w:p>
    <w:p w14:paraId="532D6080">
      <w:pPr>
        <w:pStyle w:val="7"/>
        <w:overflowPunct w:val="0"/>
        <w:ind w:firstLine="367" w:firstLineChars="175"/>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0EDBF322">
      <w:pPr>
        <w:pStyle w:val="7"/>
        <w:overflowPunct w:val="0"/>
        <w:ind w:firstLine="367" w:firstLineChars="175"/>
        <w:rPr>
          <w:szCs w:val="21"/>
        </w:rPr>
      </w:pPr>
      <w:r>
        <w:rPr>
          <w:szCs w:val="21"/>
        </w:rPr>
        <w:t>2.</w:t>
      </w:r>
      <w:r>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Pr>
          <w:szCs w:val="21"/>
        </w:rPr>
        <w:t xml:space="preserve"> </w:t>
      </w:r>
      <w:r>
        <w:rPr>
          <w:rFonts w:hint="eastAsia"/>
          <w:szCs w:val="21"/>
        </w:rPr>
        <w:t>目有关的一切事宜。</w:t>
      </w:r>
    </w:p>
    <w:p w14:paraId="270B10A8">
      <w:pPr>
        <w:pStyle w:val="7"/>
        <w:overflowPunct w:val="0"/>
        <w:ind w:firstLine="367" w:firstLineChars="175"/>
        <w:rPr>
          <w:szCs w:val="21"/>
        </w:rPr>
      </w:pPr>
      <w:r>
        <w:rPr>
          <w:szCs w:val="21"/>
        </w:rPr>
        <w:t>3.</w:t>
      </w:r>
      <w:r>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6E8AC46F">
      <w:pPr>
        <w:pStyle w:val="7"/>
        <w:overflowPunct w:val="0"/>
        <w:ind w:firstLine="367" w:firstLineChars="175"/>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5C9EDA7F">
      <w:pPr>
        <w:pStyle w:val="7"/>
        <w:overflowPunct w:val="0"/>
        <w:ind w:firstLine="367" w:firstLineChars="175"/>
      </w:pPr>
      <w:r>
        <w:rPr>
          <w:rFonts w:hint="eastAsia"/>
          <w:szCs w:val="21"/>
        </w:rPr>
        <w:t>5.本联合体中，联合体各方</w:t>
      </w:r>
      <w:r>
        <w:rPr>
          <w:rFonts w:hint="eastAsia"/>
          <w:szCs w:val="21"/>
          <w:u w:val="single"/>
        </w:rPr>
        <w:t>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【招标文件第二章采购需求一览表中</w:t>
      </w:r>
      <w:r>
        <w:rPr>
          <w:szCs w:val="21"/>
        </w:rPr>
        <w:t>所属行业标明“/”的</w:t>
      </w:r>
      <w:r>
        <w:rPr>
          <w:rFonts w:hint="eastAsia"/>
          <w:szCs w:val="21"/>
        </w:rPr>
        <w:t>采购</w:t>
      </w:r>
      <w:r>
        <w:rPr>
          <w:szCs w:val="21"/>
        </w:rPr>
        <w:t>标的</w:t>
      </w:r>
      <w:r>
        <w:rPr>
          <w:rFonts w:hint="eastAsia"/>
          <w:szCs w:val="21"/>
        </w:rPr>
        <w:t>的合同金额及比例不参与计算</w:t>
      </w:r>
      <w:r>
        <w:rPr>
          <w:rFonts w:hint="eastAsia"/>
        </w:rPr>
        <w:t>】</w:t>
      </w:r>
    </w:p>
    <w:p w14:paraId="553123DC">
      <w:pPr>
        <w:pStyle w:val="7"/>
        <w:overflowPunct w:val="0"/>
        <w:ind w:firstLine="367" w:firstLineChars="175"/>
        <w:rPr>
          <w:szCs w:val="21"/>
        </w:rPr>
      </w:pPr>
      <w:r>
        <w:rPr>
          <w:szCs w:val="21"/>
        </w:rPr>
        <w:t>6.</w:t>
      </w:r>
      <w:r>
        <w:rPr>
          <w:rFonts w:hint="eastAsia"/>
          <w:szCs w:val="21"/>
        </w:rPr>
        <w:t>本协议书自所有成员单位法定代表人或者其委托代理人签字或者盖公章之日起生效，合同履行完毕后自动失效。</w:t>
      </w:r>
    </w:p>
    <w:p w14:paraId="59399413">
      <w:pPr>
        <w:pStyle w:val="7"/>
        <w:overflowPunct w:val="0"/>
        <w:ind w:firstLine="367" w:firstLineChars="175"/>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10F27EFD">
      <w:pPr>
        <w:pStyle w:val="7"/>
        <w:overflowPunct w:val="0"/>
        <w:ind w:firstLine="0"/>
        <w:rPr>
          <w:szCs w:val="21"/>
        </w:rPr>
      </w:pPr>
    </w:p>
    <w:p w14:paraId="41FE5A78">
      <w:pPr>
        <w:pStyle w:val="7"/>
        <w:overflowPunct w:val="0"/>
        <w:ind w:firstLine="367" w:firstLineChars="175"/>
        <w:rPr>
          <w:szCs w:val="21"/>
        </w:rPr>
      </w:pPr>
      <w:r>
        <w:rPr>
          <w:rFonts w:hint="eastAsia"/>
          <w:szCs w:val="21"/>
        </w:rPr>
        <w:t>注：本协议书由法定代表人签字的，应附法定代表人身份</w:t>
      </w:r>
    </w:p>
    <w:p w14:paraId="55E18E07">
      <w:pPr>
        <w:pStyle w:val="7"/>
        <w:overflowPunct w:val="0"/>
        <w:ind w:firstLine="367" w:firstLineChars="175"/>
        <w:rPr>
          <w:szCs w:val="21"/>
        </w:rPr>
      </w:pPr>
      <w:r>
        <w:rPr>
          <w:rFonts w:hint="eastAsia"/>
          <w:szCs w:val="21"/>
        </w:rPr>
        <w:t>证明；由委托代理人签字的，应附授权委托书。</w:t>
      </w:r>
    </w:p>
    <w:p w14:paraId="4912739D">
      <w:pPr>
        <w:pStyle w:val="7"/>
        <w:overflowPunct w:val="0"/>
        <w:ind w:firstLine="367" w:firstLineChars="175"/>
        <w:rPr>
          <w:szCs w:val="21"/>
        </w:rPr>
      </w:pPr>
    </w:p>
    <w:p w14:paraId="63EA3C67">
      <w:pPr>
        <w:pStyle w:val="7"/>
        <w:overflowPunct w:val="0"/>
        <w:ind w:firstLine="367" w:firstLineChars="175"/>
        <w:rPr>
          <w:szCs w:val="21"/>
        </w:rPr>
      </w:pPr>
      <w:r>
        <w:rPr>
          <w:rFonts w:hint="eastAsia"/>
          <w:szCs w:val="21"/>
        </w:rPr>
        <w:t>联合体牵头人名称（盖公章或电子签章）：</w:t>
      </w:r>
    </w:p>
    <w:p w14:paraId="2C1C2A9D">
      <w:pPr>
        <w:pStyle w:val="7"/>
        <w:overflowPunct w:val="0"/>
        <w:ind w:firstLine="367" w:firstLineChars="175"/>
        <w:rPr>
          <w:szCs w:val="21"/>
        </w:rPr>
      </w:pPr>
    </w:p>
    <w:p w14:paraId="4F9B91CA">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1E34DA89">
      <w:pPr>
        <w:pStyle w:val="7"/>
        <w:overflowPunct w:val="0"/>
        <w:ind w:firstLine="367" w:firstLineChars="175"/>
        <w:rPr>
          <w:szCs w:val="21"/>
        </w:rPr>
      </w:pPr>
    </w:p>
    <w:p w14:paraId="6CB07FAD">
      <w:pPr>
        <w:pStyle w:val="7"/>
        <w:overflowPunct w:val="0"/>
        <w:ind w:firstLine="367" w:firstLineChars="175"/>
        <w:rPr>
          <w:szCs w:val="21"/>
        </w:rPr>
      </w:pPr>
      <w:r>
        <w:rPr>
          <w:rFonts w:hint="eastAsia"/>
          <w:szCs w:val="21"/>
        </w:rPr>
        <w:t>联合体成员名称（盖公章或电子签章）：</w:t>
      </w:r>
    </w:p>
    <w:p w14:paraId="4A1EFBBE">
      <w:pPr>
        <w:pStyle w:val="7"/>
        <w:overflowPunct w:val="0"/>
        <w:ind w:firstLine="367" w:firstLineChars="175"/>
        <w:rPr>
          <w:szCs w:val="21"/>
        </w:rPr>
      </w:pPr>
    </w:p>
    <w:p w14:paraId="21AC9772">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753AA7B5">
      <w:pPr>
        <w:pStyle w:val="7"/>
        <w:overflowPunct w:val="0"/>
        <w:ind w:firstLine="367" w:firstLineChars="175"/>
        <w:rPr>
          <w:szCs w:val="21"/>
        </w:rPr>
      </w:pPr>
    </w:p>
    <w:p w14:paraId="6640CCE7">
      <w:pPr>
        <w:pStyle w:val="7"/>
        <w:overflowPunct w:val="0"/>
        <w:ind w:firstLine="367" w:firstLineChars="175"/>
        <w:rPr>
          <w:szCs w:val="21"/>
        </w:rPr>
      </w:pPr>
      <w:r>
        <w:rPr>
          <w:rFonts w:hint="eastAsia"/>
          <w:szCs w:val="21"/>
        </w:rPr>
        <w:t>联合体成员名称（盖公章或电子签章）：</w:t>
      </w:r>
    </w:p>
    <w:p w14:paraId="5F01A763">
      <w:pPr>
        <w:pStyle w:val="7"/>
        <w:overflowPunct w:val="0"/>
        <w:ind w:firstLine="367" w:firstLineChars="175"/>
        <w:rPr>
          <w:szCs w:val="21"/>
        </w:rPr>
      </w:pPr>
    </w:p>
    <w:p w14:paraId="5D7F6943">
      <w:pPr>
        <w:pStyle w:val="7"/>
        <w:overflowPunct w:val="0"/>
        <w:ind w:firstLine="367" w:firstLineChars="175"/>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7BF6298B">
      <w:pPr>
        <w:pStyle w:val="7"/>
        <w:overflowPunct w:val="0"/>
        <w:ind w:firstLine="367" w:firstLineChars="175"/>
        <w:rPr>
          <w:szCs w:val="21"/>
        </w:rPr>
      </w:pPr>
    </w:p>
    <w:p w14:paraId="2DA4C384">
      <w:pPr>
        <w:pStyle w:val="7"/>
        <w:overflowPunct w:val="0"/>
        <w:ind w:firstLine="367" w:firstLineChars="175"/>
        <w:rPr>
          <w:szCs w:val="21"/>
        </w:rPr>
      </w:pPr>
      <w:r>
        <w:rPr>
          <w:szCs w:val="21"/>
        </w:rPr>
        <w:t>……</w:t>
      </w:r>
    </w:p>
    <w:p w14:paraId="24ED68E9">
      <w:pPr>
        <w:pStyle w:val="7"/>
        <w:overflowPunct w:val="0"/>
        <w:ind w:firstLine="367" w:firstLineChars="175"/>
        <w:rPr>
          <w:szCs w:val="21"/>
        </w:rPr>
      </w:pPr>
    </w:p>
    <w:p w14:paraId="42DE70D6">
      <w:pPr>
        <w:pStyle w:val="7"/>
        <w:overflowPunct w:val="0"/>
        <w:ind w:firstLine="367" w:firstLineChars="175"/>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p w14:paraId="6A9B9270">
      <w:pPr>
        <w:widowControl/>
        <w:jc w:val="left"/>
        <w:rPr>
          <w:szCs w:val="21"/>
        </w:rPr>
      </w:pPr>
    </w:p>
    <w:p w14:paraId="6D4DC493">
      <w:pPr>
        <w:snapToGrid w:val="0"/>
        <w:spacing w:before="50"/>
        <w:jc w:val="left"/>
        <w:rPr>
          <w:szCs w:val="21"/>
        </w:rPr>
      </w:pPr>
      <w:r>
        <w:rPr>
          <w:szCs w:val="21"/>
        </w:rPr>
        <w:br w:type="page"/>
      </w:r>
      <w:r>
        <w:rPr>
          <w:szCs w:val="21"/>
        </w:rPr>
        <w:t>6．供应商认为需提供的其他材料（根据招标文件编写）</w:t>
      </w:r>
    </w:p>
    <w:p w14:paraId="5B7B3F33">
      <w:pPr>
        <w:snapToGrid w:val="0"/>
        <w:spacing w:before="50"/>
        <w:jc w:val="left"/>
        <w:rPr>
          <w:szCs w:val="21"/>
        </w:rPr>
      </w:pPr>
      <w:r>
        <w:rPr>
          <w:szCs w:val="21"/>
        </w:rPr>
        <w:br w:type="page"/>
      </w:r>
      <w:r>
        <w:rPr>
          <w:szCs w:val="21"/>
        </w:rPr>
        <w:t>7.</w:t>
      </w:r>
      <w:r>
        <w:rPr>
          <w:rFonts w:hint="eastAsia"/>
        </w:rPr>
        <w:t xml:space="preserve"> </w:t>
      </w:r>
      <w:r>
        <w:rPr>
          <w:rFonts w:hint="eastAsia"/>
          <w:szCs w:val="21"/>
        </w:rPr>
        <w:t>无串标行为承诺函</w:t>
      </w:r>
    </w:p>
    <w:p w14:paraId="223474DA">
      <w:pPr>
        <w:snapToGrid w:val="0"/>
        <w:spacing w:before="50" w:after="120" w:afterLines="50"/>
        <w:jc w:val="center"/>
        <w:rPr>
          <w:szCs w:val="21"/>
        </w:rPr>
      </w:pPr>
    </w:p>
    <w:p w14:paraId="51738332">
      <w:pPr>
        <w:snapToGrid w:val="0"/>
        <w:spacing w:before="50" w:after="120" w:afterLines="50"/>
        <w:jc w:val="center"/>
        <w:rPr>
          <w:szCs w:val="21"/>
        </w:rPr>
      </w:pPr>
      <w:r>
        <w:rPr>
          <w:rFonts w:hint="eastAsia"/>
          <w:szCs w:val="21"/>
        </w:rPr>
        <w:t>投标人参加本项目无围标串标行为的承诺函</w:t>
      </w:r>
    </w:p>
    <w:p w14:paraId="577CF140">
      <w:pPr>
        <w:snapToGrid w:val="0"/>
        <w:spacing w:before="50" w:after="120" w:afterLines="50"/>
        <w:jc w:val="left"/>
        <w:rPr>
          <w:szCs w:val="21"/>
        </w:rPr>
      </w:pPr>
    </w:p>
    <w:p w14:paraId="6F400727">
      <w:pPr>
        <w:snapToGrid w:val="0"/>
        <w:spacing w:before="50" w:after="120" w:afterLines="50"/>
        <w:jc w:val="left"/>
        <w:rPr>
          <w:szCs w:val="21"/>
        </w:rPr>
      </w:pPr>
      <w:r>
        <w:rPr>
          <w:rFonts w:hint="eastAsia"/>
          <w:szCs w:val="21"/>
        </w:rPr>
        <w:t>一、我方承诺无下列相互串通投标的情形：</w:t>
      </w:r>
    </w:p>
    <w:p w14:paraId="065F5A62">
      <w:pPr>
        <w:snapToGrid w:val="0"/>
        <w:spacing w:before="50" w:after="120" w:afterLines="50"/>
        <w:jc w:val="left"/>
        <w:rPr>
          <w:szCs w:val="21"/>
        </w:rPr>
      </w:pPr>
      <w:r>
        <w:rPr>
          <w:rFonts w:hint="eastAsia"/>
          <w:szCs w:val="21"/>
        </w:rPr>
        <w:t>1.不同投标人的投标文件由同一单位或者个人编制；或者不同投标人报名的IP地址一致的；</w:t>
      </w:r>
    </w:p>
    <w:p w14:paraId="131B14C8">
      <w:pPr>
        <w:snapToGrid w:val="0"/>
        <w:spacing w:before="50" w:after="120" w:afterLines="50"/>
        <w:jc w:val="left"/>
        <w:rPr>
          <w:szCs w:val="21"/>
        </w:rPr>
      </w:pPr>
      <w:r>
        <w:rPr>
          <w:rFonts w:hint="eastAsia"/>
          <w:szCs w:val="21"/>
        </w:rPr>
        <w:t>2.不同投标人委托同一单位或者个人办理投标事宜；</w:t>
      </w:r>
    </w:p>
    <w:p w14:paraId="10F8F275">
      <w:pPr>
        <w:snapToGrid w:val="0"/>
        <w:spacing w:before="50" w:after="120" w:afterLines="50"/>
        <w:jc w:val="left"/>
        <w:rPr>
          <w:szCs w:val="21"/>
        </w:rPr>
      </w:pPr>
      <w:r>
        <w:rPr>
          <w:rFonts w:hint="eastAsia"/>
          <w:szCs w:val="21"/>
        </w:rPr>
        <w:t>3.不同的投标人的投标文件载明的项目管理员为同一个人；</w:t>
      </w:r>
    </w:p>
    <w:p w14:paraId="397A3604">
      <w:pPr>
        <w:snapToGrid w:val="0"/>
        <w:spacing w:before="50" w:after="120" w:afterLines="50"/>
        <w:jc w:val="left"/>
        <w:rPr>
          <w:szCs w:val="21"/>
        </w:rPr>
      </w:pPr>
      <w:r>
        <w:rPr>
          <w:rFonts w:hint="eastAsia"/>
          <w:szCs w:val="21"/>
        </w:rPr>
        <w:t>4.不同投标人的投标文件异常一致或者投标报价呈规律性差异；</w:t>
      </w:r>
    </w:p>
    <w:p w14:paraId="2077042F">
      <w:pPr>
        <w:snapToGrid w:val="0"/>
        <w:spacing w:before="50" w:after="120" w:afterLines="50"/>
        <w:jc w:val="left"/>
        <w:rPr>
          <w:szCs w:val="21"/>
        </w:rPr>
      </w:pPr>
      <w:r>
        <w:rPr>
          <w:rFonts w:hint="eastAsia"/>
          <w:szCs w:val="21"/>
        </w:rPr>
        <w:t>5.不同投标人的投标文件相互混装；</w:t>
      </w:r>
    </w:p>
    <w:p w14:paraId="10E8328E">
      <w:pPr>
        <w:snapToGrid w:val="0"/>
        <w:spacing w:before="50" w:after="120" w:afterLines="50"/>
        <w:jc w:val="left"/>
        <w:rPr>
          <w:szCs w:val="21"/>
        </w:rPr>
      </w:pPr>
      <w:r>
        <w:rPr>
          <w:rFonts w:hint="eastAsia"/>
          <w:szCs w:val="21"/>
        </w:rPr>
        <w:t>6.不同投标人的投标保证金从同一单位或者个人账户转出。</w:t>
      </w:r>
    </w:p>
    <w:p w14:paraId="36E81CE5">
      <w:pPr>
        <w:snapToGrid w:val="0"/>
        <w:spacing w:before="50" w:after="120" w:afterLines="50"/>
        <w:jc w:val="left"/>
        <w:rPr>
          <w:szCs w:val="21"/>
        </w:rPr>
      </w:pPr>
      <w:r>
        <w:rPr>
          <w:rFonts w:hint="eastAsia"/>
          <w:szCs w:val="21"/>
        </w:rPr>
        <w:t>二、我方承诺无下列恶意串通的情形：</w:t>
      </w:r>
    </w:p>
    <w:p w14:paraId="01A95696">
      <w:pPr>
        <w:snapToGrid w:val="0"/>
        <w:spacing w:before="50" w:after="120" w:afterLines="50"/>
        <w:jc w:val="left"/>
        <w:rPr>
          <w:szCs w:val="21"/>
        </w:rPr>
      </w:pPr>
      <w:r>
        <w:rPr>
          <w:rFonts w:hint="eastAsia"/>
          <w:szCs w:val="21"/>
        </w:rPr>
        <w:t>1.投标人直接或者间接从采购人或者采购代理机构处获得其他投标人的相关信息并修改其投标文件或者投标文件；</w:t>
      </w:r>
    </w:p>
    <w:p w14:paraId="586B605A">
      <w:pPr>
        <w:snapToGrid w:val="0"/>
        <w:spacing w:before="50" w:after="120" w:afterLines="50"/>
        <w:jc w:val="left"/>
        <w:rPr>
          <w:szCs w:val="21"/>
        </w:rPr>
      </w:pPr>
      <w:r>
        <w:rPr>
          <w:rFonts w:hint="eastAsia"/>
          <w:szCs w:val="21"/>
        </w:rPr>
        <w:t>2.投标人按照采购人或者采购代理机构的授意撤换、修改投标文件或者投标文件；</w:t>
      </w:r>
    </w:p>
    <w:p w14:paraId="2A5C4ED0">
      <w:pPr>
        <w:snapToGrid w:val="0"/>
        <w:spacing w:before="50" w:after="120" w:afterLines="50"/>
        <w:jc w:val="left"/>
        <w:rPr>
          <w:szCs w:val="21"/>
        </w:rPr>
      </w:pPr>
      <w:r>
        <w:rPr>
          <w:rFonts w:hint="eastAsia"/>
          <w:szCs w:val="21"/>
        </w:rPr>
        <w:t>3.投标人之间协商报价、技术方案等投标文件或者投标文件的实质性内容；</w:t>
      </w:r>
    </w:p>
    <w:p w14:paraId="32485901">
      <w:pPr>
        <w:snapToGrid w:val="0"/>
        <w:spacing w:before="50" w:after="120" w:afterLines="50"/>
        <w:jc w:val="left"/>
        <w:rPr>
          <w:szCs w:val="21"/>
        </w:rPr>
      </w:pPr>
      <w:r>
        <w:rPr>
          <w:rFonts w:hint="eastAsia"/>
          <w:szCs w:val="21"/>
        </w:rPr>
        <w:t>4.属于同一集团、协会、商会等组织成员的投标人按照该组织要求协同参加政府采购活动；</w:t>
      </w:r>
    </w:p>
    <w:p w14:paraId="1C8B543B">
      <w:pPr>
        <w:snapToGrid w:val="0"/>
        <w:spacing w:before="50" w:after="120" w:afterLines="50"/>
        <w:jc w:val="left"/>
        <w:rPr>
          <w:szCs w:val="21"/>
        </w:rPr>
      </w:pPr>
      <w:r>
        <w:rPr>
          <w:rFonts w:hint="eastAsia"/>
          <w:szCs w:val="21"/>
        </w:rPr>
        <w:t>5.投标人之间事先约定一致抬高或者压低投标报价，或者在招标项目中事先约定轮流以高价位或者低价位中标，或者事先约定由某一特定投标人中标，然后再参加投标；</w:t>
      </w:r>
    </w:p>
    <w:p w14:paraId="282B1F3F">
      <w:pPr>
        <w:snapToGrid w:val="0"/>
        <w:spacing w:before="50" w:after="120" w:afterLines="50"/>
        <w:jc w:val="left"/>
        <w:rPr>
          <w:szCs w:val="21"/>
        </w:rPr>
      </w:pPr>
      <w:r>
        <w:rPr>
          <w:rFonts w:hint="eastAsia"/>
          <w:szCs w:val="21"/>
        </w:rPr>
        <w:t>6.投标人之间商定部分投标人放弃参加政府采购活动或者放弃中标；</w:t>
      </w:r>
    </w:p>
    <w:p w14:paraId="195A7620">
      <w:pPr>
        <w:snapToGrid w:val="0"/>
        <w:spacing w:before="50" w:after="120" w:afterLines="50"/>
        <w:jc w:val="left"/>
        <w:rPr>
          <w:szCs w:val="21"/>
        </w:rPr>
      </w:pPr>
      <w:r>
        <w:rPr>
          <w:rFonts w:hint="eastAsia"/>
          <w:szCs w:val="21"/>
        </w:rPr>
        <w:t>7.投标人与采购人或者采购代理机构之间、投标人相互之间，为谋求特定投标人中标或者排斥其他投标人的其他串通行为。</w:t>
      </w:r>
    </w:p>
    <w:p w14:paraId="3E7272FB">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47B1DA5B">
      <w:pPr>
        <w:snapToGrid w:val="0"/>
        <w:spacing w:before="50" w:after="120" w:afterLines="50"/>
        <w:jc w:val="center"/>
        <w:rPr>
          <w:szCs w:val="21"/>
        </w:rPr>
      </w:pPr>
      <w:r>
        <w:rPr>
          <w:rFonts w:hint="eastAsia"/>
          <w:szCs w:val="21"/>
        </w:rPr>
        <w:t xml:space="preserve"> </w:t>
      </w:r>
      <w:r>
        <w:rPr>
          <w:szCs w:val="21"/>
        </w:rPr>
        <w:t xml:space="preserve"> </w:t>
      </w:r>
    </w:p>
    <w:p w14:paraId="0D12A05D">
      <w:pPr>
        <w:snapToGrid w:val="0"/>
        <w:spacing w:before="50" w:after="120" w:afterLines="50"/>
        <w:jc w:val="center"/>
        <w:rPr>
          <w:szCs w:val="21"/>
        </w:rPr>
      </w:pPr>
    </w:p>
    <w:p w14:paraId="1E9ED851">
      <w:pPr>
        <w:snapToGrid w:val="0"/>
        <w:spacing w:before="50" w:after="120" w:afterLines="50"/>
        <w:jc w:val="center"/>
        <w:rPr>
          <w:szCs w:val="21"/>
        </w:rPr>
      </w:pPr>
    </w:p>
    <w:p w14:paraId="4EDD6EAC">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1FEB8EC2">
      <w:pPr>
        <w:snapToGrid w:val="0"/>
        <w:spacing w:before="50" w:after="120" w:afterLines="50"/>
        <w:jc w:val="center"/>
        <w:rPr>
          <w:szCs w:val="21"/>
        </w:rPr>
      </w:pPr>
      <w:r>
        <w:rPr>
          <w:rFonts w:hint="eastAsia"/>
          <w:szCs w:val="21"/>
        </w:rPr>
        <w:t>日期：  年  月   日</w:t>
      </w:r>
    </w:p>
    <w:bookmarkEnd w:id="102"/>
    <w:p w14:paraId="2AD06CE3">
      <w:pPr>
        <w:snapToGrid w:val="0"/>
        <w:spacing w:before="120" w:beforeLines="50" w:after="50" w:line="440" w:lineRule="exact"/>
        <w:jc w:val="center"/>
        <w:outlineLvl w:val="1"/>
        <w:rPr>
          <w:bCs/>
          <w:sz w:val="24"/>
        </w:rPr>
      </w:pPr>
      <w:r>
        <w:br w:type="page"/>
      </w:r>
      <w:r>
        <w:rPr>
          <w:bCs/>
          <w:sz w:val="24"/>
        </w:rPr>
        <w:t>第二部分 技术文件</w:t>
      </w:r>
    </w:p>
    <w:p w14:paraId="18EE1416">
      <w:pPr>
        <w:jc w:val="center"/>
      </w:pPr>
      <w:r>
        <w:t>（本</w:t>
      </w:r>
      <w:r>
        <w:rPr>
          <w:rFonts w:hint="eastAsia"/>
        </w:rPr>
        <w:t>技术</w:t>
      </w:r>
      <w:r>
        <w:t>文件供应商可自行编写，也可参照下述提纲编写）</w:t>
      </w:r>
    </w:p>
    <w:p w14:paraId="00855EBF">
      <w:pPr>
        <w:snapToGrid w:val="0"/>
        <w:spacing w:before="50" w:after="120" w:afterLines="50"/>
        <w:jc w:val="left"/>
        <w:rPr>
          <w:szCs w:val="21"/>
        </w:rPr>
      </w:pPr>
    </w:p>
    <w:p w14:paraId="17907532">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p>
    <w:tbl>
      <w:tblPr>
        <w:tblStyle w:val="52"/>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8C4D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ECAE4C">
            <w:pPr>
              <w:snapToGrid w:val="0"/>
              <w:spacing w:before="120" w:beforeLines="50"/>
              <w:jc w:val="center"/>
              <w:rPr>
                <w:szCs w:val="21"/>
              </w:rPr>
            </w:pPr>
            <w:r>
              <w:rPr>
                <w:szCs w:val="21"/>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1E76240">
            <w:pPr>
              <w:snapToGrid w:val="0"/>
              <w:spacing w:before="120" w:beforeLines="50"/>
              <w:jc w:val="center"/>
              <w:rPr>
                <w:szCs w:val="21"/>
              </w:rPr>
            </w:pPr>
            <w:r>
              <w:rPr>
                <w:szCs w:val="21"/>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04B12222">
            <w:pPr>
              <w:snapToGrid w:val="0"/>
              <w:spacing w:before="120" w:beforeLines="50"/>
              <w:jc w:val="center"/>
              <w:rPr>
                <w:szCs w:val="21"/>
              </w:rPr>
            </w:pPr>
            <w:r>
              <w:rPr>
                <w:szCs w:val="21"/>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1A772B4D">
            <w:pPr>
              <w:snapToGrid w:val="0"/>
              <w:spacing w:before="120" w:beforeLines="50"/>
              <w:jc w:val="center"/>
              <w:rPr>
                <w:szCs w:val="21"/>
              </w:rPr>
            </w:pPr>
            <w:r>
              <w:t>偏离</w:t>
            </w:r>
            <w:r>
              <w:rPr>
                <w:szCs w:val="21"/>
              </w:rPr>
              <w:t>说明</w:t>
            </w:r>
          </w:p>
        </w:tc>
      </w:tr>
      <w:tr w14:paraId="4040C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38EF658">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7E8D778A">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142FE6B7">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0CB2BE72">
            <w:pPr>
              <w:snapToGrid w:val="0"/>
              <w:spacing w:before="120" w:beforeLines="50"/>
              <w:jc w:val="center"/>
              <w:rPr>
                <w:szCs w:val="21"/>
              </w:rPr>
            </w:pPr>
          </w:p>
        </w:tc>
      </w:tr>
      <w:tr w14:paraId="78BB3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FDB0330">
            <w:pPr>
              <w:snapToGrid w:val="0"/>
              <w:spacing w:before="120" w:beforeLines="50"/>
              <w:jc w:val="center"/>
              <w:rPr>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6015F5FE">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458AFBE5">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7FEE6C3C">
            <w:pPr>
              <w:snapToGrid w:val="0"/>
              <w:spacing w:before="120" w:beforeLines="50"/>
              <w:jc w:val="center"/>
              <w:rPr>
                <w:szCs w:val="21"/>
              </w:rPr>
            </w:pPr>
          </w:p>
        </w:tc>
      </w:tr>
      <w:tr w14:paraId="5807E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13FA8A9">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42363EF9">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361ABFA8">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3B376AC5">
            <w:pPr>
              <w:snapToGrid w:val="0"/>
              <w:spacing w:before="120" w:beforeLines="50"/>
              <w:jc w:val="center"/>
              <w:rPr>
                <w:szCs w:val="21"/>
              </w:rPr>
            </w:pPr>
          </w:p>
        </w:tc>
      </w:tr>
      <w:tr w14:paraId="74159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12E46A7">
            <w:pPr>
              <w:snapToGrid w:val="0"/>
              <w:spacing w:before="120" w:beforeLines="50"/>
              <w:jc w:val="center"/>
              <w:rPr>
                <w:szCs w:val="21"/>
              </w:rPr>
            </w:pPr>
            <w:r>
              <w:rPr>
                <w:szCs w:val="21"/>
              </w:rPr>
              <w:t>……</w:t>
            </w:r>
          </w:p>
        </w:tc>
        <w:tc>
          <w:tcPr>
            <w:tcW w:w="3595" w:type="dxa"/>
            <w:tcBorders>
              <w:top w:val="single" w:color="auto" w:sz="4" w:space="0"/>
              <w:left w:val="single" w:color="auto" w:sz="4" w:space="0"/>
              <w:bottom w:val="single" w:color="auto" w:sz="4" w:space="0"/>
              <w:right w:val="single" w:color="auto" w:sz="4" w:space="0"/>
            </w:tcBorders>
            <w:vAlign w:val="center"/>
          </w:tcPr>
          <w:p w14:paraId="27594764">
            <w:pPr>
              <w:snapToGrid w:val="0"/>
              <w:spacing w:before="120" w:beforeLines="50"/>
              <w:jc w:val="center"/>
              <w:rPr>
                <w:szCs w:val="21"/>
              </w:rPr>
            </w:pPr>
          </w:p>
        </w:tc>
        <w:tc>
          <w:tcPr>
            <w:tcW w:w="3405" w:type="dxa"/>
            <w:tcBorders>
              <w:top w:val="single" w:color="auto" w:sz="4" w:space="0"/>
              <w:left w:val="single" w:color="auto" w:sz="4" w:space="0"/>
              <w:bottom w:val="single" w:color="auto" w:sz="4" w:space="0"/>
              <w:right w:val="single" w:color="auto" w:sz="4" w:space="0"/>
            </w:tcBorders>
            <w:vAlign w:val="center"/>
          </w:tcPr>
          <w:p w14:paraId="27148F30">
            <w:pPr>
              <w:snapToGrid w:val="0"/>
              <w:spacing w:before="120" w:beforeLines="50"/>
              <w:jc w:val="center"/>
              <w:rPr>
                <w:szCs w:val="21"/>
              </w:rPr>
            </w:pPr>
          </w:p>
        </w:tc>
        <w:tc>
          <w:tcPr>
            <w:tcW w:w="1082" w:type="dxa"/>
            <w:tcBorders>
              <w:top w:val="single" w:color="auto" w:sz="4" w:space="0"/>
              <w:left w:val="single" w:color="auto" w:sz="4" w:space="0"/>
              <w:bottom w:val="single" w:color="auto" w:sz="4" w:space="0"/>
              <w:right w:val="single" w:color="auto" w:sz="4" w:space="0"/>
            </w:tcBorders>
            <w:vAlign w:val="center"/>
          </w:tcPr>
          <w:p w14:paraId="5AC5DF54">
            <w:pPr>
              <w:snapToGrid w:val="0"/>
              <w:spacing w:before="120" w:beforeLines="50"/>
              <w:jc w:val="center"/>
              <w:rPr>
                <w:szCs w:val="21"/>
              </w:rPr>
            </w:pPr>
          </w:p>
        </w:tc>
      </w:tr>
    </w:tbl>
    <w:p w14:paraId="7A63C8C6">
      <w:pPr>
        <w:rPr>
          <w:szCs w:val="21"/>
        </w:rPr>
      </w:pPr>
    </w:p>
    <w:p w14:paraId="611A473E">
      <w:pPr>
        <w:pStyle w:val="26"/>
        <w:tabs>
          <w:tab w:val="left" w:pos="2127"/>
        </w:tabs>
        <w:spacing w:line="340" w:lineRule="exact"/>
        <w:jc w:val="left"/>
        <w:rPr>
          <w:rFonts w:ascii="Times New Roman" w:hAnsi="Times New Roman" w:cs="Times New Roman"/>
        </w:rPr>
      </w:pPr>
      <w:bookmarkStart w:id="108"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hint="eastAsia" w:ascii="Times New Roman" w:hAnsi="Times New Roman" w:cs="Times New Roman"/>
        </w:rPr>
        <w:t>技术</w:t>
      </w:r>
      <w:r>
        <w:rPr>
          <w:rFonts w:ascii="Times New Roman" w:hAnsi="Times New Roman" w:cs="Times New Roman"/>
        </w:rPr>
        <w:t>要求进行响应，并根据响应情况在“偏离说明”栏填写正偏离或负偏离及原因，完全符合的填写</w:t>
      </w:r>
      <w:r>
        <w:rPr>
          <w:rFonts w:hint="eastAsia" w:ascii="Times New Roman" w:hAnsi="Times New Roman" w:cs="Times New Roman"/>
        </w:rPr>
        <w:t>“</w:t>
      </w:r>
      <w:r>
        <w:rPr>
          <w:rFonts w:ascii="Times New Roman" w:hAnsi="Times New Roman" w:cs="Times New Roman"/>
        </w:rPr>
        <w:t>无偏离</w:t>
      </w:r>
      <w:r>
        <w:rPr>
          <w:rFonts w:hint="eastAsia" w:ascii="Times New Roman" w:hAnsi="Times New Roman" w:cs="Times New Roman"/>
        </w:rPr>
        <w:t>”</w:t>
      </w:r>
      <w:r>
        <w:rPr>
          <w:rFonts w:ascii="Times New Roman" w:hAnsi="Times New Roman" w:cs="Times New Roman"/>
        </w:rPr>
        <w:t>。</w:t>
      </w:r>
    </w:p>
    <w:p w14:paraId="482C0458">
      <w:r>
        <w:rPr>
          <w:rFonts w:hint="eastAsia"/>
        </w:rPr>
        <w:t>（2）</w:t>
      </w:r>
      <w:r>
        <w:t>第</w:t>
      </w:r>
      <w:r>
        <w:rPr>
          <w:rFonts w:hint="eastAsia"/>
        </w:rPr>
        <w:t>二</w:t>
      </w:r>
      <w:r>
        <w:t>章</w:t>
      </w:r>
      <w:r>
        <w:rPr>
          <w:rFonts w:hint="eastAsia"/>
        </w:rPr>
        <w:t>《采购需求》中的总体要求无需响应。</w:t>
      </w:r>
    </w:p>
    <w:p w14:paraId="5BAF703F">
      <w:r>
        <w:rPr>
          <w:rFonts w:hint="eastAsia"/>
        </w:rPr>
        <w:t>（</w:t>
      </w:r>
      <w:r>
        <w:t>3</w:t>
      </w:r>
      <w:r>
        <w:rPr>
          <w:rFonts w:hint="eastAsia"/>
        </w:rPr>
        <w:t>）偏离认定说明详见评审方法及标准。</w:t>
      </w:r>
    </w:p>
    <w:p w14:paraId="7471F747">
      <w:r>
        <w:t>（4）本表可扩展。</w:t>
      </w:r>
    </w:p>
    <w:bookmarkEnd w:id="108"/>
    <w:p w14:paraId="53284931">
      <w:pPr>
        <w:rPr>
          <w:szCs w:val="21"/>
        </w:rPr>
      </w:pPr>
    </w:p>
    <w:p w14:paraId="4B8CB3F1">
      <w:pPr>
        <w:rPr>
          <w:spacing w:val="20"/>
          <w:szCs w:val="21"/>
          <w:u w:val="single"/>
        </w:rPr>
      </w:pPr>
      <w:bookmarkStart w:id="109" w:name="_Hlk88990507"/>
    </w:p>
    <w:p w14:paraId="6FE007E7">
      <w:pPr>
        <w:rPr>
          <w:szCs w:val="21"/>
        </w:rPr>
      </w:pPr>
      <w:r>
        <w:rPr>
          <w:szCs w:val="21"/>
        </w:rPr>
        <w:t>供应商</w:t>
      </w:r>
      <w:r>
        <w:rPr>
          <w:rFonts w:hint="eastAsia"/>
          <w:szCs w:val="21"/>
        </w:rPr>
        <w:t>名称(电子签章</w:t>
      </w:r>
      <w:r>
        <w:rPr>
          <w:szCs w:val="21"/>
        </w:rPr>
        <w:t>)</w:t>
      </w:r>
      <w:bookmarkEnd w:id="109"/>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009C2394">
      <w:pPr>
        <w:snapToGrid w:val="0"/>
        <w:spacing w:before="50" w:after="120" w:afterLines="50"/>
        <w:jc w:val="left"/>
        <w:rPr>
          <w:szCs w:val="21"/>
        </w:rPr>
      </w:pPr>
    </w:p>
    <w:p w14:paraId="010DA595">
      <w:pPr>
        <w:snapToGrid w:val="0"/>
        <w:spacing w:before="50" w:after="120" w:afterLines="50"/>
        <w:jc w:val="left"/>
        <w:rPr>
          <w:szCs w:val="21"/>
        </w:rPr>
      </w:pPr>
    </w:p>
    <w:p w14:paraId="0395FD2E">
      <w:pPr>
        <w:snapToGrid w:val="0"/>
        <w:spacing w:before="50" w:after="120" w:afterLines="50"/>
        <w:jc w:val="left"/>
        <w:rPr>
          <w:szCs w:val="21"/>
        </w:rPr>
      </w:pPr>
    </w:p>
    <w:p w14:paraId="2C1E8798">
      <w:pPr>
        <w:snapToGrid w:val="0"/>
        <w:spacing w:before="50" w:after="120" w:afterLines="50"/>
        <w:jc w:val="left"/>
        <w:rPr>
          <w:szCs w:val="21"/>
        </w:rPr>
      </w:pPr>
    </w:p>
    <w:p w14:paraId="2A448E0F">
      <w:pPr>
        <w:snapToGrid w:val="0"/>
        <w:spacing w:before="50" w:after="120" w:afterLines="50"/>
        <w:jc w:val="left"/>
        <w:rPr>
          <w:szCs w:val="21"/>
        </w:rPr>
      </w:pPr>
      <w:r>
        <w:rPr>
          <w:szCs w:val="21"/>
        </w:rPr>
        <w:t>2．对本项目总体要求的理解</w:t>
      </w:r>
      <w:r>
        <w:rPr>
          <w:rFonts w:hint="eastAsia"/>
          <w:szCs w:val="21"/>
        </w:rPr>
        <w:t>。</w:t>
      </w:r>
    </w:p>
    <w:p w14:paraId="230AACE5">
      <w:pPr>
        <w:snapToGrid w:val="0"/>
        <w:spacing w:before="50" w:after="120" w:afterLines="50"/>
        <w:jc w:val="left"/>
        <w:rPr>
          <w:szCs w:val="21"/>
        </w:rPr>
      </w:pPr>
    </w:p>
    <w:p w14:paraId="6B977FB1">
      <w:pPr>
        <w:snapToGrid w:val="0"/>
        <w:spacing w:before="50" w:after="120" w:afterLines="50"/>
        <w:jc w:val="left"/>
        <w:rPr>
          <w:szCs w:val="21"/>
        </w:rPr>
      </w:pPr>
    </w:p>
    <w:p w14:paraId="2E0A937A">
      <w:pPr>
        <w:snapToGrid w:val="0"/>
        <w:spacing w:before="50" w:after="120" w:afterLines="50"/>
        <w:jc w:val="left"/>
        <w:rPr>
          <w:szCs w:val="21"/>
        </w:rPr>
      </w:pPr>
      <w:r>
        <w:rPr>
          <w:szCs w:val="21"/>
        </w:rPr>
        <w:t>3．服务方案（针对本项目的服务要求提供详细的服务方案，含</w:t>
      </w:r>
      <w:r>
        <w:rPr>
          <w:rFonts w:hint="eastAsia"/>
          <w:szCs w:val="21"/>
        </w:rPr>
        <w:t>配送及仓储能力、质量控制方案、售后及增值服务</w:t>
      </w:r>
      <w:r>
        <w:rPr>
          <w:szCs w:val="21"/>
        </w:rPr>
        <w:t>等）</w:t>
      </w:r>
    </w:p>
    <w:p w14:paraId="66C871A1">
      <w:pPr>
        <w:snapToGrid w:val="0"/>
        <w:spacing w:before="50" w:after="120" w:afterLines="50"/>
        <w:jc w:val="left"/>
        <w:rPr>
          <w:szCs w:val="21"/>
        </w:rPr>
      </w:pPr>
    </w:p>
    <w:p w14:paraId="32BC242D">
      <w:pPr>
        <w:snapToGrid w:val="0"/>
        <w:spacing w:before="50" w:after="120" w:afterLines="50"/>
        <w:jc w:val="left"/>
        <w:rPr>
          <w:szCs w:val="21"/>
        </w:rPr>
      </w:pPr>
    </w:p>
    <w:p w14:paraId="76C4A165">
      <w:pPr>
        <w:snapToGrid w:val="0"/>
        <w:spacing w:before="50" w:after="120" w:afterLines="50"/>
        <w:jc w:val="left"/>
        <w:rPr>
          <w:szCs w:val="21"/>
        </w:rPr>
      </w:pPr>
      <w:r>
        <w:rPr>
          <w:szCs w:val="21"/>
        </w:rPr>
        <w:t>4．项目拟投入服务团队人员结构表（包括但不限于学历、证书情况、职称、年龄等）</w:t>
      </w:r>
    </w:p>
    <w:p w14:paraId="707091BB">
      <w:pPr>
        <w:snapToGrid w:val="0"/>
        <w:spacing w:before="120" w:beforeLines="50" w:after="50" w:line="400" w:lineRule="exact"/>
        <w:jc w:val="center"/>
        <w:rPr>
          <w:szCs w:val="21"/>
        </w:rPr>
      </w:pPr>
      <w:r>
        <w:rPr>
          <w:szCs w:val="21"/>
        </w:rPr>
        <w:t>项目拟投入服务团队人员（含项目负责人）一览表</w:t>
      </w:r>
    </w:p>
    <w:tbl>
      <w:tblPr>
        <w:tblStyle w:val="52"/>
        <w:tblW w:w="91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36487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9939E75">
            <w:pPr>
              <w:snapToGrid w:val="0"/>
              <w:spacing w:before="120" w:beforeLines="50" w:after="50"/>
              <w:jc w:val="center"/>
              <w:rPr>
                <w:szCs w:val="21"/>
              </w:rPr>
            </w:pPr>
            <w:r>
              <w:rPr>
                <w:szCs w:val="21"/>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1F32BB28">
            <w:pPr>
              <w:snapToGrid w:val="0"/>
              <w:spacing w:before="120" w:beforeLines="50" w:after="50"/>
              <w:jc w:val="center"/>
              <w:rPr>
                <w:szCs w:val="21"/>
              </w:rPr>
            </w:pPr>
            <w:r>
              <w:rPr>
                <w:szCs w:val="21"/>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7842C066">
            <w:pPr>
              <w:snapToGrid w:val="0"/>
              <w:spacing w:before="120" w:beforeLines="50" w:after="50"/>
              <w:jc w:val="center"/>
              <w:rPr>
                <w:szCs w:val="21"/>
              </w:rPr>
            </w:pPr>
            <w:r>
              <w:rPr>
                <w:szCs w:val="21"/>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33DC0536">
            <w:pPr>
              <w:snapToGrid w:val="0"/>
              <w:spacing w:before="120" w:beforeLines="50" w:after="50"/>
              <w:jc w:val="center"/>
              <w:rPr>
                <w:szCs w:val="21"/>
              </w:rPr>
            </w:pPr>
            <w:r>
              <w:rPr>
                <w:szCs w:val="21"/>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1AC0C1B6">
            <w:pPr>
              <w:snapToGrid w:val="0"/>
              <w:spacing w:before="120" w:beforeLines="50" w:after="50"/>
              <w:jc w:val="center"/>
              <w:rPr>
                <w:szCs w:val="21"/>
              </w:rPr>
            </w:pPr>
            <w:r>
              <w:rPr>
                <w:szCs w:val="21"/>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6FD41577">
            <w:pPr>
              <w:snapToGrid w:val="0"/>
              <w:spacing w:before="120" w:beforeLines="50" w:after="50"/>
              <w:jc w:val="center"/>
              <w:rPr>
                <w:bCs/>
                <w:szCs w:val="21"/>
              </w:rPr>
            </w:pPr>
            <w:r>
              <w:rPr>
                <w:bCs/>
                <w:szCs w:val="21"/>
              </w:rPr>
              <w:t>劳动合同编号</w:t>
            </w:r>
          </w:p>
        </w:tc>
      </w:tr>
      <w:tr w14:paraId="05F88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5504DEF">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44CA9966">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2B6BB426">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5DEAE454">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17465225">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7FCA10EE">
            <w:pPr>
              <w:snapToGrid w:val="0"/>
              <w:spacing w:before="120" w:beforeLines="50" w:after="50"/>
              <w:rPr>
                <w:szCs w:val="21"/>
              </w:rPr>
            </w:pPr>
          </w:p>
        </w:tc>
      </w:tr>
      <w:tr w14:paraId="7C3C7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9CE4EC3">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6AB065C1">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0C3C91EE">
            <w:pPr>
              <w:snapToGrid w:val="0"/>
              <w:spacing w:before="120" w:beforeLines="50" w:after="50"/>
              <w:rPr>
                <w:szCs w:val="21"/>
              </w:rPr>
            </w:pPr>
          </w:p>
        </w:tc>
        <w:tc>
          <w:tcPr>
            <w:tcW w:w="1516" w:type="dxa"/>
            <w:tcBorders>
              <w:top w:val="single" w:color="auto" w:sz="4" w:space="0"/>
              <w:left w:val="single" w:color="auto" w:sz="4" w:space="0"/>
              <w:bottom w:val="single" w:color="auto" w:sz="4" w:space="0"/>
              <w:right w:val="single" w:color="auto" w:sz="4" w:space="0"/>
            </w:tcBorders>
          </w:tcPr>
          <w:p w14:paraId="0AB711C2">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2C30FF18">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6EB6F75C">
            <w:pPr>
              <w:snapToGrid w:val="0"/>
              <w:spacing w:before="120" w:beforeLines="50" w:after="50"/>
              <w:rPr>
                <w:szCs w:val="21"/>
              </w:rPr>
            </w:pPr>
          </w:p>
        </w:tc>
      </w:tr>
      <w:tr w14:paraId="4254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6575B4A">
            <w:pPr>
              <w:snapToGrid w:val="0"/>
              <w:spacing w:before="120" w:beforeLines="50" w:after="50"/>
              <w:rPr>
                <w:szCs w:val="21"/>
              </w:rPr>
            </w:pPr>
          </w:p>
        </w:tc>
        <w:tc>
          <w:tcPr>
            <w:tcW w:w="1260" w:type="dxa"/>
            <w:tcBorders>
              <w:top w:val="single" w:color="auto" w:sz="4" w:space="0"/>
              <w:left w:val="single" w:color="auto" w:sz="4" w:space="0"/>
              <w:bottom w:val="single" w:color="auto" w:sz="4" w:space="0"/>
              <w:right w:val="single" w:color="auto" w:sz="4" w:space="0"/>
            </w:tcBorders>
          </w:tcPr>
          <w:p w14:paraId="5055FDA0">
            <w:pPr>
              <w:snapToGrid w:val="0"/>
              <w:spacing w:before="120" w:beforeLines="50" w:after="50"/>
              <w:rPr>
                <w:szCs w:val="21"/>
              </w:rPr>
            </w:pPr>
          </w:p>
        </w:tc>
        <w:tc>
          <w:tcPr>
            <w:tcW w:w="1440" w:type="dxa"/>
            <w:tcBorders>
              <w:top w:val="single" w:color="auto" w:sz="4" w:space="0"/>
              <w:left w:val="single" w:color="auto" w:sz="4" w:space="0"/>
              <w:bottom w:val="single" w:color="auto" w:sz="4" w:space="0"/>
              <w:right w:val="single" w:color="auto" w:sz="4" w:space="0"/>
            </w:tcBorders>
          </w:tcPr>
          <w:p w14:paraId="0DEFB181">
            <w:pPr>
              <w:pStyle w:val="28"/>
              <w:snapToGrid w:val="0"/>
              <w:spacing w:before="120" w:beforeLines="50" w:after="50"/>
              <w:ind w:left="5250"/>
              <w:rPr>
                <w:rFonts w:ascii="Times New Roman" w:hAnsi="Times New Roman"/>
              </w:rPr>
            </w:pPr>
          </w:p>
        </w:tc>
        <w:tc>
          <w:tcPr>
            <w:tcW w:w="1516" w:type="dxa"/>
            <w:tcBorders>
              <w:top w:val="single" w:color="auto" w:sz="4" w:space="0"/>
              <w:left w:val="single" w:color="auto" w:sz="4" w:space="0"/>
              <w:bottom w:val="single" w:color="auto" w:sz="4" w:space="0"/>
              <w:right w:val="single" w:color="auto" w:sz="4" w:space="0"/>
            </w:tcBorders>
          </w:tcPr>
          <w:p w14:paraId="3F795531">
            <w:pPr>
              <w:snapToGrid w:val="0"/>
              <w:spacing w:before="120" w:beforeLines="50" w:after="50"/>
              <w:rPr>
                <w:szCs w:val="21"/>
              </w:rPr>
            </w:pPr>
          </w:p>
        </w:tc>
        <w:tc>
          <w:tcPr>
            <w:tcW w:w="1620" w:type="dxa"/>
            <w:tcBorders>
              <w:top w:val="single" w:color="auto" w:sz="4" w:space="0"/>
              <w:left w:val="single" w:color="auto" w:sz="4" w:space="0"/>
              <w:bottom w:val="single" w:color="auto" w:sz="4" w:space="0"/>
              <w:right w:val="single" w:color="auto" w:sz="4" w:space="0"/>
            </w:tcBorders>
          </w:tcPr>
          <w:p w14:paraId="2CC5FC8A">
            <w:pPr>
              <w:snapToGrid w:val="0"/>
              <w:spacing w:before="120" w:beforeLines="50" w:after="50"/>
              <w:rPr>
                <w:szCs w:val="21"/>
              </w:rPr>
            </w:pPr>
          </w:p>
        </w:tc>
        <w:tc>
          <w:tcPr>
            <w:tcW w:w="1980" w:type="dxa"/>
            <w:tcBorders>
              <w:top w:val="single" w:color="auto" w:sz="4" w:space="0"/>
              <w:left w:val="single" w:color="auto" w:sz="4" w:space="0"/>
              <w:bottom w:val="single" w:color="auto" w:sz="4" w:space="0"/>
              <w:right w:val="single" w:color="auto" w:sz="4" w:space="0"/>
            </w:tcBorders>
          </w:tcPr>
          <w:p w14:paraId="4275F567">
            <w:pPr>
              <w:snapToGrid w:val="0"/>
              <w:spacing w:before="120" w:beforeLines="50" w:after="50"/>
              <w:rPr>
                <w:szCs w:val="21"/>
              </w:rPr>
            </w:pPr>
          </w:p>
        </w:tc>
      </w:tr>
    </w:tbl>
    <w:p w14:paraId="34D74CFD">
      <w:pPr>
        <w:snapToGrid w:val="0"/>
        <w:spacing w:before="50" w:after="120" w:afterLines="50" w:line="440" w:lineRule="exact"/>
        <w:jc w:val="left"/>
        <w:rPr>
          <w:szCs w:val="21"/>
        </w:rPr>
      </w:pPr>
      <w:r>
        <w:rPr>
          <w:szCs w:val="21"/>
        </w:rPr>
        <w:t>注：在填写时，如本表格不适合投标单位的实际情况，可根据本表格式自行划表填写。</w:t>
      </w:r>
    </w:p>
    <w:p w14:paraId="42B154BC">
      <w:pPr>
        <w:rPr>
          <w:spacing w:val="20"/>
          <w:szCs w:val="21"/>
          <w:u w:val="single"/>
        </w:rPr>
      </w:pPr>
      <w:r>
        <w:rPr>
          <w:szCs w:val="21"/>
        </w:rPr>
        <w:t>供应商</w:t>
      </w:r>
      <w:r>
        <w:rPr>
          <w:rFonts w:hint="eastAsia"/>
          <w:szCs w:val="21"/>
        </w:rPr>
        <w:t>名称(电子签章</w:t>
      </w:r>
      <w:r>
        <w:rPr>
          <w:szCs w:val="21"/>
        </w:rPr>
        <w:t>)</w:t>
      </w:r>
      <w:r>
        <w:rPr>
          <w:spacing w:val="20"/>
          <w:szCs w:val="21"/>
        </w:rPr>
        <w:t>：</w:t>
      </w:r>
      <w:r>
        <w:rPr>
          <w:spacing w:val="20"/>
          <w:szCs w:val="21"/>
          <w:u w:val="single"/>
        </w:rPr>
        <w:t xml:space="preserve">        </w:t>
      </w:r>
      <w:r>
        <w:rPr>
          <w:spacing w:val="20"/>
          <w:szCs w:val="21"/>
        </w:rPr>
        <w:t xml:space="preserve">           日  期：</w:t>
      </w:r>
      <w:r>
        <w:rPr>
          <w:spacing w:val="20"/>
          <w:szCs w:val="21"/>
          <w:u w:val="single"/>
        </w:rPr>
        <w:t xml:space="preserve">        </w:t>
      </w:r>
    </w:p>
    <w:p w14:paraId="280C8D6F">
      <w:pPr>
        <w:rPr>
          <w:spacing w:val="20"/>
          <w:szCs w:val="21"/>
          <w:u w:val="single"/>
        </w:rPr>
      </w:pPr>
    </w:p>
    <w:p w14:paraId="049AACB3">
      <w:pPr>
        <w:rPr>
          <w:szCs w:val="21"/>
        </w:rPr>
      </w:pPr>
    </w:p>
    <w:p w14:paraId="3CE00C8B">
      <w:pPr>
        <w:snapToGrid w:val="0"/>
        <w:spacing w:before="50" w:after="120" w:afterLines="50"/>
        <w:jc w:val="left"/>
        <w:rPr>
          <w:szCs w:val="21"/>
        </w:rPr>
      </w:pPr>
      <w:r>
        <w:rPr>
          <w:szCs w:val="21"/>
        </w:rPr>
        <w:t>5．企业管理体系认证或资质证明材料。</w:t>
      </w:r>
    </w:p>
    <w:p w14:paraId="7A4E0F34">
      <w:pPr>
        <w:snapToGrid w:val="0"/>
        <w:spacing w:before="50" w:after="120" w:afterLines="50"/>
        <w:jc w:val="left"/>
        <w:rPr>
          <w:szCs w:val="21"/>
        </w:rPr>
      </w:pPr>
    </w:p>
    <w:p w14:paraId="1FAA2E83">
      <w:pPr>
        <w:snapToGrid w:val="0"/>
        <w:spacing w:before="50" w:after="120" w:afterLines="50"/>
        <w:jc w:val="left"/>
        <w:rPr>
          <w:szCs w:val="21"/>
        </w:rPr>
      </w:pPr>
    </w:p>
    <w:p w14:paraId="5EC70B5D">
      <w:pPr>
        <w:snapToGrid w:val="0"/>
        <w:spacing w:before="50" w:after="120" w:afterLines="50"/>
        <w:jc w:val="left"/>
        <w:rPr>
          <w:szCs w:val="21"/>
        </w:rPr>
      </w:pPr>
      <w:r>
        <w:rPr>
          <w:szCs w:val="21"/>
        </w:rPr>
        <w:t>6．技术服务、技术培训内容和措施。</w:t>
      </w:r>
    </w:p>
    <w:p w14:paraId="150BDC55">
      <w:pPr>
        <w:snapToGrid w:val="0"/>
        <w:spacing w:before="50" w:after="120" w:afterLines="50"/>
        <w:jc w:val="left"/>
        <w:rPr>
          <w:szCs w:val="21"/>
        </w:rPr>
      </w:pPr>
    </w:p>
    <w:p w14:paraId="031071CA">
      <w:pPr>
        <w:snapToGrid w:val="0"/>
        <w:spacing w:before="50" w:after="120" w:afterLines="50"/>
        <w:jc w:val="left"/>
        <w:rPr>
          <w:szCs w:val="21"/>
        </w:rPr>
      </w:pPr>
    </w:p>
    <w:p w14:paraId="28E9FBBF">
      <w:pPr>
        <w:snapToGrid w:val="0"/>
        <w:spacing w:before="50" w:after="120" w:afterLines="50"/>
        <w:jc w:val="left"/>
        <w:rPr>
          <w:szCs w:val="21"/>
        </w:rPr>
      </w:pPr>
      <w:r>
        <w:rPr>
          <w:szCs w:val="21"/>
        </w:rPr>
        <w:t>7．供应商对本项目的合理化建议和改进措施。</w:t>
      </w:r>
    </w:p>
    <w:p w14:paraId="336B8C0E">
      <w:pPr>
        <w:snapToGrid w:val="0"/>
        <w:spacing w:before="50" w:after="120" w:afterLines="50"/>
        <w:jc w:val="left"/>
        <w:rPr>
          <w:szCs w:val="21"/>
        </w:rPr>
      </w:pPr>
    </w:p>
    <w:p w14:paraId="3FE8D25F">
      <w:pPr>
        <w:snapToGrid w:val="0"/>
        <w:spacing w:before="50" w:after="120" w:afterLines="50"/>
        <w:jc w:val="left"/>
        <w:rPr>
          <w:szCs w:val="21"/>
        </w:rPr>
      </w:pPr>
    </w:p>
    <w:p w14:paraId="61DB65D2">
      <w:pPr>
        <w:snapToGrid w:val="0"/>
        <w:spacing w:before="50" w:after="120" w:afterLines="50"/>
        <w:jc w:val="left"/>
        <w:rPr>
          <w:szCs w:val="21"/>
        </w:rPr>
      </w:pPr>
    </w:p>
    <w:p w14:paraId="38DE04ED">
      <w:pPr>
        <w:snapToGrid w:val="0"/>
        <w:spacing w:before="50" w:after="120" w:afterLines="50"/>
        <w:jc w:val="left"/>
        <w:rPr>
          <w:szCs w:val="21"/>
        </w:rPr>
      </w:pPr>
      <w:r>
        <w:rPr>
          <w:rFonts w:hint="eastAsia"/>
          <w:szCs w:val="21"/>
        </w:rPr>
        <w:t>8</w:t>
      </w:r>
      <w:r>
        <w:rPr>
          <w:szCs w:val="21"/>
        </w:rPr>
        <w:t>．供应商需要说明的其他文件和说明。</w:t>
      </w:r>
    </w:p>
    <w:p w14:paraId="386FD78F">
      <w:pPr>
        <w:snapToGrid w:val="0"/>
        <w:spacing w:before="120" w:beforeLines="50" w:after="50" w:line="440" w:lineRule="exact"/>
        <w:jc w:val="left"/>
        <w:outlineLvl w:val="1"/>
        <w:rPr>
          <w:bCs/>
          <w:sz w:val="24"/>
        </w:rPr>
      </w:pPr>
      <w:r>
        <w:rPr>
          <w:szCs w:val="21"/>
        </w:rPr>
        <w:br w:type="page"/>
      </w:r>
      <w:r>
        <w:rPr>
          <w:bCs/>
          <w:sz w:val="24"/>
        </w:rPr>
        <w:t>3．投标文件封面参考格式</w:t>
      </w:r>
      <w:r>
        <w:rPr>
          <w:rFonts w:hint="eastAsia"/>
          <w:bCs/>
          <w:sz w:val="24"/>
        </w:rPr>
        <w:t>（报价文件）</w:t>
      </w:r>
      <w:r>
        <w:rPr>
          <w:bCs/>
          <w:sz w:val="24"/>
        </w:rPr>
        <w:t xml:space="preserve">： </w:t>
      </w:r>
    </w:p>
    <w:p w14:paraId="35AD4C29">
      <w:pPr>
        <w:snapToGrid w:val="0"/>
        <w:spacing w:before="50" w:after="120" w:afterLines="50" w:line="400" w:lineRule="exact"/>
        <w:jc w:val="left"/>
        <w:rPr>
          <w:bCs/>
          <w:sz w:val="24"/>
        </w:rPr>
      </w:pPr>
    </w:p>
    <w:p w14:paraId="544F981C">
      <w:pPr>
        <w:snapToGrid w:val="0"/>
        <w:spacing w:before="120" w:beforeLines="50" w:after="50" w:line="360" w:lineRule="exact"/>
        <w:rPr>
          <w:sz w:val="24"/>
        </w:rPr>
      </w:pPr>
    </w:p>
    <w:p w14:paraId="0C8B5480">
      <w:pPr>
        <w:snapToGrid w:val="0"/>
        <w:spacing w:before="120" w:beforeLines="50" w:after="50" w:line="360" w:lineRule="exact"/>
        <w:jc w:val="center"/>
        <w:rPr>
          <w:bCs/>
          <w:sz w:val="24"/>
        </w:rPr>
      </w:pPr>
    </w:p>
    <w:p w14:paraId="58355C4F">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投标文件</w:t>
      </w:r>
    </w:p>
    <w:p w14:paraId="12232A2E">
      <w:pPr>
        <w:snapToGrid w:val="0"/>
        <w:spacing w:before="120" w:beforeLines="50" w:after="50" w:line="360" w:lineRule="exact"/>
        <w:jc w:val="center"/>
        <w:rPr>
          <w:b/>
          <w:bCs/>
          <w:sz w:val="44"/>
          <w:szCs w:val="44"/>
        </w:rPr>
      </w:pPr>
    </w:p>
    <w:p w14:paraId="6A15D444">
      <w:pPr>
        <w:snapToGrid w:val="0"/>
        <w:spacing w:before="120" w:beforeLines="50" w:after="50" w:line="360" w:lineRule="exact"/>
        <w:jc w:val="center"/>
        <w:rPr>
          <w:b/>
          <w:bCs/>
          <w:sz w:val="44"/>
          <w:szCs w:val="44"/>
        </w:rPr>
      </w:pPr>
    </w:p>
    <w:p w14:paraId="627D1F53">
      <w:pPr>
        <w:snapToGrid w:val="0"/>
        <w:spacing w:before="120" w:beforeLines="50" w:after="50" w:line="360" w:lineRule="exact"/>
        <w:jc w:val="center"/>
        <w:rPr>
          <w:b/>
          <w:bCs/>
          <w:sz w:val="44"/>
          <w:szCs w:val="44"/>
        </w:rPr>
      </w:pPr>
      <w:r>
        <w:rPr>
          <w:rFonts w:hint="eastAsia"/>
          <w:b/>
          <w:bCs/>
          <w:sz w:val="44"/>
          <w:szCs w:val="44"/>
        </w:rPr>
        <w:t>报价</w:t>
      </w:r>
      <w:r>
        <w:rPr>
          <w:b/>
          <w:bCs/>
          <w:sz w:val="44"/>
          <w:szCs w:val="44"/>
        </w:rPr>
        <w:t>文件</w:t>
      </w:r>
    </w:p>
    <w:p w14:paraId="75279F32">
      <w:pPr>
        <w:snapToGrid w:val="0"/>
        <w:spacing w:before="120" w:beforeLines="50" w:after="50" w:line="360" w:lineRule="exact"/>
        <w:rPr>
          <w:bCs/>
          <w:sz w:val="24"/>
        </w:rPr>
      </w:pPr>
    </w:p>
    <w:p w14:paraId="0C133E86">
      <w:pPr>
        <w:snapToGrid w:val="0"/>
        <w:spacing w:before="120" w:beforeLines="50" w:after="50" w:line="360" w:lineRule="exact"/>
        <w:rPr>
          <w:bCs/>
          <w:sz w:val="24"/>
        </w:rPr>
      </w:pPr>
    </w:p>
    <w:p w14:paraId="595249CF">
      <w:pPr>
        <w:snapToGrid w:val="0"/>
        <w:spacing w:before="120" w:beforeLines="50" w:after="50" w:line="360" w:lineRule="exact"/>
        <w:rPr>
          <w:bCs/>
          <w:sz w:val="24"/>
        </w:rPr>
      </w:pPr>
    </w:p>
    <w:p w14:paraId="44E66DB4">
      <w:pPr>
        <w:snapToGrid w:val="0"/>
        <w:spacing w:before="120" w:beforeLines="50" w:after="50" w:line="360" w:lineRule="exact"/>
        <w:ind w:firstLine="720" w:firstLineChars="300"/>
        <w:rPr>
          <w:bCs/>
          <w:sz w:val="24"/>
        </w:rPr>
      </w:pPr>
      <w:r>
        <w:rPr>
          <w:bCs/>
          <w:sz w:val="24"/>
        </w:rPr>
        <w:t xml:space="preserve">项目名称： </w:t>
      </w:r>
    </w:p>
    <w:p w14:paraId="570B749F">
      <w:pPr>
        <w:snapToGrid w:val="0"/>
        <w:spacing w:before="120" w:beforeLines="50" w:after="50" w:line="360" w:lineRule="exact"/>
        <w:ind w:firstLine="720" w:firstLineChars="300"/>
        <w:rPr>
          <w:bCs/>
          <w:sz w:val="24"/>
        </w:rPr>
      </w:pPr>
      <w:r>
        <w:rPr>
          <w:bCs/>
          <w:sz w:val="24"/>
        </w:rPr>
        <w:t>项目编号：</w:t>
      </w:r>
    </w:p>
    <w:p w14:paraId="6D85D69E">
      <w:pPr>
        <w:snapToGrid w:val="0"/>
        <w:spacing w:before="120" w:beforeLines="50" w:after="50" w:line="360" w:lineRule="exact"/>
        <w:ind w:firstLine="720" w:firstLineChars="300"/>
        <w:rPr>
          <w:bCs/>
          <w:sz w:val="24"/>
        </w:rPr>
      </w:pPr>
      <w:r>
        <w:rPr>
          <w:bCs/>
          <w:sz w:val="24"/>
        </w:rPr>
        <w:t>标项号：（若无</w:t>
      </w:r>
      <w:r>
        <w:rPr>
          <w:rFonts w:hint="eastAsia"/>
          <w:bCs/>
          <w:sz w:val="24"/>
        </w:rPr>
        <w:t>留空或写</w:t>
      </w:r>
      <w:r>
        <w:rPr>
          <w:bCs/>
          <w:sz w:val="24"/>
        </w:rPr>
        <w:t>“/”）</w:t>
      </w:r>
    </w:p>
    <w:p w14:paraId="428769F4">
      <w:pPr>
        <w:snapToGrid w:val="0"/>
        <w:spacing w:before="120" w:beforeLines="50" w:after="50" w:line="360" w:lineRule="exact"/>
        <w:ind w:firstLine="720" w:firstLineChars="300"/>
        <w:rPr>
          <w:bCs/>
          <w:sz w:val="24"/>
        </w:rPr>
      </w:pPr>
      <w:r>
        <w:rPr>
          <w:bCs/>
          <w:sz w:val="24"/>
        </w:rPr>
        <w:t>供应商名称：</w:t>
      </w:r>
    </w:p>
    <w:p w14:paraId="5FF88789">
      <w:pPr>
        <w:snapToGrid w:val="0"/>
        <w:spacing w:before="120" w:beforeLines="50" w:after="50" w:line="360" w:lineRule="exact"/>
        <w:ind w:firstLine="720" w:firstLineChars="300"/>
        <w:rPr>
          <w:bCs/>
          <w:sz w:val="24"/>
        </w:rPr>
      </w:pPr>
      <w:r>
        <w:rPr>
          <w:bCs/>
          <w:sz w:val="24"/>
        </w:rPr>
        <w:t>供应商地址：</w:t>
      </w:r>
    </w:p>
    <w:p w14:paraId="5C748110">
      <w:pPr>
        <w:snapToGrid w:val="0"/>
        <w:spacing w:before="120" w:beforeLines="50" w:after="50" w:line="360" w:lineRule="exact"/>
        <w:ind w:firstLine="720" w:firstLineChars="300"/>
        <w:rPr>
          <w:bCs/>
          <w:sz w:val="24"/>
        </w:rPr>
      </w:pPr>
    </w:p>
    <w:p w14:paraId="7C882B09">
      <w:pPr>
        <w:pStyle w:val="7"/>
        <w:snapToGrid w:val="0"/>
        <w:spacing w:before="50" w:after="50" w:line="360" w:lineRule="exact"/>
        <w:ind w:firstLine="960" w:firstLineChars="400"/>
        <w:rPr>
          <w:bCs/>
          <w:sz w:val="24"/>
          <w:szCs w:val="24"/>
        </w:rPr>
      </w:pPr>
    </w:p>
    <w:p w14:paraId="0EE7EB83">
      <w:pPr>
        <w:snapToGrid w:val="0"/>
        <w:spacing w:before="120" w:beforeLines="50" w:after="50" w:line="360" w:lineRule="exact"/>
        <w:jc w:val="center"/>
        <w:rPr>
          <w:sz w:val="24"/>
        </w:rPr>
      </w:pPr>
      <w:r>
        <w:rPr>
          <w:sz w:val="24"/>
        </w:rPr>
        <w:t xml:space="preserve">                        年  月  日</w:t>
      </w:r>
    </w:p>
    <w:p w14:paraId="7242C226"/>
    <w:p w14:paraId="061F298A">
      <w:pPr>
        <w:jc w:val="center"/>
        <w:rPr>
          <w:b/>
          <w:bCs/>
          <w:szCs w:val="21"/>
        </w:rPr>
      </w:pPr>
      <w:r>
        <w:rPr>
          <w:b/>
          <w:szCs w:val="21"/>
        </w:rPr>
        <w:br w:type="page"/>
      </w:r>
      <w:r>
        <w:rPr>
          <w:b/>
          <w:bCs/>
          <w:szCs w:val="21"/>
        </w:rPr>
        <w:t xml:space="preserve"> </w:t>
      </w:r>
    </w:p>
    <w:p w14:paraId="74893ED0">
      <w:pPr>
        <w:snapToGrid w:val="0"/>
        <w:spacing w:before="120" w:beforeLines="50" w:after="50" w:line="440" w:lineRule="exact"/>
        <w:jc w:val="center"/>
        <w:outlineLvl w:val="1"/>
        <w:rPr>
          <w:bCs/>
          <w:sz w:val="24"/>
        </w:rPr>
      </w:pPr>
      <w:r>
        <w:rPr>
          <w:bCs/>
          <w:sz w:val="24"/>
        </w:rPr>
        <w:t>第三部分 报价文件</w:t>
      </w:r>
    </w:p>
    <w:p w14:paraId="503BADCB">
      <w:pPr>
        <w:jc w:val="center"/>
        <w:rPr>
          <w:b/>
          <w:bCs/>
          <w:szCs w:val="21"/>
        </w:rPr>
      </w:pPr>
    </w:p>
    <w:p w14:paraId="1C8724E2">
      <w:r>
        <w:t>1．投标函格式：</w:t>
      </w:r>
    </w:p>
    <w:p w14:paraId="079EA74E"/>
    <w:p w14:paraId="6C850D76">
      <w:pPr>
        <w:jc w:val="center"/>
        <w:rPr>
          <w:b/>
          <w:szCs w:val="21"/>
        </w:rPr>
      </w:pPr>
      <w:r>
        <w:rPr>
          <w:b/>
          <w:szCs w:val="21"/>
        </w:rPr>
        <w:t>投 标 函</w:t>
      </w:r>
    </w:p>
    <w:p w14:paraId="47625590">
      <w:pPr>
        <w:rPr>
          <w:b/>
          <w:szCs w:val="21"/>
        </w:rPr>
      </w:pPr>
    </w:p>
    <w:p w14:paraId="22794C28">
      <w:pPr>
        <w:spacing w:line="360" w:lineRule="auto"/>
        <w:rPr>
          <w:szCs w:val="21"/>
        </w:rPr>
      </w:pPr>
      <w:r>
        <w:rPr>
          <w:szCs w:val="21"/>
        </w:rPr>
        <w:t>致：</w:t>
      </w:r>
      <w:bookmarkStart w:id="110"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10"/>
      <w:r>
        <w:rPr>
          <w:szCs w:val="21"/>
        </w:rPr>
        <w:t>：</w:t>
      </w:r>
    </w:p>
    <w:p w14:paraId="226B6204">
      <w:pPr>
        <w:spacing w:line="360" w:lineRule="auto"/>
        <w:ind w:firstLine="420" w:firstLineChars="200"/>
        <w:rPr>
          <w:szCs w:val="21"/>
        </w:rPr>
      </w:pPr>
      <w:r>
        <w:rPr>
          <w:szCs w:val="21"/>
        </w:rPr>
        <w:t>我方已仔细研究了</w:t>
      </w:r>
      <w:bookmarkStart w:id="111" w:name="_Hlk19051388"/>
      <w:r>
        <w:rPr>
          <w:rFonts w:hint="eastAsia"/>
          <w:i/>
          <w:iCs/>
          <w:szCs w:val="21"/>
          <w:u w:val="single"/>
        </w:rPr>
        <w:t>（项目名称）</w:t>
      </w:r>
      <w:bookmarkEnd w:id="111"/>
      <w:r>
        <w:rPr>
          <w:szCs w:val="21"/>
        </w:rPr>
        <w:t>的招标文件的全部内容。签字代表</w:t>
      </w:r>
      <w:bookmarkStart w:id="112" w:name="_Hlk19051393"/>
      <w:r>
        <w:rPr>
          <w:rFonts w:hint="eastAsia"/>
          <w:i/>
          <w:iCs/>
          <w:szCs w:val="21"/>
          <w:u w:val="single"/>
        </w:rPr>
        <w:t>（授权代表姓名）</w:t>
      </w:r>
      <w:bookmarkEnd w:id="112"/>
      <w:r>
        <w:rPr>
          <w:szCs w:val="21"/>
        </w:rPr>
        <w:t>经正式授权并代表供应商_</w:t>
      </w:r>
      <w:bookmarkStart w:id="113" w:name="_Hlk19051402"/>
      <w:r>
        <w:rPr>
          <w:i/>
          <w:iCs/>
          <w:szCs w:val="21"/>
          <w:u w:val="single"/>
        </w:rPr>
        <w:t>（供应商名称）</w:t>
      </w:r>
      <w:bookmarkEnd w:id="113"/>
      <w:r>
        <w:rPr>
          <w:szCs w:val="21"/>
        </w:rPr>
        <w:t>提交投标文件</w:t>
      </w:r>
      <w:r>
        <w:rPr>
          <w:rFonts w:hint="eastAsia"/>
          <w:szCs w:val="21"/>
        </w:rPr>
        <w:t>。</w:t>
      </w:r>
    </w:p>
    <w:p w14:paraId="0C9BF1DF">
      <w:pPr>
        <w:spacing w:line="360" w:lineRule="auto"/>
        <w:rPr>
          <w:szCs w:val="21"/>
        </w:rPr>
      </w:pPr>
      <w:r>
        <w:rPr>
          <w:szCs w:val="21"/>
        </w:rPr>
        <w:t>据此函，签字代表宣布同意如下：</w:t>
      </w:r>
    </w:p>
    <w:p w14:paraId="559AB740">
      <w:pPr>
        <w:spacing w:line="360" w:lineRule="auto"/>
        <w:rPr>
          <w:szCs w:val="21"/>
        </w:rPr>
      </w:pPr>
      <w:r>
        <w:rPr>
          <w:szCs w:val="21"/>
        </w:rPr>
        <w:t>（1）</w:t>
      </w:r>
      <w:r>
        <w:rPr>
          <w:rFonts w:hint="eastAsia"/>
          <w:szCs w:val="21"/>
        </w:rPr>
        <w:t>我方</w:t>
      </w:r>
      <w:r>
        <w:rPr>
          <w:szCs w:val="21"/>
        </w:rPr>
        <w:t>已详细审查全部“招标文件”，包括修改文件（如有的话）以及全部参考资料和有关附件，已经了解我方对于招标文件、采购过程、采购结果有依法进行询问、质疑、投诉的权利及相关渠道和要求。</w:t>
      </w:r>
    </w:p>
    <w:p w14:paraId="2B74F7C8">
      <w:pPr>
        <w:spacing w:line="360" w:lineRule="auto"/>
        <w:rPr>
          <w:szCs w:val="21"/>
        </w:rPr>
      </w:pPr>
      <w:r>
        <w:rPr>
          <w:szCs w:val="21"/>
        </w:rPr>
        <w:t>（2）</w:t>
      </w:r>
      <w:r>
        <w:rPr>
          <w:rFonts w:hint="eastAsia"/>
          <w:szCs w:val="21"/>
        </w:rPr>
        <w:t>我方</w:t>
      </w:r>
      <w:r>
        <w:rPr>
          <w:szCs w:val="21"/>
        </w:rPr>
        <w:t>在投标之前已经与贵方进行了充分的沟通，完全理解并接受招标文件的各项规定和要求，对招标文件的合理性、合法性不再有异议。</w:t>
      </w:r>
    </w:p>
    <w:p w14:paraId="41526BDA">
      <w:pPr>
        <w:spacing w:line="360" w:lineRule="auto"/>
        <w:rPr>
          <w:szCs w:val="21"/>
        </w:rPr>
      </w:pPr>
      <w:r>
        <w:rPr>
          <w:rFonts w:hint="eastAsia"/>
          <w:szCs w:val="21"/>
        </w:rPr>
        <w:t>（3）我方承诺本投标有效期为第三章供应商须知规定的期限。</w:t>
      </w:r>
    </w:p>
    <w:p w14:paraId="12006CE1">
      <w:pPr>
        <w:spacing w:line="360" w:lineRule="auto"/>
        <w:rPr>
          <w:szCs w:val="21"/>
        </w:rPr>
      </w:pPr>
      <w:r>
        <w:rPr>
          <w:szCs w:val="21"/>
        </w:rPr>
        <w:t>（4）如中标，本投标文件至本项目合同履行完毕止均保持有效，</w:t>
      </w:r>
      <w:r>
        <w:rPr>
          <w:rFonts w:hint="eastAsia"/>
          <w:szCs w:val="21"/>
        </w:rPr>
        <w:t>我方</w:t>
      </w:r>
      <w:r>
        <w:rPr>
          <w:szCs w:val="21"/>
        </w:rPr>
        <w:t>将按“招标文件”及政府采购法律、法规的规定履行合同责任和义务</w:t>
      </w:r>
      <w:r>
        <w:rPr>
          <w:rFonts w:hint="eastAsia"/>
          <w:szCs w:val="21"/>
        </w:rPr>
        <w:t>，并承诺</w:t>
      </w:r>
      <w:r>
        <w:rPr>
          <w:szCs w:val="21"/>
        </w:rPr>
        <w:t>不分包及转包他人。</w:t>
      </w:r>
    </w:p>
    <w:p w14:paraId="355DAFAF">
      <w:pPr>
        <w:spacing w:line="360" w:lineRule="auto"/>
        <w:rPr>
          <w:szCs w:val="21"/>
        </w:rPr>
      </w:pPr>
      <w:r>
        <w:rPr>
          <w:szCs w:val="21"/>
        </w:rPr>
        <w:t>（5）</w:t>
      </w:r>
      <w:r>
        <w:rPr>
          <w:rFonts w:hint="eastAsia"/>
          <w:szCs w:val="21"/>
        </w:rPr>
        <w:t>我方</w:t>
      </w:r>
      <w:r>
        <w:rPr>
          <w:szCs w:val="21"/>
        </w:rPr>
        <w:t>同意按照贵方要求提供与投标有关的一切数据或资料。</w:t>
      </w:r>
    </w:p>
    <w:p w14:paraId="66298C09">
      <w:pPr>
        <w:spacing w:line="360" w:lineRule="auto"/>
        <w:rPr>
          <w:szCs w:val="21"/>
        </w:rPr>
      </w:pPr>
      <w:r>
        <w:rPr>
          <w:szCs w:val="21"/>
        </w:rPr>
        <w:t>（6）与本项目有关的一切正式往来信函请寄：</w:t>
      </w:r>
    </w:p>
    <w:p w14:paraId="62EE2FB3">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电话：</w:t>
      </w:r>
      <w:r>
        <w:rPr>
          <w:szCs w:val="21"/>
          <w:u w:val="single"/>
        </w:rPr>
        <w:t xml:space="preserve">            </w:t>
      </w:r>
    </w:p>
    <w:p w14:paraId="66A8DE96">
      <w:pPr>
        <w:spacing w:line="360" w:lineRule="auto"/>
        <w:rPr>
          <w:szCs w:val="21"/>
        </w:rPr>
      </w:pPr>
      <w:r>
        <w:rPr>
          <w:szCs w:val="21"/>
        </w:rPr>
        <w:t>传真：</w:t>
      </w:r>
      <w:r>
        <w:rPr>
          <w:szCs w:val="21"/>
          <w:u w:val="single"/>
        </w:rPr>
        <w:t xml:space="preserve">           </w:t>
      </w:r>
      <w:r>
        <w:rPr>
          <w:szCs w:val="21"/>
        </w:rPr>
        <w:t xml:space="preserve">  </w:t>
      </w:r>
    </w:p>
    <w:p w14:paraId="7770044B">
      <w:pPr>
        <w:spacing w:line="360" w:lineRule="auto"/>
        <w:rPr>
          <w:szCs w:val="21"/>
        </w:rPr>
      </w:pPr>
      <w:r>
        <w:rPr>
          <w:szCs w:val="21"/>
        </w:rPr>
        <w:t>供应商代表姓名</w:t>
      </w:r>
      <w:r>
        <w:rPr>
          <w:szCs w:val="21"/>
          <w:u w:val="single"/>
        </w:rPr>
        <w:t xml:space="preserve">         </w:t>
      </w:r>
      <w:r>
        <w:rPr>
          <w:szCs w:val="21"/>
        </w:rPr>
        <w:t xml:space="preserve">  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p w14:paraId="1F61AF5A">
      <w:pPr>
        <w:spacing w:line="360" w:lineRule="auto"/>
        <w:rPr>
          <w:szCs w:val="21"/>
        </w:rPr>
      </w:pPr>
    </w:p>
    <w:p w14:paraId="0190DE26">
      <w:pPr>
        <w:spacing w:line="360" w:lineRule="auto"/>
        <w:rPr>
          <w:szCs w:val="21"/>
        </w:rPr>
      </w:pPr>
    </w:p>
    <w:p w14:paraId="2DA7121A">
      <w:pPr>
        <w:spacing w:line="360" w:lineRule="auto"/>
        <w:rPr>
          <w:szCs w:val="21"/>
        </w:rPr>
      </w:pPr>
    </w:p>
    <w:p w14:paraId="7D6E2F0F">
      <w:pPr>
        <w:spacing w:line="360" w:lineRule="auto"/>
        <w:rPr>
          <w:szCs w:val="21"/>
        </w:rPr>
      </w:pPr>
      <w:r>
        <w:rPr>
          <w:rFonts w:hint="eastAsia"/>
          <w:szCs w:val="21"/>
        </w:rPr>
        <w:t>供应商名称(电子签章)：</w:t>
      </w:r>
    </w:p>
    <w:p w14:paraId="07103FF6">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57272A6">
      <w:r>
        <w:rPr>
          <w:b/>
          <w:szCs w:val="21"/>
        </w:rPr>
        <w:br w:type="page"/>
      </w:r>
      <w:r>
        <w:t>2．投标报价明细表格式：</w:t>
      </w:r>
    </w:p>
    <w:p w14:paraId="62A4F935">
      <w:pPr>
        <w:jc w:val="center"/>
        <w:rPr>
          <w:b/>
          <w:szCs w:val="21"/>
        </w:rPr>
      </w:pPr>
      <w:r>
        <w:rPr>
          <w:b/>
          <w:szCs w:val="21"/>
        </w:rPr>
        <w:t>投标报价明细表</w:t>
      </w:r>
      <w:r>
        <w:rPr>
          <w:rFonts w:hint="eastAsia"/>
          <w:b/>
          <w:szCs w:val="21"/>
        </w:rPr>
        <w:t>（下浮费率）</w:t>
      </w:r>
    </w:p>
    <w:p w14:paraId="6DF95B37">
      <w:pPr>
        <w:ind w:firstLine="2415" w:firstLineChars="1150"/>
        <w:rPr>
          <w:szCs w:val="21"/>
        </w:rPr>
      </w:pPr>
      <w:r>
        <w:rPr>
          <w:szCs w:val="21"/>
        </w:rPr>
        <w:t xml:space="preserve">                           </w:t>
      </w:r>
    </w:p>
    <w:tbl>
      <w:tblPr>
        <w:tblStyle w:val="52"/>
        <w:tblW w:w="94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96"/>
        <w:gridCol w:w="1536"/>
        <w:gridCol w:w="1644"/>
        <w:gridCol w:w="1839"/>
        <w:gridCol w:w="1115"/>
      </w:tblGrid>
      <w:tr w14:paraId="7F2C5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exact"/>
          <w:jc w:val="center"/>
        </w:trPr>
        <w:tc>
          <w:tcPr>
            <w:tcW w:w="3296" w:type="dxa"/>
            <w:tcBorders>
              <w:top w:val="single" w:color="auto" w:sz="4" w:space="0"/>
              <w:left w:val="single" w:color="auto" w:sz="4" w:space="0"/>
              <w:bottom w:val="single" w:color="auto" w:sz="4" w:space="0"/>
              <w:right w:val="single" w:color="auto" w:sz="4" w:space="0"/>
            </w:tcBorders>
            <w:vAlign w:val="center"/>
          </w:tcPr>
          <w:p w14:paraId="16A8D503">
            <w:pPr>
              <w:jc w:val="center"/>
              <w:rPr>
                <w:rFonts w:ascii="Arial" w:hAnsi="Arial" w:cs="Arial"/>
                <w:szCs w:val="21"/>
              </w:rPr>
            </w:pPr>
            <w:r>
              <w:rPr>
                <w:rFonts w:ascii="Arial" w:hAnsi="Arial" w:cs="Arial"/>
                <w:szCs w:val="21"/>
              </w:rPr>
              <w:t>标项号</w:t>
            </w:r>
            <w:r>
              <w:rPr>
                <w:rFonts w:hint="eastAsia" w:ascii="Arial" w:hAnsi="Arial" w:cs="Arial"/>
                <w:szCs w:val="21"/>
              </w:rPr>
              <w:t>及</w:t>
            </w:r>
            <w:r>
              <w:rPr>
                <w:rFonts w:ascii="Arial" w:hAnsi="Arial" w:cs="Arial"/>
                <w:szCs w:val="21"/>
              </w:rPr>
              <w:t>标项名称</w:t>
            </w:r>
          </w:p>
        </w:tc>
        <w:tc>
          <w:tcPr>
            <w:tcW w:w="1536" w:type="dxa"/>
            <w:tcBorders>
              <w:top w:val="single" w:color="auto" w:sz="4" w:space="0"/>
              <w:left w:val="single" w:color="auto" w:sz="4" w:space="0"/>
              <w:bottom w:val="single" w:color="auto" w:sz="4" w:space="0"/>
              <w:right w:val="single" w:color="auto" w:sz="4" w:space="0"/>
            </w:tcBorders>
            <w:vAlign w:val="center"/>
          </w:tcPr>
          <w:p w14:paraId="6600A17D">
            <w:pPr>
              <w:jc w:val="center"/>
              <w:rPr>
                <w:rFonts w:ascii="Arial" w:hAnsi="Arial" w:cs="Arial"/>
                <w:szCs w:val="21"/>
              </w:rPr>
            </w:pPr>
            <w:r>
              <w:rPr>
                <w:rFonts w:ascii="Arial" w:hAnsi="Arial" w:cs="Arial"/>
                <w:szCs w:val="21"/>
              </w:rPr>
              <w:t>服务期限</w:t>
            </w:r>
          </w:p>
        </w:tc>
        <w:tc>
          <w:tcPr>
            <w:tcW w:w="1644" w:type="dxa"/>
            <w:tcBorders>
              <w:top w:val="single" w:color="auto" w:sz="4" w:space="0"/>
              <w:left w:val="single" w:color="auto" w:sz="4" w:space="0"/>
              <w:bottom w:val="single" w:color="auto" w:sz="4" w:space="0"/>
              <w:right w:val="single" w:color="auto" w:sz="4" w:space="0"/>
            </w:tcBorders>
            <w:vAlign w:val="center"/>
          </w:tcPr>
          <w:p w14:paraId="41402A9A">
            <w:pPr>
              <w:jc w:val="center"/>
              <w:rPr>
                <w:rFonts w:ascii="Arial" w:hAnsi="Arial" w:cs="Arial"/>
                <w:szCs w:val="21"/>
              </w:rPr>
            </w:pPr>
            <w:r>
              <w:rPr>
                <w:rFonts w:ascii="Arial" w:hAnsi="Arial" w:cs="Arial"/>
              </w:rPr>
              <w:t>下浮系数（%）</w:t>
            </w:r>
          </w:p>
        </w:tc>
        <w:tc>
          <w:tcPr>
            <w:tcW w:w="1839" w:type="dxa"/>
            <w:tcBorders>
              <w:top w:val="single" w:color="auto" w:sz="4" w:space="0"/>
              <w:left w:val="single" w:color="auto" w:sz="4" w:space="0"/>
              <w:bottom w:val="single" w:color="auto" w:sz="4" w:space="0"/>
              <w:right w:val="single" w:color="auto" w:sz="4" w:space="0"/>
            </w:tcBorders>
            <w:vAlign w:val="center"/>
          </w:tcPr>
          <w:p w14:paraId="55AF28E4">
            <w:pPr>
              <w:jc w:val="center"/>
              <w:rPr>
                <w:rFonts w:ascii="Arial" w:hAnsi="Arial" w:cs="Arial"/>
                <w:szCs w:val="21"/>
              </w:rPr>
            </w:pPr>
            <w:r>
              <w:rPr>
                <w:rFonts w:ascii="Arial" w:hAnsi="Arial" w:cs="Arial"/>
                <w:szCs w:val="21"/>
              </w:rPr>
              <w:t>投标价格</w:t>
            </w:r>
            <w:r>
              <w:rPr>
                <w:rFonts w:hint="eastAsia" w:ascii="Arial" w:hAnsi="Arial" w:cs="Arial"/>
                <w:szCs w:val="21"/>
              </w:rPr>
              <w:t>（%）</w:t>
            </w:r>
          </w:p>
          <w:p w14:paraId="3BC08F97">
            <w:pPr>
              <w:ind w:leftChars="-66" w:hanging="138" w:hangingChars="66"/>
              <w:jc w:val="center"/>
              <w:rPr>
                <w:rFonts w:ascii="Arial" w:hAnsi="Arial" w:cs="Arial"/>
                <w:szCs w:val="21"/>
              </w:rPr>
            </w:pPr>
            <w:r>
              <w:rPr>
                <w:rFonts w:ascii="Arial" w:hAnsi="Arial" w:cs="Arial"/>
                <w:szCs w:val="21"/>
              </w:rPr>
              <w:t>（即：1-下浮系数）</w:t>
            </w:r>
          </w:p>
        </w:tc>
        <w:tc>
          <w:tcPr>
            <w:tcW w:w="1115" w:type="dxa"/>
            <w:tcBorders>
              <w:top w:val="single" w:color="auto" w:sz="4" w:space="0"/>
              <w:left w:val="single" w:color="auto" w:sz="4" w:space="0"/>
              <w:bottom w:val="single" w:color="auto" w:sz="4" w:space="0"/>
              <w:right w:val="single" w:color="auto" w:sz="4" w:space="0"/>
            </w:tcBorders>
            <w:vAlign w:val="center"/>
          </w:tcPr>
          <w:p w14:paraId="655168BF">
            <w:pPr>
              <w:jc w:val="center"/>
              <w:rPr>
                <w:rFonts w:ascii="Arial" w:hAnsi="Arial" w:cs="Arial"/>
                <w:szCs w:val="21"/>
              </w:rPr>
            </w:pPr>
            <w:r>
              <w:rPr>
                <w:rFonts w:ascii="Arial" w:hAnsi="Arial" w:cs="Arial"/>
                <w:szCs w:val="21"/>
              </w:rPr>
              <w:t>备注</w:t>
            </w:r>
          </w:p>
        </w:tc>
      </w:tr>
      <w:tr w14:paraId="520E5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3296" w:type="dxa"/>
            <w:tcBorders>
              <w:top w:val="single" w:color="auto" w:sz="4" w:space="0"/>
              <w:left w:val="single" w:color="auto" w:sz="4" w:space="0"/>
              <w:bottom w:val="single" w:color="auto" w:sz="4" w:space="0"/>
              <w:right w:val="single" w:color="auto" w:sz="4" w:space="0"/>
            </w:tcBorders>
            <w:vAlign w:val="center"/>
          </w:tcPr>
          <w:p w14:paraId="6466CAD9">
            <w:pPr>
              <w:jc w:val="center"/>
              <w:rPr>
                <w:rFonts w:ascii="Arial" w:hAnsi="Arial" w:cs="Arial"/>
                <w:spacing w:val="20"/>
                <w:szCs w:val="21"/>
              </w:rPr>
            </w:pPr>
          </w:p>
        </w:tc>
        <w:tc>
          <w:tcPr>
            <w:tcW w:w="1536" w:type="dxa"/>
            <w:tcBorders>
              <w:top w:val="single" w:color="auto" w:sz="4" w:space="0"/>
              <w:left w:val="single" w:color="auto" w:sz="4" w:space="0"/>
              <w:bottom w:val="single" w:color="auto" w:sz="4" w:space="0"/>
              <w:right w:val="single" w:color="auto" w:sz="4" w:space="0"/>
            </w:tcBorders>
            <w:vAlign w:val="center"/>
          </w:tcPr>
          <w:p w14:paraId="5680C2C5">
            <w:pPr>
              <w:jc w:val="center"/>
              <w:rPr>
                <w:rFonts w:ascii="Arial" w:hAnsi="Arial" w:cs="Arial"/>
                <w:spacing w:val="20"/>
                <w:szCs w:val="21"/>
              </w:rPr>
            </w:pPr>
            <w:r>
              <w:rPr>
                <w:rFonts w:hint="eastAsia" w:ascii="Arial" w:hAnsi="Arial" w:cs="Arial"/>
                <w:kern w:val="0"/>
                <w:szCs w:val="21"/>
              </w:rPr>
              <w:t>自合同签订之日起3年</w:t>
            </w:r>
          </w:p>
        </w:tc>
        <w:tc>
          <w:tcPr>
            <w:tcW w:w="1644" w:type="dxa"/>
            <w:tcBorders>
              <w:top w:val="single" w:color="auto" w:sz="4" w:space="0"/>
              <w:left w:val="single" w:color="auto" w:sz="4" w:space="0"/>
              <w:bottom w:val="single" w:color="auto" w:sz="4" w:space="0"/>
              <w:right w:val="single" w:color="auto" w:sz="4" w:space="0"/>
            </w:tcBorders>
          </w:tcPr>
          <w:p w14:paraId="24BCD489">
            <w:pPr>
              <w:jc w:val="center"/>
              <w:rPr>
                <w:rFonts w:ascii="Arial" w:hAnsi="Arial" w:cs="Arial"/>
                <w:spacing w:val="20"/>
                <w:szCs w:val="21"/>
              </w:rPr>
            </w:pPr>
          </w:p>
        </w:tc>
        <w:tc>
          <w:tcPr>
            <w:tcW w:w="1839" w:type="dxa"/>
            <w:tcBorders>
              <w:top w:val="single" w:color="auto" w:sz="4" w:space="0"/>
              <w:left w:val="single" w:color="auto" w:sz="4" w:space="0"/>
              <w:bottom w:val="single" w:color="auto" w:sz="4" w:space="0"/>
              <w:right w:val="single" w:color="auto" w:sz="4" w:space="0"/>
            </w:tcBorders>
          </w:tcPr>
          <w:p w14:paraId="7B3264DB">
            <w:pPr>
              <w:jc w:val="center"/>
              <w:rPr>
                <w:rFonts w:ascii="Arial" w:hAnsi="Arial" w:cs="Arial"/>
                <w:spacing w:val="20"/>
                <w:szCs w:val="21"/>
              </w:rPr>
            </w:pPr>
          </w:p>
        </w:tc>
        <w:tc>
          <w:tcPr>
            <w:tcW w:w="1115" w:type="dxa"/>
            <w:tcBorders>
              <w:top w:val="single" w:color="auto" w:sz="4" w:space="0"/>
              <w:left w:val="single" w:color="auto" w:sz="4" w:space="0"/>
              <w:bottom w:val="single" w:color="auto" w:sz="4" w:space="0"/>
              <w:right w:val="single" w:color="auto" w:sz="4" w:space="0"/>
            </w:tcBorders>
            <w:vAlign w:val="center"/>
          </w:tcPr>
          <w:p w14:paraId="575424A3">
            <w:pPr>
              <w:jc w:val="center"/>
              <w:rPr>
                <w:rFonts w:ascii="Arial" w:hAnsi="Arial" w:cs="Arial"/>
                <w:spacing w:val="20"/>
                <w:szCs w:val="21"/>
              </w:rPr>
            </w:pPr>
          </w:p>
        </w:tc>
      </w:tr>
      <w:tr w14:paraId="32135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8" w:hRule="atLeast"/>
          <w:jc w:val="center"/>
        </w:trPr>
        <w:tc>
          <w:tcPr>
            <w:tcW w:w="9430" w:type="dxa"/>
            <w:gridSpan w:val="5"/>
            <w:tcBorders>
              <w:top w:val="single" w:color="auto" w:sz="4" w:space="0"/>
              <w:left w:val="single" w:color="auto" w:sz="4" w:space="0"/>
              <w:right w:val="single" w:color="auto" w:sz="4" w:space="0"/>
            </w:tcBorders>
          </w:tcPr>
          <w:p w14:paraId="45ABF95D">
            <w:pPr>
              <w:spacing w:line="390" w:lineRule="exact"/>
              <w:jc w:val="left"/>
              <w:rPr>
                <w:rFonts w:ascii="Arial" w:hAnsi="Arial" w:cs="Arial"/>
              </w:rPr>
            </w:pPr>
            <w:r>
              <w:rPr>
                <w:rFonts w:ascii="Arial" w:hAnsi="Arial" w:cs="Arial"/>
                <w:bCs/>
                <w:szCs w:val="21"/>
              </w:rPr>
              <w:t>投标报价按下浮系数报价，</w:t>
            </w:r>
            <w:r>
              <w:rPr>
                <w:rFonts w:hint="eastAsia" w:ascii="Arial" w:hAnsi="Arial" w:cs="Arial"/>
              </w:rPr>
              <w:t>投标下浮系数＞100％或＜0％投标无效。</w:t>
            </w:r>
          </w:p>
          <w:p w14:paraId="718A32EF">
            <w:pPr>
              <w:spacing w:line="390" w:lineRule="exact"/>
              <w:jc w:val="left"/>
              <w:rPr>
                <w:rFonts w:ascii="Arial" w:hAnsi="Arial" w:cs="Arial"/>
              </w:rPr>
            </w:pPr>
            <w:r>
              <w:rPr>
                <w:rFonts w:hint="eastAsia" w:ascii="Arial" w:hAnsi="Arial" w:cs="Arial"/>
              </w:rPr>
              <w:t>（1）中标单价=上限单价*（1-中标下浮系数）</w:t>
            </w:r>
            <w:r>
              <w:rPr>
                <w:rFonts w:ascii="Arial" w:hAnsi="Arial" w:cs="Arial"/>
              </w:rPr>
              <w:t>，供应商一旦中标，该下浮系数在合同服务期内不得改变。</w:t>
            </w:r>
          </w:p>
          <w:p w14:paraId="5DD0E5F8">
            <w:pPr>
              <w:spacing w:line="390" w:lineRule="exact"/>
              <w:jc w:val="left"/>
              <w:rPr>
                <w:rFonts w:ascii="Arial" w:hAnsi="Arial" w:cs="Arial"/>
                <w:b/>
                <w:bCs/>
                <w:szCs w:val="21"/>
              </w:rPr>
            </w:pPr>
            <w:r>
              <w:rPr>
                <w:rFonts w:hint="eastAsia" w:ascii="Arial" w:hAnsi="Arial" w:cs="Arial"/>
                <w:b/>
                <w:bCs/>
              </w:rPr>
              <w:t>（2）广西政采云平台上填写投标价格（</w:t>
            </w:r>
            <w:r>
              <w:rPr>
                <w:rFonts w:ascii="Arial" w:hAnsi="Arial" w:cs="Arial"/>
                <w:b/>
                <w:bCs/>
                <w:szCs w:val="21"/>
              </w:rPr>
              <w:t>即：</w:t>
            </w:r>
            <w:r>
              <w:rPr>
                <w:rFonts w:hint="eastAsia" w:ascii="Arial" w:hAnsi="Arial" w:cs="Arial"/>
                <w:b/>
                <w:bCs/>
              </w:rPr>
              <w:t>1</w:t>
            </w:r>
            <w:r>
              <w:rPr>
                <w:rFonts w:ascii="Arial" w:hAnsi="Arial" w:cs="Arial"/>
                <w:b/>
                <w:bCs/>
              </w:rPr>
              <w:t>-</w:t>
            </w:r>
            <w:r>
              <w:rPr>
                <w:rFonts w:hint="eastAsia" w:ascii="Arial" w:hAnsi="Arial" w:cs="Arial"/>
                <w:b/>
                <w:bCs/>
              </w:rPr>
              <w:t>下浮系数），例如：下浮系数为1</w:t>
            </w:r>
            <w:r>
              <w:rPr>
                <w:rFonts w:ascii="Arial" w:hAnsi="Arial" w:cs="Arial"/>
                <w:b/>
                <w:bCs/>
              </w:rPr>
              <w:t>0%</w:t>
            </w:r>
            <w:r>
              <w:rPr>
                <w:rFonts w:hint="eastAsia" w:ascii="Arial" w:hAnsi="Arial" w:cs="Arial"/>
                <w:b/>
                <w:bCs/>
              </w:rPr>
              <w:t>，则投标价格为1</w:t>
            </w:r>
            <w:r>
              <w:rPr>
                <w:rFonts w:ascii="Arial" w:hAnsi="Arial" w:cs="Arial"/>
                <w:b/>
                <w:bCs/>
              </w:rPr>
              <w:t>-10%=90%</w:t>
            </w:r>
            <w:r>
              <w:rPr>
                <w:rFonts w:hint="eastAsia" w:ascii="Arial" w:hAnsi="Arial" w:cs="Arial"/>
                <w:b/>
                <w:bCs/>
              </w:rPr>
              <w:t>，则在政采云平台上填写9</w:t>
            </w:r>
            <w:r>
              <w:rPr>
                <w:rFonts w:ascii="Arial" w:hAnsi="Arial" w:cs="Arial"/>
                <w:b/>
                <w:bCs/>
              </w:rPr>
              <w:t>0</w:t>
            </w:r>
          </w:p>
        </w:tc>
      </w:tr>
    </w:tbl>
    <w:p w14:paraId="4748E1B8">
      <w:pPr>
        <w:rPr>
          <w:spacing w:val="20"/>
          <w:szCs w:val="21"/>
          <w:u w:val="single"/>
        </w:rPr>
      </w:pPr>
    </w:p>
    <w:p w14:paraId="520825F0">
      <w:pPr>
        <w:spacing w:line="360" w:lineRule="auto"/>
        <w:rPr>
          <w:spacing w:val="20"/>
          <w:szCs w:val="21"/>
        </w:rPr>
      </w:pPr>
    </w:p>
    <w:p w14:paraId="1DA436B7">
      <w:pPr>
        <w:snapToGrid w:val="0"/>
        <w:spacing w:before="50" w:after="120" w:afterLines="50"/>
        <w:jc w:val="left"/>
        <w:rPr>
          <w:szCs w:val="21"/>
        </w:rPr>
      </w:pPr>
      <w:r>
        <w:rPr>
          <w:rFonts w:hint="eastAsia"/>
          <w:szCs w:val="21"/>
        </w:rPr>
        <w:t>注：本表如与广西政府采购云平台不一致的，以广西政府采购云平台为准。</w:t>
      </w:r>
    </w:p>
    <w:p w14:paraId="3FD3CBBE">
      <w:pPr>
        <w:snapToGrid w:val="0"/>
        <w:spacing w:before="50" w:after="120" w:afterLines="50"/>
        <w:jc w:val="left"/>
        <w:rPr>
          <w:szCs w:val="21"/>
        </w:rPr>
      </w:pPr>
    </w:p>
    <w:p w14:paraId="3B3C19E1">
      <w:pPr>
        <w:snapToGrid w:val="0"/>
        <w:spacing w:before="50" w:after="120" w:afterLines="50"/>
        <w:jc w:val="left"/>
        <w:rPr>
          <w:szCs w:val="21"/>
        </w:rPr>
      </w:pPr>
    </w:p>
    <w:p w14:paraId="0BB9AF1F">
      <w:pPr>
        <w:snapToGrid w:val="0"/>
        <w:spacing w:before="50" w:after="120" w:afterLines="50"/>
        <w:jc w:val="left"/>
        <w:rPr>
          <w:szCs w:val="21"/>
        </w:rPr>
      </w:pPr>
      <w:r>
        <w:rPr>
          <w:rFonts w:hint="eastAsia"/>
          <w:szCs w:val="21"/>
        </w:rPr>
        <w:t xml:space="preserve">供应商名称（电子签章）：                          </w:t>
      </w:r>
    </w:p>
    <w:p w14:paraId="2705D2A2">
      <w:pPr>
        <w:snapToGrid w:val="0"/>
        <w:spacing w:before="50" w:after="120" w:afterLines="50"/>
        <w:jc w:val="left"/>
        <w:rPr>
          <w:szCs w:val="21"/>
        </w:rPr>
      </w:pPr>
      <w:r>
        <w:rPr>
          <w:rFonts w:hint="eastAsia"/>
          <w:szCs w:val="21"/>
        </w:rPr>
        <w:t xml:space="preserve">日  期：         年   月   日 </w:t>
      </w:r>
    </w:p>
    <w:p w14:paraId="1465237D">
      <w:pPr>
        <w:snapToGrid w:val="0"/>
        <w:spacing w:before="50" w:after="120" w:afterLines="50"/>
        <w:jc w:val="left"/>
        <w:rPr>
          <w:szCs w:val="21"/>
        </w:rPr>
      </w:pPr>
    </w:p>
    <w:p w14:paraId="6DE207F7">
      <w:pPr>
        <w:snapToGrid w:val="0"/>
        <w:spacing w:before="50" w:after="120" w:afterLines="50"/>
        <w:jc w:val="left"/>
        <w:rPr>
          <w:szCs w:val="21"/>
        </w:rPr>
      </w:pPr>
    </w:p>
    <w:p w14:paraId="6A6E9356">
      <w:pPr>
        <w:jc w:val="center"/>
        <w:rPr>
          <w:b/>
          <w:szCs w:val="21"/>
        </w:rPr>
      </w:pPr>
      <w:r>
        <w:rPr>
          <w:b/>
          <w:szCs w:val="21"/>
        </w:rPr>
        <w:t>投标报价明细表</w:t>
      </w:r>
      <w:r>
        <w:rPr>
          <w:rFonts w:hint="eastAsia"/>
          <w:b/>
          <w:szCs w:val="21"/>
        </w:rPr>
        <w:t>（中标单价）</w:t>
      </w:r>
    </w:p>
    <w:p w14:paraId="4802D20D">
      <w:pPr>
        <w:snapToGrid w:val="0"/>
        <w:spacing w:before="50" w:after="120" w:afterLines="50"/>
        <w:jc w:val="left"/>
        <w:rPr>
          <w:szCs w:val="21"/>
        </w:rPr>
      </w:pPr>
    </w:p>
    <w:p w14:paraId="6E508C63">
      <w:pPr>
        <w:snapToGrid w:val="0"/>
        <w:spacing w:before="50" w:after="120" w:afterLines="50"/>
        <w:jc w:val="left"/>
        <w:rPr>
          <w:szCs w:val="21"/>
        </w:rPr>
      </w:pPr>
    </w:p>
    <w:tbl>
      <w:tblPr>
        <w:tblStyle w:val="52"/>
        <w:tblW w:w="9430" w:type="dxa"/>
        <w:jc w:val="center"/>
        <w:tblLayout w:type="autofit"/>
        <w:tblCellMar>
          <w:top w:w="0" w:type="dxa"/>
          <w:left w:w="108" w:type="dxa"/>
          <w:bottom w:w="0" w:type="dxa"/>
          <w:right w:w="108" w:type="dxa"/>
        </w:tblCellMar>
      </w:tblPr>
      <w:tblGrid>
        <w:gridCol w:w="1534"/>
        <w:gridCol w:w="757"/>
        <w:gridCol w:w="1561"/>
        <w:gridCol w:w="1289"/>
        <w:gridCol w:w="1543"/>
        <w:gridCol w:w="1373"/>
        <w:gridCol w:w="1373"/>
      </w:tblGrid>
      <w:tr w14:paraId="19428F38">
        <w:tblPrEx>
          <w:tblCellMar>
            <w:top w:w="0" w:type="dxa"/>
            <w:left w:w="108" w:type="dxa"/>
            <w:bottom w:w="0" w:type="dxa"/>
            <w:right w:w="108" w:type="dxa"/>
          </w:tblCellMar>
        </w:tblPrEx>
        <w:trPr>
          <w:trHeight w:val="20" w:hRule="atLeast"/>
          <w:jc w:val="center"/>
        </w:trPr>
        <w:tc>
          <w:tcPr>
            <w:tcW w:w="1534" w:type="dxa"/>
            <w:tcBorders>
              <w:top w:val="single" w:color="auto" w:sz="4" w:space="0"/>
              <w:left w:val="single" w:color="auto" w:sz="4" w:space="0"/>
              <w:bottom w:val="single" w:color="auto" w:sz="4" w:space="0"/>
              <w:right w:val="single" w:color="auto" w:sz="4" w:space="0"/>
            </w:tcBorders>
            <w:vAlign w:val="center"/>
          </w:tcPr>
          <w:p w14:paraId="2326B10C">
            <w:pPr>
              <w:widowControl/>
              <w:jc w:val="center"/>
              <w:rPr>
                <w:rFonts w:ascii="宋体" w:hAnsi="宋体" w:cs="宋体"/>
                <w:b/>
                <w:bCs/>
                <w:kern w:val="0"/>
                <w:sz w:val="22"/>
                <w:szCs w:val="22"/>
              </w:rPr>
            </w:pPr>
            <w:r>
              <w:rPr>
                <w:rFonts w:hint="eastAsia" w:ascii="宋体" w:hAnsi="宋体" w:cs="宋体"/>
                <w:b/>
                <w:bCs/>
                <w:kern w:val="0"/>
                <w:sz w:val="22"/>
                <w:szCs w:val="22"/>
              </w:rPr>
              <w:t>类型</w:t>
            </w:r>
          </w:p>
        </w:tc>
        <w:tc>
          <w:tcPr>
            <w:tcW w:w="757" w:type="dxa"/>
            <w:tcBorders>
              <w:top w:val="single" w:color="auto" w:sz="4" w:space="0"/>
              <w:left w:val="nil"/>
              <w:bottom w:val="single" w:color="auto" w:sz="4" w:space="0"/>
              <w:right w:val="single" w:color="auto" w:sz="4" w:space="0"/>
            </w:tcBorders>
            <w:vAlign w:val="center"/>
          </w:tcPr>
          <w:p w14:paraId="1E62CF3C">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1561" w:type="dxa"/>
            <w:tcBorders>
              <w:top w:val="single" w:color="auto" w:sz="4" w:space="0"/>
              <w:left w:val="nil"/>
              <w:bottom w:val="single" w:color="auto" w:sz="4" w:space="0"/>
              <w:right w:val="single" w:color="auto" w:sz="4" w:space="0"/>
            </w:tcBorders>
            <w:vAlign w:val="center"/>
          </w:tcPr>
          <w:p w14:paraId="4FB4FB46">
            <w:pPr>
              <w:widowControl/>
              <w:jc w:val="center"/>
              <w:rPr>
                <w:rFonts w:ascii="宋体" w:hAnsi="宋体" w:cs="宋体"/>
                <w:b/>
                <w:bCs/>
                <w:kern w:val="0"/>
                <w:sz w:val="22"/>
                <w:szCs w:val="22"/>
              </w:rPr>
            </w:pPr>
            <w:r>
              <w:rPr>
                <w:rFonts w:hint="eastAsia" w:ascii="宋体" w:hAnsi="宋体" w:cs="宋体"/>
                <w:b/>
                <w:bCs/>
                <w:kern w:val="0"/>
                <w:sz w:val="22"/>
                <w:szCs w:val="22"/>
              </w:rPr>
              <w:t>药品名称</w:t>
            </w:r>
          </w:p>
        </w:tc>
        <w:tc>
          <w:tcPr>
            <w:tcW w:w="1289" w:type="dxa"/>
            <w:tcBorders>
              <w:top w:val="single" w:color="auto" w:sz="4" w:space="0"/>
              <w:left w:val="nil"/>
              <w:bottom w:val="single" w:color="auto" w:sz="4" w:space="0"/>
              <w:right w:val="single" w:color="auto" w:sz="4" w:space="0"/>
            </w:tcBorders>
            <w:vAlign w:val="center"/>
          </w:tcPr>
          <w:p w14:paraId="6D189B65">
            <w:pPr>
              <w:widowControl/>
              <w:jc w:val="center"/>
              <w:rPr>
                <w:rFonts w:ascii="宋体" w:hAnsi="宋体" w:cs="宋体"/>
                <w:b/>
                <w:bCs/>
                <w:kern w:val="0"/>
                <w:sz w:val="22"/>
                <w:szCs w:val="22"/>
              </w:rPr>
            </w:pPr>
            <w:r>
              <w:rPr>
                <w:rFonts w:hint="eastAsia" w:ascii="宋体" w:hAnsi="宋体" w:cs="宋体"/>
                <w:b/>
                <w:bCs/>
                <w:kern w:val="0"/>
                <w:sz w:val="22"/>
                <w:szCs w:val="22"/>
              </w:rPr>
              <w:t>单位</w:t>
            </w:r>
          </w:p>
        </w:tc>
        <w:tc>
          <w:tcPr>
            <w:tcW w:w="1543" w:type="dxa"/>
            <w:tcBorders>
              <w:top w:val="single" w:color="auto" w:sz="4" w:space="0"/>
              <w:left w:val="nil"/>
              <w:bottom w:val="single" w:color="auto" w:sz="4" w:space="0"/>
              <w:right w:val="single" w:color="auto" w:sz="4" w:space="0"/>
            </w:tcBorders>
            <w:vAlign w:val="center"/>
          </w:tcPr>
          <w:p w14:paraId="640E7244">
            <w:pPr>
              <w:widowControl/>
              <w:jc w:val="center"/>
              <w:rPr>
                <w:rFonts w:ascii="宋体" w:hAnsi="宋体" w:cs="宋体"/>
                <w:b/>
                <w:bCs/>
                <w:kern w:val="0"/>
                <w:sz w:val="22"/>
                <w:szCs w:val="22"/>
              </w:rPr>
            </w:pPr>
            <w:r>
              <w:rPr>
                <w:rFonts w:hint="eastAsia" w:ascii="Calibri" w:hAnsi="Calibri"/>
                <w:b/>
                <w:bCs/>
                <w:sz w:val="22"/>
                <w:szCs w:val="22"/>
              </w:rPr>
              <w:t>上限单价</w:t>
            </w:r>
          </w:p>
        </w:tc>
        <w:tc>
          <w:tcPr>
            <w:tcW w:w="1373" w:type="dxa"/>
            <w:tcBorders>
              <w:top w:val="single" w:color="auto" w:sz="4" w:space="0"/>
              <w:left w:val="nil"/>
              <w:bottom w:val="single" w:color="auto" w:sz="4" w:space="0"/>
              <w:right w:val="single" w:color="auto" w:sz="4" w:space="0"/>
            </w:tcBorders>
          </w:tcPr>
          <w:p w14:paraId="5FF43C8A">
            <w:pPr>
              <w:widowControl/>
              <w:jc w:val="center"/>
              <w:rPr>
                <w:rFonts w:ascii="Calibri" w:hAnsi="Calibri"/>
                <w:b/>
                <w:bCs/>
                <w:sz w:val="22"/>
                <w:szCs w:val="22"/>
              </w:rPr>
            </w:pPr>
            <w:r>
              <w:rPr>
                <w:rFonts w:hint="eastAsia" w:ascii="Calibri" w:hAnsi="Calibri"/>
                <w:b/>
                <w:bCs/>
                <w:sz w:val="22"/>
                <w:szCs w:val="22"/>
              </w:rPr>
              <w:t>下浮费率</w:t>
            </w:r>
          </w:p>
        </w:tc>
        <w:tc>
          <w:tcPr>
            <w:tcW w:w="1373" w:type="dxa"/>
            <w:tcBorders>
              <w:top w:val="single" w:color="auto" w:sz="4" w:space="0"/>
              <w:left w:val="nil"/>
              <w:bottom w:val="single" w:color="auto" w:sz="4" w:space="0"/>
              <w:right w:val="single" w:color="auto" w:sz="4" w:space="0"/>
            </w:tcBorders>
          </w:tcPr>
          <w:p w14:paraId="5DE6055D">
            <w:pPr>
              <w:widowControl/>
              <w:jc w:val="center"/>
              <w:rPr>
                <w:rFonts w:ascii="Calibri" w:hAnsi="Calibri"/>
                <w:b/>
                <w:bCs/>
                <w:sz w:val="22"/>
                <w:szCs w:val="22"/>
              </w:rPr>
            </w:pPr>
            <w:r>
              <w:rPr>
                <w:rFonts w:hint="eastAsia" w:ascii="Calibri" w:hAnsi="Calibri"/>
                <w:b/>
                <w:bCs/>
                <w:sz w:val="22"/>
                <w:szCs w:val="22"/>
              </w:rPr>
              <w:t>中标单价</w:t>
            </w:r>
          </w:p>
        </w:tc>
      </w:tr>
      <w:tr w14:paraId="1B1390C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97D1C2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FACEE16">
            <w:pPr>
              <w:widowControl/>
              <w:jc w:val="center"/>
              <w:rPr>
                <w:rFonts w:ascii="宋体" w:hAnsi="宋体" w:cs="宋体"/>
                <w:kern w:val="0"/>
                <w:sz w:val="22"/>
                <w:szCs w:val="22"/>
              </w:rPr>
            </w:pPr>
            <w:r>
              <w:rPr>
                <w:rFonts w:hint="eastAsia" w:ascii="宋体" w:hAnsi="宋体" w:cs="宋体"/>
                <w:kern w:val="0"/>
                <w:sz w:val="22"/>
                <w:szCs w:val="22"/>
              </w:rPr>
              <w:t>1</w:t>
            </w:r>
          </w:p>
        </w:tc>
        <w:tc>
          <w:tcPr>
            <w:tcW w:w="1561" w:type="dxa"/>
            <w:tcBorders>
              <w:top w:val="nil"/>
              <w:left w:val="nil"/>
              <w:bottom w:val="single" w:color="auto" w:sz="4" w:space="0"/>
              <w:right w:val="single" w:color="auto" w:sz="4" w:space="0"/>
            </w:tcBorders>
            <w:vAlign w:val="center"/>
          </w:tcPr>
          <w:p w14:paraId="6836A27F">
            <w:pPr>
              <w:widowControl/>
              <w:jc w:val="center"/>
              <w:rPr>
                <w:rFonts w:ascii="宋体" w:hAnsi="宋体" w:cs="宋体"/>
                <w:kern w:val="0"/>
                <w:sz w:val="22"/>
                <w:szCs w:val="22"/>
              </w:rPr>
            </w:pPr>
            <w:r>
              <w:rPr>
                <w:rFonts w:hint="eastAsia" w:ascii="宋体" w:hAnsi="宋体" w:cs="宋体"/>
                <w:kern w:val="0"/>
                <w:sz w:val="22"/>
                <w:szCs w:val="22"/>
              </w:rPr>
              <w:t>红参</w:t>
            </w:r>
          </w:p>
        </w:tc>
        <w:tc>
          <w:tcPr>
            <w:tcW w:w="1289" w:type="dxa"/>
            <w:tcBorders>
              <w:top w:val="nil"/>
              <w:left w:val="nil"/>
              <w:bottom w:val="single" w:color="auto" w:sz="4" w:space="0"/>
              <w:right w:val="single" w:color="auto" w:sz="4" w:space="0"/>
            </w:tcBorders>
            <w:vAlign w:val="center"/>
          </w:tcPr>
          <w:p w14:paraId="1304E08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D26F862">
            <w:pPr>
              <w:widowControl/>
              <w:jc w:val="center"/>
              <w:rPr>
                <w:rFonts w:ascii="宋体" w:hAnsi="宋体" w:cs="宋体"/>
                <w:kern w:val="0"/>
                <w:sz w:val="22"/>
                <w:szCs w:val="22"/>
              </w:rPr>
            </w:pPr>
            <w:r>
              <w:rPr>
                <w:rFonts w:hint="eastAsia" w:ascii="Calibri" w:hAnsi="Calibri"/>
                <w:sz w:val="22"/>
                <w:szCs w:val="22"/>
              </w:rPr>
              <w:t xml:space="preserve">1351.78 </w:t>
            </w:r>
          </w:p>
        </w:tc>
        <w:tc>
          <w:tcPr>
            <w:tcW w:w="1373" w:type="dxa"/>
            <w:tcBorders>
              <w:top w:val="nil"/>
              <w:left w:val="nil"/>
              <w:bottom w:val="single" w:color="auto" w:sz="4" w:space="0"/>
              <w:right w:val="single" w:color="auto" w:sz="4" w:space="0"/>
            </w:tcBorders>
          </w:tcPr>
          <w:p w14:paraId="5ECF02B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8CC2693">
            <w:pPr>
              <w:widowControl/>
              <w:jc w:val="center"/>
              <w:rPr>
                <w:rFonts w:ascii="Calibri" w:hAnsi="Calibri"/>
                <w:sz w:val="22"/>
                <w:szCs w:val="22"/>
              </w:rPr>
            </w:pPr>
          </w:p>
        </w:tc>
      </w:tr>
      <w:tr w14:paraId="739FF9F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8A71A6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DADE7DF">
            <w:pPr>
              <w:widowControl/>
              <w:jc w:val="center"/>
              <w:rPr>
                <w:rFonts w:ascii="宋体" w:hAnsi="宋体" w:cs="宋体"/>
                <w:kern w:val="0"/>
                <w:sz w:val="22"/>
                <w:szCs w:val="22"/>
              </w:rPr>
            </w:pPr>
            <w:r>
              <w:rPr>
                <w:rFonts w:hint="eastAsia" w:ascii="宋体" w:hAnsi="宋体" w:cs="宋体"/>
                <w:kern w:val="0"/>
                <w:sz w:val="22"/>
                <w:szCs w:val="22"/>
              </w:rPr>
              <w:t>2</w:t>
            </w:r>
          </w:p>
        </w:tc>
        <w:tc>
          <w:tcPr>
            <w:tcW w:w="1561" w:type="dxa"/>
            <w:tcBorders>
              <w:top w:val="nil"/>
              <w:left w:val="nil"/>
              <w:bottom w:val="single" w:color="auto" w:sz="4" w:space="0"/>
              <w:right w:val="single" w:color="auto" w:sz="4" w:space="0"/>
            </w:tcBorders>
            <w:vAlign w:val="center"/>
          </w:tcPr>
          <w:p w14:paraId="33A51DCB">
            <w:pPr>
              <w:widowControl/>
              <w:jc w:val="center"/>
              <w:rPr>
                <w:rFonts w:ascii="宋体" w:hAnsi="宋体" w:cs="宋体"/>
                <w:kern w:val="0"/>
                <w:sz w:val="22"/>
                <w:szCs w:val="22"/>
              </w:rPr>
            </w:pPr>
            <w:r>
              <w:rPr>
                <w:rFonts w:hint="eastAsia" w:ascii="宋体" w:hAnsi="宋体" w:cs="宋体"/>
                <w:kern w:val="0"/>
                <w:sz w:val="22"/>
                <w:szCs w:val="22"/>
              </w:rPr>
              <w:t>西洋参</w:t>
            </w:r>
          </w:p>
        </w:tc>
        <w:tc>
          <w:tcPr>
            <w:tcW w:w="1289" w:type="dxa"/>
            <w:tcBorders>
              <w:top w:val="nil"/>
              <w:left w:val="nil"/>
              <w:bottom w:val="single" w:color="auto" w:sz="4" w:space="0"/>
              <w:right w:val="single" w:color="auto" w:sz="4" w:space="0"/>
            </w:tcBorders>
            <w:vAlign w:val="center"/>
          </w:tcPr>
          <w:p w14:paraId="6074CF0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C376162">
            <w:pPr>
              <w:widowControl/>
              <w:jc w:val="center"/>
              <w:rPr>
                <w:rFonts w:ascii="宋体" w:hAnsi="宋体" w:cs="宋体"/>
                <w:kern w:val="0"/>
                <w:sz w:val="22"/>
                <w:szCs w:val="22"/>
              </w:rPr>
            </w:pPr>
            <w:r>
              <w:rPr>
                <w:rFonts w:hint="eastAsia" w:ascii="Calibri" w:hAnsi="Calibri"/>
                <w:sz w:val="22"/>
                <w:szCs w:val="22"/>
              </w:rPr>
              <w:t xml:space="preserve">1106.81 </w:t>
            </w:r>
          </w:p>
        </w:tc>
        <w:tc>
          <w:tcPr>
            <w:tcW w:w="1373" w:type="dxa"/>
            <w:tcBorders>
              <w:top w:val="nil"/>
              <w:left w:val="nil"/>
              <w:bottom w:val="single" w:color="auto" w:sz="4" w:space="0"/>
              <w:right w:val="single" w:color="auto" w:sz="4" w:space="0"/>
            </w:tcBorders>
          </w:tcPr>
          <w:p w14:paraId="3C5C73B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F2F074E">
            <w:pPr>
              <w:widowControl/>
              <w:jc w:val="center"/>
              <w:rPr>
                <w:rFonts w:ascii="Calibri" w:hAnsi="Calibri"/>
                <w:sz w:val="22"/>
                <w:szCs w:val="22"/>
              </w:rPr>
            </w:pPr>
          </w:p>
        </w:tc>
      </w:tr>
      <w:tr w14:paraId="0329BDD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B4655D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4573D52">
            <w:pPr>
              <w:widowControl/>
              <w:jc w:val="center"/>
              <w:rPr>
                <w:rFonts w:ascii="宋体" w:hAnsi="宋体" w:cs="宋体"/>
                <w:kern w:val="0"/>
                <w:sz w:val="22"/>
                <w:szCs w:val="22"/>
              </w:rPr>
            </w:pPr>
            <w:r>
              <w:rPr>
                <w:rFonts w:hint="eastAsia" w:ascii="宋体" w:hAnsi="宋体" w:cs="宋体"/>
                <w:kern w:val="0"/>
                <w:sz w:val="22"/>
                <w:szCs w:val="22"/>
              </w:rPr>
              <w:t>3</w:t>
            </w:r>
          </w:p>
        </w:tc>
        <w:tc>
          <w:tcPr>
            <w:tcW w:w="1561" w:type="dxa"/>
            <w:tcBorders>
              <w:top w:val="nil"/>
              <w:left w:val="nil"/>
              <w:bottom w:val="single" w:color="auto" w:sz="4" w:space="0"/>
              <w:right w:val="single" w:color="auto" w:sz="4" w:space="0"/>
            </w:tcBorders>
            <w:vAlign w:val="center"/>
          </w:tcPr>
          <w:p w14:paraId="11D83913">
            <w:pPr>
              <w:widowControl/>
              <w:jc w:val="center"/>
              <w:rPr>
                <w:rFonts w:ascii="宋体" w:hAnsi="宋体" w:cs="宋体"/>
                <w:kern w:val="0"/>
                <w:sz w:val="22"/>
                <w:szCs w:val="22"/>
              </w:rPr>
            </w:pPr>
            <w:r>
              <w:rPr>
                <w:rFonts w:hint="eastAsia" w:ascii="宋体" w:hAnsi="宋体" w:cs="宋体"/>
                <w:kern w:val="0"/>
                <w:sz w:val="22"/>
                <w:szCs w:val="22"/>
              </w:rPr>
              <w:t>苦参</w:t>
            </w:r>
          </w:p>
        </w:tc>
        <w:tc>
          <w:tcPr>
            <w:tcW w:w="1289" w:type="dxa"/>
            <w:tcBorders>
              <w:top w:val="nil"/>
              <w:left w:val="nil"/>
              <w:bottom w:val="single" w:color="auto" w:sz="4" w:space="0"/>
              <w:right w:val="single" w:color="auto" w:sz="4" w:space="0"/>
            </w:tcBorders>
            <w:vAlign w:val="center"/>
          </w:tcPr>
          <w:p w14:paraId="2F124FE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C909ED2">
            <w:pPr>
              <w:widowControl/>
              <w:jc w:val="center"/>
              <w:rPr>
                <w:rFonts w:ascii="宋体" w:hAnsi="宋体" w:cs="宋体"/>
                <w:kern w:val="0"/>
                <w:sz w:val="22"/>
                <w:szCs w:val="22"/>
              </w:rPr>
            </w:pPr>
            <w:r>
              <w:rPr>
                <w:rFonts w:hint="eastAsia" w:ascii="Calibri" w:hAnsi="Calibri"/>
                <w:sz w:val="22"/>
                <w:szCs w:val="22"/>
              </w:rPr>
              <w:t xml:space="preserve">69.37 </w:t>
            </w:r>
          </w:p>
        </w:tc>
        <w:tc>
          <w:tcPr>
            <w:tcW w:w="1373" w:type="dxa"/>
            <w:tcBorders>
              <w:top w:val="nil"/>
              <w:left w:val="nil"/>
              <w:bottom w:val="single" w:color="auto" w:sz="4" w:space="0"/>
              <w:right w:val="single" w:color="auto" w:sz="4" w:space="0"/>
            </w:tcBorders>
          </w:tcPr>
          <w:p w14:paraId="39BD2DB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712342E">
            <w:pPr>
              <w:widowControl/>
              <w:jc w:val="center"/>
              <w:rPr>
                <w:rFonts w:ascii="Calibri" w:hAnsi="Calibri"/>
                <w:sz w:val="22"/>
                <w:szCs w:val="22"/>
              </w:rPr>
            </w:pPr>
          </w:p>
        </w:tc>
      </w:tr>
      <w:tr w14:paraId="2005A09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36411E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10FCB59">
            <w:pPr>
              <w:widowControl/>
              <w:jc w:val="center"/>
              <w:rPr>
                <w:rFonts w:ascii="宋体" w:hAnsi="宋体" w:cs="宋体"/>
                <w:kern w:val="0"/>
                <w:sz w:val="22"/>
                <w:szCs w:val="22"/>
              </w:rPr>
            </w:pPr>
            <w:r>
              <w:rPr>
                <w:rFonts w:hint="eastAsia" w:ascii="宋体" w:hAnsi="宋体" w:cs="宋体"/>
                <w:kern w:val="0"/>
                <w:sz w:val="22"/>
                <w:szCs w:val="22"/>
              </w:rPr>
              <w:t>4</w:t>
            </w:r>
          </w:p>
        </w:tc>
        <w:tc>
          <w:tcPr>
            <w:tcW w:w="1561" w:type="dxa"/>
            <w:tcBorders>
              <w:top w:val="nil"/>
              <w:left w:val="nil"/>
              <w:bottom w:val="single" w:color="auto" w:sz="4" w:space="0"/>
              <w:right w:val="single" w:color="auto" w:sz="4" w:space="0"/>
            </w:tcBorders>
            <w:vAlign w:val="center"/>
          </w:tcPr>
          <w:p w14:paraId="35F8ECA0">
            <w:pPr>
              <w:widowControl/>
              <w:jc w:val="center"/>
              <w:rPr>
                <w:rFonts w:ascii="宋体" w:hAnsi="宋体" w:cs="宋体"/>
                <w:kern w:val="0"/>
                <w:sz w:val="22"/>
                <w:szCs w:val="22"/>
              </w:rPr>
            </w:pPr>
            <w:r>
              <w:rPr>
                <w:rFonts w:hint="eastAsia" w:ascii="宋体" w:hAnsi="宋体" w:cs="宋体"/>
                <w:kern w:val="0"/>
                <w:sz w:val="22"/>
                <w:szCs w:val="22"/>
              </w:rPr>
              <w:t>大黄</w:t>
            </w:r>
          </w:p>
        </w:tc>
        <w:tc>
          <w:tcPr>
            <w:tcW w:w="1289" w:type="dxa"/>
            <w:tcBorders>
              <w:top w:val="nil"/>
              <w:left w:val="nil"/>
              <w:bottom w:val="single" w:color="auto" w:sz="4" w:space="0"/>
              <w:right w:val="single" w:color="auto" w:sz="4" w:space="0"/>
            </w:tcBorders>
            <w:vAlign w:val="center"/>
          </w:tcPr>
          <w:p w14:paraId="299A810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755C224">
            <w:pPr>
              <w:widowControl/>
              <w:jc w:val="center"/>
              <w:rPr>
                <w:rFonts w:ascii="宋体" w:hAnsi="宋体" w:cs="宋体"/>
                <w:kern w:val="0"/>
                <w:sz w:val="22"/>
                <w:szCs w:val="22"/>
              </w:rPr>
            </w:pPr>
            <w:r>
              <w:rPr>
                <w:rFonts w:hint="eastAsia" w:ascii="Calibri" w:hAnsi="Calibri"/>
                <w:sz w:val="22"/>
                <w:szCs w:val="22"/>
              </w:rPr>
              <w:t xml:space="preserve">82.94 </w:t>
            </w:r>
          </w:p>
        </w:tc>
        <w:tc>
          <w:tcPr>
            <w:tcW w:w="1373" w:type="dxa"/>
            <w:tcBorders>
              <w:top w:val="nil"/>
              <w:left w:val="nil"/>
              <w:bottom w:val="single" w:color="auto" w:sz="4" w:space="0"/>
              <w:right w:val="single" w:color="auto" w:sz="4" w:space="0"/>
            </w:tcBorders>
          </w:tcPr>
          <w:p w14:paraId="268F85F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961AAB2">
            <w:pPr>
              <w:widowControl/>
              <w:jc w:val="center"/>
              <w:rPr>
                <w:rFonts w:ascii="Calibri" w:hAnsi="Calibri"/>
                <w:sz w:val="22"/>
                <w:szCs w:val="22"/>
              </w:rPr>
            </w:pPr>
          </w:p>
        </w:tc>
      </w:tr>
      <w:tr w14:paraId="0760150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2EDAB1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2C8CDEC">
            <w:pPr>
              <w:widowControl/>
              <w:jc w:val="center"/>
              <w:rPr>
                <w:rFonts w:ascii="宋体" w:hAnsi="宋体" w:cs="宋体"/>
                <w:kern w:val="0"/>
                <w:sz w:val="22"/>
                <w:szCs w:val="22"/>
              </w:rPr>
            </w:pPr>
            <w:r>
              <w:rPr>
                <w:rFonts w:hint="eastAsia" w:ascii="宋体" w:hAnsi="宋体" w:cs="宋体"/>
                <w:kern w:val="0"/>
                <w:sz w:val="22"/>
                <w:szCs w:val="22"/>
              </w:rPr>
              <w:t>5</w:t>
            </w:r>
          </w:p>
        </w:tc>
        <w:tc>
          <w:tcPr>
            <w:tcW w:w="1561" w:type="dxa"/>
            <w:tcBorders>
              <w:top w:val="nil"/>
              <w:left w:val="nil"/>
              <w:bottom w:val="single" w:color="auto" w:sz="4" w:space="0"/>
              <w:right w:val="single" w:color="auto" w:sz="4" w:space="0"/>
            </w:tcBorders>
            <w:vAlign w:val="center"/>
          </w:tcPr>
          <w:p w14:paraId="2C909E4B">
            <w:pPr>
              <w:widowControl/>
              <w:jc w:val="center"/>
              <w:rPr>
                <w:rFonts w:ascii="宋体" w:hAnsi="宋体" w:cs="宋体"/>
                <w:kern w:val="0"/>
                <w:sz w:val="22"/>
                <w:szCs w:val="22"/>
              </w:rPr>
            </w:pPr>
            <w:r>
              <w:rPr>
                <w:rFonts w:hint="eastAsia" w:ascii="宋体" w:hAnsi="宋体" w:cs="宋体"/>
                <w:kern w:val="0"/>
                <w:sz w:val="22"/>
                <w:szCs w:val="22"/>
              </w:rPr>
              <w:t>三七</w:t>
            </w:r>
          </w:p>
        </w:tc>
        <w:tc>
          <w:tcPr>
            <w:tcW w:w="1289" w:type="dxa"/>
            <w:tcBorders>
              <w:top w:val="nil"/>
              <w:left w:val="nil"/>
              <w:bottom w:val="single" w:color="auto" w:sz="4" w:space="0"/>
              <w:right w:val="single" w:color="auto" w:sz="4" w:space="0"/>
            </w:tcBorders>
            <w:vAlign w:val="center"/>
          </w:tcPr>
          <w:p w14:paraId="431568A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75BC9F9">
            <w:pPr>
              <w:widowControl/>
              <w:jc w:val="center"/>
              <w:rPr>
                <w:rFonts w:ascii="宋体" w:hAnsi="宋体" w:cs="宋体"/>
                <w:kern w:val="0"/>
                <w:sz w:val="22"/>
                <w:szCs w:val="22"/>
              </w:rPr>
            </w:pPr>
            <w:r>
              <w:rPr>
                <w:rFonts w:hint="eastAsia" w:ascii="Calibri" w:hAnsi="Calibri"/>
                <w:sz w:val="22"/>
                <w:szCs w:val="22"/>
              </w:rPr>
              <w:t xml:space="preserve">630.36 </w:t>
            </w:r>
          </w:p>
        </w:tc>
        <w:tc>
          <w:tcPr>
            <w:tcW w:w="1373" w:type="dxa"/>
            <w:tcBorders>
              <w:top w:val="nil"/>
              <w:left w:val="nil"/>
              <w:bottom w:val="single" w:color="auto" w:sz="4" w:space="0"/>
              <w:right w:val="single" w:color="auto" w:sz="4" w:space="0"/>
            </w:tcBorders>
          </w:tcPr>
          <w:p w14:paraId="03CD667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57EE3CC">
            <w:pPr>
              <w:widowControl/>
              <w:jc w:val="center"/>
              <w:rPr>
                <w:rFonts w:ascii="Calibri" w:hAnsi="Calibri"/>
                <w:sz w:val="22"/>
                <w:szCs w:val="22"/>
              </w:rPr>
            </w:pPr>
          </w:p>
        </w:tc>
      </w:tr>
      <w:tr w14:paraId="6BADF08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C1255A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66D9BED">
            <w:pPr>
              <w:widowControl/>
              <w:jc w:val="center"/>
              <w:rPr>
                <w:rFonts w:ascii="宋体" w:hAnsi="宋体" w:cs="宋体"/>
                <w:kern w:val="0"/>
                <w:sz w:val="22"/>
                <w:szCs w:val="22"/>
              </w:rPr>
            </w:pPr>
            <w:r>
              <w:rPr>
                <w:rFonts w:hint="eastAsia" w:ascii="宋体" w:hAnsi="宋体" w:cs="宋体"/>
                <w:kern w:val="0"/>
                <w:sz w:val="22"/>
                <w:szCs w:val="22"/>
              </w:rPr>
              <w:t>6</w:t>
            </w:r>
          </w:p>
        </w:tc>
        <w:tc>
          <w:tcPr>
            <w:tcW w:w="1561" w:type="dxa"/>
            <w:tcBorders>
              <w:top w:val="nil"/>
              <w:left w:val="nil"/>
              <w:bottom w:val="single" w:color="auto" w:sz="4" w:space="0"/>
              <w:right w:val="single" w:color="auto" w:sz="4" w:space="0"/>
            </w:tcBorders>
            <w:vAlign w:val="center"/>
          </w:tcPr>
          <w:p w14:paraId="260390EA">
            <w:pPr>
              <w:widowControl/>
              <w:jc w:val="center"/>
              <w:rPr>
                <w:rFonts w:ascii="宋体" w:hAnsi="宋体" w:cs="宋体"/>
                <w:kern w:val="0"/>
                <w:sz w:val="22"/>
                <w:szCs w:val="22"/>
              </w:rPr>
            </w:pPr>
            <w:r>
              <w:rPr>
                <w:rFonts w:hint="eastAsia" w:ascii="宋体" w:hAnsi="宋体" w:cs="宋体"/>
                <w:kern w:val="0"/>
                <w:sz w:val="22"/>
                <w:szCs w:val="22"/>
              </w:rPr>
              <w:t>广山药</w:t>
            </w:r>
          </w:p>
        </w:tc>
        <w:tc>
          <w:tcPr>
            <w:tcW w:w="1289" w:type="dxa"/>
            <w:tcBorders>
              <w:top w:val="nil"/>
              <w:left w:val="nil"/>
              <w:bottom w:val="single" w:color="auto" w:sz="4" w:space="0"/>
              <w:right w:val="single" w:color="auto" w:sz="4" w:space="0"/>
            </w:tcBorders>
            <w:vAlign w:val="center"/>
          </w:tcPr>
          <w:p w14:paraId="71DB353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195D235">
            <w:pPr>
              <w:widowControl/>
              <w:jc w:val="center"/>
              <w:rPr>
                <w:rFonts w:ascii="宋体" w:hAnsi="宋体" w:cs="宋体"/>
                <w:kern w:val="0"/>
                <w:sz w:val="22"/>
                <w:szCs w:val="22"/>
              </w:rPr>
            </w:pPr>
            <w:r>
              <w:rPr>
                <w:rFonts w:hint="eastAsia" w:ascii="Calibri" w:hAnsi="Calibri"/>
                <w:sz w:val="22"/>
                <w:szCs w:val="22"/>
              </w:rPr>
              <w:t xml:space="preserve">83.40 </w:t>
            </w:r>
          </w:p>
        </w:tc>
        <w:tc>
          <w:tcPr>
            <w:tcW w:w="1373" w:type="dxa"/>
            <w:tcBorders>
              <w:top w:val="nil"/>
              <w:left w:val="nil"/>
              <w:bottom w:val="single" w:color="auto" w:sz="4" w:space="0"/>
              <w:right w:val="single" w:color="auto" w:sz="4" w:space="0"/>
            </w:tcBorders>
          </w:tcPr>
          <w:p w14:paraId="2EE4587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D3A6EF3">
            <w:pPr>
              <w:widowControl/>
              <w:jc w:val="center"/>
              <w:rPr>
                <w:rFonts w:ascii="Calibri" w:hAnsi="Calibri"/>
                <w:sz w:val="22"/>
                <w:szCs w:val="22"/>
              </w:rPr>
            </w:pPr>
          </w:p>
        </w:tc>
      </w:tr>
      <w:tr w14:paraId="13A1DB0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AF14A8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5C4059C">
            <w:pPr>
              <w:widowControl/>
              <w:jc w:val="center"/>
              <w:rPr>
                <w:rFonts w:ascii="宋体" w:hAnsi="宋体" w:cs="宋体"/>
                <w:kern w:val="0"/>
                <w:sz w:val="22"/>
                <w:szCs w:val="22"/>
              </w:rPr>
            </w:pPr>
            <w:r>
              <w:rPr>
                <w:rFonts w:hint="eastAsia" w:ascii="宋体" w:hAnsi="宋体" w:cs="宋体"/>
                <w:kern w:val="0"/>
                <w:sz w:val="22"/>
                <w:szCs w:val="22"/>
              </w:rPr>
              <w:t>7</w:t>
            </w:r>
          </w:p>
        </w:tc>
        <w:tc>
          <w:tcPr>
            <w:tcW w:w="1561" w:type="dxa"/>
            <w:tcBorders>
              <w:top w:val="nil"/>
              <w:left w:val="nil"/>
              <w:bottom w:val="single" w:color="auto" w:sz="4" w:space="0"/>
              <w:right w:val="single" w:color="auto" w:sz="4" w:space="0"/>
            </w:tcBorders>
            <w:vAlign w:val="center"/>
          </w:tcPr>
          <w:p w14:paraId="2C182E34">
            <w:pPr>
              <w:widowControl/>
              <w:jc w:val="center"/>
              <w:rPr>
                <w:rFonts w:ascii="宋体" w:hAnsi="宋体" w:cs="宋体"/>
                <w:kern w:val="0"/>
                <w:sz w:val="22"/>
                <w:szCs w:val="22"/>
              </w:rPr>
            </w:pPr>
            <w:r>
              <w:rPr>
                <w:rFonts w:hint="eastAsia" w:ascii="宋体" w:hAnsi="宋体" w:cs="宋体"/>
                <w:kern w:val="0"/>
                <w:sz w:val="22"/>
                <w:szCs w:val="22"/>
              </w:rPr>
              <w:t>醋三棱</w:t>
            </w:r>
          </w:p>
        </w:tc>
        <w:tc>
          <w:tcPr>
            <w:tcW w:w="1289" w:type="dxa"/>
            <w:tcBorders>
              <w:top w:val="nil"/>
              <w:left w:val="nil"/>
              <w:bottom w:val="single" w:color="auto" w:sz="4" w:space="0"/>
              <w:right w:val="single" w:color="auto" w:sz="4" w:space="0"/>
            </w:tcBorders>
            <w:vAlign w:val="center"/>
          </w:tcPr>
          <w:p w14:paraId="36B1566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C4BD11B">
            <w:pPr>
              <w:widowControl/>
              <w:jc w:val="center"/>
              <w:rPr>
                <w:rFonts w:ascii="宋体" w:hAnsi="宋体" w:cs="宋体"/>
                <w:kern w:val="0"/>
                <w:sz w:val="22"/>
                <w:szCs w:val="22"/>
              </w:rPr>
            </w:pPr>
            <w:r>
              <w:rPr>
                <w:rFonts w:hint="eastAsia" w:ascii="Calibri" w:hAnsi="Calibri"/>
                <w:sz w:val="22"/>
                <w:szCs w:val="22"/>
              </w:rPr>
              <w:t xml:space="preserve">74.51 </w:t>
            </w:r>
          </w:p>
        </w:tc>
        <w:tc>
          <w:tcPr>
            <w:tcW w:w="1373" w:type="dxa"/>
            <w:tcBorders>
              <w:top w:val="nil"/>
              <w:left w:val="nil"/>
              <w:bottom w:val="single" w:color="auto" w:sz="4" w:space="0"/>
              <w:right w:val="single" w:color="auto" w:sz="4" w:space="0"/>
            </w:tcBorders>
          </w:tcPr>
          <w:p w14:paraId="6A73F03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43981AB">
            <w:pPr>
              <w:widowControl/>
              <w:jc w:val="center"/>
              <w:rPr>
                <w:rFonts w:ascii="Calibri" w:hAnsi="Calibri"/>
                <w:sz w:val="22"/>
                <w:szCs w:val="22"/>
              </w:rPr>
            </w:pPr>
          </w:p>
        </w:tc>
      </w:tr>
      <w:tr w14:paraId="231C6BA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5CED7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F0FD2F6">
            <w:pPr>
              <w:widowControl/>
              <w:jc w:val="center"/>
              <w:rPr>
                <w:rFonts w:ascii="宋体" w:hAnsi="宋体" w:cs="宋体"/>
                <w:kern w:val="0"/>
                <w:sz w:val="22"/>
                <w:szCs w:val="22"/>
              </w:rPr>
            </w:pPr>
            <w:r>
              <w:rPr>
                <w:rFonts w:hint="eastAsia" w:ascii="宋体" w:hAnsi="宋体" w:cs="宋体"/>
                <w:kern w:val="0"/>
                <w:sz w:val="22"/>
                <w:szCs w:val="22"/>
              </w:rPr>
              <w:t>8</w:t>
            </w:r>
          </w:p>
        </w:tc>
        <w:tc>
          <w:tcPr>
            <w:tcW w:w="1561" w:type="dxa"/>
            <w:tcBorders>
              <w:top w:val="nil"/>
              <w:left w:val="nil"/>
              <w:bottom w:val="single" w:color="auto" w:sz="4" w:space="0"/>
              <w:right w:val="single" w:color="auto" w:sz="4" w:space="0"/>
            </w:tcBorders>
            <w:vAlign w:val="center"/>
          </w:tcPr>
          <w:p w14:paraId="7D1D1F8C">
            <w:pPr>
              <w:widowControl/>
              <w:jc w:val="center"/>
              <w:rPr>
                <w:rFonts w:ascii="宋体" w:hAnsi="宋体" w:cs="宋体"/>
                <w:kern w:val="0"/>
                <w:sz w:val="22"/>
                <w:szCs w:val="22"/>
              </w:rPr>
            </w:pPr>
            <w:r>
              <w:rPr>
                <w:rFonts w:hint="eastAsia" w:ascii="宋体" w:hAnsi="宋体" w:cs="宋体"/>
                <w:kern w:val="0"/>
                <w:sz w:val="22"/>
                <w:szCs w:val="22"/>
              </w:rPr>
              <w:t>醋莪术</w:t>
            </w:r>
          </w:p>
        </w:tc>
        <w:tc>
          <w:tcPr>
            <w:tcW w:w="1289" w:type="dxa"/>
            <w:tcBorders>
              <w:top w:val="nil"/>
              <w:left w:val="nil"/>
              <w:bottom w:val="single" w:color="auto" w:sz="4" w:space="0"/>
              <w:right w:val="single" w:color="auto" w:sz="4" w:space="0"/>
            </w:tcBorders>
            <w:vAlign w:val="center"/>
          </w:tcPr>
          <w:p w14:paraId="61504B8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06F2647">
            <w:pPr>
              <w:widowControl/>
              <w:jc w:val="center"/>
              <w:rPr>
                <w:rFonts w:ascii="宋体" w:hAnsi="宋体" w:cs="宋体"/>
                <w:kern w:val="0"/>
                <w:sz w:val="22"/>
                <w:szCs w:val="22"/>
              </w:rPr>
            </w:pPr>
            <w:r>
              <w:rPr>
                <w:rFonts w:hint="eastAsia" w:ascii="Calibri" w:hAnsi="Calibri"/>
                <w:sz w:val="22"/>
                <w:szCs w:val="22"/>
              </w:rPr>
              <w:t xml:space="preserve">66.23 </w:t>
            </w:r>
          </w:p>
        </w:tc>
        <w:tc>
          <w:tcPr>
            <w:tcW w:w="1373" w:type="dxa"/>
            <w:tcBorders>
              <w:top w:val="nil"/>
              <w:left w:val="nil"/>
              <w:bottom w:val="single" w:color="auto" w:sz="4" w:space="0"/>
              <w:right w:val="single" w:color="auto" w:sz="4" w:space="0"/>
            </w:tcBorders>
          </w:tcPr>
          <w:p w14:paraId="6736CEF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E20FF9B">
            <w:pPr>
              <w:widowControl/>
              <w:jc w:val="center"/>
              <w:rPr>
                <w:rFonts w:ascii="Calibri" w:hAnsi="Calibri"/>
                <w:sz w:val="22"/>
                <w:szCs w:val="22"/>
              </w:rPr>
            </w:pPr>
          </w:p>
        </w:tc>
      </w:tr>
      <w:tr w14:paraId="45D08D0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459C04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2332862">
            <w:pPr>
              <w:widowControl/>
              <w:jc w:val="center"/>
              <w:rPr>
                <w:rFonts w:ascii="宋体" w:hAnsi="宋体" w:cs="宋体"/>
                <w:kern w:val="0"/>
                <w:sz w:val="22"/>
                <w:szCs w:val="22"/>
              </w:rPr>
            </w:pPr>
            <w:r>
              <w:rPr>
                <w:rFonts w:hint="eastAsia" w:ascii="宋体" w:hAnsi="宋体" w:cs="宋体"/>
                <w:kern w:val="0"/>
                <w:sz w:val="22"/>
                <w:szCs w:val="22"/>
              </w:rPr>
              <w:t>9</w:t>
            </w:r>
          </w:p>
        </w:tc>
        <w:tc>
          <w:tcPr>
            <w:tcW w:w="1561" w:type="dxa"/>
            <w:tcBorders>
              <w:top w:val="nil"/>
              <w:left w:val="nil"/>
              <w:bottom w:val="single" w:color="auto" w:sz="4" w:space="0"/>
              <w:right w:val="single" w:color="auto" w:sz="4" w:space="0"/>
            </w:tcBorders>
            <w:vAlign w:val="center"/>
          </w:tcPr>
          <w:p w14:paraId="0FA10C59">
            <w:pPr>
              <w:widowControl/>
              <w:jc w:val="center"/>
              <w:rPr>
                <w:rFonts w:ascii="宋体" w:hAnsi="宋体" w:cs="宋体"/>
                <w:kern w:val="0"/>
                <w:sz w:val="22"/>
                <w:szCs w:val="22"/>
              </w:rPr>
            </w:pPr>
            <w:r>
              <w:rPr>
                <w:rFonts w:hint="eastAsia" w:ascii="宋体" w:hAnsi="宋体" w:cs="宋体"/>
                <w:kern w:val="0"/>
                <w:sz w:val="22"/>
                <w:szCs w:val="22"/>
              </w:rPr>
              <w:t>姜黄</w:t>
            </w:r>
          </w:p>
        </w:tc>
        <w:tc>
          <w:tcPr>
            <w:tcW w:w="1289" w:type="dxa"/>
            <w:tcBorders>
              <w:top w:val="nil"/>
              <w:left w:val="nil"/>
              <w:bottom w:val="single" w:color="auto" w:sz="4" w:space="0"/>
              <w:right w:val="single" w:color="auto" w:sz="4" w:space="0"/>
            </w:tcBorders>
            <w:vAlign w:val="center"/>
          </w:tcPr>
          <w:p w14:paraId="3063768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2C68B07">
            <w:pPr>
              <w:widowControl/>
              <w:jc w:val="center"/>
              <w:rPr>
                <w:rFonts w:ascii="宋体" w:hAnsi="宋体" w:cs="宋体"/>
                <w:kern w:val="0"/>
                <w:sz w:val="22"/>
                <w:szCs w:val="22"/>
              </w:rPr>
            </w:pPr>
            <w:r>
              <w:rPr>
                <w:rFonts w:hint="eastAsia" w:ascii="Calibri" w:hAnsi="Calibri"/>
                <w:sz w:val="22"/>
                <w:szCs w:val="22"/>
              </w:rPr>
              <w:t xml:space="preserve">68.33 </w:t>
            </w:r>
          </w:p>
        </w:tc>
        <w:tc>
          <w:tcPr>
            <w:tcW w:w="1373" w:type="dxa"/>
            <w:tcBorders>
              <w:top w:val="nil"/>
              <w:left w:val="nil"/>
              <w:bottom w:val="single" w:color="auto" w:sz="4" w:space="0"/>
              <w:right w:val="single" w:color="auto" w:sz="4" w:space="0"/>
            </w:tcBorders>
          </w:tcPr>
          <w:p w14:paraId="7A726D8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7457EFF">
            <w:pPr>
              <w:widowControl/>
              <w:jc w:val="center"/>
              <w:rPr>
                <w:rFonts w:ascii="Calibri" w:hAnsi="Calibri"/>
                <w:sz w:val="22"/>
                <w:szCs w:val="22"/>
              </w:rPr>
            </w:pPr>
          </w:p>
        </w:tc>
      </w:tr>
      <w:tr w14:paraId="5E398AB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BECDD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EEC50FA">
            <w:pPr>
              <w:widowControl/>
              <w:jc w:val="center"/>
              <w:rPr>
                <w:rFonts w:ascii="宋体" w:hAnsi="宋体" w:cs="宋体"/>
                <w:kern w:val="0"/>
                <w:sz w:val="22"/>
                <w:szCs w:val="22"/>
              </w:rPr>
            </w:pPr>
            <w:r>
              <w:rPr>
                <w:rFonts w:hint="eastAsia" w:ascii="宋体" w:hAnsi="宋体" w:cs="宋体"/>
                <w:kern w:val="0"/>
                <w:sz w:val="22"/>
                <w:szCs w:val="22"/>
              </w:rPr>
              <w:t>10</w:t>
            </w:r>
          </w:p>
        </w:tc>
        <w:tc>
          <w:tcPr>
            <w:tcW w:w="1561" w:type="dxa"/>
            <w:tcBorders>
              <w:top w:val="nil"/>
              <w:left w:val="nil"/>
              <w:bottom w:val="single" w:color="auto" w:sz="4" w:space="0"/>
              <w:right w:val="single" w:color="auto" w:sz="4" w:space="0"/>
            </w:tcBorders>
            <w:vAlign w:val="center"/>
          </w:tcPr>
          <w:p w14:paraId="7AEB81ED">
            <w:pPr>
              <w:widowControl/>
              <w:jc w:val="center"/>
              <w:rPr>
                <w:rFonts w:ascii="宋体" w:hAnsi="宋体" w:cs="宋体"/>
                <w:kern w:val="0"/>
                <w:sz w:val="22"/>
                <w:szCs w:val="22"/>
              </w:rPr>
            </w:pPr>
            <w:r>
              <w:rPr>
                <w:rFonts w:hint="eastAsia" w:ascii="宋体" w:hAnsi="宋体" w:cs="宋体"/>
                <w:kern w:val="0"/>
                <w:sz w:val="22"/>
                <w:szCs w:val="22"/>
              </w:rPr>
              <w:t>醋郁金</w:t>
            </w:r>
          </w:p>
        </w:tc>
        <w:tc>
          <w:tcPr>
            <w:tcW w:w="1289" w:type="dxa"/>
            <w:tcBorders>
              <w:top w:val="nil"/>
              <w:left w:val="nil"/>
              <w:bottom w:val="single" w:color="auto" w:sz="4" w:space="0"/>
              <w:right w:val="single" w:color="auto" w:sz="4" w:space="0"/>
            </w:tcBorders>
            <w:vAlign w:val="center"/>
          </w:tcPr>
          <w:p w14:paraId="37E44BB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C39BDF7">
            <w:pPr>
              <w:widowControl/>
              <w:jc w:val="center"/>
              <w:rPr>
                <w:rFonts w:ascii="宋体" w:hAnsi="宋体" w:cs="宋体"/>
                <w:kern w:val="0"/>
                <w:sz w:val="22"/>
                <w:szCs w:val="22"/>
              </w:rPr>
            </w:pPr>
            <w:r>
              <w:rPr>
                <w:rFonts w:hint="eastAsia" w:ascii="Calibri" w:hAnsi="Calibri"/>
                <w:sz w:val="22"/>
                <w:szCs w:val="22"/>
              </w:rPr>
              <w:t xml:space="preserve">87.38 </w:t>
            </w:r>
          </w:p>
        </w:tc>
        <w:tc>
          <w:tcPr>
            <w:tcW w:w="1373" w:type="dxa"/>
            <w:tcBorders>
              <w:top w:val="nil"/>
              <w:left w:val="nil"/>
              <w:bottom w:val="single" w:color="auto" w:sz="4" w:space="0"/>
              <w:right w:val="single" w:color="auto" w:sz="4" w:space="0"/>
            </w:tcBorders>
          </w:tcPr>
          <w:p w14:paraId="31BD2AF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3493E88">
            <w:pPr>
              <w:widowControl/>
              <w:jc w:val="center"/>
              <w:rPr>
                <w:rFonts w:ascii="Calibri" w:hAnsi="Calibri"/>
                <w:sz w:val="22"/>
                <w:szCs w:val="22"/>
              </w:rPr>
            </w:pPr>
          </w:p>
        </w:tc>
      </w:tr>
      <w:tr w14:paraId="501714F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8A799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B67BF7E">
            <w:pPr>
              <w:widowControl/>
              <w:jc w:val="center"/>
              <w:rPr>
                <w:rFonts w:ascii="宋体" w:hAnsi="宋体" w:cs="宋体"/>
                <w:kern w:val="0"/>
                <w:sz w:val="22"/>
                <w:szCs w:val="22"/>
              </w:rPr>
            </w:pPr>
            <w:r>
              <w:rPr>
                <w:rFonts w:hint="eastAsia" w:ascii="宋体" w:hAnsi="宋体" w:cs="宋体"/>
                <w:kern w:val="0"/>
                <w:sz w:val="22"/>
                <w:szCs w:val="22"/>
              </w:rPr>
              <w:t>11</w:t>
            </w:r>
          </w:p>
        </w:tc>
        <w:tc>
          <w:tcPr>
            <w:tcW w:w="1561" w:type="dxa"/>
            <w:tcBorders>
              <w:top w:val="nil"/>
              <w:left w:val="nil"/>
              <w:bottom w:val="single" w:color="auto" w:sz="4" w:space="0"/>
              <w:right w:val="single" w:color="auto" w:sz="4" w:space="0"/>
            </w:tcBorders>
            <w:vAlign w:val="center"/>
          </w:tcPr>
          <w:p w14:paraId="162A279B">
            <w:pPr>
              <w:widowControl/>
              <w:jc w:val="center"/>
              <w:rPr>
                <w:rFonts w:ascii="宋体" w:hAnsi="宋体" w:cs="宋体"/>
                <w:kern w:val="0"/>
                <w:sz w:val="22"/>
                <w:szCs w:val="22"/>
              </w:rPr>
            </w:pPr>
            <w:r>
              <w:rPr>
                <w:rFonts w:hint="eastAsia" w:ascii="宋体" w:hAnsi="宋体" w:cs="宋体"/>
                <w:kern w:val="0"/>
                <w:sz w:val="22"/>
                <w:szCs w:val="22"/>
              </w:rPr>
              <w:t>木香</w:t>
            </w:r>
          </w:p>
        </w:tc>
        <w:tc>
          <w:tcPr>
            <w:tcW w:w="1289" w:type="dxa"/>
            <w:tcBorders>
              <w:top w:val="nil"/>
              <w:left w:val="nil"/>
              <w:bottom w:val="single" w:color="auto" w:sz="4" w:space="0"/>
              <w:right w:val="single" w:color="auto" w:sz="4" w:space="0"/>
            </w:tcBorders>
            <w:vAlign w:val="center"/>
          </w:tcPr>
          <w:p w14:paraId="6A3E2F3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EA52205">
            <w:pPr>
              <w:widowControl/>
              <w:jc w:val="center"/>
              <w:rPr>
                <w:rFonts w:ascii="宋体" w:hAnsi="宋体" w:cs="宋体"/>
                <w:kern w:val="0"/>
                <w:sz w:val="22"/>
                <w:szCs w:val="22"/>
              </w:rPr>
            </w:pPr>
            <w:r>
              <w:rPr>
                <w:rFonts w:hint="eastAsia" w:ascii="Calibri" w:hAnsi="Calibri"/>
                <w:sz w:val="22"/>
                <w:szCs w:val="22"/>
              </w:rPr>
              <w:t xml:space="preserve">96.95 </w:t>
            </w:r>
          </w:p>
        </w:tc>
        <w:tc>
          <w:tcPr>
            <w:tcW w:w="1373" w:type="dxa"/>
            <w:tcBorders>
              <w:top w:val="nil"/>
              <w:left w:val="nil"/>
              <w:bottom w:val="single" w:color="auto" w:sz="4" w:space="0"/>
              <w:right w:val="single" w:color="auto" w:sz="4" w:space="0"/>
            </w:tcBorders>
          </w:tcPr>
          <w:p w14:paraId="4DC3CFB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E326DF3">
            <w:pPr>
              <w:widowControl/>
              <w:jc w:val="center"/>
              <w:rPr>
                <w:rFonts w:ascii="Calibri" w:hAnsi="Calibri"/>
                <w:sz w:val="22"/>
                <w:szCs w:val="22"/>
              </w:rPr>
            </w:pPr>
          </w:p>
        </w:tc>
      </w:tr>
      <w:tr w14:paraId="7BA9C24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08D6C2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C7AF51F">
            <w:pPr>
              <w:widowControl/>
              <w:jc w:val="center"/>
              <w:rPr>
                <w:rFonts w:ascii="宋体" w:hAnsi="宋体" w:cs="宋体"/>
                <w:kern w:val="0"/>
                <w:sz w:val="22"/>
                <w:szCs w:val="22"/>
              </w:rPr>
            </w:pPr>
            <w:r>
              <w:rPr>
                <w:rFonts w:hint="eastAsia" w:ascii="宋体" w:hAnsi="宋体" w:cs="宋体"/>
                <w:kern w:val="0"/>
                <w:sz w:val="22"/>
                <w:szCs w:val="22"/>
              </w:rPr>
              <w:t>12</w:t>
            </w:r>
          </w:p>
        </w:tc>
        <w:tc>
          <w:tcPr>
            <w:tcW w:w="1561" w:type="dxa"/>
            <w:tcBorders>
              <w:top w:val="nil"/>
              <w:left w:val="nil"/>
              <w:bottom w:val="single" w:color="auto" w:sz="4" w:space="0"/>
              <w:right w:val="single" w:color="auto" w:sz="4" w:space="0"/>
            </w:tcBorders>
            <w:vAlign w:val="center"/>
          </w:tcPr>
          <w:p w14:paraId="441AA81D">
            <w:pPr>
              <w:widowControl/>
              <w:jc w:val="center"/>
              <w:rPr>
                <w:rFonts w:ascii="宋体" w:hAnsi="宋体" w:cs="宋体"/>
                <w:kern w:val="0"/>
                <w:sz w:val="22"/>
                <w:szCs w:val="22"/>
              </w:rPr>
            </w:pPr>
            <w:r>
              <w:rPr>
                <w:rFonts w:hint="eastAsia" w:ascii="宋体" w:hAnsi="宋体" w:cs="宋体"/>
                <w:kern w:val="0"/>
                <w:sz w:val="22"/>
                <w:szCs w:val="22"/>
              </w:rPr>
              <w:t>甘草</w:t>
            </w:r>
          </w:p>
        </w:tc>
        <w:tc>
          <w:tcPr>
            <w:tcW w:w="1289" w:type="dxa"/>
            <w:tcBorders>
              <w:top w:val="nil"/>
              <w:left w:val="nil"/>
              <w:bottom w:val="single" w:color="auto" w:sz="4" w:space="0"/>
              <w:right w:val="single" w:color="auto" w:sz="4" w:space="0"/>
            </w:tcBorders>
            <w:vAlign w:val="center"/>
          </w:tcPr>
          <w:p w14:paraId="4DB0322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B8014C5">
            <w:pPr>
              <w:widowControl/>
              <w:jc w:val="center"/>
              <w:rPr>
                <w:rFonts w:ascii="宋体" w:hAnsi="宋体" w:cs="宋体"/>
                <w:kern w:val="0"/>
                <w:sz w:val="22"/>
                <w:szCs w:val="22"/>
              </w:rPr>
            </w:pPr>
            <w:r>
              <w:rPr>
                <w:rFonts w:hint="eastAsia" w:ascii="Calibri" w:hAnsi="Calibri"/>
                <w:sz w:val="22"/>
                <w:szCs w:val="22"/>
              </w:rPr>
              <w:t xml:space="preserve">103.89 </w:t>
            </w:r>
          </w:p>
        </w:tc>
        <w:tc>
          <w:tcPr>
            <w:tcW w:w="1373" w:type="dxa"/>
            <w:tcBorders>
              <w:top w:val="nil"/>
              <w:left w:val="nil"/>
              <w:bottom w:val="single" w:color="auto" w:sz="4" w:space="0"/>
              <w:right w:val="single" w:color="auto" w:sz="4" w:space="0"/>
            </w:tcBorders>
          </w:tcPr>
          <w:p w14:paraId="199428C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89C6493">
            <w:pPr>
              <w:widowControl/>
              <w:jc w:val="center"/>
              <w:rPr>
                <w:rFonts w:ascii="Calibri" w:hAnsi="Calibri"/>
                <w:sz w:val="22"/>
                <w:szCs w:val="22"/>
              </w:rPr>
            </w:pPr>
          </w:p>
        </w:tc>
      </w:tr>
      <w:tr w14:paraId="3D9CD75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A8EE93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796EC6F">
            <w:pPr>
              <w:widowControl/>
              <w:jc w:val="center"/>
              <w:rPr>
                <w:rFonts w:ascii="宋体" w:hAnsi="宋体" w:cs="宋体"/>
                <w:kern w:val="0"/>
                <w:sz w:val="22"/>
                <w:szCs w:val="22"/>
              </w:rPr>
            </w:pPr>
            <w:r>
              <w:rPr>
                <w:rFonts w:hint="eastAsia" w:ascii="宋体" w:hAnsi="宋体" w:cs="宋体"/>
                <w:kern w:val="0"/>
                <w:sz w:val="22"/>
                <w:szCs w:val="22"/>
              </w:rPr>
              <w:t>13</w:t>
            </w:r>
          </w:p>
        </w:tc>
        <w:tc>
          <w:tcPr>
            <w:tcW w:w="1561" w:type="dxa"/>
            <w:tcBorders>
              <w:top w:val="nil"/>
              <w:left w:val="nil"/>
              <w:bottom w:val="single" w:color="auto" w:sz="4" w:space="0"/>
              <w:right w:val="single" w:color="auto" w:sz="4" w:space="0"/>
            </w:tcBorders>
            <w:vAlign w:val="center"/>
          </w:tcPr>
          <w:p w14:paraId="13F909EF">
            <w:pPr>
              <w:widowControl/>
              <w:jc w:val="center"/>
              <w:rPr>
                <w:rFonts w:ascii="宋体" w:hAnsi="宋体" w:cs="宋体"/>
                <w:kern w:val="0"/>
                <w:sz w:val="22"/>
                <w:szCs w:val="22"/>
              </w:rPr>
            </w:pPr>
            <w:r>
              <w:rPr>
                <w:rFonts w:hint="eastAsia" w:ascii="宋体" w:hAnsi="宋体" w:cs="宋体"/>
                <w:kern w:val="0"/>
                <w:sz w:val="22"/>
                <w:szCs w:val="22"/>
              </w:rPr>
              <w:t>法半夏</w:t>
            </w:r>
          </w:p>
        </w:tc>
        <w:tc>
          <w:tcPr>
            <w:tcW w:w="1289" w:type="dxa"/>
            <w:tcBorders>
              <w:top w:val="nil"/>
              <w:left w:val="nil"/>
              <w:bottom w:val="single" w:color="auto" w:sz="4" w:space="0"/>
              <w:right w:val="single" w:color="auto" w:sz="4" w:space="0"/>
            </w:tcBorders>
            <w:vAlign w:val="center"/>
          </w:tcPr>
          <w:p w14:paraId="53FEE4B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499714F">
            <w:pPr>
              <w:widowControl/>
              <w:jc w:val="center"/>
              <w:rPr>
                <w:rFonts w:ascii="宋体" w:hAnsi="宋体" w:cs="宋体"/>
                <w:kern w:val="0"/>
                <w:sz w:val="22"/>
                <w:szCs w:val="22"/>
              </w:rPr>
            </w:pPr>
            <w:r>
              <w:rPr>
                <w:rFonts w:hint="eastAsia" w:ascii="Calibri" w:hAnsi="Calibri"/>
                <w:sz w:val="22"/>
                <w:szCs w:val="22"/>
              </w:rPr>
              <w:t xml:space="preserve">251.19 </w:t>
            </w:r>
          </w:p>
        </w:tc>
        <w:tc>
          <w:tcPr>
            <w:tcW w:w="1373" w:type="dxa"/>
            <w:tcBorders>
              <w:top w:val="nil"/>
              <w:left w:val="nil"/>
              <w:bottom w:val="single" w:color="auto" w:sz="4" w:space="0"/>
              <w:right w:val="single" w:color="auto" w:sz="4" w:space="0"/>
            </w:tcBorders>
          </w:tcPr>
          <w:p w14:paraId="0C77578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03547A7">
            <w:pPr>
              <w:widowControl/>
              <w:jc w:val="center"/>
              <w:rPr>
                <w:rFonts w:ascii="Calibri" w:hAnsi="Calibri"/>
                <w:sz w:val="22"/>
                <w:szCs w:val="22"/>
              </w:rPr>
            </w:pPr>
          </w:p>
        </w:tc>
      </w:tr>
      <w:tr w14:paraId="271C22C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4FCFC6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86B6A7C">
            <w:pPr>
              <w:widowControl/>
              <w:jc w:val="center"/>
              <w:rPr>
                <w:rFonts w:ascii="宋体" w:hAnsi="宋体" w:cs="宋体"/>
                <w:kern w:val="0"/>
                <w:sz w:val="22"/>
                <w:szCs w:val="22"/>
              </w:rPr>
            </w:pPr>
            <w:r>
              <w:rPr>
                <w:rFonts w:hint="eastAsia" w:ascii="宋体" w:hAnsi="宋体" w:cs="宋体"/>
                <w:kern w:val="0"/>
                <w:sz w:val="22"/>
                <w:szCs w:val="22"/>
              </w:rPr>
              <w:t>14</w:t>
            </w:r>
          </w:p>
        </w:tc>
        <w:tc>
          <w:tcPr>
            <w:tcW w:w="1561" w:type="dxa"/>
            <w:tcBorders>
              <w:top w:val="nil"/>
              <w:left w:val="nil"/>
              <w:bottom w:val="single" w:color="auto" w:sz="4" w:space="0"/>
              <w:right w:val="single" w:color="auto" w:sz="4" w:space="0"/>
            </w:tcBorders>
            <w:vAlign w:val="center"/>
          </w:tcPr>
          <w:p w14:paraId="0BE0EEF1">
            <w:pPr>
              <w:widowControl/>
              <w:jc w:val="center"/>
              <w:rPr>
                <w:rFonts w:ascii="宋体" w:hAnsi="宋体" w:cs="宋体"/>
                <w:kern w:val="0"/>
                <w:sz w:val="22"/>
                <w:szCs w:val="22"/>
              </w:rPr>
            </w:pPr>
            <w:r>
              <w:rPr>
                <w:rFonts w:hint="eastAsia" w:ascii="宋体" w:hAnsi="宋体" w:cs="宋体"/>
                <w:kern w:val="0"/>
                <w:sz w:val="22"/>
                <w:szCs w:val="22"/>
              </w:rPr>
              <w:t>盐牛膝</w:t>
            </w:r>
          </w:p>
        </w:tc>
        <w:tc>
          <w:tcPr>
            <w:tcW w:w="1289" w:type="dxa"/>
            <w:tcBorders>
              <w:top w:val="nil"/>
              <w:left w:val="nil"/>
              <w:bottom w:val="single" w:color="auto" w:sz="4" w:space="0"/>
              <w:right w:val="single" w:color="auto" w:sz="4" w:space="0"/>
            </w:tcBorders>
            <w:vAlign w:val="center"/>
          </w:tcPr>
          <w:p w14:paraId="4F3B498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07F84F3">
            <w:pPr>
              <w:widowControl/>
              <w:jc w:val="center"/>
              <w:rPr>
                <w:rFonts w:ascii="宋体" w:hAnsi="宋体" w:cs="宋体"/>
                <w:kern w:val="0"/>
                <w:sz w:val="22"/>
                <w:szCs w:val="22"/>
              </w:rPr>
            </w:pPr>
            <w:r>
              <w:rPr>
                <w:rFonts w:hint="eastAsia" w:ascii="Calibri" w:hAnsi="Calibri"/>
                <w:sz w:val="22"/>
                <w:szCs w:val="22"/>
              </w:rPr>
              <w:t xml:space="preserve">93.88 </w:t>
            </w:r>
          </w:p>
        </w:tc>
        <w:tc>
          <w:tcPr>
            <w:tcW w:w="1373" w:type="dxa"/>
            <w:tcBorders>
              <w:top w:val="nil"/>
              <w:left w:val="nil"/>
              <w:bottom w:val="single" w:color="auto" w:sz="4" w:space="0"/>
              <w:right w:val="single" w:color="auto" w:sz="4" w:space="0"/>
            </w:tcBorders>
          </w:tcPr>
          <w:p w14:paraId="181FB45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57585F0">
            <w:pPr>
              <w:widowControl/>
              <w:jc w:val="center"/>
              <w:rPr>
                <w:rFonts w:ascii="Calibri" w:hAnsi="Calibri"/>
                <w:sz w:val="22"/>
                <w:szCs w:val="22"/>
              </w:rPr>
            </w:pPr>
          </w:p>
        </w:tc>
      </w:tr>
      <w:tr w14:paraId="74A8F72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D6E6D6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068DF98">
            <w:pPr>
              <w:widowControl/>
              <w:jc w:val="center"/>
              <w:rPr>
                <w:rFonts w:ascii="宋体" w:hAnsi="宋体" w:cs="宋体"/>
                <w:kern w:val="0"/>
                <w:sz w:val="22"/>
                <w:szCs w:val="22"/>
              </w:rPr>
            </w:pPr>
            <w:r>
              <w:rPr>
                <w:rFonts w:hint="eastAsia" w:ascii="宋体" w:hAnsi="宋体" w:cs="宋体"/>
                <w:kern w:val="0"/>
                <w:sz w:val="22"/>
                <w:szCs w:val="22"/>
              </w:rPr>
              <w:t>15</w:t>
            </w:r>
          </w:p>
        </w:tc>
        <w:tc>
          <w:tcPr>
            <w:tcW w:w="1561" w:type="dxa"/>
            <w:tcBorders>
              <w:top w:val="nil"/>
              <w:left w:val="nil"/>
              <w:bottom w:val="single" w:color="auto" w:sz="4" w:space="0"/>
              <w:right w:val="single" w:color="auto" w:sz="4" w:space="0"/>
            </w:tcBorders>
            <w:vAlign w:val="center"/>
          </w:tcPr>
          <w:p w14:paraId="22567A66">
            <w:pPr>
              <w:widowControl/>
              <w:jc w:val="center"/>
              <w:rPr>
                <w:rFonts w:ascii="宋体" w:hAnsi="宋体" w:cs="宋体"/>
                <w:kern w:val="0"/>
                <w:sz w:val="22"/>
                <w:szCs w:val="22"/>
              </w:rPr>
            </w:pPr>
            <w:r>
              <w:rPr>
                <w:rFonts w:hint="eastAsia" w:ascii="宋体" w:hAnsi="宋体" w:cs="宋体"/>
                <w:kern w:val="0"/>
                <w:sz w:val="22"/>
                <w:szCs w:val="22"/>
              </w:rPr>
              <w:t>平贝母</w:t>
            </w:r>
          </w:p>
        </w:tc>
        <w:tc>
          <w:tcPr>
            <w:tcW w:w="1289" w:type="dxa"/>
            <w:tcBorders>
              <w:top w:val="nil"/>
              <w:left w:val="nil"/>
              <w:bottom w:val="single" w:color="auto" w:sz="4" w:space="0"/>
              <w:right w:val="single" w:color="auto" w:sz="4" w:space="0"/>
            </w:tcBorders>
            <w:vAlign w:val="center"/>
          </w:tcPr>
          <w:p w14:paraId="6AA26D0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43D7471">
            <w:pPr>
              <w:widowControl/>
              <w:jc w:val="center"/>
              <w:rPr>
                <w:rFonts w:ascii="宋体" w:hAnsi="宋体" w:cs="宋体"/>
                <w:kern w:val="0"/>
                <w:sz w:val="22"/>
                <w:szCs w:val="22"/>
              </w:rPr>
            </w:pPr>
            <w:r>
              <w:rPr>
                <w:rFonts w:hint="eastAsia" w:ascii="Calibri" w:hAnsi="Calibri"/>
                <w:sz w:val="22"/>
                <w:szCs w:val="22"/>
              </w:rPr>
              <w:t xml:space="preserve">376.89 </w:t>
            </w:r>
          </w:p>
        </w:tc>
        <w:tc>
          <w:tcPr>
            <w:tcW w:w="1373" w:type="dxa"/>
            <w:tcBorders>
              <w:top w:val="nil"/>
              <w:left w:val="nil"/>
              <w:bottom w:val="single" w:color="auto" w:sz="4" w:space="0"/>
              <w:right w:val="single" w:color="auto" w:sz="4" w:space="0"/>
            </w:tcBorders>
          </w:tcPr>
          <w:p w14:paraId="04FF004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BCBA2D5">
            <w:pPr>
              <w:widowControl/>
              <w:jc w:val="center"/>
              <w:rPr>
                <w:rFonts w:ascii="Calibri" w:hAnsi="Calibri"/>
                <w:sz w:val="22"/>
                <w:szCs w:val="22"/>
              </w:rPr>
            </w:pPr>
          </w:p>
        </w:tc>
      </w:tr>
      <w:tr w14:paraId="77FB170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11E86C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B258AFC">
            <w:pPr>
              <w:widowControl/>
              <w:jc w:val="center"/>
              <w:rPr>
                <w:rFonts w:ascii="宋体" w:hAnsi="宋体" w:cs="宋体"/>
                <w:kern w:val="0"/>
                <w:sz w:val="22"/>
                <w:szCs w:val="22"/>
              </w:rPr>
            </w:pPr>
            <w:r>
              <w:rPr>
                <w:rFonts w:hint="eastAsia" w:ascii="宋体" w:hAnsi="宋体" w:cs="宋体"/>
                <w:kern w:val="0"/>
                <w:sz w:val="22"/>
                <w:szCs w:val="22"/>
              </w:rPr>
              <w:t>16</w:t>
            </w:r>
          </w:p>
        </w:tc>
        <w:tc>
          <w:tcPr>
            <w:tcW w:w="1561" w:type="dxa"/>
            <w:tcBorders>
              <w:top w:val="nil"/>
              <w:left w:val="nil"/>
              <w:bottom w:val="single" w:color="auto" w:sz="4" w:space="0"/>
              <w:right w:val="single" w:color="auto" w:sz="4" w:space="0"/>
            </w:tcBorders>
            <w:vAlign w:val="center"/>
          </w:tcPr>
          <w:p w14:paraId="4A51C7B4">
            <w:pPr>
              <w:widowControl/>
              <w:jc w:val="center"/>
              <w:rPr>
                <w:rFonts w:ascii="宋体" w:hAnsi="宋体" w:cs="宋体"/>
                <w:kern w:val="0"/>
                <w:sz w:val="22"/>
                <w:szCs w:val="22"/>
              </w:rPr>
            </w:pPr>
            <w:r>
              <w:rPr>
                <w:rFonts w:hint="eastAsia" w:ascii="宋体" w:hAnsi="宋体" w:cs="宋体"/>
                <w:kern w:val="0"/>
                <w:sz w:val="22"/>
                <w:szCs w:val="22"/>
              </w:rPr>
              <w:t>浙贝母</w:t>
            </w:r>
          </w:p>
        </w:tc>
        <w:tc>
          <w:tcPr>
            <w:tcW w:w="1289" w:type="dxa"/>
            <w:tcBorders>
              <w:top w:val="nil"/>
              <w:left w:val="nil"/>
              <w:bottom w:val="single" w:color="auto" w:sz="4" w:space="0"/>
              <w:right w:val="single" w:color="auto" w:sz="4" w:space="0"/>
            </w:tcBorders>
            <w:vAlign w:val="center"/>
          </w:tcPr>
          <w:p w14:paraId="3E671C4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4B4D279">
            <w:pPr>
              <w:widowControl/>
              <w:jc w:val="center"/>
              <w:rPr>
                <w:rFonts w:ascii="宋体" w:hAnsi="宋体" w:cs="宋体"/>
                <w:kern w:val="0"/>
                <w:sz w:val="22"/>
                <w:szCs w:val="22"/>
              </w:rPr>
            </w:pPr>
            <w:r>
              <w:rPr>
                <w:rFonts w:hint="eastAsia" w:ascii="Calibri" w:hAnsi="Calibri"/>
                <w:sz w:val="22"/>
                <w:szCs w:val="22"/>
              </w:rPr>
              <w:t xml:space="preserve">329.28 </w:t>
            </w:r>
          </w:p>
        </w:tc>
        <w:tc>
          <w:tcPr>
            <w:tcW w:w="1373" w:type="dxa"/>
            <w:tcBorders>
              <w:top w:val="nil"/>
              <w:left w:val="nil"/>
              <w:bottom w:val="single" w:color="auto" w:sz="4" w:space="0"/>
              <w:right w:val="single" w:color="auto" w:sz="4" w:space="0"/>
            </w:tcBorders>
          </w:tcPr>
          <w:p w14:paraId="71158BF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CA798BE">
            <w:pPr>
              <w:widowControl/>
              <w:jc w:val="center"/>
              <w:rPr>
                <w:rFonts w:ascii="Calibri" w:hAnsi="Calibri"/>
                <w:sz w:val="22"/>
                <w:szCs w:val="22"/>
              </w:rPr>
            </w:pPr>
          </w:p>
        </w:tc>
      </w:tr>
      <w:tr w14:paraId="6D0837B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6AFC57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037DA6C">
            <w:pPr>
              <w:widowControl/>
              <w:jc w:val="center"/>
              <w:rPr>
                <w:rFonts w:ascii="宋体" w:hAnsi="宋体" w:cs="宋体"/>
                <w:kern w:val="0"/>
                <w:sz w:val="22"/>
                <w:szCs w:val="22"/>
              </w:rPr>
            </w:pPr>
            <w:r>
              <w:rPr>
                <w:rFonts w:hint="eastAsia" w:ascii="宋体" w:hAnsi="宋体" w:cs="宋体"/>
                <w:kern w:val="0"/>
                <w:sz w:val="22"/>
                <w:szCs w:val="22"/>
              </w:rPr>
              <w:t>17</w:t>
            </w:r>
          </w:p>
        </w:tc>
        <w:tc>
          <w:tcPr>
            <w:tcW w:w="1561" w:type="dxa"/>
            <w:tcBorders>
              <w:top w:val="nil"/>
              <w:left w:val="nil"/>
              <w:bottom w:val="single" w:color="auto" w:sz="4" w:space="0"/>
              <w:right w:val="single" w:color="auto" w:sz="4" w:space="0"/>
            </w:tcBorders>
            <w:vAlign w:val="center"/>
          </w:tcPr>
          <w:p w14:paraId="09C339E1">
            <w:pPr>
              <w:widowControl/>
              <w:jc w:val="center"/>
              <w:rPr>
                <w:rFonts w:ascii="宋体" w:hAnsi="宋体" w:cs="宋体"/>
                <w:kern w:val="0"/>
                <w:sz w:val="22"/>
                <w:szCs w:val="22"/>
              </w:rPr>
            </w:pPr>
            <w:r>
              <w:rPr>
                <w:rFonts w:hint="eastAsia" w:ascii="宋体" w:hAnsi="宋体" w:cs="宋体"/>
                <w:kern w:val="0"/>
                <w:sz w:val="22"/>
                <w:szCs w:val="22"/>
              </w:rPr>
              <w:t>熟地</w:t>
            </w:r>
          </w:p>
        </w:tc>
        <w:tc>
          <w:tcPr>
            <w:tcW w:w="1289" w:type="dxa"/>
            <w:tcBorders>
              <w:top w:val="nil"/>
              <w:left w:val="nil"/>
              <w:bottom w:val="single" w:color="auto" w:sz="4" w:space="0"/>
              <w:right w:val="single" w:color="auto" w:sz="4" w:space="0"/>
            </w:tcBorders>
            <w:vAlign w:val="center"/>
          </w:tcPr>
          <w:p w14:paraId="21901BA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081578B">
            <w:pPr>
              <w:widowControl/>
              <w:jc w:val="center"/>
              <w:rPr>
                <w:rFonts w:ascii="宋体" w:hAnsi="宋体" w:cs="宋体"/>
                <w:kern w:val="0"/>
                <w:sz w:val="22"/>
                <w:szCs w:val="22"/>
              </w:rPr>
            </w:pPr>
            <w:r>
              <w:rPr>
                <w:rFonts w:hint="eastAsia" w:ascii="Calibri" w:hAnsi="Calibri"/>
                <w:sz w:val="22"/>
                <w:szCs w:val="22"/>
              </w:rPr>
              <w:t xml:space="preserve">72.88 </w:t>
            </w:r>
          </w:p>
        </w:tc>
        <w:tc>
          <w:tcPr>
            <w:tcW w:w="1373" w:type="dxa"/>
            <w:tcBorders>
              <w:top w:val="nil"/>
              <w:left w:val="nil"/>
              <w:bottom w:val="single" w:color="auto" w:sz="4" w:space="0"/>
              <w:right w:val="single" w:color="auto" w:sz="4" w:space="0"/>
            </w:tcBorders>
          </w:tcPr>
          <w:p w14:paraId="7D2C8CA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BDDCC78">
            <w:pPr>
              <w:widowControl/>
              <w:jc w:val="center"/>
              <w:rPr>
                <w:rFonts w:ascii="Calibri" w:hAnsi="Calibri"/>
                <w:sz w:val="22"/>
                <w:szCs w:val="22"/>
              </w:rPr>
            </w:pPr>
          </w:p>
        </w:tc>
      </w:tr>
      <w:tr w14:paraId="3CC6D4E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F4EB84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A016B2B">
            <w:pPr>
              <w:widowControl/>
              <w:jc w:val="center"/>
              <w:rPr>
                <w:rFonts w:ascii="宋体" w:hAnsi="宋体" w:cs="宋体"/>
                <w:kern w:val="0"/>
                <w:sz w:val="22"/>
                <w:szCs w:val="22"/>
              </w:rPr>
            </w:pPr>
            <w:r>
              <w:rPr>
                <w:rFonts w:hint="eastAsia" w:ascii="宋体" w:hAnsi="宋体" w:cs="宋体"/>
                <w:kern w:val="0"/>
                <w:sz w:val="22"/>
                <w:szCs w:val="22"/>
              </w:rPr>
              <w:t>18</w:t>
            </w:r>
          </w:p>
        </w:tc>
        <w:tc>
          <w:tcPr>
            <w:tcW w:w="1561" w:type="dxa"/>
            <w:tcBorders>
              <w:top w:val="nil"/>
              <w:left w:val="nil"/>
              <w:bottom w:val="single" w:color="auto" w:sz="4" w:space="0"/>
              <w:right w:val="single" w:color="auto" w:sz="4" w:space="0"/>
            </w:tcBorders>
            <w:vAlign w:val="center"/>
          </w:tcPr>
          <w:p w14:paraId="63791A93">
            <w:pPr>
              <w:widowControl/>
              <w:jc w:val="center"/>
              <w:rPr>
                <w:rFonts w:ascii="宋体" w:hAnsi="宋体" w:cs="宋体"/>
                <w:kern w:val="0"/>
                <w:sz w:val="22"/>
                <w:szCs w:val="22"/>
              </w:rPr>
            </w:pPr>
            <w:r>
              <w:rPr>
                <w:rFonts w:hint="eastAsia" w:ascii="宋体" w:hAnsi="宋体" w:cs="宋体"/>
                <w:kern w:val="0"/>
                <w:sz w:val="22"/>
                <w:szCs w:val="22"/>
              </w:rPr>
              <w:t>黄芩</w:t>
            </w:r>
          </w:p>
        </w:tc>
        <w:tc>
          <w:tcPr>
            <w:tcW w:w="1289" w:type="dxa"/>
            <w:tcBorders>
              <w:top w:val="nil"/>
              <w:left w:val="nil"/>
              <w:bottom w:val="single" w:color="auto" w:sz="4" w:space="0"/>
              <w:right w:val="single" w:color="auto" w:sz="4" w:space="0"/>
            </w:tcBorders>
            <w:vAlign w:val="center"/>
          </w:tcPr>
          <w:p w14:paraId="37FD5DF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E0A50B4">
            <w:pPr>
              <w:widowControl/>
              <w:jc w:val="center"/>
              <w:rPr>
                <w:rFonts w:ascii="宋体" w:hAnsi="宋体" w:cs="宋体"/>
                <w:kern w:val="0"/>
                <w:sz w:val="22"/>
                <w:szCs w:val="22"/>
              </w:rPr>
            </w:pPr>
            <w:r>
              <w:rPr>
                <w:rFonts w:hint="eastAsia" w:ascii="Calibri" w:hAnsi="Calibri"/>
                <w:sz w:val="22"/>
                <w:szCs w:val="22"/>
              </w:rPr>
              <w:t xml:space="preserve">190.24 </w:t>
            </w:r>
          </w:p>
        </w:tc>
        <w:tc>
          <w:tcPr>
            <w:tcW w:w="1373" w:type="dxa"/>
            <w:tcBorders>
              <w:top w:val="nil"/>
              <w:left w:val="nil"/>
              <w:bottom w:val="single" w:color="auto" w:sz="4" w:space="0"/>
              <w:right w:val="single" w:color="auto" w:sz="4" w:space="0"/>
            </w:tcBorders>
          </w:tcPr>
          <w:p w14:paraId="45D7C7D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BE6059">
            <w:pPr>
              <w:widowControl/>
              <w:jc w:val="center"/>
              <w:rPr>
                <w:rFonts w:ascii="Calibri" w:hAnsi="Calibri"/>
                <w:sz w:val="22"/>
                <w:szCs w:val="22"/>
              </w:rPr>
            </w:pPr>
          </w:p>
        </w:tc>
      </w:tr>
      <w:tr w14:paraId="710ACB8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2E318C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D3B8415">
            <w:pPr>
              <w:widowControl/>
              <w:jc w:val="center"/>
              <w:rPr>
                <w:rFonts w:ascii="宋体" w:hAnsi="宋体" w:cs="宋体"/>
                <w:kern w:val="0"/>
                <w:sz w:val="22"/>
                <w:szCs w:val="22"/>
              </w:rPr>
            </w:pPr>
            <w:r>
              <w:rPr>
                <w:rFonts w:hint="eastAsia" w:ascii="宋体" w:hAnsi="宋体" w:cs="宋体"/>
                <w:kern w:val="0"/>
                <w:sz w:val="22"/>
                <w:szCs w:val="22"/>
              </w:rPr>
              <w:t>19</w:t>
            </w:r>
          </w:p>
        </w:tc>
        <w:tc>
          <w:tcPr>
            <w:tcW w:w="1561" w:type="dxa"/>
            <w:tcBorders>
              <w:top w:val="nil"/>
              <w:left w:val="nil"/>
              <w:bottom w:val="single" w:color="auto" w:sz="4" w:space="0"/>
              <w:right w:val="single" w:color="auto" w:sz="4" w:space="0"/>
            </w:tcBorders>
            <w:vAlign w:val="center"/>
          </w:tcPr>
          <w:p w14:paraId="7F46ED05">
            <w:pPr>
              <w:widowControl/>
              <w:jc w:val="center"/>
              <w:rPr>
                <w:rFonts w:ascii="宋体" w:hAnsi="宋体" w:cs="宋体"/>
                <w:kern w:val="0"/>
                <w:sz w:val="22"/>
                <w:szCs w:val="22"/>
              </w:rPr>
            </w:pPr>
            <w:r>
              <w:rPr>
                <w:rFonts w:hint="eastAsia" w:ascii="宋体" w:hAnsi="宋体" w:cs="宋体"/>
                <w:kern w:val="0"/>
                <w:sz w:val="22"/>
                <w:szCs w:val="22"/>
              </w:rPr>
              <w:t>黄连</w:t>
            </w:r>
          </w:p>
        </w:tc>
        <w:tc>
          <w:tcPr>
            <w:tcW w:w="1289" w:type="dxa"/>
            <w:tcBorders>
              <w:top w:val="nil"/>
              <w:left w:val="nil"/>
              <w:bottom w:val="single" w:color="auto" w:sz="4" w:space="0"/>
              <w:right w:val="single" w:color="auto" w:sz="4" w:space="0"/>
            </w:tcBorders>
            <w:vAlign w:val="center"/>
          </w:tcPr>
          <w:p w14:paraId="5EFFDF6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929BB80">
            <w:pPr>
              <w:widowControl/>
              <w:jc w:val="center"/>
              <w:rPr>
                <w:rFonts w:ascii="宋体" w:hAnsi="宋体" w:cs="宋体"/>
                <w:kern w:val="0"/>
                <w:sz w:val="22"/>
                <w:szCs w:val="22"/>
              </w:rPr>
            </w:pPr>
            <w:r>
              <w:rPr>
                <w:rFonts w:hint="eastAsia" w:ascii="Calibri" w:hAnsi="Calibri"/>
                <w:sz w:val="22"/>
                <w:szCs w:val="22"/>
              </w:rPr>
              <w:t xml:space="preserve">1082.86 </w:t>
            </w:r>
          </w:p>
        </w:tc>
        <w:tc>
          <w:tcPr>
            <w:tcW w:w="1373" w:type="dxa"/>
            <w:tcBorders>
              <w:top w:val="nil"/>
              <w:left w:val="nil"/>
              <w:bottom w:val="single" w:color="auto" w:sz="4" w:space="0"/>
              <w:right w:val="single" w:color="auto" w:sz="4" w:space="0"/>
            </w:tcBorders>
          </w:tcPr>
          <w:p w14:paraId="59415FB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0AB1BBB">
            <w:pPr>
              <w:widowControl/>
              <w:jc w:val="center"/>
              <w:rPr>
                <w:rFonts w:ascii="Calibri" w:hAnsi="Calibri"/>
                <w:sz w:val="22"/>
                <w:szCs w:val="22"/>
              </w:rPr>
            </w:pPr>
          </w:p>
        </w:tc>
      </w:tr>
      <w:tr w14:paraId="37449CC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62E01E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E0D0138">
            <w:pPr>
              <w:widowControl/>
              <w:jc w:val="center"/>
              <w:rPr>
                <w:rFonts w:ascii="宋体" w:hAnsi="宋体" w:cs="宋体"/>
                <w:kern w:val="0"/>
                <w:sz w:val="22"/>
                <w:szCs w:val="22"/>
              </w:rPr>
            </w:pPr>
            <w:r>
              <w:rPr>
                <w:rFonts w:hint="eastAsia" w:ascii="宋体" w:hAnsi="宋体" w:cs="宋体"/>
                <w:kern w:val="0"/>
                <w:sz w:val="22"/>
                <w:szCs w:val="22"/>
              </w:rPr>
              <w:t>20</w:t>
            </w:r>
          </w:p>
        </w:tc>
        <w:tc>
          <w:tcPr>
            <w:tcW w:w="1561" w:type="dxa"/>
            <w:tcBorders>
              <w:top w:val="nil"/>
              <w:left w:val="nil"/>
              <w:bottom w:val="single" w:color="auto" w:sz="4" w:space="0"/>
              <w:right w:val="single" w:color="auto" w:sz="4" w:space="0"/>
            </w:tcBorders>
            <w:vAlign w:val="center"/>
          </w:tcPr>
          <w:p w14:paraId="03F4A18E">
            <w:pPr>
              <w:widowControl/>
              <w:jc w:val="center"/>
              <w:rPr>
                <w:rFonts w:ascii="宋体" w:hAnsi="宋体" w:cs="宋体"/>
                <w:kern w:val="0"/>
                <w:sz w:val="22"/>
                <w:szCs w:val="22"/>
              </w:rPr>
            </w:pPr>
            <w:r>
              <w:rPr>
                <w:rFonts w:hint="eastAsia" w:ascii="宋体" w:hAnsi="宋体" w:cs="宋体"/>
                <w:kern w:val="0"/>
                <w:sz w:val="22"/>
                <w:szCs w:val="22"/>
              </w:rPr>
              <w:t>酒黄精</w:t>
            </w:r>
          </w:p>
        </w:tc>
        <w:tc>
          <w:tcPr>
            <w:tcW w:w="1289" w:type="dxa"/>
            <w:tcBorders>
              <w:top w:val="nil"/>
              <w:left w:val="nil"/>
              <w:bottom w:val="single" w:color="auto" w:sz="4" w:space="0"/>
              <w:right w:val="single" w:color="auto" w:sz="4" w:space="0"/>
            </w:tcBorders>
            <w:vAlign w:val="center"/>
          </w:tcPr>
          <w:p w14:paraId="5AE680C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7E6407B">
            <w:pPr>
              <w:widowControl/>
              <w:jc w:val="center"/>
              <w:rPr>
                <w:rFonts w:ascii="宋体" w:hAnsi="宋体" w:cs="宋体"/>
                <w:kern w:val="0"/>
                <w:sz w:val="22"/>
                <w:szCs w:val="22"/>
              </w:rPr>
            </w:pPr>
            <w:r>
              <w:rPr>
                <w:rFonts w:hint="eastAsia" w:ascii="Calibri" w:hAnsi="Calibri"/>
                <w:sz w:val="22"/>
                <w:szCs w:val="22"/>
              </w:rPr>
              <w:t xml:space="preserve">234.16 </w:t>
            </w:r>
          </w:p>
        </w:tc>
        <w:tc>
          <w:tcPr>
            <w:tcW w:w="1373" w:type="dxa"/>
            <w:tcBorders>
              <w:top w:val="nil"/>
              <w:left w:val="nil"/>
              <w:bottom w:val="single" w:color="auto" w:sz="4" w:space="0"/>
              <w:right w:val="single" w:color="auto" w:sz="4" w:space="0"/>
            </w:tcBorders>
          </w:tcPr>
          <w:p w14:paraId="3C9DD34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4120565">
            <w:pPr>
              <w:widowControl/>
              <w:jc w:val="center"/>
              <w:rPr>
                <w:rFonts w:ascii="Calibri" w:hAnsi="Calibri"/>
                <w:sz w:val="22"/>
                <w:szCs w:val="22"/>
              </w:rPr>
            </w:pPr>
          </w:p>
        </w:tc>
      </w:tr>
      <w:tr w14:paraId="45F1E70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E3E6B6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BAC5A91">
            <w:pPr>
              <w:widowControl/>
              <w:jc w:val="center"/>
              <w:rPr>
                <w:rFonts w:ascii="宋体" w:hAnsi="宋体" w:cs="宋体"/>
                <w:kern w:val="0"/>
                <w:sz w:val="22"/>
                <w:szCs w:val="22"/>
              </w:rPr>
            </w:pPr>
            <w:r>
              <w:rPr>
                <w:rFonts w:hint="eastAsia" w:ascii="宋体" w:hAnsi="宋体" w:cs="宋体"/>
                <w:kern w:val="0"/>
                <w:sz w:val="22"/>
                <w:szCs w:val="22"/>
              </w:rPr>
              <w:t>21</w:t>
            </w:r>
          </w:p>
        </w:tc>
        <w:tc>
          <w:tcPr>
            <w:tcW w:w="1561" w:type="dxa"/>
            <w:tcBorders>
              <w:top w:val="nil"/>
              <w:left w:val="nil"/>
              <w:bottom w:val="single" w:color="auto" w:sz="4" w:space="0"/>
              <w:right w:val="single" w:color="auto" w:sz="4" w:space="0"/>
            </w:tcBorders>
            <w:vAlign w:val="center"/>
          </w:tcPr>
          <w:p w14:paraId="3E1B2CF7">
            <w:pPr>
              <w:widowControl/>
              <w:jc w:val="center"/>
              <w:rPr>
                <w:rFonts w:ascii="宋体" w:hAnsi="宋体" w:cs="宋体"/>
                <w:kern w:val="0"/>
                <w:sz w:val="22"/>
                <w:szCs w:val="22"/>
              </w:rPr>
            </w:pPr>
            <w:r>
              <w:rPr>
                <w:rFonts w:hint="eastAsia" w:ascii="宋体" w:hAnsi="宋体" w:cs="宋体"/>
                <w:kern w:val="0"/>
                <w:sz w:val="22"/>
                <w:szCs w:val="22"/>
              </w:rPr>
              <w:t>玉竹</w:t>
            </w:r>
          </w:p>
        </w:tc>
        <w:tc>
          <w:tcPr>
            <w:tcW w:w="1289" w:type="dxa"/>
            <w:tcBorders>
              <w:top w:val="nil"/>
              <w:left w:val="nil"/>
              <w:bottom w:val="single" w:color="auto" w:sz="4" w:space="0"/>
              <w:right w:val="single" w:color="auto" w:sz="4" w:space="0"/>
            </w:tcBorders>
            <w:vAlign w:val="center"/>
          </w:tcPr>
          <w:p w14:paraId="3398D3B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8FF51CD">
            <w:pPr>
              <w:widowControl/>
              <w:jc w:val="center"/>
              <w:rPr>
                <w:rFonts w:ascii="宋体" w:hAnsi="宋体" w:cs="宋体"/>
                <w:kern w:val="0"/>
                <w:sz w:val="22"/>
                <w:szCs w:val="22"/>
              </w:rPr>
            </w:pPr>
            <w:r>
              <w:rPr>
                <w:rFonts w:hint="eastAsia" w:ascii="Calibri" w:hAnsi="Calibri"/>
                <w:sz w:val="22"/>
                <w:szCs w:val="22"/>
              </w:rPr>
              <w:t xml:space="preserve">164.93 </w:t>
            </w:r>
          </w:p>
        </w:tc>
        <w:tc>
          <w:tcPr>
            <w:tcW w:w="1373" w:type="dxa"/>
            <w:tcBorders>
              <w:top w:val="nil"/>
              <w:left w:val="nil"/>
              <w:bottom w:val="single" w:color="auto" w:sz="4" w:space="0"/>
              <w:right w:val="single" w:color="auto" w:sz="4" w:space="0"/>
            </w:tcBorders>
          </w:tcPr>
          <w:p w14:paraId="77BC7A3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2C7B768">
            <w:pPr>
              <w:widowControl/>
              <w:jc w:val="center"/>
              <w:rPr>
                <w:rFonts w:ascii="Calibri" w:hAnsi="Calibri"/>
                <w:sz w:val="22"/>
                <w:szCs w:val="22"/>
              </w:rPr>
            </w:pPr>
          </w:p>
        </w:tc>
      </w:tr>
      <w:tr w14:paraId="417F153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391BA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5E60E1C">
            <w:pPr>
              <w:widowControl/>
              <w:jc w:val="center"/>
              <w:rPr>
                <w:rFonts w:ascii="宋体" w:hAnsi="宋体" w:cs="宋体"/>
                <w:kern w:val="0"/>
                <w:sz w:val="22"/>
                <w:szCs w:val="22"/>
              </w:rPr>
            </w:pPr>
            <w:r>
              <w:rPr>
                <w:rFonts w:hint="eastAsia" w:ascii="宋体" w:hAnsi="宋体" w:cs="宋体"/>
                <w:kern w:val="0"/>
                <w:sz w:val="22"/>
                <w:szCs w:val="22"/>
              </w:rPr>
              <w:t>22</w:t>
            </w:r>
          </w:p>
        </w:tc>
        <w:tc>
          <w:tcPr>
            <w:tcW w:w="1561" w:type="dxa"/>
            <w:tcBorders>
              <w:top w:val="nil"/>
              <w:left w:val="nil"/>
              <w:bottom w:val="single" w:color="auto" w:sz="4" w:space="0"/>
              <w:right w:val="single" w:color="auto" w:sz="4" w:space="0"/>
            </w:tcBorders>
            <w:vAlign w:val="center"/>
          </w:tcPr>
          <w:p w14:paraId="45B8368B">
            <w:pPr>
              <w:widowControl/>
              <w:jc w:val="center"/>
              <w:rPr>
                <w:rFonts w:ascii="宋体" w:hAnsi="宋体" w:cs="宋体"/>
                <w:kern w:val="0"/>
                <w:sz w:val="22"/>
                <w:szCs w:val="22"/>
              </w:rPr>
            </w:pPr>
            <w:r>
              <w:rPr>
                <w:rFonts w:hint="eastAsia" w:ascii="宋体" w:hAnsi="宋体" w:cs="宋体"/>
                <w:kern w:val="0"/>
                <w:sz w:val="22"/>
                <w:szCs w:val="22"/>
              </w:rPr>
              <w:t>百部</w:t>
            </w:r>
          </w:p>
        </w:tc>
        <w:tc>
          <w:tcPr>
            <w:tcW w:w="1289" w:type="dxa"/>
            <w:tcBorders>
              <w:top w:val="nil"/>
              <w:left w:val="nil"/>
              <w:bottom w:val="single" w:color="auto" w:sz="4" w:space="0"/>
              <w:right w:val="single" w:color="auto" w:sz="4" w:space="0"/>
            </w:tcBorders>
            <w:vAlign w:val="center"/>
          </w:tcPr>
          <w:p w14:paraId="47113B5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B1DCE45">
            <w:pPr>
              <w:widowControl/>
              <w:jc w:val="center"/>
              <w:rPr>
                <w:rFonts w:ascii="宋体" w:hAnsi="宋体" w:cs="宋体"/>
                <w:kern w:val="0"/>
                <w:sz w:val="22"/>
                <w:szCs w:val="22"/>
              </w:rPr>
            </w:pPr>
            <w:r>
              <w:rPr>
                <w:rFonts w:hint="eastAsia" w:ascii="Calibri" w:hAnsi="Calibri"/>
                <w:sz w:val="22"/>
                <w:szCs w:val="22"/>
              </w:rPr>
              <w:t xml:space="preserve">134.84 </w:t>
            </w:r>
          </w:p>
        </w:tc>
        <w:tc>
          <w:tcPr>
            <w:tcW w:w="1373" w:type="dxa"/>
            <w:tcBorders>
              <w:top w:val="nil"/>
              <w:left w:val="nil"/>
              <w:bottom w:val="single" w:color="auto" w:sz="4" w:space="0"/>
              <w:right w:val="single" w:color="auto" w:sz="4" w:space="0"/>
            </w:tcBorders>
          </w:tcPr>
          <w:p w14:paraId="5B744D5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0F78B55">
            <w:pPr>
              <w:widowControl/>
              <w:jc w:val="center"/>
              <w:rPr>
                <w:rFonts w:ascii="Calibri" w:hAnsi="Calibri"/>
                <w:sz w:val="22"/>
                <w:szCs w:val="22"/>
              </w:rPr>
            </w:pPr>
          </w:p>
        </w:tc>
      </w:tr>
      <w:tr w14:paraId="24CEFF6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5DCB6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05101E4">
            <w:pPr>
              <w:widowControl/>
              <w:jc w:val="center"/>
              <w:rPr>
                <w:rFonts w:ascii="宋体" w:hAnsi="宋体" w:cs="宋体"/>
                <w:kern w:val="0"/>
                <w:sz w:val="22"/>
                <w:szCs w:val="22"/>
              </w:rPr>
            </w:pPr>
            <w:r>
              <w:rPr>
                <w:rFonts w:hint="eastAsia" w:ascii="宋体" w:hAnsi="宋体" w:cs="宋体"/>
                <w:kern w:val="0"/>
                <w:sz w:val="22"/>
                <w:szCs w:val="22"/>
              </w:rPr>
              <w:t>23</w:t>
            </w:r>
          </w:p>
        </w:tc>
        <w:tc>
          <w:tcPr>
            <w:tcW w:w="1561" w:type="dxa"/>
            <w:tcBorders>
              <w:top w:val="nil"/>
              <w:left w:val="nil"/>
              <w:bottom w:val="single" w:color="auto" w:sz="4" w:space="0"/>
              <w:right w:val="single" w:color="auto" w:sz="4" w:space="0"/>
            </w:tcBorders>
            <w:vAlign w:val="center"/>
          </w:tcPr>
          <w:p w14:paraId="3EC248A4">
            <w:pPr>
              <w:widowControl/>
              <w:jc w:val="center"/>
              <w:rPr>
                <w:rFonts w:ascii="宋体" w:hAnsi="宋体" w:cs="宋体"/>
                <w:kern w:val="0"/>
                <w:sz w:val="22"/>
                <w:szCs w:val="22"/>
              </w:rPr>
            </w:pPr>
            <w:r>
              <w:rPr>
                <w:rFonts w:hint="eastAsia" w:ascii="宋体" w:hAnsi="宋体" w:cs="宋体"/>
                <w:kern w:val="0"/>
                <w:sz w:val="22"/>
                <w:szCs w:val="22"/>
              </w:rPr>
              <w:t>白术(麸炒）</w:t>
            </w:r>
          </w:p>
        </w:tc>
        <w:tc>
          <w:tcPr>
            <w:tcW w:w="1289" w:type="dxa"/>
            <w:tcBorders>
              <w:top w:val="nil"/>
              <w:left w:val="nil"/>
              <w:bottom w:val="single" w:color="auto" w:sz="4" w:space="0"/>
              <w:right w:val="single" w:color="auto" w:sz="4" w:space="0"/>
            </w:tcBorders>
            <w:vAlign w:val="center"/>
          </w:tcPr>
          <w:p w14:paraId="3E6999F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445620A">
            <w:pPr>
              <w:widowControl/>
              <w:jc w:val="center"/>
              <w:rPr>
                <w:rFonts w:ascii="宋体" w:hAnsi="宋体" w:cs="宋体"/>
                <w:kern w:val="0"/>
                <w:sz w:val="22"/>
                <w:szCs w:val="22"/>
              </w:rPr>
            </w:pPr>
            <w:r>
              <w:rPr>
                <w:rFonts w:hint="eastAsia" w:ascii="Calibri" w:hAnsi="Calibri"/>
                <w:sz w:val="22"/>
                <w:szCs w:val="22"/>
              </w:rPr>
              <w:t xml:space="preserve">214.83 </w:t>
            </w:r>
          </w:p>
        </w:tc>
        <w:tc>
          <w:tcPr>
            <w:tcW w:w="1373" w:type="dxa"/>
            <w:tcBorders>
              <w:top w:val="nil"/>
              <w:left w:val="nil"/>
              <w:bottom w:val="single" w:color="auto" w:sz="4" w:space="0"/>
              <w:right w:val="single" w:color="auto" w:sz="4" w:space="0"/>
            </w:tcBorders>
          </w:tcPr>
          <w:p w14:paraId="72428CC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89C068D">
            <w:pPr>
              <w:widowControl/>
              <w:jc w:val="center"/>
              <w:rPr>
                <w:rFonts w:ascii="Calibri" w:hAnsi="Calibri"/>
                <w:sz w:val="22"/>
                <w:szCs w:val="22"/>
              </w:rPr>
            </w:pPr>
          </w:p>
        </w:tc>
      </w:tr>
      <w:tr w14:paraId="5667FD6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428463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81A903D">
            <w:pPr>
              <w:widowControl/>
              <w:jc w:val="center"/>
              <w:rPr>
                <w:rFonts w:ascii="宋体" w:hAnsi="宋体" w:cs="宋体"/>
                <w:kern w:val="0"/>
                <w:sz w:val="22"/>
                <w:szCs w:val="22"/>
              </w:rPr>
            </w:pPr>
            <w:r>
              <w:rPr>
                <w:rFonts w:hint="eastAsia" w:ascii="宋体" w:hAnsi="宋体" w:cs="宋体"/>
                <w:kern w:val="0"/>
                <w:sz w:val="22"/>
                <w:szCs w:val="22"/>
              </w:rPr>
              <w:t>24</w:t>
            </w:r>
          </w:p>
        </w:tc>
        <w:tc>
          <w:tcPr>
            <w:tcW w:w="1561" w:type="dxa"/>
            <w:tcBorders>
              <w:top w:val="nil"/>
              <w:left w:val="nil"/>
              <w:bottom w:val="single" w:color="auto" w:sz="4" w:space="0"/>
              <w:right w:val="single" w:color="auto" w:sz="4" w:space="0"/>
            </w:tcBorders>
            <w:vAlign w:val="center"/>
          </w:tcPr>
          <w:p w14:paraId="7E1C28FB">
            <w:pPr>
              <w:widowControl/>
              <w:jc w:val="center"/>
              <w:rPr>
                <w:rFonts w:ascii="宋体" w:hAnsi="宋体" w:cs="宋体"/>
                <w:kern w:val="0"/>
                <w:sz w:val="22"/>
                <w:szCs w:val="22"/>
              </w:rPr>
            </w:pPr>
            <w:r>
              <w:rPr>
                <w:rFonts w:hint="eastAsia" w:ascii="宋体" w:hAnsi="宋体" w:cs="宋体"/>
                <w:kern w:val="0"/>
                <w:sz w:val="22"/>
                <w:szCs w:val="22"/>
              </w:rPr>
              <w:t>白茅根</w:t>
            </w:r>
          </w:p>
        </w:tc>
        <w:tc>
          <w:tcPr>
            <w:tcW w:w="1289" w:type="dxa"/>
            <w:tcBorders>
              <w:top w:val="nil"/>
              <w:left w:val="nil"/>
              <w:bottom w:val="single" w:color="auto" w:sz="4" w:space="0"/>
              <w:right w:val="single" w:color="auto" w:sz="4" w:space="0"/>
            </w:tcBorders>
            <w:vAlign w:val="center"/>
          </w:tcPr>
          <w:p w14:paraId="195D279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5C374E3">
            <w:pPr>
              <w:widowControl/>
              <w:jc w:val="center"/>
              <w:rPr>
                <w:rFonts w:ascii="宋体" w:hAnsi="宋体" w:cs="宋体"/>
                <w:kern w:val="0"/>
                <w:sz w:val="22"/>
                <w:szCs w:val="22"/>
              </w:rPr>
            </w:pPr>
            <w:r>
              <w:rPr>
                <w:rFonts w:hint="eastAsia" w:ascii="Calibri" w:hAnsi="Calibri"/>
                <w:sz w:val="22"/>
                <w:szCs w:val="22"/>
              </w:rPr>
              <w:t xml:space="preserve">54.44 </w:t>
            </w:r>
          </w:p>
        </w:tc>
        <w:tc>
          <w:tcPr>
            <w:tcW w:w="1373" w:type="dxa"/>
            <w:tcBorders>
              <w:top w:val="nil"/>
              <w:left w:val="nil"/>
              <w:bottom w:val="single" w:color="auto" w:sz="4" w:space="0"/>
              <w:right w:val="single" w:color="auto" w:sz="4" w:space="0"/>
            </w:tcBorders>
          </w:tcPr>
          <w:p w14:paraId="2C0F6A3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DB7E693">
            <w:pPr>
              <w:widowControl/>
              <w:jc w:val="center"/>
              <w:rPr>
                <w:rFonts w:ascii="Calibri" w:hAnsi="Calibri"/>
                <w:sz w:val="22"/>
                <w:szCs w:val="22"/>
              </w:rPr>
            </w:pPr>
          </w:p>
        </w:tc>
      </w:tr>
      <w:tr w14:paraId="3821979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E72646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5830F39">
            <w:pPr>
              <w:widowControl/>
              <w:jc w:val="center"/>
              <w:rPr>
                <w:rFonts w:ascii="宋体" w:hAnsi="宋体" w:cs="宋体"/>
                <w:kern w:val="0"/>
                <w:sz w:val="22"/>
                <w:szCs w:val="22"/>
              </w:rPr>
            </w:pPr>
            <w:r>
              <w:rPr>
                <w:rFonts w:hint="eastAsia" w:ascii="宋体" w:hAnsi="宋体" w:cs="宋体"/>
                <w:kern w:val="0"/>
                <w:sz w:val="22"/>
                <w:szCs w:val="22"/>
              </w:rPr>
              <w:t>25</w:t>
            </w:r>
          </w:p>
        </w:tc>
        <w:tc>
          <w:tcPr>
            <w:tcW w:w="1561" w:type="dxa"/>
            <w:tcBorders>
              <w:top w:val="nil"/>
              <w:left w:val="nil"/>
              <w:bottom w:val="single" w:color="auto" w:sz="4" w:space="0"/>
              <w:right w:val="single" w:color="auto" w:sz="4" w:space="0"/>
            </w:tcBorders>
            <w:vAlign w:val="center"/>
          </w:tcPr>
          <w:p w14:paraId="7FEBD9F1">
            <w:pPr>
              <w:widowControl/>
              <w:jc w:val="center"/>
              <w:rPr>
                <w:rFonts w:ascii="宋体" w:hAnsi="宋体" w:cs="宋体"/>
                <w:kern w:val="0"/>
                <w:sz w:val="22"/>
                <w:szCs w:val="22"/>
              </w:rPr>
            </w:pPr>
            <w:r>
              <w:rPr>
                <w:rFonts w:hint="eastAsia" w:ascii="宋体" w:hAnsi="宋体" w:cs="宋体"/>
                <w:kern w:val="0"/>
                <w:sz w:val="22"/>
                <w:szCs w:val="22"/>
              </w:rPr>
              <w:t>白前</w:t>
            </w:r>
          </w:p>
        </w:tc>
        <w:tc>
          <w:tcPr>
            <w:tcW w:w="1289" w:type="dxa"/>
            <w:tcBorders>
              <w:top w:val="nil"/>
              <w:left w:val="nil"/>
              <w:bottom w:val="single" w:color="auto" w:sz="4" w:space="0"/>
              <w:right w:val="single" w:color="auto" w:sz="4" w:space="0"/>
            </w:tcBorders>
            <w:vAlign w:val="center"/>
          </w:tcPr>
          <w:p w14:paraId="1614E36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A646273">
            <w:pPr>
              <w:widowControl/>
              <w:jc w:val="center"/>
              <w:rPr>
                <w:rFonts w:ascii="宋体" w:hAnsi="宋体" w:cs="宋体"/>
                <w:kern w:val="0"/>
                <w:sz w:val="22"/>
                <w:szCs w:val="22"/>
              </w:rPr>
            </w:pPr>
            <w:r>
              <w:rPr>
                <w:rFonts w:hint="eastAsia" w:ascii="Calibri" w:hAnsi="Calibri"/>
                <w:sz w:val="22"/>
                <w:szCs w:val="22"/>
              </w:rPr>
              <w:t xml:space="preserve">162.53 </w:t>
            </w:r>
          </w:p>
        </w:tc>
        <w:tc>
          <w:tcPr>
            <w:tcW w:w="1373" w:type="dxa"/>
            <w:tcBorders>
              <w:top w:val="nil"/>
              <w:left w:val="nil"/>
              <w:bottom w:val="single" w:color="auto" w:sz="4" w:space="0"/>
              <w:right w:val="single" w:color="auto" w:sz="4" w:space="0"/>
            </w:tcBorders>
          </w:tcPr>
          <w:p w14:paraId="22BE5D6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4B61918">
            <w:pPr>
              <w:widowControl/>
              <w:jc w:val="center"/>
              <w:rPr>
                <w:rFonts w:ascii="Calibri" w:hAnsi="Calibri"/>
                <w:sz w:val="22"/>
                <w:szCs w:val="22"/>
              </w:rPr>
            </w:pPr>
          </w:p>
        </w:tc>
      </w:tr>
      <w:tr w14:paraId="55DE9D1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BC05B9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D864F07">
            <w:pPr>
              <w:widowControl/>
              <w:jc w:val="center"/>
              <w:rPr>
                <w:rFonts w:ascii="宋体" w:hAnsi="宋体" w:cs="宋体"/>
                <w:kern w:val="0"/>
                <w:sz w:val="22"/>
                <w:szCs w:val="22"/>
              </w:rPr>
            </w:pPr>
            <w:r>
              <w:rPr>
                <w:rFonts w:hint="eastAsia" w:ascii="宋体" w:hAnsi="宋体" w:cs="宋体"/>
                <w:kern w:val="0"/>
                <w:sz w:val="22"/>
                <w:szCs w:val="22"/>
              </w:rPr>
              <w:t>26</w:t>
            </w:r>
          </w:p>
        </w:tc>
        <w:tc>
          <w:tcPr>
            <w:tcW w:w="1561" w:type="dxa"/>
            <w:tcBorders>
              <w:top w:val="nil"/>
              <w:left w:val="nil"/>
              <w:bottom w:val="single" w:color="auto" w:sz="4" w:space="0"/>
              <w:right w:val="single" w:color="auto" w:sz="4" w:space="0"/>
            </w:tcBorders>
            <w:vAlign w:val="center"/>
          </w:tcPr>
          <w:p w14:paraId="44928899">
            <w:pPr>
              <w:widowControl/>
              <w:jc w:val="center"/>
              <w:rPr>
                <w:rFonts w:ascii="宋体" w:hAnsi="宋体" w:cs="宋体"/>
                <w:kern w:val="0"/>
                <w:sz w:val="22"/>
                <w:szCs w:val="22"/>
              </w:rPr>
            </w:pPr>
            <w:r>
              <w:rPr>
                <w:rFonts w:hint="eastAsia" w:ascii="宋体" w:hAnsi="宋体" w:cs="宋体"/>
                <w:kern w:val="0"/>
                <w:sz w:val="22"/>
                <w:szCs w:val="22"/>
              </w:rPr>
              <w:t>赤芍</w:t>
            </w:r>
          </w:p>
        </w:tc>
        <w:tc>
          <w:tcPr>
            <w:tcW w:w="1289" w:type="dxa"/>
            <w:tcBorders>
              <w:top w:val="nil"/>
              <w:left w:val="nil"/>
              <w:bottom w:val="single" w:color="auto" w:sz="4" w:space="0"/>
              <w:right w:val="single" w:color="auto" w:sz="4" w:space="0"/>
            </w:tcBorders>
            <w:vAlign w:val="center"/>
          </w:tcPr>
          <w:p w14:paraId="448F333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4ADAD50">
            <w:pPr>
              <w:widowControl/>
              <w:jc w:val="center"/>
              <w:rPr>
                <w:rFonts w:ascii="宋体" w:hAnsi="宋体" w:cs="宋体"/>
                <w:kern w:val="0"/>
                <w:sz w:val="22"/>
                <w:szCs w:val="22"/>
              </w:rPr>
            </w:pPr>
            <w:r>
              <w:rPr>
                <w:rFonts w:hint="eastAsia" w:ascii="Calibri" w:hAnsi="Calibri"/>
                <w:sz w:val="22"/>
                <w:szCs w:val="22"/>
              </w:rPr>
              <w:t xml:space="preserve">158.34 </w:t>
            </w:r>
          </w:p>
        </w:tc>
        <w:tc>
          <w:tcPr>
            <w:tcW w:w="1373" w:type="dxa"/>
            <w:tcBorders>
              <w:top w:val="nil"/>
              <w:left w:val="nil"/>
              <w:bottom w:val="single" w:color="auto" w:sz="4" w:space="0"/>
              <w:right w:val="single" w:color="auto" w:sz="4" w:space="0"/>
            </w:tcBorders>
          </w:tcPr>
          <w:p w14:paraId="66180F2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0056D1F">
            <w:pPr>
              <w:widowControl/>
              <w:jc w:val="center"/>
              <w:rPr>
                <w:rFonts w:ascii="Calibri" w:hAnsi="Calibri"/>
                <w:sz w:val="22"/>
                <w:szCs w:val="22"/>
              </w:rPr>
            </w:pPr>
          </w:p>
        </w:tc>
      </w:tr>
      <w:tr w14:paraId="47287F1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83D830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AD961B0">
            <w:pPr>
              <w:widowControl/>
              <w:jc w:val="center"/>
              <w:rPr>
                <w:rFonts w:ascii="宋体" w:hAnsi="宋体" w:cs="宋体"/>
                <w:kern w:val="0"/>
                <w:sz w:val="22"/>
                <w:szCs w:val="22"/>
              </w:rPr>
            </w:pPr>
            <w:r>
              <w:rPr>
                <w:rFonts w:hint="eastAsia" w:ascii="宋体" w:hAnsi="宋体" w:cs="宋体"/>
                <w:kern w:val="0"/>
                <w:sz w:val="22"/>
                <w:szCs w:val="22"/>
              </w:rPr>
              <w:t>27</w:t>
            </w:r>
          </w:p>
        </w:tc>
        <w:tc>
          <w:tcPr>
            <w:tcW w:w="1561" w:type="dxa"/>
            <w:tcBorders>
              <w:top w:val="nil"/>
              <w:left w:val="nil"/>
              <w:bottom w:val="single" w:color="auto" w:sz="4" w:space="0"/>
              <w:right w:val="single" w:color="auto" w:sz="4" w:space="0"/>
            </w:tcBorders>
            <w:vAlign w:val="center"/>
          </w:tcPr>
          <w:p w14:paraId="10858039">
            <w:pPr>
              <w:widowControl/>
              <w:jc w:val="center"/>
              <w:rPr>
                <w:rFonts w:ascii="宋体" w:hAnsi="宋体" w:cs="宋体"/>
                <w:kern w:val="0"/>
                <w:sz w:val="22"/>
                <w:szCs w:val="22"/>
              </w:rPr>
            </w:pPr>
            <w:r>
              <w:rPr>
                <w:rFonts w:hint="eastAsia" w:ascii="宋体" w:hAnsi="宋体" w:cs="宋体"/>
                <w:kern w:val="0"/>
                <w:sz w:val="22"/>
                <w:szCs w:val="22"/>
              </w:rPr>
              <w:t>防风</w:t>
            </w:r>
          </w:p>
        </w:tc>
        <w:tc>
          <w:tcPr>
            <w:tcW w:w="1289" w:type="dxa"/>
            <w:tcBorders>
              <w:top w:val="nil"/>
              <w:left w:val="nil"/>
              <w:bottom w:val="single" w:color="auto" w:sz="4" w:space="0"/>
              <w:right w:val="single" w:color="auto" w:sz="4" w:space="0"/>
            </w:tcBorders>
            <w:vAlign w:val="center"/>
          </w:tcPr>
          <w:p w14:paraId="6C94B1A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F70D859">
            <w:pPr>
              <w:widowControl/>
              <w:jc w:val="center"/>
              <w:rPr>
                <w:rFonts w:ascii="宋体" w:hAnsi="宋体" w:cs="宋体"/>
                <w:kern w:val="0"/>
                <w:sz w:val="22"/>
                <w:szCs w:val="22"/>
              </w:rPr>
            </w:pPr>
            <w:r>
              <w:rPr>
                <w:rFonts w:hint="eastAsia" w:ascii="Calibri" w:hAnsi="Calibri"/>
                <w:sz w:val="22"/>
                <w:szCs w:val="22"/>
              </w:rPr>
              <w:t xml:space="preserve">643.05 </w:t>
            </w:r>
          </w:p>
        </w:tc>
        <w:tc>
          <w:tcPr>
            <w:tcW w:w="1373" w:type="dxa"/>
            <w:tcBorders>
              <w:top w:val="nil"/>
              <w:left w:val="nil"/>
              <w:bottom w:val="single" w:color="auto" w:sz="4" w:space="0"/>
              <w:right w:val="single" w:color="auto" w:sz="4" w:space="0"/>
            </w:tcBorders>
          </w:tcPr>
          <w:p w14:paraId="3A89B74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0DC826">
            <w:pPr>
              <w:widowControl/>
              <w:jc w:val="center"/>
              <w:rPr>
                <w:rFonts w:ascii="Calibri" w:hAnsi="Calibri"/>
                <w:sz w:val="22"/>
                <w:szCs w:val="22"/>
              </w:rPr>
            </w:pPr>
          </w:p>
        </w:tc>
      </w:tr>
      <w:tr w14:paraId="0F7299F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7A1388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F026755">
            <w:pPr>
              <w:widowControl/>
              <w:jc w:val="center"/>
              <w:rPr>
                <w:rFonts w:ascii="宋体" w:hAnsi="宋体" w:cs="宋体"/>
                <w:kern w:val="0"/>
                <w:sz w:val="22"/>
                <w:szCs w:val="22"/>
              </w:rPr>
            </w:pPr>
            <w:r>
              <w:rPr>
                <w:rFonts w:hint="eastAsia" w:ascii="宋体" w:hAnsi="宋体" w:cs="宋体"/>
                <w:kern w:val="0"/>
                <w:sz w:val="22"/>
                <w:szCs w:val="22"/>
              </w:rPr>
              <w:t>28</w:t>
            </w:r>
          </w:p>
        </w:tc>
        <w:tc>
          <w:tcPr>
            <w:tcW w:w="1561" w:type="dxa"/>
            <w:tcBorders>
              <w:top w:val="nil"/>
              <w:left w:val="nil"/>
              <w:bottom w:val="single" w:color="auto" w:sz="4" w:space="0"/>
              <w:right w:val="single" w:color="auto" w:sz="4" w:space="0"/>
            </w:tcBorders>
            <w:vAlign w:val="center"/>
          </w:tcPr>
          <w:p w14:paraId="1A43356C">
            <w:pPr>
              <w:widowControl/>
              <w:jc w:val="center"/>
              <w:rPr>
                <w:rFonts w:ascii="宋体" w:hAnsi="宋体" w:cs="宋体"/>
                <w:kern w:val="0"/>
                <w:sz w:val="22"/>
                <w:szCs w:val="22"/>
              </w:rPr>
            </w:pPr>
            <w:r>
              <w:rPr>
                <w:rFonts w:hint="eastAsia" w:ascii="宋体" w:hAnsi="宋体" w:cs="宋体"/>
                <w:kern w:val="0"/>
                <w:sz w:val="22"/>
                <w:szCs w:val="22"/>
              </w:rPr>
              <w:t>薤白</w:t>
            </w:r>
          </w:p>
        </w:tc>
        <w:tc>
          <w:tcPr>
            <w:tcW w:w="1289" w:type="dxa"/>
            <w:tcBorders>
              <w:top w:val="nil"/>
              <w:left w:val="nil"/>
              <w:bottom w:val="single" w:color="auto" w:sz="4" w:space="0"/>
              <w:right w:val="single" w:color="auto" w:sz="4" w:space="0"/>
            </w:tcBorders>
            <w:vAlign w:val="center"/>
          </w:tcPr>
          <w:p w14:paraId="1F65285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6CA06C6">
            <w:pPr>
              <w:widowControl/>
              <w:jc w:val="center"/>
              <w:rPr>
                <w:rFonts w:ascii="宋体" w:hAnsi="宋体" w:cs="宋体"/>
                <w:kern w:val="0"/>
                <w:sz w:val="22"/>
                <w:szCs w:val="22"/>
              </w:rPr>
            </w:pPr>
            <w:r>
              <w:rPr>
                <w:rFonts w:hint="eastAsia" w:ascii="Calibri" w:hAnsi="Calibri"/>
                <w:sz w:val="22"/>
                <w:szCs w:val="22"/>
              </w:rPr>
              <w:t xml:space="preserve">128.48 </w:t>
            </w:r>
          </w:p>
        </w:tc>
        <w:tc>
          <w:tcPr>
            <w:tcW w:w="1373" w:type="dxa"/>
            <w:tcBorders>
              <w:top w:val="nil"/>
              <w:left w:val="nil"/>
              <w:bottom w:val="single" w:color="auto" w:sz="4" w:space="0"/>
              <w:right w:val="single" w:color="auto" w:sz="4" w:space="0"/>
            </w:tcBorders>
          </w:tcPr>
          <w:p w14:paraId="35E2B4B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811DAB0">
            <w:pPr>
              <w:widowControl/>
              <w:jc w:val="center"/>
              <w:rPr>
                <w:rFonts w:ascii="Calibri" w:hAnsi="Calibri"/>
                <w:sz w:val="22"/>
                <w:szCs w:val="22"/>
              </w:rPr>
            </w:pPr>
          </w:p>
        </w:tc>
      </w:tr>
      <w:tr w14:paraId="5D8D715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A8A8AB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FF8D929">
            <w:pPr>
              <w:widowControl/>
              <w:jc w:val="center"/>
              <w:rPr>
                <w:rFonts w:ascii="宋体" w:hAnsi="宋体" w:cs="宋体"/>
                <w:kern w:val="0"/>
                <w:sz w:val="22"/>
                <w:szCs w:val="22"/>
              </w:rPr>
            </w:pPr>
            <w:r>
              <w:rPr>
                <w:rFonts w:hint="eastAsia" w:ascii="宋体" w:hAnsi="宋体" w:cs="宋体"/>
                <w:kern w:val="0"/>
                <w:sz w:val="22"/>
                <w:szCs w:val="22"/>
              </w:rPr>
              <w:t>29</w:t>
            </w:r>
          </w:p>
        </w:tc>
        <w:tc>
          <w:tcPr>
            <w:tcW w:w="1561" w:type="dxa"/>
            <w:tcBorders>
              <w:top w:val="nil"/>
              <w:left w:val="nil"/>
              <w:bottom w:val="single" w:color="auto" w:sz="4" w:space="0"/>
              <w:right w:val="single" w:color="auto" w:sz="4" w:space="0"/>
            </w:tcBorders>
            <w:vAlign w:val="center"/>
          </w:tcPr>
          <w:p w14:paraId="38AFE0B2">
            <w:pPr>
              <w:widowControl/>
              <w:jc w:val="center"/>
              <w:rPr>
                <w:rFonts w:ascii="宋体" w:hAnsi="宋体" w:cs="宋体"/>
                <w:kern w:val="0"/>
                <w:sz w:val="22"/>
                <w:szCs w:val="22"/>
              </w:rPr>
            </w:pPr>
            <w:r>
              <w:rPr>
                <w:rFonts w:hint="eastAsia" w:ascii="宋体" w:hAnsi="宋体" w:cs="宋体"/>
                <w:kern w:val="0"/>
                <w:sz w:val="22"/>
                <w:szCs w:val="22"/>
              </w:rPr>
              <w:t>盐巴戟天</w:t>
            </w:r>
          </w:p>
        </w:tc>
        <w:tc>
          <w:tcPr>
            <w:tcW w:w="1289" w:type="dxa"/>
            <w:tcBorders>
              <w:top w:val="nil"/>
              <w:left w:val="nil"/>
              <w:bottom w:val="single" w:color="auto" w:sz="4" w:space="0"/>
              <w:right w:val="single" w:color="auto" w:sz="4" w:space="0"/>
            </w:tcBorders>
            <w:vAlign w:val="center"/>
          </w:tcPr>
          <w:p w14:paraId="4E4BEE9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20D2691">
            <w:pPr>
              <w:widowControl/>
              <w:jc w:val="center"/>
              <w:rPr>
                <w:rFonts w:ascii="宋体" w:hAnsi="宋体" w:cs="宋体"/>
                <w:kern w:val="0"/>
                <w:sz w:val="22"/>
                <w:szCs w:val="22"/>
              </w:rPr>
            </w:pPr>
            <w:r>
              <w:rPr>
                <w:rFonts w:hint="eastAsia" w:ascii="Calibri" w:hAnsi="Calibri"/>
                <w:sz w:val="22"/>
                <w:szCs w:val="22"/>
              </w:rPr>
              <w:t xml:space="preserve">318.89 </w:t>
            </w:r>
          </w:p>
        </w:tc>
        <w:tc>
          <w:tcPr>
            <w:tcW w:w="1373" w:type="dxa"/>
            <w:tcBorders>
              <w:top w:val="nil"/>
              <w:left w:val="nil"/>
              <w:bottom w:val="single" w:color="auto" w:sz="4" w:space="0"/>
              <w:right w:val="single" w:color="auto" w:sz="4" w:space="0"/>
            </w:tcBorders>
          </w:tcPr>
          <w:p w14:paraId="6553B5E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5801B56">
            <w:pPr>
              <w:widowControl/>
              <w:jc w:val="center"/>
              <w:rPr>
                <w:rFonts w:ascii="Calibri" w:hAnsi="Calibri"/>
                <w:sz w:val="22"/>
                <w:szCs w:val="22"/>
              </w:rPr>
            </w:pPr>
          </w:p>
        </w:tc>
      </w:tr>
      <w:tr w14:paraId="3F4D85B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6425A0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A8440DF">
            <w:pPr>
              <w:widowControl/>
              <w:jc w:val="center"/>
              <w:rPr>
                <w:rFonts w:ascii="宋体" w:hAnsi="宋体" w:cs="宋体"/>
                <w:kern w:val="0"/>
                <w:sz w:val="22"/>
                <w:szCs w:val="22"/>
              </w:rPr>
            </w:pPr>
            <w:r>
              <w:rPr>
                <w:rFonts w:hint="eastAsia" w:ascii="宋体" w:hAnsi="宋体" w:cs="宋体"/>
                <w:kern w:val="0"/>
                <w:sz w:val="22"/>
                <w:szCs w:val="22"/>
              </w:rPr>
              <w:t>30</w:t>
            </w:r>
          </w:p>
        </w:tc>
        <w:tc>
          <w:tcPr>
            <w:tcW w:w="1561" w:type="dxa"/>
            <w:tcBorders>
              <w:top w:val="nil"/>
              <w:left w:val="nil"/>
              <w:bottom w:val="single" w:color="auto" w:sz="4" w:space="0"/>
              <w:right w:val="single" w:color="auto" w:sz="4" w:space="0"/>
            </w:tcBorders>
            <w:vAlign w:val="center"/>
          </w:tcPr>
          <w:p w14:paraId="0EB95054">
            <w:pPr>
              <w:widowControl/>
              <w:jc w:val="center"/>
              <w:rPr>
                <w:rFonts w:ascii="宋体" w:hAnsi="宋体" w:cs="宋体"/>
                <w:kern w:val="0"/>
                <w:sz w:val="22"/>
                <w:szCs w:val="22"/>
              </w:rPr>
            </w:pPr>
            <w:r>
              <w:rPr>
                <w:rFonts w:hint="eastAsia" w:ascii="宋体" w:hAnsi="宋体" w:cs="宋体"/>
                <w:kern w:val="0"/>
                <w:sz w:val="22"/>
                <w:szCs w:val="22"/>
              </w:rPr>
              <w:t>石菖蒲</w:t>
            </w:r>
          </w:p>
        </w:tc>
        <w:tc>
          <w:tcPr>
            <w:tcW w:w="1289" w:type="dxa"/>
            <w:tcBorders>
              <w:top w:val="nil"/>
              <w:left w:val="nil"/>
              <w:bottom w:val="single" w:color="auto" w:sz="4" w:space="0"/>
              <w:right w:val="single" w:color="auto" w:sz="4" w:space="0"/>
            </w:tcBorders>
            <w:vAlign w:val="center"/>
          </w:tcPr>
          <w:p w14:paraId="764B6B8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668D8AF">
            <w:pPr>
              <w:widowControl/>
              <w:jc w:val="center"/>
              <w:rPr>
                <w:rFonts w:ascii="宋体" w:hAnsi="宋体" w:cs="宋体"/>
                <w:kern w:val="0"/>
                <w:sz w:val="22"/>
                <w:szCs w:val="22"/>
              </w:rPr>
            </w:pPr>
            <w:r>
              <w:rPr>
                <w:rFonts w:hint="eastAsia" w:ascii="Calibri" w:hAnsi="Calibri"/>
                <w:sz w:val="22"/>
                <w:szCs w:val="22"/>
              </w:rPr>
              <w:t xml:space="preserve">222.22 </w:t>
            </w:r>
          </w:p>
        </w:tc>
        <w:tc>
          <w:tcPr>
            <w:tcW w:w="1373" w:type="dxa"/>
            <w:tcBorders>
              <w:top w:val="nil"/>
              <w:left w:val="nil"/>
              <w:bottom w:val="single" w:color="auto" w:sz="4" w:space="0"/>
              <w:right w:val="single" w:color="auto" w:sz="4" w:space="0"/>
            </w:tcBorders>
          </w:tcPr>
          <w:p w14:paraId="0717548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F94A73">
            <w:pPr>
              <w:widowControl/>
              <w:jc w:val="center"/>
              <w:rPr>
                <w:rFonts w:ascii="Calibri" w:hAnsi="Calibri"/>
                <w:sz w:val="22"/>
                <w:szCs w:val="22"/>
              </w:rPr>
            </w:pPr>
          </w:p>
        </w:tc>
      </w:tr>
      <w:tr w14:paraId="3794B9D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C0FBD0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2D2D569">
            <w:pPr>
              <w:widowControl/>
              <w:jc w:val="center"/>
              <w:rPr>
                <w:rFonts w:ascii="宋体" w:hAnsi="宋体" w:cs="宋体"/>
                <w:kern w:val="0"/>
                <w:sz w:val="22"/>
                <w:szCs w:val="22"/>
              </w:rPr>
            </w:pPr>
            <w:r>
              <w:rPr>
                <w:rFonts w:hint="eastAsia" w:ascii="宋体" w:hAnsi="宋体" w:cs="宋体"/>
                <w:kern w:val="0"/>
                <w:sz w:val="22"/>
                <w:szCs w:val="22"/>
              </w:rPr>
              <w:t>31</w:t>
            </w:r>
          </w:p>
        </w:tc>
        <w:tc>
          <w:tcPr>
            <w:tcW w:w="1561" w:type="dxa"/>
            <w:tcBorders>
              <w:top w:val="nil"/>
              <w:left w:val="nil"/>
              <w:bottom w:val="single" w:color="auto" w:sz="4" w:space="0"/>
              <w:right w:val="single" w:color="auto" w:sz="4" w:space="0"/>
            </w:tcBorders>
            <w:vAlign w:val="center"/>
          </w:tcPr>
          <w:p w14:paraId="0D51F543">
            <w:pPr>
              <w:widowControl/>
              <w:jc w:val="center"/>
              <w:rPr>
                <w:rFonts w:ascii="宋体" w:hAnsi="宋体" w:cs="宋体"/>
                <w:kern w:val="0"/>
                <w:sz w:val="22"/>
                <w:szCs w:val="22"/>
              </w:rPr>
            </w:pPr>
            <w:r>
              <w:rPr>
                <w:rFonts w:hint="eastAsia" w:ascii="宋体" w:hAnsi="宋体" w:cs="宋体"/>
                <w:kern w:val="0"/>
                <w:sz w:val="22"/>
                <w:szCs w:val="22"/>
              </w:rPr>
              <w:t>秦艽</w:t>
            </w:r>
          </w:p>
        </w:tc>
        <w:tc>
          <w:tcPr>
            <w:tcW w:w="1289" w:type="dxa"/>
            <w:tcBorders>
              <w:top w:val="nil"/>
              <w:left w:val="nil"/>
              <w:bottom w:val="single" w:color="auto" w:sz="4" w:space="0"/>
              <w:right w:val="single" w:color="auto" w:sz="4" w:space="0"/>
            </w:tcBorders>
            <w:vAlign w:val="center"/>
          </w:tcPr>
          <w:p w14:paraId="1C3AD63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8380140">
            <w:pPr>
              <w:widowControl/>
              <w:jc w:val="center"/>
              <w:rPr>
                <w:rFonts w:ascii="宋体" w:hAnsi="宋体" w:cs="宋体"/>
                <w:kern w:val="0"/>
                <w:sz w:val="22"/>
                <w:szCs w:val="22"/>
              </w:rPr>
            </w:pPr>
            <w:r>
              <w:rPr>
                <w:rFonts w:hint="eastAsia" w:ascii="Calibri" w:hAnsi="Calibri"/>
                <w:sz w:val="22"/>
                <w:szCs w:val="22"/>
              </w:rPr>
              <w:t xml:space="preserve">228.29 </w:t>
            </w:r>
          </w:p>
        </w:tc>
        <w:tc>
          <w:tcPr>
            <w:tcW w:w="1373" w:type="dxa"/>
            <w:tcBorders>
              <w:top w:val="nil"/>
              <w:left w:val="nil"/>
              <w:bottom w:val="single" w:color="auto" w:sz="4" w:space="0"/>
              <w:right w:val="single" w:color="auto" w:sz="4" w:space="0"/>
            </w:tcBorders>
          </w:tcPr>
          <w:p w14:paraId="3B2E16E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7CC4BDE">
            <w:pPr>
              <w:widowControl/>
              <w:jc w:val="center"/>
              <w:rPr>
                <w:rFonts w:ascii="Calibri" w:hAnsi="Calibri"/>
                <w:sz w:val="22"/>
                <w:szCs w:val="22"/>
              </w:rPr>
            </w:pPr>
          </w:p>
        </w:tc>
      </w:tr>
      <w:tr w14:paraId="16DE2EC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FAAFCF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DB6A974">
            <w:pPr>
              <w:widowControl/>
              <w:jc w:val="center"/>
              <w:rPr>
                <w:rFonts w:ascii="宋体" w:hAnsi="宋体" w:cs="宋体"/>
                <w:kern w:val="0"/>
                <w:sz w:val="22"/>
                <w:szCs w:val="22"/>
              </w:rPr>
            </w:pPr>
            <w:r>
              <w:rPr>
                <w:rFonts w:hint="eastAsia" w:ascii="宋体" w:hAnsi="宋体" w:cs="宋体"/>
                <w:kern w:val="0"/>
                <w:sz w:val="22"/>
                <w:szCs w:val="22"/>
              </w:rPr>
              <w:t>32</w:t>
            </w:r>
          </w:p>
        </w:tc>
        <w:tc>
          <w:tcPr>
            <w:tcW w:w="1561" w:type="dxa"/>
            <w:tcBorders>
              <w:top w:val="nil"/>
              <w:left w:val="nil"/>
              <w:bottom w:val="single" w:color="auto" w:sz="4" w:space="0"/>
              <w:right w:val="single" w:color="auto" w:sz="4" w:space="0"/>
            </w:tcBorders>
            <w:vAlign w:val="center"/>
          </w:tcPr>
          <w:p w14:paraId="238FA34E">
            <w:pPr>
              <w:widowControl/>
              <w:jc w:val="center"/>
              <w:rPr>
                <w:rFonts w:ascii="宋体" w:hAnsi="宋体" w:cs="宋体"/>
                <w:kern w:val="0"/>
                <w:sz w:val="22"/>
                <w:szCs w:val="22"/>
              </w:rPr>
            </w:pPr>
            <w:r>
              <w:rPr>
                <w:rFonts w:hint="eastAsia" w:ascii="宋体" w:hAnsi="宋体" w:cs="宋体"/>
                <w:kern w:val="0"/>
                <w:sz w:val="22"/>
                <w:szCs w:val="22"/>
              </w:rPr>
              <w:t>北柴胡</w:t>
            </w:r>
          </w:p>
        </w:tc>
        <w:tc>
          <w:tcPr>
            <w:tcW w:w="1289" w:type="dxa"/>
            <w:tcBorders>
              <w:top w:val="nil"/>
              <w:left w:val="nil"/>
              <w:bottom w:val="single" w:color="auto" w:sz="4" w:space="0"/>
              <w:right w:val="single" w:color="auto" w:sz="4" w:space="0"/>
            </w:tcBorders>
            <w:vAlign w:val="center"/>
          </w:tcPr>
          <w:p w14:paraId="5878AAD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83F138F">
            <w:pPr>
              <w:widowControl/>
              <w:jc w:val="center"/>
              <w:rPr>
                <w:rFonts w:ascii="宋体" w:hAnsi="宋体" w:cs="宋体"/>
                <w:kern w:val="0"/>
                <w:sz w:val="22"/>
                <w:szCs w:val="22"/>
              </w:rPr>
            </w:pPr>
            <w:r>
              <w:rPr>
                <w:rFonts w:hint="eastAsia" w:ascii="Calibri" w:hAnsi="Calibri"/>
                <w:sz w:val="22"/>
                <w:szCs w:val="22"/>
              </w:rPr>
              <w:t xml:space="preserve">319.81 </w:t>
            </w:r>
          </w:p>
        </w:tc>
        <w:tc>
          <w:tcPr>
            <w:tcW w:w="1373" w:type="dxa"/>
            <w:tcBorders>
              <w:top w:val="nil"/>
              <w:left w:val="nil"/>
              <w:bottom w:val="single" w:color="auto" w:sz="4" w:space="0"/>
              <w:right w:val="single" w:color="auto" w:sz="4" w:space="0"/>
            </w:tcBorders>
          </w:tcPr>
          <w:p w14:paraId="7E826CB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7D01BFA">
            <w:pPr>
              <w:widowControl/>
              <w:jc w:val="center"/>
              <w:rPr>
                <w:rFonts w:ascii="Calibri" w:hAnsi="Calibri"/>
                <w:sz w:val="22"/>
                <w:szCs w:val="22"/>
              </w:rPr>
            </w:pPr>
          </w:p>
        </w:tc>
      </w:tr>
      <w:tr w14:paraId="347BB9F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B5CD0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D886B7A">
            <w:pPr>
              <w:widowControl/>
              <w:jc w:val="center"/>
              <w:rPr>
                <w:rFonts w:ascii="宋体" w:hAnsi="宋体" w:cs="宋体"/>
                <w:kern w:val="0"/>
                <w:sz w:val="22"/>
                <w:szCs w:val="22"/>
              </w:rPr>
            </w:pPr>
            <w:r>
              <w:rPr>
                <w:rFonts w:hint="eastAsia" w:ascii="宋体" w:hAnsi="宋体" w:cs="宋体"/>
                <w:kern w:val="0"/>
                <w:sz w:val="22"/>
                <w:szCs w:val="22"/>
              </w:rPr>
              <w:t>33</w:t>
            </w:r>
          </w:p>
        </w:tc>
        <w:tc>
          <w:tcPr>
            <w:tcW w:w="1561" w:type="dxa"/>
            <w:tcBorders>
              <w:top w:val="nil"/>
              <w:left w:val="nil"/>
              <w:bottom w:val="single" w:color="auto" w:sz="4" w:space="0"/>
              <w:right w:val="single" w:color="auto" w:sz="4" w:space="0"/>
            </w:tcBorders>
            <w:vAlign w:val="center"/>
          </w:tcPr>
          <w:p w14:paraId="658FF58B">
            <w:pPr>
              <w:widowControl/>
              <w:jc w:val="center"/>
              <w:rPr>
                <w:rFonts w:ascii="宋体" w:hAnsi="宋体" w:cs="宋体"/>
                <w:kern w:val="0"/>
                <w:sz w:val="22"/>
                <w:szCs w:val="22"/>
              </w:rPr>
            </w:pPr>
            <w:r>
              <w:rPr>
                <w:rFonts w:hint="eastAsia" w:ascii="宋体" w:hAnsi="宋体" w:cs="宋体"/>
                <w:kern w:val="0"/>
                <w:sz w:val="22"/>
                <w:szCs w:val="22"/>
              </w:rPr>
              <w:t>醋延胡索</w:t>
            </w:r>
          </w:p>
        </w:tc>
        <w:tc>
          <w:tcPr>
            <w:tcW w:w="1289" w:type="dxa"/>
            <w:tcBorders>
              <w:top w:val="nil"/>
              <w:left w:val="nil"/>
              <w:bottom w:val="single" w:color="auto" w:sz="4" w:space="0"/>
              <w:right w:val="single" w:color="auto" w:sz="4" w:space="0"/>
            </w:tcBorders>
            <w:vAlign w:val="center"/>
          </w:tcPr>
          <w:p w14:paraId="5ECBC79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AB59E03">
            <w:pPr>
              <w:widowControl/>
              <w:jc w:val="center"/>
              <w:rPr>
                <w:rFonts w:ascii="宋体" w:hAnsi="宋体" w:cs="宋体"/>
                <w:kern w:val="0"/>
                <w:sz w:val="22"/>
                <w:szCs w:val="22"/>
              </w:rPr>
            </w:pPr>
            <w:r>
              <w:rPr>
                <w:rFonts w:hint="eastAsia" w:ascii="Calibri" w:hAnsi="Calibri"/>
                <w:sz w:val="22"/>
                <w:szCs w:val="22"/>
              </w:rPr>
              <w:t xml:space="preserve">345.01 </w:t>
            </w:r>
          </w:p>
        </w:tc>
        <w:tc>
          <w:tcPr>
            <w:tcW w:w="1373" w:type="dxa"/>
            <w:tcBorders>
              <w:top w:val="nil"/>
              <w:left w:val="nil"/>
              <w:bottom w:val="single" w:color="auto" w:sz="4" w:space="0"/>
              <w:right w:val="single" w:color="auto" w:sz="4" w:space="0"/>
            </w:tcBorders>
          </w:tcPr>
          <w:p w14:paraId="3B20D99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C8AEBA2">
            <w:pPr>
              <w:widowControl/>
              <w:jc w:val="center"/>
              <w:rPr>
                <w:rFonts w:ascii="Calibri" w:hAnsi="Calibri"/>
                <w:sz w:val="22"/>
                <w:szCs w:val="22"/>
              </w:rPr>
            </w:pPr>
          </w:p>
        </w:tc>
      </w:tr>
      <w:tr w14:paraId="1E453C3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99A59F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17AA178">
            <w:pPr>
              <w:widowControl/>
              <w:jc w:val="center"/>
              <w:rPr>
                <w:rFonts w:ascii="宋体" w:hAnsi="宋体" w:cs="宋体"/>
                <w:kern w:val="0"/>
                <w:sz w:val="22"/>
                <w:szCs w:val="22"/>
              </w:rPr>
            </w:pPr>
            <w:r>
              <w:rPr>
                <w:rFonts w:hint="eastAsia" w:ascii="宋体" w:hAnsi="宋体" w:cs="宋体"/>
                <w:kern w:val="0"/>
                <w:sz w:val="22"/>
                <w:szCs w:val="22"/>
              </w:rPr>
              <w:t>34</w:t>
            </w:r>
          </w:p>
        </w:tc>
        <w:tc>
          <w:tcPr>
            <w:tcW w:w="1561" w:type="dxa"/>
            <w:tcBorders>
              <w:top w:val="nil"/>
              <w:left w:val="nil"/>
              <w:bottom w:val="single" w:color="auto" w:sz="4" w:space="0"/>
              <w:right w:val="single" w:color="auto" w:sz="4" w:space="0"/>
            </w:tcBorders>
            <w:vAlign w:val="center"/>
          </w:tcPr>
          <w:p w14:paraId="58911D4F">
            <w:pPr>
              <w:widowControl/>
              <w:jc w:val="center"/>
              <w:rPr>
                <w:rFonts w:ascii="宋体" w:hAnsi="宋体" w:cs="宋体"/>
                <w:kern w:val="0"/>
                <w:sz w:val="22"/>
                <w:szCs w:val="22"/>
              </w:rPr>
            </w:pPr>
            <w:r>
              <w:rPr>
                <w:rFonts w:hint="eastAsia" w:ascii="宋体" w:hAnsi="宋体" w:cs="宋体"/>
                <w:kern w:val="0"/>
                <w:sz w:val="22"/>
                <w:szCs w:val="22"/>
              </w:rPr>
              <w:t>炮附片</w:t>
            </w:r>
          </w:p>
        </w:tc>
        <w:tc>
          <w:tcPr>
            <w:tcW w:w="1289" w:type="dxa"/>
            <w:tcBorders>
              <w:top w:val="nil"/>
              <w:left w:val="nil"/>
              <w:bottom w:val="single" w:color="auto" w:sz="4" w:space="0"/>
              <w:right w:val="single" w:color="auto" w:sz="4" w:space="0"/>
            </w:tcBorders>
            <w:vAlign w:val="center"/>
          </w:tcPr>
          <w:p w14:paraId="521E39B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C980002">
            <w:pPr>
              <w:widowControl/>
              <w:jc w:val="center"/>
              <w:rPr>
                <w:rFonts w:ascii="宋体" w:hAnsi="宋体" w:cs="宋体"/>
                <w:kern w:val="0"/>
                <w:sz w:val="22"/>
                <w:szCs w:val="22"/>
              </w:rPr>
            </w:pPr>
            <w:r>
              <w:rPr>
                <w:rFonts w:hint="eastAsia" w:ascii="Calibri" w:hAnsi="Calibri"/>
                <w:sz w:val="22"/>
                <w:szCs w:val="22"/>
              </w:rPr>
              <w:t xml:space="preserve">234.13 </w:t>
            </w:r>
          </w:p>
        </w:tc>
        <w:tc>
          <w:tcPr>
            <w:tcW w:w="1373" w:type="dxa"/>
            <w:tcBorders>
              <w:top w:val="nil"/>
              <w:left w:val="nil"/>
              <w:bottom w:val="single" w:color="auto" w:sz="4" w:space="0"/>
              <w:right w:val="single" w:color="auto" w:sz="4" w:space="0"/>
            </w:tcBorders>
          </w:tcPr>
          <w:p w14:paraId="6B666BF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540BA24">
            <w:pPr>
              <w:widowControl/>
              <w:jc w:val="center"/>
              <w:rPr>
                <w:rFonts w:ascii="Calibri" w:hAnsi="Calibri"/>
                <w:sz w:val="22"/>
                <w:szCs w:val="22"/>
              </w:rPr>
            </w:pPr>
          </w:p>
        </w:tc>
      </w:tr>
      <w:tr w14:paraId="57AB890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12414F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0456C20">
            <w:pPr>
              <w:widowControl/>
              <w:jc w:val="center"/>
              <w:rPr>
                <w:rFonts w:ascii="宋体" w:hAnsi="宋体" w:cs="宋体"/>
                <w:kern w:val="0"/>
                <w:sz w:val="22"/>
                <w:szCs w:val="22"/>
              </w:rPr>
            </w:pPr>
            <w:r>
              <w:rPr>
                <w:rFonts w:hint="eastAsia" w:ascii="宋体" w:hAnsi="宋体" w:cs="宋体"/>
                <w:kern w:val="0"/>
                <w:sz w:val="22"/>
                <w:szCs w:val="22"/>
              </w:rPr>
              <w:t>35</w:t>
            </w:r>
          </w:p>
        </w:tc>
        <w:tc>
          <w:tcPr>
            <w:tcW w:w="1561" w:type="dxa"/>
            <w:tcBorders>
              <w:top w:val="nil"/>
              <w:left w:val="nil"/>
              <w:bottom w:val="single" w:color="auto" w:sz="4" w:space="0"/>
              <w:right w:val="single" w:color="auto" w:sz="4" w:space="0"/>
            </w:tcBorders>
            <w:vAlign w:val="center"/>
          </w:tcPr>
          <w:p w14:paraId="4251CF08">
            <w:pPr>
              <w:widowControl/>
              <w:jc w:val="center"/>
              <w:rPr>
                <w:rFonts w:ascii="宋体" w:hAnsi="宋体" w:cs="宋体"/>
                <w:kern w:val="0"/>
                <w:sz w:val="22"/>
                <w:szCs w:val="22"/>
              </w:rPr>
            </w:pPr>
            <w:r>
              <w:rPr>
                <w:rFonts w:hint="eastAsia" w:ascii="宋体" w:hAnsi="宋体" w:cs="宋体"/>
                <w:kern w:val="0"/>
                <w:sz w:val="22"/>
                <w:szCs w:val="22"/>
              </w:rPr>
              <w:t>虎杖</w:t>
            </w:r>
          </w:p>
        </w:tc>
        <w:tc>
          <w:tcPr>
            <w:tcW w:w="1289" w:type="dxa"/>
            <w:tcBorders>
              <w:top w:val="nil"/>
              <w:left w:val="nil"/>
              <w:bottom w:val="single" w:color="auto" w:sz="4" w:space="0"/>
              <w:right w:val="single" w:color="auto" w:sz="4" w:space="0"/>
            </w:tcBorders>
            <w:vAlign w:val="center"/>
          </w:tcPr>
          <w:p w14:paraId="578043B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EB2AD34">
            <w:pPr>
              <w:widowControl/>
              <w:jc w:val="center"/>
              <w:rPr>
                <w:rFonts w:ascii="宋体" w:hAnsi="宋体" w:cs="宋体"/>
                <w:kern w:val="0"/>
                <w:sz w:val="22"/>
                <w:szCs w:val="22"/>
              </w:rPr>
            </w:pPr>
            <w:r>
              <w:rPr>
                <w:rFonts w:hint="eastAsia" w:ascii="Calibri" w:hAnsi="Calibri"/>
                <w:sz w:val="22"/>
                <w:szCs w:val="22"/>
              </w:rPr>
              <w:t xml:space="preserve">41.75 </w:t>
            </w:r>
          </w:p>
        </w:tc>
        <w:tc>
          <w:tcPr>
            <w:tcW w:w="1373" w:type="dxa"/>
            <w:tcBorders>
              <w:top w:val="nil"/>
              <w:left w:val="nil"/>
              <w:bottom w:val="single" w:color="auto" w:sz="4" w:space="0"/>
              <w:right w:val="single" w:color="auto" w:sz="4" w:space="0"/>
            </w:tcBorders>
          </w:tcPr>
          <w:p w14:paraId="1599D80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4738132">
            <w:pPr>
              <w:widowControl/>
              <w:jc w:val="center"/>
              <w:rPr>
                <w:rFonts w:ascii="Calibri" w:hAnsi="Calibri"/>
                <w:sz w:val="22"/>
                <w:szCs w:val="22"/>
              </w:rPr>
            </w:pPr>
          </w:p>
        </w:tc>
      </w:tr>
      <w:tr w14:paraId="11EB1CA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AB54D3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86088EE">
            <w:pPr>
              <w:widowControl/>
              <w:jc w:val="center"/>
              <w:rPr>
                <w:rFonts w:ascii="宋体" w:hAnsi="宋体" w:cs="宋体"/>
                <w:kern w:val="0"/>
                <w:sz w:val="22"/>
                <w:szCs w:val="22"/>
              </w:rPr>
            </w:pPr>
            <w:r>
              <w:rPr>
                <w:rFonts w:hint="eastAsia" w:ascii="宋体" w:hAnsi="宋体" w:cs="宋体"/>
                <w:kern w:val="0"/>
                <w:sz w:val="22"/>
                <w:szCs w:val="22"/>
              </w:rPr>
              <w:t>36</w:t>
            </w:r>
          </w:p>
        </w:tc>
        <w:tc>
          <w:tcPr>
            <w:tcW w:w="1561" w:type="dxa"/>
            <w:tcBorders>
              <w:top w:val="nil"/>
              <w:left w:val="nil"/>
              <w:bottom w:val="single" w:color="auto" w:sz="4" w:space="0"/>
              <w:right w:val="single" w:color="auto" w:sz="4" w:space="0"/>
            </w:tcBorders>
            <w:vAlign w:val="center"/>
          </w:tcPr>
          <w:p w14:paraId="3A71EAA7">
            <w:pPr>
              <w:widowControl/>
              <w:jc w:val="center"/>
              <w:rPr>
                <w:rFonts w:ascii="宋体" w:hAnsi="宋体" w:cs="宋体"/>
                <w:kern w:val="0"/>
                <w:sz w:val="22"/>
                <w:szCs w:val="22"/>
              </w:rPr>
            </w:pPr>
            <w:r>
              <w:rPr>
                <w:rFonts w:hint="eastAsia" w:ascii="宋体" w:hAnsi="宋体" w:cs="宋体"/>
                <w:kern w:val="0"/>
                <w:sz w:val="22"/>
                <w:szCs w:val="22"/>
              </w:rPr>
              <w:t>羌活</w:t>
            </w:r>
          </w:p>
        </w:tc>
        <w:tc>
          <w:tcPr>
            <w:tcW w:w="1289" w:type="dxa"/>
            <w:tcBorders>
              <w:top w:val="nil"/>
              <w:left w:val="nil"/>
              <w:bottom w:val="single" w:color="auto" w:sz="4" w:space="0"/>
              <w:right w:val="single" w:color="auto" w:sz="4" w:space="0"/>
            </w:tcBorders>
            <w:vAlign w:val="center"/>
          </w:tcPr>
          <w:p w14:paraId="3F43DA7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921D4BD">
            <w:pPr>
              <w:widowControl/>
              <w:jc w:val="center"/>
              <w:rPr>
                <w:rFonts w:ascii="宋体" w:hAnsi="宋体" w:cs="宋体"/>
                <w:kern w:val="0"/>
                <w:sz w:val="22"/>
                <w:szCs w:val="22"/>
              </w:rPr>
            </w:pPr>
            <w:r>
              <w:rPr>
                <w:rFonts w:hint="eastAsia" w:ascii="Calibri" w:hAnsi="Calibri"/>
                <w:sz w:val="22"/>
                <w:szCs w:val="22"/>
              </w:rPr>
              <w:t xml:space="preserve">554.18 </w:t>
            </w:r>
          </w:p>
        </w:tc>
        <w:tc>
          <w:tcPr>
            <w:tcW w:w="1373" w:type="dxa"/>
            <w:tcBorders>
              <w:top w:val="nil"/>
              <w:left w:val="nil"/>
              <w:bottom w:val="single" w:color="auto" w:sz="4" w:space="0"/>
              <w:right w:val="single" w:color="auto" w:sz="4" w:space="0"/>
            </w:tcBorders>
          </w:tcPr>
          <w:p w14:paraId="57B90FB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3472B6A">
            <w:pPr>
              <w:widowControl/>
              <w:jc w:val="center"/>
              <w:rPr>
                <w:rFonts w:ascii="Calibri" w:hAnsi="Calibri"/>
                <w:sz w:val="22"/>
                <w:szCs w:val="22"/>
              </w:rPr>
            </w:pPr>
          </w:p>
        </w:tc>
      </w:tr>
      <w:tr w14:paraId="4D3D9B8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3B6B27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2E8845A">
            <w:pPr>
              <w:widowControl/>
              <w:jc w:val="center"/>
              <w:rPr>
                <w:rFonts w:ascii="宋体" w:hAnsi="宋体" w:cs="宋体"/>
                <w:kern w:val="0"/>
                <w:sz w:val="22"/>
                <w:szCs w:val="22"/>
              </w:rPr>
            </w:pPr>
            <w:r>
              <w:rPr>
                <w:rFonts w:hint="eastAsia" w:ascii="宋体" w:hAnsi="宋体" w:cs="宋体"/>
                <w:kern w:val="0"/>
                <w:sz w:val="22"/>
                <w:szCs w:val="22"/>
              </w:rPr>
              <w:t>37</w:t>
            </w:r>
          </w:p>
        </w:tc>
        <w:tc>
          <w:tcPr>
            <w:tcW w:w="1561" w:type="dxa"/>
            <w:tcBorders>
              <w:top w:val="nil"/>
              <w:left w:val="nil"/>
              <w:bottom w:val="single" w:color="auto" w:sz="4" w:space="0"/>
              <w:right w:val="single" w:color="auto" w:sz="4" w:space="0"/>
            </w:tcBorders>
            <w:vAlign w:val="center"/>
          </w:tcPr>
          <w:p w14:paraId="7D2A285D">
            <w:pPr>
              <w:widowControl/>
              <w:jc w:val="center"/>
              <w:rPr>
                <w:rFonts w:ascii="宋体" w:hAnsi="宋体" w:cs="宋体"/>
                <w:kern w:val="0"/>
                <w:sz w:val="22"/>
                <w:szCs w:val="22"/>
              </w:rPr>
            </w:pPr>
            <w:r>
              <w:rPr>
                <w:rFonts w:hint="eastAsia" w:ascii="宋体" w:hAnsi="宋体" w:cs="宋体"/>
                <w:kern w:val="0"/>
                <w:sz w:val="22"/>
                <w:szCs w:val="22"/>
              </w:rPr>
              <w:t>独活</w:t>
            </w:r>
          </w:p>
        </w:tc>
        <w:tc>
          <w:tcPr>
            <w:tcW w:w="1289" w:type="dxa"/>
            <w:tcBorders>
              <w:top w:val="nil"/>
              <w:left w:val="nil"/>
              <w:bottom w:val="single" w:color="auto" w:sz="4" w:space="0"/>
              <w:right w:val="single" w:color="auto" w:sz="4" w:space="0"/>
            </w:tcBorders>
            <w:vAlign w:val="center"/>
          </w:tcPr>
          <w:p w14:paraId="555B766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0DA9973">
            <w:pPr>
              <w:widowControl/>
              <w:jc w:val="center"/>
              <w:rPr>
                <w:rFonts w:ascii="宋体" w:hAnsi="宋体" w:cs="宋体"/>
                <w:kern w:val="0"/>
                <w:sz w:val="22"/>
                <w:szCs w:val="22"/>
              </w:rPr>
            </w:pPr>
            <w:r>
              <w:rPr>
                <w:rFonts w:hint="eastAsia" w:ascii="Calibri" w:hAnsi="Calibri"/>
                <w:sz w:val="22"/>
                <w:szCs w:val="22"/>
              </w:rPr>
              <w:t xml:space="preserve">107.30 </w:t>
            </w:r>
          </w:p>
        </w:tc>
        <w:tc>
          <w:tcPr>
            <w:tcW w:w="1373" w:type="dxa"/>
            <w:tcBorders>
              <w:top w:val="nil"/>
              <w:left w:val="nil"/>
              <w:bottom w:val="single" w:color="auto" w:sz="4" w:space="0"/>
              <w:right w:val="single" w:color="auto" w:sz="4" w:space="0"/>
            </w:tcBorders>
          </w:tcPr>
          <w:p w14:paraId="06F384B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D767B75">
            <w:pPr>
              <w:widowControl/>
              <w:jc w:val="center"/>
              <w:rPr>
                <w:rFonts w:ascii="Calibri" w:hAnsi="Calibri"/>
                <w:sz w:val="22"/>
                <w:szCs w:val="22"/>
              </w:rPr>
            </w:pPr>
          </w:p>
        </w:tc>
      </w:tr>
      <w:tr w14:paraId="3A49F25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F857B1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ECF04E8">
            <w:pPr>
              <w:widowControl/>
              <w:jc w:val="center"/>
              <w:rPr>
                <w:rFonts w:ascii="宋体" w:hAnsi="宋体" w:cs="宋体"/>
                <w:kern w:val="0"/>
                <w:sz w:val="22"/>
                <w:szCs w:val="22"/>
              </w:rPr>
            </w:pPr>
            <w:r>
              <w:rPr>
                <w:rFonts w:hint="eastAsia" w:ascii="宋体" w:hAnsi="宋体" w:cs="宋体"/>
                <w:kern w:val="0"/>
                <w:sz w:val="22"/>
                <w:szCs w:val="22"/>
              </w:rPr>
              <w:t>38</w:t>
            </w:r>
          </w:p>
        </w:tc>
        <w:tc>
          <w:tcPr>
            <w:tcW w:w="1561" w:type="dxa"/>
            <w:tcBorders>
              <w:top w:val="nil"/>
              <w:left w:val="nil"/>
              <w:bottom w:val="single" w:color="auto" w:sz="4" w:space="0"/>
              <w:right w:val="single" w:color="auto" w:sz="4" w:space="0"/>
            </w:tcBorders>
            <w:vAlign w:val="center"/>
          </w:tcPr>
          <w:p w14:paraId="76FC07ED">
            <w:pPr>
              <w:widowControl/>
              <w:jc w:val="center"/>
              <w:rPr>
                <w:rFonts w:ascii="宋体" w:hAnsi="宋体" w:cs="宋体"/>
                <w:kern w:val="0"/>
                <w:sz w:val="22"/>
                <w:szCs w:val="22"/>
              </w:rPr>
            </w:pPr>
            <w:r>
              <w:rPr>
                <w:rFonts w:hint="eastAsia" w:ascii="宋体" w:hAnsi="宋体" w:cs="宋体"/>
                <w:kern w:val="0"/>
                <w:sz w:val="22"/>
                <w:szCs w:val="22"/>
              </w:rPr>
              <w:t>醋香附</w:t>
            </w:r>
          </w:p>
        </w:tc>
        <w:tc>
          <w:tcPr>
            <w:tcW w:w="1289" w:type="dxa"/>
            <w:tcBorders>
              <w:top w:val="nil"/>
              <w:left w:val="nil"/>
              <w:bottom w:val="single" w:color="auto" w:sz="4" w:space="0"/>
              <w:right w:val="single" w:color="auto" w:sz="4" w:space="0"/>
            </w:tcBorders>
            <w:vAlign w:val="center"/>
          </w:tcPr>
          <w:p w14:paraId="3DC9128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5D8693B">
            <w:pPr>
              <w:widowControl/>
              <w:jc w:val="center"/>
              <w:rPr>
                <w:rFonts w:ascii="宋体" w:hAnsi="宋体" w:cs="宋体"/>
                <w:kern w:val="0"/>
                <w:sz w:val="22"/>
                <w:szCs w:val="22"/>
              </w:rPr>
            </w:pPr>
            <w:r>
              <w:rPr>
                <w:rFonts w:hint="eastAsia" w:ascii="Calibri" w:hAnsi="Calibri"/>
                <w:sz w:val="22"/>
                <w:szCs w:val="22"/>
              </w:rPr>
              <w:t xml:space="preserve">51.26 </w:t>
            </w:r>
          </w:p>
        </w:tc>
        <w:tc>
          <w:tcPr>
            <w:tcW w:w="1373" w:type="dxa"/>
            <w:tcBorders>
              <w:top w:val="nil"/>
              <w:left w:val="nil"/>
              <w:bottom w:val="single" w:color="auto" w:sz="4" w:space="0"/>
              <w:right w:val="single" w:color="auto" w:sz="4" w:space="0"/>
            </w:tcBorders>
          </w:tcPr>
          <w:p w14:paraId="3051849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8234788">
            <w:pPr>
              <w:widowControl/>
              <w:jc w:val="center"/>
              <w:rPr>
                <w:rFonts w:ascii="Calibri" w:hAnsi="Calibri"/>
                <w:sz w:val="22"/>
                <w:szCs w:val="22"/>
              </w:rPr>
            </w:pPr>
          </w:p>
        </w:tc>
      </w:tr>
      <w:tr w14:paraId="40E54F0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1E3FC9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25E94D5">
            <w:pPr>
              <w:widowControl/>
              <w:jc w:val="center"/>
              <w:rPr>
                <w:rFonts w:ascii="宋体" w:hAnsi="宋体" w:cs="宋体"/>
                <w:kern w:val="0"/>
                <w:sz w:val="22"/>
                <w:szCs w:val="22"/>
              </w:rPr>
            </w:pPr>
            <w:r>
              <w:rPr>
                <w:rFonts w:hint="eastAsia" w:ascii="宋体" w:hAnsi="宋体" w:cs="宋体"/>
                <w:kern w:val="0"/>
                <w:sz w:val="22"/>
                <w:szCs w:val="22"/>
              </w:rPr>
              <w:t>39</w:t>
            </w:r>
          </w:p>
        </w:tc>
        <w:tc>
          <w:tcPr>
            <w:tcW w:w="1561" w:type="dxa"/>
            <w:tcBorders>
              <w:top w:val="nil"/>
              <w:left w:val="nil"/>
              <w:bottom w:val="single" w:color="auto" w:sz="4" w:space="0"/>
              <w:right w:val="single" w:color="auto" w:sz="4" w:space="0"/>
            </w:tcBorders>
            <w:vAlign w:val="center"/>
          </w:tcPr>
          <w:p w14:paraId="61809701">
            <w:pPr>
              <w:widowControl/>
              <w:jc w:val="center"/>
              <w:rPr>
                <w:rFonts w:ascii="宋体" w:hAnsi="宋体" w:cs="宋体"/>
                <w:kern w:val="0"/>
                <w:sz w:val="22"/>
                <w:szCs w:val="22"/>
              </w:rPr>
            </w:pPr>
            <w:r>
              <w:rPr>
                <w:rFonts w:hint="eastAsia" w:ascii="宋体" w:hAnsi="宋体" w:cs="宋体"/>
                <w:kern w:val="0"/>
                <w:sz w:val="22"/>
                <w:szCs w:val="22"/>
              </w:rPr>
              <w:t>茜草</w:t>
            </w:r>
          </w:p>
        </w:tc>
        <w:tc>
          <w:tcPr>
            <w:tcW w:w="1289" w:type="dxa"/>
            <w:tcBorders>
              <w:top w:val="nil"/>
              <w:left w:val="nil"/>
              <w:bottom w:val="single" w:color="auto" w:sz="4" w:space="0"/>
              <w:right w:val="single" w:color="auto" w:sz="4" w:space="0"/>
            </w:tcBorders>
            <w:vAlign w:val="center"/>
          </w:tcPr>
          <w:p w14:paraId="1D2DE33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472BDBB">
            <w:pPr>
              <w:widowControl/>
              <w:jc w:val="center"/>
              <w:rPr>
                <w:rFonts w:ascii="宋体" w:hAnsi="宋体" w:cs="宋体"/>
                <w:kern w:val="0"/>
                <w:sz w:val="22"/>
                <w:szCs w:val="22"/>
              </w:rPr>
            </w:pPr>
            <w:r>
              <w:rPr>
                <w:rFonts w:hint="eastAsia" w:ascii="Calibri" w:hAnsi="Calibri"/>
                <w:sz w:val="22"/>
                <w:szCs w:val="22"/>
              </w:rPr>
              <w:t xml:space="preserve">545.73 </w:t>
            </w:r>
          </w:p>
        </w:tc>
        <w:tc>
          <w:tcPr>
            <w:tcW w:w="1373" w:type="dxa"/>
            <w:tcBorders>
              <w:top w:val="nil"/>
              <w:left w:val="nil"/>
              <w:bottom w:val="single" w:color="auto" w:sz="4" w:space="0"/>
              <w:right w:val="single" w:color="auto" w:sz="4" w:space="0"/>
            </w:tcBorders>
          </w:tcPr>
          <w:p w14:paraId="5B9A6F4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7BE8D78">
            <w:pPr>
              <w:widowControl/>
              <w:jc w:val="center"/>
              <w:rPr>
                <w:rFonts w:ascii="Calibri" w:hAnsi="Calibri"/>
                <w:sz w:val="22"/>
                <w:szCs w:val="22"/>
              </w:rPr>
            </w:pPr>
          </w:p>
        </w:tc>
      </w:tr>
      <w:tr w14:paraId="28BDA37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814A95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BB034A3">
            <w:pPr>
              <w:widowControl/>
              <w:jc w:val="center"/>
              <w:rPr>
                <w:rFonts w:ascii="宋体" w:hAnsi="宋体" w:cs="宋体"/>
                <w:kern w:val="0"/>
                <w:sz w:val="22"/>
                <w:szCs w:val="22"/>
              </w:rPr>
            </w:pPr>
            <w:r>
              <w:rPr>
                <w:rFonts w:hint="eastAsia" w:ascii="宋体" w:hAnsi="宋体" w:cs="宋体"/>
                <w:kern w:val="0"/>
                <w:sz w:val="22"/>
                <w:szCs w:val="22"/>
              </w:rPr>
              <w:t>40</w:t>
            </w:r>
          </w:p>
        </w:tc>
        <w:tc>
          <w:tcPr>
            <w:tcW w:w="1561" w:type="dxa"/>
            <w:tcBorders>
              <w:top w:val="nil"/>
              <w:left w:val="nil"/>
              <w:bottom w:val="single" w:color="auto" w:sz="4" w:space="0"/>
              <w:right w:val="single" w:color="auto" w:sz="4" w:space="0"/>
            </w:tcBorders>
            <w:vAlign w:val="center"/>
          </w:tcPr>
          <w:p w14:paraId="01E00B23">
            <w:pPr>
              <w:widowControl/>
              <w:jc w:val="center"/>
              <w:rPr>
                <w:rFonts w:ascii="宋体" w:hAnsi="宋体" w:cs="宋体"/>
                <w:kern w:val="0"/>
                <w:sz w:val="22"/>
                <w:szCs w:val="22"/>
              </w:rPr>
            </w:pPr>
            <w:r>
              <w:rPr>
                <w:rFonts w:hint="eastAsia" w:ascii="宋体" w:hAnsi="宋体" w:cs="宋体"/>
                <w:kern w:val="0"/>
                <w:sz w:val="22"/>
                <w:szCs w:val="22"/>
              </w:rPr>
              <w:t>乌药</w:t>
            </w:r>
          </w:p>
        </w:tc>
        <w:tc>
          <w:tcPr>
            <w:tcW w:w="1289" w:type="dxa"/>
            <w:tcBorders>
              <w:top w:val="nil"/>
              <w:left w:val="nil"/>
              <w:bottom w:val="single" w:color="auto" w:sz="4" w:space="0"/>
              <w:right w:val="single" w:color="auto" w:sz="4" w:space="0"/>
            </w:tcBorders>
            <w:vAlign w:val="center"/>
          </w:tcPr>
          <w:p w14:paraId="0B1800D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2E57B72">
            <w:pPr>
              <w:widowControl/>
              <w:jc w:val="center"/>
              <w:rPr>
                <w:rFonts w:ascii="宋体" w:hAnsi="宋体" w:cs="宋体"/>
                <w:kern w:val="0"/>
                <w:sz w:val="22"/>
                <w:szCs w:val="22"/>
              </w:rPr>
            </w:pPr>
            <w:r>
              <w:rPr>
                <w:rFonts w:hint="eastAsia" w:ascii="Calibri" w:hAnsi="Calibri"/>
                <w:sz w:val="22"/>
                <w:szCs w:val="22"/>
              </w:rPr>
              <w:t xml:space="preserve">64.13 </w:t>
            </w:r>
          </w:p>
        </w:tc>
        <w:tc>
          <w:tcPr>
            <w:tcW w:w="1373" w:type="dxa"/>
            <w:tcBorders>
              <w:top w:val="nil"/>
              <w:left w:val="nil"/>
              <w:bottom w:val="single" w:color="auto" w:sz="4" w:space="0"/>
              <w:right w:val="single" w:color="auto" w:sz="4" w:space="0"/>
            </w:tcBorders>
          </w:tcPr>
          <w:p w14:paraId="2E47C15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2000354">
            <w:pPr>
              <w:widowControl/>
              <w:jc w:val="center"/>
              <w:rPr>
                <w:rFonts w:ascii="Calibri" w:hAnsi="Calibri"/>
                <w:sz w:val="22"/>
                <w:szCs w:val="22"/>
              </w:rPr>
            </w:pPr>
          </w:p>
        </w:tc>
      </w:tr>
      <w:tr w14:paraId="732B3CC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E35D04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1834E01">
            <w:pPr>
              <w:widowControl/>
              <w:jc w:val="center"/>
              <w:rPr>
                <w:rFonts w:ascii="宋体" w:hAnsi="宋体" w:cs="宋体"/>
                <w:kern w:val="0"/>
                <w:sz w:val="22"/>
                <w:szCs w:val="22"/>
              </w:rPr>
            </w:pPr>
            <w:r>
              <w:rPr>
                <w:rFonts w:hint="eastAsia" w:ascii="宋体" w:hAnsi="宋体" w:cs="宋体"/>
                <w:kern w:val="0"/>
                <w:sz w:val="22"/>
                <w:szCs w:val="22"/>
              </w:rPr>
              <w:t>41</w:t>
            </w:r>
          </w:p>
        </w:tc>
        <w:tc>
          <w:tcPr>
            <w:tcW w:w="1561" w:type="dxa"/>
            <w:tcBorders>
              <w:top w:val="nil"/>
              <w:left w:val="nil"/>
              <w:bottom w:val="single" w:color="auto" w:sz="4" w:space="0"/>
              <w:right w:val="single" w:color="auto" w:sz="4" w:space="0"/>
            </w:tcBorders>
            <w:vAlign w:val="center"/>
          </w:tcPr>
          <w:p w14:paraId="65544C46">
            <w:pPr>
              <w:widowControl/>
              <w:jc w:val="center"/>
              <w:rPr>
                <w:rFonts w:ascii="宋体" w:hAnsi="宋体" w:cs="宋体"/>
                <w:kern w:val="0"/>
                <w:sz w:val="22"/>
                <w:szCs w:val="22"/>
              </w:rPr>
            </w:pPr>
            <w:r>
              <w:rPr>
                <w:rFonts w:hint="eastAsia" w:ascii="宋体" w:hAnsi="宋体" w:cs="宋体"/>
                <w:kern w:val="0"/>
                <w:sz w:val="22"/>
                <w:szCs w:val="22"/>
              </w:rPr>
              <w:t>制何首乌</w:t>
            </w:r>
          </w:p>
        </w:tc>
        <w:tc>
          <w:tcPr>
            <w:tcW w:w="1289" w:type="dxa"/>
            <w:tcBorders>
              <w:top w:val="nil"/>
              <w:left w:val="nil"/>
              <w:bottom w:val="single" w:color="auto" w:sz="4" w:space="0"/>
              <w:right w:val="single" w:color="auto" w:sz="4" w:space="0"/>
            </w:tcBorders>
            <w:vAlign w:val="center"/>
          </w:tcPr>
          <w:p w14:paraId="6DFEFBB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A0C411F">
            <w:pPr>
              <w:widowControl/>
              <w:jc w:val="center"/>
              <w:rPr>
                <w:rFonts w:ascii="宋体" w:hAnsi="宋体" w:cs="宋体"/>
                <w:kern w:val="0"/>
                <w:sz w:val="22"/>
                <w:szCs w:val="22"/>
              </w:rPr>
            </w:pPr>
            <w:r>
              <w:rPr>
                <w:rFonts w:hint="eastAsia" w:ascii="Calibri" w:hAnsi="Calibri"/>
                <w:sz w:val="22"/>
                <w:szCs w:val="22"/>
              </w:rPr>
              <w:t xml:space="preserve">107.79 </w:t>
            </w:r>
          </w:p>
        </w:tc>
        <w:tc>
          <w:tcPr>
            <w:tcW w:w="1373" w:type="dxa"/>
            <w:tcBorders>
              <w:top w:val="nil"/>
              <w:left w:val="nil"/>
              <w:bottom w:val="single" w:color="auto" w:sz="4" w:space="0"/>
              <w:right w:val="single" w:color="auto" w:sz="4" w:space="0"/>
            </w:tcBorders>
          </w:tcPr>
          <w:p w14:paraId="2ED0B7D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A70E865">
            <w:pPr>
              <w:widowControl/>
              <w:jc w:val="center"/>
              <w:rPr>
                <w:rFonts w:ascii="Calibri" w:hAnsi="Calibri"/>
                <w:sz w:val="22"/>
                <w:szCs w:val="22"/>
              </w:rPr>
            </w:pPr>
          </w:p>
        </w:tc>
      </w:tr>
      <w:tr w14:paraId="6FF8D8D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CC72AB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FBF27C4">
            <w:pPr>
              <w:widowControl/>
              <w:jc w:val="center"/>
              <w:rPr>
                <w:rFonts w:ascii="宋体" w:hAnsi="宋体" w:cs="宋体"/>
                <w:kern w:val="0"/>
                <w:sz w:val="22"/>
                <w:szCs w:val="22"/>
              </w:rPr>
            </w:pPr>
            <w:r>
              <w:rPr>
                <w:rFonts w:hint="eastAsia" w:ascii="宋体" w:hAnsi="宋体" w:cs="宋体"/>
                <w:kern w:val="0"/>
                <w:sz w:val="22"/>
                <w:szCs w:val="22"/>
              </w:rPr>
              <w:t>42</w:t>
            </w:r>
          </w:p>
        </w:tc>
        <w:tc>
          <w:tcPr>
            <w:tcW w:w="1561" w:type="dxa"/>
            <w:tcBorders>
              <w:top w:val="nil"/>
              <w:left w:val="nil"/>
              <w:bottom w:val="single" w:color="auto" w:sz="4" w:space="0"/>
              <w:right w:val="single" w:color="auto" w:sz="4" w:space="0"/>
            </w:tcBorders>
            <w:vAlign w:val="center"/>
          </w:tcPr>
          <w:p w14:paraId="43657041">
            <w:pPr>
              <w:widowControl/>
              <w:jc w:val="center"/>
              <w:rPr>
                <w:rFonts w:ascii="宋体" w:hAnsi="宋体" w:cs="宋体"/>
                <w:kern w:val="0"/>
                <w:sz w:val="22"/>
                <w:szCs w:val="22"/>
              </w:rPr>
            </w:pPr>
            <w:r>
              <w:rPr>
                <w:rFonts w:hint="eastAsia" w:ascii="宋体" w:hAnsi="宋体" w:cs="宋体"/>
                <w:kern w:val="0"/>
                <w:sz w:val="22"/>
                <w:szCs w:val="22"/>
              </w:rPr>
              <w:t>苍术</w:t>
            </w:r>
          </w:p>
        </w:tc>
        <w:tc>
          <w:tcPr>
            <w:tcW w:w="1289" w:type="dxa"/>
            <w:tcBorders>
              <w:top w:val="nil"/>
              <w:left w:val="nil"/>
              <w:bottom w:val="single" w:color="auto" w:sz="4" w:space="0"/>
              <w:right w:val="single" w:color="auto" w:sz="4" w:space="0"/>
            </w:tcBorders>
            <w:vAlign w:val="center"/>
          </w:tcPr>
          <w:p w14:paraId="2590569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D56A4B1">
            <w:pPr>
              <w:widowControl/>
              <w:jc w:val="center"/>
              <w:rPr>
                <w:rFonts w:ascii="宋体" w:hAnsi="宋体" w:cs="宋体"/>
                <w:kern w:val="0"/>
                <w:sz w:val="22"/>
                <w:szCs w:val="22"/>
              </w:rPr>
            </w:pPr>
            <w:r>
              <w:rPr>
                <w:rFonts w:hint="eastAsia" w:ascii="Calibri" w:hAnsi="Calibri"/>
                <w:sz w:val="22"/>
                <w:szCs w:val="22"/>
              </w:rPr>
              <w:t xml:space="preserve">195.41 </w:t>
            </w:r>
          </w:p>
        </w:tc>
        <w:tc>
          <w:tcPr>
            <w:tcW w:w="1373" w:type="dxa"/>
            <w:tcBorders>
              <w:top w:val="nil"/>
              <w:left w:val="nil"/>
              <w:bottom w:val="single" w:color="auto" w:sz="4" w:space="0"/>
              <w:right w:val="single" w:color="auto" w:sz="4" w:space="0"/>
            </w:tcBorders>
          </w:tcPr>
          <w:p w14:paraId="030CE4F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2B2FACC">
            <w:pPr>
              <w:widowControl/>
              <w:jc w:val="center"/>
              <w:rPr>
                <w:rFonts w:ascii="Calibri" w:hAnsi="Calibri"/>
                <w:sz w:val="22"/>
                <w:szCs w:val="22"/>
              </w:rPr>
            </w:pPr>
          </w:p>
        </w:tc>
      </w:tr>
      <w:tr w14:paraId="73F4964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8A489D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B484117">
            <w:pPr>
              <w:widowControl/>
              <w:jc w:val="center"/>
              <w:rPr>
                <w:rFonts w:ascii="宋体" w:hAnsi="宋体" w:cs="宋体"/>
                <w:kern w:val="0"/>
                <w:sz w:val="22"/>
                <w:szCs w:val="22"/>
              </w:rPr>
            </w:pPr>
            <w:r>
              <w:rPr>
                <w:rFonts w:hint="eastAsia" w:ascii="宋体" w:hAnsi="宋体" w:cs="宋体"/>
                <w:kern w:val="0"/>
                <w:sz w:val="22"/>
                <w:szCs w:val="22"/>
              </w:rPr>
              <w:t>43</w:t>
            </w:r>
          </w:p>
        </w:tc>
        <w:tc>
          <w:tcPr>
            <w:tcW w:w="1561" w:type="dxa"/>
            <w:tcBorders>
              <w:top w:val="nil"/>
              <w:left w:val="nil"/>
              <w:bottom w:val="single" w:color="auto" w:sz="4" w:space="0"/>
              <w:right w:val="single" w:color="auto" w:sz="4" w:space="0"/>
            </w:tcBorders>
            <w:vAlign w:val="center"/>
          </w:tcPr>
          <w:p w14:paraId="3DF5D63D">
            <w:pPr>
              <w:widowControl/>
              <w:jc w:val="center"/>
              <w:rPr>
                <w:rFonts w:ascii="宋体" w:hAnsi="宋体" w:cs="宋体"/>
                <w:kern w:val="0"/>
                <w:sz w:val="22"/>
                <w:szCs w:val="22"/>
              </w:rPr>
            </w:pPr>
            <w:r>
              <w:rPr>
                <w:rFonts w:hint="eastAsia" w:ascii="宋体" w:hAnsi="宋体" w:cs="宋体"/>
                <w:kern w:val="0"/>
                <w:sz w:val="22"/>
                <w:szCs w:val="22"/>
              </w:rPr>
              <w:t>骨碎补</w:t>
            </w:r>
          </w:p>
        </w:tc>
        <w:tc>
          <w:tcPr>
            <w:tcW w:w="1289" w:type="dxa"/>
            <w:tcBorders>
              <w:top w:val="nil"/>
              <w:left w:val="nil"/>
              <w:bottom w:val="single" w:color="auto" w:sz="4" w:space="0"/>
              <w:right w:val="single" w:color="auto" w:sz="4" w:space="0"/>
            </w:tcBorders>
            <w:vAlign w:val="center"/>
          </w:tcPr>
          <w:p w14:paraId="1B28B58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3C9E8CC">
            <w:pPr>
              <w:widowControl/>
              <w:jc w:val="center"/>
              <w:rPr>
                <w:rFonts w:ascii="宋体" w:hAnsi="宋体" w:cs="宋体"/>
                <w:kern w:val="0"/>
                <w:sz w:val="22"/>
                <w:szCs w:val="22"/>
              </w:rPr>
            </w:pPr>
            <w:r>
              <w:rPr>
                <w:rFonts w:hint="eastAsia" w:ascii="Calibri" w:hAnsi="Calibri"/>
                <w:sz w:val="22"/>
                <w:szCs w:val="22"/>
              </w:rPr>
              <w:t xml:space="preserve">154.50 </w:t>
            </w:r>
          </w:p>
        </w:tc>
        <w:tc>
          <w:tcPr>
            <w:tcW w:w="1373" w:type="dxa"/>
            <w:tcBorders>
              <w:top w:val="nil"/>
              <w:left w:val="nil"/>
              <w:bottom w:val="single" w:color="auto" w:sz="4" w:space="0"/>
              <w:right w:val="single" w:color="auto" w:sz="4" w:space="0"/>
            </w:tcBorders>
          </w:tcPr>
          <w:p w14:paraId="4AA8977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BF29585">
            <w:pPr>
              <w:widowControl/>
              <w:jc w:val="center"/>
              <w:rPr>
                <w:rFonts w:ascii="Calibri" w:hAnsi="Calibri"/>
                <w:sz w:val="22"/>
                <w:szCs w:val="22"/>
              </w:rPr>
            </w:pPr>
          </w:p>
        </w:tc>
      </w:tr>
      <w:tr w14:paraId="77E2505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935F62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631711C">
            <w:pPr>
              <w:widowControl/>
              <w:jc w:val="center"/>
              <w:rPr>
                <w:rFonts w:ascii="宋体" w:hAnsi="宋体" w:cs="宋体"/>
                <w:kern w:val="0"/>
                <w:sz w:val="22"/>
                <w:szCs w:val="22"/>
              </w:rPr>
            </w:pPr>
            <w:r>
              <w:rPr>
                <w:rFonts w:hint="eastAsia" w:ascii="宋体" w:hAnsi="宋体" w:cs="宋体"/>
                <w:kern w:val="0"/>
                <w:sz w:val="22"/>
                <w:szCs w:val="22"/>
              </w:rPr>
              <w:t>44</w:t>
            </w:r>
          </w:p>
        </w:tc>
        <w:tc>
          <w:tcPr>
            <w:tcW w:w="1561" w:type="dxa"/>
            <w:tcBorders>
              <w:top w:val="nil"/>
              <w:left w:val="nil"/>
              <w:bottom w:val="single" w:color="auto" w:sz="4" w:space="0"/>
              <w:right w:val="single" w:color="auto" w:sz="4" w:space="0"/>
            </w:tcBorders>
            <w:vAlign w:val="center"/>
          </w:tcPr>
          <w:p w14:paraId="61CD46CA">
            <w:pPr>
              <w:widowControl/>
              <w:jc w:val="center"/>
              <w:rPr>
                <w:rFonts w:ascii="宋体" w:hAnsi="宋体" w:cs="宋体"/>
                <w:kern w:val="0"/>
                <w:sz w:val="22"/>
                <w:szCs w:val="22"/>
              </w:rPr>
            </w:pPr>
            <w:r>
              <w:rPr>
                <w:rFonts w:hint="eastAsia" w:ascii="宋体" w:hAnsi="宋体" w:cs="宋体"/>
                <w:kern w:val="0"/>
                <w:sz w:val="22"/>
                <w:szCs w:val="22"/>
              </w:rPr>
              <w:t>天麻</w:t>
            </w:r>
          </w:p>
        </w:tc>
        <w:tc>
          <w:tcPr>
            <w:tcW w:w="1289" w:type="dxa"/>
            <w:tcBorders>
              <w:top w:val="nil"/>
              <w:left w:val="nil"/>
              <w:bottom w:val="single" w:color="auto" w:sz="4" w:space="0"/>
              <w:right w:val="single" w:color="auto" w:sz="4" w:space="0"/>
            </w:tcBorders>
            <w:vAlign w:val="center"/>
          </w:tcPr>
          <w:p w14:paraId="1B21AAE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5A5E22A">
            <w:pPr>
              <w:widowControl/>
              <w:jc w:val="center"/>
              <w:rPr>
                <w:rFonts w:ascii="宋体" w:hAnsi="宋体" w:cs="宋体"/>
                <w:kern w:val="0"/>
                <w:sz w:val="22"/>
                <w:szCs w:val="22"/>
              </w:rPr>
            </w:pPr>
            <w:r>
              <w:rPr>
                <w:rFonts w:hint="eastAsia" w:ascii="Calibri" w:hAnsi="Calibri"/>
                <w:sz w:val="22"/>
                <w:szCs w:val="22"/>
              </w:rPr>
              <w:t xml:space="preserve">528.45 </w:t>
            </w:r>
          </w:p>
        </w:tc>
        <w:tc>
          <w:tcPr>
            <w:tcW w:w="1373" w:type="dxa"/>
            <w:tcBorders>
              <w:top w:val="nil"/>
              <w:left w:val="nil"/>
              <w:bottom w:val="single" w:color="auto" w:sz="4" w:space="0"/>
              <w:right w:val="single" w:color="auto" w:sz="4" w:space="0"/>
            </w:tcBorders>
          </w:tcPr>
          <w:p w14:paraId="3CF280C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7A4FAE5">
            <w:pPr>
              <w:widowControl/>
              <w:jc w:val="center"/>
              <w:rPr>
                <w:rFonts w:ascii="Calibri" w:hAnsi="Calibri"/>
                <w:sz w:val="22"/>
                <w:szCs w:val="22"/>
              </w:rPr>
            </w:pPr>
          </w:p>
        </w:tc>
      </w:tr>
      <w:tr w14:paraId="4BD84AF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030961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2FA8F4E">
            <w:pPr>
              <w:widowControl/>
              <w:jc w:val="center"/>
              <w:rPr>
                <w:rFonts w:ascii="宋体" w:hAnsi="宋体" w:cs="宋体"/>
                <w:kern w:val="0"/>
                <w:sz w:val="22"/>
                <w:szCs w:val="22"/>
              </w:rPr>
            </w:pPr>
            <w:r>
              <w:rPr>
                <w:rFonts w:hint="eastAsia" w:ascii="宋体" w:hAnsi="宋体" w:cs="宋体"/>
                <w:kern w:val="0"/>
                <w:sz w:val="22"/>
                <w:szCs w:val="22"/>
              </w:rPr>
              <w:t>45</w:t>
            </w:r>
          </w:p>
        </w:tc>
        <w:tc>
          <w:tcPr>
            <w:tcW w:w="1561" w:type="dxa"/>
            <w:tcBorders>
              <w:top w:val="nil"/>
              <w:left w:val="nil"/>
              <w:bottom w:val="single" w:color="auto" w:sz="4" w:space="0"/>
              <w:right w:val="single" w:color="auto" w:sz="4" w:space="0"/>
            </w:tcBorders>
            <w:vAlign w:val="center"/>
          </w:tcPr>
          <w:p w14:paraId="0158577D">
            <w:pPr>
              <w:widowControl/>
              <w:jc w:val="center"/>
              <w:rPr>
                <w:rFonts w:ascii="宋体" w:hAnsi="宋体" w:cs="宋体"/>
                <w:kern w:val="0"/>
                <w:sz w:val="22"/>
                <w:szCs w:val="22"/>
              </w:rPr>
            </w:pPr>
            <w:r>
              <w:rPr>
                <w:rFonts w:hint="eastAsia" w:ascii="宋体" w:hAnsi="宋体" w:cs="宋体"/>
                <w:kern w:val="0"/>
                <w:sz w:val="22"/>
                <w:szCs w:val="22"/>
              </w:rPr>
              <w:t>天冬</w:t>
            </w:r>
          </w:p>
        </w:tc>
        <w:tc>
          <w:tcPr>
            <w:tcW w:w="1289" w:type="dxa"/>
            <w:tcBorders>
              <w:top w:val="nil"/>
              <w:left w:val="nil"/>
              <w:bottom w:val="single" w:color="auto" w:sz="4" w:space="0"/>
              <w:right w:val="single" w:color="auto" w:sz="4" w:space="0"/>
            </w:tcBorders>
            <w:vAlign w:val="center"/>
          </w:tcPr>
          <w:p w14:paraId="35211A1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1F1FF34">
            <w:pPr>
              <w:widowControl/>
              <w:jc w:val="center"/>
              <w:rPr>
                <w:rFonts w:ascii="宋体" w:hAnsi="宋体" w:cs="宋体"/>
                <w:kern w:val="0"/>
                <w:sz w:val="22"/>
                <w:szCs w:val="22"/>
              </w:rPr>
            </w:pPr>
            <w:r>
              <w:rPr>
                <w:rFonts w:hint="eastAsia" w:ascii="Calibri" w:hAnsi="Calibri"/>
                <w:sz w:val="22"/>
                <w:szCs w:val="22"/>
              </w:rPr>
              <w:t xml:space="preserve">207.16 </w:t>
            </w:r>
          </w:p>
        </w:tc>
        <w:tc>
          <w:tcPr>
            <w:tcW w:w="1373" w:type="dxa"/>
            <w:tcBorders>
              <w:top w:val="nil"/>
              <w:left w:val="nil"/>
              <w:bottom w:val="single" w:color="auto" w:sz="4" w:space="0"/>
              <w:right w:val="single" w:color="auto" w:sz="4" w:space="0"/>
            </w:tcBorders>
          </w:tcPr>
          <w:p w14:paraId="4CBD121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094075">
            <w:pPr>
              <w:widowControl/>
              <w:jc w:val="center"/>
              <w:rPr>
                <w:rFonts w:ascii="Calibri" w:hAnsi="Calibri"/>
                <w:sz w:val="22"/>
                <w:szCs w:val="22"/>
              </w:rPr>
            </w:pPr>
          </w:p>
        </w:tc>
      </w:tr>
      <w:tr w14:paraId="0127957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C1AD0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8175BE0">
            <w:pPr>
              <w:widowControl/>
              <w:jc w:val="center"/>
              <w:rPr>
                <w:rFonts w:ascii="宋体" w:hAnsi="宋体" w:cs="宋体"/>
                <w:kern w:val="0"/>
                <w:sz w:val="22"/>
                <w:szCs w:val="22"/>
              </w:rPr>
            </w:pPr>
            <w:r>
              <w:rPr>
                <w:rFonts w:hint="eastAsia" w:ascii="宋体" w:hAnsi="宋体" w:cs="宋体"/>
                <w:kern w:val="0"/>
                <w:sz w:val="22"/>
                <w:szCs w:val="22"/>
              </w:rPr>
              <w:t>46</w:t>
            </w:r>
          </w:p>
        </w:tc>
        <w:tc>
          <w:tcPr>
            <w:tcW w:w="1561" w:type="dxa"/>
            <w:tcBorders>
              <w:top w:val="nil"/>
              <w:left w:val="nil"/>
              <w:bottom w:val="single" w:color="auto" w:sz="4" w:space="0"/>
              <w:right w:val="single" w:color="auto" w:sz="4" w:space="0"/>
            </w:tcBorders>
            <w:vAlign w:val="center"/>
          </w:tcPr>
          <w:p w14:paraId="332C9005">
            <w:pPr>
              <w:widowControl/>
              <w:jc w:val="center"/>
              <w:rPr>
                <w:rFonts w:ascii="宋体" w:hAnsi="宋体" w:cs="宋体"/>
                <w:kern w:val="0"/>
                <w:sz w:val="22"/>
                <w:szCs w:val="22"/>
              </w:rPr>
            </w:pPr>
            <w:r>
              <w:rPr>
                <w:rFonts w:hint="eastAsia" w:ascii="宋体" w:hAnsi="宋体" w:cs="宋体"/>
                <w:kern w:val="0"/>
                <w:sz w:val="22"/>
                <w:szCs w:val="22"/>
              </w:rPr>
              <w:t>盐续断</w:t>
            </w:r>
          </w:p>
        </w:tc>
        <w:tc>
          <w:tcPr>
            <w:tcW w:w="1289" w:type="dxa"/>
            <w:tcBorders>
              <w:top w:val="nil"/>
              <w:left w:val="nil"/>
              <w:bottom w:val="single" w:color="auto" w:sz="4" w:space="0"/>
              <w:right w:val="single" w:color="auto" w:sz="4" w:space="0"/>
            </w:tcBorders>
            <w:vAlign w:val="center"/>
          </w:tcPr>
          <w:p w14:paraId="4F9DDC2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6143AFB">
            <w:pPr>
              <w:widowControl/>
              <w:jc w:val="center"/>
              <w:rPr>
                <w:rFonts w:ascii="宋体" w:hAnsi="宋体" w:cs="宋体"/>
                <w:kern w:val="0"/>
                <w:sz w:val="22"/>
                <w:szCs w:val="22"/>
              </w:rPr>
            </w:pPr>
            <w:r>
              <w:rPr>
                <w:rFonts w:hint="eastAsia" w:ascii="Calibri" w:hAnsi="Calibri"/>
                <w:sz w:val="22"/>
                <w:szCs w:val="22"/>
              </w:rPr>
              <w:t xml:space="preserve">83.97 </w:t>
            </w:r>
          </w:p>
        </w:tc>
        <w:tc>
          <w:tcPr>
            <w:tcW w:w="1373" w:type="dxa"/>
            <w:tcBorders>
              <w:top w:val="nil"/>
              <w:left w:val="nil"/>
              <w:bottom w:val="single" w:color="auto" w:sz="4" w:space="0"/>
              <w:right w:val="single" w:color="auto" w:sz="4" w:space="0"/>
            </w:tcBorders>
          </w:tcPr>
          <w:p w14:paraId="2CC39B0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C0FAF3B">
            <w:pPr>
              <w:widowControl/>
              <w:jc w:val="center"/>
              <w:rPr>
                <w:rFonts w:ascii="Calibri" w:hAnsi="Calibri"/>
                <w:sz w:val="22"/>
                <w:szCs w:val="22"/>
              </w:rPr>
            </w:pPr>
          </w:p>
        </w:tc>
      </w:tr>
      <w:tr w14:paraId="7099158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69DA77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92E1A4E">
            <w:pPr>
              <w:widowControl/>
              <w:jc w:val="center"/>
              <w:rPr>
                <w:rFonts w:ascii="宋体" w:hAnsi="宋体" w:cs="宋体"/>
                <w:kern w:val="0"/>
                <w:sz w:val="22"/>
                <w:szCs w:val="22"/>
              </w:rPr>
            </w:pPr>
            <w:r>
              <w:rPr>
                <w:rFonts w:hint="eastAsia" w:ascii="宋体" w:hAnsi="宋体" w:cs="宋体"/>
                <w:kern w:val="0"/>
                <w:sz w:val="22"/>
                <w:szCs w:val="22"/>
              </w:rPr>
              <w:t>47</w:t>
            </w:r>
          </w:p>
        </w:tc>
        <w:tc>
          <w:tcPr>
            <w:tcW w:w="1561" w:type="dxa"/>
            <w:tcBorders>
              <w:top w:val="nil"/>
              <w:left w:val="nil"/>
              <w:bottom w:val="single" w:color="auto" w:sz="4" w:space="0"/>
              <w:right w:val="single" w:color="auto" w:sz="4" w:space="0"/>
            </w:tcBorders>
            <w:vAlign w:val="center"/>
          </w:tcPr>
          <w:p w14:paraId="08B40FBC">
            <w:pPr>
              <w:widowControl/>
              <w:jc w:val="center"/>
              <w:rPr>
                <w:rFonts w:ascii="宋体" w:hAnsi="宋体" w:cs="宋体"/>
                <w:kern w:val="0"/>
                <w:sz w:val="22"/>
                <w:szCs w:val="22"/>
              </w:rPr>
            </w:pPr>
            <w:r>
              <w:rPr>
                <w:rFonts w:hint="eastAsia" w:ascii="宋体" w:hAnsi="宋体" w:cs="宋体"/>
                <w:kern w:val="0"/>
                <w:sz w:val="22"/>
                <w:szCs w:val="22"/>
              </w:rPr>
              <w:t>知母</w:t>
            </w:r>
          </w:p>
        </w:tc>
        <w:tc>
          <w:tcPr>
            <w:tcW w:w="1289" w:type="dxa"/>
            <w:tcBorders>
              <w:top w:val="nil"/>
              <w:left w:val="nil"/>
              <w:bottom w:val="single" w:color="auto" w:sz="4" w:space="0"/>
              <w:right w:val="single" w:color="auto" w:sz="4" w:space="0"/>
            </w:tcBorders>
            <w:vAlign w:val="center"/>
          </w:tcPr>
          <w:p w14:paraId="7ECC5A4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0AFBAAC">
            <w:pPr>
              <w:widowControl/>
              <w:jc w:val="center"/>
              <w:rPr>
                <w:rFonts w:ascii="宋体" w:hAnsi="宋体" w:cs="宋体"/>
                <w:kern w:val="0"/>
                <w:sz w:val="22"/>
                <w:szCs w:val="22"/>
              </w:rPr>
            </w:pPr>
            <w:r>
              <w:rPr>
                <w:rFonts w:hint="eastAsia" w:ascii="Calibri" w:hAnsi="Calibri"/>
                <w:sz w:val="22"/>
                <w:szCs w:val="22"/>
              </w:rPr>
              <w:t xml:space="preserve">104.16 </w:t>
            </w:r>
          </w:p>
        </w:tc>
        <w:tc>
          <w:tcPr>
            <w:tcW w:w="1373" w:type="dxa"/>
            <w:tcBorders>
              <w:top w:val="nil"/>
              <w:left w:val="nil"/>
              <w:bottom w:val="single" w:color="auto" w:sz="4" w:space="0"/>
              <w:right w:val="single" w:color="auto" w:sz="4" w:space="0"/>
            </w:tcBorders>
          </w:tcPr>
          <w:p w14:paraId="562D10B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34156F6">
            <w:pPr>
              <w:widowControl/>
              <w:jc w:val="center"/>
              <w:rPr>
                <w:rFonts w:ascii="Calibri" w:hAnsi="Calibri"/>
                <w:sz w:val="22"/>
                <w:szCs w:val="22"/>
              </w:rPr>
            </w:pPr>
          </w:p>
        </w:tc>
      </w:tr>
      <w:tr w14:paraId="4A6CB5D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BDC9D7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9928C92">
            <w:pPr>
              <w:widowControl/>
              <w:jc w:val="center"/>
              <w:rPr>
                <w:rFonts w:ascii="宋体" w:hAnsi="宋体" w:cs="宋体"/>
                <w:kern w:val="0"/>
                <w:sz w:val="22"/>
                <w:szCs w:val="22"/>
              </w:rPr>
            </w:pPr>
            <w:r>
              <w:rPr>
                <w:rFonts w:hint="eastAsia" w:ascii="宋体" w:hAnsi="宋体" w:cs="宋体"/>
                <w:kern w:val="0"/>
                <w:sz w:val="22"/>
                <w:szCs w:val="22"/>
              </w:rPr>
              <w:t>48</w:t>
            </w:r>
          </w:p>
        </w:tc>
        <w:tc>
          <w:tcPr>
            <w:tcW w:w="1561" w:type="dxa"/>
            <w:tcBorders>
              <w:top w:val="nil"/>
              <w:left w:val="nil"/>
              <w:bottom w:val="single" w:color="auto" w:sz="4" w:space="0"/>
              <w:right w:val="single" w:color="auto" w:sz="4" w:space="0"/>
            </w:tcBorders>
            <w:vAlign w:val="center"/>
          </w:tcPr>
          <w:p w14:paraId="26276D72">
            <w:pPr>
              <w:widowControl/>
              <w:jc w:val="center"/>
              <w:rPr>
                <w:rFonts w:ascii="宋体" w:hAnsi="宋体" w:cs="宋体"/>
                <w:kern w:val="0"/>
                <w:sz w:val="22"/>
                <w:szCs w:val="22"/>
              </w:rPr>
            </w:pPr>
            <w:r>
              <w:rPr>
                <w:rFonts w:hint="eastAsia" w:ascii="宋体" w:hAnsi="宋体" w:cs="宋体"/>
                <w:kern w:val="0"/>
                <w:sz w:val="22"/>
                <w:szCs w:val="22"/>
              </w:rPr>
              <w:t>板蓝根</w:t>
            </w:r>
          </w:p>
        </w:tc>
        <w:tc>
          <w:tcPr>
            <w:tcW w:w="1289" w:type="dxa"/>
            <w:tcBorders>
              <w:top w:val="nil"/>
              <w:left w:val="nil"/>
              <w:bottom w:val="single" w:color="auto" w:sz="4" w:space="0"/>
              <w:right w:val="single" w:color="auto" w:sz="4" w:space="0"/>
            </w:tcBorders>
            <w:vAlign w:val="center"/>
          </w:tcPr>
          <w:p w14:paraId="519E6EE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61262FF">
            <w:pPr>
              <w:widowControl/>
              <w:jc w:val="center"/>
              <w:rPr>
                <w:rFonts w:ascii="宋体" w:hAnsi="宋体" w:cs="宋体"/>
                <w:kern w:val="0"/>
                <w:sz w:val="22"/>
                <w:szCs w:val="22"/>
              </w:rPr>
            </w:pPr>
            <w:r>
              <w:rPr>
                <w:rFonts w:hint="eastAsia" w:ascii="Calibri" w:hAnsi="Calibri"/>
                <w:sz w:val="22"/>
                <w:szCs w:val="22"/>
              </w:rPr>
              <w:t xml:space="preserve">93.68 </w:t>
            </w:r>
          </w:p>
        </w:tc>
        <w:tc>
          <w:tcPr>
            <w:tcW w:w="1373" w:type="dxa"/>
            <w:tcBorders>
              <w:top w:val="nil"/>
              <w:left w:val="nil"/>
              <w:bottom w:val="single" w:color="auto" w:sz="4" w:space="0"/>
              <w:right w:val="single" w:color="auto" w:sz="4" w:space="0"/>
            </w:tcBorders>
          </w:tcPr>
          <w:p w14:paraId="53DC9C1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27A7F88">
            <w:pPr>
              <w:widowControl/>
              <w:jc w:val="center"/>
              <w:rPr>
                <w:rFonts w:ascii="Calibri" w:hAnsi="Calibri"/>
                <w:sz w:val="22"/>
                <w:szCs w:val="22"/>
              </w:rPr>
            </w:pPr>
          </w:p>
        </w:tc>
      </w:tr>
      <w:tr w14:paraId="18A6E5A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789C85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BD7580C">
            <w:pPr>
              <w:widowControl/>
              <w:jc w:val="center"/>
              <w:rPr>
                <w:rFonts w:ascii="宋体" w:hAnsi="宋体" w:cs="宋体"/>
                <w:kern w:val="0"/>
                <w:sz w:val="22"/>
                <w:szCs w:val="22"/>
              </w:rPr>
            </w:pPr>
            <w:r>
              <w:rPr>
                <w:rFonts w:hint="eastAsia" w:ascii="宋体" w:hAnsi="宋体" w:cs="宋体"/>
                <w:kern w:val="0"/>
                <w:sz w:val="22"/>
                <w:szCs w:val="22"/>
              </w:rPr>
              <w:t>49</w:t>
            </w:r>
          </w:p>
        </w:tc>
        <w:tc>
          <w:tcPr>
            <w:tcW w:w="1561" w:type="dxa"/>
            <w:tcBorders>
              <w:top w:val="nil"/>
              <w:left w:val="nil"/>
              <w:bottom w:val="single" w:color="auto" w:sz="4" w:space="0"/>
              <w:right w:val="single" w:color="auto" w:sz="4" w:space="0"/>
            </w:tcBorders>
            <w:vAlign w:val="center"/>
          </w:tcPr>
          <w:p w14:paraId="5F597ECD">
            <w:pPr>
              <w:widowControl/>
              <w:jc w:val="center"/>
              <w:rPr>
                <w:rFonts w:ascii="宋体" w:hAnsi="宋体" w:cs="宋体"/>
                <w:kern w:val="0"/>
                <w:sz w:val="22"/>
                <w:szCs w:val="22"/>
              </w:rPr>
            </w:pPr>
            <w:r>
              <w:rPr>
                <w:rFonts w:hint="eastAsia" w:ascii="宋体" w:hAnsi="宋体" w:cs="宋体"/>
                <w:kern w:val="0"/>
                <w:sz w:val="22"/>
                <w:szCs w:val="22"/>
              </w:rPr>
              <w:t>芦根</w:t>
            </w:r>
          </w:p>
        </w:tc>
        <w:tc>
          <w:tcPr>
            <w:tcW w:w="1289" w:type="dxa"/>
            <w:tcBorders>
              <w:top w:val="nil"/>
              <w:left w:val="nil"/>
              <w:bottom w:val="single" w:color="auto" w:sz="4" w:space="0"/>
              <w:right w:val="single" w:color="auto" w:sz="4" w:space="0"/>
            </w:tcBorders>
            <w:vAlign w:val="center"/>
          </w:tcPr>
          <w:p w14:paraId="0762726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6CB19BA">
            <w:pPr>
              <w:widowControl/>
              <w:jc w:val="center"/>
              <w:rPr>
                <w:rFonts w:ascii="宋体" w:hAnsi="宋体" w:cs="宋体"/>
                <w:kern w:val="0"/>
                <w:sz w:val="22"/>
                <w:szCs w:val="22"/>
              </w:rPr>
            </w:pPr>
            <w:r>
              <w:rPr>
                <w:rFonts w:hint="eastAsia" w:ascii="Calibri" w:hAnsi="Calibri"/>
                <w:sz w:val="22"/>
                <w:szCs w:val="22"/>
              </w:rPr>
              <w:t xml:space="preserve">52.38 </w:t>
            </w:r>
          </w:p>
        </w:tc>
        <w:tc>
          <w:tcPr>
            <w:tcW w:w="1373" w:type="dxa"/>
            <w:tcBorders>
              <w:top w:val="nil"/>
              <w:left w:val="nil"/>
              <w:bottom w:val="single" w:color="auto" w:sz="4" w:space="0"/>
              <w:right w:val="single" w:color="auto" w:sz="4" w:space="0"/>
            </w:tcBorders>
          </w:tcPr>
          <w:p w14:paraId="0B61D93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40A1488">
            <w:pPr>
              <w:widowControl/>
              <w:jc w:val="center"/>
              <w:rPr>
                <w:rFonts w:ascii="Calibri" w:hAnsi="Calibri"/>
                <w:sz w:val="22"/>
                <w:szCs w:val="22"/>
              </w:rPr>
            </w:pPr>
          </w:p>
        </w:tc>
      </w:tr>
      <w:tr w14:paraId="6C0D042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5C47BB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DCB5C6B">
            <w:pPr>
              <w:widowControl/>
              <w:jc w:val="center"/>
              <w:rPr>
                <w:rFonts w:ascii="宋体" w:hAnsi="宋体" w:cs="宋体"/>
                <w:kern w:val="0"/>
                <w:sz w:val="22"/>
                <w:szCs w:val="22"/>
              </w:rPr>
            </w:pPr>
            <w:r>
              <w:rPr>
                <w:rFonts w:hint="eastAsia" w:ascii="宋体" w:hAnsi="宋体" w:cs="宋体"/>
                <w:kern w:val="0"/>
                <w:sz w:val="22"/>
                <w:szCs w:val="22"/>
              </w:rPr>
              <w:t>50</w:t>
            </w:r>
          </w:p>
        </w:tc>
        <w:tc>
          <w:tcPr>
            <w:tcW w:w="1561" w:type="dxa"/>
            <w:tcBorders>
              <w:top w:val="nil"/>
              <w:left w:val="nil"/>
              <w:bottom w:val="single" w:color="auto" w:sz="4" w:space="0"/>
              <w:right w:val="single" w:color="auto" w:sz="4" w:space="0"/>
            </w:tcBorders>
            <w:vAlign w:val="center"/>
          </w:tcPr>
          <w:p w14:paraId="2DA56A83">
            <w:pPr>
              <w:widowControl/>
              <w:jc w:val="center"/>
              <w:rPr>
                <w:rFonts w:ascii="宋体" w:hAnsi="宋体" w:cs="宋体"/>
                <w:kern w:val="0"/>
                <w:sz w:val="22"/>
                <w:szCs w:val="22"/>
              </w:rPr>
            </w:pPr>
            <w:r>
              <w:rPr>
                <w:rFonts w:hint="eastAsia" w:ascii="宋体" w:hAnsi="宋体" w:cs="宋体"/>
                <w:kern w:val="0"/>
                <w:sz w:val="22"/>
                <w:szCs w:val="22"/>
              </w:rPr>
              <w:t>粉葛</w:t>
            </w:r>
          </w:p>
        </w:tc>
        <w:tc>
          <w:tcPr>
            <w:tcW w:w="1289" w:type="dxa"/>
            <w:tcBorders>
              <w:top w:val="nil"/>
              <w:left w:val="nil"/>
              <w:bottom w:val="single" w:color="auto" w:sz="4" w:space="0"/>
              <w:right w:val="single" w:color="auto" w:sz="4" w:space="0"/>
            </w:tcBorders>
            <w:vAlign w:val="center"/>
          </w:tcPr>
          <w:p w14:paraId="3DF3DDF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F96ECF3">
            <w:pPr>
              <w:widowControl/>
              <w:jc w:val="center"/>
              <w:rPr>
                <w:rFonts w:ascii="宋体" w:hAnsi="宋体" w:cs="宋体"/>
                <w:kern w:val="0"/>
                <w:sz w:val="22"/>
                <w:szCs w:val="22"/>
              </w:rPr>
            </w:pPr>
            <w:r>
              <w:rPr>
                <w:rFonts w:hint="eastAsia" w:ascii="Calibri" w:hAnsi="Calibri"/>
                <w:sz w:val="22"/>
                <w:szCs w:val="22"/>
              </w:rPr>
              <w:t xml:space="preserve">41.48 </w:t>
            </w:r>
          </w:p>
        </w:tc>
        <w:tc>
          <w:tcPr>
            <w:tcW w:w="1373" w:type="dxa"/>
            <w:tcBorders>
              <w:top w:val="nil"/>
              <w:left w:val="nil"/>
              <w:bottom w:val="single" w:color="auto" w:sz="4" w:space="0"/>
              <w:right w:val="single" w:color="auto" w:sz="4" w:space="0"/>
            </w:tcBorders>
          </w:tcPr>
          <w:p w14:paraId="3D192AA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AC9C5E5">
            <w:pPr>
              <w:widowControl/>
              <w:jc w:val="center"/>
              <w:rPr>
                <w:rFonts w:ascii="Calibri" w:hAnsi="Calibri"/>
                <w:sz w:val="22"/>
                <w:szCs w:val="22"/>
              </w:rPr>
            </w:pPr>
          </w:p>
        </w:tc>
      </w:tr>
      <w:tr w14:paraId="3726F38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A65899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45C2086">
            <w:pPr>
              <w:widowControl/>
              <w:jc w:val="center"/>
              <w:rPr>
                <w:rFonts w:ascii="宋体" w:hAnsi="宋体" w:cs="宋体"/>
                <w:kern w:val="0"/>
                <w:sz w:val="22"/>
                <w:szCs w:val="22"/>
              </w:rPr>
            </w:pPr>
            <w:r>
              <w:rPr>
                <w:rFonts w:hint="eastAsia" w:ascii="宋体" w:hAnsi="宋体" w:cs="宋体"/>
                <w:kern w:val="0"/>
                <w:sz w:val="22"/>
                <w:szCs w:val="22"/>
              </w:rPr>
              <w:t>51</w:t>
            </w:r>
          </w:p>
        </w:tc>
        <w:tc>
          <w:tcPr>
            <w:tcW w:w="1561" w:type="dxa"/>
            <w:tcBorders>
              <w:top w:val="nil"/>
              <w:left w:val="nil"/>
              <w:bottom w:val="single" w:color="auto" w:sz="4" w:space="0"/>
              <w:right w:val="single" w:color="auto" w:sz="4" w:space="0"/>
            </w:tcBorders>
            <w:vAlign w:val="center"/>
          </w:tcPr>
          <w:p w14:paraId="4D589723">
            <w:pPr>
              <w:widowControl/>
              <w:jc w:val="center"/>
              <w:rPr>
                <w:rFonts w:ascii="宋体" w:hAnsi="宋体" w:cs="宋体"/>
                <w:kern w:val="0"/>
                <w:sz w:val="22"/>
                <w:szCs w:val="22"/>
              </w:rPr>
            </w:pPr>
            <w:r>
              <w:rPr>
                <w:rFonts w:hint="eastAsia" w:ascii="宋体" w:hAnsi="宋体" w:cs="宋体"/>
                <w:kern w:val="0"/>
                <w:sz w:val="22"/>
                <w:szCs w:val="22"/>
              </w:rPr>
              <w:t>紫菀</w:t>
            </w:r>
          </w:p>
        </w:tc>
        <w:tc>
          <w:tcPr>
            <w:tcW w:w="1289" w:type="dxa"/>
            <w:tcBorders>
              <w:top w:val="nil"/>
              <w:left w:val="nil"/>
              <w:bottom w:val="single" w:color="auto" w:sz="4" w:space="0"/>
              <w:right w:val="single" w:color="auto" w:sz="4" w:space="0"/>
            </w:tcBorders>
            <w:vAlign w:val="center"/>
          </w:tcPr>
          <w:p w14:paraId="5AAAE71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97135B9">
            <w:pPr>
              <w:widowControl/>
              <w:jc w:val="center"/>
              <w:rPr>
                <w:rFonts w:ascii="宋体" w:hAnsi="宋体" w:cs="宋体"/>
                <w:kern w:val="0"/>
                <w:sz w:val="22"/>
                <w:szCs w:val="22"/>
              </w:rPr>
            </w:pPr>
            <w:r>
              <w:rPr>
                <w:rFonts w:hint="eastAsia" w:ascii="Calibri" w:hAnsi="Calibri"/>
                <w:sz w:val="22"/>
                <w:szCs w:val="22"/>
              </w:rPr>
              <w:t xml:space="preserve">173.46 </w:t>
            </w:r>
          </w:p>
        </w:tc>
        <w:tc>
          <w:tcPr>
            <w:tcW w:w="1373" w:type="dxa"/>
            <w:tcBorders>
              <w:top w:val="nil"/>
              <w:left w:val="nil"/>
              <w:bottom w:val="single" w:color="auto" w:sz="4" w:space="0"/>
              <w:right w:val="single" w:color="auto" w:sz="4" w:space="0"/>
            </w:tcBorders>
          </w:tcPr>
          <w:p w14:paraId="23AEA5A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EC9B424">
            <w:pPr>
              <w:widowControl/>
              <w:jc w:val="center"/>
              <w:rPr>
                <w:rFonts w:ascii="Calibri" w:hAnsi="Calibri"/>
                <w:sz w:val="22"/>
                <w:szCs w:val="22"/>
              </w:rPr>
            </w:pPr>
          </w:p>
        </w:tc>
      </w:tr>
      <w:tr w14:paraId="467B0E7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58EBB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A57A060">
            <w:pPr>
              <w:widowControl/>
              <w:jc w:val="center"/>
              <w:rPr>
                <w:rFonts w:ascii="宋体" w:hAnsi="宋体" w:cs="宋体"/>
                <w:kern w:val="0"/>
                <w:sz w:val="22"/>
                <w:szCs w:val="22"/>
              </w:rPr>
            </w:pPr>
            <w:r>
              <w:rPr>
                <w:rFonts w:hint="eastAsia" w:ascii="宋体" w:hAnsi="宋体" w:cs="宋体"/>
                <w:kern w:val="0"/>
                <w:sz w:val="22"/>
                <w:szCs w:val="22"/>
              </w:rPr>
              <w:t>52</w:t>
            </w:r>
          </w:p>
        </w:tc>
        <w:tc>
          <w:tcPr>
            <w:tcW w:w="1561" w:type="dxa"/>
            <w:tcBorders>
              <w:top w:val="nil"/>
              <w:left w:val="nil"/>
              <w:bottom w:val="single" w:color="auto" w:sz="4" w:space="0"/>
              <w:right w:val="single" w:color="auto" w:sz="4" w:space="0"/>
            </w:tcBorders>
            <w:vAlign w:val="center"/>
          </w:tcPr>
          <w:p w14:paraId="7EB05511">
            <w:pPr>
              <w:widowControl/>
              <w:jc w:val="center"/>
              <w:rPr>
                <w:rFonts w:ascii="宋体" w:hAnsi="宋体" w:cs="宋体"/>
                <w:kern w:val="0"/>
                <w:sz w:val="22"/>
                <w:szCs w:val="22"/>
              </w:rPr>
            </w:pPr>
            <w:r>
              <w:rPr>
                <w:rFonts w:hint="eastAsia" w:ascii="宋体" w:hAnsi="宋体" w:cs="宋体"/>
                <w:kern w:val="0"/>
                <w:sz w:val="22"/>
                <w:szCs w:val="22"/>
              </w:rPr>
              <w:t>制远志</w:t>
            </w:r>
          </w:p>
        </w:tc>
        <w:tc>
          <w:tcPr>
            <w:tcW w:w="1289" w:type="dxa"/>
            <w:tcBorders>
              <w:top w:val="nil"/>
              <w:left w:val="nil"/>
              <w:bottom w:val="single" w:color="auto" w:sz="4" w:space="0"/>
              <w:right w:val="single" w:color="auto" w:sz="4" w:space="0"/>
            </w:tcBorders>
            <w:vAlign w:val="center"/>
          </w:tcPr>
          <w:p w14:paraId="4DBC775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23B42B6">
            <w:pPr>
              <w:widowControl/>
              <w:jc w:val="center"/>
              <w:rPr>
                <w:rFonts w:ascii="宋体" w:hAnsi="宋体" w:cs="宋体"/>
                <w:kern w:val="0"/>
                <w:sz w:val="22"/>
                <w:szCs w:val="22"/>
              </w:rPr>
            </w:pPr>
            <w:r>
              <w:rPr>
                <w:rFonts w:hint="eastAsia" w:ascii="Calibri" w:hAnsi="Calibri"/>
                <w:sz w:val="22"/>
                <w:szCs w:val="22"/>
              </w:rPr>
              <w:t xml:space="preserve">602.31 </w:t>
            </w:r>
          </w:p>
        </w:tc>
        <w:tc>
          <w:tcPr>
            <w:tcW w:w="1373" w:type="dxa"/>
            <w:tcBorders>
              <w:top w:val="nil"/>
              <w:left w:val="nil"/>
              <w:bottom w:val="single" w:color="auto" w:sz="4" w:space="0"/>
              <w:right w:val="single" w:color="auto" w:sz="4" w:space="0"/>
            </w:tcBorders>
          </w:tcPr>
          <w:p w14:paraId="4A213AA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A43AC27">
            <w:pPr>
              <w:widowControl/>
              <w:jc w:val="center"/>
              <w:rPr>
                <w:rFonts w:ascii="Calibri" w:hAnsi="Calibri"/>
                <w:sz w:val="22"/>
                <w:szCs w:val="22"/>
              </w:rPr>
            </w:pPr>
          </w:p>
        </w:tc>
      </w:tr>
      <w:tr w14:paraId="3BD1C99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9E7D17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D5B85F7">
            <w:pPr>
              <w:widowControl/>
              <w:jc w:val="center"/>
              <w:rPr>
                <w:rFonts w:ascii="宋体" w:hAnsi="宋体" w:cs="宋体"/>
                <w:kern w:val="0"/>
                <w:sz w:val="22"/>
                <w:szCs w:val="22"/>
              </w:rPr>
            </w:pPr>
            <w:r>
              <w:rPr>
                <w:rFonts w:hint="eastAsia" w:ascii="宋体" w:hAnsi="宋体" w:cs="宋体"/>
                <w:kern w:val="0"/>
                <w:sz w:val="22"/>
                <w:szCs w:val="22"/>
              </w:rPr>
              <w:t>53</w:t>
            </w:r>
          </w:p>
        </w:tc>
        <w:tc>
          <w:tcPr>
            <w:tcW w:w="1561" w:type="dxa"/>
            <w:tcBorders>
              <w:top w:val="nil"/>
              <w:left w:val="nil"/>
              <w:bottom w:val="single" w:color="auto" w:sz="4" w:space="0"/>
              <w:right w:val="single" w:color="auto" w:sz="4" w:space="0"/>
            </w:tcBorders>
            <w:vAlign w:val="center"/>
          </w:tcPr>
          <w:p w14:paraId="4B2F365D">
            <w:pPr>
              <w:widowControl/>
              <w:jc w:val="center"/>
              <w:rPr>
                <w:rFonts w:ascii="宋体" w:hAnsi="宋体" w:cs="宋体"/>
                <w:kern w:val="0"/>
                <w:sz w:val="22"/>
                <w:szCs w:val="22"/>
              </w:rPr>
            </w:pPr>
            <w:r>
              <w:rPr>
                <w:rFonts w:hint="eastAsia" w:ascii="宋体" w:hAnsi="宋体" w:cs="宋体"/>
                <w:kern w:val="0"/>
                <w:sz w:val="22"/>
                <w:szCs w:val="22"/>
              </w:rPr>
              <w:t>地榆</w:t>
            </w:r>
          </w:p>
        </w:tc>
        <w:tc>
          <w:tcPr>
            <w:tcW w:w="1289" w:type="dxa"/>
            <w:tcBorders>
              <w:top w:val="nil"/>
              <w:left w:val="nil"/>
              <w:bottom w:val="single" w:color="auto" w:sz="4" w:space="0"/>
              <w:right w:val="single" w:color="auto" w:sz="4" w:space="0"/>
            </w:tcBorders>
            <w:vAlign w:val="center"/>
          </w:tcPr>
          <w:p w14:paraId="6D455B4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8CAEC23">
            <w:pPr>
              <w:widowControl/>
              <w:jc w:val="center"/>
              <w:rPr>
                <w:rFonts w:ascii="宋体" w:hAnsi="宋体" w:cs="宋体"/>
                <w:kern w:val="0"/>
                <w:sz w:val="22"/>
                <w:szCs w:val="22"/>
              </w:rPr>
            </w:pPr>
            <w:r>
              <w:rPr>
                <w:rFonts w:hint="eastAsia" w:ascii="Calibri" w:hAnsi="Calibri"/>
                <w:sz w:val="22"/>
                <w:szCs w:val="22"/>
              </w:rPr>
              <w:t xml:space="preserve">71.18 </w:t>
            </w:r>
          </w:p>
        </w:tc>
        <w:tc>
          <w:tcPr>
            <w:tcW w:w="1373" w:type="dxa"/>
            <w:tcBorders>
              <w:top w:val="nil"/>
              <w:left w:val="nil"/>
              <w:bottom w:val="single" w:color="auto" w:sz="4" w:space="0"/>
              <w:right w:val="single" w:color="auto" w:sz="4" w:space="0"/>
            </w:tcBorders>
          </w:tcPr>
          <w:p w14:paraId="7CA2BE1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03C7614">
            <w:pPr>
              <w:widowControl/>
              <w:jc w:val="center"/>
              <w:rPr>
                <w:rFonts w:ascii="Calibri" w:hAnsi="Calibri"/>
                <w:sz w:val="22"/>
                <w:szCs w:val="22"/>
              </w:rPr>
            </w:pPr>
          </w:p>
        </w:tc>
      </w:tr>
      <w:tr w14:paraId="6740E3C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30702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F4AE255">
            <w:pPr>
              <w:widowControl/>
              <w:jc w:val="center"/>
              <w:rPr>
                <w:rFonts w:ascii="宋体" w:hAnsi="宋体" w:cs="宋体"/>
                <w:kern w:val="0"/>
                <w:sz w:val="22"/>
                <w:szCs w:val="22"/>
              </w:rPr>
            </w:pPr>
            <w:r>
              <w:rPr>
                <w:rFonts w:hint="eastAsia" w:ascii="宋体" w:hAnsi="宋体" w:cs="宋体"/>
                <w:kern w:val="0"/>
                <w:sz w:val="22"/>
                <w:szCs w:val="22"/>
              </w:rPr>
              <w:t>54</w:t>
            </w:r>
          </w:p>
        </w:tc>
        <w:tc>
          <w:tcPr>
            <w:tcW w:w="1561" w:type="dxa"/>
            <w:tcBorders>
              <w:top w:val="nil"/>
              <w:left w:val="nil"/>
              <w:bottom w:val="single" w:color="auto" w:sz="4" w:space="0"/>
              <w:right w:val="single" w:color="auto" w:sz="4" w:space="0"/>
            </w:tcBorders>
            <w:vAlign w:val="center"/>
          </w:tcPr>
          <w:p w14:paraId="66D994D8">
            <w:pPr>
              <w:widowControl/>
              <w:jc w:val="center"/>
              <w:rPr>
                <w:rFonts w:ascii="宋体" w:hAnsi="宋体" w:cs="宋体"/>
                <w:kern w:val="0"/>
                <w:sz w:val="22"/>
                <w:szCs w:val="22"/>
              </w:rPr>
            </w:pPr>
            <w:r>
              <w:rPr>
                <w:rFonts w:hint="eastAsia" w:ascii="宋体" w:hAnsi="宋体" w:cs="宋体"/>
                <w:kern w:val="0"/>
                <w:sz w:val="22"/>
                <w:szCs w:val="22"/>
              </w:rPr>
              <w:t>升麻</w:t>
            </w:r>
          </w:p>
        </w:tc>
        <w:tc>
          <w:tcPr>
            <w:tcW w:w="1289" w:type="dxa"/>
            <w:tcBorders>
              <w:top w:val="nil"/>
              <w:left w:val="nil"/>
              <w:bottom w:val="single" w:color="auto" w:sz="4" w:space="0"/>
              <w:right w:val="single" w:color="auto" w:sz="4" w:space="0"/>
            </w:tcBorders>
            <w:vAlign w:val="center"/>
          </w:tcPr>
          <w:p w14:paraId="443004A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12E4605">
            <w:pPr>
              <w:widowControl/>
              <w:jc w:val="center"/>
              <w:rPr>
                <w:rFonts w:ascii="宋体" w:hAnsi="宋体" w:cs="宋体"/>
                <w:kern w:val="0"/>
                <w:sz w:val="22"/>
                <w:szCs w:val="22"/>
              </w:rPr>
            </w:pPr>
            <w:r>
              <w:rPr>
                <w:rFonts w:hint="eastAsia" w:ascii="Calibri" w:hAnsi="Calibri"/>
                <w:sz w:val="22"/>
                <w:szCs w:val="22"/>
              </w:rPr>
              <w:t xml:space="preserve">260.29 </w:t>
            </w:r>
          </w:p>
        </w:tc>
        <w:tc>
          <w:tcPr>
            <w:tcW w:w="1373" w:type="dxa"/>
            <w:tcBorders>
              <w:top w:val="nil"/>
              <w:left w:val="nil"/>
              <w:bottom w:val="single" w:color="auto" w:sz="4" w:space="0"/>
              <w:right w:val="single" w:color="auto" w:sz="4" w:space="0"/>
            </w:tcBorders>
          </w:tcPr>
          <w:p w14:paraId="23BBE73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8D87EE1">
            <w:pPr>
              <w:widowControl/>
              <w:jc w:val="center"/>
              <w:rPr>
                <w:rFonts w:ascii="Calibri" w:hAnsi="Calibri"/>
                <w:sz w:val="22"/>
                <w:szCs w:val="22"/>
              </w:rPr>
            </w:pPr>
          </w:p>
        </w:tc>
      </w:tr>
      <w:tr w14:paraId="1BFA752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F6EA7A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322819F">
            <w:pPr>
              <w:widowControl/>
              <w:jc w:val="center"/>
              <w:rPr>
                <w:rFonts w:ascii="宋体" w:hAnsi="宋体" w:cs="宋体"/>
                <w:kern w:val="0"/>
                <w:sz w:val="22"/>
                <w:szCs w:val="22"/>
              </w:rPr>
            </w:pPr>
            <w:r>
              <w:rPr>
                <w:rFonts w:hint="eastAsia" w:ascii="宋体" w:hAnsi="宋体" w:cs="宋体"/>
                <w:kern w:val="0"/>
                <w:sz w:val="22"/>
                <w:szCs w:val="22"/>
              </w:rPr>
              <w:t>55</w:t>
            </w:r>
          </w:p>
        </w:tc>
        <w:tc>
          <w:tcPr>
            <w:tcW w:w="1561" w:type="dxa"/>
            <w:tcBorders>
              <w:top w:val="nil"/>
              <w:left w:val="nil"/>
              <w:bottom w:val="single" w:color="auto" w:sz="4" w:space="0"/>
              <w:right w:val="single" w:color="auto" w:sz="4" w:space="0"/>
            </w:tcBorders>
            <w:vAlign w:val="center"/>
          </w:tcPr>
          <w:p w14:paraId="2DD35CF9">
            <w:pPr>
              <w:widowControl/>
              <w:jc w:val="center"/>
              <w:rPr>
                <w:rFonts w:ascii="宋体" w:hAnsi="宋体" w:cs="宋体"/>
                <w:kern w:val="0"/>
                <w:sz w:val="22"/>
                <w:szCs w:val="22"/>
              </w:rPr>
            </w:pPr>
            <w:r>
              <w:rPr>
                <w:rFonts w:hint="eastAsia" w:ascii="宋体" w:hAnsi="宋体" w:cs="宋体"/>
                <w:kern w:val="0"/>
                <w:sz w:val="22"/>
                <w:szCs w:val="22"/>
              </w:rPr>
              <w:t>干姜</w:t>
            </w:r>
          </w:p>
        </w:tc>
        <w:tc>
          <w:tcPr>
            <w:tcW w:w="1289" w:type="dxa"/>
            <w:tcBorders>
              <w:top w:val="nil"/>
              <w:left w:val="nil"/>
              <w:bottom w:val="single" w:color="auto" w:sz="4" w:space="0"/>
              <w:right w:val="single" w:color="auto" w:sz="4" w:space="0"/>
            </w:tcBorders>
            <w:vAlign w:val="center"/>
          </w:tcPr>
          <w:p w14:paraId="20A2766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3A42A61">
            <w:pPr>
              <w:widowControl/>
              <w:jc w:val="center"/>
              <w:rPr>
                <w:rFonts w:ascii="宋体" w:hAnsi="宋体" w:cs="宋体"/>
                <w:kern w:val="0"/>
                <w:sz w:val="22"/>
                <w:szCs w:val="22"/>
              </w:rPr>
            </w:pPr>
            <w:r>
              <w:rPr>
                <w:rFonts w:hint="eastAsia" w:ascii="Calibri" w:hAnsi="Calibri"/>
                <w:sz w:val="22"/>
                <w:szCs w:val="22"/>
              </w:rPr>
              <w:t xml:space="preserve">71.39 </w:t>
            </w:r>
          </w:p>
        </w:tc>
        <w:tc>
          <w:tcPr>
            <w:tcW w:w="1373" w:type="dxa"/>
            <w:tcBorders>
              <w:top w:val="nil"/>
              <w:left w:val="nil"/>
              <w:bottom w:val="single" w:color="auto" w:sz="4" w:space="0"/>
              <w:right w:val="single" w:color="auto" w:sz="4" w:space="0"/>
            </w:tcBorders>
          </w:tcPr>
          <w:p w14:paraId="34AC1FF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636EF47">
            <w:pPr>
              <w:widowControl/>
              <w:jc w:val="center"/>
              <w:rPr>
                <w:rFonts w:ascii="Calibri" w:hAnsi="Calibri"/>
                <w:sz w:val="22"/>
                <w:szCs w:val="22"/>
              </w:rPr>
            </w:pPr>
          </w:p>
        </w:tc>
      </w:tr>
      <w:tr w14:paraId="103D548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26C14B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763338E">
            <w:pPr>
              <w:widowControl/>
              <w:jc w:val="center"/>
              <w:rPr>
                <w:rFonts w:ascii="宋体" w:hAnsi="宋体" w:cs="宋体"/>
                <w:kern w:val="0"/>
                <w:sz w:val="22"/>
                <w:szCs w:val="22"/>
              </w:rPr>
            </w:pPr>
            <w:r>
              <w:rPr>
                <w:rFonts w:hint="eastAsia" w:ascii="宋体" w:hAnsi="宋体" w:cs="宋体"/>
                <w:kern w:val="0"/>
                <w:sz w:val="22"/>
                <w:szCs w:val="22"/>
              </w:rPr>
              <w:t>56</w:t>
            </w:r>
          </w:p>
        </w:tc>
        <w:tc>
          <w:tcPr>
            <w:tcW w:w="1561" w:type="dxa"/>
            <w:tcBorders>
              <w:top w:val="nil"/>
              <w:left w:val="nil"/>
              <w:bottom w:val="single" w:color="auto" w:sz="4" w:space="0"/>
              <w:right w:val="single" w:color="auto" w:sz="4" w:space="0"/>
            </w:tcBorders>
            <w:vAlign w:val="center"/>
          </w:tcPr>
          <w:p w14:paraId="73BD934B">
            <w:pPr>
              <w:widowControl/>
              <w:jc w:val="center"/>
              <w:rPr>
                <w:rFonts w:ascii="宋体" w:hAnsi="宋体" w:cs="宋体"/>
                <w:kern w:val="0"/>
                <w:sz w:val="22"/>
                <w:szCs w:val="22"/>
              </w:rPr>
            </w:pPr>
            <w:r>
              <w:rPr>
                <w:rFonts w:hint="eastAsia" w:ascii="宋体" w:hAnsi="宋体" w:cs="宋体"/>
                <w:kern w:val="0"/>
                <w:sz w:val="22"/>
                <w:szCs w:val="22"/>
              </w:rPr>
              <w:t>威灵仙</w:t>
            </w:r>
          </w:p>
        </w:tc>
        <w:tc>
          <w:tcPr>
            <w:tcW w:w="1289" w:type="dxa"/>
            <w:tcBorders>
              <w:top w:val="nil"/>
              <w:left w:val="nil"/>
              <w:bottom w:val="single" w:color="auto" w:sz="4" w:space="0"/>
              <w:right w:val="single" w:color="auto" w:sz="4" w:space="0"/>
            </w:tcBorders>
            <w:vAlign w:val="center"/>
          </w:tcPr>
          <w:p w14:paraId="4AC893B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BD89E4B">
            <w:pPr>
              <w:widowControl/>
              <w:jc w:val="center"/>
              <w:rPr>
                <w:rFonts w:ascii="宋体" w:hAnsi="宋体" w:cs="宋体"/>
                <w:kern w:val="0"/>
                <w:sz w:val="22"/>
                <w:szCs w:val="22"/>
              </w:rPr>
            </w:pPr>
            <w:r>
              <w:rPr>
                <w:rFonts w:hint="eastAsia" w:ascii="Calibri" w:hAnsi="Calibri"/>
                <w:sz w:val="22"/>
                <w:szCs w:val="22"/>
              </w:rPr>
              <w:t xml:space="preserve">262.85 </w:t>
            </w:r>
          </w:p>
        </w:tc>
        <w:tc>
          <w:tcPr>
            <w:tcW w:w="1373" w:type="dxa"/>
            <w:tcBorders>
              <w:top w:val="nil"/>
              <w:left w:val="nil"/>
              <w:bottom w:val="single" w:color="auto" w:sz="4" w:space="0"/>
              <w:right w:val="single" w:color="auto" w:sz="4" w:space="0"/>
            </w:tcBorders>
          </w:tcPr>
          <w:p w14:paraId="5EE1EFD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CB6CC38">
            <w:pPr>
              <w:widowControl/>
              <w:jc w:val="center"/>
              <w:rPr>
                <w:rFonts w:ascii="Calibri" w:hAnsi="Calibri"/>
                <w:sz w:val="22"/>
                <w:szCs w:val="22"/>
              </w:rPr>
            </w:pPr>
          </w:p>
        </w:tc>
      </w:tr>
      <w:tr w14:paraId="210A0BD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BE16CA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2113A4D">
            <w:pPr>
              <w:widowControl/>
              <w:jc w:val="center"/>
              <w:rPr>
                <w:rFonts w:ascii="宋体" w:hAnsi="宋体" w:cs="宋体"/>
                <w:kern w:val="0"/>
                <w:sz w:val="22"/>
                <w:szCs w:val="22"/>
              </w:rPr>
            </w:pPr>
            <w:r>
              <w:rPr>
                <w:rFonts w:hint="eastAsia" w:ascii="宋体" w:hAnsi="宋体" w:cs="宋体"/>
                <w:kern w:val="0"/>
                <w:sz w:val="22"/>
                <w:szCs w:val="22"/>
              </w:rPr>
              <w:t>57</w:t>
            </w:r>
          </w:p>
        </w:tc>
        <w:tc>
          <w:tcPr>
            <w:tcW w:w="1561" w:type="dxa"/>
            <w:tcBorders>
              <w:top w:val="nil"/>
              <w:left w:val="nil"/>
              <w:bottom w:val="single" w:color="auto" w:sz="4" w:space="0"/>
              <w:right w:val="single" w:color="auto" w:sz="4" w:space="0"/>
            </w:tcBorders>
            <w:vAlign w:val="center"/>
          </w:tcPr>
          <w:p w14:paraId="59F65F55">
            <w:pPr>
              <w:widowControl/>
              <w:jc w:val="center"/>
              <w:rPr>
                <w:rFonts w:ascii="宋体" w:hAnsi="宋体" w:cs="宋体"/>
                <w:kern w:val="0"/>
                <w:sz w:val="22"/>
                <w:szCs w:val="22"/>
              </w:rPr>
            </w:pPr>
            <w:r>
              <w:rPr>
                <w:rFonts w:hint="eastAsia" w:ascii="宋体" w:hAnsi="宋体" w:cs="宋体"/>
                <w:kern w:val="0"/>
                <w:sz w:val="22"/>
                <w:szCs w:val="22"/>
              </w:rPr>
              <w:t>穿破石</w:t>
            </w:r>
          </w:p>
        </w:tc>
        <w:tc>
          <w:tcPr>
            <w:tcW w:w="1289" w:type="dxa"/>
            <w:tcBorders>
              <w:top w:val="nil"/>
              <w:left w:val="nil"/>
              <w:bottom w:val="single" w:color="auto" w:sz="4" w:space="0"/>
              <w:right w:val="single" w:color="auto" w:sz="4" w:space="0"/>
            </w:tcBorders>
            <w:vAlign w:val="center"/>
          </w:tcPr>
          <w:p w14:paraId="5BB4250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8FD85FD">
            <w:pPr>
              <w:widowControl/>
              <w:jc w:val="center"/>
              <w:rPr>
                <w:rFonts w:ascii="宋体" w:hAnsi="宋体" w:cs="宋体"/>
                <w:kern w:val="0"/>
                <w:sz w:val="22"/>
                <w:szCs w:val="22"/>
              </w:rPr>
            </w:pPr>
            <w:r>
              <w:rPr>
                <w:rFonts w:hint="eastAsia" w:ascii="Calibri" w:hAnsi="Calibri"/>
                <w:sz w:val="22"/>
                <w:szCs w:val="22"/>
              </w:rPr>
              <w:t xml:space="preserve">38.77 </w:t>
            </w:r>
          </w:p>
        </w:tc>
        <w:tc>
          <w:tcPr>
            <w:tcW w:w="1373" w:type="dxa"/>
            <w:tcBorders>
              <w:top w:val="nil"/>
              <w:left w:val="nil"/>
              <w:bottom w:val="single" w:color="auto" w:sz="4" w:space="0"/>
              <w:right w:val="single" w:color="auto" w:sz="4" w:space="0"/>
            </w:tcBorders>
          </w:tcPr>
          <w:p w14:paraId="63D533B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B0AE6CC">
            <w:pPr>
              <w:widowControl/>
              <w:jc w:val="center"/>
              <w:rPr>
                <w:rFonts w:ascii="Calibri" w:hAnsi="Calibri"/>
                <w:sz w:val="22"/>
                <w:szCs w:val="22"/>
              </w:rPr>
            </w:pPr>
          </w:p>
        </w:tc>
      </w:tr>
      <w:tr w14:paraId="27C5BC9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974CAD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0955EA3">
            <w:pPr>
              <w:widowControl/>
              <w:jc w:val="center"/>
              <w:rPr>
                <w:rFonts w:ascii="宋体" w:hAnsi="宋体" w:cs="宋体"/>
                <w:kern w:val="0"/>
                <w:sz w:val="22"/>
                <w:szCs w:val="22"/>
              </w:rPr>
            </w:pPr>
            <w:r>
              <w:rPr>
                <w:rFonts w:hint="eastAsia" w:ascii="宋体" w:hAnsi="宋体" w:cs="宋体"/>
                <w:kern w:val="0"/>
                <w:sz w:val="22"/>
                <w:szCs w:val="22"/>
              </w:rPr>
              <w:t>58</w:t>
            </w:r>
          </w:p>
        </w:tc>
        <w:tc>
          <w:tcPr>
            <w:tcW w:w="1561" w:type="dxa"/>
            <w:tcBorders>
              <w:top w:val="nil"/>
              <w:left w:val="nil"/>
              <w:bottom w:val="single" w:color="auto" w:sz="4" w:space="0"/>
              <w:right w:val="single" w:color="auto" w:sz="4" w:space="0"/>
            </w:tcBorders>
            <w:vAlign w:val="center"/>
          </w:tcPr>
          <w:p w14:paraId="6D5C5B38">
            <w:pPr>
              <w:widowControl/>
              <w:jc w:val="center"/>
              <w:rPr>
                <w:rFonts w:ascii="宋体" w:hAnsi="宋体" w:cs="宋体"/>
                <w:kern w:val="0"/>
                <w:sz w:val="22"/>
                <w:szCs w:val="22"/>
              </w:rPr>
            </w:pPr>
            <w:r>
              <w:rPr>
                <w:rFonts w:hint="eastAsia" w:ascii="宋体" w:hAnsi="宋体" w:cs="宋体"/>
                <w:kern w:val="0"/>
                <w:sz w:val="22"/>
                <w:szCs w:val="22"/>
              </w:rPr>
              <w:t>土茯苓</w:t>
            </w:r>
          </w:p>
        </w:tc>
        <w:tc>
          <w:tcPr>
            <w:tcW w:w="1289" w:type="dxa"/>
            <w:tcBorders>
              <w:top w:val="nil"/>
              <w:left w:val="nil"/>
              <w:bottom w:val="single" w:color="auto" w:sz="4" w:space="0"/>
              <w:right w:val="single" w:color="auto" w:sz="4" w:space="0"/>
            </w:tcBorders>
            <w:vAlign w:val="center"/>
          </w:tcPr>
          <w:p w14:paraId="0B24628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DE510E4">
            <w:pPr>
              <w:widowControl/>
              <w:jc w:val="center"/>
              <w:rPr>
                <w:rFonts w:ascii="宋体" w:hAnsi="宋体" w:cs="宋体"/>
                <w:kern w:val="0"/>
                <w:sz w:val="22"/>
                <w:szCs w:val="22"/>
              </w:rPr>
            </w:pPr>
            <w:r>
              <w:rPr>
                <w:rFonts w:hint="eastAsia" w:ascii="Calibri" w:hAnsi="Calibri"/>
                <w:sz w:val="22"/>
                <w:szCs w:val="22"/>
              </w:rPr>
              <w:t xml:space="preserve">79.29 </w:t>
            </w:r>
          </w:p>
        </w:tc>
        <w:tc>
          <w:tcPr>
            <w:tcW w:w="1373" w:type="dxa"/>
            <w:tcBorders>
              <w:top w:val="nil"/>
              <w:left w:val="nil"/>
              <w:bottom w:val="single" w:color="auto" w:sz="4" w:space="0"/>
              <w:right w:val="single" w:color="auto" w:sz="4" w:space="0"/>
            </w:tcBorders>
          </w:tcPr>
          <w:p w14:paraId="52656A2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2C770E1">
            <w:pPr>
              <w:widowControl/>
              <w:jc w:val="center"/>
              <w:rPr>
                <w:rFonts w:ascii="Calibri" w:hAnsi="Calibri"/>
                <w:sz w:val="22"/>
                <w:szCs w:val="22"/>
              </w:rPr>
            </w:pPr>
          </w:p>
        </w:tc>
      </w:tr>
      <w:tr w14:paraId="36C1CB5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7E1BF4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A74FF3B">
            <w:pPr>
              <w:widowControl/>
              <w:jc w:val="center"/>
              <w:rPr>
                <w:rFonts w:ascii="宋体" w:hAnsi="宋体" w:cs="宋体"/>
                <w:kern w:val="0"/>
                <w:sz w:val="22"/>
                <w:szCs w:val="22"/>
              </w:rPr>
            </w:pPr>
            <w:r>
              <w:rPr>
                <w:rFonts w:hint="eastAsia" w:ascii="宋体" w:hAnsi="宋体" w:cs="宋体"/>
                <w:kern w:val="0"/>
                <w:sz w:val="22"/>
                <w:szCs w:val="22"/>
              </w:rPr>
              <w:t>59</w:t>
            </w:r>
          </w:p>
        </w:tc>
        <w:tc>
          <w:tcPr>
            <w:tcW w:w="1561" w:type="dxa"/>
            <w:tcBorders>
              <w:top w:val="nil"/>
              <w:left w:val="nil"/>
              <w:bottom w:val="single" w:color="auto" w:sz="4" w:space="0"/>
              <w:right w:val="single" w:color="auto" w:sz="4" w:space="0"/>
            </w:tcBorders>
            <w:vAlign w:val="center"/>
          </w:tcPr>
          <w:p w14:paraId="557069DA">
            <w:pPr>
              <w:widowControl/>
              <w:jc w:val="center"/>
              <w:rPr>
                <w:rFonts w:ascii="宋体" w:hAnsi="宋体" w:cs="宋体"/>
                <w:kern w:val="0"/>
                <w:sz w:val="22"/>
                <w:szCs w:val="22"/>
              </w:rPr>
            </w:pPr>
            <w:r>
              <w:rPr>
                <w:rFonts w:hint="eastAsia" w:ascii="宋体" w:hAnsi="宋体" w:cs="宋体"/>
                <w:kern w:val="0"/>
                <w:sz w:val="22"/>
                <w:szCs w:val="22"/>
              </w:rPr>
              <w:t>重楼</w:t>
            </w:r>
          </w:p>
        </w:tc>
        <w:tc>
          <w:tcPr>
            <w:tcW w:w="1289" w:type="dxa"/>
            <w:tcBorders>
              <w:top w:val="nil"/>
              <w:left w:val="nil"/>
              <w:bottom w:val="single" w:color="auto" w:sz="4" w:space="0"/>
              <w:right w:val="single" w:color="auto" w:sz="4" w:space="0"/>
            </w:tcBorders>
            <w:vAlign w:val="center"/>
          </w:tcPr>
          <w:p w14:paraId="5499ADD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6AF8659">
            <w:pPr>
              <w:widowControl/>
              <w:jc w:val="center"/>
              <w:rPr>
                <w:rFonts w:ascii="宋体" w:hAnsi="宋体" w:cs="宋体"/>
                <w:kern w:val="0"/>
                <w:sz w:val="22"/>
                <w:szCs w:val="22"/>
              </w:rPr>
            </w:pPr>
            <w:r>
              <w:rPr>
                <w:rFonts w:hint="eastAsia" w:ascii="Calibri" w:hAnsi="Calibri"/>
                <w:sz w:val="22"/>
                <w:szCs w:val="22"/>
              </w:rPr>
              <w:t xml:space="preserve">787.74 </w:t>
            </w:r>
          </w:p>
        </w:tc>
        <w:tc>
          <w:tcPr>
            <w:tcW w:w="1373" w:type="dxa"/>
            <w:tcBorders>
              <w:top w:val="nil"/>
              <w:left w:val="nil"/>
              <w:bottom w:val="single" w:color="auto" w:sz="4" w:space="0"/>
              <w:right w:val="single" w:color="auto" w:sz="4" w:space="0"/>
            </w:tcBorders>
          </w:tcPr>
          <w:p w14:paraId="6219D4E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039A3AF">
            <w:pPr>
              <w:widowControl/>
              <w:jc w:val="center"/>
              <w:rPr>
                <w:rFonts w:ascii="Calibri" w:hAnsi="Calibri"/>
                <w:sz w:val="22"/>
                <w:szCs w:val="22"/>
              </w:rPr>
            </w:pPr>
          </w:p>
        </w:tc>
      </w:tr>
      <w:tr w14:paraId="470F7DA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A3901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4DCA6DD">
            <w:pPr>
              <w:widowControl/>
              <w:jc w:val="center"/>
              <w:rPr>
                <w:rFonts w:ascii="宋体" w:hAnsi="宋体" w:cs="宋体"/>
                <w:kern w:val="0"/>
                <w:sz w:val="22"/>
                <w:szCs w:val="22"/>
              </w:rPr>
            </w:pPr>
            <w:r>
              <w:rPr>
                <w:rFonts w:hint="eastAsia" w:ascii="宋体" w:hAnsi="宋体" w:cs="宋体"/>
                <w:kern w:val="0"/>
                <w:sz w:val="22"/>
                <w:szCs w:val="22"/>
              </w:rPr>
              <w:t>60</w:t>
            </w:r>
          </w:p>
        </w:tc>
        <w:tc>
          <w:tcPr>
            <w:tcW w:w="1561" w:type="dxa"/>
            <w:tcBorders>
              <w:top w:val="nil"/>
              <w:left w:val="nil"/>
              <w:bottom w:val="single" w:color="auto" w:sz="4" w:space="0"/>
              <w:right w:val="single" w:color="auto" w:sz="4" w:space="0"/>
            </w:tcBorders>
            <w:vAlign w:val="center"/>
          </w:tcPr>
          <w:p w14:paraId="4FFA4F91">
            <w:pPr>
              <w:widowControl/>
              <w:jc w:val="center"/>
              <w:rPr>
                <w:rFonts w:ascii="宋体" w:hAnsi="宋体" w:cs="宋体"/>
                <w:kern w:val="0"/>
                <w:sz w:val="22"/>
                <w:szCs w:val="22"/>
              </w:rPr>
            </w:pPr>
            <w:r>
              <w:rPr>
                <w:rFonts w:hint="eastAsia" w:ascii="宋体" w:hAnsi="宋体" w:cs="宋体"/>
                <w:kern w:val="0"/>
                <w:sz w:val="22"/>
                <w:szCs w:val="22"/>
              </w:rPr>
              <w:t>射干</w:t>
            </w:r>
          </w:p>
        </w:tc>
        <w:tc>
          <w:tcPr>
            <w:tcW w:w="1289" w:type="dxa"/>
            <w:tcBorders>
              <w:top w:val="nil"/>
              <w:left w:val="nil"/>
              <w:bottom w:val="single" w:color="auto" w:sz="4" w:space="0"/>
              <w:right w:val="single" w:color="auto" w:sz="4" w:space="0"/>
            </w:tcBorders>
            <w:vAlign w:val="center"/>
          </w:tcPr>
          <w:p w14:paraId="50CB3B1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FA63A18">
            <w:pPr>
              <w:widowControl/>
              <w:jc w:val="center"/>
              <w:rPr>
                <w:rFonts w:ascii="宋体" w:hAnsi="宋体" w:cs="宋体"/>
                <w:kern w:val="0"/>
                <w:sz w:val="22"/>
                <w:szCs w:val="22"/>
              </w:rPr>
            </w:pPr>
            <w:r>
              <w:rPr>
                <w:rFonts w:hint="eastAsia" w:ascii="Calibri" w:hAnsi="Calibri"/>
                <w:sz w:val="22"/>
                <w:szCs w:val="22"/>
              </w:rPr>
              <w:t xml:space="preserve">281.88 </w:t>
            </w:r>
          </w:p>
        </w:tc>
        <w:tc>
          <w:tcPr>
            <w:tcW w:w="1373" w:type="dxa"/>
            <w:tcBorders>
              <w:top w:val="nil"/>
              <w:left w:val="nil"/>
              <w:bottom w:val="single" w:color="auto" w:sz="4" w:space="0"/>
              <w:right w:val="single" w:color="auto" w:sz="4" w:space="0"/>
            </w:tcBorders>
          </w:tcPr>
          <w:p w14:paraId="23A2170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6FE9823">
            <w:pPr>
              <w:widowControl/>
              <w:jc w:val="center"/>
              <w:rPr>
                <w:rFonts w:ascii="Calibri" w:hAnsi="Calibri"/>
                <w:sz w:val="22"/>
                <w:szCs w:val="22"/>
              </w:rPr>
            </w:pPr>
          </w:p>
        </w:tc>
      </w:tr>
      <w:tr w14:paraId="4EE11C0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854BF8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6442636">
            <w:pPr>
              <w:widowControl/>
              <w:jc w:val="center"/>
              <w:rPr>
                <w:rFonts w:ascii="宋体" w:hAnsi="宋体" w:cs="宋体"/>
                <w:kern w:val="0"/>
                <w:sz w:val="22"/>
                <w:szCs w:val="22"/>
              </w:rPr>
            </w:pPr>
            <w:r>
              <w:rPr>
                <w:rFonts w:hint="eastAsia" w:ascii="宋体" w:hAnsi="宋体" w:cs="宋体"/>
                <w:kern w:val="0"/>
                <w:sz w:val="22"/>
                <w:szCs w:val="22"/>
              </w:rPr>
              <w:t>61</w:t>
            </w:r>
          </w:p>
        </w:tc>
        <w:tc>
          <w:tcPr>
            <w:tcW w:w="1561" w:type="dxa"/>
            <w:tcBorders>
              <w:top w:val="nil"/>
              <w:left w:val="nil"/>
              <w:bottom w:val="single" w:color="auto" w:sz="4" w:space="0"/>
              <w:right w:val="single" w:color="auto" w:sz="4" w:space="0"/>
            </w:tcBorders>
            <w:vAlign w:val="center"/>
          </w:tcPr>
          <w:p w14:paraId="1F7AB7BE">
            <w:pPr>
              <w:widowControl/>
              <w:jc w:val="center"/>
              <w:rPr>
                <w:rFonts w:ascii="宋体" w:hAnsi="宋体" w:cs="宋体"/>
                <w:kern w:val="0"/>
                <w:sz w:val="22"/>
                <w:szCs w:val="22"/>
              </w:rPr>
            </w:pPr>
            <w:r>
              <w:rPr>
                <w:rFonts w:hint="eastAsia" w:ascii="宋体" w:hAnsi="宋体" w:cs="宋体"/>
                <w:kern w:val="0"/>
                <w:sz w:val="22"/>
                <w:szCs w:val="22"/>
              </w:rPr>
              <w:t>川木通</w:t>
            </w:r>
          </w:p>
        </w:tc>
        <w:tc>
          <w:tcPr>
            <w:tcW w:w="1289" w:type="dxa"/>
            <w:tcBorders>
              <w:top w:val="nil"/>
              <w:left w:val="nil"/>
              <w:bottom w:val="single" w:color="auto" w:sz="4" w:space="0"/>
              <w:right w:val="single" w:color="auto" w:sz="4" w:space="0"/>
            </w:tcBorders>
            <w:vAlign w:val="center"/>
          </w:tcPr>
          <w:p w14:paraId="41E7AA7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F84A5FF">
            <w:pPr>
              <w:widowControl/>
              <w:jc w:val="center"/>
              <w:rPr>
                <w:rFonts w:ascii="宋体" w:hAnsi="宋体" w:cs="宋体"/>
                <w:kern w:val="0"/>
                <w:sz w:val="22"/>
                <w:szCs w:val="22"/>
              </w:rPr>
            </w:pPr>
            <w:r>
              <w:rPr>
                <w:rFonts w:hint="eastAsia" w:ascii="Calibri" w:hAnsi="Calibri"/>
                <w:sz w:val="22"/>
                <w:szCs w:val="22"/>
              </w:rPr>
              <w:t xml:space="preserve">74.31 </w:t>
            </w:r>
          </w:p>
        </w:tc>
        <w:tc>
          <w:tcPr>
            <w:tcW w:w="1373" w:type="dxa"/>
            <w:tcBorders>
              <w:top w:val="nil"/>
              <w:left w:val="nil"/>
              <w:bottom w:val="single" w:color="auto" w:sz="4" w:space="0"/>
              <w:right w:val="single" w:color="auto" w:sz="4" w:space="0"/>
            </w:tcBorders>
          </w:tcPr>
          <w:p w14:paraId="386391E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B14B843">
            <w:pPr>
              <w:widowControl/>
              <w:jc w:val="center"/>
              <w:rPr>
                <w:rFonts w:ascii="Calibri" w:hAnsi="Calibri"/>
                <w:sz w:val="22"/>
                <w:szCs w:val="22"/>
              </w:rPr>
            </w:pPr>
          </w:p>
        </w:tc>
      </w:tr>
      <w:tr w14:paraId="287946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CFC094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BFD14D4">
            <w:pPr>
              <w:widowControl/>
              <w:jc w:val="center"/>
              <w:rPr>
                <w:rFonts w:ascii="宋体" w:hAnsi="宋体" w:cs="宋体"/>
                <w:kern w:val="0"/>
                <w:sz w:val="22"/>
                <w:szCs w:val="22"/>
              </w:rPr>
            </w:pPr>
            <w:r>
              <w:rPr>
                <w:rFonts w:hint="eastAsia" w:ascii="宋体" w:hAnsi="宋体" w:cs="宋体"/>
                <w:kern w:val="0"/>
                <w:sz w:val="22"/>
                <w:szCs w:val="22"/>
              </w:rPr>
              <w:t>62</w:t>
            </w:r>
          </w:p>
        </w:tc>
        <w:tc>
          <w:tcPr>
            <w:tcW w:w="1561" w:type="dxa"/>
            <w:tcBorders>
              <w:top w:val="nil"/>
              <w:left w:val="nil"/>
              <w:bottom w:val="single" w:color="auto" w:sz="4" w:space="0"/>
              <w:right w:val="single" w:color="auto" w:sz="4" w:space="0"/>
            </w:tcBorders>
            <w:vAlign w:val="center"/>
          </w:tcPr>
          <w:p w14:paraId="1714E4A8">
            <w:pPr>
              <w:widowControl/>
              <w:jc w:val="center"/>
              <w:rPr>
                <w:rFonts w:ascii="宋体" w:hAnsi="宋体" w:cs="宋体"/>
                <w:kern w:val="0"/>
                <w:sz w:val="22"/>
                <w:szCs w:val="22"/>
              </w:rPr>
            </w:pPr>
            <w:r>
              <w:rPr>
                <w:rFonts w:hint="eastAsia" w:ascii="宋体" w:hAnsi="宋体" w:cs="宋体"/>
                <w:kern w:val="0"/>
                <w:sz w:val="22"/>
                <w:szCs w:val="22"/>
              </w:rPr>
              <w:t>苏木</w:t>
            </w:r>
          </w:p>
        </w:tc>
        <w:tc>
          <w:tcPr>
            <w:tcW w:w="1289" w:type="dxa"/>
            <w:tcBorders>
              <w:top w:val="nil"/>
              <w:left w:val="nil"/>
              <w:bottom w:val="single" w:color="auto" w:sz="4" w:space="0"/>
              <w:right w:val="single" w:color="auto" w:sz="4" w:space="0"/>
            </w:tcBorders>
            <w:vAlign w:val="center"/>
          </w:tcPr>
          <w:p w14:paraId="1794BA2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FB54733">
            <w:pPr>
              <w:widowControl/>
              <w:jc w:val="center"/>
              <w:rPr>
                <w:rFonts w:ascii="宋体" w:hAnsi="宋体" w:cs="宋体"/>
                <w:kern w:val="0"/>
                <w:sz w:val="22"/>
                <w:szCs w:val="22"/>
              </w:rPr>
            </w:pPr>
            <w:r>
              <w:rPr>
                <w:rFonts w:hint="eastAsia" w:ascii="Calibri" w:hAnsi="Calibri"/>
                <w:sz w:val="22"/>
                <w:szCs w:val="22"/>
              </w:rPr>
              <w:t xml:space="preserve">50.83 </w:t>
            </w:r>
          </w:p>
        </w:tc>
        <w:tc>
          <w:tcPr>
            <w:tcW w:w="1373" w:type="dxa"/>
            <w:tcBorders>
              <w:top w:val="nil"/>
              <w:left w:val="nil"/>
              <w:bottom w:val="single" w:color="auto" w:sz="4" w:space="0"/>
              <w:right w:val="single" w:color="auto" w:sz="4" w:space="0"/>
            </w:tcBorders>
          </w:tcPr>
          <w:p w14:paraId="1D2CD48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C2E66DB">
            <w:pPr>
              <w:widowControl/>
              <w:jc w:val="center"/>
              <w:rPr>
                <w:rFonts w:ascii="Calibri" w:hAnsi="Calibri"/>
                <w:sz w:val="22"/>
                <w:szCs w:val="22"/>
              </w:rPr>
            </w:pPr>
          </w:p>
        </w:tc>
      </w:tr>
      <w:tr w14:paraId="5D474D0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F9BD15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7BB1382">
            <w:pPr>
              <w:widowControl/>
              <w:jc w:val="center"/>
              <w:rPr>
                <w:rFonts w:ascii="宋体" w:hAnsi="宋体" w:cs="宋体"/>
                <w:kern w:val="0"/>
                <w:sz w:val="22"/>
                <w:szCs w:val="22"/>
              </w:rPr>
            </w:pPr>
            <w:r>
              <w:rPr>
                <w:rFonts w:hint="eastAsia" w:ascii="宋体" w:hAnsi="宋体" w:cs="宋体"/>
                <w:kern w:val="0"/>
                <w:sz w:val="22"/>
                <w:szCs w:val="22"/>
              </w:rPr>
              <w:t>63</w:t>
            </w:r>
          </w:p>
        </w:tc>
        <w:tc>
          <w:tcPr>
            <w:tcW w:w="1561" w:type="dxa"/>
            <w:tcBorders>
              <w:top w:val="nil"/>
              <w:left w:val="nil"/>
              <w:bottom w:val="single" w:color="auto" w:sz="4" w:space="0"/>
              <w:right w:val="single" w:color="auto" w:sz="4" w:space="0"/>
            </w:tcBorders>
            <w:vAlign w:val="center"/>
          </w:tcPr>
          <w:p w14:paraId="4EE82357">
            <w:pPr>
              <w:widowControl/>
              <w:jc w:val="center"/>
              <w:rPr>
                <w:rFonts w:ascii="宋体" w:hAnsi="宋体" w:cs="宋体"/>
                <w:kern w:val="0"/>
                <w:sz w:val="22"/>
                <w:szCs w:val="22"/>
              </w:rPr>
            </w:pPr>
            <w:r>
              <w:rPr>
                <w:rFonts w:hint="eastAsia" w:ascii="宋体" w:hAnsi="宋体" w:cs="宋体"/>
                <w:kern w:val="0"/>
                <w:sz w:val="22"/>
                <w:szCs w:val="22"/>
              </w:rPr>
              <w:t>通草</w:t>
            </w:r>
          </w:p>
        </w:tc>
        <w:tc>
          <w:tcPr>
            <w:tcW w:w="1289" w:type="dxa"/>
            <w:tcBorders>
              <w:top w:val="nil"/>
              <w:left w:val="nil"/>
              <w:bottom w:val="single" w:color="auto" w:sz="4" w:space="0"/>
              <w:right w:val="single" w:color="auto" w:sz="4" w:space="0"/>
            </w:tcBorders>
            <w:vAlign w:val="center"/>
          </w:tcPr>
          <w:p w14:paraId="3AA0948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D6EC34E">
            <w:pPr>
              <w:widowControl/>
              <w:jc w:val="center"/>
              <w:rPr>
                <w:rFonts w:ascii="宋体" w:hAnsi="宋体" w:cs="宋体"/>
                <w:kern w:val="0"/>
                <w:sz w:val="22"/>
                <w:szCs w:val="22"/>
              </w:rPr>
            </w:pPr>
            <w:r>
              <w:rPr>
                <w:rFonts w:hint="eastAsia" w:ascii="Calibri" w:hAnsi="Calibri"/>
                <w:sz w:val="22"/>
                <w:szCs w:val="22"/>
              </w:rPr>
              <w:t xml:space="preserve">1371.59 </w:t>
            </w:r>
          </w:p>
        </w:tc>
        <w:tc>
          <w:tcPr>
            <w:tcW w:w="1373" w:type="dxa"/>
            <w:tcBorders>
              <w:top w:val="nil"/>
              <w:left w:val="nil"/>
              <w:bottom w:val="single" w:color="auto" w:sz="4" w:space="0"/>
              <w:right w:val="single" w:color="auto" w:sz="4" w:space="0"/>
            </w:tcBorders>
          </w:tcPr>
          <w:p w14:paraId="66F610F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9AF7F51">
            <w:pPr>
              <w:widowControl/>
              <w:jc w:val="center"/>
              <w:rPr>
                <w:rFonts w:ascii="Calibri" w:hAnsi="Calibri"/>
                <w:sz w:val="22"/>
                <w:szCs w:val="22"/>
              </w:rPr>
            </w:pPr>
          </w:p>
        </w:tc>
      </w:tr>
      <w:tr w14:paraId="4A532C2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3628FD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733CD9E">
            <w:pPr>
              <w:widowControl/>
              <w:jc w:val="center"/>
              <w:rPr>
                <w:rFonts w:ascii="宋体" w:hAnsi="宋体" w:cs="宋体"/>
                <w:kern w:val="0"/>
                <w:sz w:val="22"/>
                <w:szCs w:val="22"/>
              </w:rPr>
            </w:pPr>
            <w:r>
              <w:rPr>
                <w:rFonts w:hint="eastAsia" w:ascii="宋体" w:hAnsi="宋体" w:cs="宋体"/>
                <w:kern w:val="0"/>
                <w:sz w:val="22"/>
                <w:szCs w:val="22"/>
              </w:rPr>
              <w:t>64</w:t>
            </w:r>
          </w:p>
        </w:tc>
        <w:tc>
          <w:tcPr>
            <w:tcW w:w="1561" w:type="dxa"/>
            <w:tcBorders>
              <w:top w:val="nil"/>
              <w:left w:val="nil"/>
              <w:bottom w:val="single" w:color="auto" w:sz="4" w:space="0"/>
              <w:right w:val="single" w:color="auto" w:sz="4" w:space="0"/>
            </w:tcBorders>
            <w:vAlign w:val="center"/>
          </w:tcPr>
          <w:p w14:paraId="296402F0">
            <w:pPr>
              <w:widowControl/>
              <w:jc w:val="center"/>
              <w:rPr>
                <w:rFonts w:ascii="宋体" w:hAnsi="宋体" w:cs="宋体"/>
                <w:kern w:val="0"/>
                <w:sz w:val="22"/>
                <w:szCs w:val="22"/>
              </w:rPr>
            </w:pPr>
            <w:r>
              <w:rPr>
                <w:rFonts w:hint="eastAsia" w:ascii="宋体" w:hAnsi="宋体" w:cs="宋体"/>
                <w:kern w:val="0"/>
                <w:sz w:val="22"/>
                <w:szCs w:val="22"/>
              </w:rPr>
              <w:t>桑枝</w:t>
            </w:r>
          </w:p>
        </w:tc>
        <w:tc>
          <w:tcPr>
            <w:tcW w:w="1289" w:type="dxa"/>
            <w:tcBorders>
              <w:top w:val="nil"/>
              <w:left w:val="nil"/>
              <w:bottom w:val="single" w:color="auto" w:sz="4" w:space="0"/>
              <w:right w:val="single" w:color="auto" w:sz="4" w:space="0"/>
            </w:tcBorders>
            <w:vAlign w:val="center"/>
          </w:tcPr>
          <w:p w14:paraId="7CD1712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9EFA9D6">
            <w:pPr>
              <w:widowControl/>
              <w:jc w:val="center"/>
              <w:rPr>
                <w:rFonts w:ascii="宋体" w:hAnsi="宋体" w:cs="宋体"/>
                <w:kern w:val="0"/>
                <w:sz w:val="22"/>
                <w:szCs w:val="22"/>
              </w:rPr>
            </w:pPr>
            <w:r>
              <w:rPr>
                <w:rFonts w:hint="eastAsia" w:ascii="Calibri" w:hAnsi="Calibri"/>
                <w:sz w:val="22"/>
                <w:szCs w:val="22"/>
              </w:rPr>
              <w:t xml:space="preserve">20.42 </w:t>
            </w:r>
          </w:p>
        </w:tc>
        <w:tc>
          <w:tcPr>
            <w:tcW w:w="1373" w:type="dxa"/>
            <w:tcBorders>
              <w:top w:val="nil"/>
              <w:left w:val="nil"/>
              <w:bottom w:val="single" w:color="auto" w:sz="4" w:space="0"/>
              <w:right w:val="single" w:color="auto" w:sz="4" w:space="0"/>
            </w:tcBorders>
          </w:tcPr>
          <w:p w14:paraId="03282D5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8433FF9">
            <w:pPr>
              <w:widowControl/>
              <w:jc w:val="center"/>
              <w:rPr>
                <w:rFonts w:ascii="Calibri" w:hAnsi="Calibri"/>
                <w:sz w:val="22"/>
                <w:szCs w:val="22"/>
              </w:rPr>
            </w:pPr>
          </w:p>
        </w:tc>
      </w:tr>
      <w:tr w14:paraId="12BF7BF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3D234A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23ACC00">
            <w:pPr>
              <w:widowControl/>
              <w:jc w:val="center"/>
              <w:rPr>
                <w:rFonts w:ascii="宋体" w:hAnsi="宋体" w:cs="宋体"/>
                <w:kern w:val="0"/>
                <w:sz w:val="22"/>
                <w:szCs w:val="22"/>
              </w:rPr>
            </w:pPr>
            <w:r>
              <w:rPr>
                <w:rFonts w:hint="eastAsia" w:ascii="宋体" w:hAnsi="宋体" w:cs="宋体"/>
                <w:kern w:val="0"/>
                <w:sz w:val="22"/>
                <w:szCs w:val="22"/>
              </w:rPr>
              <w:t>65</w:t>
            </w:r>
          </w:p>
        </w:tc>
        <w:tc>
          <w:tcPr>
            <w:tcW w:w="1561" w:type="dxa"/>
            <w:tcBorders>
              <w:top w:val="nil"/>
              <w:left w:val="nil"/>
              <w:bottom w:val="single" w:color="auto" w:sz="4" w:space="0"/>
              <w:right w:val="single" w:color="auto" w:sz="4" w:space="0"/>
            </w:tcBorders>
            <w:vAlign w:val="center"/>
          </w:tcPr>
          <w:p w14:paraId="04B0F40B">
            <w:pPr>
              <w:widowControl/>
              <w:jc w:val="center"/>
              <w:rPr>
                <w:rFonts w:ascii="宋体" w:hAnsi="宋体" w:cs="宋体"/>
                <w:kern w:val="0"/>
                <w:sz w:val="22"/>
                <w:szCs w:val="22"/>
              </w:rPr>
            </w:pPr>
            <w:r>
              <w:rPr>
                <w:rFonts w:hint="eastAsia" w:ascii="宋体" w:hAnsi="宋体" w:cs="宋体"/>
                <w:kern w:val="0"/>
                <w:sz w:val="22"/>
                <w:szCs w:val="22"/>
              </w:rPr>
              <w:t>桑寄生</w:t>
            </w:r>
          </w:p>
        </w:tc>
        <w:tc>
          <w:tcPr>
            <w:tcW w:w="1289" w:type="dxa"/>
            <w:tcBorders>
              <w:top w:val="nil"/>
              <w:left w:val="nil"/>
              <w:bottom w:val="single" w:color="auto" w:sz="4" w:space="0"/>
              <w:right w:val="single" w:color="auto" w:sz="4" w:space="0"/>
            </w:tcBorders>
            <w:vAlign w:val="center"/>
          </w:tcPr>
          <w:p w14:paraId="138F0DE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214604E">
            <w:pPr>
              <w:widowControl/>
              <w:jc w:val="center"/>
              <w:rPr>
                <w:rFonts w:ascii="宋体" w:hAnsi="宋体" w:cs="宋体"/>
                <w:kern w:val="0"/>
                <w:sz w:val="22"/>
                <w:szCs w:val="22"/>
              </w:rPr>
            </w:pPr>
            <w:r>
              <w:rPr>
                <w:rFonts w:hint="eastAsia" w:ascii="Calibri" w:hAnsi="Calibri"/>
                <w:sz w:val="22"/>
                <w:szCs w:val="22"/>
              </w:rPr>
              <w:t xml:space="preserve">40.10 </w:t>
            </w:r>
          </w:p>
        </w:tc>
        <w:tc>
          <w:tcPr>
            <w:tcW w:w="1373" w:type="dxa"/>
            <w:tcBorders>
              <w:top w:val="nil"/>
              <w:left w:val="nil"/>
              <w:bottom w:val="single" w:color="auto" w:sz="4" w:space="0"/>
              <w:right w:val="single" w:color="auto" w:sz="4" w:space="0"/>
            </w:tcBorders>
          </w:tcPr>
          <w:p w14:paraId="6223A1D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43E52DD">
            <w:pPr>
              <w:widowControl/>
              <w:jc w:val="center"/>
              <w:rPr>
                <w:rFonts w:ascii="Calibri" w:hAnsi="Calibri"/>
                <w:sz w:val="22"/>
                <w:szCs w:val="22"/>
              </w:rPr>
            </w:pPr>
          </w:p>
        </w:tc>
      </w:tr>
      <w:tr w14:paraId="7E5FDB3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702535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F452B4C">
            <w:pPr>
              <w:widowControl/>
              <w:jc w:val="center"/>
              <w:rPr>
                <w:rFonts w:ascii="宋体" w:hAnsi="宋体" w:cs="宋体"/>
                <w:kern w:val="0"/>
                <w:sz w:val="22"/>
                <w:szCs w:val="22"/>
              </w:rPr>
            </w:pPr>
            <w:r>
              <w:rPr>
                <w:rFonts w:hint="eastAsia" w:ascii="宋体" w:hAnsi="宋体" w:cs="宋体"/>
                <w:kern w:val="0"/>
                <w:sz w:val="22"/>
                <w:szCs w:val="22"/>
              </w:rPr>
              <w:t>66</w:t>
            </w:r>
          </w:p>
        </w:tc>
        <w:tc>
          <w:tcPr>
            <w:tcW w:w="1561" w:type="dxa"/>
            <w:tcBorders>
              <w:top w:val="nil"/>
              <w:left w:val="nil"/>
              <w:bottom w:val="single" w:color="auto" w:sz="4" w:space="0"/>
              <w:right w:val="single" w:color="auto" w:sz="4" w:space="0"/>
            </w:tcBorders>
            <w:vAlign w:val="center"/>
          </w:tcPr>
          <w:p w14:paraId="6B9AB688">
            <w:pPr>
              <w:widowControl/>
              <w:jc w:val="center"/>
              <w:rPr>
                <w:rFonts w:ascii="宋体" w:hAnsi="宋体" w:cs="宋体"/>
                <w:kern w:val="0"/>
                <w:sz w:val="22"/>
                <w:szCs w:val="22"/>
              </w:rPr>
            </w:pPr>
            <w:r>
              <w:rPr>
                <w:rFonts w:hint="eastAsia" w:ascii="宋体" w:hAnsi="宋体" w:cs="宋体"/>
                <w:kern w:val="0"/>
                <w:sz w:val="22"/>
                <w:szCs w:val="22"/>
              </w:rPr>
              <w:t>皂角刺</w:t>
            </w:r>
          </w:p>
        </w:tc>
        <w:tc>
          <w:tcPr>
            <w:tcW w:w="1289" w:type="dxa"/>
            <w:tcBorders>
              <w:top w:val="nil"/>
              <w:left w:val="nil"/>
              <w:bottom w:val="single" w:color="auto" w:sz="4" w:space="0"/>
              <w:right w:val="single" w:color="auto" w:sz="4" w:space="0"/>
            </w:tcBorders>
            <w:vAlign w:val="center"/>
          </w:tcPr>
          <w:p w14:paraId="29597AE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8CC3D7D">
            <w:pPr>
              <w:widowControl/>
              <w:jc w:val="center"/>
              <w:rPr>
                <w:rFonts w:ascii="宋体" w:hAnsi="宋体" w:cs="宋体"/>
                <w:kern w:val="0"/>
                <w:sz w:val="22"/>
                <w:szCs w:val="22"/>
              </w:rPr>
            </w:pPr>
            <w:r>
              <w:rPr>
                <w:rFonts w:hint="eastAsia" w:ascii="Calibri" w:hAnsi="Calibri"/>
                <w:sz w:val="22"/>
                <w:szCs w:val="22"/>
              </w:rPr>
              <w:t xml:space="preserve">140.04 </w:t>
            </w:r>
          </w:p>
        </w:tc>
        <w:tc>
          <w:tcPr>
            <w:tcW w:w="1373" w:type="dxa"/>
            <w:tcBorders>
              <w:top w:val="nil"/>
              <w:left w:val="nil"/>
              <w:bottom w:val="single" w:color="auto" w:sz="4" w:space="0"/>
              <w:right w:val="single" w:color="auto" w:sz="4" w:space="0"/>
            </w:tcBorders>
          </w:tcPr>
          <w:p w14:paraId="3E47731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4494912">
            <w:pPr>
              <w:widowControl/>
              <w:jc w:val="center"/>
              <w:rPr>
                <w:rFonts w:ascii="Calibri" w:hAnsi="Calibri"/>
                <w:sz w:val="22"/>
                <w:szCs w:val="22"/>
              </w:rPr>
            </w:pPr>
          </w:p>
        </w:tc>
      </w:tr>
      <w:tr w14:paraId="3BFFEFA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E6ADCE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4A840E3">
            <w:pPr>
              <w:widowControl/>
              <w:jc w:val="center"/>
              <w:rPr>
                <w:rFonts w:ascii="宋体" w:hAnsi="宋体" w:cs="宋体"/>
                <w:kern w:val="0"/>
                <w:sz w:val="22"/>
                <w:szCs w:val="22"/>
              </w:rPr>
            </w:pPr>
            <w:r>
              <w:rPr>
                <w:rFonts w:hint="eastAsia" w:ascii="宋体" w:hAnsi="宋体" w:cs="宋体"/>
                <w:kern w:val="0"/>
                <w:sz w:val="22"/>
                <w:szCs w:val="22"/>
              </w:rPr>
              <w:t>67</w:t>
            </w:r>
          </w:p>
        </w:tc>
        <w:tc>
          <w:tcPr>
            <w:tcW w:w="1561" w:type="dxa"/>
            <w:tcBorders>
              <w:top w:val="nil"/>
              <w:left w:val="nil"/>
              <w:bottom w:val="single" w:color="auto" w:sz="4" w:space="0"/>
              <w:right w:val="single" w:color="auto" w:sz="4" w:space="0"/>
            </w:tcBorders>
            <w:vAlign w:val="center"/>
          </w:tcPr>
          <w:p w14:paraId="65CE1130">
            <w:pPr>
              <w:widowControl/>
              <w:jc w:val="center"/>
              <w:rPr>
                <w:rFonts w:ascii="宋体" w:hAnsi="宋体" w:cs="宋体"/>
                <w:kern w:val="0"/>
                <w:sz w:val="22"/>
                <w:szCs w:val="22"/>
              </w:rPr>
            </w:pPr>
            <w:r>
              <w:rPr>
                <w:rFonts w:hint="eastAsia" w:ascii="宋体" w:hAnsi="宋体" w:cs="宋体"/>
                <w:kern w:val="0"/>
                <w:sz w:val="22"/>
                <w:szCs w:val="22"/>
              </w:rPr>
              <w:t>酒肉苁蓉</w:t>
            </w:r>
          </w:p>
        </w:tc>
        <w:tc>
          <w:tcPr>
            <w:tcW w:w="1289" w:type="dxa"/>
            <w:tcBorders>
              <w:top w:val="nil"/>
              <w:left w:val="nil"/>
              <w:bottom w:val="single" w:color="auto" w:sz="4" w:space="0"/>
              <w:right w:val="single" w:color="auto" w:sz="4" w:space="0"/>
            </w:tcBorders>
            <w:vAlign w:val="center"/>
          </w:tcPr>
          <w:p w14:paraId="2D765EA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1198B40">
            <w:pPr>
              <w:widowControl/>
              <w:jc w:val="center"/>
              <w:rPr>
                <w:rFonts w:ascii="宋体" w:hAnsi="宋体" w:cs="宋体"/>
                <w:kern w:val="0"/>
                <w:sz w:val="22"/>
                <w:szCs w:val="22"/>
              </w:rPr>
            </w:pPr>
            <w:r>
              <w:rPr>
                <w:rFonts w:hint="eastAsia" w:ascii="Calibri" w:hAnsi="Calibri"/>
                <w:sz w:val="22"/>
                <w:szCs w:val="22"/>
              </w:rPr>
              <w:t xml:space="preserve">305.30 </w:t>
            </w:r>
          </w:p>
        </w:tc>
        <w:tc>
          <w:tcPr>
            <w:tcW w:w="1373" w:type="dxa"/>
            <w:tcBorders>
              <w:top w:val="nil"/>
              <w:left w:val="nil"/>
              <w:bottom w:val="single" w:color="auto" w:sz="4" w:space="0"/>
              <w:right w:val="single" w:color="auto" w:sz="4" w:space="0"/>
            </w:tcBorders>
          </w:tcPr>
          <w:p w14:paraId="3CFA9E2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EF57C87">
            <w:pPr>
              <w:widowControl/>
              <w:jc w:val="center"/>
              <w:rPr>
                <w:rFonts w:ascii="Calibri" w:hAnsi="Calibri"/>
                <w:sz w:val="22"/>
                <w:szCs w:val="22"/>
              </w:rPr>
            </w:pPr>
          </w:p>
        </w:tc>
      </w:tr>
      <w:tr w14:paraId="285AA99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9934C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48B8E96">
            <w:pPr>
              <w:widowControl/>
              <w:jc w:val="center"/>
              <w:rPr>
                <w:rFonts w:ascii="宋体" w:hAnsi="宋体" w:cs="宋体"/>
                <w:kern w:val="0"/>
                <w:sz w:val="22"/>
                <w:szCs w:val="22"/>
              </w:rPr>
            </w:pPr>
            <w:r>
              <w:rPr>
                <w:rFonts w:hint="eastAsia" w:ascii="宋体" w:hAnsi="宋体" w:cs="宋体"/>
                <w:kern w:val="0"/>
                <w:sz w:val="22"/>
                <w:szCs w:val="22"/>
              </w:rPr>
              <w:t>68</w:t>
            </w:r>
          </w:p>
        </w:tc>
        <w:tc>
          <w:tcPr>
            <w:tcW w:w="1561" w:type="dxa"/>
            <w:tcBorders>
              <w:top w:val="nil"/>
              <w:left w:val="nil"/>
              <w:bottom w:val="single" w:color="auto" w:sz="4" w:space="0"/>
              <w:right w:val="single" w:color="auto" w:sz="4" w:space="0"/>
            </w:tcBorders>
            <w:vAlign w:val="center"/>
          </w:tcPr>
          <w:p w14:paraId="58EA02D5">
            <w:pPr>
              <w:widowControl/>
              <w:jc w:val="center"/>
              <w:rPr>
                <w:rFonts w:ascii="宋体" w:hAnsi="宋体" w:cs="宋体"/>
                <w:kern w:val="0"/>
                <w:sz w:val="22"/>
                <w:szCs w:val="22"/>
              </w:rPr>
            </w:pPr>
            <w:r>
              <w:rPr>
                <w:rFonts w:hint="eastAsia" w:ascii="宋体" w:hAnsi="宋体" w:cs="宋体"/>
                <w:kern w:val="0"/>
                <w:sz w:val="22"/>
                <w:szCs w:val="22"/>
              </w:rPr>
              <w:t>锁阳</w:t>
            </w:r>
          </w:p>
        </w:tc>
        <w:tc>
          <w:tcPr>
            <w:tcW w:w="1289" w:type="dxa"/>
            <w:tcBorders>
              <w:top w:val="nil"/>
              <w:left w:val="nil"/>
              <w:bottom w:val="single" w:color="auto" w:sz="4" w:space="0"/>
              <w:right w:val="single" w:color="auto" w:sz="4" w:space="0"/>
            </w:tcBorders>
            <w:vAlign w:val="center"/>
          </w:tcPr>
          <w:p w14:paraId="247B864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1DA8CDC">
            <w:pPr>
              <w:widowControl/>
              <w:jc w:val="center"/>
              <w:rPr>
                <w:rFonts w:ascii="宋体" w:hAnsi="宋体" w:cs="宋体"/>
                <w:kern w:val="0"/>
                <w:sz w:val="22"/>
                <w:szCs w:val="22"/>
              </w:rPr>
            </w:pPr>
            <w:r>
              <w:rPr>
                <w:rFonts w:hint="eastAsia" w:ascii="Calibri" w:hAnsi="Calibri"/>
                <w:sz w:val="22"/>
                <w:szCs w:val="22"/>
              </w:rPr>
              <w:t xml:space="preserve">342.08 </w:t>
            </w:r>
          </w:p>
        </w:tc>
        <w:tc>
          <w:tcPr>
            <w:tcW w:w="1373" w:type="dxa"/>
            <w:tcBorders>
              <w:top w:val="nil"/>
              <w:left w:val="nil"/>
              <w:bottom w:val="single" w:color="auto" w:sz="4" w:space="0"/>
              <w:right w:val="single" w:color="auto" w:sz="4" w:space="0"/>
            </w:tcBorders>
          </w:tcPr>
          <w:p w14:paraId="5B76E31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18EAC15">
            <w:pPr>
              <w:widowControl/>
              <w:jc w:val="center"/>
              <w:rPr>
                <w:rFonts w:ascii="Calibri" w:hAnsi="Calibri"/>
                <w:sz w:val="22"/>
                <w:szCs w:val="22"/>
              </w:rPr>
            </w:pPr>
          </w:p>
        </w:tc>
      </w:tr>
      <w:tr w14:paraId="07A167C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927EAC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B65C81A">
            <w:pPr>
              <w:widowControl/>
              <w:jc w:val="center"/>
              <w:rPr>
                <w:rFonts w:ascii="宋体" w:hAnsi="宋体" w:cs="宋体"/>
                <w:kern w:val="0"/>
                <w:sz w:val="22"/>
                <w:szCs w:val="22"/>
              </w:rPr>
            </w:pPr>
            <w:r>
              <w:rPr>
                <w:rFonts w:hint="eastAsia" w:ascii="宋体" w:hAnsi="宋体" w:cs="宋体"/>
                <w:kern w:val="0"/>
                <w:sz w:val="22"/>
                <w:szCs w:val="22"/>
              </w:rPr>
              <w:t>69</w:t>
            </w:r>
          </w:p>
        </w:tc>
        <w:tc>
          <w:tcPr>
            <w:tcW w:w="1561" w:type="dxa"/>
            <w:tcBorders>
              <w:top w:val="nil"/>
              <w:left w:val="nil"/>
              <w:bottom w:val="single" w:color="auto" w:sz="4" w:space="0"/>
              <w:right w:val="single" w:color="auto" w:sz="4" w:space="0"/>
            </w:tcBorders>
            <w:vAlign w:val="center"/>
          </w:tcPr>
          <w:p w14:paraId="1ABA6D0E">
            <w:pPr>
              <w:widowControl/>
              <w:jc w:val="center"/>
              <w:rPr>
                <w:rFonts w:ascii="宋体" w:hAnsi="宋体" w:cs="宋体"/>
                <w:kern w:val="0"/>
                <w:sz w:val="22"/>
                <w:szCs w:val="22"/>
              </w:rPr>
            </w:pPr>
            <w:r>
              <w:rPr>
                <w:rFonts w:hint="eastAsia" w:ascii="宋体" w:hAnsi="宋体" w:cs="宋体"/>
                <w:kern w:val="0"/>
                <w:sz w:val="22"/>
                <w:szCs w:val="22"/>
              </w:rPr>
              <w:t>钩藤</w:t>
            </w:r>
          </w:p>
        </w:tc>
        <w:tc>
          <w:tcPr>
            <w:tcW w:w="1289" w:type="dxa"/>
            <w:tcBorders>
              <w:top w:val="nil"/>
              <w:left w:val="nil"/>
              <w:bottom w:val="single" w:color="auto" w:sz="4" w:space="0"/>
              <w:right w:val="single" w:color="auto" w:sz="4" w:space="0"/>
            </w:tcBorders>
            <w:vAlign w:val="center"/>
          </w:tcPr>
          <w:p w14:paraId="7CF6833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81563C6">
            <w:pPr>
              <w:widowControl/>
              <w:jc w:val="center"/>
              <w:rPr>
                <w:rFonts w:ascii="宋体" w:hAnsi="宋体" w:cs="宋体"/>
                <w:kern w:val="0"/>
                <w:sz w:val="22"/>
                <w:szCs w:val="22"/>
              </w:rPr>
            </w:pPr>
            <w:r>
              <w:rPr>
                <w:rFonts w:hint="eastAsia" w:ascii="Calibri" w:hAnsi="Calibri"/>
                <w:sz w:val="22"/>
                <w:szCs w:val="22"/>
              </w:rPr>
              <w:t xml:space="preserve">193.35 </w:t>
            </w:r>
          </w:p>
        </w:tc>
        <w:tc>
          <w:tcPr>
            <w:tcW w:w="1373" w:type="dxa"/>
            <w:tcBorders>
              <w:top w:val="nil"/>
              <w:left w:val="nil"/>
              <w:bottom w:val="single" w:color="auto" w:sz="4" w:space="0"/>
              <w:right w:val="single" w:color="auto" w:sz="4" w:space="0"/>
            </w:tcBorders>
          </w:tcPr>
          <w:p w14:paraId="713F935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DFDE7FA">
            <w:pPr>
              <w:widowControl/>
              <w:jc w:val="center"/>
              <w:rPr>
                <w:rFonts w:ascii="Calibri" w:hAnsi="Calibri"/>
                <w:sz w:val="22"/>
                <w:szCs w:val="22"/>
              </w:rPr>
            </w:pPr>
          </w:p>
        </w:tc>
      </w:tr>
      <w:tr w14:paraId="4F9F1C3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617877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FB4232A">
            <w:pPr>
              <w:widowControl/>
              <w:jc w:val="center"/>
              <w:rPr>
                <w:rFonts w:ascii="宋体" w:hAnsi="宋体" w:cs="宋体"/>
                <w:kern w:val="0"/>
                <w:sz w:val="22"/>
                <w:szCs w:val="22"/>
              </w:rPr>
            </w:pPr>
            <w:r>
              <w:rPr>
                <w:rFonts w:hint="eastAsia" w:ascii="宋体" w:hAnsi="宋体" w:cs="宋体"/>
                <w:kern w:val="0"/>
                <w:sz w:val="22"/>
                <w:szCs w:val="22"/>
              </w:rPr>
              <w:t>70</w:t>
            </w:r>
          </w:p>
        </w:tc>
        <w:tc>
          <w:tcPr>
            <w:tcW w:w="1561" w:type="dxa"/>
            <w:tcBorders>
              <w:top w:val="nil"/>
              <w:left w:val="nil"/>
              <w:bottom w:val="single" w:color="auto" w:sz="4" w:space="0"/>
              <w:right w:val="single" w:color="auto" w:sz="4" w:space="0"/>
            </w:tcBorders>
            <w:vAlign w:val="center"/>
          </w:tcPr>
          <w:p w14:paraId="1CB5DAAD">
            <w:pPr>
              <w:widowControl/>
              <w:jc w:val="center"/>
              <w:rPr>
                <w:rFonts w:ascii="宋体" w:hAnsi="宋体" w:cs="宋体"/>
                <w:kern w:val="0"/>
                <w:sz w:val="22"/>
                <w:szCs w:val="22"/>
              </w:rPr>
            </w:pPr>
            <w:r>
              <w:rPr>
                <w:rFonts w:hint="eastAsia" w:ascii="宋体" w:hAnsi="宋体" w:cs="宋体"/>
                <w:kern w:val="0"/>
                <w:sz w:val="22"/>
                <w:szCs w:val="22"/>
              </w:rPr>
              <w:t>鸡血藤</w:t>
            </w:r>
          </w:p>
        </w:tc>
        <w:tc>
          <w:tcPr>
            <w:tcW w:w="1289" w:type="dxa"/>
            <w:tcBorders>
              <w:top w:val="nil"/>
              <w:left w:val="nil"/>
              <w:bottom w:val="single" w:color="auto" w:sz="4" w:space="0"/>
              <w:right w:val="single" w:color="auto" w:sz="4" w:space="0"/>
            </w:tcBorders>
            <w:vAlign w:val="center"/>
          </w:tcPr>
          <w:p w14:paraId="0792DF3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889F595">
            <w:pPr>
              <w:widowControl/>
              <w:jc w:val="center"/>
              <w:rPr>
                <w:rFonts w:ascii="宋体" w:hAnsi="宋体" w:cs="宋体"/>
                <w:kern w:val="0"/>
                <w:sz w:val="22"/>
                <w:szCs w:val="22"/>
              </w:rPr>
            </w:pPr>
            <w:r>
              <w:rPr>
                <w:rFonts w:hint="eastAsia" w:ascii="Calibri" w:hAnsi="Calibri"/>
                <w:sz w:val="22"/>
                <w:szCs w:val="22"/>
              </w:rPr>
              <w:t xml:space="preserve">34.72 </w:t>
            </w:r>
          </w:p>
        </w:tc>
        <w:tc>
          <w:tcPr>
            <w:tcW w:w="1373" w:type="dxa"/>
            <w:tcBorders>
              <w:top w:val="nil"/>
              <w:left w:val="nil"/>
              <w:bottom w:val="single" w:color="auto" w:sz="4" w:space="0"/>
              <w:right w:val="single" w:color="auto" w:sz="4" w:space="0"/>
            </w:tcBorders>
          </w:tcPr>
          <w:p w14:paraId="51B7540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EE7806A">
            <w:pPr>
              <w:widowControl/>
              <w:jc w:val="center"/>
              <w:rPr>
                <w:rFonts w:ascii="Calibri" w:hAnsi="Calibri"/>
                <w:sz w:val="22"/>
                <w:szCs w:val="22"/>
              </w:rPr>
            </w:pPr>
          </w:p>
        </w:tc>
      </w:tr>
      <w:tr w14:paraId="1D1C77D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60B121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1C21CEE">
            <w:pPr>
              <w:widowControl/>
              <w:jc w:val="center"/>
              <w:rPr>
                <w:rFonts w:ascii="宋体" w:hAnsi="宋体" w:cs="宋体"/>
                <w:kern w:val="0"/>
                <w:sz w:val="22"/>
                <w:szCs w:val="22"/>
              </w:rPr>
            </w:pPr>
            <w:r>
              <w:rPr>
                <w:rFonts w:hint="eastAsia" w:ascii="宋体" w:hAnsi="宋体" w:cs="宋体"/>
                <w:kern w:val="0"/>
                <w:sz w:val="22"/>
                <w:szCs w:val="22"/>
              </w:rPr>
              <w:t>71</w:t>
            </w:r>
          </w:p>
        </w:tc>
        <w:tc>
          <w:tcPr>
            <w:tcW w:w="1561" w:type="dxa"/>
            <w:tcBorders>
              <w:top w:val="nil"/>
              <w:left w:val="nil"/>
              <w:bottom w:val="single" w:color="auto" w:sz="4" w:space="0"/>
              <w:right w:val="single" w:color="auto" w:sz="4" w:space="0"/>
            </w:tcBorders>
            <w:vAlign w:val="center"/>
          </w:tcPr>
          <w:p w14:paraId="5EDC93C0">
            <w:pPr>
              <w:widowControl/>
              <w:jc w:val="center"/>
              <w:rPr>
                <w:rFonts w:ascii="宋体" w:hAnsi="宋体" w:cs="宋体"/>
                <w:kern w:val="0"/>
                <w:sz w:val="22"/>
                <w:szCs w:val="22"/>
              </w:rPr>
            </w:pPr>
            <w:r>
              <w:rPr>
                <w:rFonts w:hint="eastAsia" w:ascii="宋体" w:hAnsi="宋体" w:cs="宋体"/>
                <w:kern w:val="0"/>
                <w:sz w:val="22"/>
                <w:szCs w:val="22"/>
              </w:rPr>
              <w:t>宽筋藤</w:t>
            </w:r>
          </w:p>
        </w:tc>
        <w:tc>
          <w:tcPr>
            <w:tcW w:w="1289" w:type="dxa"/>
            <w:tcBorders>
              <w:top w:val="nil"/>
              <w:left w:val="nil"/>
              <w:bottom w:val="single" w:color="auto" w:sz="4" w:space="0"/>
              <w:right w:val="single" w:color="auto" w:sz="4" w:space="0"/>
            </w:tcBorders>
            <w:vAlign w:val="center"/>
          </w:tcPr>
          <w:p w14:paraId="4F1D1CE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AEB39FD">
            <w:pPr>
              <w:widowControl/>
              <w:jc w:val="center"/>
              <w:rPr>
                <w:rFonts w:ascii="宋体" w:hAnsi="宋体" w:cs="宋体"/>
                <w:kern w:val="0"/>
                <w:sz w:val="22"/>
                <w:szCs w:val="22"/>
              </w:rPr>
            </w:pPr>
            <w:r>
              <w:rPr>
                <w:rFonts w:hint="eastAsia" w:ascii="Calibri" w:hAnsi="Calibri"/>
                <w:sz w:val="22"/>
                <w:szCs w:val="22"/>
              </w:rPr>
              <w:t xml:space="preserve">40.92 </w:t>
            </w:r>
          </w:p>
        </w:tc>
        <w:tc>
          <w:tcPr>
            <w:tcW w:w="1373" w:type="dxa"/>
            <w:tcBorders>
              <w:top w:val="nil"/>
              <w:left w:val="nil"/>
              <w:bottom w:val="single" w:color="auto" w:sz="4" w:space="0"/>
              <w:right w:val="single" w:color="auto" w:sz="4" w:space="0"/>
            </w:tcBorders>
          </w:tcPr>
          <w:p w14:paraId="289DD8B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E07CC76">
            <w:pPr>
              <w:widowControl/>
              <w:jc w:val="center"/>
              <w:rPr>
                <w:rFonts w:ascii="Calibri" w:hAnsi="Calibri"/>
                <w:sz w:val="22"/>
                <w:szCs w:val="22"/>
              </w:rPr>
            </w:pPr>
          </w:p>
        </w:tc>
      </w:tr>
      <w:tr w14:paraId="1C7DD12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82EB0F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24824EF">
            <w:pPr>
              <w:widowControl/>
              <w:jc w:val="center"/>
              <w:rPr>
                <w:rFonts w:ascii="宋体" w:hAnsi="宋体" w:cs="宋体"/>
                <w:kern w:val="0"/>
                <w:sz w:val="22"/>
                <w:szCs w:val="22"/>
              </w:rPr>
            </w:pPr>
            <w:r>
              <w:rPr>
                <w:rFonts w:hint="eastAsia" w:ascii="宋体" w:hAnsi="宋体" w:cs="宋体"/>
                <w:kern w:val="0"/>
                <w:sz w:val="22"/>
                <w:szCs w:val="22"/>
              </w:rPr>
              <w:t>72</w:t>
            </w:r>
          </w:p>
        </w:tc>
        <w:tc>
          <w:tcPr>
            <w:tcW w:w="1561" w:type="dxa"/>
            <w:tcBorders>
              <w:top w:val="nil"/>
              <w:left w:val="nil"/>
              <w:bottom w:val="single" w:color="auto" w:sz="4" w:space="0"/>
              <w:right w:val="single" w:color="auto" w:sz="4" w:space="0"/>
            </w:tcBorders>
            <w:vAlign w:val="center"/>
          </w:tcPr>
          <w:p w14:paraId="04BDD4EC">
            <w:pPr>
              <w:widowControl/>
              <w:jc w:val="center"/>
              <w:rPr>
                <w:rFonts w:ascii="宋体" w:hAnsi="宋体" w:cs="宋体"/>
                <w:kern w:val="0"/>
                <w:sz w:val="22"/>
                <w:szCs w:val="22"/>
              </w:rPr>
            </w:pPr>
            <w:r>
              <w:rPr>
                <w:rFonts w:hint="eastAsia" w:ascii="宋体" w:hAnsi="宋体" w:cs="宋体"/>
                <w:kern w:val="0"/>
                <w:sz w:val="22"/>
                <w:szCs w:val="22"/>
              </w:rPr>
              <w:t>忍冬藤</w:t>
            </w:r>
          </w:p>
        </w:tc>
        <w:tc>
          <w:tcPr>
            <w:tcW w:w="1289" w:type="dxa"/>
            <w:tcBorders>
              <w:top w:val="nil"/>
              <w:left w:val="nil"/>
              <w:bottom w:val="single" w:color="auto" w:sz="4" w:space="0"/>
              <w:right w:val="single" w:color="auto" w:sz="4" w:space="0"/>
            </w:tcBorders>
            <w:vAlign w:val="center"/>
          </w:tcPr>
          <w:p w14:paraId="019E0B0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7199BE1">
            <w:pPr>
              <w:widowControl/>
              <w:jc w:val="center"/>
              <w:rPr>
                <w:rFonts w:ascii="宋体" w:hAnsi="宋体" w:cs="宋体"/>
                <w:kern w:val="0"/>
                <w:sz w:val="22"/>
                <w:szCs w:val="22"/>
              </w:rPr>
            </w:pPr>
            <w:r>
              <w:rPr>
                <w:rFonts w:hint="eastAsia" w:ascii="Calibri" w:hAnsi="Calibri"/>
                <w:sz w:val="22"/>
                <w:szCs w:val="22"/>
              </w:rPr>
              <w:t xml:space="preserve">26.71 </w:t>
            </w:r>
          </w:p>
        </w:tc>
        <w:tc>
          <w:tcPr>
            <w:tcW w:w="1373" w:type="dxa"/>
            <w:tcBorders>
              <w:top w:val="nil"/>
              <w:left w:val="nil"/>
              <w:bottom w:val="single" w:color="auto" w:sz="4" w:space="0"/>
              <w:right w:val="single" w:color="auto" w:sz="4" w:space="0"/>
            </w:tcBorders>
          </w:tcPr>
          <w:p w14:paraId="5B8F874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9D6A6A6">
            <w:pPr>
              <w:widowControl/>
              <w:jc w:val="center"/>
              <w:rPr>
                <w:rFonts w:ascii="Calibri" w:hAnsi="Calibri"/>
                <w:sz w:val="22"/>
                <w:szCs w:val="22"/>
              </w:rPr>
            </w:pPr>
          </w:p>
        </w:tc>
      </w:tr>
      <w:tr w14:paraId="7EF5801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1CD459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AF32BBF">
            <w:pPr>
              <w:widowControl/>
              <w:jc w:val="center"/>
              <w:rPr>
                <w:rFonts w:ascii="宋体" w:hAnsi="宋体" w:cs="宋体"/>
                <w:kern w:val="0"/>
                <w:sz w:val="22"/>
                <w:szCs w:val="22"/>
              </w:rPr>
            </w:pPr>
            <w:r>
              <w:rPr>
                <w:rFonts w:hint="eastAsia" w:ascii="宋体" w:hAnsi="宋体" w:cs="宋体"/>
                <w:kern w:val="0"/>
                <w:sz w:val="22"/>
                <w:szCs w:val="22"/>
              </w:rPr>
              <w:t>73</w:t>
            </w:r>
          </w:p>
        </w:tc>
        <w:tc>
          <w:tcPr>
            <w:tcW w:w="1561" w:type="dxa"/>
            <w:tcBorders>
              <w:top w:val="nil"/>
              <w:left w:val="nil"/>
              <w:bottom w:val="single" w:color="auto" w:sz="4" w:space="0"/>
              <w:right w:val="single" w:color="auto" w:sz="4" w:space="0"/>
            </w:tcBorders>
            <w:vAlign w:val="center"/>
          </w:tcPr>
          <w:p w14:paraId="3DE232F0">
            <w:pPr>
              <w:widowControl/>
              <w:jc w:val="center"/>
              <w:rPr>
                <w:rFonts w:ascii="宋体" w:hAnsi="宋体" w:cs="宋体"/>
                <w:kern w:val="0"/>
                <w:sz w:val="22"/>
                <w:szCs w:val="22"/>
              </w:rPr>
            </w:pPr>
            <w:r>
              <w:rPr>
                <w:rFonts w:hint="eastAsia" w:ascii="宋体" w:hAnsi="宋体" w:cs="宋体"/>
                <w:kern w:val="0"/>
                <w:sz w:val="22"/>
                <w:szCs w:val="22"/>
              </w:rPr>
              <w:t>首乌藤</w:t>
            </w:r>
          </w:p>
        </w:tc>
        <w:tc>
          <w:tcPr>
            <w:tcW w:w="1289" w:type="dxa"/>
            <w:tcBorders>
              <w:top w:val="nil"/>
              <w:left w:val="nil"/>
              <w:bottom w:val="single" w:color="auto" w:sz="4" w:space="0"/>
              <w:right w:val="single" w:color="auto" w:sz="4" w:space="0"/>
            </w:tcBorders>
            <w:vAlign w:val="center"/>
          </w:tcPr>
          <w:p w14:paraId="29C8FC9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E8F6A80">
            <w:pPr>
              <w:widowControl/>
              <w:jc w:val="center"/>
              <w:rPr>
                <w:rFonts w:ascii="宋体" w:hAnsi="宋体" w:cs="宋体"/>
                <w:kern w:val="0"/>
                <w:sz w:val="22"/>
                <w:szCs w:val="22"/>
              </w:rPr>
            </w:pPr>
            <w:r>
              <w:rPr>
                <w:rFonts w:hint="eastAsia" w:ascii="Calibri" w:hAnsi="Calibri"/>
                <w:sz w:val="22"/>
                <w:szCs w:val="22"/>
              </w:rPr>
              <w:t xml:space="preserve">43.25 </w:t>
            </w:r>
          </w:p>
        </w:tc>
        <w:tc>
          <w:tcPr>
            <w:tcW w:w="1373" w:type="dxa"/>
            <w:tcBorders>
              <w:top w:val="nil"/>
              <w:left w:val="nil"/>
              <w:bottom w:val="single" w:color="auto" w:sz="4" w:space="0"/>
              <w:right w:val="single" w:color="auto" w:sz="4" w:space="0"/>
            </w:tcBorders>
          </w:tcPr>
          <w:p w14:paraId="7C6D678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A266B65">
            <w:pPr>
              <w:widowControl/>
              <w:jc w:val="center"/>
              <w:rPr>
                <w:rFonts w:ascii="Calibri" w:hAnsi="Calibri"/>
                <w:sz w:val="22"/>
                <w:szCs w:val="22"/>
              </w:rPr>
            </w:pPr>
          </w:p>
        </w:tc>
      </w:tr>
      <w:tr w14:paraId="6DF01CD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B3F2EF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1FABB3D">
            <w:pPr>
              <w:widowControl/>
              <w:jc w:val="center"/>
              <w:rPr>
                <w:rFonts w:ascii="宋体" w:hAnsi="宋体" w:cs="宋体"/>
                <w:kern w:val="0"/>
                <w:sz w:val="22"/>
                <w:szCs w:val="22"/>
              </w:rPr>
            </w:pPr>
            <w:r>
              <w:rPr>
                <w:rFonts w:hint="eastAsia" w:ascii="宋体" w:hAnsi="宋体" w:cs="宋体"/>
                <w:kern w:val="0"/>
                <w:sz w:val="22"/>
                <w:szCs w:val="22"/>
              </w:rPr>
              <w:t>74</w:t>
            </w:r>
          </w:p>
        </w:tc>
        <w:tc>
          <w:tcPr>
            <w:tcW w:w="1561" w:type="dxa"/>
            <w:tcBorders>
              <w:top w:val="nil"/>
              <w:left w:val="nil"/>
              <w:bottom w:val="single" w:color="auto" w:sz="4" w:space="0"/>
              <w:right w:val="single" w:color="auto" w:sz="4" w:space="0"/>
            </w:tcBorders>
            <w:vAlign w:val="center"/>
          </w:tcPr>
          <w:p w14:paraId="7AEDDB63">
            <w:pPr>
              <w:widowControl/>
              <w:jc w:val="center"/>
              <w:rPr>
                <w:rFonts w:ascii="宋体" w:hAnsi="宋体" w:cs="宋体"/>
                <w:kern w:val="0"/>
                <w:sz w:val="22"/>
                <w:szCs w:val="22"/>
              </w:rPr>
            </w:pPr>
            <w:r>
              <w:rPr>
                <w:rFonts w:hint="eastAsia" w:ascii="宋体" w:hAnsi="宋体" w:cs="宋体"/>
                <w:kern w:val="0"/>
                <w:sz w:val="22"/>
                <w:szCs w:val="22"/>
              </w:rPr>
              <w:t>白鲜皮</w:t>
            </w:r>
          </w:p>
        </w:tc>
        <w:tc>
          <w:tcPr>
            <w:tcW w:w="1289" w:type="dxa"/>
            <w:tcBorders>
              <w:top w:val="nil"/>
              <w:left w:val="nil"/>
              <w:bottom w:val="single" w:color="auto" w:sz="4" w:space="0"/>
              <w:right w:val="single" w:color="auto" w:sz="4" w:space="0"/>
            </w:tcBorders>
            <w:vAlign w:val="center"/>
          </w:tcPr>
          <w:p w14:paraId="1206691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AF96DA5">
            <w:pPr>
              <w:widowControl/>
              <w:jc w:val="center"/>
              <w:rPr>
                <w:rFonts w:ascii="宋体" w:hAnsi="宋体" w:cs="宋体"/>
                <w:kern w:val="0"/>
                <w:sz w:val="22"/>
                <w:szCs w:val="22"/>
              </w:rPr>
            </w:pPr>
            <w:r>
              <w:rPr>
                <w:rFonts w:hint="eastAsia" w:ascii="Calibri" w:hAnsi="Calibri"/>
                <w:sz w:val="22"/>
                <w:szCs w:val="22"/>
              </w:rPr>
              <w:t xml:space="preserve">499.03 </w:t>
            </w:r>
          </w:p>
        </w:tc>
        <w:tc>
          <w:tcPr>
            <w:tcW w:w="1373" w:type="dxa"/>
            <w:tcBorders>
              <w:top w:val="nil"/>
              <w:left w:val="nil"/>
              <w:bottom w:val="single" w:color="auto" w:sz="4" w:space="0"/>
              <w:right w:val="single" w:color="auto" w:sz="4" w:space="0"/>
            </w:tcBorders>
          </w:tcPr>
          <w:p w14:paraId="2925777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4A6500D">
            <w:pPr>
              <w:widowControl/>
              <w:jc w:val="center"/>
              <w:rPr>
                <w:rFonts w:ascii="Calibri" w:hAnsi="Calibri"/>
                <w:sz w:val="22"/>
                <w:szCs w:val="22"/>
              </w:rPr>
            </w:pPr>
          </w:p>
        </w:tc>
      </w:tr>
      <w:tr w14:paraId="4EEEDE3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F8E81E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9194346">
            <w:pPr>
              <w:widowControl/>
              <w:jc w:val="center"/>
              <w:rPr>
                <w:rFonts w:ascii="宋体" w:hAnsi="宋体" w:cs="宋体"/>
                <w:kern w:val="0"/>
                <w:sz w:val="22"/>
                <w:szCs w:val="22"/>
              </w:rPr>
            </w:pPr>
            <w:r>
              <w:rPr>
                <w:rFonts w:hint="eastAsia" w:ascii="宋体" w:hAnsi="宋体" w:cs="宋体"/>
                <w:kern w:val="0"/>
                <w:sz w:val="22"/>
                <w:szCs w:val="22"/>
              </w:rPr>
              <w:t>75</w:t>
            </w:r>
          </w:p>
        </w:tc>
        <w:tc>
          <w:tcPr>
            <w:tcW w:w="1561" w:type="dxa"/>
            <w:tcBorders>
              <w:top w:val="nil"/>
              <w:left w:val="nil"/>
              <w:bottom w:val="single" w:color="auto" w:sz="4" w:space="0"/>
              <w:right w:val="single" w:color="auto" w:sz="4" w:space="0"/>
            </w:tcBorders>
            <w:vAlign w:val="center"/>
          </w:tcPr>
          <w:p w14:paraId="29368031">
            <w:pPr>
              <w:widowControl/>
              <w:jc w:val="center"/>
              <w:rPr>
                <w:rFonts w:ascii="宋体" w:hAnsi="宋体" w:cs="宋体"/>
                <w:kern w:val="0"/>
                <w:sz w:val="22"/>
                <w:szCs w:val="22"/>
              </w:rPr>
            </w:pPr>
            <w:r>
              <w:rPr>
                <w:rFonts w:hint="eastAsia" w:ascii="宋体" w:hAnsi="宋体" w:cs="宋体"/>
                <w:kern w:val="0"/>
                <w:sz w:val="22"/>
                <w:szCs w:val="22"/>
              </w:rPr>
              <w:t>姜厚朴</w:t>
            </w:r>
          </w:p>
        </w:tc>
        <w:tc>
          <w:tcPr>
            <w:tcW w:w="1289" w:type="dxa"/>
            <w:tcBorders>
              <w:top w:val="nil"/>
              <w:left w:val="nil"/>
              <w:bottom w:val="single" w:color="auto" w:sz="4" w:space="0"/>
              <w:right w:val="single" w:color="auto" w:sz="4" w:space="0"/>
            </w:tcBorders>
            <w:vAlign w:val="center"/>
          </w:tcPr>
          <w:p w14:paraId="2AE08E4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3BEEF4C">
            <w:pPr>
              <w:widowControl/>
              <w:jc w:val="center"/>
              <w:rPr>
                <w:rFonts w:ascii="宋体" w:hAnsi="宋体" w:cs="宋体"/>
                <w:kern w:val="0"/>
                <w:sz w:val="22"/>
                <w:szCs w:val="22"/>
              </w:rPr>
            </w:pPr>
            <w:r>
              <w:rPr>
                <w:rFonts w:hint="eastAsia" w:ascii="Calibri" w:hAnsi="Calibri"/>
                <w:sz w:val="22"/>
                <w:szCs w:val="22"/>
              </w:rPr>
              <w:t xml:space="preserve">60.54 </w:t>
            </w:r>
          </w:p>
        </w:tc>
        <w:tc>
          <w:tcPr>
            <w:tcW w:w="1373" w:type="dxa"/>
            <w:tcBorders>
              <w:top w:val="nil"/>
              <w:left w:val="nil"/>
              <w:bottom w:val="single" w:color="auto" w:sz="4" w:space="0"/>
              <w:right w:val="single" w:color="auto" w:sz="4" w:space="0"/>
            </w:tcBorders>
          </w:tcPr>
          <w:p w14:paraId="26E0EF5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953EF5C">
            <w:pPr>
              <w:widowControl/>
              <w:jc w:val="center"/>
              <w:rPr>
                <w:rFonts w:ascii="Calibri" w:hAnsi="Calibri"/>
                <w:sz w:val="22"/>
                <w:szCs w:val="22"/>
              </w:rPr>
            </w:pPr>
          </w:p>
        </w:tc>
      </w:tr>
      <w:tr w14:paraId="2DFC0BF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CD0F41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7313B6C">
            <w:pPr>
              <w:widowControl/>
              <w:jc w:val="center"/>
              <w:rPr>
                <w:rFonts w:ascii="宋体" w:hAnsi="宋体" w:cs="宋体"/>
                <w:kern w:val="0"/>
                <w:sz w:val="22"/>
                <w:szCs w:val="22"/>
              </w:rPr>
            </w:pPr>
            <w:r>
              <w:rPr>
                <w:rFonts w:hint="eastAsia" w:ascii="宋体" w:hAnsi="宋体" w:cs="宋体"/>
                <w:kern w:val="0"/>
                <w:sz w:val="22"/>
                <w:szCs w:val="22"/>
              </w:rPr>
              <w:t>76</w:t>
            </w:r>
          </w:p>
        </w:tc>
        <w:tc>
          <w:tcPr>
            <w:tcW w:w="1561" w:type="dxa"/>
            <w:tcBorders>
              <w:top w:val="nil"/>
              <w:left w:val="nil"/>
              <w:bottom w:val="single" w:color="auto" w:sz="4" w:space="0"/>
              <w:right w:val="single" w:color="auto" w:sz="4" w:space="0"/>
            </w:tcBorders>
            <w:vAlign w:val="center"/>
          </w:tcPr>
          <w:p w14:paraId="76C17DFD">
            <w:pPr>
              <w:widowControl/>
              <w:jc w:val="center"/>
              <w:rPr>
                <w:rFonts w:ascii="宋体" w:hAnsi="宋体" w:cs="宋体"/>
                <w:kern w:val="0"/>
                <w:sz w:val="22"/>
                <w:szCs w:val="22"/>
              </w:rPr>
            </w:pPr>
            <w:r>
              <w:rPr>
                <w:rFonts w:hint="eastAsia" w:ascii="宋体" w:hAnsi="宋体" w:cs="宋体"/>
                <w:kern w:val="0"/>
                <w:sz w:val="22"/>
                <w:szCs w:val="22"/>
              </w:rPr>
              <w:t>黄柏</w:t>
            </w:r>
          </w:p>
        </w:tc>
        <w:tc>
          <w:tcPr>
            <w:tcW w:w="1289" w:type="dxa"/>
            <w:tcBorders>
              <w:top w:val="nil"/>
              <w:left w:val="nil"/>
              <w:bottom w:val="single" w:color="auto" w:sz="4" w:space="0"/>
              <w:right w:val="single" w:color="auto" w:sz="4" w:space="0"/>
            </w:tcBorders>
            <w:vAlign w:val="center"/>
          </w:tcPr>
          <w:p w14:paraId="780B585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649883A">
            <w:pPr>
              <w:widowControl/>
              <w:jc w:val="center"/>
              <w:rPr>
                <w:rFonts w:ascii="宋体" w:hAnsi="宋体" w:cs="宋体"/>
                <w:kern w:val="0"/>
                <w:sz w:val="22"/>
                <w:szCs w:val="22"/>
              </w:rPr>
            </w:pPr>
            <w:r>
              <w:rPr>
                <w:rFonts w:hint="eastAsia" w:ascii="Calibri" w:hAnsi="Calibri"/>
                <w:sz w:val="22"/>
                <w:szCs w:val="22"/>
              </w:rPr>
              <w:t xml:space="preserve">169.75 </w:t>
            </w:r>
          </w:p>
        </w:tc>
        <w:tc>
          <w:tcPr>
            <w:tcW w:w="1373" w:type="dxa"/>
            <w:tcBorders>
              <w:top w:val="nil"/>
              <w:left w:val="nil"/>
              <w:bottom w:val="single" w:color="auto" w:sz="4" w:space="0"/>
              <w:right w:val="single" w:color="auto" w:sz="4" w:space="0"/>
            </w:tcBorders>
          </w:tcPr>
          <w:p w14:paraId="3B3089E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0B4D804">
            <w:pPr>
              <w:widowControl/>
              <w:jc w:val="center"/>
              <w:rPr>
                <w:rFonts w:ascii="Calibri" w:hAnsi="Calibri"/>
                <w:sz w:val="22"/>
                <w:szCs w:val="22"/>
              </w:rPr>
            </w:pPr>
          </w:p>
        </w:tc>
      </w:tr>
      <w:tr w14:paraId="52EAD00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962BB1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BB1724D">
            <w:pPr>
              <w:widowControl/>
              <w:jc w:val="center"/>
              <w:rPr>
                <w:rFonts w:ascii="宋体" w:hAnsi="宋体" w:cs="宋体"/>
                <w:kern w:val="0"/>
                <w:sz w:val="22"/>
                <w:szCs w:val="22"/>
              </w:rPr>
            </w:pPr>
            <w:r>
              <w:rPr>
                <w:rFonts w:hint="eastAsia" w:ascii="宋体" w:hAnsi="宋体" w:cs="宋体"/>
                <w:kern w:val="0"/>
                <w:sz w:val="22"/>
                <w:szCs w:val="22"/>
              </w:rPr>
              <w:t>77</w:t>
            </w:r>
          </w:p>
        </w:tc>
        <w:tc>
          <w:tcPr>
            <w:tcW w:w="1561" w:type="dxa"/>
            <w:tcBorders>
              <w:top w:val="nil"/>
              <w:left w:val="nil"/>
              <w:bottom w:val="single" w:color="auto" w:sz="4" w:space="0"/>
              <w:right w:val="single" w:color="auto" w:sz="4" w:space="0"/>
            </w:tcBorders>
            <w:vAlign w:val="center"/>
          </w:tcPr>
          <w:p w14:paraId="017AA5E1">
            <w:pPr>
              <w:widowControl/>
              <w:jc w:val="center"/>
              <w:rPr>
                <w:rFonts w:ascii="宋体" w:hAnsi="宋体" w:cs="宋体"/>
                <w:kern w:val="0"/>
                <w:sz w:val="22"/>
                <w:szCs w:val="22"/>
              </w:rPr>
            </w:pPr>
            <w:r>
              <w:rPr>
                <w:rFonts w:hint="eastAsia" w:ascii="宋体" w:hAnsi="宋体" w:cs="宋体"/>
                <w:kern w:val="0"/>
                <w:sz w:val="22"/>
                <w:szCs w:val="22"/>
              </w:rPr>
              <w:t>桑白皮</w:t>
            </w:r>
          </w:p>
        </w:tc>
        <w:tc>
          <w:tcPr>
            <w:tcW w:w="1289" w:type="dxa"/>
            <w:tcBorders>
              <w:top w:val="nil"/>
              <w:left w:val="nil"/>
              <w:bottom w:val="single" w:color="auto" w:sz="4" w:space="0"/>
              <w:right w:val="single" w:color="auto" w:sz="4" w:space="0"/>
            </w:tcBorders>
            <w:vAlign w:val="center"/>
          </w:tcPr>
          <w:p w14:paraId="593A5B2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EC83D77">
            <w:pPr>
              <w:widowControl/>
              <w:jc w:val="center"/>
              <w:rPr>
                <w:rFonts w:ascii="宋体" w:hAnsi="宋体" w:cs="宋体"/>
                <w:kern w:val="0"/>
                <w:sz w:val="22"/>
                <w:szCs w:val="22"/>
              </w:rPr>
            </w:pPr>
            <w:r>
              <w:rPr>
                <w:rFonts w:hint="eastAsia" w:ascii="Calibri" w:hAnsi="Calibri"/>
                <w:sz w:val="22"/>
                <w:szCs w:val="22"/>
              </w:rPr>
              <w:t xml:space="preserve">111.21 </w:t>
            </w:r>
          </w:p>
        </w:tc>
        <w:tc>
          <w:tcPr>
            <w:tcW w:w="1373" w:type="dxa"/>
            <w:tcBorders>
              <w:top w:val="nil"/>
              <w:left w:val="nil"/>
              <w:bottom w:val="single" w:color="auto" w:sz="4" w:space="0"/>
              <w:right w:val="single" w:color="auto" w:sz="4" w:space="0"/>
            </w:tcBorders>
          </w:tcPr>
          <w:p w14:paraId="194ABAC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6FE33DE">
            <w:pPr>
              <w:widowControl/>
              <w:jc w:val="center"/>
              <w:rPr>
                <w:rFonts w:ascii="Calibri" w:hAnsi="Calibri"/>
                <w:sz w:val="22"/>
                <w:szCs w:val="22"/>
              </w:rPr>
            </w:pPr>
          </w:p>
        </w:tc>
      </w:tr>
      <w:tr w14:paraId="3BFE717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53C6A0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9BD3AB5">
            <w:pPr>
              <w:widowControl/>
              <w:jc w:val="center"/>
              <w:rPr>
                <w:rFonts w:ascii="宋体" w:hAnsi="宋体" w:cs="宋体"/>
                <w:kern w:val="0"/>
                <w:sz w:val="22"/>
                <w:szCs w:val="22"/>
              </w:rPr>
            </w:pPr>
            <w:r>
              <w:rPr>
                <w:rFonts w:hint="eastAsia" w:ascii="宋体" w:hAnsi="宋体" w:cs="宋体"/>
                <w:kern w:val="0"/>
                <w:sz w:val="22"/>
                <w:szCs w:val="22"/>
              </w:rPr>
              <w:t>78</w:t>
            </w:r>
          </w:p>
        </w:tc>
        <w:tc>
          <w:tcPr>
            <w:tcW w:w="1561" w:type="dxa"/>
            <w:tcBorders>
              <w:top w:val="nil"/>
              <w:left w:val="nil"/>
              <w:bottom w:val="single" w:color="auto" w:sz="4" w:space="0"/>
              <w:right w:val="single" w:color="auto" w:sz="4" w:space="0"/>
            </w:tcBorders>
            <w:vAlign w:val="center"/>
          </w:tcPr>
          <w:p w14:paraId="7B81FE41">
            <w:pPr>
              <w:widowControl/>
              <w:jc w:val="center"/>
              <w:rPr>
                <w:rFonts w:ascii="宋体" w:hAnsi="宋体" w:cs="宋体"/>
                <w:kern w:val="0"/>
                <w:sz w:val="22"/>
                <w:szCs w:val="22"/>
              </w:rPr>
            </w:pPr>
            <w:r>
              <w:rPr>
                <w:rFonts w:hint="eastAsia" w:ascii="宋体" w:hAnsi="宋体" w:cs="宋体"/>
                <w:kern w:val="0"/>
                <w:sz w:val="22"/>
                <w:szCs w:val="22"/>
              </w:rPr>
              <w:t>肉桂</w:t>
            </w:r>
          </w:p>
        </w:tc>
        <w:tc>
          <w:tcPr>
            <w:tcW w:w="1289" w:type="dxa"/>
            <w:tcBorders>
              <w:top w:val="nil"/>
              <w:left w:val="nil"/>
              <w:bottom w:val="single" w:color="auto" w:sz="4" w:space="0"/>
              <w:right w:val="single" w:color="auto" w:sz="4" w:space="0"/>
            </w:tcBorders>
            <w:vAlign w:val="center"/>
          </w:tcPr>
          <w:p w14:paraId="4503EEE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2F13EAE">
            <w:pPr>
              <w:widowControl/>
              <w:jc w:val="center"/>
              <w:rPr>
                <w:rFonts w:ascii="宋体" w:hAnsi="宋体" w:cs="宋体"/>
                <w:kern w:val="0"/>
                <w:sz w:val="22"/>
                <w:szCs w:val="22"/>
              </w:rPr>
            </w:pPr>
            <w:r>
              <w:rPr>
                <w:rFonts w:hint="eastAsia" w:ascii="Calibri" w:hAnsi="Calibri"/>
                <w:sz w:val="22"/>
                <w:szCs w:val="22"/>
              </w:rPr>
              <w:t xml:space="preserve">77.37 </w:t>
            </w:r>
          </w:p>
        </w:tc>
        <w:tc>
          <w:tcPr>
            <w:tcW w:w="1373" w:type="dxa"/>
            <w:tcBorders>
              <w:top w:val="nil"/>
              <w:left w:val="nil"/>
              <w:bottom w:val="single" w:color="auto" w:sz="4" w:space="0"/>
              <w:right w:val="single" w:color="auto" w:sz="4" w:space="0"/>
            </w:tcBorders>
          </w:tcPr>
          <w:p w14:paraId="1B9CD59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92A02BD">
            <w:pPr>
              <w:widowControl/>
              <w:jc w:val="center"/>
              <w:rPr>
                <w:rFonts w:ascii="Calibri" w:hAnsi="Calibri"/>
                <w:sz w:val="22"/>
                <w:szCs w:val="22"/>
              </w:rPr>
            </w:pPr>
          </w:p>
        </w:tc>
      </w:tr>
      <w:tr w14:paraId="4E39D10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B542E1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779CB60">
            <w:pPr>
              <w:widowControl/>
              <w:jc w:val="center"/>
              <w:rPr>
                <w:rFonts w:ascii="宋体" w:hAnsi="宋体" w:cs="宋体"/>
                <w:kern w:val="0"/>
                <w:sz w:val="22"/>
                <w:szCs w:val="22"/>
              </w:rPr>
            </w:pPr>
            <w:r>
              <w:rPr>
                <w:rFonts w:hint="eastAsia" w:ascii="宋体" w:hAnsi="宋体" w:cs="宋体"/>
                <w:kern w:val="0"/>
                <w:sz w:val="22"/>
                <w:szCs w:val="22"/>
              </w:rPr>
              <w:t>79</w:t>
            </w:r>
          </w:p>
        </w:tc>
        <w:tc>
          <w:tcPr>
            <w:tcW w:w="1561" w:type="dxa"/>
            <w:tcBorders>
              <w:top w:val="nil"/>
              <w:left w:val="nil"/>
              <w:bottom w:val="single" w:color="auto" w:sz="4" w:space="0"/>
              <w:right w:val="single" w:color="auto" w:sz="4" w:space="0"/>
            </w:tcBorders>
            <w:vAlign w:val="center"/>
          </w:tcPr>
          <w:p w14:paraId="767C0E98">
            <w:pPr>
              <w:widowControl/>
              <w:jc w:val="center"/>
              <w:rPr>
                <w:rFonts w:ascii="宋体" w:hAnsi="宋体" w:cs="宋体"/>
                <w:kern w:val="0"/>
                <w:sz w:val="22"/>
                <w:szCs w:val="22"/>
              </w:rPr>
            </w:pPr>
            <w:r>
              <w:rPr>
                <w:rFonts w:hint="eastAsia" w:ascii="宋体" w:hAnsi="宋体" w:cs="宋体"/>
                <w:kern w:val="0"/>
                <w:sz w:val="22"/>
                <w:szCs w:val="22"/>
              </w:rPr>
              <w:t>紫苏叶</w:t>
            </w:r>
          </w:p>
        </w:tc>
        <w:tc>
          <w:tcPr>
            <w:tcW w:w="1289" w:type="dxa"/>
            <w:tcBorders>
              <w:top w:val="nil"/>
              <w:left w:val="nil"/>
              <w:bottom w:val="single" w:color="auto" w:sz="4" w:space="0"/>
              <w:right w:val="single" w:color="auto" w:sz="4" w:space="0"/>
            </w:tcBorders>
            <w:vAlign w:val="center"/>
          </w:tcPr>
          <w:p w14:paraId="1048CC9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3DC8727">
            <w:pPr>
              <w:widowControl/>
              <w:jc w:val="center"/>
              <w:rPr>
                <w:rFonts w:ascii="宋体" w:hAnsi="宋体" w:cs="宋体"/>
                <w:kern w:val="0"/>
                <w:sz w:val="22"/>
                <w:szCs w:val="22"/>
              </w:rPr>
            </w:pPr>
            <w:r>
              <w:rPr>
                <w:rFonts w:hint="eastAsia" w:ascii="Calibri" w:hAnsi="Calibri"/>
                <w:sz w:val="22"/>
                <w:szCs w:val="22"/>
              </w:rPr>
              <w:t xml:space="preserve">128.12 </w:t>
            </w:r>
          </w:p>
        </w:tc>
        <w:tc>
          <w:tcPr>
            <w:tcW w:w="1373" w:type="dxa"/>
            <w:tcBorders>
              <w:top w:val="nil"/>
              <w:left w:val="nil"/>
              <w:bottom w:val="single" w:color="auto" w:sz="4" w:space="0"/>
              <w:right w:val="single" w:color="auto" w:sz="4" w:space="0"/>
            </w:tcBorders>
          </w:tcPr>
          <w:p w14:paraId="1589898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843977C">
            <w:pPr>
              <w:widowControl/>
              <w:jc w:val="center"/>
              <w:rPr>
                <w:rFonts w:ascii="Calibri" w:hAnsi="Calibri"/>
                <w:sz w:val="22"/>
                <w:szCs w:val="22"/>
              </w:rPr>
            </w:pPr>
          </w:p>
        </w:tc>
      </w:tr>
      <w:tr w14:paraId="4FFCF0B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B1444D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3A2DE40">
            <w:pPr>
              <w:widowControl/>
              <w:jc w:val="center"/>
              <w:rPr>
                <w:rFonts w:ascii="宋体" w:hAnsi="宋体" w:cs="宋体"/>
                <w:kern w:val="0"/>
                <w:sz w:val="22"/>
                <w:szCs w:val="22"/>
              </w:rPr>
            </w:pPr>
            <w:r>
              <w:rPr>
                <w:rFonts w:hint="eastAsia" w:ascii="宋体" w:hAnsi="宋体" w:cs="宋体"/>
                <w:kern w:val="0"/>
                <w:sz w:val="22"/>
                <w:szCs w:val="22"/>
              </w:rPr>
              <w:t>80</w:t>
            </w:r>
          </w:p>
        </w:tc>
        <w:tc>
          <w:tcPr>
            <w:tcW w:w="1561" w:type="dxa"/>
            <w:tcBorders>
              <w:top w:val="nil"/>
              <w:left w:val="nil"/>
              <w:bottom w:val="single" w:color="auto" w:sz="4" w:space="0"/>
              <w:right w:val="single" w:color="auto" w:sz="4" w:space="0"/>
            </w:tcBorders>
            <w:vAlign w:val="center"/>
          </w:tcPr>
          <w:p w14:paraId="4A3522C7">
            <w:pPr>
              <w:widowControl/>
              <w:jc w:val="center"/>
              <w:rPr>
                <w:rFonts w:ascii="宋体" w:hAnsi="宋体" w:cs="宋体"/>
                <w:kern w:val="0"/>
                <w:sz w:val="22"/>
                <w:szCs w:val="22"/>
              </w:rPr>
            </w:pPr>
            <w:r>
              <w:rPr>
                <w:rFonts w:hint="eastAsia" w:ascii="宋体" w:hAnsi="宋体" w:cs="宋体"/>
                <w:kern w:val="0"/>
                <w:sz w:val="22"/>
                <w:szCs w:val="22"/>
              </w:rPr>
              <w:t>桑叶</w:t>
            </w:r>
          </w:p>
        </w:tc>
        <w:tc>
          <w:tcPr>
            <w:tcW w:w="1289" w:type="dxa"/>
            <w:tcBorders>
              <w:top w:val="nil"/>
              <w:left w:val="nil"/>
              <w:bottom w:val="single" w:color="auto" w:sz="4" w:space="0"/>
              <w:right w:val="single" w:color="auto" w:sz="4" w:space="0"/>
            </w:tcBorders>
            <w:vAlign w:val="center"/>
          </w:tcPr>
          <w:p w14:paraId="73840AE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BA40FC0">
            <w:pPr>
              <w:widowControl/>
              <w:jc w:val="center"/>
              <w:rPr>
                <w:rFonts w:ascii="宋体" w:hAnsi="宋体" w:cs="宋体"/>
                <w:kern w:val="0"/>
                <w:sz w:val="22"/>
                <w:szCs w:val="22"/>
              </w:rPr>
            </w:pPr>
            <w:r>
              <w:rPr>
                <w:rFonts w:hint="eastAsia" w:ascii="Calibri" w:hAnsi="Calibri"/>
                <w:sz w:val="22"/>
                <w:szCs w:val="22"/>
              </w:rPr>
              <w:t xml:space="preserve">41.78 </w:t>
            </w:r>
          </w:p>
        </w:tc>
        <w:tc>
          <w:tcPr>
            <w:tcW w:w="1373" w:type="dxa"/>
            <w:tcBorders>
              <w:top w:val="nil"/>
              <w:left w:val="nil"/>
              <w:bottom w:val="single" w:color="auto" w:sz="4" w:space="0"/>
              <w:right w:val="single" w:color="auto" w:sz="4" w:space="0"/>
            </w:tcBorders>
          </w:tcPr>
          <w:p w14:paraId="23A1358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AE22D80">
            <w:pPr>
              <w:widowControl/>
              <w:jc w:val="center"/>
              <w:rPr>
                <w:rFonts w:ascii="Calibri" w:hAnsi="Calibri"/>
                <w:sz w:val="22"/>
                <w:szCs w:val="22"/>
              </w:rPr>
            </w:pPr>
          </w:p>
        </w:tc>
      </w:tr>
      <w:tr w14:paraId="4674432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5ABB6F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797A9DB">
            <w:pPr>
              <w:widowControl/>
              <w:jc w:val="center"/>
              <w:rPr>
                <w:rFonts w:ascii="宋体" w:hAnsi="宋体" w:cs="宋体"/>
                <w:kern w:val="0"/>
                <w:sz w:val="22"/>
                <w:szCs w:val="22"/>
              </w:rPr>
            </w:pPr>
            <w:r>
              <w:rPr>
                <w:rFonts w:hint="eastAsia" w:ascii="宋体" w:hAnsi="宋体" w:cs="宋体"/>
                <w:kern w:val="0"/>
                <w:sz w:val="22"/>
                <w:szCs w:val="22"/>
              </w:rPr>
              <w:t>81</w:t>
            </w:r>
          </w:p>
        </w:tc>
        <w:tc>
          <w:tcPr>
            <w:tcW w:w="1561" w:type="dxa"/>
            <w:tcBorders>
              <w:top w:val="nil"/>
              <w:left w:val="nil"/>
              <w:bottom w:val="single" w:color="auto" w:sz="4" w:space="0"/>
              <w:right w:val="single" w:color="auto" w:sz="4" w:space="0"/>
            </w:tcBorders>
            <w:vAlign w:val="center"/>
          </w:tcPr>
          <w:p w14:paraId="305BF4E6">
            <w:pPr>
              <w:widowControl/>
              <w:jc w:val="center"/>
              <w:rPr>
                <w:rFonts w:ascii="宋体" w:hAnsi="宋体" w:cs="宋体"/>
                <w:kern w:val="0"/>
                <w:sz w:val="22"/>
                <w:szCs w:val="22"/>
              </w:rPr>
            </w:pPr>
            <w:r>
              <w:rPr>
                <w:rFonts w:hint="eastAsia" w:ascii="宋体" w:hAnsi="宋体" w:cs="宋体"/>
                <w:kern w:val="0"/>
                <w:sz w:val="22"/>
                <w:szCs w:val="22"/>
              </w:rPr>
              <w:t>枇杷叶</w:t>
            </w:r>
          </w:p>
        </w:tc>
        <w:tc>
          <w:tcPr>
            <w:tcW w:w="1289" w:type="dxa"/>
            <w:tcBorders>
              <w:top w:val="nil"/>
              <w:left w:val="nil"/>
              <w:bottom w:val="single" w:color="auto" w:sz="4" w:space="0"/>
              <w:right w:val="single" w:color="auto" w:sz="4" w:space="0"/>
            </w:tcBorders>
            <w:vAlign w:val="center"/>
          </w:tcPr>
          <w:p w14:paraId="52CEFA3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960ED16">
            <w:pPr>
              <w:widowControl/>
              <w:jc w:val="center"/>
              <w:rPr>
                <w:rFonts w:ascii="宋体" w:hAnsi="宋体" w:cs="宋体"/>
                <w:kern w:val="0"/>
                <w:sz w:val="22"/>
                <w:szCs w:val="22"/>
              </w:rPr>
            </w:pPr>
            <w:r>
              <w:rPr>
                <w:rFonts w:hint="eastAsia" w:ascii="Calibri" w:hAnsi="Calibri"/>
                <w:sz w:val="22"/>
                <w:szCs w:val="22"/>
              </w:rPr>
              <w:t xml:space="preserve">37.26 </w:t>
            </w:r>
          </w:p>
        </w:tc>
        <w:tc>
          <w:tcPr>
            <w:tcW w:w="1373" w:type="dxa"/>
            <w:tcBorders>
              <w:top w:val="nil"/>
              <w:left w:val="nil"/>
              <w:bottom w:val="single" w:color="auto" w:sz="4" w:space="0"/>
              <w:right w:val="single" w:color="auto" w:sz="4" w:space="0"/>
            </w:tcBorders>
          </w:tcPr>
          <w:p w14:paraId="45DBB88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21F883F">
            <w:pPr>
              <w:widowControl/>
              <w:jc w:val="center"/>
              <w:rPr>
                <w:rFonts w:ascii="Calibri" w:hAnsi="Calibri"/>
                <w:sz w:val="22"/>
                <w:szCs w:val="22"/>
              </w:rPr>
            </w:pPr>
          </w:p>
        </w:tc>
      </w:tr>
      <w:tr w14:paraId="35297E1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541FB8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F5C20C4">
            <w:pPr>
              <w:widowControl/>
              <w:jc w:val="center"/>
              <w:rPr>
                <w:rFonts w:ascii="宋体" w:hAnsi="宋体" w:cs="宋体"/>
                <w:kern w:val="0"/>
                <w:sz w:val="22"/>
                <w:szCs w:val="22"/>
              </w:rPr>
            </w:pPr>
            <w:r>
              <w:rPr>
                <w:rFonts w:hint="eastAsia" w:ascii="宋体" w:hAnsi="宋体" w:cs="宋体"/>
                <w:kern w:val="0"/>
                <w:sz w:val="22"/>
                <w:szCs w:val="22"/>
              </w:rPr>
              <w:t>82</w:t>
            </w:r>
          </w:p>
        </w:tc>
        <w:tc>
          <w:tcPr>
            <w:tcW w:w="1561" w:type="dxa"/>
            <w:tcBorders>
              <w:top w:val="nil"/>
              <w:left w:val="nil"/>
              <w:bottom w:val="single" w:color="auto" w:sz="4" w:space="0"/>
              <w:right w:val="single" w:color="auto" w:sz="4" w:space="0"/>
            </w:tcBorders>
            <w:vAlign w:val="center"/>
          </w:tcPr>
          <w:p w14:paraId="0C620999">
            <w:pPr>
              <w:widowControl/>
              <w:jc w:val="center"/>
              <w:rPr>
                <w:rFonts w:ascii="宋体" w:hAnsi="宋体" w:cs="宋体"/>
                <w:kern w:val="0"/>
                <w:sz w:val="22"/>
                <w:szCs w:val="22"/>
              </w:rPr>
            </w:pPr>
            <w:r>
              <w:rPr>
                <w:rFonts w:hint="eastAsia" w:ascii="宋体" w:hAnsi="宋体" w:cs="宋体"/>
                <w:kern w:val="0"/>
                <w:sz w:val="22"/>
                <w:szCs w:val="22"/>
              </w:rPr>
              <w:t>番泻叶</w:t>
            </w:r>
          </w:p>
        </w:tc>
        <w:tc>
          <w:tcPr>
            <w:tcW w:w="1289" w:type="dxa"/>
            <w:tcBorders>
              <w:top w:val="nil"/>
              <w:left w:val="nil"/>
              <w:bottom w:val="single" w:color="auto" w:sz="4" w:space="0"/>
              <w:right w:val="single" w:color="auto" w:sz="4" w:space="0"/>
            </w:tcBorders>
            <w:vAlign w:val="center"/>
          </w:tcPr>
          <w:p w14:paraId="2816F8F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458FE89">
            <w:pPr>
              <w:widowControl/>
              <w:jc w:val="center"/>
              <w:rPr>
                <w:rFonts w:ascii="宋体" w:hAnsi="宋体" w:cs="宋体"/>
                <w:kern w:val="0"/>
                <w:sz w:val="22"/>
                <w:szCs w:val="22"/>
              </w:rPr>
            </w:pPr>
            <w:r>
              <w:rPr>
                <w:rFonts w:hint="eastAsia" w:ascii="Calibri" w:hAnsi="Calibri"/>
                <w:sz w:val="22"/>
                <w:szCs w:val="22"/>
              </w:rPr>
              <w:t xml:space="preserve">49.09 </w:t>
            </w:r>
          </w:p>
        </w:tc>
        <w:tc>
          <w:tcPr>
            <w:tcW w:w="1373" w:type="dxa"/>
            <w:tcBorders>
              <w:top w:val="nil"/>
              <w:left w:val="nil"/>
              <w:bottom w:val="single" w:color="auto" w:sz="4" w:space="0"/>
              <w:right w:val="single" w:color="auto" w:sz="4" w:space="0"/>
            </w:tcBorders>
          </w:tcPr>
          <w:p w14:paraId="116A62B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3BEF372">
            <w:pPr>
              <w:widowControl/>
              <w:jc w:val="center"/>
              <w:rPr>
                <w:rFonts w:ascii="Calibri" w:hAnsi="Calibri"/>
                <w:sz w:val="22"/>
                <w:szCs w:val="22"/>
              </w:rPr>
            </w:pPr>
          </w:p>
        </w:tc>
      </w:tr>
      <w:tr w14:paraId="3E3750E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3D764F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94A2AEE">
            <w:pPr>
              <w:widowControl/>
              <w:jc w:val="center"/>
              <w:rPr>
                <w:rFonts w:ascii="宋体" w:hAnsi="宋体" w:cs="宋体"/>
                <w:kern w:val="0"/>
                <w:sz w:val="22"/>
                <w:szCs w:val="22"/>
              </w:rPr>
            </w:pPr>
            <w:r>
              <w:rPr>
                <w:rFonts w:hint="eastAsia" w:ascii="宋体" w:hAnsi="宋体" w:cs="宋体"/>
                <w:kern w:val="0"/>
                <w:sz w:val="22"/>
                <w:szCs w:val="22"/>
              </w:rPr>
              <w:t>83</w:t>
            </w:r>
          </w:p>
        </w:tc>
        <w:tc>
          <w:tcPr>
            <w:tcW w:w="1561" w:type="dxa"/>
            <w:tcBorders>
              <w:top w:val="nil"/>
              <w:left w:val="nil"/>
              <w:bottom w:val="single" w:color="auto" w:sz="4" w:space="0"/>
              <w:right w:val="single" w:color="auto" w:sz="4" w:space="0"/>
            </w:tcBorders>
            <w:vAlign w:val="center"/>
          </w:tcPr>
          <w:p w14:paraId="3D5DD151">
            <w:pPr>
              <w:widowControl/>
              <w:jc w:val="center"/>
              <w:rPr>
                <w:rFonts w:ascii="宋体" w:hAnsi="宋体" w:cs="宋体"/>
                <w:kern w:val="0"/>
                <w:sz w:val="22"/>
                <w:szCs w:val="22"/>
              </w:rPr>
            </w:pPr>
            <w:r>
              <w:rPr>
                <w:rFonts w:hint="eastAsia" w:ascii="宋体" w:hAnsi="宋体" w:cs="宋体"/>
                <w:kern w:val="0"/>
                <w:sz w:val="22"/>
                <w:szCs w:val="22"/>
              </w:rPr>
              <w:t>艾叶</w:t>
            </w:r>
          </w:p>
        </w:tc>
        <w:tc>
          <w:tcPr>
            <w:tcW w:w="1289" w:type="dxa"/>
            <w:tcBorders>
              <w:top w:val="nil"/>
              <w:left w:val="nil"/>
              <w:bottom w:val="single" w:color="auto" w:sz="4" w:space="0"/>
              <w:right w:val="single" w:color="auto" w:sz="4" w:space="0"/>
            </w:tcBorders>
            <w:vAlign w:val="center"/>
          </w:tcPr>
          <w:p w14:paraId="5333D6A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6BDE643">
            <w:pPr>
              <w:widowControl/>
              <w:jc w:val="center"/>
              <w:rPr>
                <w:rFonts w:ascii="宋体" w:hAnsi="宋体" w:cs="宋体"/>
                <w:kern w:val="0"/>
                <w:sz w:val="22"/>
                <w:szCs w:val="22"/>
              </w:rPr>
            </w:pPr>
            <w:r>
              <w:rPr>
                <w:rFonts w:hint="eastAsia" w:ascii="Calibri" w:hAnsi="Calibri"/>
                <w:sz w:val="22"/>
                <w:szCs w:val="22"/>
              </w:rPr>
              <w:t xml:space="preserve">40.31 </w:t>
            </w:r>
          </w:p>
        </w:tc>
        <w:tc>
          <w:tcPr>
            <w:tcW w:w="1373" w:type="dxa"/>
            <w:tcBorders>
              <w:top w:val="nil"/>
              <w:left w:val="nil"/>
              <w:bottom w:val="single" w:color="auto" w:sz="4" w:space="0"/>
              <w:right w:val="single" w:color="auto" w:sz="4" w:space="0"/>
            </w:tcBorders>
          </w:tcPr>
          <w:p w14:paraId="3A131BD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CE6D73E">
            <w:pPr>
              <w:widowControl/>
              <w:jc w:val="center"/>
              <w:rPr>
                <w:rFonts w:ascii="Calibri" w:hAnsi="Calibri"/>
                <w:sz w:val="22"/>
                <w:szCs w:val="22"/>
              </w:rPr>
            </w:pPr>
          </w:p>
        </w:tc>
      </w:tr>
      <w:tr w14:paraId="3F7E044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B27D9C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2DB8189">
            <w:pPr>
              <w:widowControl/>
              <w:jc w:val="center"/>
              <w:rPr>
                <w:rFonts w:ascii="宋体" w:hAnsi="宋体" w:cs="宋体"/>
                <w:kern w:val="0"/>
                <w:sz w:val="22"/>
                <w:szCs w:val="22"/>
              </w:rPr>
            </w:pPr>
            <w:r>
              <w:rPr>
                <w:rFonts w:hint="eastAsia" w:ascii="宋体" w:hAnsi="宋体" w:cs="宋体"/>
                <w:kern w:val="0"/>
                <w:sz w:val="22"/>
                <w:szCs w:val="22"/>
              </w:rPr>
              <w:t>84</w:t>
            </w:r>
          </w:p>
        </w:tc>
        <w:tc>
          <w:tcPr>
            <w:tcW w:w="1561" w:type="dxa"/>
            <w:tcBorders>
              <w:top w:val="nil"/>
              <w:left w:val="nil"/>
              <w:bottom w:val="single" w:color="auto" w:sz="4" w:space="0"/>
              <w:right w:val="single" w:color="auto" w:sz="4" w:space="0"/>
            </w:tcBorders>
            <w:vAlign w:val="center"/>
          </w:tcPr>
          <w:p w14:paraId="6A054C8B">
            <w:pPr>
              <w:widowControl/>
              <w:jc w:val="center"/>
              <w:rPr>
                <w:rFonts w:ascii="宋体" w:hAnsi="宋体" w:cs="宋体"/>
                <w:kern w:val="0"/>
                <w:sz w:val="22"/>
                <w:szCs w:val="22"/>
              </w:rPr>
            </w:pPr>
            <w:r>
              <w:rPr>
                <w:rFonts w:hint="eastAsia" w:ascii="宋体" w:hAnsi="宋体" w:cs="宋体"/>
                <w:kern w:val="0"/>
                <w:sz w:val="22"/>
                <w:szCs w:val="22"/>
              </w:rPr>
              <w:t>菊花</w:t>
            </w:r>
          </w:p>
        </w:tc>
        <w:tc>
          <w:tcPr>
            <w:tcW w:w="1289" w:type="dxa"/>
            <w:tcBorders>
              <w:top w:val="nil"/>
              <w:left w:val="nil"/>
              <w:bottom w:val="single" w:color="auto" w:sz="4" w:space="0"/>
              <w:right w:val="single" w:color="auto" w:sz="4" w:space="0"/>
            </w:tcBorders>
            <w:vAlign w:val="center"/>
          </w:tcPr>
          <w:p w14:paraId="6856605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4BBB0E4">
            <w:pPr>
              <w:widowControl/>
              <w:jc w:val="center"/>
              <w:rPr>
                <w:rFonts w:ascii="宋体" w:hAnsi="宋体" w:cs="宋体"/>
                <w:kern w:val="0"/>
                <w:sz w:val="22"/>
                <w:szCs w:val="22"/>
              </w:rPr>
            </w:pPr>
            <w:r>
              <w:rPr>
                <w:rFonts w:hint="eastAsia" w:ascii="Calibri" w:hAnsi="Calibri"/>
                <w:sz w:val="22"/>
                <w:szCs w:val="22"/>
              </w:rPr>
              <w:t xml:space="preserve">138.23 </w:t>
            </w:r>
          </w:p>
        </w:tc>
        <w:tc>
          <w:tcPr>
            <w:tcW w:w="1373" w:type="dxa"/>
            <w:tcBorders>
              <w:top w:val="nil"/>
              <w:left w:val="nil"/>
              <w:bottom w:val="single" w:color="auto" w:sz="4" w:space="0"/>
              <w:right w:val="single" w:color="auto" w:sz="4" w:space="0"/>
            </w:tcBorders>
          </w:tcPr>
          <w:p w14:paraId="6E2031C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3F8D320">
            <w:pPr>
              <w:widowControl/>
              <w:jc w:val="center"/>
              <w:rPr>
                <w:rFonts w:ascii="Calibri" w:hAnsi="Calibri"/>
                <w:sz w:val="22"/>
                <w:szCs w:val="22"/>
              </w:rPr>
            </w:pPr>
          </w:p>
        </w:tc>
      </w:tr>
      <w:tr w14:paraId="179DFD3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75FAE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926EF65">
            <w:pPr>
              <w:widowControl/>
              <w:jc w:val="center"/>
              <w:rPr>
                <w:rFonts w:ascii="宋体" w:hAnsi="宋体" w:cs="宋体"/>
                <w:kern w:val="0"/>
                <w:sz w:val="22"/>
                <w:szCs w:val="22"/>
              </w:rPr>
            </w:pPr>
            <w:r>
              <w:rPr>
                <w:rFonts w:hint="eastAsia" w:ascii="宋体" w:hAnsi="宋体" w:cs="宋体"/>
                <w:kern w:val="0"/>
                <w:sz w:val="22"/>
                <w:szCs w:val="22"/>
              </w:rPr>
              <w:t>85</w:t>
            </w:r>
          </w:p>
        </w:tc>
        <w:tc>
          <w:tcPr>
            <w:tcW w:w="1561" w:type="dxa"/>
            <w:tcBorders>
              <w:top w:val="nil"/>
              <w:left w:val="nil"/>
              <w:bottom w:val="single" w:color="auto" w:sz="4" w:space="0"/>
              <w:right w:val="single" w:color="auto" w:sz="4" w:space="0"/>
            </w:tcBorders>
            <w:vAlign w:val="center"/>
          </w:tcPr>
          <w:p w14:paraId="55BAC51D">
            <w:pPr>
              <w:widowControl/>
              <w:jc w:val="center"/>
              <w:rPr>
                <w:rFonts w:ascii="宋体" w:hAnsi="宋体" w:cs="宋体"/>
                <w:kern w:val="0"/>
                <w:sz w:val="22"/>
                <w:szCs w:val="22"/>
              </w:rPr>
            </w:pPr>
            <w:r>
              <w:rPr>
                <w:rFonts w:hint="eastAsia" w:ascii="宋体" w:hAnsi="宋体" w:cs="宋体"/>
                <w:kern w:val="0"/>
                <w:sz w:val="22"/>
                <w:szCs w:val="22"/>
              </w:rPr>
              <w:t>款冬花</w:t>
            </w:r>
          </w:p>
        </w:tc>
        <w:tc>
          <w:tcPr>
            <w:tcW w:w="1289" w:type="dxa"/>
            <w:tcBorders>
              <w:top w:val="nil"/>
              <w:left w:val="nil"/>
              <w:bottom w:val="single" w:color="auto" w:sz="4" w:space="0"/>
              <w:right w:val="single" w:color="auto" w:sz="4" w:space="0"/>
            </w:tcBorders>
            <w:vAlign w:val="center"/>
          </w:tcPr>
          <w:p w14:paraId="7928D80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EF567DB">
            <w:pPr>
              <w:widowControl/>
              <w:jc w:val="center"/>
              <w:rPr>
                <w:rFonts w:ascii="宋体" w:hAnsi="宋体" w:cs="宋体"/>
                <w:kern w:val="0"/>
                <w:sz w:val="22"/>
                <w:szCs w:val="22"/>
              </w:rPr>
            </w:pPr>
            <w:r>
              <w:rPr>
                <w:rFonts w:hint="eastAsia" w:ascii="Calibri" w:hAnsi="Calibri"/>
                <w:sz w:val="22"/>
                <w:szCs w:val="22"/>
              </w:rPr>
              <w:t xml:space="preserve">568.33 </w:t>
            </w:r>
          </w:p>
        </w:tc>
        <w:tc>
          <w:tcPr>
            <w:tcW w:w="1373" w:type="dxa"/>
            <w:tcBorders>
              <w:top w:val="nil"/>
              <w:left w:val="nil"/>
              <w:bottom w:val="single" w:color="auto" w:sz="4" w:space="0"/>
              <w:right w:val="single" w:color="auto" w:sz="4" w:space="0"/>
            </w:tcBorders>
          </w:tcPr>
          <w:p w14:paraId="10B4C50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1941B97">
            <w:pPr>
              <w:widowControl/>
              <w:jc w:val="center"/>
              <w:rPr>
                <w:rFonts w:ascii="Calibri" w:hAnsi="Calibri"/>
                <w:sz w:val="22"/>
                <w:szCs w:val="22"/>
              </w:rPr>
            </w:pPr>
          </w:p>
        </w:tc>
      </w:tr>
      <w:tr w14:paraId="4C37E44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308442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F2C75B3">
            <w:pPr>
              <w:widowControl/>
              <w:jc w:val="center"/>
              <w:rPr>
                <w:rFonts w:ascii="宋体" w:hAnsi="宋体" w:cs="宋体"/>
                <w:kern w:val="0"/>
                <w:sz w:val="22"/>
                <w:szCs w:val="22"/>
              </w:rPr>
            </w:pPr>
            <w:r>
              <w:rPr>
                <w:rFonts w:hint="eastAsia" w:ascii="宋体" w:hAnsi="宋体" w:cs="宋体"/>
                <w:kern w:val="0"/>
                <w:sz w:val="22"/>
                <w:szCs w:val="22"/>
              </w:rPr>
              <w:t>86</w:t>
            </w:r>
          </w:p>
        </w:tc>
        <w:tc>
          <w:tcPr>
            <w:tcW w:w="1561" w:type="dxa"/>
            <w:tcBorders>
              <w:top w:val="nil"/>
              <w:left w:val="nil"/>
              <w:bottom w:val="single" w:color="auto" w:sz="4" w:space="0"/>
              <w:right w:val="single" w:color="auto" w:sz="4" w:space="0"/>
            </w:tcBorders>
            <w:vAlign w:val="center"/>
          </w:tcPr>
          <w:p w14:paraId="37AC1777">
            <w:pPr>
              <w:widowControl/>
              <w:jc w:val="center"/>
              <w:rPr>
                <w:rFonts w:ascii="宋体" w:hAnsi="宋体" w:cs="宋体"/>
                <w:kern w:val="0"/>
                <w:sz w:val="22"/>
                <w:szCs w:val="22"/>
              </w:rPr>
            </w:pPr>
            <w:r>
              <w:rPr>
                <w:rFonts w:hint="eastAsia" w:ascii="宋体" w:hAnsi="宋体" w:cs="宋体"/>
                <w:kern w:val="0"/>
                <w:sz w:val="22"/>
                <w:szCs w:val="22"/>
              </w:rPr>
              <w:t>槐花</w:t>
            </w:r>
          </w:p>
        </w:tc>
        <w:tc>
          <w:tcPr>
            <w:tcW w:w="1289" w:type="dxa"/>
            <w:tcBorders>
              <w:top w:val="nil"/>
              <w:left w:val="nil"/>
              <w:bottom w:val="single" w:color="auto" w:sz="4" w:space="0"/>
              <w:right w:val="single" w:color="auto" w:sz="4" w:space="0"/>
            </w:tcBorders>
            <w:vAlign w:val="center"/>
          </w:tcPr>
          <w:p w14:paraId="600CF5F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C45C8DE">
            <w:pPr>
              <w:widowControl/>
              <w:jc w:val="center"/>
              <w:rPr>
                <w:rFonts w:ascii="宋体" w:hAnsi="宋体" w:cs="宋体"/>
                <w:kern w:val="0"/>
                <w:sz w:val="22"/>
                <w:szCs w:val="22"/>
              </w:rPr>
            </w:pPr>
            <w:r>
              <w:rPr>
                <w:rFonts w:hint="eastAsia" w:ascii="Calibri" w:hAnsi="Calibri"/>
                <w:sz w:val="22"/>
                <w:szCs w:val="22"/>
              </w:rPr>
              <w:t xml:space="preserve">96.12 </w:t>
            </w:r>
          </w:p>
        </w:tc>
        <w:tc>
          <w:tcPr>
            <w:tcW w:w="1373" w:type="dxa"/>
            <w:tcBorders>
              <w:top w:val="nil"/>
              <w:left w:val="nil"/>
              <w:bottom w:val="single" w:color="auto" w:sz="4" w:space="0"/>
              <w:right w:val="single" w:color="auto" w:sz="4" w:space="0"/>
            </w:tcBorders>
          </w:tcPr>
          <w:p w14:paraId="6FE1B35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187EF91">
            <w:pPr>
              <w:widowControl/>
              <w:jc w:val="center"/>
              <w:rPr>
                <w:rFonts w:ascii="Calibri" w:hAnsi="Calibri"/>
                <w:sz w:val="22"/>
                <w:szCs w:val="22"/>
              </w:rPr>
            </w:pPr>
          </w:p>
        </w:tc>
      </w:tr>
      <w:tr w14:paraId="4C24FAD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3E87B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4E82E5F">
            <w:pPr>
              <w:widowControl/>
              <w:jc w:val="center"/>
              <w:rPr>
                <w:rFonts w:ascii="宋体" w:hAnsi="宋体" w:cs="宋体"/>
                <w:kern w:val="0"/>
                <w:sz w:val="22"/>
                <w:szCs w:val="22"/>
              </w:rPr>
            </w:pPr>
            <w:r>
              <w:rPr>
                <w:rFonts w:hint="eastAsia" w:ascii="宋体" w:hAnsi="宋体" w:cs="宋体"/>
                <w:kern w:val="0"/>
                <w:sz w:val="22"/>
                <w:szCs w:val="22"/>
              </w:rPr>
              <w:t>87</w:t>
            </w:r>
          </w:p>
        </w:tc>
        <w:tc>
          <w:tcPr>
            <w:tcW w:w="1561" w:type="dxa"/>
            <w:tcBorders>
              <w:top w:val="nil"/>
              <w:left w:val="nil"/>
              <w:bottom w:val="single" w:color="auto" w:sz="4" w:space="0"/>
              <w:right w:val="single" w:color="auto" w:sz="4" w:space="0"/>
            </w:tcBorders>
            <w:vAlign w:val="center"/>
          </w:tcPr>
          <w:p w14:paraId="6A47DEA2">
            <w:pPr>
              <w:widowControl/>
              <w:jc w:val="center"/>
              <w:rPr>
                <w:rFonts w:ascii="宋体" w:hAnsi="宋体" w:cs="宋体"/>
                <w:kern w:val="0"/>
                <w:sz w:val="22"/>
                <w:szCs w:val="22"/>
              </w:rPr>
            </w:pPr>
            <w:r>
              <w:rPr>
                <w:rFonts w:hint="eastAsia" w:ascii="宋体" w:hAnsi="宋体" w:cs="宋体"/>
                <w:kern w:val="0"/>
                <w:sz w:val="22"/>
                <w:szCs w:val="22"/>
              </w:rPr>
              <w:t>辛夷花</w:t>
            </w:r>
          </w:p>
        </w:tc>
        <w:tc>
          <w:tcPr>
            <w:tcW w:w="1289" w:type="dxa"/>
            <w:tcBorders>
              <w:top w:val="nil"/>
              <w:left w:val="nil"/>
              <w:bottom w:val="single" w:color="auto" w:sz="4" w:space="0"/>
              <w:right w:val="single" w:color="auto" w:sz="4" w:space="0"/>
            </w:tcBorders>
            <w:vAlign w:val="center"/>
          </w:tcPr>
          <w:p w14:paraId="6234CAC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E555EDD">
            <w:pPr>
              <w:widowControl/>
              <w:jc w:val="center"/>
              <w:rPr>
                <w:rFonts w:ascii="宋体" w:hAnsi="宋体" w:cs="宋体"/>
                <w:kern w:val="0"/>
                <w:sz w:val="22"/>
                <w:szCs w:val="22"/>
              </w:rPr>
            </w:pPr>
            <w:r>
              <w:rPr>
                <w:rFonts w:hint="eastAsia" w:ascii="Calibri" w:hAnsi="Calibri"/>
                <w:sz w:val="22"/>
                <w:szCs w:val="22"/>
              </w:rPr>
              <w:t xml:space="preserve">362.13 </w:t>
            </w:r>
          </w:p>
        </w:tc>
        <w:tc>
          <w:tcPr>
            <w:tcW w:w="1373" w:type="dxa"/>
            <w:tcBorders>
              <w:top w:val="nil"/>
              <w:left w:val="nil"/>
              <w:bottom w:val="single" w:color="auto" w:sz="4" w:space="0"/>
              <w:right w:val="single" w:color="auto" w:sz="4" w:space="0"/>
            </w:tcBorders>
          </w:tcPr>
          <w:p w14:paraId="05320DA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74396BC">
            <w:pPr>
              <w:widowControl/>
              <w:jc w:val="center"/>
              <w:rPr>
                <w:rFonts w:ascii="Calibri" w:hAnsi="Calibri"/>
                <w:sz w:val="22"/>
                <w:szCs w:val="22"/>
              </w:rPr>
            </w:pPr>
          </w:p>
        </w:tc>
      </w:tr>
      <w:tr w14:paraId="775F709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1B7A03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C8A017F">
            <w:pPr>
              <w:widowControl/>
              <w:jc w:val="center"/>
              <w:rPr>
                <w:rFonts w:ascii="宋体" w:hAnsi="宋体" w:cs="宋体"/>
                <w:kern w:val="0"/>
                <w:sz w:val="22"/>
                <w:szCs w:val="22"/>
              </w:rPr>
            </w:pPr>
            <w:r>
              <w:rPr>
                <w:rFonts w:hint="eastAsia" w:ascii="宋体" w:hAnsi="宋体" w:cs="宋体"/>
                <w:kern w:val="0"/>
                <w:sz w:val="22"/>
                <w:szCs w:val="22"/>
              </w:rPr>
              <w:t>88</w:t>
            </w:r>
          </w:p>
        </w:tc>
        <w:tc>
          <w:tcPr>
            <w:tcW w:w="1561" w:type="dxa"/>
            <w:tcBorders>
              <w:top w:val="nil"/>
              <w:left w:val="nil"/>
              <w:bottom w:val="single" w:color="auto" w:sz="4" w:space="0"/>
              <w:right w:val="single" w:color="auto" w:sz="4" w:space="0"/>
            </w:tcBorders>
            <w:vAlign w:val="center"/>
          </w:tcPr>
          <w:p w14:paraId="156842BA">
            <w:pPr>
              <w:widowControl/>
              <w:jc w:val="center"/>
              <w:rPr>
                <w:rFonts w:ascii="宋体" w:hAnsi="宋体" w:cs="宋体"/>
                <w:kern w:val="0"/>
                <w:sz w:val="22"/>
                <w:szCs w:val="22"/>
              </w:rPr>
            </w:pPr>
            <w:r>
              <w:rPr>
                <w:rFonts w:hint="eastAsia" w:ascii="宋体" w:hAnsi="宋体" w:cs="宋体"/>
                <w:kern w:val="0"/>
                <w:sz w:val="22"/>
                <w:szCs w:val="22"/>
              </w:rPr>
              <w:t>蒲黄</w:t>
            </w:r>
          </w:p>
        </w:tc>
        <w:tc>
          <w:tcPr>
            <w:tcW w:w="1289" w:type="dxa"/>
            <w:tcBorders>
              <w:top w:val="nil"/>
              <w:left w:val="nil"/>
              <w:bottom w:val="single" w:color="auto" w:sz="4" w:space="0"/>
              <w:right w:val="single" w:color="auto" w:sz="4" w:space="0"/>
            </w:tcBorders>
            <w:vAlign w:val="center"/>
          </w:tcPr>
          <w:p w14:paraId="5BD4880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3733FB3">
            <w:pPr>
              <w:widowControl/>
              <w:jc w:val="center"/>
              <w:rPr>
                <w:rFonts w:ascii="宋体" w:hAnsi="宋体" w:cs="宋体"/>
                <w:kern w:val="0"/>
                <w:sz w:val="22"/>
                <w:szCs w:val="22"/>
              </w:rPr>
            </w:pPr>
            <w:r>
              <w:rPr>
                <w:rFonts w:hint="eastAsia" w:ascii="Calibri" w:hAnsi="Calibri"/>
                <w:sz w:val="22"/>
                <w:szCs w:val="22"/>
              </w:rPr>
              <w:t xml:space="preserve">179.77 </w:t>
            </w:r>
          </w:p>
        </w:tc>
        <w:tc>
          <w:tcPr>
            <w:tcW w:w="1373" w:type="dxa"/>
            <w:tcBorders>
              <w:top w:val="nil"/>
              <w:left w:val="nil"/>
              <w:bottom w:val="single" w:color="auto" w:sz="4" w:space="0"/>
              <w:right w:val="single" w:color="auto" w:sz="4" w:space="0"/>
            </w:tcBorders>
          </w:tcPr>
          <w:p w14:paraId="52B17A4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E1A4489">
            <w:pPr>
              <w:widowControl/>
              <w:jc w:val="center"/>
              <w:rPr>
                <w:rFonts w:ascii="Calibri" w:hAnsi="Calibri"/>
                <w:sz w:val="22"/>
                <w:szCs w:val="22"/>
              </w:rPr>
            </w:pPr>
          </w:p>
        </w:tc>
      </w:tr>
      <w:tr w14:paraId="29392BC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3705F4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902EBD9">
            <w:pPr>
              <w:widowControl/>
              <w:jc w:val="center"/>
              <w:rPr>
                <w:rFonts w:ascii="宋体" w:hAnsi="宋体" w:cs="宋体"/>
                <w:kern w:val="0"/>
                <w:sz w:val="22"/>
                <w:szCs w:val="22"/>
              </w:rPr>
            </w:pPr>
            <w:r>
              <w:rPr>
                <w:rFonts w:hint="eastAsia" w:ascii="宋体" w:hAnsi="宋体" w:cs="宋体"/>
                <w:kern w:val="0"/>
                <w:sz w:val="22"/>
                <w:szCs w:val="22"/>
              </w:rPr>
              <w:t>89</w:t>
            </w:r>
          </w:p>
        </w:tc>
        <w:tc>
          <w:tcPr>
            <w:tcW w:w="1561" w:type="dxa"/>
            <w:tcBorders>
              <w:top w:val="nil"/>
              <w:left w:val="nil"/>
              <w:bottom w:val="single" w:color="auto" w:sz="4" w:space="0"/>
              <w:right w:val="single" w:color="auto" w:sz="4" w:space="0"/>
            </w:tcBorders>
            <w:vAlign w:val="center"/>
          </w:tcPr>
          <w:p w14:paraId="701EB640">
            <w:pPr>
              <w:widowControl/>
              <w:jc w:val="center"/>
              <w:rPr>
                <w:rFonts w:ascii="宋体" w:hAnsi="宋体" w:cs="宋体"/>
                <w:kern w:val="0"/>
                <w:sz w:val="22"/>
                <w:szCs w:val="22"/>
              </w:rPr>
            </w:pPr>
            <w:r>
              <w:rPr>
                <w:rFonts w:hint="eastAsia" w:ascii="宋体" w:hAnsi="宋体" w:cs="宋体"/>
                <w:kern w:val="0"/>
                <w:sz w:val="22"/>
                <w:szCs w:val="22"/>
              </w:rPr>
              <w:t>徐长卿</w:t>
            </w:r>
          </w:p>
        </w:tc>
        <w:tc>
          <w:tcPr>
            <w:tcW w:w="1289" w:type="dxa"/>
            <w:tcBorders>
              <w:top w:val="nil"/>
              <w:left w:val="nil"/>
              <w:bottom w:val="single" w:color="auto" w:sz="4" w:space="0"/>
              <w:right w:val="single" w:color="auto" w:sz="4" w:space="0"/>
            </w:tcBorders>
            <w:vAlign w:val="center"/>
          </w:tcPr>
          <w:p w14:paraId="6542ADF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A1881D2">
            <w:pPr>
              <w:widowControl/>
              <w:jc w:val="center"/>
              <w:rPr>
                <w:rFonts w:ascii="宋体" w:hAnsi="宋体" w:cs="宋体"/>
                <w:kern w:val="0"/>
                <w:sz w:val="22"/>
                <w:szCs w:val="22"/>
              </w:rPr>
            </w:pPr>
            <w:r>
              <w:rPr>
                <w:rFonts w:hint="eastAsia" w:ascii="Calibri" w:hAnsi="Calibri"/>
                <w:sz w:val="22"/>
                <w:szCs w:val="22"/>
              </w:rPr>
              <w:t xml:space="preserve">168.50 </w:t>
            </w:r>
          </w:p>
        </w:tc>
        <w:tc>
          <w:tcPr>
            <w:tcW w:w="1373" w:type="dxa"/>
            <w:tcBorders>
              <w:top w:val="nil"/>
              <w:left w:val="nil"/>
              <w:bottom w:val="single" w:color="auto" w:sz="4" w:space="0"/>
              <w:right w:val="single" w:color="auto" w:sz="4" w:space="0"/>
            </w:tcBorders>
          </w:tcPr>
          <w:p w14:paraId="5C2726F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94AC3B7">
            <w:pPr>
              <w:widowControl/>
              <w:jc w:val="center"/>
              <w:rPr>
                <w:rFonts w:ascii="Calibri" w:hAnsi="Calibri"/>
                <w:sz w:val="22"/>
                <w:szCs w:val="22"/>
              </w:rPr>
            </w:pPr>
          </w:p>
        </w:tc>
      </w:tr>
      <w:tr w14:paraId="4E32AB8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1507C7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7C44DB4">
            <w:pPr>
              <w:widowControl/>
              <w:jc w:val="center"/>
              <w:rPr>
                <w:rFonts w:ascii="宋体" w:hAnsi="宋体" w:cs="宋体"/>
                <w:kern w:val="0"/>
                <w:sz w:val="22"/>
                <w:szCs w:val="22"/>
              </w:rPr>
            </w:pPr>
            <w:r>
              <w:rPr>
                <w:rFonts w:hint="eastAsia" w:ascii="宋体" w:hAnsi="宋体" w:cs="宋体"/>
                <w:kern w:val="0"/>
                <w:sz w:val="22"/>
                <w:szCs w:val="22"/>
              </w:rPr>
              <w:t>90</w:t>
            </w:r>
          </w:p>
        </w:tc>
        <w:tc>
          <w:tcPr>
            <w:tcW w:w="1561" w:type="dxa"/>
            <w:tcBorders>
              <w:top w:val="nil"/>
              <w:left w:val="nil"/>
              <w:bottom w:val="single" w:color="auto" w:sz="4" w:space="0"/>
              <w:right w:val="single" w:color="auto" w:sz="4" w:space="0"/>
            </w:tcBorders>
            <w:vAlign w:val="center"/>
          </w:tcPr>
          <w:p w14:paraId="20E5D61F">
            <w:pPr>
              <w:widowControl/>
              <w:jc w:val="center"/>
              <w:rPr>
                <w:rFonts w:ascii="宋体" w:hAnsi="宋体" w:cs="宋体"/>
                <w:kern w:val="0"/>
                <w:sz w:val="22"/>
                <w:szCs w:val="22"/>
              </w:rPr>
            </w:pPr>
            <w:r>
              <w:rPr>
                <w:rFonts w:hint="eastAsia" w:ascii="宋体" w:hAnsi="宋体" w:cs="宋体"/>
                <w:kern w:val="0"/>
                <w:sz w:val="22"/>
                <w:szCs w:val="22"/>
              </w:rPr>
              <w:t>野菊花</w:t>
            </w:r>
          </w:p>
        </w:tc>
        <w:tc>
          <w:tcPr>
            <w:tcW w:w="1289" w:type="dxa"/>
            <w:tcBorders>
              <w:top w:val="nil"/>
              <w:left w:val="nil"/>
              <w:bottom w:val="single" w:color="auto" w:sz="4" w:space="0"/>
              <w:right w:val="single" w:color="auto" w:sz="4" w:space="0"/>
            </w:tcBorders>
            <w:vAlign w:val="center"/>
          </w:tcPr>
          <w:p w14:paraId="2C54340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55D0FC4">
            <w:pPr>
              <w:widowControl/>
              <w:jc w:val="center"/>
              <w:rPr>
                <w:rFonts w:ascii="宋体" w:hAnsi="宋体" w:cs="宋体"/>
                <w:kern w:val="0"/>
                <w:sz w:val="22"/>
                <w:szCs w:val="22"/>
              </w:rPr>
            </w:pPr>
            <w:r>
              <w:rPr>
                <w:rFonts w:hint="eastAsia" w:ascii="Calibri" w:hAnsi="Calibri"/>
                <w:sz w:val="22"/>
                <w:szCs w:val="22"/>
              </w:rPr>
              <w:t xml:space="preserve">145.27 </w:t>
            </w:r>
          </w:p>
        </w:tc>
        <w:tc>
          <w:tcPr>
            <w:tcW w:w="1373" w:type="dxa"/>
            <w:tcBorders>
              <w:top w:val="nil"/>
              <w:left w:val="nil"/>
              <w:bottom w:val="single" w:color="auto" w:sz="4" w:space="0"/>
              <w:right w:val="single" w:color="auto" w:sz="4" w:space="0"/>
            </w:tcBorders>
          </w:tcPr>
          <w:p w14:paraId="0AF9460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8FA5BD1">
            <w:pPr>
              <w:widowControl/>
              <w:jc w:val="center"/>
              <w:rPr>
                <w:rFonts w:ascii="Calibri" w:hAnsi="Calibri"/>
                <w:sz w:val="22"/>
                <w:szCs w:val="22"/>
              </w:rPr>
            </w:pPr>
          </w:p>
        </w:tc>
      </w:tr>
      <w:tr w14:paraId="42B4843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8EAD49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3E9DB47">
            <w:pPr>
              <w:widowControl/>
              <w:jc w:val="center"/>
              <w:rPr>
                <w:rFonts w:ascii="宋体" w:hAnsi="宋体" w:cs="宋体"/>
                <w:kern w:val="0"/>
                <w:sz w:val="22"/>
                <w:szCs w:val="22"/>
              </w:rPr>
            </w:pPr>
            <w:r>
              <w:rPr>
                <w:rFonts w:hint="eastAsia" w:ascii="宋体" w:hAnsi="宋体" w:cs="宋体"/>
                <w:kern w:val="0"/>
                <w:sz w:val="22"/>
                <w:szCs w:val="22"/>
              </w:rPr>
              <w:t>91</w:t>
            </w:r>
          </w:p>
        </w:tc>
        <w:tc>
          <w:tcPr>
            <w:tcW w:w="1561" w:type="dxa"/>
            <w:tcBorders>
              <w:top w:val="nil"/>
              <w:left w:val="nil"/>
              <w:bottom w:val="single" w:color="auto" w:sz="4" w:space="0"/>
              <w:right w:val="single" w:color="auto" w:sz="4" w:space="0"/>
            </w:tcBorders>
            <w:vAlign w:val="center"/>
          </w:tcPr>
          <w:p w14:paraId="2D8DFE66">
            <w:pPr>
              <w:widowControl/>
              <w:jc w:val="center"/>
              <w:rPr>
                <w:rFonts w:ascii="宋体" w:hAnsi="宋体" w:cs="宋体"/>
                <w:kern w:val="0"/>
                <w:sz w:val="22"/>
                <w:szCs w:val="22"/>
              </w:rPr>
            </w:pPr>
            <w:r>
              <w:rPr>
                <w:rFonts w:hint="eastAsia" w:ascii="宋体" w:hAnsi="宋体" w:cs="宋体"/>
                <w:kern w:val="0"/>
                <w:sz w:val="22"/>
                <w:szCs w:val="22"/>
              </w:rPr>
              <w:t>毛冬青</w:t>
            </w:r>
          </w:p>
        </w:tc>
        <w:tc>
          <w:tcPr>
            <w:tcW w:w="1289" w:type="dxa"/>
            <w:tcBorders>
              <w:top w:val="nil"/>
              <w:left w:val="nil"/>
              <w:bottom w:val="single" w:color="auto" w:sz="4" w:space="0"/>
              <w:right w:val="single" w:color="auto" w:sz="4" w:space="0"/>
            </w:tcBorders>
            <w:vAlign w:val="center"/>
          </w:tcPr>
          <w:p w14:paraId="3B654D1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84B7AD8">
            <w:pPr>
              <w:widowControl/>
              <w:jc w:val="center"/>
              <w:rPr>
                <w:rFonts w:ascii="宋体" w:hAnsi="宋体" w:cs="宋体"/>
                <w:kern w:val="0"/>
                <w:sz w:val="22"/>
                <w:szCs w:val="22"/>
              </w:rPr>
            </w:pPr>
            <w:r>
              <w:rPr>
                <w:rFonts w:hint="eastAsia" w:ascii="Calibri" w:hAnsi="Calibri"/>
                <w:sz w:val="22"/>
                <w:szCs w:val="22"/>
              </w:rPr>
              <w:t xml:space="preserve">35.79 </w:t>
            </w:r>
          </w:p>
        </w:tc>
        <w:tc>
          <w:tcPr>
            <w:tcW w:w="1373" w:type="dxa"/>
            <w:tcBorders>
              <w:top w:val="nil"/>
              <w:left w:val="nil"/>
              <w:bottom w:val="single" w:color="auto" w:sz="4" w:space="0"/>
              <w:right w:val="single" w:color="auto" w:sz="4" w:space="0"/>
            </w:tcBorders>
          </w:tcPr>
          <w:p w14:paraId="70C9007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964C76B">
            <w:pPr>
              <w:widowControl/>
              <w:jc w:val="center"/>
              <w:rPr>
                <w:rFonts w:ascii="Calibri" w:hAnsi="Calibri"/>
                <w:sz w:val="22"/>
                <w:szCs w:val="22"/>
              </w:rPr>
            </w:pPr>
          </w:p>
        </w:tc>
      </w:tr>
      <w:tr w14:paraId="3D4EED8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241F4D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75AF6C2">
            <w:pPr>
              <w:widowControl/>
              <w:jc w:val="center"/>
              <w:rPr>
                <w:rFonts w:ascii="宋体" w:hAnsi="宋体" w:cs="宋体"/>
                <w:kern w:val="0"/>
                <w:sz w:val="22"/>
                <w:szCs w:val="22"/>
              </w:rPr>
            </w:pPr>
            <w:r>
              <w:rPr>
                <w:rFonts w:hint="eastAsia" w:ascii="宋体" w:hAnsi="宋体" w:cs="宋体"/>
                <w:kern w:val="0"/>
                <w:sz w:val="22"/>
                <w:szCs w:val="22"/>
              </w:rPr>
              <w:t>92</w:t>
            </w:r>
          </w:p>
        </w:tc>
        <w:tc>
          <w:tcPr>
            <w:tcW w:w="1561" w:type="dxa"/>
            <w:tcBorders>
              <w:top w:val="nil"/>
              <w:left w:val="nil"/>
              <w:bottom w:val="single" w:color="auto" w:sz="4" w:space="0"/>
              <w:right w:val="single" w:color="auto" w:sz="4" w:space="0"/>
            </w:tcBorders>
            <w:vAlign w:val="center"/>
          </w:tcPr>
          <w:p w14:paraId="57B946B8">
            <w:pPr>
              <w:widowControl/>
              <w:jc w:val="center"/>
              <w:rPr>
                <w:rFonts w:ascii="宋体" w:hAnsi="宋体" w:cs="宋体"/>
                <w:kern w:val="0"/>
                <w:sz w:val="22"/>
                <w:szCs w:val="22"/>
              </w:rPr>
            </w:pPr>
            <w:r>
              <w:rPr>
                <w:rFonts w:hint="eastAsia" w:ascii="宋体" w:hAnsi="宋体" w:cs="宋体"/>
                <w:kern w:val="0"/>
                <w:sz w:val="22"/>
                <w:szCs w:val="22"/>
              </w:rPr>
              <w:t>大枣（红枣）</w:t>
            </w:r>
          </w:p>
        </w:tc>
        <w:tc>
          <w:tcPr>
            <w:tcW w:w="1289" w:type="dxa"/>
            <w:tcBorders>
              <w:top w:val="nil"/>
              <w:left w:val="nil"/>
              <w:bottom w:val="single" w:color="auto" w:sz="4" w:space="0"/>
              <w:right w:val="single" w:color="auto" w:sz="4" w:space="0"/>
            </w:tcBorders>
            <w:vAlign w:val="center"/>
          </w:tcPr>
          <w:p w14:paraId="79DADD4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C68D8B8">
            <w:pPr>
              <w:widowControl/>
              <w:jc w:val="center"/>
              <w:rPr>
                <w:rFonts w:ascii="宋体" w:hAnsi="宋体" w:cs="宋体"/>
                <w:kern w:val="0"/>
                <w:sz w:val="22"/>
                <w:szCs w:val="22"/>
              </w:rPr>
            </w:pPr>
            <w:r>
              <w:rPr>
                <w:rFonts w:hint="eastAsia" w:ascii="Calibri" w:hAnsi="Calibri"/>
                <w:sz w:val="22"/>
                <w:szCs w:val="22"/>
              </w:rPr>
              <w:t xml:space="preserve">40.33 </w:t>
            </w:r>
          </w:p>
        </w:tc>
        <w:tc>
          <w:tcPr>
            <w:tcW w:w="1373" w:type="dxa"/>
            <w:tcBorders>
              <w:top w:val="nil"/>
              <w:left w:val="nil"/>
              <w:bottom w:val="single" w:color="auto" w:sz="4" w:space="0"/>
              <w:right w:val="single" w:color="auto" w:sz="4" w:space="0"/>
            </w:tcBorders>
          </w:tcPr>
          <w:p w14:paraId="5096463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DCA75F6">
            <w:pPr>
              <w:widowControl/>
              <w:jc w:val="center"/>
              <w:rPr>
                <w:rFonts w:ascii="Calibri" w:hAnsi="Calibri"/>
                <w:sz w:val="22"/>
                <w:szCs w:val="22"/>
              </w:rPr>
            </w:pPr>
          </w:p>
        </w:tc>
      </w:tr>
      <w:tr w14:paraId="40D11F9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FB0FF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5A11C61">
            <w:pPr>
              <w:widowControl/>
              <w:jc w:val="center"/>
              <w:rPr>
                <w:rFonts w:ascii="宋体" w:hAnsi="宋体" w:cs="宋体"/>
                <w:kern w:val="0"/>
                <w:sz w:val="22"/>
                <w:szCs w:val="22"/>
              </w:rPr>
            </w:pPr>
            <w:r>
              <w:rPr>
                <w:rFonts w:hint="eastAsia" w:ascii="宋体" w:hAnsi="宋体" w:cs="宋体"/>
                <w:kern w:val="0"/>
                <w:sz w:val="22"/>
                <w:szCs w:val="22"/>
              </w:rPr>
              <w:t>93</w:t>
            </w:r>
          </w:p>
        </w:tc>
        <w:tc>
          <w:tcPr>
            <w:tcW w:w="1561" w:type="dxa"/>
            <w:tcBorders>
              <w:top w:val="nil"/>
              <w:left w:val="nil"/>
              <w:bottom w:val="single" w:color="auto" w:sz="4" w:space="0"/>
              <w:right w:val="single" w:color="auto" w:sz="4" w:space="0"/>
            </w:tcBorders>
            <w:vAlign w:val="center"/>
          </w:tcPr>
          <w:p w14:paraId="60CA62F1">
            <w:pPr>
              <w:widowControl/>
              <w:jc w:val="center"/>
              <w:rPr>
                <w:rFonts w:ascii="宋体" w:hAnsi="宋体" w:cs="宋体"/>
                <w:kern w:val="0"/>
                <w:sz w:val="22"/>
                <w:szCs w:val="22"/>
              </w:rPr>
            </w:pPr>
            <w:r>
              <w:rPr>
                <w:rFonts w:hint="eastAsia" w:ascii="宋体" w:hAnsi="宋体" w:cs="宋体"/>
                <w:kern w:val="0"/>
                <w:sz w:val="22"/>
                <w:szCs w:val="22"/>
              </w:rPr>
              <w:t>胖大海</w:t>
            </w:r>
          </w:p>
        </w:tc>
        <w:tc>
          <w:tcPr>
            <w:tcW w:w="1289" w:type="dxa"/>
            <w:tcBorders>
              <w:top w:val="nil"/>
              <w:left w:val="nil"/>
              <w:bottom w:val="single" w:color="auto" w:sz="4" w:space="0"/>
              <w:right w:val="single" w:color="auto" w:sz="4" w:space="0"/>
            </w:tcBorders>
            <w:vAlign w:val="center"/>
          </w:tcPr>
          <w:p w14:paraId="4F42B01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C6B05FA">
            <w:pPr>
              <w:widowControl/>
              <w:jc w:val="center"/>
              <w:rPr>
                <w:rFonts w:ascii="宋体" w:hAnsi="宋体" w:cs="宋体"/>
                <w:kern w:val="0"/>
                <w:sz w:val="22"/>
                <w:szCs w:val="22"/>
              </w:rPr>
            </w:pPr>
            <w:r>
              <w:rPr>
                <w:rFonts w:hint="eastAsia" w:ascii="Calibri" w:hAnsi="Calibri"/>
                <w:sz w:val="22"/>
                <w:szCs w:val="22"/>
              </w:rPr>
              <w:t xml:space="preserve">412.00 </w:t>
            </w:r>
          </w:p>
        </w:tc>
        <w:tc>
          <w:tcPr>
            <w:tcW w:w="1373" w:type="dxa"/>
            <w:tcBorders>
              <w:top w:val="nil"/>
              <w:left w:val="nil"/>
              <w:bottom w:val="single" w:color="auto" w:sz="4" w:space="0"/>
              <w:right w:val="single" w:color="auto" w:sz="4" w:space="0"/>
            </w:tcBorders>
          </w:tcPr>
          <w:p w14:paraId="6E7E3D3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648C80C">
            <w:pPr>
              <w:widowControl/>
              <w:jc w:val="center"/>
              <w:rPr>
                <w:rFonts w:ascii="Calibri" w:hAnsi="Calibri"/>
                <w:sz w:val="22"/>
                <w:szCs w:val="22"/>
              </w:rPr>
            </w:pPr>
          </w:p>
        </w:tc>
      </w:tr>
      <w:tr w14:paraId="1E209D6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1B4A5B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A452AA0">
            <w:pPr>
              <w:widowControl/>
              <w:jc w:val="center"/>
              <w:rPr>
                <w:rFonts w:ascii="宋体" w:hAnsi="宋体" w:cs="宋体"/>
                <w:kern w:val="0"/>
                <w:sz w:val="22"/>
                <w:szCs w:val="22"/>
              </w:rPr>
            </w:pPr>
            <w:r>
              <w:rPr>
                <w:rFonts w:hint="eastAsia" w:ascii="宋体" w:hAnsi="宋体" w:cs="宋体"/>
                <w:kern w:val="0"/>
                <w:sz w:val="22"/>
                <w:szCs w:val="22"/>
              </w:rPr>
              <w:t>94</w:t>
            </w:r>
          </w:p>
        </w:tc>
        <w:tc>
          <w:tcPr>
            <w:tcW w:w="1561" w:type="dxa"/>
            <w:tcBorders>
              <w:top w:val="nil"/>
              <w:left w:val="nil"/>
              <w:bottom w:val="single" w:color="auto" w:sz="4" w:space="0"/>
              <w:right w:val="single" w:color="auto" w:sz="4" w:space="0"/>
            </w:tcBorders>
            <w:vAlign w:val="center"/>
          </w:tcPr>
          <w:p w14:paraId="4A812639">
            <w:pPr>
              <w:widowControl/>
              <w:jc w:val="center"/>
              <w:rPr>
                <w:rFonts w:ascii="宋体" w:hAnsi="宋体" w:cs="宋体"/>
                <w:kern w:val="0"/>
                <w:sz w:val="22"/>
                <w:szCs w:val="22"/>
              </w:rPr>
            </w:pPr>
            <w:r>
              <w:rPr>
                <w:rFonts w:hint="eastAsia" w:ascii="宋体" w:hAnsi="宋体" w:cs="宋体"/>
                <w:kern w:val="0"/>
                <w:sz w:val="22"/>
                <w:szCs w:val="22"/>
              </w:rPr>
              <w:t>大腹皮</w:t>
            </w:r>
          </w:p>
        </w:tc>
        <w:tc>
          <w:tcPr>
            <w:tcW w:w="1289" w:type="dxa"/>
            <w:tcBorders>
              <w:top w:val="nil"/>
              <w:left w:val="nil"/>
              <w:bottom w:val="single" w:color="auto" w:sz="4" w:space="0"/>
              <w:right w:val="single" w:color="auto" w:sz="4" w:space="0"/>
            </w:tcBorders>
            <w:vAlign w:val="center"/>
          </w:tcPr>
          <w:p w14:paraId="57A43A5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25EE915">
            <w:pPr>
              <w:widowControl/>
              <w:jc w:val="center"/>
              <w:rPr>
                <w:rFonts w:ascii="宋体" w:hAnsi="宋体" w:cs="宋体"/>
                <w:kern w:val="0"/>
                <w:sz w:val="22"/>
                <w:szCs w:val="22"/>
              </w:rPr>
            </w:pPr>
            <w:r>
              <w:rPr>
                <w:rFonts w:hint="eastAsia" w:ascii="Calibri" w:hAnsi="Calibri"/>
                <w:sz w:val="22"/>
                <w:szCs w:val="22"/>
              </w:rPr>
              <w:t xml:space="preserve">44.49 </w:t>
            </w:r>
          </w:p>
        </w:tc>
        <w:tc>
          <w:tcPr>
            <w:tcW w:w="1373" w:type="dxa"/>
            <w:tcBorders>
              <w:top w:val="nil"/>
              <w:left w:val="nil"/>
              <w:bottom w:val="single" w:color="auto" w:sz="4" w:space="0"/>
              <w:right w:val="single" w:color="auto" w:sz="4" w:space="0"/>
            </w:tcBorders>
          </w:tcPr>
          <w:p w14:paraId="18D443C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AD87A3E">
            <w:pPr>
              <w:widowControl/>
              <w:jc w:val="center"/>
              <w:rPr>
                <w:rFonts w:ascii="Calibri" w:hAnsi="Calibri"/>
                <w:sz w:val="22"/>
                <w:szCs w:val="22"/>
              </w:rPr>
            </w:pPr>
          </w:p>
        </w:tc>
      </w:tr>
      <w:tr w14:paraId="035E097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442D6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68F655F">
            <w:pPr>
              <w:widowControl/>
              <w:jc w:val="center"/>
              <w:rPr>
                <w:rFonts w:ascii="宋体" w:hAnsi="宋体" w:cs="宋体"/>
                <w:kern w:val="0"/>
                <w:sz w:val="22"/>
                <w:szCs w:val="22"/>
              </w:rPr>
            </w:pPr>
            <w:r>
              <w:rPr>
                <w:rFonts w:hint="eastAsia" w:ascii="宋体" w:hAnsi="宋体" w:cs="宋体"/>
                <w:kern w:val="0"/>
                <w:sz w:val="22"/>
                <w:szCs w:val="22"/>
              </w:rPr>
              <w:t>95</w:t>
            </w:r>
          </w:p>
        </w:tc>
        <w:tc>
          <w:tcPr>
            <w:tcW w:w="1561" w:type="dxa"/>
            <w:tcBorders>
              <w:top w:val="nil"/>
              <w:left w:val="nil"/>
              <w:bottom w:val="single" w:color="auto" w:sz="4" w:space="0"/>
              <w:right w:val="single" w:color="auto" w:sz="4" w:space="0"/>
            </w:tcBorders>
            <w:vAlign w:val="center"/>
          </w:tcPr>
          <w:p w14:paraId="6630BEE2">
            <w:pPr>
              <w:widowControl/>
              <w:jc w:val="center"/>
              <w:rPr>
                <w:rFonts w:ascii="宋体" w:hAnsi="宋体" w:cs="宋体"/>
                <w:kern w:val="0"/>
                <w:sz w:val="22"/>
                <w:szCs w:val="22"/>
              </w:rPr>
            </w:pPr>
            <w:r>
              <w:rPr>
                <w:rFonts w:hint="eastAsia" w:ascii="宋体" w:hAnsi="宋体" w:cs="宋体"/>
                <w:kern w:val="0"/>
                <w:sz w:val="22"/>
                <w:szCs w:val="22"/>
              </w:rPr>
              <w:t>赤小豆</w:t>
            </w:r>
          </w:p>
        </w:tc>
        <w:tc>
          <w:tcPr>
            <w:tcW w:w="1289" w:type="dxa"/>
            <w:tcBorders>
              <w:top w:val="nil"/>
              <w:left w:val="nil"/>
              <w:bottom w:val="single" w:color="auto" w:sz="4" w:space="0"/>
              <w:right w:val="single" w:color="auto" w:sz="4" w:space="0"/>
            </w:tcBorders>
            <w:vAlign w:val="center"/>
          </w:tcPr>
          <w:p w14:paraId="7717C7F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65FC6E4">
            <w:pPr>
              <w:widowControl/>
              <w:jc w:val="center"/>
              <w:rPr>
                <w:rFonts w:ascii="宋体" w:hAnsi="宋体" w:cs="宋体"/>
                <w:kern w:val="0"/>
                <w:sz w:val="22"/>
                <w:szCs w:val="22"/>
              </w:rPr>
            </w:pPr>
            <w:r>
              <w:rPr>
                <w:rFonts w:hint="eastAsia" w:ascii="Calibri" w:hAnsi="Calibri"/>
                <w:sz w:val="22"/>
                <w:szCs w:val="22"/>
              </w:rPr>
              <w:t xml:space="preserve">36.08 </w:t>
            </w:r>
          </w:p>
        </w:tc>
        <w:tc>
          <w:tcPr>
            <w:tcW w:w="1373" w:type="dxa"/>
            <w:tcBorders>
              <w:top w:val="nil"/>
              <w:left w:val="nil"/>
              <w:bottom w:val="single" w:color="auto" w:sz="4" w:space="0"/>
              <w:right w:val="single" w:color="auto" w:sz="4" w:space="0"/>
            </w:tcBorders>
          </w:tcPr>
          <w:p w14:paraId="7FF5042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31B126A">
            <w:pPr>
              <w:widowControl/>
              <w:jc w:val="center"/>
              <w:rPr>
                <w:rFonts w:ascii="Calibri" w:hAnsi="Calibri"/>
                <w:sz w:val="22"/>
                <w:szCs w:val="22"/>
              </w:rPr>
            </w:pPr>
          </w:p>
        </w:tc>
      </w:tr>
      <w:tr w14:paraId="54A5D9E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9D347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EF312E6">
            <w:pPr>
              <w:widowControl/>
              <w:jc w:val="center"/>
              <w:rPr>
                <w:rFonts w:ascii="宋体" w:hAnsi="宋体" w:cs="宋体"/>
                <w:kern w:val="0"/>
                <w:sz w:val="22"/>
                <w:szCs w:val="22"/>
              </w:rPr>
            </w:pPr>
            <w:r>
              <w:rPr>
                <w:rFonts w:hint="eastAsia" w:ascii="宋体" w:hAnsi="宋体" w:cs="宋体"/>
                <w:kern w:val="0"/>
                <w:sz w:val="22"/>
                <w:szCs w:val="22"/>
              </w:rPr>
              <w:t>96</w:t>
            </w:r>
          </w:p>
        </w:tc>
        <w:tc>
          <w:tcPr>
            <w:tcW w:w="1561" w:type="dxa"/>
            <w:tcBorders>
              <w:top w:val="nil"/>
              <w:left w:val="nil"/>
              <w:bottom w:val="single" w:color="auto" w:sz="4" w:space="0"/>
              <w:right w:val="single" w:color="auto" w:sz="4" w:space="0"/>
            </w:tcBorders>
            <w:vAlign w:val="center"/>
          </w:tcPr>
          <w:p w14:paraId="3E28CE95">
            <w:pPr>
              <w:widowControl/>
              <w:jc w:val="center"/>
              <w:rPr>
                <w:rFonts w:ascii="宋体" w:hAnsi="宋体" w:cs="宋体"/>
                <w:kern w:val="0"/>
                <w:sz w:val="22"/>
                <w:szCs w:val="22"/>
              </w:rPr>
            </w:pPr>
            <w:r>
              <w:rPr>
                <w:rFonts w:hint="eastAsia" w:ascii="宋体" w:hAnsi="宋体" w:cs="宋体"/>
                <w:kern w:val="0"/>
                <w:sz w:val="22"/>
                <w:szCs w:val="22"/>
              </w:rPr>
              <w:t>龙眼肉</w:t>
            </w:r>
          </w:p>
        </w:tc>
        <w:tc>
          <w:tcPr>
            <w:tcW w:w="1289" w:type="dxa"/>
            <w:tcBorders>
              <w:top w:val="nil"/>
              <w:left w:val="nil"/>
              <w:bottom w:val="single" w:color="auto" w:sz="4" w:space="0"/>
              <w:right w:val="single" w:color="auto" w:sz="4" w:space="0"/>
            </w:tcBorders>
            <w:vAlign w:val="center"/>
          </w:tcPr>
          <w:p w14:paraId="3E89F97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E34A4DF">
            <w:pPr>
              <w:widowControl/>
              <w:jc w:val="center"/>
              <w:rPr>
                <w:rFonts w:ascii="宋体" w:hAnsi="宋体" w:cs="宋体"/>
                <w:kern w:val="0"/>
                <w:sz w:val="22"/>
                <w:szCs w:val="22"/>
              </w:rPr>
            </w:pPr>
            <w:r>
              <w:rPr>
                <w:rFonts w:hint="eastAsia" w:ascii="Calibri" w:hAnsi="Calibri"/>
                <w:sz w:val="22"/>
                <w:szCs w:val="22"/>
              </w:rPr>
              <w:t xml:space="preserve">164.80 </w:t>
            </w:r>
          </w:p>
        </w:tc>
        <w:tc>
          <w:tcPr>
            <w:tcW w:w="1373" w:type="dxa"/>
            <w:tcBorders>
              <w:top w:val="nil"/>
              <w:left w:val="nil"/>
              <w:bottom w:val="single" w:color="auto" w:sz="4" w:space="0"/>
              <w:right w:val="single" w:color="auto" w:sz="4" w:space="0"/>
            </w:tcBorders>
          </w:tcPr>
          <w:p w14:paraId="699B567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F09C387">
            <w:pPr>
              <w:widowControl/>
              <w:jc w:val="center"/>
              <w:rPr>
                <w:rFonts w:ascii="Calibri" w:hAnsi="Calibri"/>
                <w:sz w:val="22"/>
                <w:szCs w:val="22"/>
              </w:rPr>
            </w:pPr>
          </w:p>
        </w:tc>
      </w:tr>
      <w:tr w14:paraId="4FE727E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9A5330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1A48C82">
            <w:pPr>
              <w:widowControl/>
              <w:jc w:val="center"/>
              <w:rPr>
                <w:rFonts w:ascii="宋体" w:hAnsi="宋体" w:cs="宋体"/>
                <w:kern w:val="0"/>
                <w:sz w:val="22"/>
                <w:szCs w:val="22"/>
              </w:rPr>
            </w:pPr>
            <w:r>
              <w:rPr>
                <w:rFonts w:hint="eastAsia" w:ascii="宋体" w:hAnsi="宋体" w:cs="宋体"/>
                <w:kern w:val="0"/>
                <w:sz w:val="22"/>
                <w:szCs w:val="22"/>
              </w:rPr>
              <w:t>97</w:t>
            </w:r>
          </w:p>
        </w:tc>
        <w:tc>
          <w:tcPr>
            <w:tcW w:w="1561" w:type="dxa"/>
            <w:tcBorders>
              <w:top w:val="nil"/>
              <w:left w:val="nil"/>
              <w:bottom w:val="single" w:color="auto" w:sz="4" w:space="0"/>
              <w:right w:val="single" w:color="auto" w:sz="4" w:space="0"/>
            </w:tcBorders>
            <w:vAlign w:val="center"/>
          </w:tcPr>
          <w:p w14:paraId="30AF2AC6">
            <w:pPr>
              <w:widowControl/>
              <w:jc w:val="center"/>
              <w:rPr>
                <w:rFonts w:ascii="宋体" w:hAnsi="宋体" w:cs="宋体"/>
                <w:kern w:val="0"/>
                <w:sz w:val="22"/>
                <w:szCs w:val="22"/>
              </w:rPr>
            </w:pPr>
            <w:r>
              <w:rPr>
                <w:rFonts w:hint="eastAsia" w:ascii="宋体" w:hAnsi="宋体" w:cs="宋体"/>
                <w:kern w:val="0"/>
                <w:sz w:val="22"/>
                <w:szCs w:val="22"/>
              </w:rPr>
              <w:t>炒王不留行</w:t>
            </w:r>
          </w:p>
        </w:tc>
        <w:tc>
          <w:tcPr>
            <w:tcW w:w="1289" w:type="dxa"/>
            <w:tcBorders>
              <w:top w:val="nil"/>
              <w:left w:val="nil"/>
              <w:bottom w:val="single" w:color="auto" w:sz="4" w:space="0"/>
              <w:right w:val="single" w:color="auto" w:sz="4" w:space="0"/>
            </w:tcBorders>
            <w:vAlign w:val="center"/>
          </w:tcPr>
          <w:p w14:paraId="4B08B5B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82FE168">
            <w:pPr>
              <w:widowControl/>
              <w:jc w:val="center"/>
              <w:rPr>
                <w:rFonts w:ascii="宋体" w:hAnsi="宋体" w:cs="宋体"/>
                <w:kern w:val="0"/>
                <w:sz w:val="22"/>
                <w:szCs w:val="22"/>
              </w:rPr>
            </w:pPr>
            <w:r>
              <w:rPr>
                <w:rFonts w:hint="eastAsia" w:ascii="Calibri" w:hAnsi="Calibri"/>
                <w:sz w:val="22"/>
                <w:szCs w:val="22"/>
              </w:rPr>
              <w:t xml:space="preserve">49.30 </w:t>
            </w:r>
          </w:p>
        </w:tc>
        <w:tc>
          <w:tcPr>
            <w:tcW w:w="1373" w:type="dxa"/>
            <w:tcBorders>
              <w:top w:val="nil"/>
              <w:left w:val="nil"/>
              <w:bottom w:val="single" w:color="auto" w:sz="4" w:space="0"/>
              <w:right w:val="single" w:color="auto" w:sz="4" w:space="0"/>
            </w:tcBorders>
          </w:tcPr>
          <w:p w14:paraId="523FD77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EA6DBF6">
            <w:pPr>
              <w:widowControl/>
              <w:jc w:val="center"/>
              <w:rPr>
                <w:rFonts w:ascii="Calibri" w:hAnsi="Calibri"/>
                <w:sz w:val="22"/>
                <w:szCs w:val="22"/>
              </w:rPr>
            </w:pPr>
          </w:p>
        </w:tc>
      </w:tr>
      <w:tr w14:paraId="6E7A968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1F2899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094E99B">
            <w:pPr>
              <w:widowControl/>
              <w:jc w:val="center"/>
              <w:rPr>
                <w:rFonts w:ascii="宋体" w:hAnsi="宋体" w:cs="宋体"/>
                <w:kern w:val="0"/>
                <w:sz w:val="22"/>
                <w:szCs w:val="22"/>
              </w:rPr>
            </w:pPr>
            <w:r>
              <w:rPr>
                <w:rFonts w:hint="eastAsia" w:ascii="宋体" w:hAnsi="宋体" w:cs="宋体"/>
                <w:kern w:val="0"/>
                <w:sz w:val="22"/>
                <w:szCs w:val="22"/>
              </w:rPr>
              <w:t>98</w:t>
            </w:r>
          </w:p>
        </w:tc>
        <w:tc>
          <w:tcPr>
            <w:tcW w:w="1561" w:type="dxa"/>
            <w:tcBorders>
              <w:top w:val="nil"/>
              <w:left w:val="nil"/>
              <w:bottom w:val="single" w:color="auto" w:sz="4" w:space="0"/>
              <w:right w:val="single" w:color="auto" w:sz="4" w:space="0"/>
            </w:tcBorders>
            <w:vAlign w:val="center"/>
          </w:tcPr>
          <w:p w14:paraId="6BD29614">
            <w:pPr>
              <w:widowControl/>
              <w:jc w:val="center"/>
              <w:rPr>
                <w:rFonts w:ascii="宋体" w:hAnsi="宋体" w:cs="宋体"/>
                <w:kern w:val="0"/>
                <w:sz w:val="22"/>
                <w:szCs w:val="22"/>
              </w:rPr>
            </w:pPr>
            <w:r>
              <w:rPr>
                <w:rFonts w:hint="eastAsia" w:ascii="宋体" w:hAnsi="宋体" w:cs="宋体"/>
                <w:kern w:val="0"/>
                <w:sz w:val="22"/>
                <w:szCs w:val="22"/>
              </w:rPr>
              <w:t>花椒</w:t>
            </w:r>
          </w:p>
        </w:tc>
        <w:tc>
          <w:tcPr>
            <w:tcW w:w="1289" w:type="dxa"/>
            <w:tcBorders>
              <w:top w:val="nil"/>
              <w:left w:val="nil"/>
              <w:bottom w:val="single" w:color="auto" w:sz="4" w:space="0"/>
              <w:right w:val="single" w:color="auto" w:sz="4" w:space="0"/>
            </w:tcBorders>
            <w:vAlign w:val="center"/>
          </w:tcPr>
          <w:p w14:paraId="08D4750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999706B">
            <w:pPr>
              <w:widowControl/>
              <w:jc w:val="center"/>
              <w:rPr>
                <w:rFonts w:ascii="宋体" w:hAnsi="宋体" w:cs="宋体"/>
                <w:kern w:val="0"/>
                <w:sz w:val="22"/>
                <w:szCs w:val="22"/>
              </w:rPr>
            </w:pPr>
            <w:r>
              <w:rPr>
                <w:rFonts w:hint="eastAsia" w:ascii="Calibri" w:hAnsi="Calibri"/>
                <w:sz w:val="22"/>
                <w:szCs w:val="22"/>
              </w:rPr>
              <w:t xml:space="preserve">158.18 </w:t>
            </w:r>
          </w:p>
        </w:tc>
        <w:tc>
          <w:tcPr>
            <w:tcW w:w="1373" w:type="dxa"/>
            <w:tcBorders>
              <w:top w:val="nil"/>
              <w:left w:val="nil"/>
              <w:bottom w:val="single" w:color="auto" w:sz="4" w:space="0"/>
              <w:right w:val="single" w:color="auto" w:sz="4" w:space="0"/>
            </w:tcBorders>
          </w:tcPr>
          <w:p w14:paraId="4409DE9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86E7268">
            <w:pPr>
              <w:widowControl/>
              <w:jc w:val="center"/>
              <w:rPr>
                <w:rFonts w:ascii="Calibri" w:hAnsi="Calibri"/>
                <w:sz w:val="22"/>
                <w:szCs w:val="22"/>
              </w:rPr>
            </w:pPr>
          </w:p>
        </w:tc>
      </w:tr>
      <w:tr w14:paraId="5C9CAB7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FEDBB3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E333446">
            <w:pPr>
              <w:widowControl/>
              <w:jc w:val="center"/>
              <w:rPr>
                <w:rFonts w:ascii="宋体" w:hAnsi="宋体" w:cs="宋体"/>
                <w:kern w:val="0"/>
                <w:sz w:val="22"/>
                <w:szCs w:val="22"/>
              </w:rPr>
            </w:pPr>
            <w:r>
              <w:rPr>
                <w:rFonts w:hint="eastAsia" w:ascii="宋体" w:hAnsi="宋体" w:cs="宋体"/>
                <w:kern w:val="0"/>
                <w:sz w:val="22"/>
                <w:szCs w:val="22"/>
              </w:rPr>
              <w:t>99</w:t>
            </w:r>
          </w:p>
        </w:tc>
        <w:tc>
          <w:tcPr>
            <w:tcW w:w="1561" w:type="dxa"/>
            <w:tcBorders>
              <w:top w:val="nil"/>
              <w:left w:val="nil"/>
              <w:bottom w:val="single" w:color="auto" w:sz="4" w:space="0"/>
              <w:right w:val="single" w:color="auto" w:sz="4" w:space="0"/>
            </w:tcBorders>
            <w:vAlign w:val="center"/>
          </w:tcPr>
          <w:p w14:paraId="5D692371">
            <w:pPr>
              <w:widowControl/>
              <w:jc w:val="center"/>
              <w:rPr>
                <w:rFonts w:ascii="宋体" w:hAnsi="宋体" w:cs="宋体"/>
                <w:kern w:val="0"/>
                <w:sz w:val="22"/>
                <w:szCs w:val="22"/>
              </w:rPr>
            </w:pPr>
            <w:r>
              <w:rPr>
                <w:rFonts w:hint="eastAsia" w:ascii="宋体" w:hAnsi="宋体" w:cs="宋体"/>
                <w:kern w:val="0"/>
                <w:sz w:val="22"/>
                <w:szCs w:val="22"/>
              </w:rPr>
              <w:t>丁香</w:t>
            </w:r>
          </w:p>
        </w:tc>
        <w:tc>
          <w:tcPr>
            <w:tcW w:w="1289" w:type="dxa"/>
            <w:tcBorders>
              <w:top w:val="nil"/>
              <w:left w:val="nil"/>
              <w:bottom w:val="single" w:color="auto" w:sz="4" w:space="0"/>
              <w:right w:val="single" w:color="auto" w:sz="4" w:space="0"/>
            </w:tcBorders>
            <w:vAlign w:val="center"/>
          </w:tcPr>
          <w:p w14:paraId="258180D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4397DD1">
            <w:pPr>
              <w:widowControl/>
              <w:jc w:val="center"/>
              <w:rPr>
                <w:rFonts w:ascii="宋体" w:hAnsi="宋体" w:cs="宋体"/>
                <w:kern w:val="0"/>
                <w:sz w:val="22"/>
                <w:szCs w:val="22"/>
              </w:rPr>
            </w:pPr>
            <w:r>
              <w:rPr>
                <w:rFonts w:hint="eastAsia" w:ascii="Calibri" w:hAnsi="Calibri"/>
                <w:sz w:val="22"/>
                <w:szCs w:val="22"/>
              </w:rPr>
              <w:t xml:space="preserve">180.08 </w:t>
            </w:r>
          </w:p>
        </w:tc>
        <w:tc>
          <w:tcPr>
            <w:tcW w:w="1373" w:type="dxa"/>
            <w:tcBorders>
              <w:top w:val="nil"/>
              <w:left w:val="nil"/>
              <w:bottom w:val="single" w:color="auto" w:sz="4" w:space="0"/>
              <w:right w:val="single" w:color="auto" w:sz="4" w:space="0"/>
            </w:tcBorders>
          </w:tcPr>
          <w:p w14:paraId="32ACA3A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4DA0EAA">
            <w:pPr>
              <w:widowControl/>
              <w:jc w:val="center"/>
              <w:rPr>
                <w:rFonts w:ascii="Calibri" w:hAnsi="Calibri"/>
                <w:sz w:val="22"/>
                <w:szCs w:val="22"/>
              </w:rPr>
            </w:pPr>
          </w:p>
        </w:tc>
      </w:tr>
      <w:tr w14:paraId="6CCEE13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16AEDD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E332360">
            <w:pPr>
              <w:widowControl/>
              <w:jc w:val="center"/>
              <w:rPr>
                <w:rFonts w:ascii="宋体" w:hAnsi="宋体" w:cs="宋体"/>
                <w:kern w:val="0"/>
                <w:sz w:val="22"/>
                <w:szCs w:val="22"/>
              </w:rPr>
            </w:pPr>
            <w:r>
              <w:rPr>
                <w:rFonts w:hint="eastAsia" w:ascii="宋体" w:hAnsi="宋体" w:cs="宋体"/>
                <w:kern w:val="0"/>
                <w:sz w:val="22"/>
                <w:szCs w:val="22"/>
              </w:rPr>
              <w:t>100</w:t>
            </w:r>
          </w:p>
        </w:tc>
        <w:tc>
          <w:tcPr>
            <w:tcW w:w="1561" w:type="dxa"/>
            <w:tcBorders>
              <w:top w:val="nil"/>
              <w:left w:val="nil"/>
              <w:bottom w:val="single" w:color="auto" w:sz="4" w:space="0"/>
              <w:right w:val="single" w:color="auto" w:sz="4" w:space="0"/>
            </w:tcBorders>
            <w:vAlign w:val="center"/>
          </w:tcPr>
          <w:p w14:paraId="0AE104A7">
            <w:pPr>
              <w:widowControl/>
              <w:jc w:val="center"/>
              <w:rPr>
                <w:rFonts w:ascii="宋体" w:hAnsi="宋体" w:cs="宋体"/>
                <w:kern w:val="0"/>
                <w:sz w:val="22"/>
                <w:szCs w:val="22"/>
              </w:rPr>
            </w:pPr>
            <w:r>
              <w:rPr>
                <w:rFonts w:hint="eastAsia" w:ascii="宋体" w:hAnsi="宋体" w:cs="宋体"/>
                <w:kern w:val="0"/>
                <w:sz w:val="22"/>
                <w:szCs w:val="22"/>
              </w:rPr>
              <w:t>吴茱萸</w:t>
            </w:r>
          </w:p>
        </w:tc>
        <w:tc>
          <w:tcPr>
            <w:tcW w:w="1289" w:type="dxa"/>
            <w:tcBorders>
              <w:top w:val="nil"/>
              <w:left w:val="nil"/>
              <w:bottom w:val="single" w:color="auto" w:sz="4" w:space="0"/>
              <w:right w:val="single" w:color="auto" w:sz="4" w:space="0"/>
            </w:tcBorders>
            <w:vAlign w:val="center"/>
          </w:tcPr>
          <w:p w14:paraId="757C338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8D209CD">
            <w:pPr>
              <w:widowControl/>
              <w:jc w:val="center"/>
              <w:rPr>
                <w:rFonts w:ascii="宋体" w:hAnsi="宋体" w:cs="宋体"/>
                <w:kern w:val="0"/>
                <w:sz w:val="22"/>
                <w:szCs w:val="22"/>
              </w:rPr>
            </w:pPr>
            <w:r>
              <w:rPr>
                <w:rFonts w:hint="eastAsia" w:ascii="Calibri" w:hAnsi="Calibri"/>
                <w:sz w:val="22"/>
                <w:szCs w:val="22"/>
              </w:rPr>
              <w:t xml:space="preserve">169.41 </w:t>
            </w:r>
          </w:p>
        </w:tc>
        <w:tc>
          <w:tcPr>
            <w:tcW w:w="1373" w:type="dxa"/>
            <w:tcBorders>
              <w:top w:val="nil"/>
              <w:left w:val="nil"/>
              <w:bottom w:val="single" w:color="auto" w:sz="4" w:space="0"/>
              <w:right w:val="single" w:color="auto" w:sz="4" w:space="0"/>
            </w:tcBorders>
          </w:tcPr>
          <w:p w14:paraId="0BA540C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7291608">
            <w:pPr>
              <w:widowControl/>
              <w:jc w:val="center"/>
              <w:rPr>
                <w:rFonts w:ascii="Calibri" w:hAnsi="Calibri"/>
                <w:sz w:val="22"/>
                <w:szCs w:val="22"/>
              </w:rPr>
            </w:pPr>
          </w:p>
        </w:tc>
      </w:tr>
      <w:tr w14:paraId="7B7EB20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7A258A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A304468">
            <w:pPr>
              <w:widowControl/>
              <w:jc w:val="center"/>
              <w:rPr>
                <w:rFonts w:ascii="宋体" w:hAnsi="宋体" w:cs="宋体"/>
                <w:kern w:val="0"/>
                <w:sz w:val="22"/>
                <w:szCs w:val="22"/>
              </w:rPr>
            </w:pPr>
            <w:r>
              <w:rPr>
                <w:rFonts w:hint="eastAsia" w:ascii="宋体" w:hAnsi="宋体" w:cs="宋体"/>
                <w:kern w:val="0"/>
                <w:sz w:val="22"/>
                <w:szCs w:val="22"/>
              </w:rPr>
              <w:t>101</w:t>
            </w:r>
          </w:p>
        </w:tc>
        <w:tc>
          <w:tcPr>
            <w:tcW w:w="1561" w:type="dxa"/>
            <w:tcBorders>
              <w:top w:val="nil"/>
              <w:left w:val="nil"/>
              <w:bottom w:val="single" w:color="auto" w:sz="4" w:space="0"/>
              <w:right w:val="single" w:color="auto" w:sz="4" w:space="0"/>
            </w:tcBorders>
            <w:vAlign w:val="center"/>
          </w:tcPr>
          <w:p w14:paraId="78BD0AAB">
            <w:pPr>
              <w:widowControl/>
              <w:jc w:val="center"/>
              <w:rPr>
                <w:rFonts w:ascii="宋体" w:hAnsi="宋体" w:cs="宋体"/>
                <w:kern w:val="0"/>
                <w:sz w:val="22"/>
                <w:szCs w:val="22"/>
              </w:rPr>
            </w:pPr>
            <w:r>
              <w:rPr>
                <w:rFonts w:hint="eastAsia" w:ascii="宋体" w:hAnsi="宋体" w:cs="宋体"/>
                <w:kern w:val="0"/>
                <w:sz w:val="22"/>
                <w:szCs w:val="22"/>
              </w:rPr>
              <w:t>木蝴蝶</w:t>
            </w:r>
          </w:p>
        </w:tc>
        <w:tc>
          <w:tcPr>
            <w:tcW w:w="1289" w:type="dxa"/>
            <w:tcBorders>
              <w:top w:val="nil"/>
              <w:left w:val="nil"/>
              <w:bottom w:val="single" w:color="auto" w:sz="4" w:space="0"/>
              <w:right w:val="single" w:color="auto" w:sz="4" w:space="0"/>
            </w:tcBorders>
            <w:vAlign w:val="center"/>
          </w:tcPr>
          <w:p w14:paraId="074F278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2AB2A34">
            <w:pPr>
              <w:widowControl/>
              <w:jc w:val="center"/>
              <w:rPr>
                <w:rFonts w:ascii="宋体" w:hAnsi="宋体" w:cs="宋体"/>
                <w:kern w:val="0"/>
                <w:sz w:val="22"/>
                <w:szCs w:val="22"/>
              </w:rPr>
            </w:pPr>
            <w:r>
              <w:rPr>
                <w:rFonts w:hint="eastAsia" w:ascii="Calibri" w:hAnsi="Calibri"/>
                <w:sz w:val="22"/>
                <w:szCs w:val="22"/>
              </w:rPr>
              <w:t xml:space="preserve">141.16 </w:t>
            </w:r>
          </w:p>
        </w:tc>
        <w:tc>
          <w:tcPr>
            <w:tcW w:w="1373" w:type="dxa"/>
            <w:tcBorders>
              <w:top w:val="nil"/>
              <w:left w:val="nil"/>
              <w:bottom w:val="single" w:color="auto" w:sz="4" w:space="0"/>
              <w:right w:val="single" w:color="auto" w:sz="4" w:space="0"/>
            </w:tcBorders>
          </w:tcPr>
          <w:p w14:paraId="333F2FD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EC949E4">
            <w:pPr>
              <w:widowControl/>
              <w:jc w:val="center"/>
              <w:rPr>
                <w:rFonts w:ascii="Calibri" w:hAnsi="Calibri"/>
                <w:sz w:val="22"/>
                <w:szCs w:val="22"/>
              </w:rPr>
            </w:pPr>
          </w:p>
        </w:tc>
      </w:tr>
      <w:tr w14:paraId="2EBD1A3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681A08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5F81290">
            <w:pPr>
              <w:widowControl/>
              <w:jc w:val="center"/>
              <w:rPr>
                <w:rFonts w:ascii="宋体" w:hAnsi="宋体" w:cs="宋体"/>
                <w:kern w:val="0"/>
                <w:sz w:val="22"/>
                <w:szCs w:val="22"/>
              </w:rPr>
            </w:pPr>
            <w:r>
              <w:rPr>
                <w:rFonts w:hint="eastAsia" w:ascii="宋体" w:hAnsi="宋体" w:cs="宋体"/>
                <w:kern w:val="0"/>
                <w:sz w:val="22"/>
                <w:szCs w:val="22"/>
              </w:rPr>
              <w:t>102</w:t>
            </w:r>
          </w:p>
        </w:tc>
        <w:tc>
          <w:tcPr>
            <w:tcW w:w="1561" w:type="dxa"/>
            <w:tcBorders>
              <w:top w:val="nil"/>
              <w:left w:val="nil"/>
              <w:bottom w:val="single" w:color="auto" w:sz="4" w:space="0"/>
              <w:right w:val="single" w:color="auto" w:sz="4" w:space="0"/>
            </w:tcBorders>
            <w:vAlign w:val="center"/>
          </w:tcPr>
          <w:p w14:paraId="48ED0F01">
            <w:pPr>
              <w:widowControl/>
              <w:jc w:val="center"/>
              <w:rPr>
                <w:rFonts w:ascii="宋体" w:hAnsi="宋体" w:cs="宋体"/>
                <w:kern w:val="0"/>
                <w:sz w:val="22"/>
                <w:szCs w:val="22"/>
              </w:rPr>
            </w:pPr>
            <w:r>
              <w:rPr>
                <w:rFonts w:hint="eastAsia" w:ascii="宋体" w:hAnsi="宋体" w:cs="宋体"/>
                <w:kern w:val="0"/>
                <w:sz w:val="22"/>
                <w:szCs w:val="22"/>
              </w:rPr>
              <w:t>芥子</w:t>
            </w:r>
          </w:p>
        </w:tc>
        <w:tc>
          <w:tcPr>
            <w:tcW w:w="1289" w:type="dxa"/>
            <w:tcBorders>
              <w:top w:val="nil"/>
              <w:left w:val="nil"/>
              <w:bottom w:val="single" w:color="auto" w:sz="4" w:space="0"/>
              <w:right w:val="single" w:color="auto" w:sz="4" w:space="0"/>
            </w:tcBorders>
            <w:vAlign w:val="center"/>
          </w:tcPr>
          <w:p w14:paraId="49657A6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5155725">
            <w:pPr>
              <w:widowControl/>
              <w:jc w:val="center"/>
              <w:rPr>
                <w:rFonts w:ascii="宋体" w:hAnsi="宋体" w:cs="宋体"/>
                <w:kern w:val="0"/>
                <w:sz w:val="22"/>
                <w:szCs w:val="22"/>
              </w:rPr>
            </w:pPr>
            <w:r>
              <w:rPr>
                <w:rFonts w:hint="eastAsia" w:ascii="Calibri" w:hAnsi="Calibri"/>
                <w:sz w:val="22"/>
                <w:szCs w:val="22"/>
              </w:rPr>
              <w:t xml:space="preserve">38.69 </w:t>
            </w:r>
          </w:p>
        </w:tc>
        <w:tc>
          <w:tcPr>
            <w:tcW w:w="1373" w:type="dxa"/>
            <w:tcBorders>
              <w:top w:val="nil"/>
              <w:left w:val="nil"/>
              <w:bottom w:val="single" w:color="auto" w:sz="4" w:space="0"/>
              <w:right w:val="single" w:color="auto" w:sz="4" w:space="0"/>
            </w:tcBorders>
          </w:tcPr>
          <w:p w14:paraId="308498D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6DB932D">
            <w:pPr>
              <w:widowControl/>
              <w:jc w:val="center"/>
              <w:rPr>
                <w:rFonts w:ascii="Calibri" w:hAnsi="Calibri"/>
                <w:sz w:val="22"/>
                <w:szCs w:val="22"/>
              </w:rPr>
            </w:pPr>
          </w:p>
        </w:tc>
      </w:tr>
      <w:tr w14:paraId="2BF9249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7A32F1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A520B93">
            <w:pPr>
              <w:widowControl/>
              <w:jc w:val="center"/>
              <w:rPr>
                <w:rFonts w:ascii="宋体" w:hAnsi="宋体" w:cs="宋体"/>
                <w:kern w:val="0"/>
                <w:sz w:val="22"/>
                <w:szCs w:val="22"/>
              </w:rPr>
            </w:pPr>
            <w:r>
              <w:rPr>
                <w:rFonts w:hint="eastAsia" w:ascii="宋体" w:hAnsi="宋体" w:cs="宋体"/>
                <w:kern w:val="0"/>
                <w:sz w:val="22"/>
                <w:szCs w:val="22"/>
              </w:rPr>
              <w:t>103</w:t>
            </w:r>
          </w:p>
        </w:tc>
        <w:tc>
          <w:tcPr>
            <w:tcW w:w="1561" w:type="dxa"/>
            <w:tcBorders>
              <w:top w:val="nil"/>
              <w:left w:val="nil"/>
              <w:bottom w:val="single" w:color="auto" w:sz="4" w:space="0"/>
              <w:right w:val="single" w:color="auto" w:sz="4" w:space="0"/>
            </w:tcBorders>
            <w:vAlign w:val="center"/>
          </w:tcPr>
          <w:p w14:paraId="7892E329">
            <w:pPr>
              <w:widowControl/>
              <w:jc w:val="center"/>
              <w:rPr>
                <w:rFonts w:ascii="宋体" w:hAnsi="宋体" w:cs="宋体"/>
                <w:kern w:val="0"/>
                <w:sz w:val="22"/>
                <w:szCs w:val="22"/>
              </w:rPr>
            </w:pPr>
            <w:r>
              <w:rPr>
                <w:rFonts w:hint="eastAsia" w:ascii="宋体" w:hAnsi="宋体" w:cs="宋体"/>
                <w:kern w:val="0"/>
                <w:sz w:val="22"/>
                <w:szCs w:val="22"/>
              </w:rPr>
              <w:t>炒白扁豆</w:t>
            </w:r>
          </w:p>
        </w:tc>
        <w:tc>
          <w:tcPr>
            <w:tcW w:w="1289" w:type="dxa"/>
            <w:tcBorders>
              <w:top w:val="nil"/>
              <w:left w:val="nil"/>
              <w:bottom w:val="single" w:color="auto" w:sz="4" w:space="0"/>
              <w:right w:val="single" w:color="auto" w:sz="4" w:space="0"/>
            </w:tcBorders>
            <w:vAlign w:val="center"/>
          </w:tcPr>
          <w:p w14:paraId="3621972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1B0855D">
            <w:pPr>
              <w:widowControl/>
              <w:jc w:val="center"/>
              <w:rPr>
                <w:rFonts w:ascii="宋体" w:hAnsi="宋体" w:cs="宋体"/>
                <w:kern w:val="0"/>
                <w:sz w:val="22"/>
                <w:szCs w:val="22"/>
              </w:rPr>
            </w:pPr>
            <w:r>
              <w:rPr>
                <w:rFonts w:hint="eastAsia" w:ascii="Calibri" w:hAnsi="Calibri"/>
                <w:sz w:val="22"/>
                <w:szCs w:val="22"/>
              </w:rPr>
              <w:t xml:space="preserve">71.24 </w:t>
            </w:r>
          </w:p>
        </w:tc>
        <w:tc>
          <w:tcPr>
            <w:tcW w:w="1373" w:type="dxa"/>
            <w:tcBorders>
              <w:top w:val="nil"/>
              <w:left w:val="nil"/>
              <w:bottom w:val="single" w:color="auto" w:sz="4" w:space="0"/>
              <w:right w:val="single" w:color="auto" w:sz="4" w:space="0"/>
            </w:tcBorders>
          </w:tcPr>
          <w:p w14:paraId="2429AB9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1EF65CC">
            <w:pPr>
              <w:widowControl/>
              <w:jc w:val="center"/>
              <w:rPr>
                <w:rFonts w:ascii="Calibri" w:hAnsi="Calibri"/>
                <w:sz w:val="22"/>
                <w:szCs w:val="22"/>
              </w:rPr>
            </w:pPr>
          </w:p>
        </w:tc>
      </w:tr>
      <w:tr w14:paraId="23B0766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FFD8C9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D0797F6">
            <w:pPr>
              <w:widowControl/>
              <w:jc w:val="center"/>
              <w:rPr>
                <w:rFonts w:ascii="宋体" w:hAnsi="宋体" w:cs="宋体"/>
                <w:kern w:val="0"/>
                <w:sz w:val="22"/>
                <w:szCs w:val="22"/>
              </w:rPr>
            </w:pPr>
            <w:r>
              <w:rPr>
                <w:rFonts w:hint="eastAsia" w:ascii="宋体" w:hAnsi="宋体" w:cs="宋体"/>
                <w:kern w:val="0"/>
                <w:sz w:val="22"/>
                <w:szCs w:val="22"/>
              </w:rPr>
              <w:t>104</w:t>
            </w:r>
          </w:p>
        </w:tc>
        <w:tc>
          <w:tcPr>
            <w:tcW w:w="1561" w:type="dxa"/>
            <w:tcBorders>
              <w:top w:val="nil"/>
              <w:left w:val="nil"/>
              <w:bottom w:val="single" w:color="auto" w:sz="4" w:space="0"/>
              <w:right w:val="single" w:color="auto" w:sz="4" w:space="0"/>
            </w:tcBorders>
            <w:vAlign w:val="center"/>
          </w:tcPr>
          <w:p w14:paraId="775D6BB1">
            <w:pPr>
              <w:widowControl/>
              <w:jc w:val="center"/>
              <w:rPr>
                <w:rFonts w:ascii="宋体" w:hAnsi="宋体" w:cs="宋体"/>
                <w:kern w:val="0"/>
                <w:sz w:val="22"/>
                <w:szCs w:val="22"/>
              </w:rPr>
            </w:pPr>
            <w:r>
              <w:rPr>
                <w:rFonts w:hint="eastAsia" w:ascii="宋体" w:hAnsi="宋体" w:cs="宋体"/>
                <w:kern w:val="0"/>
                <w:sz w:val="22"/>
                <w:szCs w:val="22"/>
              </w:rPr>
              <w:t>豆蔻</w:t>
            </w:r>
          </w:p>
        </w:tc>
        <w:tc>
          <w:tcPr>
            <w:tcW w:w="1289" w:type="dxa"/>
            <w:tcBorders>
              <w:top w:val="nil"/>
              <w:left w:val="nil"/>
              <w:bottom w:val="single" w:color="auto" w:sz="4" w:space="0"/>
              <w:right w:val="single" w:color="auto" w:sz="4" w:space="0"/>
            </w:tcBorders>
            <w:vAlign w:val="center"/>
          </w:tcPr>
          <w:p w14:paraId="55F94F6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867DDAF">
            <w:pPr>
              <w:widowControl/>
              <w:jc w:val="center"/>
              <w:rPr>
                <w:rFonts w:ascii="宋体" w:hAnsi="宋体" w:cs="宋体"/>
                <w:kern w:val="0"/>
                <w:sz w:val="22"/>
                <w:szCs w:val="22"/>
              </w:rPr>
            </w:pPr>
            <w:r>
              <w:rPr>
                <w:rFonts w:hint="eastAsia" w:ascii="Calibri" w:hAnsi="Calibri"/>
                <w:sz w:val="22"/>
                <w:szCs w:val="22"/>
              </w:rPr>
              <w:t xml:space="preserve">183.20 </w:t>
            </w:r>
          </w:p>
        </w:tc>
        <w:tc>
          <w:tcPr>
            <w:tcW w:w="1373" w:type="dxa"/>
            <w:tcBorders>
              <w:top w:val="nil"/>
              <w:left w:val="nil"/>
              <w:bottom w:val="single" w:color="auto" w:sz="4" w:space="0"/>
              <w:right w:val="single" w:color="auto" w:sz="4" w:space="0"/>
            </w:tcBorders>
          </w:tcPr>
          <w:p w14:paraId="7AD4B40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564015D">
            <w:pPr>
              <w:widowControl/>
              <w:jc w:val="center"/>
              <w:rPr>
                <w:rFonts w:ascii="Calibri" w:hAnsi="Calibri"/>
                <w:sz w:val="22"/>
                <w:szCs w:val="22"/>
              </w:rPr>
            </w:pPr>
          </w:p>
        </w:tc>
      </w:tr>
      <w:tr w14:paraId="435A63E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BB934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E0EE62A">
            <w:pPr>
              <w:widowControl/>
              <w:jc w:val="center"/>
              <w:rPr>
                <w:rFonts w:ascii="宋体" w:hAnsi="宋体" w:cs="宋体"/>
                <w:kern w:val="0"/>
                <w:sz w:val="22"/>
                <w:szCs w:val="22"/>
              </w:rPr>
            </w:pPr>
            <w:r>
              <w:rPr>
                <w:rFonts w:hint="eastAsia" w:ascii="宋体" w:hAnsi="宋体" w:cs="宋体"/>
                <w:kern w:val="0"/>
                <w:sz w:val="22"/>
                <w:szCs w:val="22"/>
              </w:rPr>
              <w:t>105</w:t>
            </w:r>
          </w:p>
        </w:tc>
        <w:tc>
          <w:tcPr>
            <w:tcW w:w="1561" w:type="dxa"/>
            <w:tcBorders>
              <w:top w:val="nil"/>
              <w:left w:val="nil"/>
              <w:bottom w:val="single" w:color="auto" w:sz="4" w:space="0"/>
              <w:right w:val="single" w:color="auto" w:sz="4" w:space="0"/>
            </w:tcBorders>
            <w:vAlign w:val="center"/>
          </w:tcPr>
          <w:p w14:paraId="6CA09007">
            <w:pPr>
              <w:widowControl/>
              <w:jc w:val="center"/>
              <w:rPr>
                <w:rFonts w:ascii="宋体" w:hAnsi="宋体" w:cs="宋体"/>
                <w:kern w:val="0"/>
                <w:sz w:val="22"/>
                <w:szCs w:val="22"/>
              </w:rPr>
            </w:pPr>
            <w:r>
              <w:rPr>
                <w:rFonts w:hint="eastAsia" w:ascii="宋体" w:hAnsi="宋体" w:cs="宋体"/>
                <w:kern w:val="0"/>
                <w:sz w:val="22"/>
                <w:szCs w:val="22"/>
              </w:rPr>
              <w:t>炒川楝子</w:t>
            </w:r>
          </w:p>
        </w:tc>
        <w:tc>
          <w:tcPr>
            <w:tcW w:w="1289" w:type="dxa"/>
            <w:tcBorders>
              <w:top w:val="nil"/>
              <w:left w:val="nil"/>
              <w:bottom w:val="single" w:color="auto" w:sz="4" w:space="0"/>
              <w:right w:val="single" w:color="auto" w:sz="4" w:space="0"/>
            </w:tcBorders>
            <w:vAlign w:val="center"/>
          </w:tcPr>
          <w:p w14:paraId="66C2544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8280BD2">
            <w:pPr>
              <w:widowControl/>
              <w:jc w:val="center"/>
              <w:rPr>
                <w:rFonts w:ascii="宋体" w:hAnsi="宋体" w:cs="宋体"/>
                <w:kern w:val="0"/>
                <w:sz w:val="22"/>
                <w:szCs w:val="22"/>
              </w:rPr>
            </w:pPr>
            <w:r>
              <w:rPr>
                <w:rFonts w:hint="eastAsia" w:ascii="Calibri" w:hAnsi="Calibri"/>
                <w:sz w:val="22"/>
                <w:szCs w:val="22"/>
              </w:rPr>
              <w:t xml:space="preserve">31.13 </w:t>
            </w:r>
          </w:p>
        </w:tc>
        <w:tc>
          <w:tcPr>
            <w:tcW w:w="1373" w:type="dxa"/>
            <w:tcBorders>
              <w:top w:val="nil"/>
              <w:left w:val="nil"/>
              <w:bottom w:val="single" w:color="auto" w:sz="4" w:space="0"/>
              <w:right w:val="single" w:color="auto" w:sz="4" w:space="0"/>
            </w:tcBorders>
          </w:tcPr>
          <w:p w14:paraId="56651D3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A1EEA95">
            <w:pPr>
              <w:widowControl/>
              <w:jc w:val="center"/>
              <w:rPr>
                <w:rFonts w:ascii="Calibri" w:hAnsi="Calibri"/>
                <w:sz w:val="22"/>
                <w:szCs w:val="22"/>
              </w:rPr>
            </w:pPr>
          </w:p>
        </w:tc>
      </w:tr>
      <w:tr w14:paraId="410D2B3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DB8B03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14C6F57">
            <w:pPr>
              <w:widowControl/>
              <w:jc w:val="center"/>
              <w:rPr>
                <w:rFonts w:ascii="宋体" w:hAnsi="宋体" w:cs="宋体"/>
                <w:kern w:val="0"/>
                <w:sz w:val="22"/>
                <w:szCs w:val="22"/>
              </w:rPr>
            </w:pPr>
            <w:r>
              <w:rPr>
                <w:rFonts w:hint="eastAsia" w:ascii="宋体" w:hAnsi="宋体" w:cs="宋体"/>
                <w:kern w:val="0"/>
                <w:sz w:val="22"/>
                <w:szCs w:val="22"/>
              </w:rPr>
              <w:t>106</w:t>
            </w:r>
          </w:p>
        </w:tc>
        <w:tc>
          <w:tcPr>
            <w:tcW w:w="1561" w:type="dxa"/>
            <w:tcBorders>
              <w:top w:val="nil"/>
              <w:left w:val="nil"/>
              <w:bottom w:val="single" w:color="auto" w:sz="4" w:space="0"/>
              <w:right w:val="single" w:color="auto" w:sz="4" w:space="0"/>
            </w:tcBorders>
            <w:vAlign w:val="center"/>
          </w:tcPr>
          <w:p w14:paraId="5C583C23">
            <w:pPr>
              <w:widowControl/>
              <w:jc w:val="center"/>
              <w:rPr>
                <w:rFonts w:ascii="宋体" w:hAnsi="宋体" w:cs="宋体"/>
                <w:kern w:val="0"/>
                <w:sz w:val="22"/>
                <w:szCs w:val="22"/>
              </w:rPr>
            </w:pPr>
            <w:r>
              <w:rPr>
                <w:rFonts w:hint="eastAsia" w:ascii="宋体" w:hAnsi="宋体" w:cs="宋体"/>
                <w:kern w:val="0"/>
                <w:sz w:val="22"/>
                <w:szCs w:val="22"/>
              </w:rPr>
              <w:t>炒牛蒡子</w:t>
            </w:r>
          </w:p>
        </w:tc>
        <w:tc>
          <w:tcPr>
            <w:tcW w:w="1289" w:type="dxa"/>
            <w:tcBorders>
              <w:top w:val="nil"/>
              <w:left w:val="nil"/>
              <w:bottom w:val="single" w:color="auto" w:sz="4" w:space="0"/>
              <w:right w:val="single" w:color="auto" w:sz="4" w:space="0"/>
            </w:tcBorders>
            <w:vAlign w:val="center"/>
          </w:tcPr>
          <w:p w14:paraId="4007FB4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D3EE613">
            <w:pPr>
              <w:widowControl/>
              <w:jc w:val="center"/>
              <w:rPr>
                <w:rFonts w:ascii="宋体" w:hAnsi="宋体" w:cs="宋体"/>
                <w:kern w:val="0"/>
                <w:sz w:val="22"/>
                <w:szCs w:val="22"/>
              </w:rPr>
            </w:pPr>
            <w:r>
              <w:rPr>
                <w:rFonts w:hint="eastAsia" w:ascii="Calibri" w:hAnsi="Calibri"/>
                <w:sz w:val="22"/>
                <w:szCs w:val="22"/>
              </w:rPr>
              <w:t xml:space="preserve">75.31 </w:t>
            </w:r>
          </w:p>
        </w:tc>
        <w:tc>
          <w:tcPr>
            <w:tcW w:w="1373" w:type="dxa"/>
            <w:tcBorders>
              <w:top w:val="nil"/>
              <w:left w:val="nil"/>
              <w:bottom w:val="single" w:color="auto" w:sz="4" w:space="0"/>
              <w:right w:val="single" w:color="auto" w:sz="4" w:space="0"/>
            </w:tcBorders>
          </w:tcPr>
          <w:p w14:paraId="3B3EA00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9140142">
            <w:pPr>
              <w:widowControl/>
              <w:jc w:val="center"/>
              <w:rPr>
                <w:rFonts w:ascii="Calibri" w:hAnsi="Calibri"/>
                <w:sz w:val="22"/>
                <w:szCs w:val="22"/>
              </w:rPr>
            </w:pPr>
          </w:p>
        </w:tc>
      </w:tr>
      <w:tr w14:paraId="592B4E7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1408FD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4D9F170">
            <w:pPr>
              <w:widowControl/>
              <w:jc w:val="center"/>
              <w:rPr>
                <w:rFonts w:ascii="宋体" w:hAnsi="宋体" w:cs="宋体"/>
                <w:kern w:val="0"/>
                <w:sz w:val="22"/>
                <w:szCs w:val="22"/>
              </w:rPr>
            </w:pPr>
            <w:r>
              <w:rPr>
                <w:rFonts w:hint="eastAsia" w:ascii="宋体" w:hAnsi="宋体" w:cs="宋体"/>
                <w:kern w:val="0"/>
                <w:sz w:val="22"/>
                <w:szCs w:val="22"/>
              </w:rPr>
              <w:t>107</w:t>
            </w:r>
          </w:p>
        </w:tc>
        <w:tc>
          <w:tcPr>
            <w:tcW w:w="1561" w:type="dxa"/>
            <w:tcBorders>
              <w:top w:val="nil"/>
              <w:left w:val="nil"/>
              <w:bottom w:val="single" w:color="auto" w:sz="4" w:space="0"/>
              <w:right w:val="single" w:color="auto" w:sz="4" w:space="0"/>
            </w:tcBorders>
            <w:vAlign w:val="center"/>
          </w:tcPr>
          <w:p w14:paraId="0810051F">
            <w:pPr>
              <w:widowControl/>
              <w:jc w:val="center"/>
              <w:rPr>
                <w:rFonts w:ascii="宋体" w:hAnsi="宋体" w:cs="宋体"/>
                <w:kern w:val="0"/>
                <w:sz w:val="22"/>
                <w:szCs w:val="22"/>
              </w:rPr>
            </w:pPr>
            <w:r>
              <w:rPr>
                <w:rFonts w:hint="eastAsia" w:ascii="宋体" w:hAnsi="宋体" w:cs="宋体"/>
                <w:kern w:val="0"/>
                <w:sz w:val="22"/>
                <w:szCs w:val="22"/>
              </w:rPr>
              <w:t>女贞子</w:t>
            </w:r>
          </w:p>
        </w:tc>
        <w:tc>
          <w:tcPr>
            <w:tcW w:w="1289" w:type="dxa"/>
            <w:tcBorders>
              <w:top w:val="nil"/>
              <w:left w:val="nil"/>
              <w:bottom w:val="single" w:color="auto" w:sz="4" w:space="0"/>
              <w:right w:val="single" w:color="auto" w:sz="4" w:space="0"/>
            </w:tcBorders>
            <w:vAlign w:val="center"/>
          </w:tcPr>
          <w:p w14:paraId="69A128E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6AB6AC1">
            <w:pPr>
              <w:widowControl/>
              <w:jc w:val="center"/>
              <w:rPr>
                <w:rFonts w:ascii="宋体" w:hAnsi="宋体" w:cs="宋体"/>
                <w:kern w:val="0"/>
                <w:sz w:val="22"/>
                <w:szCs w:val="22"/>
              </w:rPr>
            </w:pPr>
            <w:r>
              <w:rPr>
                <w:rFonts w:hint="eastAsia" w:ascii="Calibri" w:hAnsi="Calibri"/>
                <w:sz w:val="22"/>
                <w:szCs w:val="22"/>
              </w:rPr>
              <w:t xml:space="preserve">21.64 </w:t>
            </w:r>
          </w:p>
        </w:tc>
        <w:tc>
          <w:tcPr>
            <w:tcW w:w="1373" w:type="dxa"/>
            <w:tcBorders>
              <w:top w:val="nil"/>
              <w:left w:val="nil"/>
              <w:bottom w:val="single" w:color="auto" w:sz="4" w:space="0"/>
              <w:right w:val="single" w:color="auto" w:sz="4" w:space="0"/>
            </w:tcBorders>
          </w:tcPr>
          <w:p w14:paraId="36A5142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8F11E73">
            <w:pPr>
              <w:widowControl/>
              <w:jc w:val="center"/>
              <w:rPr>
                <w:rFonts w:ascii="Calibri" w:hAnsi="Calibri"/>
                <w:sz w:val="22"/>
                <w:szCs w:val="22"/>
              </w:rPr>
            </w:pPr>
          </w:p>
        </w:tc>
      </w:tr>
      <w:tr w14:paraId="31549C9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D6E420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9E92BF1">
            <w:pPr>
              <w:widowControl/>
              <w:jc w:val="center"/>
              <w:rPr>
                <w:rFonts w:ascii="宋体" w:hAnsi="宋体" w:cs="宋体"/>
                <w:kern w:val="0"/>
                <w:sz w:val="22"/>
                <w:szCs w:val="22"/>
              </w:rPr>
            </w:pPr>
            <w:r>
              <w:rPr>
                <w:rFonts w:hint="eastAsia" w:ascii="宋体" w:hAnsi="宋体" w:cs="宋体"/>
                <w:kern w:val="0"/>
                <w:sz w:val="22"/>
                <w:szCs w:val="22"/>
              </w:rPr>
              <w:t>108</w:t>
            </w:r>
          </w:p>
        </w:tc>
        <w:tc>
          <w:tcPr>
            <w:tcW w:w="1561" w:type="dxa"/>
            <w:tcBorders>
              <w:top w:val="nil"/>
              <w:left w:val="nil"/>
              <w:bottom w:val="single" w:color="auto" w:sz="4" w:space="0"/>
              <w:right w:val="single" w:color="auto" w:sz="4" w:space="0"/>
            </w:tcBorders>
            <w:vAlign w:val="center"/>
          </w:tcPr>
          <w:p w14:paraId="41478502">
            <w:pPr>
              <w:widowControl/>
              <w:jc w:val="center"/>
              <w:rPr>
                <w:rFonts w:ascii="宋体" w:hAnsi="宋体" w:cs="宋体"/>
                <w:kern w:val="0"/>
                <w:sz w:val="22"/>
                <w:szCs w:val="22"/>
              </w:rPr>
            </w:pPr>
            <w:r>
              <w:rPr>
                <w:rFonts w:hint="eastAsia" w:ascii="宋体" w:hAnsi="宋体" w:cs="宋体"/>
                <w:kern w:val="0"/>
                <w:sz w:val="22"/>
                <w:szCs w:val="22"/>
              </w:rPr>
              <w:t>枸杞子</w:t>
            </w:r>
          </w:p>
        </w:tc>
        <w:tc>
          <w:tcPr>
            <w:tcW w:w="1289" w:type="dxa"/>
            <w:tcBorders>
              <w:top w:val="nil"/>
              <w:left w:val="nil"/>
              <w:bottom w:val="single" w:color="auto" w:sz="4" w:space="0"/>
              <w:right w:val="single" w:color="auto" w:sz="4" w:space="0"/>
            </w:tcBorders>
            <w:vAlign w:val="center"/>
          </w:tcPr>
          <w:p w14:paraId="6FC66A0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9DD7EC2">
            <w:pPr>
              <w:widowControl/>
              <w:jc w:val="center"/>
              <w:rPr>
                <w:rFonts w:ascii="宋体" w:hAnsi="宋体" w:cs="宋体"/>
                <w:kern w:val="0"/>
                <w:sz w:val="22"/>
                <w:szCs w:val="22"/>
              </w:rPr>
            </w:pPr>
            <w:r>
              <w:rPr>
                <w:rFonts w:hint="eastAsia" w:ascii="Calibri" w:hAnsi="Calibri"/>
                <w:sz w:val="22"/>
                <w:szCs w:val="22"/>
              </w:rPr>
              <w:t xml:space="preserve">118.24 </w:t>
            </w:r>
          </w:p>
        </w:tc>
        <w:tc>
          <w:tcPr>
            <w:tcW w:w="1373" w:type="dxa"/>
            <w:tcBorders>
              <w:top w:val="nil"/>
              <w:left w:val="nil"/>
              <w:bottom w:val="single" w:color="auto" w:sz="4" w:space="0"/>
              <w:right w:val="single" w:color="auto" w:sz="4" w:space="0"/>
            </w:tcBorders>
          </w:tcPr>
          <w:p w14:paraId="6C8766A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5451DFB">
            <w:pPr>
              <w:widowControl/>
              <w:jc w:val="center"/>
              <w:rPr>
                <w:rFonts w:ascii="Calibri" w:hAnsi="Calibri"/>
                <w:sz w:val="22"/>
                <w:szCs w:val="22"/>
              </w:rPr>
            </w:pPr>
          </w:p>
        </w:tc>
      </w:tr>
      <w:tr w14:paraId="108DA0D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608049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CA5672E">
            <w:pPr>
              <w:widowControl/>
              <w:jc w:val="center"/>
              <w:rPr>
                <w:rFonts w:ascii="宋体" w:hAnsi="宋体" w:cs="宋体"/>
                <w:kern w:val="0"/>
                <w:sz w:val="22"/>
                <w:szCs w:val="22"/>
              </w:rPr>
            </w:pPr>
            <w:r>
              <w:rPr>
                <w:rFonts w:hint="eastAsia" w:ascii="宋体" w:hAnsi="宋体" w:cs="宋体"/>
                <w:kern w:val="0"/>
                <w:sz w:val="22"/>
                <w:szCs w:val="22"/>
              </w:rPr>
              <w:t>109</w:t>
            </w:r>
          </w:p>
        </w:tc>
        <w:tc>
          <w:tcPr>
            <w:tcW w:w="1561" w:type="dxa"/>
            <w:tcBorders>
              <w:top w:val="nil"/>
              <w:left w:val="nil"/>
              <w:bottom w:val="single" w:color="auto" w:sz="4" w:space="0"/>
              <w:right w:val="single" w:color="auto" w:sz="4" w:space="0"/>
            </w:tcBorders>
            <w:vAlign w:val="center"/>
          </w:tcPr>
          <w:p w14:paraId="00742462">
            <w:pPr>
              <w:widowControl/>
              <w:jc w:val="center"/>
              <w:rPr>
                <w:rFonts w:ascii="宋体" w:hAnsi="宋体" w:cs="宋体"/>
                <w:kern w:val="0"/>
                <w:sz w:val="22"/>
                <w:szCs w:val="22"/>
              </w:rPr>
            </w:pPr>
            <w:r>
              <w:rPr>
                <w:rFonts w:hint="eastAsia" w:ascii="宋体" w:hAnsi="宋体" w:cs="宋体"/>
                <w:kern w:val="0"/>
                <w:sz w:val="22"/>
                <w:szCs w:val="22"/>
              </w:rPr>
              <w:t>盐车前子</w:t>
            </w:r>
          </w:p>
        </w:tc>
        <w:tc>
          <w:tcPr>
            <w:tcW w:w="1289" w:type="dxa"/>
            <w:tcBorders>
              <w:top w:val="nil"/>
              <w:left w:val="nil"/>
              <w:bottom w:val="single" w:color="auto" w:sz="4" w:space="0"/>
              <w:right w:val="single" w:color="auto" w:sz="4" w:space="0"/>
            </w:tcBorders>
            <w:vAlign w:val="center"/>
          </w:tcPr>
          <w:p w14:paraId="02A480D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BEEBB1F">
            <w:pPr>
              <w:widowControl/>
              <w:jc w:val="center"/>
              <w:rPr>
                <w:rFonts w:ascii="宋体" w:hAnsi="宋体" w:cs="宋体"/>
                <w:kern w:val="0"/>
                <w:sz w:val="22"/>
                <w:szCs w:val="22"/>
              </w:rPr>
            </w:pPr>
            <w:r>
              <w:rPr>
                <w:rFonts w:hint="eastAsia" w:ascii="Calibri" w:hAnsi="Calibri"/>
                <w:sz w:val="22"/>
                <w:szCs w:val="22"/>
              </w:rPr>
              <w:t xml:space="preserve">94.85 </w:t>
            </w:r>
          </w:p>
        </w:tc>
        <w:tc>
          <w:tcPr>
            <w:tcW w:w="1373" w:type="dxa"/>
            <w:tcBorders>
              <w:top w:val="nil"/>
              <w:left w:val="nil"/>
              <w:bottom w:val="single" w:color="auto" w:sz="4" w:space="0"/>
              <w:right w:val="single" w:color="auto" w:sz="4" w:space="0"/>
            </w:tcBorders>
          </w:tcPr>
          <w:p w14:paraId="7A2DFB8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2220CBF">
            <w:pPr>
              <w:widowControl/>
              <w:jc w:val="center"/>
              <w:rPr>
                <w:rFonts w:ascii="Calibri" w:hAnsi="Calibri"/>
                <w:sz w:val="22"/>
                <w:szCs w:val="22"/>
              </w:rPr>
            </w:pPr>
          </w:p>
        </w:tc>
      </w:tr>
      <w:tr w14:paraId="2B95569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4610E8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A7765DA">
            <w:pPr>
              <w:widowControl/>
              <w:jc w:val="center"/>
              <w:rPr>
                <w:rFonts w:ascii="宋体" w:hAnsi="宋体" w:cs="宋体"/>
                <w:kern w:val="0"/>
                <w:sz w:val="22"/>
                <w:szCs w:val="22"/>
              </w:rPr>
            </w:pPr>
            <w:r>
              <w:rPr>
                <w:rFonts w:hint="eastAsia" w:ascii="宋体" w:hAnsi="宋体" w:cs="宋体"/>
                <w:kern w:val="0"/>
                <w:sz w:val="22"/>
                <w:szCs w:val="22"/>
              </w:rPr>
              <w:t>110</w:t>
            </w:r>
          </w:p>
        </w:tc>
        <w:tc>
          <w:tcPr>
            <w:tcW w:w="1561" w:type="dxa"/>
            <w:tcBorders>
              <w:top w:val="nil"/>
              <w:left w:val="nil"/>
              <w:bottom w:val="single" w:color="auto" w:sz="4" w:space="0"/>
              <w:right w:val="single" w:color="auto" w:sz="4" w:space="0"/>
            </w:tcBorders>
            <w:vAlign w:val="center"/>
          </w:tcPr>
          <w:p w14:paraId="118B2BFF">
            <w:pPr>
              <w:widowControl/>
              <w:jc w:val="center"/>
              <w:rPr>
                <w:rFonts w:ascii="宋体" w:hAnsi="宋体" w:cs="宋体"/>
                <w:kern w:val="0"/>
                <w:sz w:val="22"/>
                <w:szCs w:val="22"/>
              </w:rPr>
            </w:pPr>
            <w:r>
              <w:rPr>
                <w:rFonts w:hint="eastAsia" w:ascii="宋体" w:hAnsi="宋体" w:cs="宋体"/>
                <w:kern w:val="0"/>
                <w:sz w:val="22"/>
                <w:szCs w:val="22"/>
              </w:rPr>
              <w:t>栀子</w:t>
            </w:r>
          </w:p>
        </w:tc>
        <w:tc>
          <w:tcPr>
            <w:tcW w:w="1289" w:type="dxa"/>
            <w:tcBorders>
              <w:top w:val="nil"/>
              <w:left w:val="nil"/>
              <w:bottom w:val="single" w:color="auto" w:sz="4" w:space="0"/>
              <w:right w:val="single" w:color="auto" w:sz="4" w:space="0"/>
            </w:tcBorders>
            <w:vAlign w:val="center"/>
          </w:tcPr>
          <w:p w14:paraId="23239A4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7E23198">
            <w:pPr>
              <w:widowControl/>
              <w:jc w:val="center"/>
              <w:rPr>
                <w:rFonts w:ascii="宋体" w:hAnsi="宋体" w:cs="宋体"/>
                <w:kern w:val="0"/>
                <w:sz w:val="22"/>
                <w:szCs w:val="22"/>
              </w:rPr>
            </w:pPr>
            <w:r>
              <w:rPr>
                <w:rFonts w:hint="eastAsia" w:ascii="Calibri" w:hAnsi="Calibri"/>
                <w:sz w:val="22"/>
                <w:szCs w:val="22"/>
              </w:rPr>
              <w:t xml:space="preserve">117.38 </w:t>
            </w:r>
          </w:p>
        </w:tc>
        <w:tc>
          <w:tcPr>
            <w:tcW w:w="1373" w:type="dxa"/>
            <w:tcBorders>
              <w:top w:val="nil"/>
              <w:left w:val="nil"/>
              <w:bottom w:val="single" w:color="auto" w:sz="4" w:space="0"/>
              <w:right w:val="single" w:color="auto" w:sz="4" w:space="0"/>
            </w:tcBorders>
          </w:tcPr>
          <w:p w14:paraId="7A1A1F9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443C8CA">
            <w:pPr>
              <w:widowControl/>
              <w:jc w:val="center"/>
              <w:rPr>
                <w:rFonts w:ascii="Calibri" w:hAnsi="Calibri"/>
                <w:sz w:val="22"/>
                <w:szCs w:val="22"/>
              </w:rPr>
            </w:pPr>
          </w:p>
        </w:tc>
      </w:tr>
      <w:tr w14:paraId="6A89716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B284F9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48291DF">
            <w:pPr>
              <w:widowControl/>
              <w:jc w:val="center"/>
              <w:rPr>
                <w:rFonts w:ascii="宋体" w:hAnsi="宋体" w:cs="宋体"/>
                <w:kern w:val="0"/>
                <w:sz w:val="22"/>
                <w:szCs w:val="22"/>
              </w:rPr>
            </w:pPr>
            <w:r>
              <w:rPr>
                <w:rFonts w:hint="eastAsia" w:ascii="宋体" w:hAnsi="宋体" w:cs="宋体"/>
                <w:kern w:val="0"/>
                <w:sz w:val="22"/>
                <w:szCs w:val="22"/>
              </w:rPr>
              <w:t>111</w:t>
            </w:r>
          </w:p>
        </w:tc>
        <w:tc>
          <w:tcPr>
            <w:tcW w:w="1561" w:type="dxa"/>
            <w:tcBorders>
              <w:top w:val="nil"/>
              <w:left w:val="nil"/>
              <w:bottom w:val="single" w:color="auto" w:sz="4" w:space="0"/>
              <w:right w:val="single" w:color="auto" w:sz="4" w:space="0"/>
            </w:tcBorders>
            <w:vAlign w:val="center"/>
          </w:tcPr>
          <w:p w14:paraId="50230A6D">
            <w:pPr>
              <w:widowControl/>
              <w:jc w:val="center"/>
              <w:rPr>
                <w:rFonts w:ascii="宋体" w:hAnsi="宋体" w:cs="宋体"/>
                <w:kern w:val="0"/>
                <w:sz w:val="22"/>
                <w:szCs w:val="22"/>
              </w:rPr>
            </w:pPr>
            <w:r>
              <w:rPr>
                <w:rFonts w:hint="eastAsia" w:ascii="宋体" w:hAnsi="宋体" w:cs="宋体"/>
                <w:kern w:val="0"/>
                <w:sz w:val="22"/>
                <w:szCs w:val="22"/>
              </w:rPr>
              <w:t>决明子</w:t>
            </w:r>
          </w:p>
        </w:tc>
        <w:tc>
          <w:tcPr>
            <w:tcW w:w="1289" w:type="dxa"/>
            <w:tcBorders>
              <w:top w:val="nil"/>
              <w:left w:val="nil"/>
              <w:bottom w:val="single" w:color="auto" w:sz="4" w:space="0"/>
              <w:right w:val="single" w:color="auto" w:sz="4" w:space="0"/>
            </w:tcBorders>
            <w:vAlign w:val="center"/>
          </w:tcPr>
          <w:p w14:paraId="6B53DF8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BB2EF0D">
            <w:pPr>
              <w:widowControl/>
              <w:jc w:val="center"/>
              <w:rPr>
                <w:rFonts w:ascii="宋体" w:hAnsi="宋体" w:cs="宋体"/>
                <w:kern w:val="0"/>
                <w:sz w:val="22"/>
                <w:szCs w:val="22"/>
              </w:rPr>
            </w:pPr>
            <w:r>
              <w:rPr>
                <w:rFonts w:hint="eastAsia" w:ascii="Calibri" w:hAnsi="Calibri"/>
                <w:sz w:val="22"/>
                <w:szCs w:val="22"/>
              </w:rPr>
              <w:t xml:space="preserve">47.25 </w:t>
            </w:r>
          </w:p>
        </w:tc>
        <w:tc>
          <w:tcPr>
            <w:tcW w:w="1373" w:type="dxa"/>
            <w:tcBorders>
              <w:top w:val="nil"/>
              <w:left w:val="nil"/>
              <w:bottom w:val="single" w:color="auto" w:sz="4" w:space="0"/>
              <w:right w:val="single" w:color="auto" w:sz="4" w:space="0"/>
            </w:tcBorders>
          </w:tcPr>
          <w:p w14:paraId="7B5CA5C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77F7DD4">
            <w:pPr>
              <w:widowControl/>
              <w:jc w:val="center"/>
              <w:rPr>
                <w:rFonts w:ascii="Calibri" w:hAnsi="Calibri"/>
                <w:sz w:val="22"/>
                <w:szCs w:val="22"/>
              </w:rPr>
            </w:pPr>
          </w:p>
        </w:tc>
      </w:tr>
      <w:tr w14:paraId="60CA3E2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5D078A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9B1584A">
            <w:pPr>
              <w:widowControl/>
              <w:jc w:val="center"/>
              <w:rPr>
                <w:rFonts w:ascii="宋体" w:hAnsi="宋体" w:cs="宋体"/>
                <w:kern w:val="0"/>
                <w:sz w:val="22"/>
                <w:szCs w:val="22"/>
              </w:rPr>
            </w:pPr>
            <w:r>
              <w:rPr>
                <w:rFonts w:hint="eastAsia" w:ascii="宋体" w:hAnsi="宋体" w:cs="宋体"/>
                <w:kern w:val="0"/>
                <w:sz w:val="22"/>
                <w:szCs w:val="22"/>
              </w:rPr>
              <w:t>112</w:t>
            </w:r>
          </w:p>
        </w:tc>
        <w:tc>
          <w:tcPr>
            <w:tcW w:w="1561" w:type="dxa"/>
            <w:tcBorders>
              <w:top w:val="nil"/>
              <w:left w:val="nil"/>
              <w:bottom w:val="single" w:color="auto" w:sz="4" w:space="0"/>
              <w:right w:val="single" w:color="auto" w:sz="4" w:space="0"/>
            </w:tcBorders>
            <w:vAlign w:val="center"/>
          </w:tcPr>
          <w:p w14:paraId="4394DC82">
            <w:pPr>
              <w:widowControl/>
              <w:jc w:val="center"/>
              <w:rPr>
                <w:rFonts w:ascii="宋体" w:hAnsi="宋体" w:cs="宋体"/>
                <w:kern w:val="0"/>
                <w:sz w:val="22"/>
                <w:szCs w:val="22"/>
              </w:rPr>
            </w:pPr>
            <w:r>
              <w:rPr>
                <w:rFonts w:hint="eastAsia" w:ascii="宋体" w:hAnsi="宋体" w:cs="宋体"/>
                <w:kern w:val="0"/>
                <w:sz w:val="22"/>
                <w:szCs w:val="22"/>
              </w:rPr>
              <w:t>炒苍耳子</w:t>
            </w:r>
          </w:p>
        </w:tc>
        <w:tc>
          <w:tcPr>
            <w:tcW w:w="1289" w:type="dxa"/>
            <w:tcBorders>
              <w:top w:val="nil"/>
              <w:left w:val="nil"/>
              <w:bottom w:val="single" w:color="auto" w:sz="4" w:space="0"/>
              <w:right w:val="single" w:color="auto" w:sz="4" w:space="0"/>
            </w:tcBorders>
            <w:vAlign w:val="center"/>
          </w:tcPr>
          <w:p w14:paraId="40DC47F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DC16EF3">
            <w:pPr>
              <w:widowControl/>
              <w:jc w:val="center"/>
              <w:rPr>
                <w:rFonts w:ascii="宋体" w:hAnsi="宋体" w:cs="宋体"/>
                <w:kern w:val="0"/>
                <w:sz w:val="22"/>
                <w:szCs w:val="22"/>
              </w:rPr>
            </w:pPr>
            <w:r>
              <w:rPr>
                <w:rFonts w:hint="eastAsia" w:ascii="Calibri" w:hAnsi="Calibri"/>
                <w:sz w:val="22"/>
                <w:szCs w:val="22"/>
              </w:rPr>
              <w:t xml:space="preserve">51.94 </w:t>
            </w:r>
          </w:p>
        </w:tc>
        <w:tc>
          <w:tcPr>
            <w:tcW w:w="1373" w:type="dxa"/>
            <w:tcBorders>
              <w:top w:val="nil"/>
              <w:left w:val="nil"/>
              <w:bottom w:val="single" w:color="auto" w:sz="4" w:space="0"/>
              <w:right w:val="single" w:color="auto" w:sz="4" w:space="0"/>
            </w:tcBorders>
          </w:tcPr>
          <w:p w14:paraId="1878703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AB2C259">
            <w:pPr>
              <w:widowControl/>
              <w:jc w:val="center"/>
              <w:rPr>
                <w:rFonts w:ascii="Calibri" w:hAnsi="Calibri"/>
                <w:sz w:val="22"/>
                <w:szCs w:val="22"/>
              </w:rPr>
            </w:pPr>
          </w:p>
        </w:tc>
      </w:tr>
      <w:tr w14:paraId="7EC19D8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BF9B9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6C0AA86">
            <w:pPr>
              <w:widowControl/>
              <w:jc w:val="center"/>
              <w:rPr>
                <w:rFonts w:ascii="宋体" w:hAnsi="宋体" w:cs="宋体"/>
                <w:kern w:val="0"/>
                <w:sz w:val="22"/>
                <w:szCs w:val="22"/>
              </w:rPr>
            </w:pPr>
            <w:r>
              <w:rPr>
                <w:rFonts w:hint="eastAsia" w:ascii="宋体" w:hAnsi="宋体" w:cs="宋体"/>
                <w:kern w:val="0"/>
                <w:sz w:val="22"/>
                <w:szCs w:val="22"/>
              </w:rPr>
              <w:t>113</w:t>
            </w:r>
          </w:p>
        </w:tc>
        <w:tc>
          <w:tcPr>
            <w:tcW w:w="1561" w:type="dxa"/>
            <w:tcBorders>
              <w:top w:val="nil"/>
              <w:left w:val="nil"/>
              <w:bottom w:val="single" w:color="auto" w:sz="4" w:space="0"/>
              <w:right w:val="single" w:color="auto" w:sz="4" w:space="0"/>
            </w:tcBorders>
            <w:vAlign w:val="center"/>
          </w:tcPr>
          <w:p w14:paraId="385AB923">
            <w:pPr>
              <w:widowControl/>
              <w:jc w:val="center"/>
              <w:rPr>
                <w:rFonts w:ascii="宋体" w:hAnsi="宋体" w:cs="宋体"/>
                <w:kern w:val="0"/>
                <w:sz w:val="22"/>
                <w:szCs w:val="22"/>
              </w:rPr>
            </w:pPr>
            <w:r>
              <w:rPr>
                <w:rFonts w:hint="eastAsia" w:ascii="宋体" w:hAnsi="宋体" w:cs="宋体"/>
                <w:kern w:val="0"/>
                <w:sz w:val="22"/>
                <w:szCs w:val="22"/>
              </w:rPr>
              <w:t>炒莱菔子</w:t>
            </w:r>
          </w:p>
        </w:tc>
        <w:tc>
          <w:tcPr>
            <w:tcW w:w="1289" w:type="dxa"/>
            <w:tcBorders>
              <w:top w:val="nil"/>
              <w:left w:val="nil"/>
              <w:bottom w:val="single" w:color="auto" w:sz="4" w:space="0"/>
              <w:right w:val="single" w:color="auto" w:sz="4" w:space="0"/>
            </w:tcBorders>
            <w:vAlign w:val="center"/>
          </w:tcPr>
          <w:p w14:paraId="0B7D411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F37E7B9">
            <w:pPr>
              <w:widowControl/>
              <w:jc w:val="center"/>
              <w:rPr>
                <w:rFonts w:ascii="宋体" w:hAnsi="宋体" w:cs="宋体"/>
                <w:kern w:val="0"/>
                <w:sz w:val="22"/>
                <w:szCs w:val="22"/>
              </w:rPr>
            </w:pPr>
            <w:r>
              <w:rPr>
                <w:rFonts w:hint="eastAsia" w:ascii="Calibri" w:hAnsi="Calibri"/>
                <w:sz w:val="22"/>
                <w:szCs w:val="22"/>
              </w:rPr>
              <w:t xml:space="preserve">55.57 </w:t>
            </w:r>
          </w:p>
        </w:tc>
        <w:tc>
          <w:tcPr>
            <w:tcW w:w="1373" w:type="dxa"/>
            <w:tcBorders>
              <w:top w:val="nil"/>
              <w:left w:val="nil"/>
              <w:bottom w:val="single" w:color="auto" w:sz="4" w:space="0"/>
              <w:right w:val="single" w:color="auto" w:sz="4" w:space="0"/>
            </w:tcBorders>
          </w:tcPr>
          <w:p w14:paraId="21A2468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5E63929">
            <w:pPr>
              <w:widowControl/>
              <w:jc w:val="center"/>
              <w:rPr>
                <w:rFonts w:ascii="Calibri" w:hAnsi="Calibri"/>
                <w:sz w:val="22"/>
                <w:szCs w:val="22"/>
              </w:rPr>
            </w:pPr>
          </w:p>
        </w:tc>
      </w:tr>
      <w:tr w14:paraId="4AAB070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C4ADB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8491A86">
            <w:pPr>
              <w:widowControl/>
              <w:jc w:val="center"/>
              <w:rPr>
                <w:rFonts w:ascii="宋体" w:hAnsi="宋体" w:cs="宋体"/>
                <w:kern w:val="0"/>
                <w:sz w:val="22"/>
                <w:szCs w:val="22"/>
              </w:rPr>
            </w:pPr>
            <w:r>
              <w:rPr>
                <w:rFonts w:hint="eastAsia" w:ascii="宋体" w:hAnsi="宋体" w:cs="宋体"/>
                <w:kern w:val="0"/>
                <w:sz w:val="22"/>
                <w:szCs w:val="22"/>
              </w:rPr>
              <w:t>114</w:t>
            </w:r>
          </w:p>
        </w:tc>
        <w:tc>
          <w:tcPr>
            <w:tcW w:w="1561" w:type="dxa"/>
            <w:tcBorders>
              <w:top w:val="nil"/>
              <w:left w:val="nil"/>
              <w:bottom w:val="single" w:color="auto" w:sz="4" w:space="0"/>
              <w:right w:val="single" w:color="auto" w:sz="4" w:space="0"/>
            </w:tcBorders>
            <w:vAlign w:val="center"/>
          </w:tcPr>
          <w:p w14:paraId="578B66BD">
            <w:pPr>
              <w:widowControl/>
              <w:jc w:val="center"/>
              <w:rPr>
                <w:rFonts w:ascii="宋体" w:hAnsi="宋体" w:cs="宋体"/>
                <w:kern w:val="0"/>
                <w:sz w:val="22"/>
                <w:szCs w:val="22"/>
              </w:rPr>
            </w:pPr>
            <w:r>
              <w:rPr>
                <w:rFonts w:hint="eastAsia" w:ascii="宋体" w:hAnsi="宋体" w:cs="宋体"/>
                <w:kern w:val="0"/>
                <w:sz w:val="22"/>
                <w:szCs w:val="22"/>
              </w:rPr>
              <w:t>盐菟丝子</w:t>
            </w:r>
          </w:p>
        </w:tc>
        <w:tc>
          <w:tcPr>
            <w:tcW w:w="1289" w:type="dxa"/>
            <w:tcBorders>
              <w:top w:val="nil"/>
              <w:left w:val="nil"/>
              <w:bottom w:val="single" w:color="auto" w:sz="4" w:space="0"/>
              <w:right w:val="single" w:color="auto" w:sz="4" w:space="0"/>
            </w:tcBorders>
            <w:vAlign w:val="center"/>
          </w:tcPr>
          <w:p w14:paraId="19F1354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594DB39">
            <w:pPr>
              <w:widowControl/>
              <w:jc w:val="center"/>
              <w:rPr>
                <w:rFonts w:ascii="宋体" w:hAnsi="宋体" w:cs="宋体"/>
                <w:kern w:val="0"/>
                <w:sz w:val="22"/>
                <w:szCs w:val="22"/>
              </w:rPr>
            </w:pPr>
            <w:r>
              <w:rPr>
                <w:rFonts w:hint="eastAsia" w:ascii="Calibri" w:hAnsi="Calibri"/>
                <w:sz w:val="22"/>
                <w:szCs w:val="22"/>
              </w:rPr>
              <w:t xml:space="preserve">87.06 </w:t>
            </w:r>
          </w:p>
        </w:tc>
        <w:tc>
          <w:tcPr>
            <w:tcW w:w="1373" w:type="dxa"/>
            <w:tcBorders>
              <w:top w:val="nil"/>
              <w:left w:val="nil"/>
              <w:bottom w:val="single" w:color="auto" w:sz="4" w:space="0"/>
              <w:right w:val="single" w:color="auto" w:sz="4" w:space="0"/>
            </w:tcBorders>
          </w:tcPr>
          <w:p w14:paraId="41136D1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735BB75">
            <w:pPr>
              <w:widowControl/>
              <w:jc w:val="center"/>
              <w:rPr>
                <w:rFonts w:ascii="Calibri" w:hAnsi="Calibri"/>
                <w:sz w:val="22"/>
                <w:szCs w:val="22"/>
              </w:rPr>
            </w:pPr>
          </w:p>
        </w:tc>
      </w:tr>
      <w:tr w14:paraId="7538990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E3971E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CD3AD5F">
            <w:pPr>
              <w:widowControl/>
              <w:jc w:val="center"/>
              <w:rPr>
                <w:rFonts w:ascii="宋体" w:hAnsi="宋体" w:cs="宋体"/>
                <w:kern w:val="0"/>
                <w:sz w:val="22"/>
                <w:szCs w:val="22"/>
              </w:rPr>
            </w:pPr>
            <w:r>
              <w:rPr>
                <w:rFonts w:hint="eastAsia" w:ascii="宋体" w:hAnsi="宋体" w:cs="宋体"/>
                <w:kern w:val="0"/>
                <w:sz w:val="22"/>
                <w:szCs w:val="22"/>
              </w:rPr>
              <w:t>115</w:t>
            </w:r>
          </w:p>
        </w:tc>
        <w:tc>
          <w:tcPr>
            <w:tcW w:w="1561" w:type="dxa"/>
            <w:tcBorders>
              <w:top w:val="nil"/>
              <w:left w:val="nil"/>
              <w:bottom w:val="single" w:color="auto" w:sz="4" w:space="0"/>
              <w:right w:val="single" w:color="auto" w:sz="4" w:space="0"/>
            </w:tcBorders>
            <w:vAlign w:val="center"/>
          </w:tcPr>
          <w:p w14:paraId="7FAED20D">
            <w:pPr>
              <w:widowControl/>
              <w:jc w:val="center"/>
              <w:rPr>
                <w:rFonts w:ascii="宋体" w:hAnsi="宋体" w:cs="宋体"/>
                <w:kern w:val="0"/>
                <w:sz w:val="22"/>
                <w:szCs w:val="22"/>
              </w:rPr>
            </w:pPr>
            <w:r>
              <w:rPr>
                <w:rFonts w:hint="eastAsia" w:ascii="宋体" w:hAnsi="宋体" w:cs="宋体"/>
                <w:kern w:val="0"/>
                <w:sz w:val="22"/>
                <w:szCs w:val="22"/>
              </w:rPr>
              <w:t>金樱子肉</w:t>
            </w:r>
          </w:p>
        </w:tc>
        <w:tc>
          <w:tcPr>
            <w:tcW w:w="1289" w:type="dxa"/>
            <w:tcBorders>
              <w:top w:val="nil"/>
              <w:left w:val="nil"/>
              <w:bottom w:val="single" w:color="auto" w:sz="4" w:space="0"/>
              <w:right w:val="single" w:color="auto" w:sz="4" w:space="0"/>
            </w:tcBorders>
            <w:vAlign w:val="center"/>
          </w:tcPr>
          <w:p w14:paraId="70BD33E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57E315E">
            <w:pPr>
              <w:widowControl/>
              <w:jc w:val="center"/>
              <w:rPr>
                <w:rFonts w:ascii="宋体" w:hAnsi="宋体" w:cs="宋体"/>
                <w:kern w:val="0"/>
                <w:sz w:val="22"/>
                <w:szCs w:val="22"/>
              </w:rPr>
            </w:pPr>
            <w:r>
              <w:rPr>
                <w:rFonts w:hint="eastAsia" w:ascii="Calibri" w:hAnsi="Calibri"/>
                <w:sz w:val="22"/>
                <w:szCs w:val="22"/>
              </w:rPr>
              <w:t xml:space="preserve">125.44 </w:t>
            </w:r>
          </w:p>
        </w:tc>
        <w:tc>
          <w:tcPr>
            <w:tcW w:w="1373" w:type="dxa"/>
            <w:tcBorders>
              <w:top w:val="nil"/>
              <w:left w:val="nil"/>
              <w:bottom w:val="single" w:color="auto" w:sz="4" w:space="0"/>
              <w:right w:val="single" w:color="auto" w:sz="4" w:space="0"/>
            </w:tcBorders>
          </w:tcPr>
          <w:p w14:paraId="3E8EA9E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E1A0F3A">
            <w:pPr>
              <w:widowControl/>
              <w:jc w:val="center"/>
              <w:rPr>
                <w:rFonts w:ascii="Calibri" w:hAnsi="Calibri"/>
                <w:sz w:val="22"/>
                <w:szCs w:val="22"/>
              </w:rPr>
            </w:pPr>
          </w:p>
        </w:tc>
      </w:tr>
      <w:tr w14:paraId="2642457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5345A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0A42D26">
            <w:pPr>
              <w:widowControl/>
              <w:jc w:val="center"/>
              <w:rPr>
                <w:rFonts w:ascii="宋体" w:hAnsi="宋体" w:cs="宋体"/>
                <w:kern w:val="0"/>
                <w:sz w:val="22"/>
                <w:szCs w:val="22"/>
              </w:rPr>
            </w:pPr>
            <w:r>
              <w:rPr>
                <w:rFonts w:hint="eastAsia" w:ascii="宋体" w:hAnsi="宋体" w:cs="宋体"/>
                <w:kern w:val="0"/>
                <w:sz w:val="22"/>
                <w:szCs w:val="22"/>
              </w:rPr>
              <w:t>116</w:t>
            </w:r>
          </w:p>
        </w:tc>
        <w:tc>
          <w:tcPr>
            <w:tcW w:w="1561" w:type="dxa"/>
            <w:tcBorders>
              <w:top w:val="nil"/>
              <w:left w:val="nil"/>
              <w:bottom w:val="single" w:color="auto" w:sz="4" w:space="0"/>
              <w:right w:val="single" w:color="auto" w:sz="4" w:space="0"/>
            </w:tcBorders>
            <w:vAlign w:val="center"/>
          </w:tcPr>
          <w:p w14:paraId="6564F2F4">
            <w:pPr>
              <w:widowControl/>
              <w:jc w:val="center"/>
              <w:rPr>
                <w:rFonts w:ascii="宋体" w:hAnsi="宋体" w:cs="宋体"/>
                <w:kern w:val="0"/>
                <w:sz w:val="22"/>
                <w:szCs w:val="22"/>
              </w:rPr>
            </w:pPr>
            <w:r>
              <w:rPr>
                <w:rFonts w:hint="eastAsia" w:ascii="宋体" w:hAnsi="宋体" w:cs="宋体"/>
                <w:kern w:val="0"/>
                <w:sz w:val="22"/>
                <w:szCs w:val="22"/>
              </w:rPr>
              <w:t>蛇床子</w:t>
            </w:r>
          </w:p>
        </w:tc>
        <w:tc>
          <w:tcPr>
            <w:tcW w:w="1289" w:type="dxa"/>
            <w:tcBorders>
              <w:top w:val="nil"/>
              <w:left w:val="nil"/>
              <w:bottom w:val="single" w:color="auto" w:sz="4" w:space="0"/>
              <w:right w:val="single" w:color="auto" w:sz="4" w:space="0"/>
            </w:tcBorders>
            <w:vAlign w:val="center"/>
          </w:tcPr>
          <w:p w14:paraId="6CC9670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583A449">
            <w:pPr>
              <w:widowControl/>
              <w:jc w:val="center"/>
              <w:rPr>
                <w:rFonts w:ascii="宋体" w:hAnsi="宋体" w:cs="宋体"/>
                <w:kern w:val="0"/>
                <w:sz w:val="22"/>
                <w:szCs w:val="22"/>
              </w:rPr>
            </w:pPr>
            <w:r>
              <w:rPr>
                <w:rFonts w:hint="eastAsia" w:ascii="Calibri" w:hAnsi="Calibri"/>
                <w:sz w:val="22"/>
                <w:szCs w:val="22"/>
              </w:rPr>
              <w:t xml:space="preserve">94.92 </w:t>
            </w:r>
          </w:p>
        </w:tc>
        <w:tc>
          <w:tcPr>
            <w:tcW w:w="1373" w:type="dxa"/>
            <w:tcBorders>
              <w:top w:val="nil"/>
              <w:left w:val="nil"/>
              <w:bottom w:val="single" w:color="auto" w:sz="4" w:space="0"/>
              <w:right w:val="single" w:color="auto" w:sz="4" w:space="0"/>
            </w:tcBorders>
          </w:tcPr>
          <w:p w14:paraId="2923016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B1D9F4D">
            <w:pPr>
              <w:widowControl/>
              <w:jc w:val="center"/>
              <w:rPr>
                <w:rFonts w:ascii="Calibri" w:hAnsi="Calibri"/>
                <w:sz w:val="22"/>
                <w:szCs w:val="22"/>
              </w:rPr>
            </w:pPr>
          </w:p>
        </w:tc>
      </w:tr>
      <w:tr w14:paraId="0BDBCBF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7706C0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EED3B69">
            <w:pPr>
              <w:widowControl/>
              <w:jc w:val="center"/>
              <w:rPr>
                <w:rFonts w:ascii="宋体" w:hAnsi="宋体" w:cs="宋体"/>
                <w:kern w:val="0"/>
                <w:sz w:val="22"/>
                <w:szCs w:val="22"/>
              </w:rPr>
            </w:pPr>
            <w:r>
              <w:rPr>
                <w:rFonts w:hint="eastAsia" w:ascii="宋体" w:hAnsi="宋体" w:cs="宋体"/>
                <w:kern w:val="0"/>
                <w:sz w:val="22"/>
                <w:szCs w:val="22"/>
              </w:rPr>
              <w:t>117</w:t>
            </w:r>
          </w:p>
        </w:tc>
        <w:tc>
          <w:tcPr>
            <w:tcW w:w="1561" w:type="dxa"/>
            <w:tcBorders>
              <w:top w:val="nil"/>
              <w:left w:val="nil"/>
              <w:bottom w:val="single" w:color="auto" w:sz="4" w:space="0"/>
              <w:right w:val="single" w:color="auto" w:sz="4" w:space="0"/>
            </w:tcBorders>
            <w:vAlign w:val="center"/>
          </w:tcPr>
          <w:p w14:paraId="3E0CF014">
            <w:pPr>
              <w:widowControl/>
              <w:jc w:val="center"/>
              <w:rPr>
                <w:rFonts w:ascii="宋体" w:hAnsi="宋体" w:cs="宋体"/>
                <w:kern w:val="0"/>
                <w:sz w:val="22"/>
                <w:szCs w:val="22"/>
              </w:rPr>
            </w:pPr>
            <w:r>
              <w:rPr>
                <w:rFonts w:hint="eastAsia" w:ascii="宋体" w:hAnsi="宋体" w:cs="宋体"/>
                <w:kern w:val="0"/>
                <w:sz w:val="22"/>
                <w:szCs w:val="22"/>
              </w:rPr>
              <w:t>地肤子</w:t>
            </w:r>
          </w:p>
        </w:tc>
        <w:tc>
          <w:tcPr>
            <w:tcW w:w="1289" w:type="dxa"/>
            <w:tcBorders>
              <w:top w:val="nil"/>
              <w:left w:val="nil"/>
              <w:bottom w:val="single" w:color="auto" w:sz="4" w:space="0"/>
              <w:right w:val="single" w:color="auto" w:sz="4" w:space="0"/>
            </w:tcBorders>
            <w:vAlign w:val="center"/>
          </w:tcPr>
          <w:p w14:paraId="11630D4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0021B3E">
            <w:pPr>
              <w:widowControl/>
              <w:jc w:val="center"/>
              <w:rPr>
                <w:rFonts w:ascii="宋体" w:hAnsi="宋体" w:cs="宋体"/>
                <w:kern w:val="0"/>
                <w:sz w:val="22"/>
                <w:szCs w:val="22"/>
              </w:rPr>
            </w:pPr>
            <w:r>
              <w:rPr>
                <w:rFonts w:hint="eastAsia" w:ascii="Calibri" w:hAnsi="Calibri"/>
                <w:sz w:val="22"/>
                <w:szCs w:val="22"/>
              </w:rPr>
              <w:t xml:space="preserve">61.68 </w:t>
            </w:r>
          </w:p>
        </w:tc>
        <w:tc>
          <w:tcPr>
            <w:tcW w:w="1373" w:type="dxa"/>
            <w:tcBorders>
              <w:top w:val="nil"/>
              <w:left w:val="nil"/>
              <w:bottom w:val="single" w:color="auto" w:sz="4" w:space="0"/>
              <w:right w:val="single" w:color="auto" w:sz="4" w:space="0"/>
            </w:tcBorders>
          </w:tcPr>
          <w:p w14:paraId="01E09D1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55170F1">
            <w:pPr>
              <w:widowControl/>
              <w:jc w:val="center"/>
              <w:rPr>
                <w:rFonts w:ascii="Calibri" w:hAnsi="Calibri"/>
                <w:sz w:val="22"/>
                <w:szCs w:val="22"/>
              </w:rPr>
            </w:pPr>
          </w:p>
        </w:tc>
      </w:tr>
      <w:tr w14:paraId="30B78B1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A2C0C7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6E7B767">
            <w:pPr>
              <w:widowControl/>
              <w:jc w:val="center"/>
              <w:rPr>
                <w:rFonts w:ascii="宋体" w:hAnsi="宋体" w:cs="宋体"/>
                <w:kern w:val="0"/>
                <w:sz w:val="22"/>
                <w:szCs w:val="22"/>
              </w:rPr>
            </w:pPr>
            <w:r>
              <w:rPr>
                <w:rFonts w:hint="eastAsia" w:ascii="宋体" w:hAnsi="宋体" w:cs="宋体"/>
                <w:kern w:val="0"/>
                <w:sz w:val="22"/>
                <w:szCs w:val="22"/>
              </w:rPr>
              <w:t>118</w:t>
            </w:r>
          </w:p>
        </w:tc>
        <w:tc>
          <w:tcPr>
            <w:tcW w:w="1561" w:type="dxa"/>
            <w:tcBorders>
              <w:top w:val="nil"/>
              <w:left w:val="nil"/>
              <w:bottom w:val="single" w:color="auto" w:sz="4" w:space="0"/>
              <w:right w:val="single" w:color="auto" w:sz="4" w:space="0"/>
            </w:tcBorders>
            <w:vAlign w:val="center"/>
          </w:tcPr>
          <w:p w14:paraId="1273D9C4">
            <w:pPr>
              <w:widowControl/>
              <w:jc w:val="center"/>
              <w:rPr>
                <w:rFonts w:ascii="宋体" w:hAnsi="宋体" w:cs="宋体"/>
                <w:kern w:val="0"/>
                <w:sz w:val="22"/>
                <w:szCs w:val="22"/>
              </w:rPr>
            </w:pPr>
            <w:r>
              <w:rPr>
                <w:rFonts w:hint="eastAsia" w:ascii="宋体" w:hAnsi="宋体" w:cs="宋体"/>
                <w:kern w:val="0"/>
                <w:sz w:val="22"/>
                <w:szCs w:val="22"/>
              </w:rPr>
              <w:t>炒紫苏子</w:t>
            </w:r>
          </w:p>
        </w:tc>
        <w:tc>
          <w:tcPr>
            <w:tcW w:w="1289" w:type="dxa"/>
            <w:tcBorders>
              <w:top w:val="nil"/>
              <w:left w:val="nil"/>
              <w:bottom w:val="single" w:color="auto" w:sz="4" w:space="0"/>
              <w:right w:val="single" w:color="auto" w:sz="4" w:space="0"/>
            </w:tcBorders>
            <w:vAlign w:val="center"/>
          </w:tcPr>
          <w:p w14:paraId="0175E48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2CD1551">
            <w:pPr>
              <w:widowControl/>
              <w:jc w:val="center"/>
              <w:rPr>
                <w:rFonts w:ascii="宋体" w:hAnsi="宋体" w:cs="宋体"/>
                <w:kern w:val="0"/>
                <w:sz w:val="22"/>
                <w:szCs w:val="22"/>
              </w:rPr>
            </w:pPr>
            <w:r>
              <w:rPr>
                <w:rFonts w:hint="eastAsia" w:ascii="Calibri" w:hAnsi="Calibri"/>
                <w:sz w:val="22"/>
                <w:szCs w:val="22"/>
              </w:rPr>
              <w:t xml:space="preserve">67.86 </w:t>
            </w:r>
          </w:p>
        </w:tc>
        <w:tc>
          <w:tcPr>
            <w:tcW w:w="1373" w:type="dxa"/>
            <w:tcBorders>
              <w:top w:val="nil"/>
              <w:left w:val="nil"/>
              <w:bottom w:val="single" w:color="auto" w:sz="4" w:space="0"/>
              <w:right w:val="single" w:color="auto" w:sz="4" w:space="0"/>
            </w:tcBorders>
          </w:tcPr>
          <w:p w14:paraId="2BED9D0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C8CA05F">
            <w:pPr>
              <w:widowControl/>
              <w:jc w:val="center"/>
              <w:rPr>
                <w:rFonts w:ascii="Calibri" w:hAnsi="Calibri"/>
                <w:sz w:val="22"/>
                <w:szCs w:val="22"/>
              </w:rPr>
            </w:pPr>
          </w:p>
        </w:tc>
      </w:tr>
      <w:tr w14:paraId="251A7E8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C5F94F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9E35C67">
            <w:pPr>
              <w:widowControl/>
              <w:jc w:val="center"/>
              <w:rPr>
                <w:rFonts w:ascii="宋体" w:hAnsi="宋体" w:cs="宋体"/>
                <w:kern w:val="0"/>
                <w:sz w:val="22"/>
                <w:szCs w:val="22"/>
              </w:rPr>
            </w:pPr>
            <w:r>
              <w:rPr>
                <w:rFonts w:hint="eastAsia" w:ascii="宋体" w:hAnsi="宋体" w:cs="宋体"/>
                <w:kern w:val="0"/>
                <w:sz w:val="22"/>
                <w:szCs w:val="22"/>
              </w:rPr>
              <w:t>119</w:t>
            </w:r>
          </w:p>
        </w:tc>
        <w:tc>
          <w:tcPr>
            <w:tcW w:w="1561" w:type="dxa"/>
            <w:tcBorders>
              <w:top w:val="nil"/>
              <w:left w:val="nil"/>
              <w:bottom w:val="single" w:color="auto" w:sz="4" w:space="0"/>
              <w:right w:val="single" w:color="auto" w:sz="4" w:space="0"/>
            </w:tcBorders>
            <w:vAlign w:val="center"/>
          </w:tcPr>
          <w:p w14:paraId="325CBD3D">
            <w:pPr>
              <w:widowControl/>
              <w:jc w:val="center"/>
              <w:rPr>
                <w:rFonts w:ascii="宋体" w:hAnsi="宋体" w:cs="宋体"/>
                <w:kern w:val="0"/>
                <w:sz w:val="22"/>
                <w:szCs w:val="22"/>
              </w:rPr>
            </w:pPr>
            <w:r>
              <w:rPr>
                <w:rFonts w:hint="eastAsia" w:ascii="宋体" w:hAnsi="宋体" w:cs="宋体"/>
                <w:kern w:val="0"/>
                <w:sz w:val="22"/>
                <w:szCs w:val="22"/>
              </w:rPr>
              <w:t>蔓荆子</w:t>
            </w:r>
          </w:p>
        </w:tc>
        <w:tc>
          <w:tcPr>
            <w:tcW w:w="1289" w:type="dxa"/>
            <w:tcBorders>
              <w:top w:val="nil"/>
              <w:left w:val="nil"/>
              <w:bottom w:val="single" w:color="auto" w:sz="4" w:space="0"/>
              <w:right w:val="single" w:color="auto" w:sz="4" w:space="0"/>
            </w:tcBorders>
            <w:vAlign w:val="center"/>
          </w:tcPr>
          <w:p w14:paraId="2AD498D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8F8351D">
            <w:pPr>
              <w:widowControl/>
              <w:jc w:val="center"/>
              <w:rPr>
                <w:rFonts w:ascii="宋体" w:hAnsi="宋体" w:cs="宋体"/>
                <w:kern w:val="0"/>
                <w:sz w:val="22"/>
                <w:szCs w:val="22"/>
              </w:rPr>
            </w:pPr>
            <w:r>
              <w:rPr>
                <w:rFonts w:hint="eastAsia" w:ascii="Calibri" w:hAnsi="Calibri"/>
                <w:sz w:val="22"/>
                <w:szCs w:val="22"/>
              </w:rPr>
              <w:t xml:space="preserve">289.23 </w:t>
            </w:r>
          </w:p>
        </w:tc>
        <w:tc>
          <w:tcPr>
            <w:tcW w:w="1373" w:type="dxa"/>
            <w:tcBorders>
              <w:top w:val="nil"/>
              <w:left w:val="nil"/>
              <w:bottom w:val="single" w:color="auto" w:sz="4" w:space="0"/>
              <w:right w:val="single" w:color="auto" w:sz="4" w:space="0"/>
            </w:tcBorders>
          </w:tcPr>
          <w:p w14:paraId="01C732E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662C4FE">
            <w:pPr>
              <w:widowControl/>
              <w:jc w:val="center"/>
              <w:rPr>
                <w:rFonts w:ascii="Calibri" w:hAnsi="Calibri"/>
                <w:sz w:val="22"/>
                <w:szCs w:val="22"/>
              </w:rPr>
            </w:pPr>
          </w:p>
        </w:tc>
      </w:tr>
      <w:tr w14:paraId="5D1A23A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475484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262A4F6">
            <w:pPr>
              <w:widowControl/>
              <w:jc w:val="center"/>
              <w:rPr>
                <w:rFonts w:ascii="宋体" w:hAnsi="宋体" w:cs="宋体"/>
                <w:kern w:val="0"/>
                <w:sz w:val="22"/>
                <w:szCs w:val="22"/>
              </w:rPr>
            </w:pPr>
            <w:r>
              <w:rPr>
                <w:rFonts w:hint="eastAsia" w:ascii="宋体" w:hAnsi="宋体" w:cs="宋体"/>
                <w:kern w:val="0"/>
                <w:sz w:val="22"/>
                <w:szCs w:val="22"/>
              </w:rPr>
              <w:t>120</w:t>
            </w:r>
          </w:p>
        </w:tc>
        <w:tc>
          <w:tcPr>
            <w:tcW w:w="1561" w:type="dxa"/>
            <w:tcBorders>
              <w:top w:val="nil"/>
              <w:left w:val="nil"/>
              <w:bottom w:val="single" w:color="auto" w:sz="4" w:space="0"/>
              <w:right w:val="single" w:color="auto" w:sz="4" w:space="0"/>
            </w:tcBorders>
            <w:vAlign w:val="center"/>
          </w:tcPr>
          <w:p w14:paraId="3D5F2AB0">
            <w:pPr>
              <w:widowControl/>
              <w:jc w:val="center"/>
              <w:rPr>
                <w:rFonts w:ascii="宋体" w:hAnsi="宋体" w:cs="宋体"/>
                <w:kern w:val="0"/>
                <w:sz w:val="22"/>
                <w:szCs w:val="22"/>
              </w:rPr>
            </w:pPr>
            <w:r>
              <w:rPr>
                <w:rFonts w:hint="eastAsia" w:ascii="宋体" w:hAnsi="宋体" w:cs="宋体"/>
                <w:kern w:val="0"/>
                <w:sz w:val="22"/>
                <w:szCs w:val="22"/>
              </w:rPr>
              <w:t>覆盆子</w:t>
            </w:r>
          </w:p>
        </w:tc>
        <w:tc>
          <w:tcPr>
            <w:tcW w:w="1289" w:type="dxa"/>
            <w:tcBorders>
              <w:top w:val="nil"/>
              <w:left w:val="nil"/>
              <w:bottom w:val="single" w:color="auto" w:sz="4" w:space="0"/>
              <w:right w:val="single" w:color="auto" w:sz="4" w:space="0"/>
            </w:tcBorders>
            <w:vAlign w:val="center"/>
          </w:tcPr>
          <w:p w14:paraId="06F57A0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25835F1">
            <w:pPr>
              <w:widowControl/>
              <w:jc w:val="center"/>
              <w:rPr>
                <w:rFonts w:ascii="宋体" w:hAnsi="宋体" w:cs="宋体"/>
                <w:kern w:val="0"/>
                <w:sz w:val="22"/>
                <w:szCs w:val="22"/>
              </w:rPr>
            </w:pPr>
            <w:r>
              <w:rPr>
                <w:rFonts w:hint="eastAsia" w:ascii="Calibri" w:hAnsi="Calibri"/>
                <w:sz w:val="22"/>
                <w:szCs w:val="22"/>
              </w:rPr>
              <w:t xml:space="preserve">386.46 </w:t>
            </w:r>
          </w:p>
        </w:tc>
        <w:tc>
          <w:tcPr>
            <w:tcW w:w="1373" w:type="dxa"/>
            <w:tcBorders>
              <w:top w:val="nil"/>
              <w:left w:val="nil"/>
              <w:bottom w:val="single" w:color="auto" w:sz="4" w:space="0"/>
              <w:right w:val="single" w:color="auto" w:sz="4" w:space="0"/>
            </w:tcBorders>
          </w:tcPr>
          <w:p w14:paraId="2E86C20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A8576EB">
            <w:pPr>
              <w:widowControl/>
              <w:jc w:val="center"/>
              <w:rPr>
                <w:rFonts w:ascii="Calibri" w:hAnsi="Calibri"/>
                <w:sz w:val="22"/>
                <w:szCs w:val="22"/>
              </w:rPr>
            </w:pPr>
          </w:p>
        </w:tc>
      </w:tr>
      <w:tr w14:paraId="4DFA491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ED5E9D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F7813AC">
            <w:pPr>
              <w:widowControl/>
              <w:jc w:val="center"/>
              <w:rPr>
                <w:rFonts w:ascii="宋体" w:hAnsi="宋体" w:cs="宋体"/>
                <w:kern w:val="0"/>
                <w:sz w:val="22"/>
                <w:szCs w:val="22"/>
              </w:rPr>
            </w:pPr>
            <w:r>
              <w:rPr>
                <w:rFonts w:hint="eastAsia" w:ascii="宋体" w:hAnsi="宋体" w:cs="宋体"/>
                <w:kern w:val="0"/>
                <w:sz w:val="22"/>
                <w:szCs w:val="22"/>
              </w:rPr>
              <w:t>121</w:t>
            </w:r>
          </w:p>
        </w:tc>
        <w:tc>
          <w:tcPr>
            <w:tcW w:w="1561" w:type="dxa"/>
            <w:tcBorders>
              <w:top w:val="nil"/>
              <w:left w:val="nil"/>
              <w:bottom w:val="single" w:color="auto" w:sz="4" w:space="0"/>
              <w:right w:val="single" w:color="auto" w:sz="4" w:space="0"/>
            </w:tcBorders>
            <w:vAlign w:val="center"/>
          </w:tcPr>
          <w:p w14:paraId="3C97AD63">
            <w:pPr>
              <w:widowControl/>
              <w:jc w:val="center"/>
              <w:rPr>
                <w:rFonts w:ascii="宋体" w:hAnsi="宋体" w:cs="宋体"/>
                <w:kern w:val="0"/>
                <w:sz w:val="22"/>
                <w:szCs w:val="22"/>
              </w:rPr>
            </w:pPr>
            <w:r>
              <w:rPr>
                <w:rFonts w:hint="eastAsia" w:ascii="宋体" w:hAnsi="宋体" w:cs="宋体"/>
                <w:kern w:val="0"/>
                <w:sz w:val="22"/>
                <w:szCs w:val="22"/>
              </w:rPr>
              <w:t>葶苈子</w:t>
            </w:r>
          </w:p>
        </w:tc>
        <w:tc>
          <w:tcPr>
            <w:tcW w:w="1289" w:type="dxa"/>
            <w:tcBorders>
              <w:top w:val="nil"/>
              <w:left w:val="nil"/>
              <w:bottom w:val="single" w:color="auto" w:sz="4" w:space="0"/>
              <w:right w:val="single" w:color="auto" w:sz="4" w:space="0"/>
            </w:tcBorders>
            <w:vAlign w:val="center"/>
          </w:tcPr>
          <w:p w14:paraId="21E38B3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160145F">
            <w:pPr>
              <w:widowControl/>
              <w:jc w:val="center"/>
              <w:rPr>
                <w:rFonts w:ascii="宋体" w:hAnsi="宋体" w:cs="宋体"/>
                <w:kern w:val="0"/>
                <w:sz w:val="22"/>
                <w:szCs w:val="22"/>
              </w:rPr>
            </w:pPr>
            <w:r>
              <w:rPr>
                <w:rFonts w:hint="eastAsia" w:ascii="Calibri" w:hAnsi="Calibri"/>
                <w:sz w:val="22"/>
                <w:szCs w:val="22"/>
              </w:rPr>
              <w:t xml:space="preserve">51.36 </w:t>
            </w:r>
          </w:p>
        </w:tc>
        <w:tc>
          <w:tcPr>
            <w:tcW w:w="1373" w:type="dxa"/>
            <w:tcBorders>
              <w:top w:val="nil"/>
              <w:left w:val="nil"/>
              <w:bottom w:val="single" w:color="auto" w:sz="4" w:space="0"/>
              <w:right w:val="single" w:color="auto" w:sz="4" w:space="0"/>
            </w:tcBorders>
          </w:tcPr>
          <w:p w14:paraId="262B25A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F8923DC">
            <w:pPr>
              <w:widowControl/>
              <w:jc w:val="center"/>
              <w:rPr>
                <w:rFonts w:ascii="Calibri" w:hAnsi="Calibri"/>
                <w:sz w:val="22"/>
                <w:szCs w:val="22"/>
              </w:rPr>
            </w:pPr>
          </w:p>
        </w:tc>
      </w:tr>
      <w:tr w14:paraId="23592B7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5D3DE1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BFCCCAF">
            <w:pPr>
              <w:widowControl/>
              <w:jc w:val="center"/>
              <w:rPr>
                <w:rFonts w:ascii="宋体" w:hAnsi="宋体" w:cs="宋体"/>
                <w:kern w:val="0"/>
                <w:sz w:val="22"/>
                <w:szCs w:val="22"/>
              </w:rPr>
            </w:pPr>
            <w:r>
              <w:rPr>
                <w:rFonts w:hint="eastAsia" w:ascii="宋体" w:hAnsi="宋体" w:cs="宋体"/>
                <w:kern w:val="0"/>
                <w:sz w:val="22"/>
                <w:szCs w:val="22"/>
              </w:rPr>
              <w:t>122</w:t>
            </w:r>
          </w:p>
        </w:tc>
        <w:tc>
          <w:tcPr>
            <w:tcW w:w="1561" w:type="dxa"/>
            <w:tcBorders>
              <w:top w:val="nil"/>
              <w:left w:val="nil"/>
              <w:bottom w:val="single" w:color="auto" w:sz="4" w:space="0"/>
              <w:right w:val="single" w:color="auto" w:sz="4" w:space="0"/>
            </w:tcBorders>
            <w:vAlign w:val="center"/>
          </w:tcPr>
          <w:p w14:paraId="2C4540B9">
            <w:pPr>
              <w:widowControl/>
              <w:jc w:val="center"/>
              <w:rPr>
                <w:rFonts w:ascii="宋体" w:hAnsi="宋体" w:cs="宋体"/>
                <w:kern w:val="0"/>
                <w:sz w:val="22"/>
                <w:szCs w:val="22"/>
              </w:rPr>
            </w:pPr>
            <w:r>
              <w:rPr>
                <w:rFonts w:hint="eastAsia" w:ascii="宋体" w:hAnsi="宋体" w:cs="宋体"/>
                <w:kern w:val="0"/>
                <w:sz w:val="22"/>
                <w:szCs w:val="22"/>
              </w:rPr>
              <w:t>冬瓜仁</w:t>
            </w:r>
          </w:p>
        </w:tc>
        <w:tc>
          <w:tcPr>
            <w:tcW w:w="1289" w:type="dxa"/>
            <w:tcBorders>
              <w:top w:val="nil"/>
              <w:left w:val="nil"/>
              <w:bottom w:val="single" w:color="auto" w:sz="4" w:space="0"/>
              <w:right w:val="single" w:color="auto" w:sz="4" w:space="0"/>
            </w:tcBorders>
            <w:vAlign w:val="center"/>
          </w:tcPr>
          <w:p w14:paraId="77D0C97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FCD5596">
            <w:pPr>
              <w:widowControl/>
              <w:jc w:val="center"/>
              <w:rPr>
                <w:rFonts w:ascii="宋体" w:hAnsi="宋体" w:cs="宋体"/>
                <w:kern w:val="0"/>
                <w:sz w:val="22"/>
                <w:szCs w:val="22"/>
              </w:rPr>
            </w:pPr>
            <w:r>
              <w:rPr>
                <w:rFonts w:hint="eastAsia" w:ascii="Calibri" w:hAnsi="Calibri"/>
                <w:sz w:val="22"/>
                <w:szCs w:val="22"/>
              </w:rPr>
              <w:t xml:space="preserve">234.00 </w:t>
            </w:r>
          </w:p>
        </w:tc>
        <w:tc>
          <w:tcPr>
            <w:tcW w:w="1373" w:type="dxa"/>
            <w:tcBorders>
              <w:top w:val="nil"/>
              <w:left w:val="nil"/>
              <w:bottom w:val="single" w:color="auto" w:sz="4" w:space="0"/>
              <w:right w:val="single" w:color="auto" w:sz="4" w:space="0"/>
            </w:tcBorders>
          </w:tcPr>
          <w:p w14:paraId="58A607F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B4939AF">
            <w:pPr>
              <w:widowControl/>
              <w:jc w:val="center"/>
              <w:rPr>
                <w:rFonts w:ascii="Calibri" w:hAnsi="Calibri"/>
                <w:sz w:val="22"/>
                <w:szCs w:val="22"/>
              </w:rPr>
            </w:pPr>
          </w:p>
        </w:tc>
      </w:tr>
      <w:tr w14:paraId="1557190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EE460A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A5B940C">
            <w:pPr>
              <w:widowControl/>
              <w:jc w:val="center"/>
              <w:rPr>
                <w:rFonts w:ascii="宋体" w:hAnsi="宋体" w:cs="宋体"/>
                <w:kern w:val="0"/>
                <w:sz w:val="22"/>
                <w:szCs w:val="22"/>
              </w:rPr>
            </w:pPr>
            <w:r>
              <w:rPr>
                <w:rFonts w:hint="eastAsia" w:ascii="宋体" w:hAnsi="宋体" w:cs="宋体"/>
                <w:kern w:val="0"/>
                <w:sz w:val="22"/>
                <w:szCs w:val="22"/>
              </w:rPr>
              <w:t>123</w:t>
            </w:r>
          </w:p>
        </w:tc>
        <w:tc>
          <w:tcPr>
            <w:tcW w:w="1561" w:type="dxa"/>
            <w:tcBorders>
              <w:top w:val="nil"/>
              <w:left w:val="nil"/>
              <w:bottom w:val="single" w:color="auto" w:sz="4" w:space="0"/>
              <w:right w:val="single" w:color="auto" w:sz="4" w:space="0"/>
            </w:tcBorders>
            <w:vAlign w:val="center"/>
          </w:tcPr>
          <w:p w14:paraId="764B537E">
            <w:pPr>
              <w:widowControl/>
              <w:jc w:val="center"/>
              <w:rPr>
                <w:rFonts w:ascii="宋体" w:hAnsi="宋体" w:cs="宋体"/>
                <w:kern w:val="0"/>
                <w:sz w:val="22"/>
                <w:szCs w:val="22"/>
              </w:rPr>
            </w:pPr>
            <w:r>
              <w:rPr>
                <w:rFonts w:hint="eastAsia" w:ascii="宋体" w:hAnsi="宋体" w:cs="宋体"/>
                <w:kern w:val="0"/>
                <w:sz w:val="22"/>
                <w:szCs w:val="22"/>
              </w:rPr>
              <w:t>炒瓜蒌子</w:t>
            </w:r>
          </w:p>
        </w:tc>
        <w:tc>
          <w:tcPr>
            <w:tcW w:w="1289" w:type="dxa"/>
            <w:tcBorders>
              <w:top w:val="nil"/>
              <w:left w:val="nil"/>
              <w:bottom w:val="single" w:color="auto" w:sz="4" w:space="0"/>
              <w:right w:val="single" w:color="auto" w:sz="4" w:space="0"/>
            </w:tcBorders>
            <w:vAlign w:val="center"/>
          </w:tcPr>
          <w:p w14:paraId="42CEFF6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A284120">
            <w:pPr>
              <w:widowControl/>
              <w:jc w:val="center"/>
              <w:rPr>
                <w:rFonts w:ascii="宋体" w:hAnsi="宋体" w:cs="宋体"/>
                <w:kern w:val="0"/>
                <w:sz w:val="22"/>
                <w:szCs w:val="22"/>
              </w:rPr>
            </w:pPr>
            <w:r>
              <w:rPr>
                <w:rFonts w:hint="eastAsia" w:ascii="Calibri" w:hAnsi="Calibri"/>
                <w:sz w:val="22"/>
                <w:szCs w:val="22"/>
              </w:rPr>
              <w:t xml:space="preserve">101.94 </w:t>
            </w:r>
          </w:p>
        </w:tc>
        <w:tc>
          <w:tcPr>
            <w:tcW w:w="1373" w:type="dxa"/>
            <w:tcBorders>
              <w:top w:val="nil"/>
              <w:left w:val="nil"/>
              <w:bottom w:val="single" w:color="auto" w:sz="4" w:space="0"/>
              <w:right w:val="single" w:color="auto" w:sz="4" w:space="0"/>
            </w:tcBorders>
          </w:tcPr>
          <w:p w14:paraId="5E68AAC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7268283">
            <w:pPr>
              <w:widowControl/>
              <w:jc w:val="center"/>
              <w:rPr>
                <w:rFonts w:ascii="Calibri" w:hAnsi="Calibri"/>
                <w:sz w:val="22"/>
                <w:szCs w:val="22"/>
              </w:rPr>
            </w:pPr>
          </w:p>
        </w:tc>
      </w:tr>
      <w:tr w14:paraId="2359207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68086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717D9C6">
            <w:pPr>
              <w:widowControl/>
              <w:jc w:val="center"/>
              <w:rPr>
                <w:rFonts w:ascii="宋体" w:hAnsi="宋体" w:cs="宋体"/>
                <w:kern w:val="0"/>
                <w:sz w:val="22"/>
                <w:szCs w:val="22"/>
              </w:rPr>
            </w:pPr>
            <w:r>
              <w:rPr>
                <w:rFonts w:hint="eastAsia" w:ascii="宋体" w:hAnsi="宋体" w:cs="宋体"/>
                <w:kern w:val="0"/>
                <w:sz w:val="22"/>
                <w:szCs w:val="22"/>
              </w:rPr>
              <w:t>124</w:t>
            </w:r>
          </w:p>
        </w:tc>
        <w:tc>
          <w:tcPr>
            <w:tcW w:w="1561" w:type="dxa"/>
            <w:tcBorders>
              <w:top w:val="nil"/>
              <w:left w:val="nil"/>
              <w:bottom w:val="single" w:color="auto" w:sz="4" w:space="0"/>
              <w:right w:val="single" w:color="auto" w:sz="4" w:space="0"/>
            </w:tcBorders>
            <w:vAlign w:val="center"/>
          </w:tcPr>
          <w:p w14:paraId="290A3FCC">
            <w:pPr>
              <w:widowControl/>
              <w:jc w:val="center"/>
              <w:rPr>
                <w:rFonts w:ascii="宋体" w:hAnsi="宋体" w:cs="宋体"/>
                <w:kern w:val="0"/>
                <w:sz w:val="22"/>
                <w:szCs w:val="22"/>
              </w:rPr>
            </w:pPr>
            <w:r>
              <w:rPr>
                <w:rFonts w:hint="eastAsia" w:ascii="宋体" w:hAnsi="宋体" w:cs="宋体"/>
                <w:kern w:val="0"/>
                <w:sz w:val="22"/>
                <w:szCs w:val="22"/>
              </w:rPr>
              <w:t>瓜蒌皮</w:t>
            </w:r>
          </w:p>
        </w:tc>
        <w:tc>
          <w:tcPr>
            <w:tcW w:w="1289" w:type="dxa"/>
            <w:tcBorders>
              <w:top w:val="nil"/>
              <w:left w:val="nil"/>
              <w:bottom w:val="single" w:color="auto" w:sz="4" w:space="0"/>
              <w:right w:val="single" w:color="auto" w:sz="4" w:space="0"/>
            </w:tcBorders>
            <w:vAlign w:val="center"/>
          </w:tcPr>
          <w:p w14:paraId="093E37C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2EF59E9">
            <w:pPr>
              <w:widowControl/>
              <w:jc w:val="center"/>
              <w:rPr>
                <w:rFonts w:ascii="宋体" w:hAnsi="宋体" w:cs="宋体"/>
                <w:kern w:val="0"/>
                <w:sz w:val="22"/>
                <w:szCs w:val="22"/>
              </w:rPr>
            </w:pPr>
            <w:r>
              <w:rPr>
                <w:rFonts w:hint="eastAsia" w:ascii="Calibri" w:hAnsi="Calibri"/>
                <w:sz w:val="22"/>
                <w:szCs w:val="22"/>
              </w:rPr>
              <w:t xml:space="preserve">54.07 </w:t>
            </w:r>
          </w:p>
        </w:tc>
        <w:tc>
          <w:tcPr>
            <w:tcW w:w="1373" w:type="dxa"/>
            <w:tcBorders>
              <w:top w:val="nil"/>
              <w:left w:val="nil"/>
              <w:bottom w:val="single" w:color="auto" w:sz="4" w:space="0"/>
              <w:right w:val="single" w:color="auto" w:sz="4" w:space="0"/>
            </w:tcBorders>
          </w:tcPr>
          <w:p w14:paraId="3CEF5E7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8949BBC">
            <w:pPr>
              <w:widowControl/>
              <w:jc w:val="center"/>
              <w:rPr>
                <w:rFonts w:ascii="Calibri" w:hAnsi="Calibri"/>
                <w:sz w:val="22"/>
                <w:szCs w:val="22"/>
              </w:rPr>
            </w:pPr>
          </w:p>
        </w:tc>
      </w:tr>
      <w:tr w14:paraId="483113B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D3ECFB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DB29310">
            <w:pPr>
              <w:widowControl/>
              <w:jc w:val="center"/>
              <w:rPr>
                <w:rFonts w:ascii="宋体" w:hAnsi="宋体" w:cs="宋体"/>
                <w:kern w:val="0"/>
                <w:sz w:val="22"/>
                <w:szCs w:val="22"/>
              </w:rPr>
            </w:pPr>
            <w:r>
              <w:rPr>
                <w:rFonts w:hint="eastAsia" w:ascii="宋体" w:hAnsi="宋体" w:cs="宋体"/>
                <w:kern w:val="0"/>
                <w:sz w:val="22"/>
                <w:szCs w:val="22"/>
              </w:rPr>
              <w:t>125</w:t>
            </w:r>
          </w:p>
        </w:tc>
        <w:tc>
          <w:tcPr>
            <w:tcW w:w="1561" w:type="dxa"/>
            <w:tcBorders>
              <w:top w:val="nil"/>
              <w:left w:val="nil"/>
              <w:bottom w:val="single" w:color="auto" w:sz="4" w:space="0"/>
              <w:right w:val="single" w:color="auto" w:sz="4" w:space="0"/>
            </w:tcBorders>
            <w:vAlign w:val="center"/>
          </w:tcPr>
          <w:p w14:paraId="26C0BDE2">
            <w:pPr>
              <w:widowControl/>
              <w:jc w:val="center"/>
              <w:rPr>
                <w:rFonts w:ascii="宋体" w:hAnsi="宋体" w:cs="宋体"/>
                <w:kern w:val="0"/>
                <w:sz w:val="22"/>
                <w:szCs w:val="22"/>
              </w:rPr>
            </w:pPr>
            <w:r>
              <w:rPr>
                <w:rFonts w:hint="eastAsia" w:ascii="宋体" w:hAnsi="宋体" w:cs="宋体"/>
                <w:kern w:val="0"/>
                <w:sz w:val="22"/>
                <w:szCs w:val="22"/>
              </w:rPr>
              <w:t>砂仁</w:t>
            </w:r>
          </w:p>
        </w:tc>
        <w:tc>
          <w:tcPr>
            <w:tcW w:w="1289" w:type="dxa"/>
            <w:tcBorders>
              <w:top w:val="nil"/>
              <w:left w:val="nil"/>
              <w:bottom w:val="single" w:color="auto" w:sz="4" w:space="0"/>
              <w:right w:val="single" w:color="auto" w:sz="4" w:space="0"/>
            </w:tcBorders>
            <w:vAlign w:val="center"/>
          </w:tcPr>
          <w:p w14:paraId="4B413E4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0FDEB1A">
            <w:pPr>
              <w:widowControl/>
              <w:jc w:val="center"/>
              <w:rPr>
                <w:rFonts w:ascii="宋体" w:hAnsi="宋体" w:cs="宋体"/>
                <w:kern w:val="0"/>
                <w:sz w:val="22"/>
                <w:szCs w:val="22"/>
              </w:rPr>
            </w:pPr>
            <w:r>
              <w:rPr>
                <w:rFonts w:hint="eastAsia" w:ascii="Calibri" w:hAnsi="Calibri"/>
                <w:sz w:val="22"/>
                <w:szCs w:val="22"/>
              </w:rPr>
              <w:t xml:space="preserve">472.06 </w:t>
            </w:r>
          </w:p>
        </w:tc>
        <w:tc>
          <w:tcPr>
            <w:tcW w:w="1373" w:type="dxa"/>
            <w:tcBorders>
              <w:top w:val="nil"/>
              <w:left w:val="nil"/>
              <w:bottom w:val="single" w:color="auto" w:sz="4" w:space="0"/>
              <w:right w:val="single" w:color="auto" w:sz="4" w:space="0"/>
            </w:tcBorders>
          </w:tcPr>
          <w:p w14:paraId="25AB1BD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8BA88B8">
            <w:pPr>
              <w:widowControl/>
              <w:jc w:val="center"/>
              <w:rPr>
                <w:rFonts w:ascii="Calibri" w:hAnsi="Calibri"/>
                <w:sz w:val="22"/>
                <w:szCs w:val="22"/>
              </w:rPr>
            </w:pPr>
          </w:p>
        </w:tc>
      </w:tr>
      <w:tr w14:paraId="3EB977A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DCE5A6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06FE69C">
            <w:pPr>
              <w:widowControl/>
              <w:jc w:val="center"/>
              <w:rPr>
                <w:rFonts w:ascii="宋体" w:hAnsi="宋体" w:cs="宋体"/>
                <w:kern w:val="0"/>
                <w:sz w:val="22"/>
                <w:szCs w:val="22"/>
              </w:rPr>
            </w:pPr>
            <w:r>
              <w:rPr>
                <w:rFonts w:hint="eastAsia" w:ascii="宋体" w:hAnsi="宋体" w:cs="宋体"/>
                <w:kern w:val="0"/>
                <w:sz w:val="22"/>
                <w:szCs w:val="22"/>
              </w:rPr>
              <w:t>126</w:t>
            </w:r>
          </w:p>
        </w:tc>
        <w:tc>
          <w:tcPr>
            <w:tcW w:w="1561" w:type="dxa"/>
            <w:tcBorders>
              <w:top w:val="nil"/>
              <w:left w:val="nil"/>
              <w:bottom w:val="single" w:color="auto" w:sz="4" w:space="0"/>
              <w:right w:val="single" w:color="auto" w:sz="4" w:space="0"/>
            </w:tcBorders>
            <w:vAlign w:val="center"/>
          </w:tcPr>
          <w:p w14:paraId="2FEEAE70">
            <w:pPr>
              <w:widowControl/>
              <w:jc w:val="center"/>
              <w:rPr>
                <w:rFonts w:ascii="宋体" w:hAnsi="宋体" w:cs="宋体"/>
                <w:kern w:val="0"/>
                <w:sz w:val="22"/>
                <w:szCs w:val="22"/>
              </w:rPr>
            </w:pPr>
            <w:r>
              <w:rPr>
                <w:rFonts w:hint="eastAsia" w:ascii="宋体" w:hAnsi="宋体" w:cs="宋体"/>
                <w:kern w:val="0"/>
                <w:sz w:val="22"/>
                <w:szCs w:val="22"/>
              </w:rPr>
              <w:t>柏子仁</w:t>
            </w:r>
          </w:p>
        </w:tc>
        <w:tc>
          <w:tcPr>
            <w:tcW w:w="1289" w:type="dxa"/>
            <w:tcBorders>
              <w:top w:val="nil"/>
              <w:left w:val="nil"/>
              <w:bottom w:val="single" w:color="auto" w:sz="4" w:space="0"/>
              <w:right w:val="single" w:color="auto" w:sz="4" w:space="0"/>
            </w:tcBorders>
            <w:vAlign w:val="center"/>
          </w:tcPr>
          <w:p w14:paraId="72A6C84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35DC0C8">
            <w:pPr>
              <w:widowControl/>
              <w:jc w:val="center"/>
              <w:rPr>
                <w:rFonts w:ascii="宋体" w:hAnsi="宋体" w:cs="宋体"/>
                <w:kern w:val="0"/>
                <w:sz w:val="22"/>
                <w:szCs w:val="22"/>
              </w:rPr>
            </w:pPr>
            <w:r>
              <w:rPr>
                <w:rFonts w:hint="eastAsia" w:ascii="Calibri" w:hAnsi="Calibri"/>
                <w:sz w:val="22"/>
                <w:szCs w:val="22"/>
              </w:rPr>
              <w:t xml:space="preserve">299.99 </w:t>
            </w:r>
          </w:p>
        </w:tc>
        <w:tc>
          <w:tcPr>
            <w:tcW w:w="1373" w:type="dxa"/>
            <w:tcBorders>
              <w:top w:val="nil"/>
              <w:left w:val="nil"/>
              <w:bottom w:val="single" w:color="auto" w:sz="4" w:space="0"/>
              <w:right w:val="single" w:color="auto" w:sz="4" w:space="0"/>
            </w:tcBorders>
          </w:tcPr>
          <w:p w14:paraId="17B616A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6473ADE">
            <w:pPr>
              <w:widowControl/>
              <w:jc w:val="center"/>
              <w:rPr>
                <w:rFonts w:ascii="Calibri" w:hAnsi="Calibri"/>
                <w:sz w:val="22"/>
                <w:szCs w:val="22"/>
              </w:rPr>
            </w:pPr>
          </w:p>
        </w:tc>
      </w:tr>
      <w:tr w14:paraId="473C1F8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C30D21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7F940BC">
            <w:pPr>
              <w:widowControl/>
              <w:jc w:val="center"/>
              <w:rPr>
                <w:rFonts w:ascii="宋体" w:hAnsi="宋体" w:cs="宋体"/>
                <w:kern w:val="0"/>
                <w:sz w:val="22"/>
                <w:szCs w:val="22"/>
              </w:rPr>
            </w:pPr>
            <w:r>
              <w:rPr>
                <w:rFonts w:hint="eastAsia" w:ascii="宋体" w:hAnsi="宋体" w:cs="宋体"/>
                <w:kern w:val="0"/>
                <w:sz w:val="22"/>
                <w:szCs w:val="22"/>
              </w:rPr>
              <w:t>127</w:t>
            </w:r>
          </w:p>
        </w:tc>
        <w:tc>
          <w:tcPr>
            <w:tcW w:w="1561" w:type="dxa"/>
            <w:tcBorders>
              <w:top w:val="nil"/>
              <w:left w:val="nil"/>
              <w:bottom w:val="single" w:color="auto" w:sz="4" w:space="0"/>
              <w:right w:val="single" w:color="auto" w:sz="4" w:space="0"/>
            </w:tcBorders>
            <w:vAlign w:val="center"/>
          </w:tcPr>
          <w:p w14:paraId="20352791">
            <w:pPr>
              <w:widowControl/>
              <w:jc w:val="center"/>
              <w:rPr>
                <w:rFonts w:ascii="宋体" w:hAnsi="宋体" w:cs="宋体"/>
                <w:kern w:val="0"/>
                <w:sz w:val="22"/>
                <w:szCs w:val="22"/>
              </w:rPr>
            </w:pPr>
            <w:r>
              <w:rPr>
                <w:rFonts w:hint="eastAsia" w:ascii="宋体" w:hAnsi="宋体" w:cs="宋体"/>
                <w:kern w:val="0"/>
                <w:sz w:val="22"/>
                <w:szCs w:val="22"/>
              </w:rPr>
              <w:t>生火麻仁</w:t>
            </w:r>
          </w:p>
        </w:tc>
        <w:tc>
          <w:tcPr>
            <w:tcW w:w="1289" w:type="dxa"/>
            <w:tcBorders>
              <w:top w:val="nil"/>
              <w:left w:val="nil"/>
              <w:bottom w:val="single" w:color="auto" w:sz="4" w:space="0"/>
              <w:right w:val="single" w:color="auto" w:sz="4" w:space="0"/>
            </w:tcBorders>
            <w:vAlign w:val="center"/>
          </w:tcPr>
          <w:p w14:paraId="323BB32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754B1F7">
            <w:pPr>
              <w:widowControl/>
              <w:jc w:val="center"/>
              <w:rPr>
                <w:rFonts w:ascii="宋体" w:hAnsi="宋体" w:cs="宋体"/>
                <w:kern w:val="0"/>
                <w:sz w:val="22"/>
                <w:szCs w:val="22"/>
              </w:rPr>
            </w:pPr>
            <w:r>
              <w:rPr>
                <w:rFonts w:hint="eastAsia" w:ascii="Calibri" w:hAnsi="Calibri"/>
                <w:sz w:val="22"/>
                <w:szCs w:val="22"/>
              </w:rPr>
              <w:t xml:space="preserve">113.94 </w:t>
            </w:r>
          </w:p>
        </w:tc>
        <w:tc>
          <w:tcPr>
            <w:tcW w:w="1373" w:type="dxa"/>
            <w:tcBorders>
              <w:top w:val="nil"/>
              <w:left w:val="nil"/>
              <w:bottom w:val="single" w:color="auto" w:sz="4" w:space="0"/>
              <w:right w:val="single" w:color="auto" w:sz="4" w:space="0"/>
            </w:tcBorders>
          </w:tcPr>
          <w:p w14:paraId="034866C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FD8FD23">
            <w:pPr>
              <w:widowControl/>
              <w:jc w:val="center"/>
              <w:rPr>
                <w:rFonts w:ascii="Calibri" w:hAnsi="Calibri"/>
                <w:sz w:val="22"/>
                <w:szCs w:val="22"/>
              </w:rPr>
            </w:pPr>
          </w:p>
        </w:tc>
      </w:tr>
      <w:tr w14:paraId="3A7FE3B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89367B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9FEF593">
            <w:pPr>
              <w:widowControl/>
              <w:jc w:val="center"/>
              <w:rPr>
                <w:rFonts w:ascii="宋体" w:hAnsi="宋体" w:cs="宋体"/>
                <w:kern w:val="0"/>
                <w:sz w:val="22"/>
                <w:szCs w:val="22"/>
              </w:rPr>
            </w:pPr>
            <w:r>
              <w:rPr>
                <w:rFonts w:hint="eastAsia" w:ascii="宋体" w:hAnsi="宋体" w:cs="宋体"/>
                <w:kern w:val="0"/>
                <w:sz w:val="22"/>
                <w:szCs w:val="22"/>
              </w:rPr>
              <w:t>128</w:t>
            </w:r>
          </w:p>
        </w:tc>
        <w:tc>
          <w:tcPr>
            <w:tcW w:w="1561" w:type="dxa"/>
            <w:tcBorders>
              <w:top w:val="nil"/>
              <w:left w:val="nil"/>
              <w:bottom w:val="single" w:color="auto" w:sz="4" w:space="0"/>
              <w:right w:val="single" w:color="auto" w:sz="4" w:space="0"/>
            </w:tcBorders>
            <w:vAlign w:val="center"/>
          </w:tcPr>
          <w:p w14:paraId="452012A5">
            <w:pPr>
              <w:widowControl/>
              <w:jc w:val="center"/>
              <w:rPr>
                <w:rFonts w:ascii="宋体" w:hAnsi="宋体" w:cs="宋体"/>
                <w:kern w:val="0"/>
                <w:sz w:val="22"/>
                <w:szCs w:val="22"/>
              </w:rPr>
            </w:pPr>
            <w:r>
              <w:rPr>
                <w:rFonts w:hint="eastAsia" w:ascii="宋体" w:hAnsi="宋体" w:cs="宋体"/>
                <w:kern w:val="0"/>
                <w:sz w:val="22"/>
                <w:szCs w:val="22"/>
              </w:rPr>
              <w:t>盐益智仁</w:t>
            </w:r>
          </w:p>
        </w:tc>
        <w:tc>
          <w:tcPr>
            <w:tcW w:w="1289" w:type="dxa"/>
            <w:tcBorders>
              <w:top w:val="nil"/>
              <w:left w:val="nil"/>
              <w:bottom w:val="single" w:color="auto" w:sz="4" w:space="0"/>
              <w:right w:val="single" w:color="auto" w:sz="4" w:space="0"/>
            </w:tcBorders>
            <w:vAlign w:val="center"/>
          </w:tcPr>
          <w:p w14:paraId="7A7822B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DD90ACA">
            <w:pPr>
              <w:widowControl/>
              <w:jc w:val="center"/>
              <w:rPr>
                <w:rFonts w:ascii="宋体" w:hAnsi="宋体" w:cs="宋体"/>
                <w:kern w:val="0"/>
                <w:sz w:val="22"/>
                <w:szCs w:val="22"/>
              </w:rPr>
            </w:pPr>
            <w:r>
              <w:rPr>
                <w:rFonts w:hint="eastAsia" w:ascii="Calibri" w:hAnsi="Calibri"/>
                <w:sz w:val="22"/>
                <w:szCs w:val="22"/>
              </w:rPr>
              <w:t xml:space="preserve">279.19 </w:t>
            </w:r>
          </w:p>
        </w:tc>
        <w:tc>
          <w:tcPr>
            <w:tcW w:w="1373" w:type="dxa"/>
            <w:tcBorders>
              <w:top w:val="nil"/>
              <w:left w:val="nil"/>
              <w:bottom w:val="single" w:color="auto" w:sz="4" w:space="0"/>
              <w:right w:val="single" w:color="auto" w:sz="4" w:space="0"/>
            </w:tcBorders>
          </w:tcPr>
          <w:p w14:paraId="6BDF6E7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A0A381F">
            <w:pPr>
              <w:widowControl/>
              <w:jc w:val="center"/>
              <w:rPr>
                <w:rFonts w:ascii="Calibri" w:hAnsi="Calibri"/>
                <w:sz w:val="22"/>
                <w:szCs w:val="22"/>
              </w:rPr>
            </w:pPr>
          </w:p>
        </w:tc>
      </w:tr>
      <w:tr w14:paraId="730A391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74EBDF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2DA7D35">
            <w:pPr>
              <w:widowControl/>
              <w:jc w:val="center"/>
              <w:rPr>
                <w:rFonts w:ascii="宋体" w:hAnsi="宋体" w:cs="宋体"/>
                <w:kern w:val="0"/>
                <w:sz w:val="22"/>
                <w:szCs w:val="22"/>
              </w:rPr>
            </w:pPr>
            <w:r>
              <w:rPr>
                <w:rFonts w:hint="eastAsia" w:ascii="宋体" w:hAnsi="宋体" w:cs="宋体"/>
                <w:kern w:val="0"/>
                <w:sz w:val="22"/>
                <w:szCs w:val="22"/>
              </w:rPr>
              <w:t>129</w:t>
            </w:r>
          </w:p>
        </w:tc>
        <w:tc>
          <w:tcPr>
            <w:tcW w:w="1561" w:type="dxa"/>
            <w:tcBorders>
              <w:top w:val="nil"/>
              <w:left w:val="nil"/>
              <w:bottom w:val="single" w:color="auto" w:sz="4" w:space="0"/>
              <w:right w:val="single" w:color="auto" w:sz="4" w:space="0"/>
            </w:tcBorders>
            <w:vAlign w:val="center"/>
          </w:tcPr>
          <w:p w14:paraId="130210E1">
            <w:pPr>
              <w:widowControl/>
              <w:jc w:val="center"/>
              <w:rPr>
                <w:rFonts w:ascii="宋体" w:hAnsi="宋体" w:cs="宋体"/>
                <w:kern w:val="0"/>
                <w:sz w:val="22"/>
                <w:szCs w:val="22"/>
              </w:rPr>
            </w:pPr>
            <w:r>
              <w:rPr>
                <w:rFonts w:hint="eastAsia" w:ascii="宋体" w:hAnsi="宋体" w:cs="宋体"/>
                <w:kern w:val="0"/>
                <w:sz w:val="22"/>
                <w:szCs w:val="22"/>
              </w:rPr>
              <w:t>桃仁</w:t>
            </w:r>
          </w:p>
        </w:tc>
        <w:tc>
          <w:tcPr>
            <w:tcW w:w="1289" w:type="dxa"/>
            <w:tcBorders>
              <w:top w:val="nil"/>
              <w:left w:val="nil"/>
              <w:bottom w:val="single" w:color="auto" w:sz="4" w:space="0"/>
              <w:right w:val="single" w:color="auto" w:sz="4" w:space="0"/>
            </w:tcBorders>
            <w:vAlign w:val="center"/>
          </w:tcPr>
          <w:p w14:paraId="514E4B2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3A6DA1C">
            <w:pPr>
              <w:widowControl/>
              <w:jc w:val="center"/>
              <w:rPr>
                <w:rFonts w:ascii="宋体" w:hAnsi="宋体" w:cs="宋体"/>
                <w:kern w:val="0"/>
                <w:sz w:val="22"/>
                <w:szCs w:val="22"/>
              </w:rPr>
            </w:pPr>
            <w:r>
              <w:rPr>
                <w:rFonts w:hint="eastAsia" w:ascii="Calibri" w:hAnsi="Calibri"/>
                <w:sz w:val="22"/>
                <w:szCs w:val="22"/>
              </w:rPr>
              <w:t xml:space="preserve">172.08 </w:t>
            </w:r>
          </w:p>
        </w:tc>
        <w:tc>
          <w:tcPr>
            <w:tcW w:w="1373" w:type="dxa"/>
            <w:tcBorders>
              <w:top w:val="nil"/>
              <w:left w:val="nil"/>
              <w:bottom w:val="single" w:color="auto" w:sz="4" w:space="0"/>
              <w:right w:val="single" w:color="auto" w:sz="4" w:space="0"/>
            </w:tcBorders>
          </w:tcPr>
          <w:p w14:paraId="38D85B9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42732C5">
            <w:pPr>
              <w:widowControl/>
              <w:jc w:val="center"/>
              <w:rPr>
                <w:rFonts w:ascii="Calibri" w:hAnsi="Calibri"/>
                <w:sz w:val="22"/>
                <w:szCs w:val="22"/>
              </w:rPr>
            </w:pPr>
          </w:p>
        </w:tc>
      </w:tr>
      <w:tr w14:paraId="1A6DDC4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A3C134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DBD2773">
            <w:pPr>
              <w:widowControl/>
              <w:jc w:val="center"/>
              <w:rPr>
                <w:rFonts w:ascii="宋体" w:hAnsi="宋体" w:cs="宋体"/>
                <w:kern w:val="0"/>
                <w:sz w:val="22"/>
                <w:szCs w:val="22"/>
              </w:rPr>
            </w:pPr>
            <w:r>
              <w:rPr>
                <w:rFonts w:hint="eastAsia" w:ascii="宋体" w:hAnsi="宋体" w:cs="宋体"/>
                <w:kern w:val="0"/>
                <w:sz w:val="22"/>
                <w:szCs w:val="22"/>
              </w:rPr>
              <w:t>130</w:t>
            </w:r>
          </w:p>
        </w:tc>
        <w:tc>
          <w:tcPr>
            <w:tcW w:w="1561" w:type="dxa"/>
            <w:tcBorders>
              <w:top w:val="nil"/>
              <w:left w:val="nil"/>
              <w:bottom w:val="single" w:color="auto" w:sz="4" w:space="0"/>
              <w:right w:val="single" w:color="auto" w:sz="4" w:space="0"/>
            </w:tcBorders>
            <w:vAlign w:val="center"/>
          </w:tcPr>
          <w:p w14:paraId="7C9F1C46">
            <w:pPr>
              <w:widowControl/>
              <w:jc w:val="center"/>
              <w:rPr>
                <w:rFonts w:ascii="宋体" w:hAnsi="宋体" w:cs="宋体"/>
                <w:kern w:val="0"/>
                <w:sz w:val="22"/>
                <w:szCs w:val="22"/>
              </w:rPr>
            </w:pPr>
            <w:r>
              <w:rPr>
                <w:rFonts w:hint="eastAsia" w:ascii="宋体" w:hAnsi="宋体" w:cs="宋体"/>
                <w:kern w:val="0"/>
                <w:sz w:val="22"/>
                <w:szCs w:val="22"/>
              </w:rPr>
              <w:t>炒酸枣仁</w:t>
            </w:r>
          </w:p>
        </w:tc>
        <w:tc>
          <w:tcPr>
            <w:tcW w:w="1289" w:type="dxa"/>
            <w:tcBorders>
              <w:top w:val="nil"/>
              <w:left w:val="nil"/>
              <w:bottom w:val="single" w:color="auto" w:sz="4" w:space="0"/>
              <w:right w:val="single" w:color="auto" w:sz="4" w:space="0"/>
            </w:tcBorders>
            <w:vAlign w:val="center"/>
          </w:tcPr>
          <w:p w14:paraId="7F0C9DC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20E5209">
            <w:pPr>
              <w:widowControl/>
              <w:jc w:val="center"/>
              <w:rPr>
                <w:rFonts w:ascii="宋体" w:hAnsi="宋体" w:cs="宋体"/>
                <w:kern w:val="0"/>
                <w:sz w:val="22"/>
                <w:szCs w:val="22"/>
              </w:rPr>
            </w:pPr>
            <w:r>
              <w:rPr>
                <w:rFonts w:hint="eastAsia" w:ascii="Calibri" w:hAnsi="Calibri"/>
                <w:sz w:val="22"/>
                <w:szCs w:val="22"/>
              </w:rPr>
              <w:t xml:space="preserve">1356.41 </w:t>
            </w:r>
          </w:p>
        </w:tc>
        <w:tc>
          <w:tcPr>
            <w:tcW w:w="1373" w:type="dxa"/>
            <w:tcBorders>
              <w:top w:val="nil"/>
              <w:left w:val="nil"/>
              <w:bottom w:val="single" w:color="auto" w:sz="4" w:space="0"/>
              <w:right w:val="single" w:color="auto" w:sz="4" w:space="0"/>
            </w:tcBorders>
          </w:tcPr>
          <w:p w14:paraId="29DA412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20C4651">
            <w:pPr>
              <w:widowControl/>
              <w:jc w:val="center"/>
              <w:rPr>
                <w:rFonts w:ascii="Calibri" w:hAnsi="Calibri"/>
                <w:sz w:val="22"/>
                <w:szCs w:val="22"/>
              </w:rPr>
            </w:pPr>
          </w:p>
        </w:tc>
      </w:tr>
      <w:tr w14:paraId="59FBF88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3A8E57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178C7C0">
            <w:pPr>
              <w:widowControl/>
              <w:jc w:val="center"/>
              <w:rPr>
                <w:rFonts w:ascii="宋体" w:hAnsi="宋体" w:cs="宋体"/>
                <w:kern w:val="0"/>
                <w:sz w:val="22"/>
                <w:szCs w:val="22"/>
              </w:rPr>
            </w:pPr>
            <w:r>
              <w:rPr>
                <w:rFonts w:hint="eastAsia" w:ascii="宋体" w:hAnsi="宋体" w:cs="宋体"/>
                <w:kern w:val="0"/>
                <w:sz w:val="22"/>
                <w:szCs w:val="22"/>
              </w:rPr>
              <w:t>131</w:t>
            </w:r>
          </w:p>
        </w:tc>
        <w:tc>
          <w:tcPr>
            <w:tcW w:w="1561" w:type="dxa"/>
            <w:tcBorders>
              <w:top w:val="nil"/>
              <w:left w:val="nil"/>
              <w:bottom w:val="single" w:color="auto" w:sz="4" w:space="0"/>
              <w:right w:val="single" w:color="auto" w:sz="4" w:space="0"/>
            </w:tcBorders>
            <w:vAlign w:val="center"/>
          </w:tcPr>
          <w:p w14:paraId="1193D457">
            <w:pPr>
              <w:widowControl/>
              <w:jc w:val="center"/>
              <w:rPr>
                <w:rFonts w:ascii="宋体" w:hAnsi="宋体" w:cs="宋体"/>
                <w:kern w:val="0"/>
                <w:sz w:val="22"/>
                <w:szCs w:val="22"/>
              </w:rPr>
            </w:pPr>
            <w:r>
              <w:rPr>
                <w:rFonts w:hint="eastAsia" w:ascii="宋体" w:hAnsi="宋体" w:cs="宋体"/>
                <w:kern w:val="0"/>
                <w:sz w:val="22"/>
                <w:szCs w:val="22"/>
              </w:rPr>
              <w:t>苦杏仁</w:t>
            </w:r>
          </w:p>
        </w:tc>
        <w:tc>
          <w:tcPr>
            <w:tcW w:w="1289" w:type="dxa"/>
            <w:tcBorders>
              <w:top w:val="nil"/>
              <w:left w:val="nil"/>
              <w:bottom w:val="single" w:color="auto" w:sz="4" w:space="0"/>
              <w:right w:val="single" w:color="auto" w:sz="4" w:space="0"/>
            </w:tcBorders>
            <w:vAlign w:val="center"/>
          </w:tcPr>
          <w:p w14:paraId="6F45BAF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1216A68">
            <w:pPr>
              <w:widowControl/>
              <w:jc w:val="center"/>
              <w:rPr>
                <w:rFonts w:ascii="宋体" w:hAnsi="宋体" w:cs="宋体"/>
                <w:kern w:val="0"/>
                <w:sz w:val="22"/>
                <w:szCs w:val="22"/>
              </w:rPr>
            </w:pPr>
            <w:r>
              <w:rPr>
                <w:rFonts w:hint="eastAsia" w:ascii="Calibri" w:hAnsi="Calibri"/>
                <w:sz w:val="22"/>
                <w:szCs w:val="22"/>
              </w:rPr>
              <w:t xml:space="preserve">97.09 </w:t>
            </w:r>
          </w:p>
        </w:tc>
        <w:tc>
          <w:tcPr>
            <w:tcW w:w="1373" w:type="dxa"/>
            <w:tcBorders>
              <w:top w:val="nil"/>
              <w:left w:val="nil"/>
              <w:bottom w:val="single" w:color="auto" w:sz="4" w:space="0"/>
              <w:right w:val="single" w:color="auto" w:sz="4" w:space="0"/>
            </w:tcBorders>
          </w:tcPr>
          <w:p w14:paraId="1CECA24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0C18228">
            <w:pPr>
              <w:widowControl/>
              <w:jc w:val="center"/>
              <w:rPr>
                <w:rFonts w:ascii="Calibri" w:hAnsi="Calibri"/>
                <w:sz w:val="22"/>
                <w:szCs w:val="22"/>
              </w:rPr>
            </w:pPr>
          </w:p>
        </w:tc>
      </w:tr>
      <w:tr w14:paraId="20CEDEF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279A68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FF6B3A7">
            <w:pPr>
              <w:widowControl/>
              <w:jc w:val="center"/>
              <w:rPr>
                <w:rFonts w:ascii="宋体" w:hAnsi="宋体" w:cs="宋体"/>
                <w:kern w:val="0"/>
                <w:sz w:val="22"/>
                <w:szCs w:val="22"/>
              </w:rPr>
            </w:pPr>
            <w:r>
              <w:rPr>
                <w:rFonts w:hint="eastAsia" w:ascii="宋体" w:hAnsi="宋体" w:cs="宋体"/>
                <w:kern w:val="0"/>
                <w:sz w:val="22"/>
                <w:szCs w:val="22"/>
              </w:rPr>
              <w:t>132</w:t>
            </w:r>
          </w:p>
        </w:tc>
        <w:tc>
          <w:tcPr>
            <w:tcW w:w="1561" w:type="dxa"/>
            <w:tcBorders>
              <w:top w:val="nil"/>
              <w:left w:val="nil"/>
              <w:bottom w:val="single" w:color="auto" w:sz="4" w:space="0"/>
              <w:right w:val="single" w:color="auto" w:sz="4" w:space="0"/>
            </w:tcBorders>
            <w:vAlign w:val="center"/>
          </w:tcPr>
          <w:p w14:paraId="3656FE5C">
            <w:pPr>
              <w:widowControl/>
              <w:jc w:val="center"/>
              <w:rPr>
                <w:rFonts w:ascii="宋体" w:hAnsi="宋体" w:cs="宋体"/>
                <w:kern w:val="0"/>
                <w:sz w:val="22"/>
                <w:szCs w:val="22"/>
              </w:rPr>
            </w:pPr>
            <w:r>
              <w:rPr>
                <w:rFonts w:hint="eastAsia" w:ascii="宋体" w:hAnsi="宋体" w:cs="宋体"/>
                <w:kern w:val="0"/>
                <w:sz w:val="22"/>
                <w:szCs w:val="22"/>
              </w:rPr>
              <w:t>莲子</w:t>
            </w:r>
          </w:p>
        </w:tc>
        <w:tc>
          <w:tcPr>
            <w:tcW w:w="1289" w:type="dxa"/>
            <w:tcBorders>
              <w:top w:val="nil"/>
              <w:left w:val="nil"/>
              <w:bottom w:val="single" w:color="auto" w:sz="4" w:space="0"/>
              <w:right w:val="single" w:color="auto" w:sz="4" w:space="0"/>
            </w:tcBorders>
            <w:vAlign w:val="center"/>
          </w:tcPr>
          <w:p w14:paraId="4268F07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EDD7499">
            <w:pPr>
              <w:widowControl/>
              <w:jc w:val="center"/>
              <w:rPr>
                <w:rFonts w:ascii="宋体" w:hAnsi="宋体" w:cs="宋体"/>
                <w:kern w:val="0"/>
                <w:sz w:val="22"/>
                <w:szCs w:val="22"/>
              </w:rPr>
            </w:pPr>
            <w:r>
              <w:rPr>
                <w:rFonts w:hint="eastAsia" w:ascii="Calibri" w:hAnsi="Calibri"/>
                <w:sz w:val="22"/>
                <w:szCs w:val="22"/>
              </w:rPr>
              <w:t xml:space="preserve">90.58 </w:t>
            </w:r>
          </w:p>
        </w:tc>
        <w:tc>
          <w:tcPr>
            <w:tcW w:w="1373" w:type="dxa"/>
            <w:tcBorders>
              <w:top w:val="nil"/>
              <w:left w:val="nil"/>
              <w:bottom w:val="single" w:color="auto" w:sz="4" w:space="0"/>
              <w:right w:val="single" w:color="auto" w:sz="4" w:space="0"/>
            </w:tcBorders>
          </w:tcPr>
          <w:p w14:paraId="349B4AC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B2CAEE4">
            <w:pPr>
              <w:widowControl/>
              <w:jc w:val="center"/>
              <w:rPr>
                <w:rFonts w:ascii="Calibri" w:hAnsi="Calibri"/>
                <w:sz w:val="22"/>
                <w:szCs w:val="22"/>
              </w:rPr>
            </w:pPr>
          </w:p>
        </w:tc>
      </w:tr>
      <w:tr w14:paraId="0EF72C2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B4D356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C0576D3">
            <w:pPr>
              <w:widowControl/>
              <w:jc w:val="center"/>
              <w:rPr>
                <w:rFonts w:ascii="宋体" w:hAnsi="宋体" w:cs="宋体"/>
                <w:kern w:val="0"/>
                <w:sz w:val="22"/>
                <w:szCs w:val="22"/>
              </w:rPr>
            </w:pPr>
            <w:r>
              <w:rPr>
                <w:rFonts w:hint="eastAsia" w:ascii="宋体" w:hAnsi="宋体" w:cs="宋体"/>
                <w:kern w:val="0"/>
                <w:sz w:val="22"/>
                <w:szCs w:val="22"/>
              </w:rPr>
              <w:t>133</w:t>
            </w:r>
          </w:p>
        </w:tc>
        <w:tc>
          <w:tcPr>
            <w:tcW w:w="1561" w:type="dxa"/>
            <w:tcBorders>
              <w:top w:val="nil"/>
              <w:left w:val="nil"/>
              <w:bottom w:val="single" w:color="auto" w:sz="4" w:space="0"/>
              <w:right w:val="single" w:color="auto" w:sz="4" w:space="0"/>
            </w:tcBorders>
            <w:vAlign w:val="center"/>
          </w:tcPr>
          <w:p w14:paraId="18AC330E">
            <w:pPr>
              <w:widowControl/>
              <w:jc w:val="center"/>
              <w:rPr>
                <w:rFonts w:ascii="宋体" w:hAnsi="宋体" w:cs="宋体"/>
                <w:kern w:val="0"/>
                <w:sz w:val="22"/>
                <w:szCs w:val="22"/>
              </w:rPr>
            </w:pPr>
            <w:r>
              <w:rPr>
                <w:rFonts w:hint="eastAsia" w:ascii="宋体" w:hAnsi="宋体" w:cs="宋体"/>
                <w:kern w:val="0"/>
                <w:sz w:val="22"/>
                <w:szCs w:val="22"/>
              </w:rPr>
              <w:t>西青果</w:t>
            </w:r>
          </w:p>
        </w:tc>
        <w:tc>
          <w:tcPr>
            <w:tcW w:w="1289" w:type="dxa"/>
            <w:tcBorders>
              <w:top w:val="nil"/>
              <w:left w:val="nil"/>
              <w:bottom w:val="single" w:color="auto" w:sz="4" w:space="0"/>
              <w:right w:val="single" w:color="auto" w:sz="4" w:space="0"/>
            </w:tcBorders>
            <w:vAlign w:val="center"/>
          </w:tcPr>
          <w:p w14:paraId="212F4E9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EE7D585">
            <w:pPr>
              <w:widowControl/>
              <w:jc w:val="center"/>
              <w:rPr>
                <w:rFonts w:ascii="宋体" w:hAnsi="宋体" w:cs="宋体"/>
                <w:kern w:val="0"/>
                <w:sz w:val="22"/>
                <w:szCs w:val="22"/>
              </w:rPr>
            </w:pPr>
            <w:r>
              <w:rPr>
                <w:rFonts w:hint="eastAsia" w:ascii="Calibri" w:hAnsi="Calibri"/>
                <w:sz w:val="22"/>
                <w:szCs w:val="22"/>
              </w:rPr>
              <w:t xml:space="preserve">91.48 </w:t>
            </w:r>
          </w:p>
        </w:tc>
        <w:tc>
          <w:tcPr>
            <w:tcW w:w="1373" w:type="dxa"/>
            <w:tcBorders>
              <w:top w:val="nil"/>
              <w:left w:val="nil"/>
              <w:bottom w:val="single" w:color="auto" w:sz="4" w:space="0"/>
              <w:right w:val="single" w:color="auto" w:sz="4" w:space="0"/>
            </w:tcBorders>
          </w:tcPr>
          <w:p w14:paraId="1D051D4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8CC85D6">
            <w:pPr>
              <w:widowControl/>
              <w:jc w:val="center"/>
              <w:rPr>
                <w:rFonts w:ascii="Calibri" w:hAnsi="Calibri"/>
                <w:sz w:val="22"/>
                <w:szCs w:val="22"/>
              </w:rPr>
            </w:pPr>
          </w:p>
        </w:tc>
      </w:tr>
      <w:tr w14:paraId="706C935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B65B00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71EF0E8">
            <w:pPr>
              <w:widowControl/>
              <w:jc w:val="center"/>
              <w:rPr>
                <w:rFonts w:ascii="宋体" w:hAnsi="宋体" w:cs="宋体"/>
                <w:kern w:val="0"/>
                <w:sz w:val="22"/>
                <w:szCs w:val="22"/>
              </w:rPr>
            </w:pPr>
            <w:r>
              <w:rPr>
                <w:rFonts w:hint="eastAsia" w:ascii="宋体" w:hAnsi="宋体" w:cs="宋体"/>
                <w:kern w:val="0"/>
                <w:sz w:val="22"/>
                <w:szCs w:val="22"/>
              </w:rPr>
              <w:t>134</w:t>
            </w:r>
          </w:p>
        </w:tc>
        <w:tc>
          <w:tcPr>
            <w:tcW w:w="1561" w:type="dxa"/>
            <w:tcBorders>
              <w:top w:val="nil"/>
              <w:left w:val="nil"/>
              <w:bottom w:val="single" w:color="auto" w:sz="4" w:space="0"/>
              <w:right w:val="single" w:color="auto" w:sz="4" w:space="0"/>
            </w:tcBorders>
            <w:vAlign w:val="center"/>
          </w:tcPr>
          <w:p w14:paraId="090CD17F">
            <w:pPr>
              <w:widowControl/>
              <w:jc w:val="center"/>
              <w:rPr>
                <w:rFonts w:ascii="宋体" w:hAnsi="宋体" w:cs="宋体"/>
                <w:kern w:val="0"/>
                <w:sz w:val="22"/>
                <w:szCs w:val="22"/>
              </w:rPr>
            </w:pPr>
            <w:r>
              <w:rPr>
                <w:rFonts w:hint="eastAsia" w:ascii="宋体" w:hAnsi="宋体" w:cs="宋体"/>
                <w:kern w:val="0"/>
                <w:sz w:val="22"/>
                <w:szCs w:val="22"/>
              </w:rPr>
              <w:t>青皮</w:t>
            </w:r>
          </w:p>
        </w:tc>
        <w:tc>
          <w:tcPr>
            <w:tcW w:w="1289" w:type="dxa"/>
            <w:tcBorders>
              <w:top w:val="nil"/>
              <w:left w:val="nil"/>
              <w:bottom w:val="single" w:color="auto" w:sz="4" w:space="0"/>
              <w:right w:val="single" w:color="auto" w:sz="4" w:space="0"/>
            </w:tcBorders>
            <w:vAlign w:val="center"/>
          </w:tcPr>
          <w:p w14:paraId="4BCDA71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B90E34C">
            <w:pPr>
              <w:widowControl/>
              <w:jc w:val="center"/>
              <w:rPr>
                <w:rFonts w:ascii="宋体" w:hAnsi="宋体" w:cs="宋体"/>
                <w:kern w:val="0"/>
                <w:sz w:val="22"/>
                <w:szCs w:val="22"/>
              </w:rPr>
            </w:pPr>
            <w:r>
              <w:rPr>
                <w:rFonts w:hint="eastAsia" w:ascii="Calibri" w:hAnsi="Calibri"/>
                <w:sz w:val="22"/>
                <w:szCs w:val="22"/>
              </w:rPr>
              <w:t xml:space="preserve">48.06 </w:t>
            </w:r>
          </w:p>
        </w:tc>
        <w:tc>
          <w:tcPr>
            <w:tcW w:w="1373" w:type="dxa"/>
            <w:tcBorders>
              <w:top w:val="nil"/>
              <w:left w:val="nil"/>
              <w:bottom w:val="single" w:color="auto" w:sz="4" w:space="0"/>
              <w:right w:val="single" w:color="auto" w:sz="4" w:space="0"/>
            </w:tcBorders>
          </w:tcPr>
          <w:p w14:paraId="114F02D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4199475">
            <w:pPr>
              <w:widowControl/>
              <w:jc w:val="center"/>
              <w:rPr>
                <w:rFonts w:ascii="Calibri" w:hAnsi="Calibri"/>
                <w:sz w:val="22"/>
                <w:szCs w:val="22"/>
              </w:rPr>
            </w:pPr>
          </w:p>
        </w:tc>
      </w:tr>
      <w:tr w14:paraId="5AF9533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05CEA9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7A14E7E">
            <w:pPr>
              <w:widowControl/>
              <w:jc w:val="center"/>
              <w:rPr>
                <w:rFonts w:ascii="宋体" w:hAnsi="宋体" w:cs="宋体"/>
                <w:kern w:val="0"/>
                <w:sz w:val="22"/>
                <w:szCs w:val="22"/>
              </w:rPr>
            </w:pPr>
            <w:r>
              <w:rPr>
                <w:rFonts w:hint="eastAsia" w:ascii="宋体" w:hAnsi="宋体" w:cs="宋体"/>
                <w:kern w:val="0"/>
                <w:sz w:val="22"/>
                <w:szCs w:val="22"/>
              </w:rPr>
              <w:t>135</w:t>
            </w:r>
          </w:p>
        </w:tc>
        <w:tc>
          <w:tcPr>
            <w:tcW w:w="1561" w:type="dxa"/>
            <w:tcBorders>
              <w:top w:val="nil"/>
              <w:left w:val="nil"/>
              <w:bottom w:val="single" w:color="auto" w:sz="4" w:space="0"/>
              <w:right w:val="single" w:color="auto" w:sz="4" w:space="0"/>
            </w:tcBorders>
            <w:vAlign w:val="center"/>
          </w:tcPr>
          <w:p w14:paraId="624D2039">
            <w:pPr>
              <w:widowControl/>
              <w:jc w:val="center"/>
              <w:rPr>
                <w:rFonts w:ascii="宋体" w:hAnsi="宋体" w:cs="宋体"/>
                <w:kern w:val="0"/>
                <w:sz w:val="22"/>
                <w:szCs w:val="22"/>
              </w:rPr>
            </w:pPr>
            <w:r>
              <w:rPr>
                <w:rFonts w:hint="eastAsia" w:ascii="宋体" w:hAnsi="宋体" w:cs="宋体"/>
                <w:kern w:val="0"/>
                <w:sz w:val="22"/>
                <w:szCs w:val="22"/>
              </w:rPr>
              <w:t>麸炒枳壳</w:t>
            </w:r>
          </w:p>
        </w:tc>
        <w:tc>
          <w:tcPr>
            <w:tcW w:w="1289" w:type="dxa"/>
            <w:tcBorders>
              <w:top w:val="nil"/>
              <w:left w:val="nil"/>
              <w:bottom w:val="single" w:color="auto" w:sz="4" w:space="0"/>
              <w:right w:val="single" w:color="auto" w:sz="4" w:space="0"/>
            </w:tcBorders>
            <w:vAlign w:val="center"/>
          </w:tcPr>
          <w:p w14:paraId="43DA0C7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F1DF2D3">
            <w:pPr>
              <w:widowControl/>
              <w:jc w:val="center"/>
              <w:rPr>
                <w:rFonts w:ascii="宋体" w:hAnsi="宋体" w:cs="宋体"/>
                <w:kern w:val="0"/>
                <w:sz w:val="22"/>
                <w:szCs w:val="22"/>
              </w:rPr>
            </w:pPr>
            <w:r>
              <w:rPr>
                <w:rFonts w:hint="eastAsia" w:ascii="Calibri" w:hAnsi="Calibri"/>
                <w:sz w:val="22"/>
                <w:szCs w:val="22"/>
              </w:rPr>
              <w:t xml:space="preserve">72.63 </w:t>
            </w:r>
          </w:p>
        </w:tc>
        <w:tc>
          <w:tcPr>
            <w:tcW w:w="1373" w:type="dxa"/>
            <w:tcBorders>
              <w:top w:val="nil"/>
              <w:left w:val="nil"/>
              <w:bottom w:val="single" w:color="auto" w:sz="4" w:space="0"/>
              <w:right w:val="single" w:color="auto" w:sz="4" w:space="0"/>
            </w:tcBorders>
          </w:tcPr>
          <w:p w14:paraId="7A1EC58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280DC2B">
            <w:pPr>
              <w:widowControl/>
              <w:jc w:val="center"/>
              <w:rPr>
                <w:rFonts w:ascii="Calibri" w:hAnsi="Calibri"/>
                <w:sz w:val="22"/>
                <w:szCs w:val="22"/>
              </w:rPr>
            </w:pPr>
          </w:p>
        </w:tc>
      </w:tr>
      <w:tr w14:paraId="2D20E70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9F9E7D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33F861B">
            <w:pPr>
              <w:widowControl/>
              <w:jc w:val="center"/>
              <w:rPr>
                <w:rFonts w:ascii="宋体" w:hAnsi="宋体" w:cs="宋体"/>
                <w:kern w:val="0"/>
                <w:sz w:val="22"/>
                <w:szCs w:val="22"/>
              </w:rPr>
            </w:pPr>
            <w:r>
              <w:rPr>
                <w:rFonts w:hint="eastAsia" w:ascii="宋体" w:hAnsi="宋体" w:cs="宋体"/>
                <w:kern w:val="0"/>
                <w:sz w:val="22"/>
                <w:szCs w:val="22"/>
              </w:rPr>
              <w:t>136</w:t>
            </w:r>
          </w:p>
        </w:tc>
        <w:tc>
          <w:tcPr>
            <w:tcW w:w="1561" w:type="dxa"/>
            <w:tcBorders>
              <w:top w:val="nil"/>
              <w:left w:val="nil"/>
              <w:bottom w:val="single" w:color="auto" w:sz="4" w:space="0"/>
              <w:right w:val="single" w:color="auto" w:sz="4" w:space="0"/>
            </w:tcBorders>
            <w:vAlign w:val="center"/>
          </w:tcPr>
          <w:p w14:paraId="6708AEB2">
            <w:pPr>
              <w:widowControl/>
              <w:jc w:val="center"/>
              <w:rPr>
                <w:rFonts w:ascii="宋体" w:hAnsi="宋体" w:cs="宋体"/>
                <w:kern w:val="0"/>
                <w:sz w:val="22"/>
                <w:szCs w:val="22"/>
              </w:rPr>
            </w:pPr>
            <w:r>
              <w:rPr>
                <w:rFonts w:hint="eastAsia" w:ascii="宋体" w:hAnsi="宋体" w:cs="宋体"/>
                <w:kern w:val="0"/>
                <w:sz w:val="22"/>
                <w:szCs w:val="22"/>
              </w:rPr>
              <w:t>麸炒枳实</w:t>
            </w:r>
          </w:p>
        </w:tc>
        <w:tc>
          <w:tcPr>
            <w:tcW w:w="1289" w:type="dxa"/>
            <w:tcBorders>
              <w:top w:val="nil"/>
              <w:left w:val="nil"/>
              <w:bottom w:val="single" w:color="auto" w:sz="4" w:space="0"/>
              <w:right w:val="single" w:color="auto" w:sz="4" w:space="0"/>
            </w:tcBorders>
            <w:vAlign w:val="center"/>
          </w:tcPr>
          <w:p w14:paraId="5322CA4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8B75ABC">
            <w:pPr>
              <w:widowControl/>
              <w:jc w:val="center"/>
              <w:rPr>
                <w:rFonts w:ascii="宋体" w:hAnsi="宋体" w:cs="宋体"/>
                <w:kern w:val="0"/>
                <w:sz w:val="22"/>
                <w:szCs w:val="22"/>
              </w:rPr>
            </w:pPr>
            <w:r>
              <w:rPr>
                <w:rFonts w:hint="eastAsia" w:ascii="Calibri" w:hAnsi="Calibri"/>
                <w:sz w:val="22"/>
                <w:szCs w:val="22"/>
              </w:rPr>
              <w:t xml:space="preserve">89.16 </w:t>
            </w:r>
          </w:p>
        </w:tc>
        <w:tc>
          <w:tcPr>
            <w:tcW w:w="1373" w:type="dxa"/>
            <w:tcBorders>
              <w:top w:val="nil"/>
              <w:left w:val="nil"/>
              <w:bottom w:val="single" w:color="auto" w:sz="4" w:space="0"/>
              <w:right w:val="single" w:color="auto" w:sz="4" w:space="0"/>
            </w:tcBorders>
          </w:tcPr>
          <w:p w14:paraId="00ED894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346C04">
            <w:pPr>
              <w:widowControl/>
              <w:jc w:val="center"/>
              <w:rPr>
                <w:rFonts w:ascii="Calibri" w:hAnsi="Calibri"/>
                <w:sz w:val="22"/>
                <w:szCs w:val="22"/>
              </w:rPr>
            </w:pPr>
          </w:p>
        </w:tc>
      </w:tr>
      <w:tr w14:paraId="78F4974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24C578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5C5C6C8">
            <w:pPr>
              <w:widowControl/>
              <w:jc w:val="center"/>
              <w:rPr>
                <w:rFonts w:ascii="宋体" w:hAnsi="宋体" w:cs="宋体"/>
                <w:kern w:val="0"/>
                <w:sz w:val="22"/>
                <w:szCs w:val="22"/>
              </w:rPr>
            </w:pPr>
            <w:r>
              <w:rPr>
                <w:rFonts w:hint="eastAsia" w:ascii="宋体" w:hAnsi="宋体" w:cs="宋体"/>
                <w:kern w:val="0"/>
                <w:sz w:val="22"/>
                <w:szCs w:val="22"/>
              </w:rPr>
              <w:t>137</w:t>
            </w:r>
          </w:p>
        </w:tc>
        <w:tc>
          <w:tcPr>
            <w:tcW w:w="1561" w:type="dxa"/>
            <w:tcBorders>
              <w:top w:val="nil"/>
              <w:left w:val="nil"/>
              <w:bottom w:val="single" w:color="auto" w:sz="4" w:space="0"/>
              <w:right w:val="single" w:color="auto" w:sz="4" w:space="0"/>
            </w:tcBorders>
            <w:vAlign w:val="center"/>
          </w:tcPr>
          <w:p w14:paraId="2F67B51C">
            <w:pPr>
              <w:widowControl/>
              <w:jc w:val="center"/>
              <w:rPr>
                <w:rFonts w:ascii="宋体" w:hAnsi="宋体" w:cs="宋体"/>
                <w:kern w:val="0"/>
                <w:sz w:val="22"/>
                <w:szCs w:val="22"/>
              </w:rPr>
            </w:pPr>
            <w:r>
              <w:rPr>
                <w:rFonts w:hint="eastAsia" w:ascii="宋体" w:hAnsi="宋体" w:cs="宋体"/>
                <w:kern w:val="0"/>
                <w:sz w:val="22"/>
                <w:szCs w:val="22"/>
              </w:rPr>
              <w:t>芡实</w:t>
            </w:r>
          </w:p>
        </w:tc>
        <w:tc>
          <w:tcPr>
            <w:tcW w:w="1289" w:type="dxa"/>
            <w:tcBorders>
              <w:top w:val="nil"/>
              <w:left w:val="nil"/>
              <w:bottom w:val="single" w:color="auto" w:sz="4" w:space="0"/>
              <w:right w:val="single" w:color="auto" w:sz="4" w:space="0"/>
            </w:tcBorders>
            <w:vAlign w:val="center"/>
          </w:tcPr>
          <w:p w14:paraId="389BAD7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75A9435">
            <w:pPr>
              <w:widowControl/>
              <w:jc w:val="center"/>
              <w:rPr>
                <w:rFonts w:ascii="宋体" w:hAnsi="宋体" w:cs="宋体"/>
                <w:kern w:val="0"/>
                <w:sz w:val="22"/>
                <w:szCs w:val="22"/>
              </w:rPr>
            </w:pPr>
            <w:r>
              <w:rPr>
                <w:rFonts w:hint="eastAsia" w:ascii="Calibri" w:hAnsi="Calibri"/>
                <w:sz w:val="22"/>
                <w:szCs w:val="22"/>
              </w:rPr>
              <w:t xml:space="preserve">95.78 </w:t>
            </w:r>
          </w:p>
        </w:tc>
        <w:tc>
          <w:tcPr>
            <w:tcW w:w="1373" w:type="dxa"/>
            <w:tcBorders>
              <w:top w:val="nil"/>
              <w:left w:val="nil"/>
              <w:bottom w:val="single" w:color="auto" w:sz="4" w:space="0"/>
              <w:right w:val="single" w:color="auto" w:sz="4" w:space="0"/>
            </w:tcBorders>
          </w:tcPr>
          <w:p w14:paraId="4070A08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A41194F">
            <w:pPr>
              <w:widowControl/>
              <w:jc w:val="center"/>
              <w:rPr>
                <w:rFonts w:ascii="Calibri" w:hAnsi="Calibri"/>
                <w:sz w:val="22"/>
                <w:szCs w:val="22"/>
              </w:rPr>
            </w:pPr>
          </w:p>
        </w:tc>
      </w:tr>
      <w:tr w14:paraId="15E729C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A5BAF4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A60B4E1">
            <w:pPr>
              <w:widowControl/>
              <w:jc w:val="center"/>
              <w:rPr>
                <w:rFonts w:ascii="宋体" w:hAnsi="宋体" w:cs="宋体"/>
                <w:kern w:val="0"/>
                <w:sz w:val="22"/>
                <w:szCs w:val="22"/>
              </w:rPr>
            </w:pPr>
            <w:r>
              <w:rPr>
                <w:rFonts w:hint="eastAsia" w:ascii="宋体" w:hAnsi="宋体" w:cs="宋体"/>
                <w:kern w:val="0"/>
                <w:sz w:val="22"/>
                <w:szCs w:val="22"/>
              </w:rPr>
              <w:t>138</w:t>
            </w:r>
          </w:p>
        </w:tc>
        <w:tc>
          <w:tcPr>
            <w:tcW w:w="1561" w:type="dxa"/>
            <w:tcBorders>
              <w:top w:val="nil"/>
              <w:left w:val="nil"/>
              <w:bottom w:val="single" w:color="auto" w:sz="4" w:space="0"/>
              <w:right w:val="single" w:color="auto" w:sz="4" w:space="0"/>
            </w:tcBorders>
            <w:vAlign w:val="center"/>
          </w:tcPr>
          <w:p w14:paraId="3B07CD0B">
            <w:pPr>
              <w:widowControl/>
              <w:jc w:val="center"/>
              <w:rPr>
                <w:rFonts w:ascii="宋体" w:hAnsi="宋体" w:cs="宋体"/>
                <w:kern w:val="0"/>
                <w:sz w:val="22"/>
                <w:szCs w:val="22"/>
              </w:rPr>
            </w:pPr>
            <w:r>
              <w:rPr>
                <w:rFonts w:hint="eastAsia" w:ascii="宋体" w:hAnsi="宋体" w:cs="宋体"/>
                <w:kern w:val="0"/>
                <w:sz w:val="22"/>
                <w:szCs w:val="22"/>
              </w:rPr>
              <w:t>浮小麦</w:t>
            </w:r>
          </w:p>
        </w:tc>
        <w:tc>
          <w:tcPr>
            <w:tcW w:w="1289" w:type="dxa"/>
            <w:tcBorders>
              <w:top w:val="nil"/>
              <w:left w:val="nil"/>
              <w:bottom w:val="single" w:color="auto" w:sz="4" w:space="0"/>
              <w:right w:val="single" w:color="auto" w:sz="4" w:space="0"/>
            </w:tcBorders>
            <w:vAlign w:val="center"/>
          </w:tcPr>
          <w:p w14:paraId="3551E66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200DB3B">
            <w:pPr>
              <w:widowControl/>
              <w:jc w:val="center"/>
              <w:rPr>
                <w:rFonts w:ascii="宋体" w:hAnsi="宋体" w:cs="宋体"/>
                <w:kern w:val="0"/>
                <w:sz w:val="22"/>
                <w:szCs w:val="22"/>
              </w:rPr>
            </w:pPr>
            <w:r>
              <w:rPr>
                <w:rFonts w:hint="eastAsia" w:ascii="Calibri" w:hAnsi="Calibri"/>
                <w:sz w:val="22"/>
                <w:szCs w:val="22"/>
              </w:rPr>
              <w:t xml:space="preserve">30.69 </w:t>
            </w:r>
          </w:p>
        </w:tc>
        <w:tc>
          <w:tcPr>
            <w:tcW w:w="1373" w:type="dxa"/>
            <w:tcBorders>
              <w:top w:val="nil"/>
              <w:left w:val="nil"/>
              <w:bottom w:val="single" w:color="auto" w:sz="4" w:space="0"/>
              <w:right w:val="single" w:color="auto" w:sz="4" w:space="0"/>
            </w:tcBorders>
          </w:tcPr>
          <w:p w14:paraId="1C83E11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562BBE9">
            <w:pPr>
              <w:widowControl/>
              <w:jc w:val="center"/>
              <w:rPr>
                <w:rFonts w:ascii="Calibri" w:hAnsi="Calibri"/>
                <w:sz w:val="22"/>
                <w:szCs w:val="22"/>
              </w:rPr>
            </w:pPr>
          </w:p>
        </w:tc>
      </w:tr>
      <w:tr w14:paraId="23AE00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3B35E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A8F9AA2">
            <w:pPr>
              <w:widowControl/>
              <w:jc w:val="center"/>
              <w:rPr>
                <w:rFonts w:ascii="宋体" w:hAnsi="宋体" w:cs="宋体"/>
                <w:kern w:val="0"/>
                <w:sz w:val="22"/>
                <w:szCs w:val="22"/>
              </w:rPr>
            </w:pPr>
            <w:r>
              <w:rPr>
                <w:rFonts w:hint="eastAsia" w:ascii="宋体" w:hAnsi="宋体" w:cs="宋体"/>
                <w:kern w:val="0"/>
                <w:sz w:val="22"/>
                <w:szCs w:val="22"/>
              </w:rPr>
              <w:t>139</w:t>
            </w:r>
          </w:p>
        </w:tc>
        <w:tc>
          <w:tcPr>
            <w:tcW w:w="1561" w:type="dxa"/>
            <w:tcBorders>
              <w:top w:val="nil"/>
              <w:left w:val="nil"/>
              <w:bottom w:val="single" w:color="auto" w:sz="4" w:space="0"/>
              <w:right w:val="single" w:color="auto" w:sz="4" w:space="0"/>
            </w:tcBorders>
            <w:vAlign w:val="center"/>
          </w:tcPr>
          <w:p w14:paraId="522C3023">
            <w:pPr>
              <w:widowControl/>
              <w:jc w:val="center"/>
              <w:rPr>
                <w:rFonts w:ascii="宋体" w:hAnsi="宋体" w:cs="宋体"/>
                <w:kern w:val="0"/>
                <w:sz w:val="22"/>
                <w:szCs w:val="22"/>
              </w:rPr>
            </w:pPr>
            <w:r>
              <w:rPr>
                <w:rFonts w:hint="eastAsia" w:ascii="宋体" w:hAnsi="宋体" w:cs="宋体"/>
                <w:kern w:val="0"/>
                <w:sz w:val="22"/>
                <w:szCs w:val="22"/>
              </w:rPr>
              <w:t>路路通</w:t>
            </w:r>
          </w:p>
        </w:tc>
        <w:tc>
          <w:tcPr>
            <w:tcW w:w="1289" w:type="dxa"/>
            <w:tcBorders>
              <w:top w:val="nil"/>
              <w:left w:val="nil"/>
              <w:bottom w:val="single" w:color="auto" w:sz="4" w:space="0"/>
              <w:right w:val="single" w:color="auto" w:sz="4" w:space="0"/>
            </w:tcBorders>
            <w:vAlign w:val="center"/>
          </w:tcPr>
          <w:p w14:paraId="043F8F2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56375E1">
            <w:pPr>
              <w:widowControl/>
              <w:jc w:val="center"/>
              <w:rPr>
                <w:rFonts w:ascii="宋体" w:hAnsi="宋体" w:cs="宋体"/>
                <w:kern w:val="0"/>
                <w:sz w:val="22"/>
                <w:szCs w:val="22"/>
              </w:rPr>
            </w:pPr>
            <w:r>
              <w:rPr>
                <w:rFonts w:hint="eastAsia" w:ascii="Calibri" w:hAnsi="Calibri"/>
                <w:sz w:val="22"/>
                <w:szCs w:val="22"/>
              </w:rPr>
              <w:t xml:space="preserve">31.50 </w:t>
            </w:r>
          </w:p>
        </w:tc>
        <w:tc>
          <w:tcPr>
            <w:tcW w:w="1373" w:type="dxa"/>
            <w:tcBorders>
              <w:top w:val="nil"/>
              <w:left w:val="nil"/>
              <w:bottom w:val="single" w:color="auto" w:sz="4" w:space="0"/>
              <w:right w:val="single" w:color="auto" w:sz="4" w:space="0"/>
            </w:tcBorders>
          </w:tcPr>
          <w:p w14:paraId="4EA1D32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6730A3B">
            <w:pPr>
              <w:widowControl/>
              <w:jc w:val="center"/>
              <w:rPr>
                <w:rFonts w:ascii="Calibri" w:hAnsi="Calibri"/>
                <w:sz w:val="22"/>
                <w:szCs w:val="22"/>
              </w:rPr>
            </w:pPr>
          </w:p>
        </w:tc>
      </w:tr>
      <w:tr w14:paraId="408473F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55F683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82DF51A">
            <w:pPr>
              <w:widowControl/>
              <w:jc w:val="center"/>
              <w:rPr>
                <w:rFonts w:ascii="宋体" w:hAnsi="宋体" w:cs="宋体"/>
                <w:kern w:val="0"/>
                <w:sz w:val="22"/>
                <w:szCs w:val="22"/>
              </w:rPr>
            </w:pPr>
            <w:r>
              <w:rPr>
                <w:rFonts w:hint="eastAsia" w:ascii="宋体" w:hAnsi="宋体" w:cs="宋体"/>
                <w:kern w:val="0"/>
                <w:sz w:val="22"/>
                <w:szCs w:val="22"/>
              </w:rPr>
              <w:t>140</w:t>
            </w:r>
          </w:p>
        </w:tc>
        <w:tc>
          <w:tcPr>
            <w:tcW w:w="1561" w:type="dxa"/>
            <w:tcBorders>
              <w:top w:val="nil"/>
              <w:left w:val="nil"/>
              <w:bottom w:val="single" w:color="auto" w:sz="4" w:space="0"/>
              <w:right w:val="single" w:color="auto" w:sz="4" w:space="0"/>
            </w:tcBorders>
            <w:vAlign w:val="center"/>
          </w:tcPr>
          <w:p w14:paraId="3620A83C">
            <w:pPr>
              <w:widowControl/>
              <w:jc w:val="center"/>
              <w:rPr>
                <w:rFonts w:ascii="宋体" w:hAnsi="宋体" w:cs="宋体"/>
                <w:kern w:val="0"/>
                <w:sz w:val="22"/>
                <w:szCs w:val="22"/>
              </w:rPr>
            </w:pPr>
            <w:r>
              <w:rPr>
                <w:rFonts w:hint="eastAsia" w:ascii="宋体" w:hAnsi="宋体" w:cs="宋体"/>
                <w:kern w:val="0"/>
                <w:sz w:val="22"/>
                <w:szCs w:val="22"/>
              </w:rPr>
              <w:t>盐补骨脂</w:t>
            </w:r>
          </w:p>
        </w:tc>
        <w:tc>
          <w:tcPr>
            <w:tcW w:w="1289" w:type="dxa"/>
            <w:tcBorders>
              <w:top w:val="nil"/>
              <w:left w:val="nil"/>
              <w:bottom w:val="single" w:color="auto" w:sz="4" w:space="0"/>
              <w:right w:val="single" w:color="auto" w:sz="4" w:space="0"/>
            </w:tcBorders>
            <w:vAlign w:val="center"/>
          </w:tcPr>
          <w:p w14:paraId="1DE2CBB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0ADA44A">
            <w:pPr>
              <w:widowControl/>
              <w:jc w:val="center"/>
              <w:rPr>
                <w:rFonts w:ascii="宋体" w:hAnsi="宋体" w:cs="宋体"/>
                <w:kern w:val="0"/>
                <w:sz w:val="22"/>
                <w:szCs w:val="22"/>
              </w:rPr>
            </w:pPr>
            <w:r>
              <w:rPr>
                <w:rFonts w:hint="eastAsia" w:ascii="Calibri" w:hAnsi="Calibri"/>
                <w:sz w:val="22"/>
                <w:szCs w:val="22"/>
              </w:rPr>
              <w:t xml:space="preserve">53.45 </w:t>
            </w:r>
          </w:p>
        </w:tc>
        <w:tc>
          <w:tcPr>
            <w:tcW w:w="1373" w:type="dxa"/>
            <w:tcBorders>
              <w:top w:val="nil"/>
              <w:left w:val="nil"/>
              <w:bottom w:val="single" w:color="auto" w:sz="4" w:space="0"/>
              <w:right w:val="single" w:color="auto" w:sz="4" w:space="0"/>
            </w:tcBorders>
          </w:tcPr>
          <w:p w14:paraId="5F21397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9B51280">
            <w:pPr>
              <w:widowControl/>
              <w:jc w:val="center"/>
              <w:rPr>
                <w:rFonts w:ascii="Calibri" w:hAnsi="Calibri"/>
                <w:sz w:val="22"/>
                <w:szCs w:val="22"/>
              </w:rPr>
            </w:pPr>
          </w:p>
        </w:tc>
      </w:tr>
      <w:tr w14:paraId="528F2BB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4609BD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947AF9E">
            <w:pPr>
              <w:widowControl/>
              <w:jc w:val="center"/>
              <w:rPr>
                <w:rFonts w:ascii="宋体" w:hAnsi="宋体" w:cs="宋体"/>
                <w:kern w:val="0"/>
                <w:sz w:val="22"/>
                <w:szCs w:val="22"/>
              </w:rPr>
            </w:pPr>
            <w:r>
              <w:rPr>
                <w:rFonts w:hint="eastAsia" w:ascii="宋体" w:hAnsi="宋体" w:cs="宋体"/>
                <w:kern w:val="0"/>
                <w:sz w:val="22"/>
                <w:szCs w:val="22"/>
              </w:rPr>
              <w:t>141</w:t>
            </w:r>
          </w:p>
        </w:tc>
        <w:tc>
          <w:tcPr>
            <w:tcW w:w="1561" w:type="dxa"/>
            <w:tcBorders>
              <w:top w:val="nil"/>
              <w:left w:val="nil"/>
              <w:bottom w:val="single" w:color="auto" w:sz="4" w:space="0"/>
              <w:right w:val="single" w:color="auto" w:sz="4" w:space="0"/>
            </w:tcBorders>
            <w:vAlign w:val="center"/>
          </w:tcPr>
          <w:p w14:paraId="4E292DCB">
            <w:pPr>
              <w:widowControl/>
              <w:jc w:val="center"/>
              <w:rPr>
                <w:rFonts w:ascii="宋体" w:hAnsi="宋体" w:cs="宋体"/>
                <w:kern w:val="0"/>
                <w:sz w:val="22"/>
                <w:szCs w:val="22"/>
              </w:rPr>
            </w:pPr>
            <w:r>
              <w:rPr>
                <w:rFonts w:hint="eastAsia" w:ascii="宋体" w:hAnsi="宋体" w:cs="宋体"/>
                <w:kern w:val="0"/>
                <w:sz w:val="22"/>
                <w:szCs w:val="22"/>
              </w:rPr>
              <w:t>佛手</w:t>
            </w:r>
          </w:p>
        </w:tc>
        <w:tc>
          <w:tcPr>
            <w:tcW w:w="1289" w:type="dxa"/>
            <w:tcBorders>
              <w:top w:val="nil"/>
              <w:left w:val="nil"/>
              <w:bottom w:val="single" w:color="auto" w:sz="4" w:space="0"/>
              <w:right w:val="single" w:color="auto" w:sz="4" w:space="0"/>
            </w:tcBorders>
            <w:vAlign w:val="center"/>
          </w:tcPr>
          <w:p w14:paraId="1CCEA61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EC6253B">
            <w:pPr>
              <w:widowControl/>
              <w:jc w:val="center"/>
              <w:rPr>
                <w:rFonts w:ascii="宋体" w:hAnsi="宋体" w:cs="宋体"/>
                <w:kern w:val="0"/>
                <w:sz w:val="22"/>
                <w:szCs w:val="22"/>
              </w:rPr>
            </w:pPr>
            <w:r>
              <w:rPr>
                <w:rFonts w:hint="eastAsia" w:ascii="Calibri" w:hAnsi="Calibri"/>
                <w:sz w:val="22"/>
                <w:szCs w:val="22"/>
              </w:rPr>
              <w:t xml:space="preserve">126.50 </w:t>
            </w:r>
          </w:p>
        </w:tc>
        <w:tc>
          <w:tcPr>
            <w:tcW w:w="1373" w:type="dxa"/>
            <w:tcBorders>
              <w:top w:val="nil"/>
              <w:left w:val="nil"/>
              <w:bottom w:val="single" w:color="auto" w:sz="4" w:space="0"/>
              <w:right w:val="single" w:color="auto" w:sz="4" w:space="0"/>
            </w:tcBorders>
          </w:tcPr>
          <w:p w14:paraId="3BD0E37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D853D46">
            <w:pPr>
              <w:widowControl/>
              <w:jc w:val="center"/>
              <w:rPr>
                <w:rFonts w:ascii="Calibri" w:hAnsi="Calibri"/>
                <w:sz w:val="22"/>
                <w:szCs w:val="22"/>
              </w:rPr>
            </w:pPr>
          </w:p>
        </w:tc>
      </w:tr>
      <w:tr w14:paraId="323DB46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98CD8C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B664210">
            <w:pPr>
              <w:widowControl/>
              <w:jc w:val="center"/>
              <w:rPr>
                <w:rFonts w:ascii="宋体" w:hAnsi="宋体" w:cs="宋体"/>
                <w:kern w:val="0"/>
                <w:sz w:val="22"/>
                <w:szCs w:val="22"/>
              </w:rPr>
            </w:pPr>
            <w:r>
              <w:rPr>
                <w:rFonts w:hint="eastAsia" w:ascii="宋体" w:hAnsi="宋体" w:cs="宋体"/>
                <w:kern w:val="0"/>
                <w:sz w:val="22"/>
                <w:szCs w:val="22"/>
              </w:rPr>
              <w:t>142</w:t>
            </w:r>
          </w:p>
        </w:tc>
        <w:tc>
          <w:tcPr>
            <w:tcW w:w="1561" w:type="dxa"/>
            <w:tcBorders>
              <w:top w:val="nil"/>
              <w:left w:val="nil"/>
              <w:bottom w:val="single" w:color="auto" w:sz="4" w:space="0"/>
              <w:right w:val="single" w:color="auto" w:sz="4" w:space="0"/>
            </w:tcBorders>
            <w:vAlign w:val="center"/>
          </w:tcPr>
          <w:p w14:paraId="6D011083">
            <w:pPr>
              <w:widowControl/>
              <w:jc w:val="center"/>
              <w:rPr>
                <w:rFonts w:ascii="宋体" w:hAnsi="宋体" w:cs="宋体"/>
                <w:kern w:val="0"/>
                <w:sz w:val="22"/>
                <w:szCs w:val="22"/>
              </w:rPr>
            </w:pPr>
            <w:r>
              <w:rPr>
                <w:rFonts w:hint="eastAsia" w:ascii="宋体" w:hAnsi="宋体" w:cs="宋体"/>
                <w:kern w:val="0"/>
                <w:sz w:val="22"/>
                <w:szCs w:val="22"/>
              </w:rPr>
              <w:t>乌梅</w:t>
            </w:r>
          </w:p>
        </w:tc>
        <w:tc>
          <w:tcPr>
            <w:tcW w:w="1289" w:type="dxa"/>
            <w:tcBorders>
              <w:top w:val="nil"/>
              <w:left w:val="nil"/>
              <w:bottom w:val="single" w:color="auto" w:sz="4" w:space="0"/>
              <w:right w:val="single" w:color="auto" w:sz="4" w:space="0"/>
            </w:tcBorders>
            <w:vAlign w:val="center"/>
          </w:tcPr>
          <w:p w14:paraId="5CE3745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CF30619">
            <w:pPr>
              <w:widowControl/>
              <w:jc w:val="center"/>
              <w:rPr>
                <w:rFonts w:ascii="宋体" w:hAnsi="宋体" w:cs="宋体"/>
                <w:kern w:val="0"/>
                <w:sz w:val="22"/>
                <w:szCs w:val="22"/>
              </w:rPr>
            </w:pPr>
            <w:r>
              <w:rPr>
                <w:rFonts w:hint="eastAsia" w:ascii="Calibri" w:hAnsi="Calibri"/>
                <w:sz w:val="22"/>
                <w:szCs w:val="22"/>
              </w:rPr>
              <w:t xml:space="preserve">64.04 </w:t>
            </w:r>
          </w:p>
        </w:tc>
        <w:tc>
          <w:tcPr>
            <w:tcW w:w="1373" w:type="dxa"/>
            <w:tcBorders>
              <w:top w:val="nil"/>
              <w:left w:val="nil"/>
              <w:bottom w:val="single" w:color="auto" w:sz="4" w:space="0"/>
              <w:right w:val="single" w:color="auto" w:sz="4" w:space="0"/>
            </w:tcBorders>
          </w:tcPr>
          <w:p w14:paraId="22F2E9F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B046780">
            <w:pPr>
              <w:widowControl/>
              <w:jc w:val="center"/>
              <w:rPr>
                <w:rFonts w:ascii="Calibri" w:hAnsi="Calibri"/>
                <w:sz w:val="22"/>
                <w:szCs w:val="22"/>
              </w:rPr>
            </w:pPr>
          </w:p>
        </w:tc>
      </w:tr>
      <w:tr w14:paraId="6D11CF2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43F1D5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455CD2E">
            <w:pPr>
              <w:widowControl/>
              <w:jc w:val="center"/>
              <w:rPr>
                <w:rFonts w:ascii="宋体" w:hAnsi="宋体" w:cs="宋体"/>
                <w:kern w:val="0"/>
                <w:sz w:val="22"/>
                <w:szCs w:val="22"/>
              </w:rPr>
            </w:pPr>
            <w:r>
              <w:rPr>
                <w:rFonts w:hint="eastAsia" w:ascii="宋体" w:hAnsi="宋体" w:cs="宋体"/>
                <w:kern w:val="0"/>
                <w:sz w:val="22"/>
                <w:szCs w:val="22"/>
              </w:rPr>
              <w:t>143</w:t>
            </w:r>
          </w:p>
        </w:tc>
        <w:tc>
          <w:tcPr>
            <w:tcW w:w="1561" w:type="dxa"/>
            <w:tcBorders>
              <w:top w:val="nil"/>
              <w:left w:val="nil"/>
              <w:bottom w:val="single" w:color="auto" w:sz="4" w:space="0"/>
              <w:right w:val="single" w:color="auto" w:sz="4" w:space="0"/>
            </w:tcBorders>
            <w:vAlign w:val="center"/>
          </w:tcPr>
          <w:p w14:paraId="6AAD1C20">
            <w:pPr>
              <w:widowControl/>
              <w:jc w:val="center"/>
              <w:rPr>
                <w:rFonts w:ascii="宋体" w:hAnsi="宋体" w:cs="宋体"/>
                <w:kern w:val="0"/>
                <w:sz w:val="22"/>
                <w:szCs w:val="22"/>
              </w:rPr>
            </w:pPr>
            <w:r>
              <w:rPr>
                <w:rFonts w:hint="eastAsia" w:ascii="宋体" w:hAnsi="宋体" w:cs="宋体"/>
                <w:kern w:val="0"/>
                <w:sz w:val="22"/>
                <w:szCs w:val="22"/>
              </w:rPr>
              <w:t>麸煨肉豆蔻</w:t>
            </w:r>
          </w:p>
        </w:tc>
        <w:tc>
          <w:tcPr>
            <w:tcW w:w="1289" w:type="dxa"/>
            <w:tcBorders>
              <w:top w:val="nil"/>
              <w:left w:val="nil"/>
              <w:bottom w:val="single" w:color="auto" w:sz="4" w:space="0"/>
              <w:right w:val="single" w:color="auto" w:sz="4" w:space="0"/>
            </w:tcBorders>
            <w:vAlign w:val="center"/>
          </w:tcPr>
          <w:p w14:paraId="0E1CDD3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45FDF9A">
            <w:pPr>
              <w:widowControl/>
              <w:jc w:val="center"/>
              <w:rPr>
                <w:rFonts w:ascii="宋体" w:hAnsi="宋体" w:cs="宋体"/>
                <w:kern w:val="0"/>
                <w:sz w:val="22"/>
                <w:szCs w:val="22"/>
              </w:rPr>
            </w:pPr>
            <w:r>
              <w:rPr>
                <w:rFonts w:hint="eastAsia" w:ascii="Calibri" w:hAnsi="Calibri"/>
                <w:sz w:val="22"/>
                <w:szCs w:val="22"/>
              </w:rPr>
              <w:t xml:space="preserve">225.47 </w:t>
            </w:r>
          </w:p>
        </w:tc>
        <w:tc>
          <w:tcPr>
            <w:tcW w:w="1373" w:type="dxa"/>
            <w:tcBorders>
              <w:top w:val="nil"/>
              <w:left w:val="nil"/>
              <w:bottom w:val="single" w:color="auto" w:sz="4" w:space="0"/>
              <w:right w:val="single" w:color="auto" w:sz="4" w:space="0"/>
            </w:tcBorders>
          </w:tcPr>
          <w:p w14:paraId="5EA3B61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8A008EE">
            <w:pPr>
              <w:widowControl/>
              <w:jc w:val="center"/>
              <w:rPr>
                <w:rFonts w:ascii="Calibri" w:hAnsi="Calibri"/>
                <w:sz w:val="22"/>
                <w:szCs w:val="22"/>
              </w:rPr>
            </w:pPr>
          </w:p>
        </w:tc>
      </w:tr>
      <w:tr w14:paraId="51DFADE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F447AC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12646DB">
            <w:pPr>
              <w:widowControl/>
              <w:jc w:val="center"/>
              <w:rPr>
                <w:rFonts w:ascii="宋体" w:hAnsi="宋体" w:cs="宋体"/>
                <w:kern w:val="0"/>
                <w:sz w:val="22"/>
                <w:szCs w:val="22"/>
              </w:rPr>
            </w:pPr>
            <w:r>
              <w:rPr>
                <w:rFonts w:hint="eastAsia" w:ascii="宋体" w:hAnsi="宋体" w:cs="宋体"/>
                <w:kern w:val="0"/>
                <w:sz w:val="22"/>
                <w:szCs w:val="22"/>
              </w:rPr>
              <w:t>144</w:t>
            </w:r>
          </w:p>
        </w:tc>
        <w:tc>
          <w:tcPr>
            <w:tcW w:w="1561" w:type="dxa"/>
            <w:tcBorders>
              <w:top w:val="nil"/>
              <w:left w:val="nil"/>
              <w:bottom w:val="single" w:color="auto" w:sz="4" w:space="0"/>
              <w:right w:val="single" w:color="auto" w:sz="4" w:space="0"/>
            </w:tcBorders>
            <w:vAlign w:val="center"/>
          </w:tcPr>
          <w:p w14:paraId="14792C5C">
            <w:pPr>
              <w:widowControl/>
              <w:jc w:val="center"/>
              <w:rPr>
                <w:rFonts w:ascii="宋体" w:hAnsi="宋体" w:cs="宋体"/>
                <w:kern w:val="0"/>
                <w:sz w:val="22"/>
                <w:szCs w:val="22"/>
              </w:rPr>
            </w:pPr>
            <w:r>
              <w:rPr>
                <w:rFonts w:hint="eastAsia" w:ascii="宋体" w:hAnsi="宋体" w:cs="宋体"/>
                <w:kern w:val="0"/>
                <w:sz w:val="22"/>
                <w:szCs w:val="22"/>
              </w:rPr>
              <w:t>炒蒺藜</w:t>
            </w:r>
          </w:p>
        </w:tc>
        <w:tc>
          <w:tcPr>
            <w:tcW w:w="1289" w:type="dxa"/>
            <w:tcBorders>
              <w:top w:val="nil"/>
              <w:left w:val="nil"/>
              <w:bottom w:val="single" w:color="auto" w:sz="4" w:space="0"/>
              <w:right w:val="single" w:color="auto" w:sz="4" w:space="0"/>
            </w:tcBorders>
            <w:vAlign w:val="center"/>
          </w:tcPr>
          <w:p w14:paraId="07A76F0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D5A724C">
            <w:pPr>
              <w:widowControl/>
              <w:jc w:val="center"/>
              <w:rPr>
                <w:rFonts w:ascii="宋体" w:hAnsi="宋体" w:cs="宋体"/>
                <w:kern w:val="0"/>
                <w:sz w:val="22"/>
                <w:szCs w:val="22"/>
              </w:rPr>
            </w:pPr>
            <w:r>
              <w:rPr>
                <w:rFonts w:hint="eastAsia" w:ascii="Calibri" w:hAnsi="Calibri"/>
                <w:sz w:val="22"/>
                <w:szCs w:val="22"/>
              </w:rPr>
              <w:t xml:space="preserve">102.88 </w:t>
            </w:r>
          </w:p>
        </w:tc>
        <w:tc>
          <w:tcPr>
            <w:tcW w:w="1373" w:type="dxa"/>
            <w:tcBorders>
              <w:top w:val="nil"/>
              <w:left w:val="nil"/>
              <w:bottom w:val="single" w:color="auto" w:sz="4" w:space="0"/>
              <w:right w:val="single" w:color="auto" w:sz="4" w:space="0"/>
            </w:tcBorders>
          </w:tcPr>
          <w:p w14:paraId="7DD4CFA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27CDC0A">
            <w:pPr>
              <w:widowControl/>
              <w:jc w:val="center"/>
              <w:rPr>
                <w:rFonts w:ascii="Calibri" w:hAnsi="Calibri"/>
                <w:sz w:val="22"/>
                <w:szCs w:val="22"/>
              </w:rPr>
            </w:pPr>
          </w:p>
        </w:tc>
      </w:tr>
      <w:tr w14:paraId="3AFC338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D1EED5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6837FC3">
            <w:pPr>
              <w:widowControl/>
              <w:jc w:val="center"/>
              <w:rPr>
                <w:rFonts w:ascii="宋体" w:hAnsi="宋体" w:cs="宋体"/>
                <w:kern w:val="0"/>
                <w:sz w:val="22"/>
                <w:szCs w:val="22"/>
              </w:rPr>
            </w:pPr>
            <w:r>
              <w:rPr>
                <w:rFonts w:hint="eastAsia" w:ascii="宋体" w:hAnsi="宋体" w:cs="宋体"/>
                <w:kern w:val="0"/>
                <w:sz w:val="22"/>
                <w:szCs w:val="22"/>
              </w:rPr>
              <w:t>145</w:t>
            </w:r>
          </w:p>
        </w:tc>
        <w:tc>
          <w:tcPr>
            <w:tcW w:w="1561" w:type="dxa"/>
            <w:tcBorders>
              <w:top w:val="nil"/>
              <w:left w:val="nil"/>
              <w:bottom w:val="single" w:color="auto" w:sz="4" w:space="0"/>
              <w:right w:val="single" w:color="auto" w:sz="4" w:space="0"/>
            </w:tcBorders>
            <w:vAlign w:val="center"/>
          </w:tcPr>
          <w:p w14:paraId="2DC94A49">
            <w:pPr>
              <w:widowControl/>
              <w:jc w:val="center"/>
              <w:rPr>
                <w:rFonts w:ascii="宋体" w:hAnsi="宋体" w:cs="宋体"/>
                <w:kern w:val="0"/>
                <w:sz w:val="22"/>
                <w:szCs w:val="22"/>
              </w:rPr>
            </w:pPr>
            <w:r>
              <w:rPr>
                <w:rFonts w:hint="eastAsia" w:ascii="宋体" w:hAnsi="宋体" w:cs="宋体"/>
                <w:kern w:val="0"/>
                <w:sz w:val="22"/>
                <w:szCs w:val="22"/>
              </w:rPr>
              <w:t>炒稻芽</w:t>
            </w:r>
          </w:p>
        </w:tc>
        <w:tc>
          <w:tcPr>
            <w:tcW w:w="1289" w:type="dxa"/>
            <w:tcBorders>
              <w:top w:val="nil"/>
              <w:left w:val="nil"/>
              <w:bottom w:val="single" w:color="auto" w:sz="4" w:space="0"/>
              <w:right w:val="single" w:color="auto" w:sz="4" w:space="0"/>
            </w:tcBorders>
            <w:vAlign w:val="center"/>
          </w:tcPr>
          <w:p w14:paraId="1E33A27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DECA82A">
            <w:pPr>
              <w:widowControl/>
              <w:jc w:val="center"/>
              <w:rPr>
                <w:rFonts w:ascii="宋体" w:hAnsi="宋体" w:cs="宋体"/>
                <w:kern w:val="0"/>
                <w:sz w:val="22"/>
                <w:szCs w:val="22"/>
              </w:rPr>
            </w:pPr>
            <w:r>
              <w:rPr>
                <w:rFonts w:hint="eastAsia" w:ascii="Calibri" w:hAnsi="Calibri"/>
                <w:sz w:val="22"/>
                <w:szCs w:val="22"/>
              </w:rPr>
              <w:t xml:space="preserve">34.44 </w:t>
            </w:r>
          </w:p>
        </w:tc>
        <w:tc>
          <w:tcPr>
            <w:tcW w:w="1373" w:type="dxa"/>
            <w:tcBorders>
              <w:top w:val="nil"/>
              <w:left w:val="nil"/>
              <w:bottom w:val="single" w:color="auto" w:sz="4" w:space="0"/>
              <w:right w:val="single" w:color="auto" w:sz="4" w:space="0"/>
            </w:tcBorders>
          </w:tcPr>
          <w:p w14:paraId="595B04D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AAEDA36">
            <w:pPr>
              <w:widowControl/>
              <w:jc w:val="center"/>
              <w:rPr>
                <w:rFonts w:ascii="Calibri" w:hAnsi="Calibri"/>
                <w:sz w:val="22"/>
                <w:szCs w:val="22"/>
              </w:rPr>
            </w:pPr>
          </w:p>
        </w:tc>
      </w:tr>
      <w:tr w14:paraId="0B14494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8521EA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16DFD1B">
            <w:pPr>
              <w:widowControl/>
              <w:jc w:val="center"/>
              <w:rPr>
                <w:rFonts w:ascii="宋体" w:hAnsi="宋体" w:cs="宋体"/>
                <w:kern w:val="0"/>
                <w:sz w:val="22"/>
                <w:szCs w:val="22"/>
              </w:rPr>
            </w:pPr>
            <w:r>
              <w:rPr>
                <w:rFonts w:hint="eastAsia" w:ascii="宋体" w:hAnsi="宋体" w:cs="宋体"/>
                <w:kern w:val="0"/>
                <w:sz w:val="22"/>
                <w:szCs w:val="22"/>
              </w:rPr>
              <w:t>146</w:t>
            </w:r>
          </w:p>
        </w:tc>
        <w:tc>
          <w:tcPr>
            <w:tcW w:w="1561" w:type="dxa"/>
            <w:tcBorders>
              <w:top w:val="nil"/>
              <w:left w:val="nil"/>
              <w:bottom w:val="single" w:color="auto" w:sz="4" w:space="0"/>
              <w:right w:val="single" w:color="auto" w:sz="4" w:space="0"/>
            </w:tcBorders>
            <w:vAlign w:val="center"/>
          </w:tcPr>
          <w:p w14:paraId="73939699">
            <w:pPr>
              <w:widowControl/>
              <w:jc w:val="center"/>
              <w:rPr>
                <w:rFonts w:ascii="宋体" w:hAnsi="宋体" w:cs="宋体"/>
                <w:kern w:val="0"/>
                <w:sz w:val="22"/>
                <w:szCs w:val="22"/>
              </w:rPr>
            </w:pPr>
            <w:r>
              <w:rPr>
                <w:rFonts w:hint="eastAsia" w:ascii="宋体" w:hAnsi="宋体" w:cs="宋体"/>
                <w:kern w:val="0"/>
                <w:sz w:val="22"/>
                <w:szCs w:val="22"/>
              </w:rPr>
              <w:t>五味子</w:t>
            </w:r>
          </w:p>
        </w:tc>
        <w:tc>
          <w:tcPr>
            <w:tcW w:w="1289" w:type="dxa"/>
            <w:tcBorders>
              <w:top w:val="nil"/>
              <w:left w:val="nil"/>
              <w:bottom w:val="single" w:color="auto" w:sz="4" w:space="0"/>
              <w:right w:val="single" w:color="auto" w:sz="4" w:space="0"/>
            </w:tcBorders>
            <w:vAlign w:val="center"/>
          </w:tcPr>
          <w:p w14:paraId="000568B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A8F0088">
            <w:pPr>
              <w:widowControl/>
              <w:jc w:val="center"/>
              <w:rPr>
                <w:rFonts w:ascii="宋体" w:hAnsi="宋体" w:cs="宋体"/>
                <w:kern w:val="0"/>
                <w:sz w:val="22"/>
                <w:szCs w:val="22"/>
              </w:rPr>
            </w:pPr>
            <w:r>
              <w:rPr>
                <w:rFonts w:hint="eastAsia" w:ascii="Calibri" w:hAnsi="Calibri"/>
                <w:sz w:val="22"/>
                <w:szCs w:val="22"/>
              </w:rPr>
              <w:t xml:space="preserve">158.16 </w:t>
            </w:r>
          </w:p>
        </w:tc>
        <w:tc>
          <w:tcPr>
            <w:tcW w:w="1373" w:type="dxa"/>
            <w:tcBorders>
              <w:top w:val="nil"/>
              <w:left w:val="nil"/>
              <w:bottom w:val="single" w:color="auto" w:sz="4" w:space="0"/>
              <w:right w:val="single" w:color="auto" w:sz="4" w:space="0"/>
            </w:tcBorders>
          </w:tcPr>
          <w:p w14:paraId="11C58B3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C50E178">
            <w:pPr>
              <w:widowControl/>
              <w:jc w:val="center"/>
              <w:rPr>
                <w:rFonts w:ascii="Calibri" w:hAnsi="Calibri"/>
                <w:sz w:val="22"/>
                <w:szCs w:val="22"/>
              </w:rPr>
            </w:pPr>
          </w:p>
        </w:tc>
      </w:tr>
      <w:tr w14:paraId="66B9B81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44B473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6F8B5F7">
            <w:pPr>
              <w:widowControl/>
              <w:jc w:val="center"/>
              <w:rPr>
                <w:rFonts w:ascii="宋体" w:hAnsi="宋体" w:cs="宋体"/>
                <w:kern w:val="0"/>
                <w:sz w:val="22"/>
                <w:szCs w:val="22"/>
              </w:rPr>
            </w:pPr>
            <w:r>
              <w:rPr>
                <w:rFonts w:hint="eastAsia" w:ascii="宋体" w:hAnsi="宋体" w:cs="宋体"/>
                <w:kern w:val="0"/>
                <w:sz w:val="22"/>
                <w:szCs w:val="22"/>
              </w:rPr>
              <w:t>147</w:t>
            </w:r>
          </w:p>
        </w:tc>
        <w:tc>
          <w:tcPr>
            <w:tcW w:w="1561" w:type="dxa"/>
            <w:tcBorders>
              <w:top w:val="nil"/>
              <w:left w:val="nil"/>
              <w:bottom w:val="single" w:color="auto" w:sz="4" w:space="0"/>
              <w:right w:val="single" w:color="auto" w:sz="4" w:space="0"/>
            </w:tcBorders>
            <w:vAlign w:val="center"/>
          </w:tcPr>
          <w:p w14:paraId="3E69B785">
            <w:pPr>
              <w:widowControl/>
              <w:jc w:val="center"/>
              <w:rPr>
                <w:rFonts w:ascii="宋体" w:hAnsi="宋体" w:cs="宋体"/>
                <w:kern w:val="0"/>
                <w:sz w:val="22"/>
                <w:szCs w:val="22"/>
              </w:rPr>
            </w:pPr>
            <w:r>
              <w:rPr>
                <w:rFonts w:hint="eastAsia" w:ascii="宋体" w:hAnsi="宋体" w:cs="宋体"/>
                <w:kern w:val="0"/>
                <w:sz w:val="22"/>
                <w:szCs w:val="22"/>
              </w:rPr>
              <w:t>广藿香</w:t>
            </w:r>
          </w:p>
        </w:tc>
        <w:tc>
          <w:tcPr>
            <w:tcW w:w="1289" w:type="dxa"/>
            <w:tcBorders>
              <w:top w:val="nil"/>
              <w:left w:val="nil"/>
              <w:bottom w:val="single" w:color="auto" w:sz="4" w:space="0"/>
              <w:right w:val="single" w:color="auto" w:sz="4" w:space="0"/>
            </w:tcBorders>
            <w:vAlign w:val="center"/>
          </w:tcPr>
          <w:p w14:paraId="78B24DA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B599518">
            <w:pPr>
              <w:widowControl/>
              <w:jc w:val="center"/>
              <w:rPr>
                <w:rFonts w:ascii="宋体" w:hAnsi="宋体" w:cs="宋体"/>
                <w:kern w:val="0"/>
                <w:sz w:val="22"/>
                <w:szCs w:val="22"/>
              </w:rPr>
            </w:pPr>
            <w:r>
              <w:rPr>
                <w:rFonts w:hint="eastAsia" w:ascii="Calibri" w:hAnsi="Calibri"/>
                <w:sz w:val="22"/>
                <w:szCs w:val="22"/>
              </w:rPr>
              <w:t xml:space="preserve">53.87 </w:t>
            </w:r>
          </w:p>
        </w:tc>
        <w:tc>
          <w:tcPr>
            <w:tcW w:w="1373" w:type="dxa"/>
            <w:tcBorders>
              <w:top w:val="nil"/>
              <w:left w:val="nil"/>
              <w:bottom w:val="single" w:color="auto" w:sz="4" w:space="0"/>
              <w:right w:val="single" w:color="auto" w:sz="4" w:space="0"/>
            </w:tcBorders>
          </w:tcPr>
          <w:p w14:paraId="7365DF2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C8EDB57">
            <w:pPr>
              <w:widowControl/>
              <w:jc w:val="center"/>
              <w:rPr>
                <w:rFonts w:ascii="Calibri" w:hAnsi="Calibri"/>
                <w:sz w:val="22"/>
                <w:szCs w:val="22"/>
              </w:rPr>
            </w:pPr>
          </w:p>
        </w:tc>
      </w:tr>
      <w:tr w14:paraId="07AECFF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DD9679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867B5AB">
            <w:pPr>
              <w:widowControl/>
              <w:jc w:val="center"/>
              <w:rPr>
                <w:rFonts w:ascii="宋体" w:hAnsi="宋体" w:cs="宋体"/>
                <w:kern w:val="0"/>
                <w:sz w:val="22"/>
                <w:szCs w:val="22"/>
              </w:rPr>
            </w:pPr>
            <w:r>
              <w:rPr>
                <w:rFonts w:hint="eastAsia" w:ascii="宋体" w:hAnsi="宋体" w:cs="宋体"/>
                <w:kern w:val="0"/>
                <w:sz w:val="22"/>
                <w:szCs w:val="22"/>
              </w:rPr>
              <w:t>148</w:t>
            </w:r>
          </w:p>
        </w:tc>
        <w:tc>
          <w:tcPr>
            <w:tcW w:w="1561" w:type="dxa"/>
            <w:tcBorders>
              <w:top w:val="nil"/>
              <w:left w:val="nil"/>
              <w:bottom w:val="single" w:color="auto" w:sz="4" w:space="0"/>
              <w:right w:val="single" w:color="auto" w:sz="4" w:space="0"/>
            </w:tcBorders>
            <w:vAlign w:val="center"/>
          </w:tcPr>
          <w:p w14:paraId="5DB12262">
            <w:pPr>
              <w:widowControl/>
              <w:jc w:val="center"/>
              <w:rPr>
                <w:rFonts w:ascii="宋体" w:hAnsi="宋体" w:cs="宋体"/>
                <w:kern w:val="0"/>
                <w:sz w:val="22"/>
                <w:szCs w:val="22"/>
              </w:rPr>
            </w:pPr>
            <w:r>
              <w:rPr>
                <w:rFonts w:hint="eastAsia" w:ascii="宋体" w:hAnsi="宋体" w:cs="宋体"/>
                <w:kern w:val="0"/>
                <w:sz w:val="22"/>
                <w:szCs w:val="22"/>
              </w:rPr>
              <w:t>广金钱草</w:t>
            </w:r>
          </w:p>
        </w:tc>
        <w:tc>
          <w:tcPr>
            <w:tcW w:w="1289" w:type="dxa"/>
            <w:tcBorders>
              <w:top w:val="nil"/>
              <w:left w:val="nil"/>
              <w:bottom w:val="single" w:color="auto" w:sz="4" w:space="0"/>
              <w:right w:val="single" w:color="auto" w:sz="4" w:space="0"/>
            </w:tcBorders>
            <w:vAlign w:val="center"/>
          </w:tcPr>
          <w:p w14:paraId="6F80EB7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FD5C9E3">
            <w:pPr>
              <w:widowControl/>
              <w:jc w:val="center"/>
              <w:rPr>
                <w:rFonts w:ascii="宋体" w:hAnsi="宋体" w:cs="宋体"/>
                <w:kern w:val="0"/>
                <w:sz w:val="22"/>
                <w:szCs w:val="22"/>
              </w:rPr>
            </w:pPr>
            <w:r>
              <w:rPr>
                <w:rFonts w:hint="eastAsia" w:ascii="Calibri" w:hAnsi="Calibri"/>
                <w:sz w:val="22"/>
                <w:szCs w:val="22"/>
              </w:rPr>
              <w:t xml:space="preserve">41.81 </w:t>
            </w:r>
          </w:p>
        </w:tc>
        <w:tc>
          <w:tcPr>
            <w:tcW w:w="1373" w:type="dxa"/>
            <w:tcBorders>
              <w:top w:val="nil"/>
              <w:left w:val="nil"/>
              <w:bottom w:val="single" w:color="auto" w:sz="4" w:space="0"/>
              <w:right w:val="single" w:color="auto" w:sz="4" w:space="0"/>
            </w:tcBorders>
          </w:tcPr>
          <w:p w14:paraId="4FB3617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F75C61B">
            <w:pPr>
              <w:widowControl/>
              <w:jc w:val="center"/>
              <w:rPr>
                <w:rFonts w:ascii="Calibri" w:hAnsi="Calibri"/>
                <w:sz w:val="22"/>
                <w:szCs w:val="22"/>
              </w:rPr>
            </w:pPr>
          </w:p>
        </w:tc>
      </w:tr>
      <w:tr w14:paraId="15BFC6F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86D5A5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630E352">
            <w:pPr>
              <w:widowControl/>
              <w:jc w:val="center"/>
              <w:rPr>
                <w:rFonts w:ascii="宋体" w:hAnsi="宋体" w:cs="宋体"/>
                <w:kern w:val="0"/>
                <w:sz w:val="22"/>
                <w:szCs w:val="22"/>
              </w:rPr>
            </w:pPr>
            <w:r>
              <w:rPr>
                <w:rFonts w:hint="eastAsia" w:ascii="宋体" w:hAnsi="宋体" w:cs="宋体"/>
                <w:kern w:val="0"/>
                <w:sz w:val="22"/>
                <w:szCs w:val="22"/>
              </w:rPr>
              <w:t>149</w:t>
            </w:r>
          </w:p>
        </w:tc>
        <w:tc>
          <w:tcPr>
            <w:tcW w:w="1561" w:type="dxa"/>
            <w:tcBorders>
              <w:top w:val="nil"/>
              <w:left w:val="nil"/>
              <w:bottom w:val="single" w:color="auto" w:sz="4" w:space="0"/>
              <w:right w:val="single" w:color="auto" w:sz="4" w:space="0"/>
            </w:tcBorders>
            <w:vAlign w:val="center"/>
          </w:tcPr>
          <w:p w14:paraId="4C8DC7CF">
            <w:pPr>
              <w:widowControl/>
              <w:jc w:val="center"/>
              <w:rPr>
                <w:rFonts w:ascii="宋体" w:hAnsi="宋体" w:cs="宋体"/>
                <w:kern w:val="0"/>
                <w:sz w:val="22"/>
                <w:szCs w:val="22"/>
              </w:rPr>
            </w:pPr>
            <w:r>
              <w:rPr>
                <w:rFonts w:hint="eastAsia" w:ascii="宋体" w:hAnsi="宋体" w:cs="宋体"/>
                <w:kern w:val="0"/>
                <w:sz w:val="22"/>
                <w:szCs w:val="22"/>
              </w:rPr>
              <w:t>木贼</w:t>
            </w:r>
          </w:p>
        </w:tc>
        <w:tc>
          <w:tcPr>
            <w:tcW w:w="1289" w:type="dxa"/>
            <w:tcBorders>
              <w:top w:val="nil"/>
              <w:left w:val="nil"/>
              <w:bottom w:val="single" w:color="auto" w:sz="4" w:space="0"/>
              <w:right w:val="single" w:color="auto" w:sz="4" w:space="0"/>
            </w:tcBorders>
            <w:vAlign w:val="center"/>
          </w:tcPr>
          <w:p w14:paraId="7637365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F2BFE18">
            <w:pPr>
              <w:widowControl/>
              <w:jc w:val="center"/>
              <w:rPr>
                <w:rFonts w:ascii="宋体" w:hAnsi="宋体" w:cs="宋体"/>
                <w:kern w:val="0"/>
                <w:sz w:val="22"/>
                <w:szCs w:val="22"/>
              </w:rPr>
            </w:pPr>
            <w:r>
              <w:rPr>
                <w:rFonts w:hint="eastAsia" w:ascii="Calibri" w:hAnsi="Calibri"/>
                <w:sz w:val="22"/>
                <w:szCs w:val="22"/>
              </w:rPr>
              <w:t xml:space="preserve">39.68 </w:t>
            </w:r>
          </w:p>
        </w:tc>
        <w:tc>
          <w:tcPr>
            <w:tcW w:w="1373" w:type="dxa"/>
            <w:tcBorders>
              <w:top w:val="nil"/>
              <w:left w:val="nil"/>
              <w:bottom w:val="single" w:color="auto" w:sz="4" w:space="0"/>
              <w:right w:val="single" w:color="auto" w:sz="4" w:space="0"/>
            </w:tcBorders>
          </w:tcPr>
          <w:p w14:paraId="75839DD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8DB14C5">
            <w:pPr>
              <w:widowControl/>
              <w:jc w:val="center"/>
              <w:rPr>
                <w:rFonts w:ascii="Calibri" w:hAnsi="Calibri"/>
                <w:sz w:val="22"/>
                <w:szCs w:val="22"/>
              </w:rPr>
            </w:pPr>
          </w:p>
        </w:tc>
      </w:tr>
      <w:tr w14:paraId="3AA7AC1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93FFEC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71E7329">
            <w:pPr>
              <w:widowControl/>
              <w:jc w:val="center"/>
              <w:rPr>
                <w:rFonts w:ascii="宋体" w:hAnsi="宋体" w:cs="宋体"/>
                <w:kern w:val="0"/>
                <w:sz w:val="22"/>
                <w:szCs w:val="22"/>
              </w:rPr>
            </w:pPr>
            <w:r>
              <w:rPr>
                <w:rFonts w:hint="eastAsia" w:ascii="宋体" w:hAnsi="宋体" w:cs="宋体"/>
                <w:kern w:val="0"/>
                <w:sz w:val="22"/>
                <w:szCs w:val="22"/>
              </w:rPr>
              <w:t>150</w:t>
            </w:r>
          </w:p>
        </w:tc>
        <w:tc>
          <w:tcPr>
            <w:tcW w:w="1561" w:type="dxa"/>
            <w:tcBorders>
              <w:top w:val="nil"/>
              <w:left w:val="nil"/>
              <w:bottom w:val="single" w:color="auto" w:sz="4" w:space="0"/>
              <w:right w:val="single" w:color="auto" w:sz="4" w:space="0"/>
            </w:tcBorders>
            <w:vAlign w:val="center"/>
          </w:tcPr>
          <w:p w14:paraId="5634B566">
            <w:pPr>
              <w:widowControl/>
              <w:jc w:val="center"/>
              <w:rPr>
                <w:rFonts w:ascii="宋体" w:hAnsi="宋体" w:cs="宋体"/>
                <w:kern w:val="0"/>
                <w:sz w:val="22"/>
                <w:szCs w:val="22"/>
              </w:rPr>
            </w:pPr>
            <w:r>
              <w:rPr>
                <w:rFonts w:hint="eastAsia" w:ascii="宋体" w:hAnsi="宋体" w:cs="宋体"/>
                <w:kern w:val="0"/>
                <w:sz w:val="22"/>
                <w:szCs w:val="22"/>
              </w:rPr>
              <w:t>半枝莲</w:t>
            </w:r>
          </w:p>
        </w:tc>
        <w:tc>
          <w:tcPr>
            <w:tcW w:w="1289" w:type="dxa"/>
            <w:tcBorders>
              <w:top w:val="nil"/>
              <w:left w:val="nil"/>
              <w:bottom w:val="single" w:color="auto" w:sz="4" w:space="0"/>
              <w:right w:val="single" w:color="auto" w:sz="4" w:space="0"/>
            </w:tcBorders>
            <w:vAlign w:val="center"/>
          </w:tcPr>
          <w:p w14:paraId="3F1FEB2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68D6D52">
            <w:pPr>
              <w:widowControl/>
              <w:jc w:val="center"/>
              <w:rPr>
                <w:rFonts w:ascii="宋体" w:hAnsi="宋体" w:cs="宋体"/>
                <w:kern w:val="0"/>
                <w:sz w:val="22"/>
                <w:szCs w:val="22"/>
              </w:rPr>
            </w:pPr>
            <w:r>
              <w:rPr>
                <w:rFonts w:hint="eastAsia" w:ascii="Calibri" w:hAnsi="Calibri"/>
                <w:sz w:val="22"/>
                <w:szCs w:val="22"/>
              </w:rPr>
              <w:t xml:space="preserve">51.53 </w:t>
            </w:r>
          </w:p>
        </w:tc>
        <w:tc>
          <w:tcPr>
            <w:tcW w:w="1373" w:type="dxa"/>
            <w:tcBorders>
              <w:top w:val="nil"/>
              <w:left w:val="nil"/>
              <w:bottom w:val="single" w:color="auto" w:sz="4" w:space="0"/>
              <w:right w:val="single" w:color="auto" w:sz="4" w:space="0"/>
            </w:tcBorders>
          </w:tcPr>
          <w:p w14:paraId="34E6C8B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E39E2CC">
            <w:pPr>
              <w:widowControl/>
              <w:jc w:val="center"/>
              <w:rPr>
                <w:rFonts w:ascii="Calibri" w:hAnsi="Calibri"/>
                <w:sz w:val="22"/>
                <w:szCs w:val="22"/>
              </w:rPr>
            </w:pPr>
          </w:p>
        </w:tc>
      </w:tr>
      <w:tr w14:paraId="3A3261D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D80FAB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8201A72">
            <w:pPr>
              <w:widowControl/>
              <w:jc w:val="center"/>
              <w:rPr>
                <w:rFonts w:ascii="宋体" w:hAnsi="宋体" w:cs="宋体"/>
                <w:kern w:val="0"/>
                <w:sz w:val="22"/>
                <w:szCs w:val="22"/>
              </w:rPr>
            </w:pPr>
            <w:r>
              <w:rPr>
                <w:rFonts w:hint="eastAsia" w:ascii="宋体" w:hAnsi="宋体" w:cs="宋体"/>
                <w:kern w:val="0"/>
                <w:sz w:val="22"/>
                <w:szCs w:val="22"/>
              </w:rPr>
              <w:t>151</w:t>
            </w:r>
          </w:p>
        </w:tc>
        <w:tc>
          <w:tcPr>
            <w:tcW w:w="1561" w:type="dxa"/>
            <w:tcBorders>
              <w:top w:val="nil"/>
              <w:left w:val="nil"/>
              <w:bottom w:val="single" w:color="auto" w:sz="4" w:space="0"/>
              <w:right w:val="single" w:color="auto" w:sz="4" w:space="0"/>
            </w:tcBorders>
            <w:vAlign w:val="center"/>
          </w:tcPr>
          <w:p w14:paraId="32A375EF">
            <w:pPr>
              <w:widowControl/>
              <w:jc w:val="center"/>
              <w:rPr>
                <w:rFonts w:ascii="宋体" w:hAnsi="宋体" w:cs="宋体"/>
                <w:kern w:val="0"/>
                <w:sz w:val="22"/>
                <w:szCs w:val="22"/>
              </w:rPr>
            </w:pPr>
            <w:r>
              <w:rPr>
                <w:rFonts w:hint="eastAsia" w:ascii="宋体" w:hAnsi="宋体" w:cs="宋体"/>
                <w:kern w:val="0"/>
                <w:sz w:val="22"/>
                <w:szCs w:val="22"/>
              </w:rPr>
              <w:t>白花蛇舌草</w:t>
            </w:r>
          </w:p>
        </w:tc>
        <w:tc>
          <w:tcPr>
            <w:tcW w:w="1289" w:type="dxa"/>
            <w:tcBorders>
              <w:top w:val="nil"/>
              <w:left w:val="nil"/>
              <w:bottom w:val="single" w:color="auto" w:sz="4" w:space="0"/>
              <w:right w:val="single" w:color="auto" w:sz="4" w:space="0"/>
            </w:tcBorders>
            <w:vAlign w:val="center"/>
          </w:tcPr>
          <w:p w14:paraId="43F0289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F520FBB">
            <w:pPr>
              <w:widowControl/>
              <w:jc w:val="center"/>
              <w:rPr>
                <w:rFonts w:ascii="宋体" w:hAnsi="宋体" w:cs="宋体"/>
                <w:kern w:val="0"/>
                <w:sz w:val="22"/>
                <w:szCs w:val="22"/>
              </w:rPr>
            </w:pPr>
            <w:r>
              <w:rPr>
                <w:rFonts w:hint="eastAsia" w:ascii="Calibri" w:hAnsi="Calibri"/>
                <w:sz w:val="22"/>
                <w:szCs w:val="22"/>
              </w:rPr>
              <w:t xml:space="preserve">55.00 </w:t>
            </w:r>
          </w:p>
        </w:tc>
        <w:tc>
          <w:tcPr>
            <w:tcW w:w="1373" w:type="dxa"/>
            <w:tcBorders>
              <w:top w:val="nil"/>
              <w:left w:val="nil"/>
              <w:bottom w:val="single" w:color="auto" w:sz="4" w:space="0"/>
              <w:right w:val="single" w:color="auto" w:sz="4" w:space="0"/>
            </w:tcBorders>
          </w:tcPr>
          <w:p w14:paraId="0E488A0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C65A3A7">
            <w:pPr>
              <w:widowControl/>
              <w:jc w:val="center"/>
              <w:rPr>
                <w:rFonts w:ascii="Calibri" w:hAnsi="Calibri"/>
                <w:sz w:val="22"/>
                <w:szCs w:val="22"/>
              </w:rPr>
            </w:pPr>
          </w:p>
        </w:tc>
      </w:tr>
      <w:tr w14:paraId="2A26DCA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9E00D9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376DC5B">
            <w:pPr>
              <w:widowControl/>
              <w:jc w:val="center"/>
              <w:rPr>
                <w:rFonts w:ascii="宋体" w:hAnsi="宋体" w:cs="宋体"/>
                <w:kern w:val="0"/>
                <w:sz w:val="22"/>
                <w:szCs w:val="22"/>
              </w:rPr>
            </w:pPr>
            <w:r>
              <w:rPr>
                <w:rFonts w:hint="eastAsia" w:ascii="宋体" w:hAnsi="宋体" w:cs="宋体"/>
                <w:kern w:val="0"/>
                <w:sz w:val="22"/>
                <w:szCs w:val="22"/>
              </w:rPr>
              <w:t>152</w:t>
            </w:r>
          </w:p>
        </w:tc>
        <w:tc>
          <w:tcPr>
            <w:tcW w:w="1561" w:type="dxa"/>
            <w:tcBorders>
              <w:top w:val="nil"/>
              <w:left w:val="nil"/>
              <w:bottom w:val="single" w:color="auto" w:sz="4" w:space="0"/>
              <w:right w:val="single" w:color="auto" w:sz="4" w:space="0"/>
            </w:tcBorders>
            <w:vAlign w:val="center"/>
          </w:tcPr>
          <w:p w14:paraId="61F08239">
            <w:pPr>
              <w:widowControl/>
              <w:jc w:val="center"/>
              <w:rPr>
                <w:rFonts w:ascii="宋体" w:hAnsi="宋体" w:cs="宋体"/>
                <w:kern w:val="0"/>
                <w:sz w:val="22"/>
                <w:szCs w:val="22"/>
              </w:rPr>
            </w:pPr>
            <w:r>
              <w:rPr>
                <w:rFonts w:hint="eastAsia" w:ascii="宋体" w:hAnsi="宋体" w:cs="宋体"/>
                <w:kern w:val="0"/>
                <w:sz w:val="22"/>
                <w:szCs w:val="22"/>
              </w:rPr>
              <w:t>石韦</w:t>
            </w:r>
          </w:p>
        </w:tc>
        <w:tc>
          <w:tcPr>
            <w:tcW w:w="1289" w:type="dxa"/>
            <w:tcBorders>
              <w:top w:val="nil"/>
              <w:left w:val="nil"/>
              <w:bottom w:val="single" w:color="auto" w:sz="4" w:space="0"/>
              <w:right w:val="single" w:color="auto" w:sz="4" w:space="0"/>
            </w:tcBorders>
            <w:vAlign w:val="center"/>
          </w:tcPr>
          <w:p w14:paraId="62C0A58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39A8682">
            <w:pPr>
              <w:widowControl/>
              <w:jc w:val="center"/>
              <w:rPr>
                <w:rFonts w:ascii="宋体" w:hAnsi="宋体" w:cs="宋体"/>
                <w:kern w:val="0"/>
                <w:sz w:val="22"/>
                <w:szCs w:val="22"/>
              </w:rPr>
            </w:pPr>
            <w:r>
              <w:rPr>
                <w:rFonts w:hint="eastAsia" w:ascii="Calibri" w:hAnsi="Calibri"/>
                <w:sz w:val="22"/>
                <w:szCs w:val="22"/>
              </w:rPr>
              <w:t xml:space="preserve">85.44 </w:t>
            </w:r>
          </w:p>
        </w:tc>
        <w:tc>
          <w:tcPr>
            <w:tcW w:w="1373" w:type="dxa"/>
            <w:tcBorders>
              <w:top w:val="nil"/>
              <w:left w:val="nil"/>
              <w:bottom w:val="single" w:color="auto" w:sz="4" w:space="0"/>
              <w:right w:val="single" w:color="auto" w:sz="4" w:space="0"/>
            </w:tcBorders>
          </w:tcPr>
          <w:p w14:paraId="5A2B584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BBC2BB9">
            <w:pPr>
              <w:widowControl/>
              <w:jc w:val="center"/>
              <w:rPr>
                <w:rFonts w:ascii="Calibri" w:hAnsi="Calibri"/>
                <w:sz w:val="22"/>
                <w:szCs w:val="22"/>
              </w:rPr>
            </w:pPr>
          </w:p>
        </w:tc>
      </w:tr>
      <w:tr w14:paraId="7B6015B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FEAD73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F4E504F">
            <w:pPr>
              <w:widowControl/>
              <w:jc w:val="center"/>
              <w:rPr>
                <w:rFonts w:ascii="宋体" w:hAnsi="宋体" w:cs="宋体"/>
                <w:kern w:val="0"/>
                <w:sz w:val="22"/>
                <w:szCs w:val="22"/>
              </w:rPr>
            </w:pPr>
            <w:r>
              <w:rPr>
                <w:rFonts w:hint="eastAsia" w:ascii="宋体" w:hAnsi="宋体" w:cs="宋体"/>
                <w:kern w:val="0"/>
                <w:sz w:val="22"/>
                <w:szCs w:val="22"/>
              </w:rPr>
              <w:t>153</w:t>
            </w:r>
          </w:p>
        </w:tc>
        <w:tc>
          <w:tcPr>
            <w:tcW w:w="1561" w:type="dxa"/>
            <w:tcBorders>
              <w:top w:val="nil"/>
              <w:left w:val="nil"/>
              <w:bottom w:val="single" w:color="auto" w:sz="4" w:space="0"/>
              <w:right w:val="single" w:color="auto" w:sz="4" w:space="0"/>
            </w:tcBorders>
            <w:vAlign w:val="center"/>
          </w:tcPr>
          <w:p w14:paraId="5A6BDAE9">
            <w:pPr>
              <w:widowControl/>
              <w:jc w:val="center"/>
              <w:rPr>
                <w:rFonts w:ascii="宋体" w:hAnsi="宋体" w:cs="宋体"/>
                <w:kern w:val="0"/>
                <w:sz w:val="22"/>
                <w:szCs w:val="22"/>
              </w:rPr>
            </w:pPr>
            <w:r>
              <w:rPr>
                <w:rFonts w:hint="eastAsia" w:ascii="宋体" w:hAnsi="宋体" w:cs="宋体"/>
                <w:kern w:val="0"/>
                <w:sz w:val="22"/>
                <w:szCs w:val="22"/>
              </w:rPr>
              <w:t>干石斛</w:t>
            </w:r>
          </w:p>
        </w:tc>
        <w:tc>
          <w:tcPr>
            <w:tcW w:w="1289" w:type="dxa"/>
            <w:tcBorders>
              <w:top w:val="nil"/>
              <w:left w:val="nil"/>
              <w:bottom w:val="single" w:color="auto" w:sz="4" w:space="0"/>
              <w:right w:val="single" w:color="auto" w:sz="4" w:space="0"/>
            </w:tcBorders>
            <w:vAlign w:val="center"/>
          </w:tcPr>
          <w:p w14:paraId="76BA124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B5C34BD">
            <w:pPr>
              <w:widowControl/>
              <w:jc w:val="center"/>
              <w:rPr>
                <w:rFonts w:ascii="宋体" w:hAnsi="宋体" w:cs="宋体"/>
                <w:kern w:val="0"/>
                <w:sz w:val="22"/>
                <w:szCs w:val="22"/>
              </w:rPr>
            </w:pPr>
            <w:r>
              <w:rPr>
                <w:rFonts w:hint="eastAsia" w:ascii="Calibri" w:hAnsi="Calibri"/>
                <w:sz w:val="22"/>
                <w:szCs w:val="22"/>
              </w:rPr>
              <w:t xml:space="preserve">234.38 </w:t>
            </w:r>
          </w:p>
        </w:tc>
        <w:tc>
          <w:tcPr>
            <w:tcW w:w="1373" w:type="dxa"/>
            <w:tcBorders>
              <w:top w:val="nil"/>
              <w:left w:val="nil"/>
              <w:bottom w:val="single" w:color="auto" w:sz="4" w:space="0"/>
              <w:right w:val="single" w:color="auto" w:sz="4" w:space="0"/>
            </w:tcBorders>
          </w:tcPr>
          <w:p w14:paraId="0E6DC80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ADAB154">
            <w:pPr>
              <w:widowControl/>
              <w:jc w:val="center"/>
              <w:rPr>
                <w:rFonts w:ascii="Calibri" w:hAnsi="Calibri"/>
                <w:sz w:val="22"/>
                <w:szCs w:val="22"/>
              </w:rPr>
            </w:pPr>
          </w:p>
        </w:tc>
      </w:tr>
      <w:tr w14:paraId="7FC92F8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02F071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730F5B9">
            <w:pPr>
              <w:widowControl/>
              <w:jc w:val="center"/>
              <w:rPr>
                <w:rFonts w:ascii="宋体" w:hAnsi="宋体" w:cs="宋体"/>
                <w:kern w:val="0"/>
                <w:sz w:val="22"/>
                <w:szCs w:val="22"/>
              </w:rPr>
            </w:pPr>
            <w:r>
              <w:rPr>
                <w:rFonts w:hint="eastAsia" w:ascii="宋体" w:hAnsi="宋体" w:cs="宋体"/>
                <w:kern w:val="0"/>
                <w:sz w:val="22"/>
                <w:szCs w:val="22"/>
              </w:rPr>
              <w:t>154</w:t>
            </w:r>
          </w:p>
        </w:tc>
        <w:tc>
          <w:tcPr>
            <w:tcW w:w="1561" w:type="dxa"/>
            <w:tcBorders>
              <w:top w:val="nil"/>
              <w:left w:val="nil"/>
              <w:bottom w:val="single" w:color="auto" w:sz="4" w:space="0"/>
              <w:right w:val="single" w:color="auto" w:sz="4" w:space="0"/>
            </w:tcBorders>
            <w:vAlign w:val="center"/>
          </w:tcPr>
          <w:p w14:paraId="4C4F7C4B">
            <w:pPr>
              <w:widowControl/>
              <w:jc w:val="center"/>
              <w:rPr>
                <w:rFonts w:ascii="宋体" w:hAnsi="宋体" w:cs="宋体"/>
                <w:kern w:val="0"/>
                <w:sz w:val="22"/>
                <w:szCs w:val="22"/>
              </w:rPr>
            </w:pPr>
            <w:r>
              <w:rPr>
                <w:rFonts w:hint="eastAsia" w:ascii="宋体" w:hAnsi="宋体" w:cs="宋体"/>
                <w:kern w:val="0"/>
                <w:sz w:val="22"/>
                <w:szCs w:val="22"/>
              </w:rPr>
              <w:t>车前草</w:t>
            </w:r>
          </w:p>
        </w:tc>
        <w:tc>
          <w:tcPr>
            <w:tcW w:w="1289" w:type="dxa"/>
            <w:tcBorders>
              <w:top w:val="nil"/>
              <w:left w:val="nil"/>
              <w:bottom w:val="single" w:color="auto" w:sz="4" w:space="0"/>
              <w:right w:val="single" w:color="auto" w:sz="4" w:space="0"/>
            </w:tcBorders>
            <w:vAlign w:val="center"/>
          </w:tcPr>
          <w:p w14:paraId="20602B0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45F86F5">
            <w:pPr>
              <w:widowControl/>
              <w:jc w:val="center"/>
              <w:rPr>
                <w:rFonts w:ascii="宋体" w:hAnsi="宋体" w:cs="宋体"/>
                <w:kern w:val="0"/>
                <w:sz w:val="22"/>
                <w:szCs w:val="22"/>
              </w:rPr>
            </w:pPr>
            <w:r>
              <w:rPr>
                <w:rFonts w:hint="eastAsia" w:ascii="Calibri" w:hAnsi="Calibri"/>
                <w:sz w:val="22"/>
                <w:szCs w:val="22"/>
              </w:rPr>
              <w:t xml:space="preserve">54.24 </w:t>
            </w:r>
          </w:p>
        </w:tc>
        <w:tc>
          <w:tcPr>
            <w:tcW w:w="1373" w:type="dxa"/>
            <w:tcBorders>
              <w:top w:val="nil"/>
              <w:left w:val="nil"/>
              <w:bottom w:val="single" w:color="auto" w:sz="4" w:space="0"/>
              <w:right w:val="single" w:color="auto" w:sz="4" w:space="0"/>
            </w:tcBorders>
          </w:tcPr>
          <w:p w14:paraId="79E353C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0C21B9B">
            <w:pPr>
              <w:widowControl/>
              <w:jc w:val="center"/>
              <w:rPr>
                <w:rFonts w:ascii="Calibri" w:hAnsi="Calibri"/>
                <w:sz w:val="22"/>
                <w:szCs w:val="22"/>
              </w:rPr>
            </w:pPr>
          </w:p>
        </w:tc>
      </w:tr>
      <w:tr w14:paraId="45070E5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32508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947FAEB">
            <w:pPr>
              <w:widowControl/>
              <w:jc w:val="center"/>
              <w:rPr>
                <w:rFonts w:ascii="宋体" w:hAnsi="宋体" w:cs="宋体"/>
                <w:kern w:val="0"/>
                <w:sz w:val="22"/>
                <w:szCs w:val="22"/>
              </w:rPr>
            </w:pPr>
            <w:r>
              <w:rPr>
                <w:rFonts w:hint="eastAsia" w:ascii="宋体" w:hAnsi="宋体" w:cs="宋体"/>
                <w:kern w:val="0"/>
                <w:sz w:val="22"/>
                <w:szCs w:val="22"/>
              </w:rPr>
              <w:t>155</w:t>
            </w:r>
          </w:p>
        </w:tc>
        <w:tc>
          <w:tcPr>
            <w:tcW w:w="1561" w:type="dxa"/>
            <w:tcBorders>
              <w:top w:val="nil"/>
              <w:left w:val="nil"/>
              <w:bottom w:val="single" w:color="auto" w:sz="4" w:space="0"/>
              <w:right w:val="single" w:color="auto" w:sz="4" w:space="0"/>
            </w:tcBorders>
            <w:vAlign w:val="center"/>
          </w:tcPr>
          <w:p w14:paraId="59720C32">
            <w:pPr>
              <w:widowControl/>
              <w:jc w:val="center"/>
              <w:rPr>
                <w:rFonts w:ascii="宋体" w:hAnsi="宋体" w:cs="宋体"/>
                <w:kern w:val="0"/>
                <w:sz w:val="22"/>
                <w:szCs w:val="22"/>
              </w:rPr>
            </w:pPr>
            <w:r>
              <w:rPr>
                <w:rFonts w:hint="eastAsia" w:ascii="宋体" w:hAnsi="宋体" w:cs="宋体"/>
                <w:kern w:val="0"/>
                <w:sz w:val="22"/>
                <w:szCs w:val="22"/>
              </w:rPr>
              <w:t>鱼腥草</w:t>
            </w:r>
          </w:p>
        </w:tc>
        <w:tc>
          <w:tcPr>
            <w:tcW w:w="1289" w:type="dxa"/>
            <w:tcBorders>
              <w:top w:val="nil"/>
              <w:left w:val="nil"/>
              <w:bottom w:val="single" w:color="auto" w:sz="4" w:space="0"/>
              <w:right w:val="single" w:color="auto" w:sz="4" w:space="0"/>
            </w:tcBorders>
            <w:vAlign w:val="center"/>
          </w:tcPr>
          <w:p w14:paraId="074AB9B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8C2D235">
            <w:pPr>
              <w:widowControl/>
              <w:jc w:val="center"/>
              <w:rPr>
                <w:rFonts w:ascii="宋体" w:hAnsi="宋体" w:cs="宋体"/>
                <w:kern w:val="0"/>
                <w:sz w:val="22"/>
                <w:szCs w:val="22"/>
              </w:rPr>
            </w:pPr>
            <w:r>
              <w:rPr>
                <w:rFonts w:hint="eastAsia" w:ascii="Calibri" w:hAnsi="Calibri"/>
                <w:sz w:val="22"/>
                <w:szCs w:val="22"/>
              </w:rPr>
              <w:t xml:space="preserve">65.66 </w:t>
            </w:r>
          </w:p>
        </w:tc>
        <w:tc>
          <w:tcPr>
            <w:tcW w:w="1373" w:type="dxa"/>
            <w:tcBorders>
              <w:top w:val="nil"/>
              <w:left w:val="nil"/>
              <w:bottom w:val="single" w:color="auto" w:sz="4" w:space="0"/>
              <w:right w:val="single" w:color="auto" w:sz="4" w:space="0"/>
            </w:tcBorders>
          </w:tcPr>
          <w:p w14:paraId="6EED413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C59BE8B">
            <w:pPr>
              <w:widowControl/>
              <w:jc w:val="center"/>
              <w:rPr>
                <w:rFonts w:ascii="Calibri" w:hAnsi="Calibri"/>
                <w:sz w:val="22"/>
                <w:szCs w:val="22"/>
              </w:rPr>
            </w:pPr>
          </w:p>
        </w:tc>
      </w:tr>
      <w:tr w14:paraId="7AD409A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ABE570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31D9A8F">
            <w:pPr>
              <w:widowControl/>
              <w:jc w:val="center"/>
              <w:rPr>
                <w:rFonts w:ascii="宋体" w:hAnsi="宋体" w:cs="宋体"/>
                <w:kern w:val="0"/>
                <w:sz w:val="22"/>
                <w:szCs w:val="22"/>
              </w:rPr>
            </w:pPr>
            <w:r>
              <w:rPr>
                <w:rFonts w:hint="eastAsia" w:ascii="宋体" w:hAnsi="宋体" w:cs="宋体"/>
                <w:kern w:val="0"/>
                <w:sz w:val="22"/>
                <w:szCs w:val="22"/>
              </w:rPr>
              <w:t>156</w:t>
            </w:r>
          </w:p>
        </w:tc>
        <w:tc>
          <w:tcPr>
            <w:tcW w:w="1561" w:type="dxa"/>
            <w:tcBorders>
              <w:top w:val="nil"/>
              <w:left w:val="nil"/>
              <w:bottom w:val="single" w:color="auto" w:sz="4" w:space="0"/>
              <w:right w:val="single" w:color="auto" w:sz="4" w:space="0"/>
            </w:tcBorders>
            <w:vAlign w:val="center"/>
          </w:tcPr>
          <w:p w14:paraId="11BF32D3">
            <w:pPr>
              <w:widowControl/>
              <w:jc w:val="center"/>
              <w:rPr>
                <w:rFonts w:ascii="宋体" w:hAnsi="宋体" w:cs="宋体"/>
                <w:kern w:val="0"/>
                <w:sz w:val="22"/>
                <w:szCs w:val="22"/>
              </w:rPr>
            </w:pPr>
            <w:r>
              <w:rPr>
                <w:rFonts w:hint="eastAsia" w:ascii="宋体" w:hAnsi="宋体" w:cs="宋体"/>
                <w:kern w:val="0"/>
                <w:sz w:val="22"/>
                <w:szCs w:val="22"/>
              </w:rPr>
              <w:t>薄荷</w:t>
            </w:r>
          </w:p>
        </w:tc>
        <w:tc>
          <w:tcPr>
            <w:tcW w:w="1289" w:type="dxa"/>
            <w:tcBorders>
              <w:top w:val="nil"/>
              <w:left w:val="nil"/>
              <w:bottom w:val="single" w:color="auto" w:sz="4" w:space="0"/>
              <w:right w:val="single" w:color="auto" w:sz="4" w:space="0"/>
            </w:tcBorders>
            <w:vAlign w:val="center"/>
          </w:tcPr>
          <w:p w14:paraId="6F0D781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2C496A4">
            <w:pPr>
              <w:widowControl/>
              <w:jc w:val="center"/>
              <w:rPr>
                <w:rFonts w:ascii="宋体" w:hAnsi="宋体" w:cs="宋体"/>
                <w:kern w:val="0"/>
                <w:sz w:val="22"/>
                <w:szCs w:val="22"/>
              </w:rPr>
            </w:pPr>
            <w:r>
              <w:rPr>
                <w:rFonts w:hint="eastAsia" w:ascii="Calibri" w:hAnsi="Calibri"/>
                <w:sz w:val="22"/>
                <w:szCs w:val="22"/>
              </w:rPr>
              <w:t xml:space="preserve">43.07 </w:t>
            </w:r>
          </w:p>
        </w:tc>
        <w:tc>
          <w:tcPr>
            <w:tcW w:w="1373" w:type="dxa"/>
            <w:tcBorders>
              <w:top w:val="nil"/>
              <w:left w:val="nil"/>
              <w:bottom w:val="single" w:color="auto" w:sz="4" w:space="0"/>
              <w:right w:val="single" w:color="auto" w:sz="4" w:space="0"/>
            </w:tcBorders>
          </w:tcPr>
          <w:p w14:paraId="4A4138C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99BB34C">
            <w:pPr>
              <w:widowControl/>
              <w:jc w:val="center"/>
              <w:rPr>
                <w:rFonts w:ascii="Calibri" w:hAnsi="Calibri"/>
                <w:sz w:val="22"/>
                <w:szCs w:val="22"/>
              </w:rPr>
            </w:pPr>
          </w:p>
        </w:tc>
      </w:tr>
      <w:tr w14:paraId="54B9020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384855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DFD5EA8">
            <w:pPr>
              <w:widowControl/>
              <w:jc w:val="center"/>
              <w:rPr>
                <w:rFonts w:ascii="宋体" w:hAnsi="宋体" w:cs="宋体"/>
                <w:kern w:val="0"/>
                <w:sz w:val="22"/>
                <w:szCs w:val="22"/>
              </w:rPr>
            </w:pPr>
            <w:r>
              <w:rPr>
                <w:rFonts w:hint="eastAsia" w:ascii="宋体" w:hAnsi="宋体" w:cs="宋体"/>
                <w:kern w:val="0"/>
                <w:sz w:val="22"/>
                <w:szCs w:val="22"/>
              </w:rPr>
              <w:t>157</w:t>
            </w:r>
          </w:p>
        </w:tc>
        <w:tc>
          <w:tcPr>
            <w:tcW w:w="1561" w:type="dxa"/>
            <w:tcBorders>
              <w:top w:val="nil"/>
              <w:left w:val="nil"/>
              <w:bottom w:val="single" w:color="auto" w:sz="4" w:space="0"/>
              <w:right w:val="single" w:color="auto" w:sz="4" w:space="0"/>
            </w:tcBorders>
            <w:vAlign w:val="center"/>
          </w:tcPr>
          <w:p w14:paraId="7C25485E">
            <w:pPr>
              <w:widowControl/>
              <w:jc w:val="center"/>
              <w:rPr>
                <w:rFonts w:ascii="宋体" w:hAnsi="宋体" w:cs="宋体"/>
                <w:kern w:val="0"/>
                <w:sz w:val="22"/>
                <w:szCs w:val="22"/>
              </w:rPr>
            </w:pPr>
            <w:r>
              <w:rPr>
                <w:rFonts w:hint="eastAsia" w:ascii="宋体" w:hAnsi="宋体" w:cs="宋体"/>
                <w:kern w:val="0"/>
                <w:sz w:val="22"/>
                <w:szCs w:val="22"/>
              </w:rPr>
              <w:t>紫花地丁</w:t>
            </w:r>
          </w:p>
        </w:tc>
        <w:tc>
          <w:tcPr>
            <w:tcW w:w="1289" w:type="dxa"/>
            <w:tcBorders>
              <w:top w:val="nil"/>
              <w:left w:val="nil"/>
              <w:bottom w:val="single" w:color="auto" w:sz="4" w:space="0"/>
              <w:right w:val="single" w:color="auto" w:sz="4" w:space="0"/>
            </w:tcBorders>
            <w:vAlign w:val="center"/>
          </w:tcPr>
          <w:p w14:paraId="3D56295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D7DF8A8">
            <w:pPr>
              <w:widowControl/>
              <w:jc w:val="center"/>
              <w:rPr>
                <w:rFonts w:ascii="宋体" w:hAnsi="宋体" w:cs="宋体"/>
                <w:kern w:val="0"/>
                <w:sz w:val="22"/>
                <w:szCs w:val="22"/>
              </w:rPr>
            </w:pPr>
            <w:r>
              <w:rPr>
                <w:rFonts w:hint="eastAsia" w:ascii="Calibri" w:hAnsi="Calibri"/>
                <w:sz w:val="22"/>
                <w:szCs w:val="22"/>
              </w:rPr>
              <w:t xml:space="preserve">79.39 </w:t>
            </w:r>
          </w:p>
        </w:tc>
        <w:tc>
          <w:tcPr>
            <w:tcW w:w="1373" w:type="dxa"/>
            <w:tcBorders>
              <w:top w:val="nil"/>
              <w:left w:val="nil"/>
              <w:bottom w:val="single" w:color="auto" w:sz="4" w:space="0"/>
              <w:right w:val="single" w:color="auto" w:sz="4" w:space="0"/>
            </w:tcBorders>
          </w:tcPr>
          <w:p w14:paraId="32C0303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6D107EA">
            <w:pPr>
              <w:widowControl/>
              <w:jc w:val="center"/>
              <w:rPr>
                <w:rFonts w:ascii="Calibri" w:hAnsi="Calibri"/>
                <w:sz w:val="22"/>
                <w:szCs w:val="22"/>
              </w:rPr>
            </w:pPr>
          </w:p>
        </w:tc>
      </w:tr>
      <w:tr w14:paraId="7EA2408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88F747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2742D10">
            <w:pPr>
              <w:widowControl/>
              <w:jc w:val="center"/>
              <w:rPr>
                <w:rFonts w:ascii="宋体" w:hAnsi="宋体" w:cs="宋体"/>
                <w:kern w:val="0"/>
                <w:sz w:val="22"/>
                <w:szCs w:val="22"/>
              </w:rPr>
            </w:pPr>
            <w:r>
              <w:rPr>
                <w:rFonts w:hint="eastAsia" w:ascii="宋体" w:hAnsi="宋体" w:cs="宋体"/>
                <w:kern w:val="0"/>
                <w:sz w:val="22"/>
                <w:szCs w:val="22"/>
              </w:rPr>
              <w:t>158</w:t>
            </w:r>
          </w:p>
        </w:tc>
        <w:tc>
          <w:tcPr>
            <w:tcW w:w="1561" w:type="dxa"/>
            <w:tcBorders>
              <w:top w:val="nil"/>
              <w:left w:val="nil"/>
              <w:bottom w:val="single" w:color="auto" w:sz="4" w:space="0"/>
              <w:right w:val="single" w:color="auto" w:sz="4" w:space="0"/>
            </w:tcBorders>
            <w:vAlign w:val="center"/>
          </w:tcPr>
          <w:p w14:paraId="0DF16FE5">
            <w:pPr>
              <w:widowControl/>
              <w:jc w:val="center"/>
              <w:rPr>
                <w:rFonts w:ascii="宋体" w:hAnsi="宋体" w:cs="宋体"/>
                <w:kern w:val="0"/>
                <w:sz w:val="22"/>
                <w:szCs w:val="22"/>
              </w:rPr>
            </w:pPr>
            <w:r>
              <w:rPr>
                <w:rFonts w:hint="eastAsia" w:ascii="宋体" w:hAnsi="宋体" w:cs="宋体"/>
                <w:kern w:val="0"/>
                <w:sz w:val="22"/>
                <w:szCs w:val="22"/>
              </w:rPr>
              <w:t>淡竹叶</w:t>
            </w:r>
          </w:p>
        </w:tc>
        <w:tc>
          <w:tcPr>
            <w:tcW w:w="1289" w:type="dxa"/>
            <w:tcBorders>
              <w:top w:val="nil"/>
              <w:left w:val="nil"/>
              <w:bottom w:val="single" w:color="auto" w:sz="4" w:space="0"/>
              <w:right w:val="single" w:color="auto" w:sz="4" w:space="0"/>
            </w:tcBorders>
            <w:vAlign w:val="center"/>
          </w:tcPr>
          <w:p w14:paraId="025E56B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830AE79">
            <w:pPr>
              <w:widowControl/>
              <w:jc w:val="center"/>
              <w:rPr>
                <w:rFonts w:ascii="宋体" w:hAnsi="宋体" w:cs="宋体"/>
                <w:kern w:val="0"/>
                <w:sz w:val="22"/>
                <w:szCs w:val="22"/>
              </w:rPr>
            </w:pPr>
            <w:r>
              <w:rPr>
                <w:rFonts w:hint="eastAsia" w:ascii="Calibri" w:hAnsi="Calibri"/>
                <w:sz w:val="22"/>
                <w:szCs w:val="22"/>
              </w:rPr>
              <w:t xml:space="preserve">49.47 </w:t>
            </w:r>
          </w:p>
        </w:tc>
        <w:tc>
          <w:tcPr>
            <w:tcW w:w="1373" w:type="dxa"/>
            <w:tcBorders>
              <w:top w:val="nil"/>
              <w:left w:val="nil"/>
              <w:bottom w:val="single" w:color="auto" w:sz="4" w:space="0"/>
              <w:right w:val="single" w:color="auto" w:sz="4" w:space="0"/>
            </w:tcBorders>
          </w:tcPr>
          <w:p w14:paraId="0ACCA45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FABBFB5">
            <w:pPr>
              <w:widowControl/>
              <w:jc w:val="center"/>
              <w:rPr>
                <w:rFonts w:ascii="Calibri" w:hAnsi="Calibri"/>
                <w:sz w:val="22"/>
                <w:szCs w:val="22"/>
              </w:rPr>
            </w:pPr>
          </w:p>
        </w:tc>
      </w:tr>
      <w:tr w14:paraId="19BCDA2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1938E6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4CA16C1">
            <w:pPr>
              <w:widowControl/>
              <w:jc w:val="center"/>
              <w:rPr>
                <w:rFonts w:ascii="宋体" w:hAnsi="宋体" w:cs="宋体"/>
                <w:kern w:val="0"/>
                <w:sz w:val="22"/>
                <w:szCs w:val="22"/>
              </w:rPr>
            </w:pPr>
            <w:r>
              <w:rPr>
                <w:rFonts w:hint="eastAsia" w:ascii="宋体" w:hAnsi="宋体" w:cs="宋体"/>
                <w:kern w:val="0"/>
                <w:sz w:val="22"/>
                <w:szCs w:val="22"/>
              </w:rPr>
              <w:t>159</w:t>
            </w:r>
          </w:p>
        </w:tc>
        <w:tc>
          <w:tcPr>
            <w:tcW w:w="1561" w:type="dxa"/>
            <w:tcBorders>
              <w:top w:val="nil"/>
              <w:left w:val="nil"/>
              <w:bottom w:val="single" w:color="auto" w:sz="4" w:space="0"/>
              <w:right w:val="single" w:color="auto" w:sz="4" w:space="0"/>
            </w:tcBorders>
            <w:vAlign w:val="center"/>
          </w:tcPr>
          <w:p w14:paraId="57D792B9">
            <w:pPr>
              <w:widowControl/>
              <w:jc w:val="center"/>
              <w:rPr>
                <w:rFonts w:ascii="宋体" w:hAnsi="宋体" w:cs="宋体"/>
                <w:kern w:val="0"/>
                <w:sz w:val="22"/>
                <w:szCs w:val="22"/>
              </w:rPr>
            </w:pPr>
            <w:r>
              <w:rPr>
                <w:rFonts w:hint="eastAsia" w:ascii="宋体" w:hAnsi="宋体" w:cs="宋体"/>
                <w:kern w:val="0"/>
                <w:sz w:val="22"/>
                <w:szCs w:val="22"/>
              </w:rPr>
              <w:t>墨旱莲</w:t>
            </w:r>
          </w:p>
        </w:tc>
        <w:tc>
          <w:tcPr>
            <w:tcW w:w="1289" w:type="dxa"/>
            <w:tcBorders>
              <w:top w:val="nil"/>
              <w:left w:val="nil"/>
              <w:bottom w:val="single" w:color="auto" w:sz="4" w:space="0"/>
              <w:right w:val="single" w:color="auto" w:sz="4" w:space="0"/>
            </w:tcBorders>
            <w:vAlign w:val="center"/>
          </w:tcPr>
          <w:p w14:paraId="0424AE4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E3EC94A">
            <w:pPr>
              <w:widowControl/>
              <w:jc w:val="center"/>
              <w:rPr>
                <w:rFonts w:ascii="宋体" w:hAnsi="宋体" w:cs="宋体"/>
                <w:kern w:val="0"/>
                <w:sz w:val="22"/>
                <w:szCs w:val="22"/>
              </w:rPr>
            </w:pPr>
            <w:r>
              <w:rPr>
                <w:rFonts w:hint="eastAsia" w:ascii="Calibri" w:hAnsi="Calibri"/>
                <w:sz w:val="22"/>
                <w:szCs w:val="22"/>
              </w:rPr>
              <w:t xml:space="preserve">58.49 </w:t>
            </w:r>
          </w:p>
        </w:tc>
        <w:tc>
          <w:tcPr>
            <w:tcW w:w="1373" w:type="dxa"/>
            <w:tcBorders>
              <w:top w:val="nil"/>
              <w:left w:val="nil"/>
              <w:bottom w:val="single" w:color="auto" w:sz="4" w:space="0"/>
              <w:right w:val="single" w:color="auto" w:sz="4" w:space="0"/>
            </w:tcBorders>
          </w:tcPr>
          <w:p w14:paraId="3BB80B6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3C2B626">
            <w:pPr>
              <w:widowControl/>
              <w:jc w:val="center"/>
              <w:rPr>
                <w:rFonts w:ascii="Calibri" w:hAnsi="Calibri"/>
                <w:sz w:val="22"/>
                <w:szCs w:val="22"/>
              </w:rPr>
            </w:pPr>
          </w:p>
        </w:tc>
      </w:tr>
      <w:tr w14:paraId="4FCBB86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D09BB7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969D85C">
            <w:pPr>
              <w:widowControl/>
              <w:jc w:val="center"/>
              <w:rPr>
                <w:rFonts w:ascii="宋体" w:hAnsi="宋体" w:cs="宋体"/>
                <w:kern w:val="0"/>
                <w:sz w:val="22"/>
                <w:szCs w:val="22"/>
              </w:rPr>
            </w:pPr>
            <w:r>
              <w:rPr>
                <w:rFonts w:hint="eastAsia" w:ascii="宋体" w:hAnsi="宋体" w:cs="宋体"/>
                <w:kern w:val="0"/>
                <w:sz w:val="22"/>
                <w:szCs w:val="22"/>
              </w:rPr>
              <w:t>160</w:t>
            </w:r>
          </w:p>
        </w:tc>
        <w:tc>
          <w:tcPr>
            <w:tcW w:w="1561" w:type="dxa"/>
            <w:tcBorders>
              <w:top w:val="nil"/>
              <w:left w:val="nil"/>
              <w:bottom w:val="single" w:color="auto" w:sz="4" w:space="0"/>
              <w:right w:val="single" w:color="auto" w:sz="4" w:space="0"/>
            </w:tcBorders>
            <w:vAlign w:val="center"/>
          </w:tcPr>
          <w:p w14:paraId="6C9E45AB">
            <w:pPr>
              <w:widowControl/>
              <w:jc w:val="center"/>
              <w:rPr>
                <w:rFonts w:ascii="宋体" w:hAnsi="宋体" w:cs="宋体"/>
                <w:kern w:val="0"/>
                <w:sz w:val="22"/>
                <w:szCs w:val="22"/>
              </w:rPr>
            </w:pPr>
            <w:r>
              <w:rPr>
                <w:rFonts w:hint="eastAsia" w:ascii="宋体" w:hAnsi="宋体" w:cs="宋体"/>
                <w:kern w:val="0"/>
                <w:sz w:val="22"/>
                <w:szCs w:val="22"/>
              </w:rPr>
              <w:t>益母草</w:t>
            </w:r>
          </w:p>
        </w:tc>
        <w:tc>
          <w:tcPr>
            <w:tcW w:w="1289" w:type="dxa"/>
            <w:tcBorders>
              <w:top w:val="nil"/>
              <w:left w:val="nil"/>
              <w:bottom w:val="single" w:color="auto" w:sz="4" w:space="0"/>
              <w:right w:val="single" w:color="auto" w:sz="4" w:space="0"/>
            </w:tcBorders>
            <w:vAlign w:val="center"/>
          </w:tcPr>
          <w:p w14:paraId="0EE3A1E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DC6698A">
            <w:pPr>
              <w:widowControl/>
              <w:jc w:val="center"/>
              <w:rPr>
                <w:rFonts w:ascii="宋体" w:hAnsi="宋体" w:cs="宋体"/>
                <w:kern w:val="0"/>
                <w:sz w:val="22"/>
                <w:szCs w:val="22"/>
              </w:rPr>
            </w:pPr>
            <w:r>
              <w:rPr>
                <w:rFonts w:hint="eastAsia" w:ascii="Calibri" w:hAnsi="Calibri"/>
                <w:sz w:val="22"/>
                <w:szCs w:val="22"/>
              </w:rPr>
              <w:t xml:space="preserve">40.63 </w:t>
            </w:r>
          </w:p>
        </w:tc>
        <w:tc>
          <w:tcPr>
            <w:tcW w:w="1373" w:type="dxa"/>
            <w:tcBorders>
              <w:top w:val="nil"/>
              <w:left w:val="nil"/>
              <w:bottom w:val="single" w:color="auto" w:sz="4" w:space="0"/>
              <w:right w:val="single" w:color="auto" w:sz="4" w:space="0"/>
            </w:tcBorders>
          </w:tcPr>
          <w:p w14:paraId="007C269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E4781AF">
            <w:pPr>
              <w:widowControl/>
              <w:jc w:val="center"/>
              <w:rPr>
                <w:rFonts w:ascii="Calibri" w:hAnsi="Calibri"/>
                <w:sz w:val="22"/>
                <w:szCs w:val="22"/>
              </w:rPr>
            </w:pPr>
          </w:p>
        </w:tc>
      </w:tr>
      <w:tr w14:paraId="4C05143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56F6A5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E4F7AA7">
            <w:pPr>
              <w:widowControl/>
              <w:jc w:val="center"/>
              <w:rPr>
                <w:rFonts w:ascii="宋体" w:hAnsi="宋体" w:cs="宋体"/>
                <w:kern w:val="0"/>
                <w:sz w:val="22"/>
                <w:szCs w:val="22"/>
              </w:rPr>
            </w:pPr>
            <w:r>
              <w:rPr>
                <w:rFonts w:hint="eastAsia" w:ascii="宋体" w:hAnsi="宋体" w:cs="宋体"/>
                <w:kern w:val="0"/>
                <w:sz w:val="22"/>
                <w:szCs w:val="22"/>
              </w:rPr>
              <w:t>161</w:t>
            </w:r>
          </w:p>
        </w:tc>
        <w:tc>
          <w:tcPr>
            <w:tcW w:w="1561" w:type="dxa"/>
            <w:tcBorders>
              <w:top w:val="nil"/>
              <w:left w:val="nil"/>
              <w:bottom w:val="single" w:color="auto" w:sz="4" w:space="0"/>
              <w:right w:val="single" w:color="auto" w:sz="4" w:space="0"/>
            </w:tcBorders>
            <w:vAlign w:val="center"/>
          </w:tcPr>
          <w:p w14:paraId="3A21137D">
            <w:pPr>
              <w:widowControl/>
              <w:jc w:val="center"/>
              <w:rPr>
                <w:rFonts w:ascii="宋体" w:hAnsi="宋体" w:cs="宋体"/>
                <w:kern w:val="0"/>
                <w:sz w:val="22"/>
                <w:szCs w:val="22"/>
              </w:rPr>
            </w:pPr>
            <w:r>
              <w:rPr>
                <w:rFonts w:hint="eastAsia" w:ascii="宋体" w:hAnsi="宋体" w:cs="宋体"/>
                <w:kern w:val="0"/>
                <w:sz w:val="22"/>
                <w:szCs w:val="22"/>
              </w:rPr>
              <w:t>灯心草</w:t>
            </w:r>
          </w:p>
        </w:tc>
        <w:tc>
          <w:tcPr>
            <w:tcW w:w="1289" w:type="dxa"/>
            <w:tcBorders>
              <w:top w:val="nil"/>
              <w:left w:val="nil"/>
              <w:bottom w:val="single" w:color="auto" w:sz="4" w:space="0"/>
              <w:right w:val="single" w:color="auto" w:sz="4" w:space="0"/>
            </w:tcBorders>
            <w:vAlign w:val="center"/>
          </w:tcPr>
          <w:p w14:paraId="21F56C7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F4DF035">
            <w:pPr>
              <w:widowControl/>
              <w:jc w:val="center"/>
              <w:rPr>
                <w:rFonts w:ascii="宋体" w:hAnsi="宋体" w:cs="宋体"/>
                <w:kern w:val="0"/>
                <w:sz w:val="22"/>
                <w:szCs w:val="22"/>
              </w:rPr>
            </w:pPr>
            <w:r>
              <w:rPr>
                <w:rFonts w:hint="eastAsia" w:ascii="Calibri" w:hAnsi="Calibri"/>
                <w:sz w:val="22"/>
                <w:szCs w:val="22"/>
              </w:rPr>
              <w:t xml:space="preserve">537.31 </w:t>
            </w:r>
          </w:p>
        </w:tc>
        <w:tc>
          <w:tcPr>
            <w:tcW w:w="1373" w:type="dxa"/>
            <w:tcBorders>
              <w:top w:val="nil"/>
              <w:left w:val="nil"/>
              <w:bottom w:val="single" w:color="auto" w:sz="4" w:space="0"/>
              <w:right w:val="single" w:color="auto" w:sz="4" w:space="0"/>
            </w:tcBorders>
          </w:tcPr>
          <w:p w14:paraId="290BCEF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579190F">
            <w:pPr>
              <w:widowControl/>
              <w:jc w:val="center"/>
              <w:rPr>
                <w:rFonts w:ascii="Calibri" w:hAnsi="Calibri"/>
                <w:sz w:val="22"/>
                <w:szCs w:val="22"/>
              </w:rPr>
            </w:pPr>
          </w:p>
        </w:tc>
      </w:tr>
      <w:tr w14:paraId="47F2815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9E48E1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02AFC17">
            <w:pPr>
              <w:widowControl/>
              <w:jc w:val="center"/>
              <w:rPr>
                <w:rFonts w:ascii="宋体" w:hAnsi="宋体" w:cs="宋体"/>
                <w:kern w:val="0"/>
                <w:sz w:val="22"/>
                <w:szCs w:val="22"/>
              </w:rPr>
            </w:pPr>
            <w:r>
              <w:rPr>
                <w:rFonts w:hint="eastAsia" w:ascii="宋体" w:hAnsi="宋体" w:cs="宋体"/>
                <w:kern w:val="0"/>
                <w:sz w:val="22"/>
                <w:szCs w:val="22"/>
              </w:rPr>
              <w:t>162</w:t>
            </w:r>
          </w:p>
        </w:tc>
        <w:tc>
          <w:tcPr>
            <w:tcW w:w="1561" w:type="dxa"/>
            <w:tcBorders>
              <w:top w:val="nil"/>
              <w:left w:val="nil"/>
              <w:bottom w:val="single" w:color="auto" w:sz="4" w:space="0"/>
              <w:right w:val="single" w:color="auto" w:sz="4" w:space="0"/>
            </w:tcBorders>
            <w:vAlign w:val="center"/>
          </w:tcPr>
          <w:p w14:paraId="1C15D700">
            <w:pPr>
              <w:widowControl/>
              <w:jc w:val="center"/>
              <w:rPr>
                <w:rFonts w:ascii="宋体" w:hAnsi="宋体" w:cs="宋体"/>
                <w:kern w:val="0"/>
                <w:sz w:val="22"/>
                <w:szCs w:val="22"/>
              </w:rPr>
            </w:pPr>
            <w:r>
              <w:rPr>
                <w:rFonts w:hint="eastAsia" w:ascii="宋体" w:hAnsi="宋体" w:cs="宋体"/>
                <w:kern w:val="0"/>
                <w:sz w:val="22"/>
                <w:szCs w:val="22"/>
              </w:rPr>
              <w:t>鸡骨草</w:t>
            </w:r>
          </w:p>
        </w:tc>
        <w:tc>
          <w:tcPr>
            <w:tcW w:w="1289" w:type="dxa"/>
            <w:tcBorders>
              <w:top w:val="nil"/>
              <w:left w:val="nil"/>
              <w:bottom w:val="single" w:color="auto" w:sz="4" w:space="0"/>
              <w:right w:val="single" w:color="auto" w:sz="4" w:space="0"/>
            </w:tcBorders>
            <w:vAlign w:val="center"/>
          </w:tcPr>
          <w:p w14:paraId="0CE5C9E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67F97E1">
            <w:pPr>
              <w:widowControl/>
              <w:jc w:val="center"/>
              <w:rPr>
                <w:rFonts w:ascii="宋体" w:hAnsi="宋体" w:cs="宋体"/>
                <w:kern w:val="0"/>
                <w:sz w:val="22"/>
                <w:szCs w:val="22"/>
              </w:rPr>
            </w:pPr>
            <w:r>
              <w:rPr>
                <w:rFonts w:hint="eastAsia" w:ascii="Calibri" w:hAnsi="Calibri"/>
                <w:sz w:val="22"/>
                <w:szCs w:val="22"/>
              </w:rPr>
              <w:t xml:space="preserve">141.11 </w:t>
            </w:r>
          </w:p>
        </w:tc>
        <w:tc>
          <w:tcPr>
            <w:tcW w:w="1373" w:type="dxa"/>
            <w:tcBorders>
              <w:top w:val="nil"/>
              <w:left w:val="nil"/>
              <w:bottom w:val="single" w:color="auto" w:sz="4" w:space="0"/>
              <w:right w:val="single" w:color="auto" w:sz="4" w:space="0"/>
            </w:tcBorders>
          </w:tcPr>
          <w:p w14:paraId="0CF1AE7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663AF1B">
            <w:pPr>
              <w:widowControl/>
              <w:jc w:val="center"/>
              <w:rPr>
                <w:rFonts w:ascii="Calibri" w:hAnsi="Calibri"/>
                <w:sz w:val="22"/>
                <w:szCs w:val="22"/>
              </w:rPr>
            </w:pPr>
          </w:p>
        </w:tc>
      </w:tr>
      <w:tr w14:paraId="310FCD7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D58779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5F1A4CB">
            <w:pPr>
              <w:widowControl/>
              <w:jc w:val="center"/>
              <w:rPr>
                <w:rFonts w:ascii="宋体" w:hAnsi="宋体" w:cs="宋体"/>
                <w:kern w:val="0"/>
                <w:sz w:val="22"/>
                <w:szCs w:val="22"/>
              </w:rPr>
            </w:pPr>
            <w:r>
              <w:rPr>
                <w:rFonts w:hint="eastAsia" w:ascii="宋体" w:hAnsi="宋体" w:cs="宋体"/>
                <w:kern w:val="0"/>
                <w:sz w:val="22"/>
                <w:szCs w:val="22"/>
              </w:rPr>
              <w:t>163</w:t>
            </w:r>
          </w:p>
        </w:tc>
        <w:tc>
          <w:tcPr>
            <w:tcW w:w="1561" w:type="dxa"/>
            <w:tcBorders>
              <w:top w:val="nil"/>
              <w:left w:val="nil"/>
              <w:bottom w:val="single" w:color="auto" w:sz="4" w:space="0"/>
              <w:right w:val="single" w:color="auto" w:sz="4" w:space="0"/>
            </w:tcBorders>
            <w:vAlign w:val="center"/>
          </w:tcPr>
          <w:p w14:paraId="224BC2A9">
            <w:pPr>
              <w:widowControl/>
              <w:jc w:val="center"/>
              <w:rPr>
                <w:rFonts w:ascii="宋体" w:hAnsi="宋体" w:cs="宋体"/>
                <w:kern w:val="0"/>
                <w:sz w:val="22"/>
                <w:szCs w:val="22"/>
              </w:rPr>
            </w:pPr>
            <w:r>
              <w:rPr>
                <w:rFonts w:hint="eastAsia" w:ascii="宋体" w:hAnsi="宋体" w:cs="宋体"/>
                <w:kern w:val="0"/>
                <w:sz w:val="22"/>
                <w:szCs w:val="22"/>
              </w:rPr>
              <w:t>败酱草</w:t>
            </w:r>
          </w:p>
        </w:tc>
        <w:tc>
          <w:tcPr>
            <w:tcW w:w="1289" w:type="dxa"/>
            <w:tcBorders>
              <w:top w:val="nil"/>
              <w:left w:val="nil"/>
              <w:bottom w:val="single" w:color="auto" w:sz="4" w:space="0"/>
              <w:right w:val="single" w:color="auto" w:sz="4" w:space="0"/>
            </w:tcBorders>
            <w:vAlign w:val="center"/>
          </w:tcPr>
          <w:p w14:paraId="4F7788B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7C58F1B">
            <w:pPr>
              <w:widowControl/>
              <w:jc w:val="center"/>
              <w:rPr>
                <w:rFonts w:ascii="宋体" w:hAnsi="宋体" w:cs="宋体"/>
                <w:kern w:val="0"/>
                <w:sz w:val="22"/>
                <w:szCs w:val="22"/>
              </w:rPr>
            </w:pPr>
            <w:r>
              <w:rPr>
                <w:rFonts w:hint="eastAsia" w:ascii="Calibri" w:hAnsi="Calibri"/>
                <w:sz w:val="22"/>
                <w:szCs w:val="22"/>
              </w:rPr>
              <w:t xml:space="preserve">41.35 </w:t>
            </w:r>
          </w:p>
        </w:tc>
        <w:tc>
          <w:tcPr>
            <w:tcW w:w="1373" w:type="dxa"/>
            <w:tcBorders>
              <w:top w:val="nil"/>
              <w:left w:val="nil"/>
              <w:bottom w:val="single" w:color="auto" w:sz="4" w:space="0"/>
              <w:right w:val="single" w:color="auto" w:sz="4" w:space="0"/>
            </w:tcBorders>
          </w:tcPr>
          <w:p w14:paraId="4C9A237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3FCD917">
            <w:pPr>
              <w:widowControl/>
              <w:jc w:val="center"/>
              <w:rPr>
                <w:rFonts w:ascii="Calibri" w:hAnsi="Calibri"/>
                <w:sz w:val="22"/>
                <w:szCs w:val="22"/>
              </w:rPr>
            </w:pPr>
          </w:p>
        </w:tc>
      </w:tr>
      <w:tr w14:paraId="0990397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64ADD3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1169380">
            <w:pPr>
              <w:widowControl/>
              <w:jc w:val="center"/>
              <w:rPr>
                <w:rFonts w:ascii="宋体" w:hAnsi="宋体" w:cs="宋体"/>
                <w:kern w:val="0"/>
                <w:sz w:val="22"/>
                <w:szCs w:val="22"/>
              </w:rPr>
            </w:pPr>
            <w:r>
              <w:rPr>
                <w:rFonts w:hint="eastAsia" w:ascii="宋体" w:hAnsi="宋体" w:cs="宋体"/>
                <w:kern w:val="0"/>
                <w:sz w:val="22"/>
                <w:szCs w:val="22"/>
              </w:rPr>
              <w:t>164</w:t>
            </w:r>
          </w:p>
        </w:tc>
        <w:tc>
          <w:tcPr>
            <w:tcW w:w="1561" w:type="dxa"/>
            <w:tcBorders>
              <w:top w:val="nil"/>
              <w:left w:val="nil"/>
              <w:bottom w:val="single" w:color="auto" w:sz="4" w:space="0"/>
              <w:right w:val="single" w:color="auto" w:sz="4" w:space="0"/>
            </w:tcBorders>
            <w:vAlign w:val="center"/>
          </w:tcPr>
          <w:p w14:paraId="1A2578A2">
            <w:pPr>
              <w:widowControl/>
              <w:jc w:val="center"/>
              <w:rPr>
                <w:rFonts w:ascii="宋体" w:hAnsi="宋体" w:cs="宋体"/>
                <w:kern w:val="0"/>
                <w:sz w:val="22"/>
                <w:szCs w:val="22"/>
              </w:rPr>
            </w:pPr>
            <w:r>
              <w:rPr>
                <w:rFonts w:hint="eastAsia" w:ascii="宋体" w:hAnsi="宋体" w:cs="宋体"/>
                <w:kern w:val="0"/>
                <w:sz w:val="22"/>
                <w:szCs w:val="22"/>
              </w:rPr>
              <w:t>茵陈</w:t>
            </w:r>
          </w:p>
        </w:tc>
        <w:tc>
          <w:tcPr>
            <w:tcW w:w="1289" w:type="dxa"/>
            <w:tcBorders>
              <w:top w:val="nil"/>
              <w:left w:val="nil"/>
              <w:bottom w:val="single" w:color="auto" w:sz="4" w:space="0"/>
              <w:right w:val="single" w:color="auto" w:sz="4" w:space="0"/>
            </w:tcBorders>
            <w:vAlign w:val="center"/>
          </w:tcPr>
          <w:p w14:paraId="2A919E3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F707DA0">
            <w:pPr>
              <w:widowControl/>
              <w:jc w:val="center"/>
              <w:rPr>
                <w:rFonts w:ascii="宋体" w:hAnsi="宋体" w:cs="宋体"/>
                <w:kern w:val="0"/>
                <w:sz w:val="22"/>
                <w:szCs w:val="22"/>
              </w:rPr>
            </w:pPr>
            <w:r>
              <w:rPr>
                <w:rFonts w:hint="eastAsia" w:ascii="Calibri" w:hAnsi="Calibri"/>
                <w:sz w:val="22"/>
                <w:szCs w:val="22"/>
              </w:rPr>
              <w:t xml:space="preserve">68.57 </w:t>
            </w:r>
          </w:p>
        </w:tc>
        <w:tc>
          <w:tcPr>
            <w:tcW w:w="1373" w:type="dxa"/>
            <w:tcBorders>
              <w:top w:val="nil"/>
              <w:left w:val="nil"/>
              <w:bottom w:val="single" w:color="auto" w:sz="4" w:space="0"/>
              <w:right w:val="single" w:color="auto" w:sz="4" w:space="0"/>
            </w:tcBorders>
          </w:tcPr>
          <w:p w14:paraId="0C7C86B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236B391">
            <w:pPr>
              <w:widowControl/>
              <w:jc w:val="center"/>
              <w:rPr>
                <w:rFonts w:ascii="Calibri" w:hAnsi="Calibri"/>
                <w:sz w:val="22"/>
                <w:szCs w:val="22"/>
              </w:rPr>
            </w:pPr>
          </w:p>
        </w:tc>
      </w:tr>
      <w:tr w14:paraId="3A93C54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CF8877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57254F2">
            <w:pPr>
              <w:widowControl/>
              <w:jc w:val="center"/>
              <w:rPr>
                <w:rFonts w:ascii="宋体" w:hAnsi="宋体" w:cs="宋体"/>
                <w:kern w:val="0"/>
                <w:sz w:val="22"/>
                <w:szCs w:val="22"/>
              </w:rPr>
            </w:pPr>
            <w:r>
              <w:rPr>
                <w:rFonts w:hint="eastAsia" w:ascii="宋体" w:hAnsi="宋体" w:cs="宋体"/>
                <w:kern w:val="0"/>
                <w:sz w:val="22"/>
                <w:szCs w:val="22"/>
              </w:rPr>
              <w:t>165</w:t>
            </w:r>
          </w:p>
        </w:tc>
        <w:tc>
          <w:tcPr>
            <w:tcW w:w="1561" w:type="dxa"/>
            <w:tcBorders>
              <w:top w:val="nil"/>
              <w:left w:val="nil"/>
              <w:bottom w:val="single" w:color="auto" w:sz="4" w:space="0"/>
              <w:right w:val="single" w:color="auto" w:sz="4" w:space="0"/>
            </w:tcBorders>
            <w:vAlign w:val="center"/>
          </w:tcPr>
          <w:p w14:paraId="6E31AB0B">
            <w:pPr>
              <w:widowControl/>
              <w:jc w:val="center"/>
              <w:rPr>
                <w:rFonts w:ascii="宋体" w:hAnsi="宋体" w:cs="宋体"/>
                <w:kern w:val="0"/>
                <w:sz w:val="22"/>
                <w:szCs w:val="22"/>
              </w:rPr>
            </w:pPr>
            <w:r>
              <w:rPr>
                <w:rFonts w:hint="eastAsia" w:ascii="宋体" w:hAnsi="宋体" w:cs="宋体"/>
                <w:kern w:val="0"/>
                <w:sz w:val="22"/>
                <w:szCs w:val="22"/>
              </w:rPr>
              <w:t>泽兰</w:t>
            </w:r>
          </w:p>
        </w:tc>
        <w:tc>
          <w:tcPr>
            <w:tcW w:w="1289" w:type="dxa"/>
            <w:tcBorders>
              <w:top w:val="nil"/>
              <w:left w:val="nil"/>
              <w:bottom w:val="single" w:color="auto" w:sz="4" w:space="0"/>
              <w:right w:val="single" w:color="auto" w:sz="4" w:space="0"/>
            </w:tcBorders>
            <w:vAlign w:val="center"/>
          </w:tcPr>
          <w:p w14:paraId="027BAAC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D525500">
            <w:pPr>
              <w:widowControl/>
              <w:jc w:val="center"/>
              <w:rPr>
                <w:rFonts w:ascii="宋体" w:hAnsi="宋体" w:cs="宋体"/>
                <w:kern w:val="0"/>
                <w:sz w:val="22"/>
                <w:szCs w:val="22"/>
              </w:rPr>
            </w:pPr>
            <w:r>
              <w:rPr>
                <w:rFonts w:hint="eastAsia" w:ascii="Calibri" w:hAnsi="Calibri"/>
                <w:sz w:val="22"/>
                <w:szCs w:val="22"/>
              </w:rPr>
              <w:t xml:space="preserve">31.40 </w:t>
            </w:r>
          </w:p>
        </w:tc>
        <w:tc>
          <w:tcPr>
            <w:tcW w:w="1373" w:type="dxa"/>
            <w:tcBorders>
              <w:top w:val="nil"/>
              <w:left w:val="nil"/>
              <w:bottom w:val="single" w:color="auto" w:sz="4" w:space="0"/>
              <w:right w:val="single" w:color="auto" w:sz="4" w:space="0"/>
            </w:tcBorders>
          </w:tcPr>
          <w:p w14:paraId="2D4717A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FABC336">
            <w:pPr>
              <w:widowControl/>
              <w:jc w:val="center"/>
              <w:rPr>
                <w:rFonts w:ascii="Calibri" w:hAnsi="Calibri"/>
                <w:sz w:val="22"/>
                <w:szCs w:val="22"/>
              </w:rPr>
            </w:pPr>
          </w:p>
        </w:tc>
      </w:tr>
      <w:tr w14:paraId="78A8947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20340C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1D9F1C8">
            <w:pPr>
              <w:widowControl/>
              <w:jc w:val="center"/>
              <w:rPr>
                <w:rFonts w:ascii="宋体" w:hAnsi="宋体" w:cs="宋体"/>
                <w:kern w:val="0"/>
                <w:sz w:val="22"/>
                <w:szCs w:val="22"/>
              </w:rPr>
            </w:pPr>
            <w:r>
              <w:rPr>
                <w:rFonts w:hint="eastAsia" w:ascii="宋体" w:hAnsi="宋体" w:cs="宋体"/>
                <w:kern w:val="0"/>
                <w:sz w:val="22"/>
                <w:szCs w:val="22"/>
              </w:rPr>
              <w:t>166</w:t>
            </w:r>
          </w:p>
        </w:tc>
        <w:tc>
          <w:tcPr>
            <w:tcW w:w="1561" w:type="dxa"/>
            <w:tcBorders>
              <w:top w:val="nil"/>
              <w:left w:val="nil"/>
              <w:bottom w:val="single" w:color="auto" w:sz="4" w:space="0"/>
              <w:right w:val="single" w:color="auto" w:sz="4" w:space="0"/>
            </w:tcBorders>
            <w:vAlign w:val="center"/>
          </w:tcPr>
          <w:p w14:paraId="011D626C">
            <w:pPr>
              <w:widowControl/>
              <w:jc w:val="center"/>
              <w:rPr>
                <w:rFonts w:ascii="宋体" w:hAnsi="宋体" w:cs="宋体"/>
                <w:kern w:val="0"/>
                <w:sz w:val="22"/>
                <w:szCs w:val="22"/>
              </w:rPr>
            </w:pPr>
            <w:r>
              <w:rPr>
                <w:rFonts w:hint="eastAsia" w:ascii="宋体" w:hAnsi="宋体" w:cs="宋体"/>
                <w:kern w:val="0"/>
                <w:sz w:val="22"/>
                <w:szCs w:val="22"/>
              </w:rPr>
              <w:t>佩兰</w:t>
            </w:r>
          </w:p>
        </w:tc>
        <w:tc>
          <w:tcPr>
            <w:tcW w:w="1289" w:type="dxa"/>
            <w:tcBorders>
              <w:top w:val="nil"/>
              <w:left w:val="nil"/>
              <w:bottom w:val="single" w:color="auto" w:sz="4" w:space="0"/>
              <w:right w:val="single" w:color="auto" w:sz="4" w:space="0"/>
            </w:tcBorders>
            <w:vAlign w:val="center"/>
          </w:tcPr>
          <w:p w14:paraId="5F5577C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CE06C53">
            <w:pPr>
              <w:widowControl/>
              <w:jc w:val="center"/>
              <w:rPr>
                <w:rFonts w:ascii="宋体" w:hAnsi="宋体" w:cs="宋体"/>
                <w:kern w:val="0"/>
                <w:sz w:val="22"/>
                <w:szCs w:val="22"/>
              </w:rPr>
            </w:pPr>
            <w:r>
              <w:rPr>
                <w:rFonts w:hint="eastAsia" w:ascii="Calibri" w:hAnsi="Calibri"/>
                <w:sz w:val="22"/>
                <w:szCs w:val="22"/>
              </w:rPr>
              <w:t xml:space="preserve">43.16 </w:t>
            </w:r>
          </w:p>
        </w:tc>
        <w:tc>
          <w:tcPr>
            <w:tcW w:w="1373" w:type="dxa"/>
            <w:tcBorders>
              <w:top w:val="nil"/>
              <w:left w:val="nil"/>
              <w:bottom w:val="single" w:color="auto" w:sz="4" w:space="0"/>
              <w:right w:val="single" w:color="auto" w:sz="4" w:space="0"/>
            </w:tcBorders>
          </w:tcPr>
          <w:p w14:paraId="25E08FA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8C2959C">
            <w:pPr>
              <w:widowControl/>
              <w:jc w:val="center"/>
              <w:rPr>
                <w:rFonts w:ascii="Calibri" w:hAnsi="Calibri"/>
                <w:sz w:val="22"/>
                <w:szCs w:val="22"/>
              </w:rPr>
            </w:pPr>
          </w:p>
        </w:tc>
      </w:tr>
      <w:tr w14:paraId="3AAE838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653F9F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EAA1C48">
            <w:pPr>
              <w:widowControl/>
              <w:jc w:val="center"/>
              <w:rPr>
                <w:rFonts w:ascii="宋体" w:hAnsi="宋体" w:cs="宋体"/>
                <w:kern w:val="0"/>
                <w:sz w:val="22"/>
                <w:szCs w:val="22"/>
              </w:rPr>
            </w:pPr>
            <w:r>
              <w:rPr>
                <w:rFonts w:hint="eastAsia" w:ascii="宋体" w:hAnsi="宋体" w:cs="宋体"/>
                <w:kern w:val="0"/>
                <w:sz w:val="22"/>
                <w:szCs w:val="22"/>
              </w:rPr>
              <w:t>167</w:t>
            </w:r>
          </w:p>
        </w:tc>
        <w:tc>
          <w:tcPr>
            <w:tcW w:w="1561" w:type="dxa"/>
            <w:tcBorders>
              <w:top w:val="nil"/>
              <w:left w:val="nil"/>
              <w:bottom w:val="single" w:color="auto" w:sz="4" w:space="0"/>
              <w:right w:val="single" w:color="auto" w:sz="4" w:space="0"/>
            </w:tcBorders>
            <w:vAlign w:val="center"/>
          </w:tcPr>
          <w:p w14:paraId="2F0BA0A4">
            <w:pPr>
              <w:widowControl/>
              <w:jc w:val="center"/>
              <w:rPr>
                <w:rFonts w:ascii="宋体" w:hAnsi="宋体" w:cs="宋体"/>
                <w:kern w:val="0"/>
                <w:sz w:val="22"/>
                <w:szCs w:val="22"/>
              </w:rPr>
            </w:pPr>
            <w:r>
              <w:rPr>
                <w:rFonts w:hint="eastAsia" w:ascii="宋体" w:hAnsi="宋体" w:cs="宋体"/>
                <w:kern w:val="0"/>
                <w:sz w:val="22"/>
                <w:szCs w:val="22"/>
              </w:rPr>
              <w:t>青蒿</w:t>
            </w:r>
          </w:p>
        </w:tc>
        <w:tc>
          <w:tcPr>
            <w:tcW w:w="1289" w:type="dxa"/>
            <w:tcBorders>
              <w:top w:val="nil"/>
              <w:left w:val="nil"/>
              <w:bottom w:val="single" w:color="auto" w:sz="4" w:space="0"/>
              <w:right w:val="single" w:color="auto" w:sz="4" w:space="0"/>
            </w:tcBorders>
            <w:vAlign w:val="center"/>
          </w:tcPr>
          <w:p w14:paraId="6C1E8D0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B15B430">
            <w:pPr>
              <w:widowControl/>
              <w:jc w:val="center"/>
              <w:rPr>
                <w:rFonts w:ascii="宋体" w:hAnsi="宋体" w:cs="宋体"/>
                <w:kern w:val="0"/>
                <w:sz w:val="22"/>
                <w:szCs w:val="22"/>
              </w:rPr>
            </w:pPr>
            <w:r>
              <w:rPr>
                <w:rFonts w:hint="eastAsia" w:ascii="Calibri" w:hAnsi="Calibri"/>
                <w:sz w:val="22"/>
                <w:szCs w:val="22"/>
              </w:rPr>
              <w:t xml:space="preserve">33.44 </w:t>
            </w:r>
          </w:p>
        </w:tc>
        <w:tc>
          <w:tcPr>
            <w:tcW w:w="1373" w:type="dxa"/>
            <w:tcBorders>
              <w:top w:val="nil"/>
              <w:left w:val="nil"/>
              <w:bottom w:val="single" w:color="auto" w:sz="4" w:space="0"/>
              <w:right w:val="single" w:color="auto" w:sz="4" w:space="0"/>
            </w:tcBorders>
          </w:tcPr>
          <w:p w14:paraId="5116DC1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CBBB61B">
            <w:pPr>
              <w:widowControl/>
              <w:jc w:val="center"/>
              <w:rPr>
                <w:rFonts w:ascii="Calibri" w:hAnsi="Calibri"/>
                <w:sz w:val="22"/>
                <w:szCs w:val="22"/>
              </w:rPr>
            </w:pPr>
          </w:p>
        </w:tc>
      </w:tr>
      <w:tr w14:paraId="1D7182D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3F7E59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830E4F8">
            <w:pPr>
              <w:widowControl/>
              <w:jc w:val="center"/>
              <w:rPr>
                <w:rFonts w:ascii="宋体" w:hAnsi="宋体" w:cs="宋体"/>
                <w:kern w:val="0"/>
                <w:sz w:val="22"/>
                <w:szCs w:val="22"/>
              </w:rPr>
            </w:pPr>
            <w:r>
              <w:rPr>
                <w:rFonts w:hint="eastAsia" w:ascii="宋体" w:hAnsi="宋体" w:cs="宋体"/>
                <w:kern w:val="0"/>
                <w:sz w:val="22"/>
                <w:szCs w:val="22"/>
              </w:rPr>
              <w:t>168</w:t>
            </w:r>
          </w:p>
        </w:tc>
        <w:tc>
          <w:tcPr>
            <w:tcW w:w="1561" w:type="dxa"/>
            <w:tcBorders>
              <w:top w:val="nil"/>
              <w:left w:val="nil"/>
              <w:bottom w:val="single" w:color="auto" w:sz="4" w:space="0"/>
              <w:right w:val="single" w:color="auto" w:sz="4" w:space="0"/>
            </w:tcBorders>
            <w:vAlign w:val="center"/>
          </w:tcPr>
          <w:p w14:paraId="36CCE0A0">
            <w:pPr>
              <w:widowControl/>
              <w:jc w:val="center"/>
              <w:rPr>
                <w:rFonts w:ascii="宋体" w:hAnsi="宋体" w:cs="宋体"/>
                <w:kern w:val="0"/>
                <w:sz w:val="22"/>
                <w:szCs w:val="22"/>
              </w:rPr>
            </w:pPr>
            <w:r>
              <w:rPr>
                <w:rFonts w:hint="eastAsia" w:ascii="宋体" w:hAnsi="宋体" w:cs="宋体"/>
                <w:kern w:val="0"/>
                <w:sz w:val="22"/>
                <w:szCs w:val="22"/>
              </w:rPr>
              <w:t>淫羊藿</w:t>
            </w:r>
          </w:p>
        </w:tc>
        <w:tc>
          <w:tcPr>
            <w:tcW w:w="1289" w:type="dxa"/>
            <w:tcBorders>
              <w:top w:val="nil"/>
              <w:left w:val="nil"/>
              <w:bottom w:val="single" w:color="auto" w:sz="4" w:space="0"/>
              <w:right w:val="single" w:color="auto" w:sz="4" w:space="0"/>
            </w:tcBorders>
            <w:vAlign w:val="center"/>
          </w:tcPr>
          <w:p w14:paraId="6CD22E7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64E85D8">
            <w:pPr>
              <w:widowControl/>
              <w:jc w:val="center"/>
              <w:rPr>
                <w:rFonts w:ascii="宋体" w:hAnsi="宋体" w:cs="宋体"/>
                <w:kern w:val="0"/>
                <w:sz w:val="22"/>
                <w:szCs w:val="22"/>
              </w:rPr>
            </w:pPr>
            <w:r>
              <w:rPr>
                <w:rFonts w:hint="eastAsia" w:ascii="Calibri" w:hAnsi="Calibri"/>
                <w:sz w:val="22"/>
                <w:szCs w:val="22"/>
              </w:rPr>
              <w:t xml:space="preserve">432.53 </w:t>
            </w:r>
          </w:p>
        </w:tc>
        <w:tc>
          <w:tcPr>
            <w:tcW w:w="1373" w:type="dxa"/>
            <w:tcBorders>
              <w:top w:val="nil"/>
              <w:left w:val="nil"/>
              <w:bottom w:val="single" w:color="auto" w:sz="4" w:space="0"/>
              <w:right w:val="single" w:color="auto" w:sz="4" w:space="0"/>
            </w:tcBorders>
          </w:tcPr>
          <w:p w14:paraId="1D2D927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065D039">
            <w:pPr>
              <w:widowControl/>
              <w:jc w:val="center"/>
              <w:rPr>
                <w:rFonts w:ascii="Calibri" w:hAnsi="Calibri"/>
                <w:sz w:val="22"/>
                <w:szCs w:val="22"/>
              </w:rPr>
            </w:pPr>
          </w:p>
        </w:tc>
      </w:tr>
      <w:tr w14:paraId="3C8C13A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6B6387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7A21C4E">
            <w:pPr>
              <w:widowControl/>
              <w:jc w:val="center"/>
              <w:rPr>
                <w:rFonts w:ascii="宋体" w:hAnsi="宋体" w:cs="宋体"/>
                <w:kern w:val="0"/>
                <w:sz w:val="22"/>
                <w:szCs w:val="22"/>
              </w:rPr>
            </w:pPr>
            <w:r>
              <w:rPr>
                <w:rFonts w:hint="eastAsia" w:ascii="宋体" w:hAnsi="宋体" w:cs="宋体"/>
                <w:kern w:val="0"/>
                <w:sz w:val="22"/>
                <w:szCs w:val="22"/>
              </w:rPr>
              <w:t>169</w:t>
            </w:r>
          </w:p>
        </w:tc>
        <w:tc>
          <w:tcPr>
            <w:tcW w:w="1561" w:type="dxa"/>
            <w:tcBorders>
              <w:top w:val="nil"/>
              <w:left w:val="nil"/>
              <w:bottom w:val="single" w:color="auto" w:sz="4" w:space="0"/>
              <w:right w:val="single" w:color="auto" w:sz="4" w:space="0"/>
            </w:tcBorders>
            <w:vAlign w:val="center"/>
          </w:tcPr>
          <w:p w14:paraId="6124B0B4">
            <w:pPr>
              <w:widowControl/>
              <w:jc w:val="center"/>
              <w:rPr>
                <w:rFonts w:ascii="宋体" w:hAnsi="宋体" w:cs="宋体"/>
                <w:kern w:val="0"/>
                <w:sz w:val="22"/>
                <w:szCs w:val="22"/>
              </w:rPr>
            </w:pPr>
            <w:r>
              <w:rPr>
                <w:rFonts w:hint="eastAsia" w:ascii="宋体" w:hAnsi="宋体" w:cs="宋体"/>
                <w:kern w:val="0"/>
                <w:sz w:val="22"/>
                <w:szCs w:val="22"/>
              </w:rPr>
              <w:t>扁蓄</w:t>
            </w:r>
          </w:p>
        </w:tc>
        <w:tc>
          <w:tcPr>
            <w:tcW w:w="1289" w:type="dxa"/>
            <w:tcBorders>
              <w:top w:val="nil"/>
              <w:left w:val="nil"/>
              <w:bottom w:val="single" w:color="auto" w:sz="4" w:space="0"/>
              <w:right w:val="single" w:color="auto" w:sz="4" w:space="0"/>
            </w:tcBorders>
            <w:vAlign w:val="center"/>
          </w:tcPr>
          <w:p w14:paraId="579BD77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0A59D31">
            <w:pPr>
              <w:widowControl/>
              <w:jc w:val="center"/>
              <w:rPr>
                <w:rFonts w:ascii="宋体" w:hAnsi="宋体" w:cs="宋体"/>
                <w:kern w:val="0"/>
                <w:sz w:val="22"/>
                <w:szCs w:val="22"/>
              </w:rPr>
            </w:pPr>
            <w:r>
              <w:rPr>
                <w:rFonts w:hint="eastAsia" w:ascii="Calibri" w:hAnsi="Calibri"/>
                <w:sz w:val="22"/>
                <w:szCs w:val="22"/>
              </w:rPr>
              <w:t xml:space="preserve">39.94 </w:t>
            </w:r>
          </w:p>
        </w:tc>
        <w:tc>
          <w:tcPr>
            <w:tcW w:w="1373" w:type="dxa"/>
            <w:tcBorders>
              <w:top w:val="nil"/>
              <w:left w:val="nil"/>
              <w:bottom w:val="single" w:color="auto" w:sz="4" w:space="0"/>
              <w:right w:val="single" w:color="auto" w:sz="4" w:space="0"/>
            </w:tcBorders>
          </w:tcPr>
          <w:p w14:paraId="6646532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385727C">
            <w:pPr>
              <w:widowControl/>
              <w:jc w:val="center"/>
              <w:rPr>
                <w:rFonts w:ascii="Calibri" w:hAnsi="Calibri"/>
                <w:sz w:val="22"/>
                <w:szCs w:val="22"/>
              </w:rPr>
            </w:pPr>
          </w:p>
        </w:tc>
      </w:tr>
      <w:tr w14:paraId="2A37B1F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DBBA7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C8E947E">
            <w:pPr>
              <w:widowControl/>
              <w:jc w:val="center"/>
              <w:rPr>
                <w:rFonts w:ascii="宋体" w:hAnsi="宋体" w:cs="宋体"/>
                <w:kern w:val="0"/>
                <w:sz w:val="22"/>
                <w:szCs w:val="22"/>
              </w:rPr>
            </w:pPr>
            <w:r>
              <w:rPr>
                <w:rFonts w:hint="eastAsia" w:ascii="宋体" w:hAnsi="宋体" w:cs="宋体"/>
                <w:kern w:val="0"/>
                <w:sz w:val="22"/>
                <w:szCs w:val="22"/>
              </w:rPr>
              <w:t>170</w:t>
            </w:r>
          </w:p>
        </w:tc>
        <w:tc>
          <w:tcPr>
            <w:tcW w:w="1561" w:type="dxa"/>
            <w:tcBorders>
              <w:top w:val="nil"/>
              <w:left w:val="nil"/>
              <w:bottom w:val="single" w:color="auto" w:sz="4" w:space="0"/>
              <w:right w:val="single" w:color="auto" w:sz="4" w:space="0"/>
            </w:tcBorders>
            <w:vAlign w:val="center"/>
          </w:tcPr>
          <w:p w14:paraId="64E3975D">
            <w:pPr>
              <w:widowControl/>
              <w:jc w:val="center"/>
              <w:rPr>
                <w:rFonts w:ascii="宋体" w:hAnsi="宋体" w:cs="宋体"/>
                <w:kern w:val="0"/>
                <w:sz w:val="22"/>
                <w:szCs w:val="22"/>
              </w:rPr>
            </w:pPr>
            <w:r>
              <w:rPr>
                <w:rFonts w:hint="eastAsia" w:ascii="宋体" w:hAnsi="宋体" w:cs="宋体"/>
                <w:kern w:val="0"/>
                <w:sz w:val="22"/>
                <w:szCs w:val="22"/>
              </w:rPr>
              <w:t>细辛</w:t>
            </w:r>
          </w:p>
        </w:tc>
        <w:tc>
          <w:tcPr>
            <w:tcW w:w="1289" w:type="dxa"/>
            <w:tcBorders>
              <w:top w:val="nil"/>
              <w:left w:val="nil"/>
              <w:bottom w:val="single" w:color="auto" w:sz="4" w:space="0"/>
              <w:right w:val="single" w:color="auto" w:sz="4" w:space="0"/>
            </w:tcBorders>
            <w:vAlign w:val="center"/>
          </w:tcPr>
          <w:p w14:paraId="0A32B2B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5FEC77C">
            <w:pPr>
              <w:widowControl/>
              <w:jc w:val="center"/>
              <w:rPr>
                <w:rFonts w:ascii="宋体" w:hAnsi="宋体" w:cs="宋体"/>
                <w:kern w:val="0"/>
                <w:sz w:val="22"/>
                <w:szCs w:val="22"/>
              </w:rPr>
            </w:pPr>
            <w:r>
              <w:rPr>
                <w:rFonts w:hint="eastAsia" w:ascii="Calibri" w:hAnsi="Calibri"/>
                <w:sz w:val="22"/>
                <w:szCs w:val="22"/>
              </w:rPr>
              <w:t xml:space="preserve">946.36 </w:t>
            </w:r>
          </w:p>
        </w:tc>
        <w:tc>
          <w:tcPr>
            <w:tcW w:w="1373" w:type="dxa"/>
            <w:tcBorders>
              <w:top w:val="nil"/>
              <w:left w:val="nil"/>
              <w:bottom w:val="single" w:color="auto" w:sz="4" w:space="0"/>
              <w:right w:val="single" w:color="auto" w:sz="4" w:space="0"/>
            </w:tcBorders>
          </w:tcPr>
          <w:p w14:paraId="4C7FAEA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B509AEC">
            <w:pPr>
              <w:widowControl/>
              <w:jc w:val="center"/>
              <w:rPr>
                <w:rFonts w:ascii="Calibri" w:hAnsi="Calibri"/>
                <w:sz w:val="22"/>
                <w:szCs w:val="22"/>
              </w:rPr>
            </w:pPr>
          </w:p>
        </w:tc>
      </w:tr>
      <w:tr w14:paraId="12A40F0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5B258D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6073EB2">
            <w:pPr>
              <w:widowControl/>
              <w:jc w:val="center"/>
              <w:rPr>
                <w:rFonts w:ascii="宋体" w:hAnsi="宋体" w:cs="宋体"/>
                <w:kern w:val="0"/>
                <w:sz w:val="22"/>
                <w:szCs w:val="22"/>
              </w:rPr>
            </w:pPr>
            <w:r>
              <w:rPr>
                <w:rFonts w:hint="eastAsia" w:ascii="宋体" w:hAnsi="宋体" w:cs="宋体"/>
                <w:kern w:val="0"/>
                <w:sz w:val="22"/>
                <w:szCs w:val="22"/>
              </w:rPr>
              <w:t>171</w:t>
            </w:r>
          </w:p>
        </w:tc>
        <w:tc>
          <w:tcPr>
            <w:tcW w:w="1561" w:type="dxa"/>
            <w:tcBorders>
              <w:top w:val="nil"/>
              <w:left w:val="nil"/>
              <w:bottom w:val="single" w:color="auto" w:sz="4" w:space="0"/>
              <w:right w:val="single" w:color="auto" w:sz="4" w:space="0"/>
            </w:tcBorders>
            <w:vAlign w:val="center"/>
          </w:tcPr>
          <w:p w14:paraId="2EFCFF8B">
            <w:pPr>
              <w:widowControl/>
              <w:jc w:val="center"/>
              <w:rPr>
                <w:rFonts w:ascii="宋体" w:hAnsi="宋体" w:cs="宋体"/>
                <w:kern w:val="0"/>
                <w:sz w:val="22"/>
                <w:szCs w:val="22"/>
              </w:rPr>
            </w:pPr>
            <w:r>
              <w:rPr>
                <w:rFonts w:hint="eastAsia" w:ascii="宋体" w:hAnsi="宋体" w:cs="宋体"/>
                <w:kern w:val="0"/>
                <w:sz w:val="22"/>
                <w:szCs w:val="22"/>
              </w:rPr>
              <w:t>瞿麦</w:t>
            </w:r>
          </w:p>
        </w:tc>
        <w:tc>
          <w:tcPr>
            <w:tcW w:w="1289" w:type="dxa"/>
            <w:tcBorders>
              <w:top w:val="nil"/>
              <w:left w:val="nil"/>
              <w:bottom w:val="single" w:color="auto" w:sz="4" w:space="0"/>
              <w:right w:val="single" w:color="auto" w:sz="4" w:space="0"/>
            </w:tcBorders>
            <w:vAlign w:val="center"/>
          </w:tcPr>
          <w:p w14:paraId="3AE438E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0680C13">
            <w:pPr>
              <w:widowControl/>
              <w:jc w:val="center"/>
              <w:rPr>
                <w:rFonts w:ascii="宋体" w:hAnsi="宋体" w:cs="宋体"/>
                <w:kern w:val="0"/>
                <w:sz w:val="22"/>
                <w:szCs w:val="22"/>
              </w:rPr>
            </w:pPr>
            <w:r>
              <w:rPr>
                <w:rFonts w:hint="eastAsia" w:ascii="Calibri" w:hAnsi="Calibri"/>
                <w:sz w:val="22"/>
                <w:szCs w:val="22"/>
              </w:rPr>
              <w:t xml:space="preserve">39.04 </w:t>
            </w:r>
          </w:p>
        </w:tc>
        <w:tc>
          <w:tcPr>
            <w:tcW w:w="1373" w:type="dxa"/>
            <w:tcBorders>
              <w:top w:val="nil"/>
              <w:left w:val="nil"/>
              <w:bottom w:val="single" w:color="auto" w:sz="4" w:space="0"/>
              <w:right w:val="single" w:color="auto" w:sz="4" w:space="0"/>
            </w:tcBorders>
          </w:tcPr>
          <w:p w14:paraId="4B6B630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060E054">
            <w:pPr>
              <w:widowControl/>
              <w:jc w:val="center"/>
              <w:rPr>
                <w:rFonts w:ascii="Calibri" w:hAnsi="Calibri"/>
                <w:sz w:val="22"/>
                <w:szCs w:val="22"/>
              </w:rPr>
            </w:pPr>
          </w:p>
        </w:tc>
      </w:tr>
      <w:tr w14:paraId="46DEB95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AE1E02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6620D9F">
            <w:pPr>
              <w:widowControl/>
              <w:jc w:val="center"/>
              <w:rPr>
                <w:rFonts w:ascii="宋体" w:hAnsi="宋体" w:cs="宋体"/>
                <w:kern w:val="0"/>
                <w:sz w:val="22"/>
                <w:szCs w:val="22"/>
              </w:rPr>
            </w:pPr>
            <w:r>
              <w:rPr>
                <w:rFonts w:hint="eastAsia" w:ascii="宋体" w:hAnsi="宋体" w:cs="宋体"/>
                <w:kern w:val="0"/>
                <w:sz w:val="22"/>
                <w:szCs w:val="22"/>
              </w:rPr>
              <w:t>172</w:t>
            </w:r>
          </w:p>
        </w:tc>
        <w:tc>
          <w:tcPr>
            <w:tcW w:w="1561" w:type="dxa"/>
            <w:tcBorders>
              <w:top w:val="nil"/>
              <w:left w:val="nil"/>
              <w:bottom w:val="single" w:color="auto" w:sz="4" w:space="0"/>
              <w:right w:val="single" w:color="auto" w:sz="4" w:space="0"/>
            </w:tcBorders>
            <w:vAlign w:val="center"/>
          </w:tcPr>
          <w:p w14:paraId="7AB1361E">
            <w:pPr>
              <w:widowControl/>
              <w:jc w:val="center"/>
              <w:rPr>
                <w:rFonts w:ascii="宋体" w:hAnsi="宋体" w:cs="宋体"/>
                <w:kern w:val="0"/>
                <w:sz w:val="22"/>
                <w:szCs w:val="22"/>
              </w:rPr>
            </w:pPr>
            <w:r>
              <w:rPr>
                <w:rFonts w:hint="eastAsia" w:ascii="宋体" w:hAnsi="宋体" w:cs="宋体"/>
                <w:kern w:val="0"/>
                <w:sz w:val="22"/>
                <w:szCs w:val="22"/>
              </w:rPr>
              <w:t>麻黄</w:t>
            </w:r>
          </w:p>
        </w:tc>
        <w:tc>
          <w:tcPr>
            <w:tcW w:w="1289" w:type="dxa"/>
            <w:tcBorders>
              <w:top w:val="nil"/>
              <w:left w:val="nil"/>
              <w:bottom w:val="single" w:color="auto" w:sz="4" w:space="0"/>
              <w:right w:val="single" w:color="auto" w:sz="4" w:space="0"/>
            </w:tcBorders>
            <w:vAlign w:val="center"/>
          </w:tcPr>
          <w:p w14:paraId="7B76274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ECE2E9A">
            <w:pPr>
              <w:widowControl/>
              <w:jc w:val="center"/>
              <w:rPr>
                <w:rFonts w:ascii="宋体" w:hAnsi="宋体" w:cs="宋体"/>
                <w:kern w:val="0"/>
                <w:sz w:val="22"/>
                <w:szCs w:val="22"/>
              </w:rPr>
            </w:pPr>
            <w:r>
              <w:rPr>
                <w:rFonts w:hint="eastAsia" w:ascii="Calibri" w:hAnsi="Calibri"/>
                <w:sz w:val="22"/>
                <w:szCs w:val="22"/>
              </w:rPr>
              <w:t xml:space="preserve">61.66 </w:t>
            </w:r>
          </w:p>
        </w:tc>
        <w:tc>
          <w:tcPr>
            <w:tcW w:w="1373" w:type="dxa"/>
            <w:tcBorders>
              <w:top w:val="nil"/>
              <w:left w:val="nil"/>
              <w:bottom w:val="single" w:color="auto" w:sz="4" w:space="0"/>
              <w:right w:val="single" w:color="auto" w:sz="4" w:space="0"/>
            </w:tcBorders>
          </w:tcPr>
          <w:p w14:paraId="64A3E35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05F21B">
            <w:pPr>
              <w:widowControl/>
              <w:jc w:val="center"/>
              <w:rPr>
                <w:rFonts w:ascii="Calibri" w:hAnsi="Calibri"/>
                <w:sz w:val="22"/>
                <w:szCs w:val="22"/>
              </w:rPr>
            </w:pPr>
          </w:p>
        </w:tc>
      </w:tr>
      <w:tr w14:paraId="7FCFC64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97A028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8BF8B13">
            <w:pPr>
              <w:widowControl/>
              <w:jc w:val="center"/>
              <w:rPr>
                <w:rFonts w:ascii="宋体" w:hAnsi="宋体" w:cs="宋体"/>
                <w:kern w:val="0"/>
                <w:sz w:val="22"/>
                <w:szCs w:val="22"/>
              </w:rPr>
            </w:pPr>
            <w:r>
              <w:rPr>
                <w:rFonts w:hint="eastAsia" w:ascii="宋体" w:hAnsi="宋体" w:cs="宋体"/>
                <w:kern w:val="0"/>
                <w:sz w:val="22"/>
                <w:szCs w:val="22"/>
              </w:rPr>
              <w:t>173</w:t>
            </w:r>
          </w:p>
        </w:tc>
        <w:tc>
          <w:tcPr>
            <w:tcW w:w="1561" w:type="dxa"/>
            <w:tcBorders>
              <w:top w:val="nil"/>
              <w:left w:val="nil"/>
              <w:bottom w:val="single" w:color="auto" w:sz="4" w:space="0"/>
              <w:right w:val="single" w:color="auto" w:sz="4" w:space="0"/>
            </w:tcBorders>
            <w:vAlign w:val="center"/>
          </w:tcPr>
          <w:p w14:paraId="37471AD0">
            <w:pPr>
              <w:widowControl/>
              <w:jc w:val="center"/>
              <w:rPr>
                <w:rFonts w:ascii="宋体" w:hAnsi="宋体" w:cs="宋体"/>
                <w:kern w:val="0"/>
                <w:sz w:val="22"/>
                <w:szCs w:val="22"/>
              </w:rPr>
            </w:pPr>
            <w:r>
              <w:rPr>
                <w:rFonts w:hint="eastAsia" w:ascii="宋体" w:hAnsi="宋体" w:cs="宋体"/>
                <w:kern w:val="0"/>
                <w:sz w:val="22"/>
                <w:szCs w:val="22"/>
              </w:rPr>
              <w:t>伸筋草</w:t>
            </w:r>
          </w:p>
        </w:tc>
        <w:tc>
          <w:tcPr>
            <w:tcW w:w="1289" w:type="dxa"/>
            <w:tcBorders>
              <w:top w:val="nil"/>
              <w:left w:val="nil"/>
              <w:bottom w:val="single" w:color="auto" w:sz="4" w:space="0"/>
              <w:right w:val="single" w:color="auto" w:sz="4" w:space="0"/>
            </w:tcBorders>
            <w:vAlign w:val="center"/>
          </w:tcPr>
          <w:p w14:paraId="3DDC7F4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F0B4E83">
            <w:pPr>
              <w:widowControl/>
              <w:jc w:val="center"/>
              <w:rPr>
                <w:rFonts w:ascii="宋体" w:hAnsi="宋体" w:cs="宋体"/>
                <w:kern w:val="0"/>
                <w:sz w:val="22"/>
                <w:szCs w:val="22"/>
              </w:rPr>
            </w:pPr>
            <w:r>
              <w:rPr>
                <w:rFonts w:hint="eastAsia" w:ascii="Calibri" w:hAnsi="Calibri"/>
                <w:sz w:val="22"/>
                <w:szCs w:val="22"/>
              </w:rPr>
              <w:t xml:space="preserve">43.72 </w:t>
            </w:r>
          </w:p>
        </w:tc>
        <w:tc>
          <w:tcPr>
            <w:tcW w:w="1373" w:type="dxa"/>
            <w:tcBorders>
              <w:top w:val="nil"/>
              <w:left w:val="nil"/>
              <w:bottom w:val="single" w:color="auto" w:sz="4" w:space="0"/>
              <w:right w:val="single" w:color="auto" w:sz="4" w:space="0"/>
            </w:tcBorders>
          </w:tcPr>
          <w:p w14:paraId="1D053FA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09882A8">
            <w:pPr>
              <w:widowControl/>
              <w:jc w:val="center"/>
              <w:rPr>
                <w:rFonts w:ascii="Calibri" w:hAnsi="Calibri"/>
                <w:sz w:val="22"/>
                <w:szCs w:val="22"/>
              </w:rPr>
            </w:pPr>
          </w:p>
        </w:tc>
      </w:tr>
      <w:tr w14:paraId="5AFADC5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F5EDE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5B4909B">
            <w:pPr>
              <w:widowControl/>
              <w:jc w:val="center"/>
              <w:rPr>
                <w:rFonts w:ascii="宋体" w:hAnsi="宋体" w:cs="宋体"/>
                <w:kern w:val="0"/>
                <w:sz w:val="22"/>
                <w:szCs w:val="22"/>
              </w:rPr>
            </w:pPr>
            <w:r>
              <w:rPr>
                <w:rFonts w:hint="eastAsia" w:ascii="宋体" w:hAnsi="宋体" w:cs="宋体"/>
                <w:kern w:val="0"/>
                <w:sz w:val="22"/>
                <w:szCs w:val="22"/>
              </w:rPr>
              <w:t>174</w:t>
            </w:r>
          </w:p>
        </w:tc>
        <w:tc>
          <w:tcPr>
            <w:tcW w:w="1561" w:type="dxa"/>
            <w:tcBorders>
              <w:top w:val="nil"/>
              <w:left w:val="nil"/>
              <w:bottom w:val="single" w:color="auto" w:sz="4" w:space="0"/>
              <w:right w:val="single" w:color="auto" w:sz="4" w:space="0"/>
            </w:tcBorders>
            <w:vAlign w:val="center"/>
          </w:tcPr>
          <w:p w14:paraId="0B1C7469">
            <w:pPr>
              <w:widowControl/>
              <w:jc w:val="center"/>
              <w:rPr>
                <w:rFonts w:ascii="宋体" w:hAnsi="宋体" w:cs="宋体"/>
                <w:kern w:val="0"/>
                <w:sz w:val="22"/>
                <w:szCs w:val="22"/>
              </w:rPr>
            </w:pPr>
            <w:r>
              <w:rPr>
                <w:rFonts w:hint="eastAsia" w:ascii="宋体" w:hAnsi="宋体" w:cs="宋体"/>
                <w:kern w:val="0"/>
                <w:sz w:val="22"/>
                <w:szCs w:val="22"/>
              </w:rPr>
              <w:t>石决明</w:t>
            </w:r>
          </w:p>
        </w:tc>
        <w:tc>
          <w:tcPr>
            <w:tcW w:w="1289" w:type="dxa"/>
            <w:tcBorders>
              <w:top w:val="nil"/>
              <w:left w:val="nil"/>
              <w:bottom w:val="single" w:color="auto" w:sz="4" w:space="0"/>
              <w:right w:val="single" w:color="auto" w:sz="4" w:space="0"/>
            </w:tcBorders>
            <w:vAlign w:val="center"/>
          </w:tcPr>
          <w:p w14:paraId="5DAA9B6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518FEFB">
            <w:pPr>
              <w:widowControl/>
              <w:jc w:val="center"/>
              <w:rPr>
                <w:rFonts w:ascii="宋体" w:hAnsi="宋体" w:cs="宋体"/>
                <w:kern w:val="0"/>
                <w:sz w:val="22"/>
                <w:szCs w:val="22"/>
              </w:rPr>
            </w:pPr>
            <w:r>
              <w:rPr>
                <w:rFonts w:hint="eastAsia" w:ascii="Calibri" w:hAnsi="Calibri"/>
                <w:sz w:val="22"/>
                <w:szCs w:val="22"/>
              </w:rPr>
              <w:t xml:space="preserve">31.31 </w:t>
            </w:r>
          </w:p>
        </w:tc>
        <w:tc>
          <w:tcPr>
            <w:tcW w:w="1373" w:type="dxa"/>
            <w:tcBorders>
              <w:top w:val="nil"/>
              <w:left w:val="nil"/>
              <w:bottom w:val="single" w:color="auto" w:sz="4" w:space="0"/>
              <w:right w:val="single" w:color="auto" w:sz="4" w:space="0"/>
            </w:tcBorders>
          </w:tcPr>
          <w:p w14:paraId="48894A6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287B9AC">
            <w:pPr>
              <w:widowControl/>
              <w:jc w:val="center"/>
              <w:rPr>
                <w:rFonts w:ascii="Calibri" w:hAnsi="Calibri"/>
                <w:sz w:val="22"/>
                <w:szCs w:val="22"/>
              </w:rPr>
            </w:pPr>
          </w:p>
        </w:tc>
      </w:tr>
      <w:tr w14:paraId="044A614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E3EAD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6B62AC1">
            <w:pPr>
              <w:widowControl/>
              <w:jc w:val="center"/>
              <w:rPr>
                <w:rFonts w:ascii="宋体" w:hAnsi="宋体" w:cs="宋体"/>
                <w:kern w:val="0"/>
                <w:sz w:val="22"/>
                <w:szCs w:val="22"/>
              </w:rPr>
            </w:pPr>
            <w:r>
              <w:rPr>
                <w:rFonts w:hint="eastAsia" w:ascii="宋体" w:hAnsi="宋体" w:cs="宋体"/>
                <w:kern w:val="0"/>
                <w:sz w:val="22"/>
                <w:szCs w:val="22"/>
              </w:rPr>
              <w:t>175</w:t>
            </w:r>
          </w:p>
        </w:tc>
        <w:tc>
          <w:tcPr>
            <w:tcW w:w="1561" w:type="dxa"/>
            <w:tcBorders>
              <w:top w:val="nil"/>
              <w:left w:val="nil"/>
              <w:bottom w:val="single" w:color="auto" w:sz="4" w:space="0"/>
              <w:right w:val="single" w:color="auto" w:sz="4" w:space="0"/>
            </w:tcBorders>
            <w:vAlign w:val="center"/>
          </w:tcPr>
          <w:p w14:paraId="6592FB5D">
            <w:pPr>
              <w:widowControl/>
              <w:jc w:val="center"/>
              <w:rPr>
                <w:rFonts w:ascii="宋体" w:hAnsi="宋体" w:cs="宋体"/>
                <w:kern w:val="0"/>
                <w:sz w:val="22"/>
                <w:szCs w:val="22"/>
              </w:rPr>
            </w:pPr>
            <w:r>
              <w:rPr>
                <w:rFonts w:hint="eastAsia" w:ascii="宋体" w:hAnsi="宋体" w:cs="宋体"/>
                <w:kern w:val="0"/>
                <w:sz w:val="22"/>
                <w:szCs w:val="22"/>
              </w:rPr>
              <w:t>生牡蛎</w:t>
            </w:r>
          </w:p>
        </w:tc>
        <w:tc>
          <w:tcPr>
            <w:tcW w:w="1289" w:type="dxa"/>
            <w:tcBorders>
              <w:top w:val="nil"/>
              <w:left w:val="nil"/>
              <w:bottom w:val="single" w:color="auto" w:sz="4" w:space="0"/>
              <w:right w:val="single" w:color="auto" w:sz="4" w:space="0"/>
            </w:tcBorders>
            <w:vAlign w:val="center"/>
          </w:tcPr>
          <w:p w14:paraId="52C2030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7FB71D1">
            <w:pPr>
              <w:widowControl/>
              <w:jc w:val="center"/>
              <w:rPr>
                <w:rFonts w:ascii="宋体" w:hAnsi="宋体" w:cs="宋体"/>
                <w:kern w:val="0"/>
                <w:sz w:val="22"/>
                <w:szCs w:val="22"/>
              </w:rPr>
            </w:pPr>
            <w:r>
              <w:rPr>
                <w:rFonts w:hint="eastAsia" w:ascii="Calibri" w:hAnsi="Calibri"/>
                <w:sz w:val="22"/>
                <w:szCs w:val="22"/>
              </w:rPr>
              <w:t xml:space="preserve">26.31 </w:t>
            </w:r>
          </w:p>
        </w:tc>
        <w:tc>
          <w:tcPr>
            <w:tcW w:w="1373" w:type="dxa"/>
            <w:tcBorders>
              <w:top w:val="nil"/>
              <w:left w:val="nil"/>
              <w:bottom w:val="single" w:color="auto" w:sz="4" w:space="0"/>
              <w:right w:val="single" w:color="auto" w:sz="4" w:space="0"/>
            </w:tcBorders>
          </w:tcPr>
          <w:p w14:paraId="3066293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84F0220">
            <w:pPr>
              <w:widowControl/>
              <w:jc w:val="center"/>
              <w:rPr>
                <w:rFonts w:ascii="Calibri" w:hAnsi="Calibri"/>
                <w:sz w:val="22"/>
                <w:szCs w:val="22"/>
              </w:rPr>
            </w:pPr>
          </w:p>
        </w:tc>
      </w:tr>
      <w:tr w14:paraId="2DDFE6F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483A2E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90D999D">
            <w:pPr>
              <w:widowControl/>
              <w:jc w:val="center"/>
              <w:rPr>
                <w:rFonts w:ascii="宋体" w:hAnsi="宋体" w:cs="宋体"/>
                <w:kern w:val="0"/>
                <w:sz w:val="22"/>
                <w:szCs w:val="22"/>
              </w:rPr>
            </w:pPr>
            <w:r>
              <w:rPr>
                <w:rFonts w:hint="eastAsia" w:ascii="宋体" w:hAnsi="宋体" w:cs="宋体"/>
                <w:kern w:val="0"/>
                <w:sz w:val="22"/>
                <w:szCs w:val="22"/>
              </w:rPr>
              <w:t>176</w:t>
            </w:r>
          </w:p>
        </w:tc>
        <w:tc>
          <w:tcPr>
            <w:tcW w:w="1561" w:type="dxa"/>
            <w:tcBorders>
              <w:top w:val="nil"/>
              <w:left w:val="nil"/>
              <w:bottom w:val="single" w:color="auto" w:sz="4" w:space="0"/>
              <w:right w:val="single" w:color="auto" w:sz="4" w:space="0"/>
            </w:tcBorders>
            <w:vAlign w:val="center"/>
          </w:tcPr>
          <w:p w14:paraId="59CAF520">
            <w:pPr>
              <w:widowControl/>
              <w:jc w:val="center"/>
              <w:rPr>
                <w:rFonts w:ascii="宋体" w:hAnsi="宋体" w:cs="宋体"/>
                <w:kern w:val="0"/>
                <w:sz w:val="22"/>
                <w:szCs w:val="22"/>
              </w:rPr>
            </w:pPr>
            <w:r>
              <w:rPr>
                <w:rFonts w:hint="eastAsia" w:ascii="宋体" w:hAnsi="宋体" w:cs="宋体"/>
                <w:kern w:val="0"/>
                <w:sz w:val="22"/>
                <w:szCs w:val="22"/>
              </w:rPr>
              <w:t>煅牡蛎</w:t>
            </w:r>
          </w:p>
        </w:tc>
        <w:tc>
          <w:tcPr>
            <w:tcW w:w="1289" w:type="dxa"/>
            <w:tcBorders>
              <w:top w:val="nil"/>
              <w:left w:val="nil"/>
              <w:bottom w:val="single" w:color="auto" w:sz="4" w:space="0"/>
              <w:right w:val="single" w:color="auto" w:sz="4" w:space="0"/>
            </w:tcBorders>
            <w:vAlign w:val="center"/>
          </w:tcPr>
          <w:p w14:paraId="5A2AA55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115D6D8">
            <w:pPr>
              <w:widowControl/>
              <w:jc w:val="center"/>
              <w:rPr>
                <w:rFonts w:ascii="宋体" w:hAnsi="宋体" w:cs="宋体"/>
                <w:kern w:val="0"/>
                <w:sz w:val="22"/>
                <w:szCs w:val="22"/>
              </w:rPr>
            </w:pPr>
            <w:r>
              <w:rPr>
                <w:rFonts w:hint="eastAsia" w:ascii="Calibri" w:hAnsi="Calibri"/>
                <w:sz w:val="22"/>
                <w:szCs w:val="22"/>
              </w:rPr>
              <w:t xml:space="preserve">23.88 </w:t>
            </w:r>
          </w:p>
        </w:tc>
        <w:tc>
          <w:tcPr>
            <w:tcW w:w="1373" w:type="dxa"/>
            <w:tcBorders>
              <w:top w:val="nil"/>
              <w:left w:val="nil"/>
              <w:bottom w:val="single" w:color="auto" w:sz="4" w:space="0"/>
              <w:right w:val="single" w:color="auto" w:sz="4" w:space="0"/>
            </w:tcBorders>
          </w:tcPr>
          <w:p w14:paraId="7960E80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1B16D26">
            <w:pPr>
              <w:widowControl/>
              <w:jc w:val="center"/>
              <w:rPr>
                <w:rFonts w:ascii="Calibri" w:hAnsi="Calibri"/>
                <w:sz w:val="22"/>
                <w:szCs w:val="22"/>
              </w:rPr>
            </w:pPr>
          </w:p>
        </w:tc>
      </w:tr>
      <w:tr w14:paraId="38B062B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1ABC0E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5137851">
            <w:pPr>
              <w:widowControl/>
              <w:jc w:val="center"/>
              <w:rPr>
                <w:rFonts w:ascii="宋体" w:hAnsi="宋体" w:cs="宋体"/>
                <w:kern w:val="0"/>
                <w:sz w:val="22"/>
                <w:szCs w:val="22"/>
              </w:rPr>
            </w:pPr>
            <w:r>
              <w:rPr>
                <w:rFonts w:hint="eastAsia" w:ascii="宋体" w:hAnsi="宋体" w:cs="宋体"/>
                <w:kern w:val="0"/>
                <w:sz w:val="22"/>
                <w:szCs w:val="22"/>
              </w:rPr>
              <w:t>177</w:t>
            </w:r>
          </w:p>
        </w:tc>
        <w:tc>
          <w:tcPr>
            <w:tcW w:w="1561" w:type="dxa"/>
            <w:tcBorders>
              <w:top w:val="nil"/>
              <w:left w:val="nil"/>
              <w:bottom w:val="single" w:color="auto" w:sz="4" w:space="0"/>
              <w:right w:val="single" w:color="auto" w:sz="4" w:space="0"/>
            </w:tcBorders>
            <w:vAlign w:val="center"/>
          </w:tcPr>
          <w:p w14:paraId="46FB8994">
            <w:pPr>
              <w:widowControl/>
              <w:jc w:val="center"/>
              <w:rPr>
                <w:rFonts w:ascii="宋体" w:hAnsi="宋体" w:cs="宋体"/>
                <w:kern w:val="0"/>
                <w:sz w:val="22"/>
                <w:szCs w:val="22"/>
              </w:rPr>
            </w:pPr>
            <w:r>
              <w:rPr>
                <w:rFonts w:hint="eastAsia" w:ascii="宋体" w:hAnsi="宋体" w:cs="宋体"/>
                <w:kern w:val="0"/>
                <w:sz w:val="22"/>
                <w:szCs w:val="22"/>
              </w:rPr>
              <w:t>海螵蛸</w:t>
            </w:r>
          </w:p>
        </w:tc>
        <w:tc>
          <w:tcPr>
            <w:tcW w:w="1289" w:type="dxa"/>
            <w:tcBorders>
              <w:top w:val="nil"/>
              <w:left w:val="nil"/>
              <w:bottom w:val="single" w:color="auto" w:sz="4" w:space="0"/>
              <w:right w:val="single" w:color="auto" w:sz="4" w:space="0"/>
            </w:tcBorders>
            <w:vAlign w:val="center"/>
          </w:tcPr>
          <w:p w14:paraId="3AD9CE8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0D5E49E">
            <w:pPr>
              <w:widowControl/>
              <w:jc w:val="center"/>
              <w:rPr>
                <w:rFonts w:ascii="宋体" w:hAnsi="宋体" w:cs="宋体"/>
                <w:kern w:val="0"/>
                <w:sz w:val="22"/>
                <w:szCs w:val="22"/>
              </w:rPr>
            </w:pPr>
            <w:r>
              <w:rPr>
                <w:rFonts w:hint="eastAsia" w:ascii="Calibri" w:hAnsi="Calibri"/>
                <w:sz w:val="22"/>
                <w:szCs w:val="22"/>
              </w:rPr>
              <w:t xml:space="preserve">184.30 </w:t>
            </w:r>
          </w:p>
        </w:tc>
        <w:tc>
          <w:tcPr>
            <w:tcW w:w="1373" w:type="dxa"/>
            <w:tcBorders>
              <w:top w:val="nil"/>
              <w:left w:val="nil"/>
              <w:bottom w:val="single" w:color="auto" w:sz="4" w:space="0"/>
              <w:right w:val="single" w:color="auto" w:sz="4" w:space="0"/>
            </w:tcBorders>
          </w:tcPr>
          <w:p w14:paraId="62F449B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B2B277D">
            <w:pPr>
              <w:widowControl/>
              <w:jc w:val="center"/>
              <w:rPr>
                <w:rFonts w:ascii="Calibri" w:hAnsi="Calibri"/>
                <w:sz w:val="22"/>
                <w:szCs w:val="22"/>
              </w:rPr>
            </w:pPr>
          </w:p>
        </w:tc>
      </w:tr>
      <w:tr w14:paraId="15F990A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1C877E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2AC95D5">
            <w:pPr>
              <w:widowControl/>
              <w:jc w:val="center"/>
              <w:rPr>
                <w:rFonts w:ascii="宋体" w:hAnsi="宋体" w:cs="宋体"/>
                <w:kern w:val="0"/>
                <w:sz w:val="22"/>
                <w:szCs w:val="22"/>
              </w:rPr>
            </w:pPr>
            <w:r>
              <w:rPr>
                <w:rFonts w:hint="eastAsia" w:ascii="宋体" w:hAnsi="宋体" w:cs="宋体"/>
                <w:kern w:val="0"/>
                <w:sz w:val="22"/>
                <w:szCs w:val="22"/>
              </w:rPr>
              <w:t>178</w:t>
            </w:r>
          </w:p>
        </w:tc>
        <w:tc>
          <w:tcPr>
            <w:tcW w:w="1561" w:type="dxa"/>
            <w:tcBorders>
              <w:top w:val="nil"/>
              <w:left w:val="nil"/>
              <w:bottom w:val="single" w:color="auto" w:sz="4" w:space="0"/>
              <w:right w:val="single" w:color="auto" w:sz="4" w:space="0"/>
            </w:tcBorders>
            <w:vAlign w:val="center"/>
          </w:tcPr>
          <w:p w14:paraId="11FD0012">
            <w:pPr>
              <w:widowControl/>
              <w:jc w:val="center"/>
              <w:rPr>
                <w:rFonts w:ascii="宋体" w:hAnsi="宋体" w:cs="宋体"/>
                <w:kern w:val="0"/>
                <w:sz w:val="22"/>
                <w:szCs w:val="22"/>
              </w:rPr>
            </w:pPr>
            <w:r>
              <w:rPr>
                <w:rFonts w:hint="eastAsia" w:ascii="宋体" w:hAnsi="宋体" w:cs="宋体"/>
                <w:kern w:val="0"/>
                <w:sz w:val="22"/>
                <w:szCs w:val="22"/>
              </w:rPr>
              <w:t>桑螵蛸</w:t>
            </w:r>
          </w:p>
        </w:tc>
        <w:tc>
          <w:tcPr>
            <w:tcW w:w="1289" w:type="dxa"/>
            <w:tcBorders>
              <w:top w:val="nil"/>
              <w:left w:val="nil"/>
              <w:bottom w:val="single" w:color="auto" w:sz="4" w:space="0"/>
              <w:right w:val="single" w:color="auto" w:sz="4" w:space="0"/>
            </w:tcBorders>
            <w:vAlign w:val="center"/>
          </w:tcPr>
          <w:p w14:paraId="31F8776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4095B20">
            <w:pPr>
              <w:widowControl/>
              <w:jc w:val="center"/>
              <w:rPr>
                <w:rFonts w:ascii="宋体" w:hAnsi="宋体" w:cs="宋体"/>
                <w:kern w:val="0"/>
                <w:sz w:val="22"/>
                <w:szCs w:val="22"/>
              </w:rPr>
            </w:pPr>
            <w:r>
              <w:rPr>
                <w:rFonts w:hint="eastAsia" w:ascii="Calibri" w:hAnsi="Calibri"/>
                <w:sz w:val="22"/>
                <w:szCs w:val="22"/>
              </w:rPr>
              <w:t xml:space="preserve">2194.51 </w:t>
            </w:r>
          </w:p>
        </w:tc>
        <w:tc>
          <w:tcPr>
            <w:tcW w:w="1373" w:type="dxa"/>
            <w:tcBorders>
              <w:top w:val="nil"/>
              <w:left w:val="nil"/>
              <w:bottom w:val="single" w:color="auto" w:sz="4" w:space="0"/>
              <w:right w:val="single" w:color="auto" w:sz="4" w:space="0"/>
            </w:tcBorders>
          </w:tcPr>
          <w:p w14:paraId="227E77E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BB6D2D4">
            <w:pPr>
              <w:widowControl/>
              <w:jc w:val="center"/>
              <w:rPr>
                <w:rFonts w:ascii="Calibri" w:hAnsi="Calibri"/>
                <w:sz w:val="22"/>
                <w:szCs w:val="22"/>
              </w:rPr>
            </w:pPr>
          </w:p>
        </w:tc>
      </w:tr>
      <w:tr w14:paraId="7AA3B32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22F08B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16E6193">
            <w:pPr>
              <w:widowControl/>
              <w:jc w:val="center"/>
              <w:rPr>
                <w:rFonts w:ascii="宋体" w:hAnsi="宋体" w:cs="宋体"/>
                <w:kern w:val="0"/>
                <w:sz w:val="22"/>
                <w:szCs w:val="22"/>
              </w:rPr>
            </w:pPr>
            <w:r>
              <w:rPr>
                <w:rFonts w:hint="eastAsia" w:ascii="宋体" w:hAnsi="宋体" w:cs="宋体"/>
                <w:kern w:val="0"/>
                <w:sz w:val="22"/>
                <w:szCs w:val="22"/>
              </w:rPr>
              <w:t>179</w:t>
            </w:r>
          </w:p>
        </w:tc>
        <w:tc>
          <w:tcPr>
            <w:tcW w:w="1561" w:type="dxa"/>
            <w:tcBorders>
              <w:top w:val="nil"/>
              <w:left w:val="nil"/>
              <w:bottom w:val="single" w:color="auto" w:sz="4" w:space="0"/>
              <w:right w:val="single" w:color="auto" w:sz="4" w:space="0"/>
            </w:tcBorders>
            <w:vAlign w:val="center"/>
          </w:tcPr>
          <w:p w14:paraId="02A1F902">
            <w:pPr>
              <w:widowControl/>
              <w:jc w:val="center"/>
              <w:rPr>
                <w:rFonts w:ascii="宋体" w:hAnsi="宋体" w:cs="宋体"/>
                <w:kern w:val="0"/>
                <w:sz w:val="22"/>
                <w:szCs w:val="22"/>
              </w:rPr>
            </w:pPr>
            <w:r>
              <w:rPr>
                <w:rFonts w:hint="eastAsia" w:ascii="宋体" w:hAnsi="宋体" w:cs="宋体"/>
                <w:kern w:val="0"/>
                <w:sz w:val="22"/>
                <w:szCs w:val="22"/>
              </w:rPr>
              <w:t>煅瓦楞子</w:t>
            </w:r>
          </w:p>
        </w:tc>
        <w:tc>
          <w:tcPr>
            <w:tcW w:w="1289" w:type="dxa"/>
            <w:tcBorders>
              <w:top w:val="nil"/>
              <w:left w:val="nil"/>
              <w:bottom w:val="single" w:color="auto" w:sz="4" w:space="0"/>
              <w:right w:val="single" w:color="auto" w:sz="4" w:space="0"/>
            </w:tcBorders>
            <w:vAlign w:val="center"/>
          </w:tcPr>
          <w:p w14:paraId="1ADA627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7008965">
            <w:pPr>
              <w:widowControl/>
              <w:jc w:val="center"/>
              <w:rPr>
                <w:rFonts w:ascii="宋体" w:hAnsi="宋体" w:cs="宋体"/>
                <w:kern w:val="0"/>
                <w:sz w:val="22"/>
                <w:szCs w:val="22"/>
              </w:rPr>
            </w:pPr>
            <w:r>
              <w:rPr>
                <w:rFonts w:hint="eastAsia" w:ascii="Calibri" w:hAnsi="Calibri"/>
                <w:sz w:val="22"/>
                <w:szCs w:val="22"/>
              </w:rPr>
              <w:t xml:space="preserve">23.64 </w:t>
            </w:r>
          </w:p>
        </w:tc>
        <w:tc>
          <w:tcPr>
            <w:tcW w:w="1373" w:type="dxa"/>
            <w:tcBorders>
              <w:top w:val="nil"/>
              <w:left w:val="nil"/>
              <w:bottom w:val="single" w:color="auto" w:sz="4" w:space="0"/>
              <w:right w:val="single" w:color="auto" w:sz="4" w:space="0"/>
            </w:tcBorders>
          </w:tcPr>
          <w:p w14:paraId="186DDB0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C7B86A7">
            <w:pPr>
              <w:widowControl/>
              <w:jc w:val="center"/>
              <w:rPr>
                <w:rFonts w:ascii="Calibri" w:hAnsi="Calibri"/>
                <w:sz w:val="22"/>
                <w:szCs w:val="22"/>
              </w:rPr>
            </w:pPr>
          </w:p>
        </w:tc>
      </w:tr>
      <w:tr w14:paraId="6BCADFB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51DD8C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51342A9">
            <w:pPr>
              <w:widowControl/>
              <w:jc w:val="center"/>
              <w:rPr>
                <w:rFonts w:ascii="宋体" w:hAnsi="宋体" w:cs="宋体"/>
                <w:kern w:val="0"/>
                <w:sz w:val="22"/>
                <w:szCs w:val="22"/>
              </w:rPr>
            </w:pPr>
            <w:r>
              <w:rPr>
                <w:rFonts w:hint="eastAsia" w:ascii="宋体" w:hAnsi="宋体" w:cs="宋体"/>
                <w:kern w:val="0"/>
                <w:sz w:val="22"/>
                <w:szCs w:val="22"/>
              </w:rPr>
              <w:t>180</w:t>
            </w:r>
          </w:p>
        </w:tc>
        <w:tc>
          <w:tcPr>
            <w:tcW w:w="1561" w:type="dxa"/>
            <w:tcBorders>
              <w:top w:val="nil"/>
              <w:left w:val="nil"/>
              <w:bottom w:val="single" w:color="auto" w:sz="4" w:space="0"/>
              <w:right w:val="single" w:color="auto" w:sz="4" w:space="0"/>
            </w:tcBorders>
            <w:vAlign w:val="center"/>
          </w:tcPr>
          <w:p w14:paraId="1EF10F8F">
            <w:pPr>
              <w:widowControl/>
              <w:jc w:val="center"/>
              <w:rPr>
                <w:rFonts w:ascii="宋体" w:hAnsi="宋体" w:cs="宋体"/>
                <w:kern w:val="0"/>
                <w:sz w:val="22"/>
                <w:szCs w:val="22"/>
              </w:rPr>
            </w:pPr>
            <w:r>
              <w:rPr>
                <w:rFonts w:hint="eastAsia" w:ascii="宋体" w:hAnsi="宋体" w:cs="宋体"/>
                <w:kern w:val="0"/>
                <w:sz w:val="22"/>
                <w:szCs w:val="22"/>
              </w:rPr>
              <w:t>珍珠母</w:t>
            </w:r>
          </w:p>
        </w:tc>
        <w:tc>
          <w:tcPr>
            <w:tcW w:w="1289" w:type="dxa"/>
            <w:tcBorders>
              <w:top w:val="nil"/>
              <w:left w:val="nil"/>
              <w:bottom w:val="single" w:color="auto" w:sz="4" w:space="0"/>
              <w:right w:val="single" w:color="auto" w:sz="4" w:space="0"/>
            </w:tcBorders>
            <w:vAlign w:val="center"/>
          </w:tcPr>
          <w:p w14:paraId="20EEA35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DFCF188">
            <w:pPr>
              <w:widowControl/>
              <w:jc w:val="center"/>
              <w:rPr>
                <w:rFonts w:ascii="宋体" w:hAnsi="宋体" w:cs="宋体"/>
                <w:kern w:val="0"/>
                <w:sz w:val="22"/>
                <w:szCs w:val="22"/>
              </w:rPr>
            </w:pPr>
            <w:r>
              <w:rPr>
                <w:rFonts w:hint="eastAsia" w:ascii="Calibri" w:hAnsi="Calibri"/>
                <w:sz w:val="22"/>
                <w:szCs w:val="22"/>
              </w:rPr>
              <w:t xml:space="preserve">28.79 </w:t>
            </w:r>
          </w:p>
        </w:tc>
        <w:tc>
          <w:tcPr>
            <w:tcW w:w="1373" w:type="dxa"/>
            <w:tcBorders>
              <w:top w:val="nil"/>
              <w:left w:val="nil"/>
              <w:bottom w:val="single" w:color="auto" w:sz="4" w:space="0"/>
              <w:right w:val="single" w:color="auto" w:sz="4" w:space="0"/>
            </w:tcBorders>
          </w:tcPr>
          <w:p w14:paraId="12A254A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46830CB">
            <w:pPr>
              <w:widowControl/>
              <w:jc w:val="center"/>
              <w:rPr>
                <w:rFonts w:ascii="Calibri" w:hAnsi="Calibri"/>
                <w:sz w:val="22"/>
                <w:szCs w:val="22"/>
              </w:rPr>
            </w:pPr>
          </w:p>
        </w:tc>
      </w:tr>
      <w:tr w14:paraId="350E8E1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0F4A21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3FAC131">
            <w:pPr>
              <w:widowControl/>
              <w:jc w:val="center"/>
              <w:rPr>
                <w:rFonts w:ascii="宋体" w:hAnsi="宋体" w:cs="宋体"/>
                <w:kern w:val="0"/>
                <w:sz w:val="22"/>
                <w:szCs w:val="22"/>
              </w:rPr>
            </w:pPr>
            <w:r>
              <w:rPr>
                <w:rFonts w:hint="eastAsia" w:ascii="宋体" w:hAnsi="宋体" w:cs="宋体"/>
                <w:kern w:val="0"/>
                <w:sz w:val="22"/>
                <w:szCs w:val="22"/>
              </w:rPr>
              <w:t>181</w:t>
            </w:r>
          </w:p>
        </w:tc>
        <w:tc>
          <w:tcPr>
            <w:tcW w:w="1561" w:type="dxa"/>
            <w:tcBorders>
              <w:top w:val="nil"/>
              <w:left w:val="nil"/>
              <w:bottom w:val="single" w:color="auto" w:sz="4" w:space="0"/>
              <w:right w:val="single" w:color="auto" w:sz="4" w:space="0"/>
            </w:tcBorders>
            <w:vAlign w:val="center"/>
          </w:tcPr>
          <w:p w14:paraId="65D24C2A">
            <w:pPr>
              <w:widowControl/>
              <w:jc w:val="center"/>
              <w:rPr>
                <w:rFonts w:ascii="宋体" w:hAnsi="宋体" w:cs="宋体"/>
                <w:kern w:val="0"/>
                <w:sz w:val="22"/>
                <w:szCs w:val="22"/>
              </w:rPr>
            </w:pPr>
            <w:r>
              <w:rPr>
                <w:rFonts w:hint="eastAsia" w:ascii="宋体" w:hAnsi="宋体" w:cs="宋体"/>
                <w:kern w:val="0"/>
                <w:sz w:val="22"/>
                <w:szCs w:val="22"/>
              </w:rPr>
              <w:t>蝉蜕</w:t>
            </w:r>
          </w:p>
        </w:tc>
        <w:tc>
          <w:tcPr>
            <w:tcW w:w="1289" w:type="dxa"/>
            <w:tcBorders>
              <w:top w:val="nil"/>
              <w:left w:val="nil"/>
              <w:bottom w:val="single" w:color="auto" w:sz="4" w:space="0"/>
              <w:right w:val="single" w:color="auto" w:sz="4" w:space="0"/>
            </w:tcBorders>
            <w:vAlign w:val="center"/>
          </w:tcPr>
          <w:p w14:paraId="4FC0DF8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54BB940">
            <w:pPr>
              <w:widowControl/>
              <w:jc w:val="center"/>
              <w:rPr>
                <w:rFonts w:ascii="宋体" w:hAnsi="宋体" w:cs="宋体"/>
                <w:kern w:val="0"/>
                <w:sz w:val="22"/>
                <w:szCs w:val="22"/>
              </w:rPr>
            </w:pPr>
            <w:r>
              <w:rPr>
                <w:rFonts w:hint="eastAsia" w:ascii="Calibri" w:hAnsi="Calibri"/>
                <w:sz w:val="22"/>
                <w:szCs w:val="22"/>
              </w:rPr>
              <w:t xml:space="preserve">2047.99 </w:t>
            </w:r>
          </w:p>
        </w:tc>
        <w:tc>
          <w:tcPr>
            <w:tcW w:w="1373" w:type="dxa"/>
            <w:tcBorders>
              <w:top w:val="nil"/>
              <w:left w:val="nil"/>
              <w:bottom w:val="single" w:color="auto" w:sz="4" w:space="0"/>
              <w:right w:val="single" w:color="auto" w:sz="4" w:space="0"/>
            </w:tcBorders>
          </w:tcPr>
          <w:p w14:paraId="33CFE62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A288CDB">
            <w:pPr>
              <w:widowControl/>
              <w:jc w:val="center"/>
              <w:rPr>
                <w:rFonts w:ascii="Calibri" w:hAnsi="Calibri"/>
                <w:sz w:val="22"/>
                <w:szCs w:val="22"/>
              </w:rPr>
            </w:pPr>
          </w:p>
        </w:tc>
      </w:tr>
      <w:tr w14:paraId="0536BF1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A6EBB6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51892EB">
            <w:pPr>
              <w:widowControl/>
              <w:jc w:val="center"/>
              <w:rPr>
                <w:rFonts w:ascii="宋体" w:hAnsi="宋体" w:cs="宋体"/>
                <w:kern w:val="0"/>
                <w:sz w:val="22"/>
                <w:szCs w:val="22"/>
              </w:rPr>
            </w:pPr>
            <w:r>
              <w:rPr>
                <w:rFonts w:hint="eastAsia" w:ascii="宋体" w:hAnsi="宋体" w:cs="宋体"/>
                <w:kern w:val="0"/>
                <w:sz w:val="22"/>
                <w:szCs w:val="22"/>
              </w:rPr>
              <w:t>182</w:t>
            </w:r>
          </w:p>
        </w:tc>
        <w:tc>
          <w:tcPr>
            <w:tcW w:w="1561" w:type="dxa"/>
            <w:tcBorders>
              <w:top w:val="nil"/>
              <w:left w:val="nil"/>
              <w:bottom w:val="single" w:color="auto" w:sz="4" w:space="0"/>
              <w:right w:val="single" w:color="auto" w:sz="4" w:space="0"/>
            </w:tcBorders>
            <w:vAlign w:val="center"/>
          </w:tcPr>
          <w:p w14:paraId="2AC9312A">
            <w:pPr>
              <w:widowControl/>
              <w:jc w:val="center"/>
              <w:rPr>
                <w:rFonts w:ascii="宋体" w:hAnsi="宋体" w:cs="宋体"/>
                <w:kern w:val="0"/>
                <w:sz w:val="22"/>
                <w:szCs w:val="22"/>
              </w:rPr>
            </w:pPr>
            <w:r>
              <w:rPr>
                <w:rFonts w:hint="eastAsia" w:ascii="宋体" w:hAnsi="宋体" w:cs="宋体"/>
                <w:kern w:val="0"/>
                <w:sz w:val="22"/>
                <w:szCs w:val="22"/>
              </w:rPr>
              <w:t>土鳖虫</w:t>
            </w:r>
          </w:p>
        </w:tc>
        <w:tc>
          <w:tcPr>
            <w:tcW w:w="1289" w:type="dxa"/>
            <w:tcBorders>
              <w:top w:val="nil"/>
              <w:left w:val="nil"/>
              <w:bottom w:val="single" w:color="auto" w:sz="4" w:space="0"/>
              <w:right w:val="single" w:color="auto" w:sz="4" w:space="0"/>
            </w:tcBorders>
            <w:vAlign w:val="center"/>
          </w:tcPr>
          <w:p w14:paraId="036FF26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8B2FA3C">
            <w:pPr>
              <w:widowControl/>
              <w:jc w:val="center"/>
              <w:rPr>
                <w:rFonts w:ascii="宋体" w:hAnsi="宋体" w:cs="宋体"/>
                <w:kern w:val="0"/>
                <w:sz w:val="22"/>
                <w:szCs w:val="22"/>
              </w:rPr>
            </w:pPr>
            <w:r>
              <w:rPr>
                <w:rFonts w:hint="eastAsia" w:ascii="Calibri" w:hAnsi="Calibri"/>
                <w:sz w:val="22"/>
                <w:szCs w:val="22"/>
              </w:rPr>
              <w:t xml:space="preserve">227.34 </w:t>
            </w:r>
          </w:p>
        </w:tc>
        <w:tc>
          <w:tcPr>
            <w:tcW w:w="1373" w:type="dxa"/>
            <w:tcBorders>
              <w:top w:val="nil"/>
              <w:left w:val="nil"/>
              <w:bottom w:val="single" w:color="auto" w:sz="4" w:space="0"/>
              <w:right w:val="single" w:color="auto" w:sz="4" w:space="0"/>
            </w:tcBorders>
          </w:tcPr>
          <w:p w14:paraId="0862533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BC36E35">
            <w:pPr>
              <w:widowControl/>
              <w:jc w:val="center"/>
              <w:rPr>
                <w:rFonts w:ascii="Calibri" w:hAnsi="Calibri"/>
                <w:sz w:val="22"/>
                <w:szCs w:val="22"/>
              </w:rPr>
            </w:pPr>
          </w:p>
        </w:tc>
      </w:tr>
      <w:tr w14:paraId="6741F83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04CBEF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B474175">
            <w:pPr>
              <w:widowControl/>
              <w:jc w:val="center"/>
              <w:rPr>
                <w:rFonts w:ascii="宋体" w:hAnsi="宋体" w:cs="宋体"/>
                <w:kern w:val="0"/>
                <w:sz w:val="22"/>
                <w:szCs w:val="22"/>
              </w:rPr>
            </w:pPr>
            <w:r>
              <w:rPr>
                <w:rFonts w:hint="eastAsia" w:ascii="宋体" w:hAnsi="宋体" w:cs="宋体"/>
                <w:kern w:val="0"/>
                <w:sz w:val="22"/>
                <w:szCs w:val="22"/>
              </w:rPr>
              <w:t>183</w:t>
            </w:r>
          </w:p>
        </w:tc>
        <w:tc>
          <w:tcPr>
            <w:tcW w:w="1561" w:type="dxa"/>
            <w:tcBorders>
              <w:top w:val="nil"/>
              <w:left w:val="nil"/>
              <w:bottom w:val="single" w:color="auto" w:sz="4" w:space="0"/>
              <w:right w:val="single" w:color="auto" w:sz="4" w:space="0"/>
            </w:tcBorders>
            <w:vAlign w:val="center"/>
          </w:tcPr>
          <w:p w14:paraId="37A6E7AB">
            <w:pPr>
              <w:widowControl/>
              <w:jc w:val="center"/>
              <w:rPr>
                <w:rFonts w:ascii="宋体" w:hAnsi="宋体" w:cs="宋体"/>
                <w:kern w:val="0"/>
                <w:sz w:val="22"/>
                <w:szCs w:val="22"/>
              </w:rPr>
            </w:pPr>
            <w:r>
              <w:rPr>
                <w:rFonts w:hint="eastAsia" w:ascii="宋体" w:hAnsi="宋体" w:cs="宋体"/>
                <w:kern w:val="0"/>
                <w:sz w:val="22"/>
                <w:szCs w:val="22"/>
              </w:rPr>
              <w:t>制地龙</w:t>
            </w:r>
          </w:p>
        </w:tc>
        <w:tc>
          <w:tcPr>
            <w:tcW w:w="1289" w:type="dxa"/>
            <w:tcBorders>
              <w:top w:val="nil"/>
              <w:left w:val="nil"/>
              <w:bottom w:val="single" w:color="auto" w:sz="4" w:space="0"/>
              <w:right w:val="single" w:color="auto" w:sz="4" w:space="0"/>
            </w:tcBorders>
            <w:vAlign w:val="center"/>
          </w:tcPr>
          <w:p w14:paraId="19124D8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E344B84">
            <w:pPr>
              <w:widowControl/>
              <w:jc w:val="center"/>
              <w:rPr>
                <w:rFonts w:ascii="宋体" w:hAnsi="宋体" w:cs="宋体"/>
                <w:kern w:val="0"/>
                <w:sz w:val="22"/>
                <w:szCs w:val="22"/>
              </w:rPr>
            </w:pPr>
            <w:r>
              <w:rPr>
                <w:rFonts w:hint="eastAsia" w:ascii="Calibri" w:hAnsi="Calibri"/>
                <w:sz w:val="22"/>
                <w:szCs w:val="22"/>
              </w:rPr>
              <w:t xml:space="preserve">671.00 </w:t>
            </w:r>
          </w:p>
        </w:tc>
        <w:tc>
          <w:tcPr>
            <w:tcW w:w="1373" w:type="dxa"/>
            <w:tcBorders>
              <w:top w:val="nil"/>
              <w:left w:val="nil"/>
              <w:bottom w:val="single" w:color="auto" w:sz="4" w:space="0"/>
              <w:right w:val="single" w:color="auto" w:sz="4" w:space="0"/>
            </w:tcBorders>
          </w:tcPr>
          <w:p w14:paraId="574825D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C2B8121">
            <w:pPr>
              <w:widowControl/>
              <w:jc w:val="center"/>
              <w:rPr>
                <w:rFonts w:ascii="Calibri" w:hAnsi="Calibri"/>
                <w:sz w:val="22"/>
                <w:szCs w:val="22"/>
              </w:rPr>
            </w:pPr>
          </w:p>
        </w:tc>
      </w:tr>
      <w:tr w14:paraId="51BCDC6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8DD54F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E10630B">
            <w:pPr>
              <w:widowControl/>
              <w:jc w:val="center"/>
              <w:rPr>
                <w:rFonts w:ascii="宋体" w:hAnsi="宋体" w:cs="宋体"/>
                <w:kern w:val="0"/>
                <w:sz w:val="22"/>
                <w:szCs w:val="22"/>
              </w:rPr>
            </w:pPr>
            <w:r>
              <w:rPr>
                <w:rFonts w:hint="eastAsia" w:ascii="宋体" w:hAnsi="宋体" w:cs="宋体"/>
                <w:kern w:val="0"/>
                <w:sz w:val="22"/>
                <w:szCs w:val="22"/>
              </w:rPr>
              <w:t>184</w:t>
            </w:r>
          </w:p>
        </w:tc>
        <w:tc>
          <w:tcPr>
            <w:tcW w:w="1561" w:type="dxa"/>
            <w:tcBorders>
              <w:top w:val="nil"/>
              <w:left w:val="nil"/>
              <w:bottom w:val="single" w:color="auto" w:sz="4" w:space="0"/>
              <w:right w:val="single" w:color="auto" w:sz="4" w:space="0"/>
            </w:tcBorders>
            <w:vAlign w:val="center"/>
          </w:tcPr>
          <w:p w14:paraId="25B44708">
            <w:pPr>
              <w:widowControl/>
              <w:jc w:val="center"/>
              <w:rPr>
                <w:rFonts w:ascii="宋体" w:hAnsi="宋体" w:cs="宋体"/>
                <w:kern w:val="0"/>
                <w:sz w:val="22"/>
                <w:szCs w:val="22"/>
              </w:rPr>
            </w:pPr>
            <w:r>
              <w:rPr>
                <w:rFonts w:hint="eastAsia" w:ascii="宋体" w:hAnsi="宋体" w:cs="宋体"/>
                <w:kern w:val="0"/>
                <w:sz w:val="22"/>
                <w:szCs w:val="22"/>
              </w:rPr>
              <w:t>蜈蚣</w:t>
            </w:r>
          </w:p>
        </w:tc>
        <w:tc>
          <w:tcPr>
            <w:tcW w:w="1289" w:type="dxa"/>
            <w:tcBorders>
              <w:top w:val="nil"/>
              <w:left w:val="nil"/>
              <w:bottom w:val="single" w:color="auto" w:sz="4" w:space="0"/>
              <w:right w:val="single" w:color="auto" w:sz="4" w:space="0"/>
            </w:tcBorders>
            <w:vAlign w:val="center"/>
          </w:tcPr>
          <w:p w14:paraId="1015D3ED">
            <w:pPr>
              <w:widowControl/>
              <w:jc w:val="center"/>
              <w:rPr>
                <w:rFonts w:ascii="宋体" w:hAnsi="宋体" w:cs="宋体"/>
                <w:kern w:val="0"/>
                <w:sz w:val="22"/>
                <w:szCs w:val="22"/>
              </w:rPr>
            </w:pPr>
            <w:r>
              <w:rPr>
                <w:rFonts w:hint="eastAsia" w:ascii="宋体" w:hAnsi="宋体" w:cs="宋体"/>
                <w:kern w:val="0"/>
                <w:sz w:val="22"/>
                <w:szCs w:val="22"/>
              </w:rPr>
              <w:t>条</w:t>
            </w:r>
          </w:p>
        </w:tc>
        <w:tc>
          <w:tcPr>
            <w:tcW w:w="1543" w:type="dxa"/>
            <w:tcBorders>
              <w:top w:val="nil"/>
              <w:left w:val="nil"/>
              <w:bottom w:val="single" w:color="auto" w:sz="4" w:space="0"/>
              <w:right w:val="single" w:color="auto" w:sz="4" w:space="0"/>
            </w:tcBorders>
            <w:vAlign w:val="center"/>
          </w:tcPr>
          <w:p w14:paraId="306FF2A8">
            <w:pPr>
              <w:widowControl/>
              <w:jc w:val="center"/>
              <w:rPr>
                <w:rFonts w:ascii="宋体" w:hAnsi="宋体" w:cs="宋体"/>
                <w:kern w:val="0"/>
                <w:sz w:val="22"/>
                <w:szCs w:val="22"/>
              </w:rPr>
            </w:pPr>
            <w:r>
              <w:rPr>
                <w:rFonts w:hint="eastAsia" w:ascii="Calibri" w:hAnsi="Calibri"/>
                <w:sz w:val="22"/>
                <w:szCs w:val="22"/>
              </w:rPr>
              <w:t xml:space="preserve">8.55 </w:t>
            </w:r>
          </w:p>
        </w:tc>
        <w:tc>
          <w:tcPr>
            <w:tcW w:w="1373" w:type="dxa"/>
            <w:tcBorders>
              <w:top w:val="nil"/>
              <w:left w:val="nil"/>
              <w:bottom w:val="single" w:color="auto" w:sz="4" w:space="0"/>
              <w:right w:val="single" w:color="auto" w:sz="4" w:space="0"/>
            </w:tcBorders>
          </w:tcPr>
          <w:p w14:paraId="6DBEE62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C8468B9">
            <w:pPr>
              <w:widowControl/>
              <w:jc w:val="center"/>
              <w:rPr>
                <w:rFonts w:ascii="Calibri" w:hAnsi="Calibri"/>
                <w:sz w:val="22"/>
                <w:szCs w:val="22"/>
              </w:rPr>
            </w:pPr>
          </w:p>
        </w:tc>
      </w:tr>
      <w:tr w14:paraId="2FFC54C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560AFF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94C62CF">
            <w:pPr>
              <w:widowControl/>
              <w:jc w:val="center"/>
              <w:rPr>
                <w:rFonts w:ascii="宋体" w:hAnsi="宋体" w:cs="宋体"/>
                <w:kern w:val="0"/>
                <w:sz w:val="22"/>
                <w:szCs w:val="22"/>
              </w:rPr>
            </w:pPr>
            <w:r>
              <w:rPr>
                <w:rFonts w:hint="eastAsia" w:ascii="宋体" w:hAnsi="宋体" w:cs="宋体"/>
                <w:kern w:val="0"/>
                <w:sz w:val="22"/>
                <w:szCs w:val="22"/>
              </w:rPr>
              <w:t>185</w:t>
            </w:r>
          </w:p>
        </w:tc>
        <w:tc>
          <w:tcPr>
            <w:tcW w:w="1561" w:type="dxa"/>
            <w:tcBorders>
              <w:top w:val="nil"/>
              <w:left w:val="nil"/>
              <w:bottom w:val="single" w:color="auto" w:sz="4" w:space="0"/>
              <w:right w:val="single" w:color="auto" w:sz="4" w:space="0"/>
            </w:tcBorders>
            <w:vAlign w:val="center"/>
          </w:tcPr>
          <w:p w14:paraId="0277A09B">
            <w:pPr>
              <w:widowControl/>
              <w:jc w:val="center"/>
              <w:rPr>
                <w:rFonts w:ascii="宋体" w:hAnsi="宋体" w:cs="宋体"/>
                <w:kern w:val="0"/>
                <w:sz w:val="22"/>
                <w:szCs w:val="22"/>
              </w:rPr>
            </w:pPr>
            <w:r>
              <w:rPr>
                <w:rFonts w:hint="eastAsia" w:ascii="宋体" w:hAnsi="宋体" w:cs="宋体"/>
                <w:kern w:val="0"/>
                <w:sz w:val="22"/>
                <w:szCs w:val="22"/>
              </w:rPr>
              <w:t>醋五灵脂</w:t>
            </w:r>
          </w:p>
        </w:tc>
        <w:tc>
          <w:tcPr>
            <w:tcW w:w="1289" w:type="dxa"/>
            <w:tcBorders>
              <w:top w:val="nil"/>
              <w:left w:val="nil"/>
              <w:bottom w:val="single" w:color="auto" w:sz="4" w:space="0"/>
              <w:right w:val="single" w:color="auto" w:sz="4" w:space="0"/>
            </w:tcBorders>
            <w:vAlign w:val="center"/>
          </w:tcPr>
          <w:p w14:paraId="4259021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BB23DDE">
            <w:pPr>
              <w:widowControl/>
              <w:jc w:val="center"/>
              <w:rPr>
                <w:rFonts w:ascii="宋体" w:hAnsi="宋体" w:cs="宋体"/>
                <w:kern w:val="0"/>
                <w:sz w:val="22"/>
                <w:szCs w:val="22"/>
              </w:rPr>
            </w:pPr>
            <w:r>
              <w:rPr>
                <w:rFonts w:hint="eastAsia" w:ascii="Calibri" w:hAnsi="Calibri"/>
                <w:sz w:val="22"/>
                <w:szCs w:val="22"/>
              </w:rPr>
              <w:t xml:space="preserve">294.47 </w:t>
            </w:r>
          </w:p>
        </w:tc>
        <w:tc>
          <w:tcPr>
            <w:tcW w:w="1373" w:type="dxa"/>
            <w:tcBorders>
              <w:top w:val="nil"/>
              <w:left w:val="nil"/>
              <w:bottom w:val="single" w:color="auto" w:sz="4" w:space="0"/>
              <w:right w:val="single" w:color="auto" w:sz="4" w:space="0"/>
            </w:tcBorders>
          </w:tcPr>
          <w:p w14:paraId="1E19DCE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50955D8">
            <w:pPr>
              <w:widowControl/>
              <w:jc w:val="center"/>
              <w:rPr>
                <w:rFonts w:ascii="Calibri" w:hAnsi="Calibri"/>
                <w:sz w:val="22"/>
                <w:szCs w:val="22"/>
              </w:rPr>
            </w:pPr>
          </w:p>
        </w:tc>
      </w:tr>
      <w:tr w14:paraId="3573CEF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E4C213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9A22DAA">
            <w:pPr>
              <w:widowControl/>
              <w:jc w:val="center"/>
              <w:rPr>
                <w:rFonts w:ascii="宋体" w:hAnsi="宋体" w:cs="宋体"/>
                <w:kern w:val="0"/>
                <w:sz w:val="22"/>
                <w:szCs w:val="22"/>
              </w:rPr>
            </w:pPr>
            <w:r>
              <w:rPr>
                <w:rFonts w:hint="eastAsia" w:ascii="宋体" w:hAnsi="宋体" w:cs="宋体"/>
                <w:kern w:val="0"/>
                <w:sz w:val="22"/>
                <w:szCs w:val="22"/>
              </w:rPr>
              <w:t>186</w:t>
            </w:r>
          </w:p>
        </w:tc>
        <w:tc>
          <w:tcPr>
            <w:tcW w:w="1561" w:type="dxa"/>
            <w:tcBorders>
              <w:top w:val="nil"/>
              <w:left w:val="nil"/>
              <w:bottom w:val="single" w:color="auto" w:sz="4" w:space="0"/>
              <w:right w:val="single" w:color="auto" w:sz="4" w:space="0"/>
            </w:tcBorders>
            <w:vAlign w:val="center"/>
          </w:tcPr>
          <w:p w14:paraId="6DBEBD14">
            <w:pPr>
              <w:widowControl/>
              <w:jc w:val="center"/>
              <w:rPr>
                <w:rFonts w:ascii="宋体" w:hAnsi="宋体" w:cs="宋体"/>
                <w:kern w:val="0"/>
                <w:sz w:val="22"/>
                <w:szCs w:val="22"/>
              </w:rPr>
            </w:pPr>
            <w:r>
              <w:rPr>
                <w:rFonts w:hint="eastAsia" w:ascii="宋体" w:hAnsi="宋体" w:cs="宋体"/>
                <w:kern w:val="0"/>
                <w:sz w:val="22"/>
                <w:szCs w:val="22"/>
              </w:rPr>
              <w:t>炒僵蚕</w:t>
            </w:r>
          </w:p>
        </w:tc>
        <w:tc>
          <w:tcPr>
            <w:tcW w:w="1289" w:type="dxa"/>
            <w:tcBorders>
              <w:top w:val="nil"/>
              <w:left w:val="nil"/>
              <w:bottom w:val="single" w:color="auto" w:sz="4" w:space="0"/>
              <w:right w:val="single" w:color="auto" w:sz="4" w:space="0"/>
            </w:tcBorders>
            <w:vAlign w:val="center"/>
          </w:tcPr>
          <w:p w14:paraId="49689EC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DA10619">
            <w:pPr>
              <w:widowControl/>
              <w:jc w:val="center"/>
              <w:rPr>
                <w:rFonts w:ascii="宋体" w:hAnsi="宋体" w:cs="宋体"/>
                <w:kern w:val="0"/>
                <w:sz w:val="22"/>
                <w:szCs w:val="22"/>
              </w:rPr>
            </w:pPr>
            <w:r>
              <w:rPr>
                <w:rFonts w:hint="eastAsia" w:ascii="Calibri" w:hAnsi="Calibri"/>
                <w:sz w:val="22"/>
                <w:szCs w:val="22"/>
              </w:rPr>
              <w:t xml:space="preserve">437.01 </w:t>
            </w:r>
          </w:p>
        </w:tc>
        <w:tc>
          <w:tcPr>
            <w:tcW w:w="1373" w:type="dxa"/>
            <w:tcBorders>
              <w:top w:val="nil"/>
              <w:left w:val="nil"/>
              <w:bottom w:val="single" w:color="auto" w:sz="4" w:space="0"/>
              <w:right w:val="single" w:color="auto" w:sz="4" w:space="0"/>
            </w:tcBorders>
          </w:tcPr>
          <w:p w14:paraId="673B9F1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0DA00AE">
            <w:pPr>
              <w:widowControl/>
              <w:jc w:val="center"/>
              <w:rPr>
                <w:rFonts w:ascii="Calibri" w:hAnsi="Calibri"/>
                <w:sz w:val="22"/>
                <w:szCs w:val="22"/>
              </w:rPr>
            </w:pPr>
          </w:p>
        </w:tc>
      </w:tr>
      <w:tr w14:paraId="500985D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6D6AF9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51A3A78">
            <w:pPr>
              <w:widowControl/>
              <w:jc w:val="center"/>
              <w:rPr>
                <w:rFonts w:ascii="宋体" w:hAnsi="宋体" w:cs="宋体"/>
                <w:kern w:val="0"/>
                <w:sz w:val="22"/>
                <w:szCs w:val="22"/>
              </w:rPr>
            </w:pPr>
            <w:r>
              <w:rPr>
                <w:rFonts w:hint="eastAsia" w:ascii="宋体" w:hAnsi="宋体" w:cs="宋体"/>
                <w:kern w:val="0"/>
                <w:sz w:val="22"/>
                <w:szCs w:val="22"/>
              </w:rPr>
              <w:t>187</w:t>
            </w:r>
          </w:p>
        </w:tc>
        <w:tc>
          <w:tcPr>
            <w:tcW w:w="1561" w:type="dxa"/>
            <w:tcBorders>
              <w:top w:val="nil"/>
              <w:left w:val="nil"/>
              <w:bottom w:val="single" w:color="auto" w:sz="4" w:space="0"/>
              <w:right w:val="single" w:color="auto" w:sz="4" w:space="0"/>
            </w:tcBorders>
            <w:vAlign w:val="center"/>
          </w:tcPr>
          <w:p w14:paraId="3A4203E8">
            <w:pPr>
              <w:widowControl/>
              <w:jc w:val="center"/>
              <w:rPr>
                <w:rFonts w:ascii="宋体" w:hAnsi="宋体" w:cs="宋体"/>
                <w:kern w:val="0"/>
                <w:sz w:val="22"/>
                <w:szCs w:val="22"/>
              </w:rPr>
            </w:pPr>
            <w:r>
              <w:rPr>
                <w:rFonts w:hint="eastAsia" w:ascii="宋体" w:hAnsi="宋体" w:cs="宋体"/>
                <w:kern w:val="0"/>
                <w:sz w:val="22"/>
                <w:szCs w:val="22"/>
              </w:rPr>
              <w:t>炒鸡内金</w:t>
            </w:r>
          </w:p>
        </w:tc>
        <w:tc>
          <w:tcPr>
            <w:tcW w:w="1289" w:type="dxa"/>
            <w:tcBorders>
              <w:top w:val="nil"/>
              <w:left w:val="nil"/>
              <w:bottom w:val="single" w:color="auto" w:sz="4" w:space="0"/>
              <w:right w:val="single" w:color="auto" w:sz="4" w:space="0"/>
            </w:tcBorders>
            <w:vAlign w:val="center"/>
          </w:tcPr>
          <w:p w14:paraId="119CADD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2C6647A">
            <w:pPr>
              <w:widowControl/>
              <w:jc w:val="center"/>
              <w:rPr>
                <w:rFonts w:ascii="宋体" w:hAnsi="宋体" w:cs="宋体"/>
                <w:kern w:val="0"/>
                <w:sz w:val="22"/>
                <w:szCs w:val="22"/>
              </w:rPr>
            </w:pPr>
            <w:r>
              <w:rPr>
                <w:rFonts w:hint="eastAsia" w:ascii="Calibri" w:hAnsi="Calibri"/>
                <w:sz w:val="22"/>
                <w:szCs w:val="22"/>
              </w:rPr>
              <w:t xml:space="preserve">61.69 </w:t>
            </w:r>
          </w:p>
        </w:tc>
        <w:tc>
          <w:tcPr>
            <w:tcW w:w="1373" w:type="dxa"/>
            <w:tcBorders>
              <w:top w:val="nil"/>
              <w:left w:val="nil"/>
              <w:bottom w:val="single" w:color="auto" w:sz="4" w:space="0"/>
              <w:right w:val="single" w:color="auto" w:sz="4" w:space="0"/>
            </w:tcBorders>
          </w:tcPr>
          <w:p w14:paraId="06E0BA6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899EAC9">
            <w:pPr>
              <w:widowControl/>
              <w:jc w:val="center"/>
              <w:rPr>
                <w:rFonts w:ascii="Calibri" w:hAnsi="Calibri"/>
                <w:sz w:val="22"/>
                <w:szCs w:val="22"/>
              </w:rPr>
            </w:pPr>
          </w:p>
        </w:tc>
      </w:tr>
      <w:tr w14:paraId="37FEC2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85F998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6920B37">
            <w:pPr>
              <w:widowControl/>
              <w:jc w:val="center"/>
              <w:rPr>
                <w:rFonts w:ascii="宋体" w:hAnsi="宋体" w:cs="宋体"/>
                <w:kern w:val="0"/>
                <w:sz w:val="22"/>
                <w:szCs w:val="22"/>
              </w:rPr>
            </w:pPr>
            <w:r>
              <w:rPr>
                <w:rFonts w:hint="eastAsia" w:ascii="宋体" w:hAnsi="宋体" w:cs="宋体"/>
                <w:kern w:val="0"/>
                <w:sz w:val="22"/>
                <w:szCs w:val="22"/>
              </w:rPr>
              <w:t>188</w:t>
            </w:r>
          </w:p>
        </w:tc>
        <w:tc>
          <w:tcPr>
            <w:tcW w:w="1561" w:type="dxa"/>
            <w:tcBorders>
              <w:top w:val="nil"/>
              <w:left w:val="nil"/>
              <w:bottom w:val="single" w:color="auto" w:sz="4" w:space="0"/>
              <w:right w:val="single" w:color="auto" w:sz="4" w:space="0"/>
            </w:tcBorders>
            <w:vAlign w:val="center"/>
          </w:tcPr>
          <w:p w14:paraId="4BC50CC7">
            <w:pPr>
              <w:widowControl/>
              <w:jc w:val="center"/>
              <w:rPr>
                <w:rFonts w:ascii="宋体" w:hAnsi="宋体" w:cs="宋体"/>
                <w:kern w:val="0"/>
                <w:sz w:val="22"/>
                <w:szCs w:val="22"/>
              </w:rPr>
            </w:pPr>
            <w:r>
              <w:rPr>
                <w:rFonts w:hint="eastAsia" w:ascii="宋体" w:hAnsi="宋体" w:cs="宋体"/>
                <w:kern w:val="0"/>
                <w:sz w:val="22"/>
                <w:szCs w:val="22"/>
              </w:rPr>
              <w:t>醋龟甲</w:t>
            </w:r>
          </w:p>
        </w:tc>
        <w:tc>
          <w:tcPr>
            <w:tcW w:w="1289" w:type="dxa"/>
            <w:tcBorders>
              <w:top w:val="nil"/>
              <w:left w:val="nil"/>
              <w:bottom w:val="single" w:color="auto" w:sz="4" w:space="0"/>
              <w:right w:val="single" w:color="auto" w:sz="4" w:space="0"/>
            </w:tcBorders>
            <w:vAlign w:val="center"/>
          </w:tcPr>
          <w:p w14:paraId="6188194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D3F1469">
            <w:pPr>
              <w:widowControl/>
              <w:jc w:val="center"/>
              <w:rPr>
                <w:rFonts w:ascii="宋体" w:hAnsi="宋体" w:cs="宋体"/>
                <w:kern w:val="0"/>
                <w:sz w:val="22"/>
                <w:szCs w:val="22"/>
              </w:rPr>
            </w:pPr>
            <w:r>
              <w:rPr>
                <w:rFonts w:hint="eastAsia" w:ascii="Calibri" w:hAnsi="Calibri"/>
                <w:sz w:val="22"/>
                <w:szCs w:val="22"/>
              </w:rPr>
              <w:t xml:space="preserve">369.72 </w:t>
            </w:r>
          </w:p>
        </w:tc>
        <w:tc>
          <w:tcPr>
            <w:tcW w:w="1373" w:type="dxa"/>
            <w:tcBorders>
              <w:top w:val="nil"/>
              <w:left w:val="nil"/>
              <w:bottom w:val="single" w:color="auto" w:sz="4" w:space="0"/>
              <w:right w:val="single" w:color="auto" w:sz="4" w:space="0"/>
            </w:tcBorders>
          </w:tcPr>
          <w:p w14:paraId="2A145E2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7310DD5">
            <w:pPr>
              <w:widowControl/>
              <w:jc w:val="center"/>
              <w:rPr>
                <w:rFonts w:ascii="Calibri" w:hAnsi="Calibri"/>
                <w:sz w:val="22"/>
                <w:szCs w:val="22"/>
              </w:rPr>
            </w:pPr>
          </w:p>
        </w:tc>
      </w:tr>
      <w:tr w14:paraId="4865E14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379B2B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EC947F5">
            <w:pPr>
              <w:widowControl/>
              <w:jc w:val="center"/>
              <w:rPr>
                <w:rFonts w:ascii="宋体" w:hAnsi="宋体" w:cs="宋体"/>
                <w:kern w:val="0"/>
                <w:sz w:val="22"/>
                <w:szCs w:val="22"/>
              </w:rPr>
            </w:pPr>
            <w:r>
              <w:rPr>
                <w:rFonts w:hint="eastAsia" w:ascii="宋体" w:hAnsi="宋体" w:cs="宋体"/>
                <w:kern w:val="0"/>
                <w:sz w:val="22"/>
                <w:szCs w:val="22"/>
              </w:rPr>
              <w:t>189</w:t>
            </w:r>
          </w:p>
        </w:tc>
        <w:tc>
          <w:tcPr>
            <w:tcW w:w="1561" w:type="dxa"/>
            <w:tcBorders>
              <w:top w:val="nil"/>
              <w:left w:val="nil"/>
              <w:bottom w:val="single" w:color="auto" w:sz="4" w:space="0"/>
              <w:right w:val="single" w:color="auto" w:sz="4" w:space="0"/>
            </w:tcBorders>
            <w:vAlign w:val="center"/>
          </w:tcPr>
          <w:p w14:paraId="7ADA4E0E">
            <w:pPr>
              <w:widowControl/>
              <w:jc w:val="center"/>
              <w:rPr>
                <w:rFonts w:ascii="宋体" w:hAnsi="宋体" w:cs="宋体"/>
                <w:kern w:val="0"/>
                <w:sz w:val="22"/>
                <w:szCs w:val="22"/>
              </w:rPr>
            </w:pPr>
            <w:r>
              <w:rPr>
                <w:rFonts w:hint="eastAsia" w:ascii="宋体" w:hAnsi="宋体" w:cs="宋体"/>
                <w:kern w:val="0"/>
                <w:sz w:val="22"/>
                <w:szCs w:val="22"/>
              </w:rPr>
              <w:t>醋鳖甲</w:t>
            </w:r>
          </w:p>
        </w:tc>
        <w:tc>
          <w:tcPr>
            <w:tcW w:w="1289" w:type="dxa"/>
            <w:tcBorders>
              <w:top w:val="nil"/>
              <w:left w:val="nil"/>
              <w:bottom w:val="single" w:color="auto" w:sz="4" w:space="0"/>
              <w:right w:val="single" w:color="auto" w:sz="4" w:space="0"/>
            </w:tcBorders>
            <w:vAlign w:val="center"/>
          </w:tcPr>
          <w:p w14:paraId="23F156F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CA105BB">
            <w:pPr>
              <w:widowControl/>
              <w:jc w:val="center"/>
              <w:rPr>
                <w:rFonts w:ascii="宋体" w:hAnsi="宋体" w:cs="宋体"/>
                <w:kern w:val="0"/>
                <w:sz w:val="22"/>
                <w:szCs w:val="22"/>
              </w:rPr>
            </w:pPr>
            <w:r>
              <w:rPr>
                <w:rFonts w:hint="eastAsia" w:ascii="Calibri" w:hAnsi="Calibri"/>
                <w:sz w:val="22"/>
                <w:szCs w:val="22"/>
              </w:rPr>
              <w:t xml:space="preserve">370.42 </w:t>
            </w:r>
          </w:p>
        </w:tc>
        <w:tc>
          <w:tcPr>
            <w:tcW w:w="1373" w:type="dxa"/>
            <w:tcBorders>
              <w:top w:val="nil"/>
              <w:left w:val="nil"/>
              <w:bottom w:val="single" w:color="auto" w:sz="4" w:space="0"/>
              <w:right w:val="single" w:color="auto" w:sz="4" w:space="0"/>
            </w:tcBorders>
          </w:tcPr>
          <w:p w14:paraId="0D431ED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FF20DA8">
            <w:pPr>
              <w:widowControl/>
              <w:jc w:val="center"/>
              <w:rPr>
                <w:rFonts w:ascii="Calibri" w:hAnsi="Calibri"/>
                <w:sz w:val="22"/>
                <w:szCs w:val="22"/>
              </w:rPr>
            </w:pPr>
          </w:p>
        </w:tc>
      </w:tr>
      <w:tr w14:paraId="1E7E556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77F3A1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6E3E556">
            <w:pPr>
              <w:widowControl/>
              <w:jc w:val="center"/>
              <w:rPr>
                <w:rFonts w:ascii="宋体" w:hAnsi="宋体" w:cs="宋体"/>
                <w:kern w:val="0"/>
                <w:sz w:val="22"/>
                <w:szCs w:val="22"/>
              </w:rPr>
            </w:pPr>
            <w:r>
              <w:rPr>
                <w:rFonts w:hint="eastAsia" w:ascii="宋体" w:hAnsi="宋体" w:cs="宋体"/>
                <w:kern w:val="0"/>
                <w:sz w:val="22"/>
                <w:szCs w:val="22"/>
              </w:rPr>
              <w:t>190</w:t>
            </w:r>
          </w:p>
        </w:tc>
        <w:tc>
          <w:tcPr>
            <w:tcW w:w="1561" w:type="dxa"/>
            <w:tcBorders>
              <w:top w:val="nil"/>
              <w:left w:val="nil"/>
              <w:bottom w:val="single" w:color="auto" w:sz="4" w:space="0"/>
              <w:right w:val="single" w:color="auto" w:sz="4" w:space="0"/>
            </w:tcBorders>
            <w:vAlign w:val="center"/>
          </w:tcPr>
          <w:p w14:paraId="5FE1E670">
            <w:pPr>
              <w:widowControl/>
              <w:jc w:val="center"/>
              <w:rPr>
                <w:rFonts w:ascii="宋体" w:hAnsi="宋体" w:cs="宋体"/>
                <w:kern w:val="0"/>
                <w:sz w:val="22"/>
                <w:szCs w:val="22"/>
              </w:rPr>
            </w:pPr>
            <w:r>
              <w:rPr>
                <w:rFonts w:hint="eastAsia" w:ascii="宋体" w:hAnsi="宋体" w:cs="宋体"/>
                <w:kern w:val="0"/>
                <w:sz w:val="22"/>
                <w:szCs w:val="22"/>
              </w:rPr>
              <w:t>水牛角</w:t>
            </w:r>
          </w:p>
        </w:tc>
        <w:tc>
          <w:tcPr>
            <w:tcW w:w="1289" w:type="dxa"/>
            <w:tcBorders>
              <w:top w:val="nil"/>
              <w:left w:val="nil"/>
              <w:bottom w:val="single" w:color="auto" w:sz="4" w:space="0"/>
              <w:right w:val="single" w:color="auto" w:sz="4" w:space="0"/>
            </w:tcBorders>
            <w:vAlign w:val="center"/>
          </w:tcPr>
          <w:p w14:paraId="78523A7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59ACB85">
            <w:pPr>
              <w:widowControl/>
              <w:jc w:val="center"/>
              <w:rPr>
                <w:rFonts w:ascii="宋体" w:hAnsi="宋体" w:cs="宋体"/>
                <w:kern w:val="0"/>
                <w:sz w:val="22"/>
                <w:szCs w:val="22"/>
              </w:rPr>
            </w:pPr>
            <w:r>
              <w:rPr>
                <w:rFonts w:hint="eastAsia" w:ascii="Calibri" w:hAnsi="Calibri"/>
                <w:sz w:val="22"/>
                <w:szCs w:val="22"/>
              </w:rPr>
              <w:t xml:space="preserve">140.16 </w:t>
            </w:r>
          </w:p>
        </w:tc>
        <w:tc>
          <w:tcPr>
            <w:tcW w:w="1373" w:type="dxa"/>
            <w:tcBorders>
              <w:top w:val="nil"/>
              <w:left w:val="nil"/>
              <w:bottom w:val="single" w:color="auto" w:sz="4" w:space="0"/>
              <w:right w:val="single" w:color="auto" w:sz="4" w:space="0"/>
            </w:tcBorders>
          </w:tcPr>
          <w:p w14:paraId="7E62D07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EA63933">
            <w:pPr>
              <w:widowControl/>
              <w:jc w:val="center"/>
              <w:rPr>
                <w:rFonts w:ascii="Calibri" w:hAnsi="Calibri"/>
                <w:sz w:val="22"/>
                <w:szCs w:val="22"/>
              </w:rPr>
            </w:pPr>
          </w:p>
        </w:tc>
      </w:tr>
      <w:tr w14:paraId="5140B34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F9F311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92A8BE1">
            <w:pPr>
              <w:widowControl/>
              <w:jc w:val="center"/>
              <w:rPr>
                <w:rFonts w:ascii="宋体" w:hAnsi="宋体" w:cs="宋体"/>
                <w:kern w:val="0"/>
                <w:sz w:val="22"/>
                <w:szCs w:val="22"/>
              </w:rPr>
            </w:pPr>
            <w:r>
              <w:rPr>
                <w:rFonts w:hint="eastAsia" w:ascii="宋体" w:hAnsi="宋体" w:cs="宋体"/>
                <w:kern w:val="0"/>
                <w:sz w:val="22"/>
                <w:szCs w:val="22"/>
              </w:rPr>
              <w:t>191</w:t>
            </w:r>
          </w:p>
        </w:tc>
        <w:tc>
          <w:tcPr>
            <w:tcW w:w="1561" w:type="dxa"/>
            <w:tcBorders>
              <w:top w:val="nil"/>
              <w:left w:val="nil"/>
              <w:bottom w:val="single" w:color="auto" w:sz="4" w:space="0"/>
              <w:right w:val="single" w:color="auto" w:sz="4" w:space="0"/>
            </w:tcBorders>
            <w:vAlign w:val="center"/>
          </w:tcPr>
          <w:p w14:paraId="004518D3">
            <w:pPr>
              <w:widowControl/>
              <w:jc w:val="center"/>
              <w:rPr>
                <w:rFonts w:ascii="宋体" w:hAnsi="宋体" w:cs="宋体"/>
                <w:kern w:val="0"/>
                <w:sz w:val="22"/>
                <w:szCs w:val="22"/>
              </w:rPr>
            </w:pPr>
            <w:r>
              <w:rPr>
                <w:rFonts w:hint="eastAsia" w:ascii="宋体" w:hAnsi="宋体" w:cs="宋体"/>
                <w:kern w:val="0"/>
                <w:sz w:val="22"/>
                <w:szCs w:val="22"/>
              </w:rPr>
              <w:t>石膏</w:t>
            </w:r>
          </w:p>
        </w:tc>
        <w:tc>
          <w:tcPr>
            <w:tcW w:w="1289" w:type="dxa"/>
            <w:tcBorders>
              <w:top w:val="nil"/>
              <w:left w:val="nil"/>
              <w:bottom w:val="single" w:color="auto" w:sz="4" w:space="0"/>
              <w:right w:val="single" w:color="auto" w:sz="4" w:space="0"/>
            </w:tcBorders>
            <w:vAlign w:val="center"/>
          </w:tcPr>
          <w:p w14:paraId="75D6013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DF9550E">
            <w:pPr>
              <w:widowControl/>
              <w:jc w:val="center"/>
              <w:rPr>
                <w:rFonts w:ascii="宋体" w:hAnsi="宋体" w:cs="宋体"/>
                <w:kern w:val="0"/>
                <w:sz w:val="22"/>
                <w:szCs w:val="22"/>
              </w:rPr>
            </w:pPr>
            <w:r>
              <w:rPr>
                <w:rFonts w:hint="eastAsia" w:ascii="Calibri" w:hAnsi="Calibri"/>
                <w:sz w:val="22"/>
                <w:szCs w:val="22"/>
              </w:rPr>
              <w:t xml:space="preserve">37.86 </w:t>
            </w:r>
          </w:p>
        </w:tc>
        <w:tc>
          <w:tcPr>
            <w:tcW w:w="1373" w:type="dxa"/>
            <w:tcBorders>
              <w:top w:val="nil"/>
              <w:left w:val="nil"/>
              <w:bottom w:val="single" w:color="auto" w:sz="4" w:space="0"/>
              <w:right w:val="single" w:color="auto" w:sz="4" w:space="0"/>
            </w:tcBorders>
          </w:tcPr>
          <w:p w14:paraId="6E245F3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E64F19E">
            <w:pPr>
              <w:widowControl/>
              <w:jc w:val="center"/>
              <w:rPr>
                <w:rFonts w:ascii="Calibri" w:hAnsi="Calibri"/>
                <w:sz w:val="22"/>
                <w:szCs w:val="22"/>
              </w:rPr>
            </w:pPr>
          </w:p>
        </w:tc>
      </w:tr>
      <w:tr w14:paraId="1E22073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A29B52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D1792A0">
            <w:pPr>
              <w:widowControl/>
              <w:jc w:val="center"/>
              <w:rPr>
                <w:rFonts w:ascii="宋体" w:hAnsi="宋体" w:cs="宋体"/>
                <w:kern w:val="0"/>
                <w:sz w:val="22"/>
                <w:szCs w:val="22"/>
              </w:rPr>
            </w:pPr>
            <w:r>
              <w:rPr>
                <w:rFonts w:hint="eastAsia" w:ascii="宋体" w:hAnsi="宋体" w:cs="宋体"/>
                <w:kern w:val="0"/>
                <w:sz w:val="22"/>
                <w:szCs w:val="22"/>
              </w:rPr>
              <w:t>192</w:t>
            </w:r>
          </w:p>
        </w:tc>
        <w:tc>
          <w:tcPr>
            <w:tcW w:w="1561" w:type="dxa"/>
            <w:tcBorders>
              <w:top w:val="nil"/>
              <w:left w:val="nil"/>
              <w:bottom w:val="single" w:color="auto" w:sz="4" w:space="0"/>
              <w:right w:val="single" w:color="auto" w:sz="4" w:space="0"/>
            </w:tcBorders>
            <w:vAlign w:val="center"/>
          </w:tcPr>
          <w:p w14:paraId="3C60EED3">
            <w:pPr>
              <w:widowControl/>
              <w:jc w:val="center"/>
              <w:rPr>
                <w:rFonts w:ascii="宋体" w:hAnsi="宋体" w:cs="宋体"/>
                <w:kern w:val="0"/>
                <w:sz w:val="22"/>
                <w:szCs w:val="22"/>
              </w:rPr>
            </w:pPr>
            <w:r>
              <w:rPr>
                <w:rFonts w:hint="eastAsia" w:ascii="宋体" w:hAnsi="宋体" w:cs="宋体"/>
                <w:kern w:val="0"/>
                <w:sz w:val="22"/>
                <w:szCs w:val="22"/>
              </w:rPr>
              <w:t>生龙骨</w:t>
            </w:r>
          </w:p>
        </w:tc>
        <w:tc>
          <w:tcPr>
            <w:tcW w:w="1289" w:type="dxa"/>
            <w:tcBorders>
              <w:top w:val="nil"/>
              <w:left w:val="nil"/>
              <w:bottom w:val="single" w:color="auto" w:sz="4" w:space="0"/>
              <w:right w:val="single" w:color="auto" w:sz="4" w:space="0"/>
            </w:tcBorders>
            <w:vAlign w:val="center"/>
          </w:tcPr>
          <w:p w14:paraId="6DB6E14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BEE4036">
            <w:pPr>
              <w:widowControl/>
              <w:jc w:val="center"/>
              <w:rPr>
                <w:rFonts w:ascii="宋体" w:hAnsi="宋体" w:cs="宋体"/>
                <w:kern w:val="0"/>
                <w:sz w:val="22"/>
                <w:szCs w:val="22"/>
              </w:rPr>
            </w:pPr>
            <w:r>
              <w:rPr>
                <w:rFonts w:hint="eastAsia" w:ascii="Calibri" w:hAnsi="Calibri"/>
                <w:sz w:val="22"/>
                <w:szCs w:val="22"/>
              </w:rPr>
              <w:t xml:space="preserve">520.77 </w:t>
            </w:r>
          </w:p>
        </w:tc>
        <w:tc>
          <w:tcPr>
            <w:tcW w:w="1373" w:type="dxa"/>
            <w:tcBorders>
              <w:top w:val="nil"/>
              <w:left w:val="nil"/>
              <w:bottom w:val="single" w:color="auto" w:sz="4" w:space="0"/>
              <w:right w:val="single" w:color="auto" w:sz="4" w:space="0"/>
            </w:tcBorders>
          </w:tcPr>
          <w:p w14:paraId="669E864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FA57E1F">
            <w:pPr>
              <w:widowControl/>
              <w:jc w:val="center"/>
              <w:rPr>
                <w:rFonts w:ascii="Calibri" w:hAnsi="Calibri"/>
                <w:sz w:val="22"/>
                <w:szCs w:val="22"/>
              </w:rPr>
            </w:pPr>
          </w:p>
        </w:tc>
      </w:tr>
      <w:tr w14:paraId="296A958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A7AF01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95A7866">
            <w:pPr>
              <w:widowControl/>
              <w:jc w:val="center"/>
              <w:rPr>
                <w:rFonts w:ascii="宋体" w:hAnsi="宋体" w:cs="宋体"/>
                <w:kern w:val="0"/>
                <w:sz w:val="22"/>
                <w:szCs w:val="22"/>
              </w:rPr>
            </w:pPr>
            <w:r>
              <w:rPr>
                <w:rFonts w:hint="eastAsia" w:ascii="宋体" w:hAnsi="宋体" w:cs="宋体"/>
                <w:kern w:val="0"/>
                <w:sz w:val="22"/>
                <w:szCs w:val="22"/>
              </w:rPr>
              <w:t>193</w:t>
            </w:r>
          </w:p>
        </w:tc>
        <w:tc>
          <w:tcPr>
            <w:tcW w:w="1561" w:type="dxa"/>
            <w:tcBorders>
              <w:top w:val="nil"/>
              <w:left w:val="nil"/>
              <w:bottom w:val="single" w:color="auto" w:sz="4" w:space="0"/>
              <w:right w:val="single" w:color="auto" w:sz="4" w:space="0"/>
            </w:tcBorders>
            <w:vAlign w:val="center"/>
          </w:tcPr>
          <w:p w14:paraId="1EC9E887">
            <w:pPr>
              <w:widowControl/>
              <w:jc w:val="center"/>
              <w:rPr>
                <w:rFonts w:ascii="宋体" w:hAnsi="宋体" w:cs="宋体"/>
                <w:kern w:val="0"/>
                <w:sz w:val="22"/>
                <w:szCs w:val="22"/>
              </w:rPr>
            </w:pPr>
            <w:r>
              <w:rPr>
                <w:rFonts w:hint="eastAsia" w:ascii="宋体" w:hAnsi="宋体" w:cs="宋体"/>
                <w:kern w:val="0"/>
                <w:sz w:val="22"/>
                <w:szCs w:val="22"/>
              </w:rPr>
              <w:t>煅龙骨</w:t>
            </w:r>
          </w:p>
        </w:tc>
        <w:tc>
          <w:tcPr>
            <w:tcW w:w="1289" w:type="dxa"/>
            <w:tcBorders>
              <w:top w:val="nil"/>
              <w:left w:val="nil"/>
              <w:bottom w:val="single" w:color="auto" w:sz="4" w:space="0"/>
              <w:right w:val="single" w:color="auto" w:sz="4" w:space="0"/>
            </w:tcBorders>
            <w:vAlign w:val="center"/>
          </w:tcPr>
          <w:p w14:paraId="42EA461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0904317">
            <w:pPr>
              <w:widowControl/>
              <w:jc w:val="center"/>
              <w:rPr>
                <w:rFonts w:ascii="宋体" w:hAnsi="宋体" w:cs="宋体"/>
                <w:kern w:val="0"/>
                <w:sz w:val="22"/>
                <w:szCs w:val="22"/>
              </w:rPr>
            </w:pPr>
            <w:r>
              <w:rPr>
                <w:rFonts w:hint="eastAsia" w:ascii="Calibri" w:hAnsi="Calibri"/>
                <w:sz w:val="22"/>
                <w:szCs w:val="22"/>
              </w:rPr>
              <w:t xml:space="preserve">525.64 </w:t>
            </w:r>
          </w:p>
        </w:tc>
        <w:tc>
          <w:tcPr>
            <w:tcW w:w="1373" w:type="dxa"/>
            <w:tcBorders>
              <w:top w:val="nil"/>
              <w:left w:val="nil"/>
              <w:bottom w:val="single" w:color="auto" w:sz="4" w:space="0"/>
              <w:right w:val="single" w:color="auto" w:sz="4" w:space="0"/>
            </w:tcBorders>
          </w:tcPr>
          <w:p w14:paraId="29A02D6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ACCDDBA">
            <w:pPr>
              <w:widowControl/>
              <w:jc w:val="center"/>
              <w:rPr>
                <w:rFonts w:ascii="Calibri" w:hAnsi="Calibri"/>
                <w:sz w:val="22"/>
                <w:szCs w:val="22"/>
              </w:rPr>
            </w:pPr>
          </w:p>
        </w:tc>
      </w:tr>
      <w:tr w14:paraId="6DA495F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8F85E5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B495107">
            <w:pPr>
              <w:widowControl/>
              <w:jc w:val="center"/>
              <w:rPr>
                <w:rFonts w:ascii="宋体" w:hAnsi="宋体" w:cs="宋体"/>
                <w:kern w:val="0"/>
                <w:sz w:val="22"/>
                <w:szCs w:val="22"/>
              </w:rPr>
            </w:pPr>
            <w:r>
              <w:rPr>
                <w:rFonts w:hint="eastAsia" w:ascii="宋体" w:hAnsi="宋体" w:cs="宋体"/>
                <w:kern w:val="0"/>
                <w:sz w:val="22"/>
                <w:szCs w:val="22"/>
              </w:rPr>
              <w:t>194</w:t>
            </w:r>
          </w:p>
        </w:tc>
        <w:tc>
          <w:tcPr>
            <w:tcW w:w="1561" w:type="dxa"/>
            <w:tcBorders>
              <w:top w:val="nil"/>
              <w:left w:val="nil"/>
              <w:bottom w:val="single" w:color="auto" w:sz="4" w:space="0"/>
              <w:right w:val="single" w:color="auto" w:sz="4" w:space="0"/>
            </w:tcBorders>
            <w:vAlign w:val="center"/>
          </w:tcPr>
          <w:p w14:paraId="76B676BF">
            <w:pPr>
              <w:widowControl/>
              <w:jc w:val="center"/>
              <w:rPr>
                <w:rFonts w:ascii="宋体" w:hAnsi="宋体" w:cs="宋体"/>
                <w:kern w:val="0"/>
                <w:sz w:val="22"/>
                <w:szCs w:val="22"/>
              </w:rPr>
            </w:pPr>
            <w:r>
              <w:rPr>
                <w:rFonts w:hint="eastAsia" w:ascii="宋体" w:hAnsi="宋体" w:cs="宋体"/>
                <w:kern w:val="0"/>
                <w:sz w:val="22"/>
                <w:szCs w:val="22"/>
              </w:rPr>
              <w:t>芒硝</w:t>
            </w:r>
          </w:p>
        </w:tc>
        <w:tc>
          <w:tcPr>
            <w:tcW w:w="1289" w:type="dxa"/>
            <w:tcBorders>
              <w:top w:val="nil"/>
              <w:left w:val="nil"/>
              <w:bottom w:val="single" w:color="auto" w:sz="4" w:space="0"/>
              <w:right w:val="single" w:color="auto" w:sz="4" w:space="0"/>
            </w:tcBorders>
            <w:vAlign w:val="center"/>
          </w:tcPr>
          <w:p w14:paraId="50F66B4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87F7B29">
            <w:pPr>
              <w:widowControl/>
              <w:jc w:val="center"/>
              <w:rPr>
                <w:rFonts w:ascii="宋体" w:hAnsi="宋体" w:cs="宋体"/>
                <w:kern w:val="0"/>
                <w:sz w:val="22"/>
                <w:szCs w:val="22"/>
              </w:rPr>
            </w:pPr>
            <w:r>
              <w:rPr>
                <w:rFonts w:hint="eastAsia" w:ascii="Calibri" w:hAnsi="Calibri"/>
                <w:sz w:val="22"/>
                <w:szCs w:val="22"/>
              </w:rPr>
              <w:t xml:space="preserve">43.70 </w:t>
            </w:r>
          </w:p>
        </w:tc>
        <w:tc>
          <w:tcPr>
            <w:tcW w:w="1373" w:type="dxa"/>
            <w:tcBorders>
              <w:top w:val="nil"/>
              <w:left w:val="nil"/>
              <w:bottom w:val="single" w:color="auto" w:sz="4" w:space="0"/>
              <w:right w:val="single" w:color="auto" w:sz="4" w:space="0"/>
            </w:tcBorders>
          </w:tcPr>
          <w:p w14:paraId="1EE0F1E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7B57EF4">
            <w:pPr>
              <w:widowControl/>
              <w:jc w:val="center"/>
              <w:rPr>
                <w:rFonts w:ascii="Calibri" w:hAnsi="Calibri"/>
                <w:sz w:val="22"/>
                <w:szCs w:val="22"/>
              </w:rPr>
            </w:pPr>
          </w:p>
        </w:tc>
      </w:tr>
      <w:tr w14:paraId="5EABA60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E1A9FF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E77A238">
            <w:pPr>
              <w:widowControl/>
              <w:jc w:val="center"/>
              <w:rPr>
                <w:rFonts w:ascii="宋体" w:hAnsi="宋体" w:cs="宋体"/>
                <w:kern w:val="0"/>
                <w:sz w:val="22"/>
                <w:szCs w:val="22"/>
              </w:rPr>
            </w:pPr>
            <w:r>
              <w:rPr>
                <w:rFonts w:hint="eastAsia" w:ascii="宋体" w:hAnsi="宋体" w:cs="宋体"/>
                <w:kern w:val="0"/>
                <w:sz w:val="22"/>
                <w:szCs w:val="22"/>
              </w:rPr>
              <w:t>195</w:t>
            </w:r>
          </w:p>
        </w:tc>
        <w:tc>
          <w:tcPr>
            <w:tcW w:w="1561" w:type="dxa"/>
            <w:tcBorders>
              <w:top w:val="nil"/>
              <w:left w:val="nil"/>
              <w:bottom w:val="single" w:color="auto" w:sz="4" w:space="0"/>
              <w:right w:val="single" w:color="auto" w:sz="4" w:space="0"/>
            </w:tcBorders>
            <w:vAlign w:val="center"/>
          </w:tcPr>
          <w:p w14:paraId="0E970FDE">
            <w:pPr>
              <w:widowControl/>
              <w:jc w:val="center"/>
              <w:rPr>
                <w:rFonts w:ascii="宋体" w:hAnsi="宋体" w:cs="宋体"/>
                <w:kern w:val="0"/>
                <w:sz w:val="22"/>
                <w:szCs w:val="22"/>
              </w:rPr>
            </w:pPr>
            <w:r>
              <w:rPr>
                <w:rFonts w:hint="eastAsia" w:ascii="宋体" w:hAnsi="宋体" w:cs="宋体"/>
                <w:kern w:val="0"/>
                <w:sz w:val="22"/>
                <w:szCs w:val="22"/>
              </w:rPr>
              <w:t>猪苓</w:t>
            </w:r>
          </w:p>
        </w:tc>
        <w:tc>
          <w:tcPr>
            <w:tcW w:w="1289" w:type="dxa"/>
            <w:tcBorders>
              <w:top w:val="nil"/>
              <w:left w:val="nil"/>
              <w:bottom w:val="single" w:color="auto" w:sz="4" w:space="0"/>
              <w:right w:val="single" w:color="auto" w:sz="4" w:space="0"/>
            </w:tcBorders>
            <w:vAlign w:val="center"/>
          </w:tcPr>
          <w:p w14:paraId="5448831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CDA52E9">
            <w:pPr>
              <w:widowControl/>
              <w:jc w:val="center"/>
              <w:rPr>
                <w:rFonts w:ascii="宋体" w:hAnsi="宋体" w:cs="宋体"/>
                <w:kern w:val="0"/>
                <w:sz w:val="22"/>
                <w:szCs w:val="22"/>
              </w:rPr>
            </w:pPr>
            <w:r>
              <w:rPr>
                <w:rFonts w:hint="eastAsia" w:ascii="Calibri" w:hAnsi="Calibri"/>
                <w:sz w:val="22"/>
                <w:szCs w:val="22"/>
              </w:rPr>
              <w:t xml:space="preserve">420.71 </w:t>
            </w:r>
          </w:p>
        </w:tc>
        <w:tc>
          <w:tcPr>
            <w:tcW w:w="1373" w:type="dxa"/>
            <w:tcBorders>
              <w:top w:val="nil"/>
              <w:left w:val="nil"/>
              <w:bottom w:val="single" w:color="auto" w:sz="4" w:space="0"/>
              <w:right w:val="single" w:color="auto" w:sz="4" w:space="0"/>
            </w:tcBorders>
          </w:tcPr>
          <w:p w14:paraId="050C863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CF06BE6">
            <w:pPr>
              <w:widowControl/>
              <w:jc w:val="center"/>
              <w:rPr>
                <w:rFonts w:ascii="Calibri" w:hAnsi="Calibri"/>
                <w:sz w:val="22"/>
                <w:szCs w:val="22"/>
              </w:rPr>
            </w:pPr>
          </w:p>
        </w:tc>
      </w:tr>
      <w:tr w14:paraId="64A4658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0C942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F9DB9C5">
            <w:pPr>
              <w:widowControl/>
              <w:jc w:val="center"/>
              <w:rPr>
                <w:rFonts w:ascii="宋体" w:hAnsi="宋体" w:cs="宋体"/>
                <w:kern w:val="0"/>
                <w:sz w:val="22"/>
                <w:szCs w:val="22"/>
              </w:rPr>
            </w:pPr>
            <w:r>
              <w:rPr>
                <w:rFonts w:hint="eastAsia" w:ascii="宋体" w:hAnsi="宋体" w:cs="宋体"/>
                <w:kern w:val="0"/>
                <w:sz w:val="22"/>
                <w:szCs w:val="22"/>
              </w:rPr>
              <w:t>196</w:t>
            </w:r>
          </w:p>
        </w:tc>
        <w:tc>
          <w:tcPr>
            <w:tcW w:w="1561" w:type="dxa"/>
            <w:tcBorders>
              <w:top w:val="nil"/>
              <w:left w:val="nil"/>
              <w:bottom w:val="single" w:color="auto" w:sz="4" w:space="0"/>
              <w:right w:val="single" w:color="auto" w:sz="4" w:space="0"/>
            </w:tcBorders>
            <w:vAlign w:val="center"/>
          </w:tcPr>
          <w:p w14:paraId="70ECAD94">
            <w:pPr>
              <w:widowControl/>
              <w:jc w:val="center"/>
              <w:rPr>
                <w:rFonts w:ascii="宋体" w:hAnsi="宋体" w:cs="宋体"/>
                <w:kern w:val="0"/>
                <w:sz w:val="22"/>
                <w:szCs w:val="22"/>
              </w:rPr>
            </w:pPr>
            <w:r>
              <w:rPr>
                <w:rFonts w:hint="eastAsia" w:ascii="宋体" w:hAnsi="宋体" w:cs="宋体"/>
                <w:kern w:val="0"/>
                <w:sz w:val="22"/>
                <w:szCs w:val="22"/>
              </w:rPr>
              <w:t>昆布</w:t>
            </w:r>
          </w:p>
        </w:tc>
        <w:tc>
          <w:tcPr>
            <w:tcW w:w="1289" w:type="dxa"/>
            <w:tcBorders>
              <w:top w:val="nil"/>
              <w:left w:val="nil"/>
              <w:bottom w:val="single" w:color="auto" w:sz="4" w:space="0"/>
              <w:right w:val="single" w:color="auto" w:sz="4" w:space="0"/>
            </w:tcBorders>
            <w:vAlign w:val="center"/>
          </w:tcPr>
          <w:p w14:paraId="42CC000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728D5F2">
            <w:pPr>
              <w:widowControl/>
              <w:jc w:val="center"/>
              <w:rPr>
                <w:rFonts w:ascii="宋体" w:hAnsi="宋体" w:cs="宋体"/>
                <w:kern w:val="0"/>
                <w:sz w:val="22"/>
                <w:szCs w:val="22"/>
              </w:rPr>
            </w:pPr>
            <w:r>
              <w:rPr>
                <w:rFonts w:hint="eastAsia" w:ascii="Calibri" w:hAnsi="Calibri"/>
                <w:sz w:val="22"/>
                <w:szCs w:val="22"/>
              </w:rPr>
              <w:t xml:space="preserve">76.06 </w:t>
            </w:r>
          </w:p>
        </w:tc>
        <w:tc>
          <w:tcPr>
            <w:tcW w:w="1373" w:type="dxa"/>
            <w:tcBorders>
              <w:top w:val="nil"/>
              <w:left w:val="nil"/>
              <w:bottom w:val="single" w:color="auto" w:sz="4" w:space="0"/>
              <w:right w:val="single" w:color="auto" w:sz="4" w:space="0"/>
            </w:tcBorders>
          </w:tcPr>
          <w:p w14:paraId="3461637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3148AD0">
            <w:pPr>
              <w:widowControl/>
              <w:jc w:val="center"/>
              <w:rPr>
                <w:rFonts w:ascii="Calibri" w:hAnsi="Calibri"/>
                <w:sz w:val="22"/>
                <w:szCs w:val="22"/>
              </w:rPr>
            </w:pPr>
          </w:p>
        </w:tc>
      </w:tr>
      <w:tr w14:paraId="351D8EC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1D6CF5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8DE2A41">
            <w:pPr>
              <w:widowControl/>
              <w:jc w:val="center"/>
              <w:rPr>
                <w:rFonts w:ascii="宋体" w:hAnsi="宋体" w:cs="宋体"/>
                <w:kern w:val="0"/>
                <w:sz w:val="22"/>
                <w:szCs w:val="22"/>
              </w:rPr>
            </w:pPr>
            <w:r>
              <w:rPr>
                <w:rFonts w:hint="eastAsia" w:ascii="宋体" w:hAnsi="宋体" w:cs="宋体"/>
                <w:kern w:val="0"/>
                <w:sz w:val="22"/>
                <w:szCs w:val="22"/>
              </w:rPr>
              <w:t>197</w:t>
            </w:r>
          </w:p>
        </w:tc>
        <w:tc>
          <w:tcPr>
            <w:tcW w:w="1561" w:type="dxa"/>
            <w:tcBorders>
              <w:top w:val="nil"/>
              <w:left w:val="nil"/>
              <w:bottom w:val="single" w:color="auto" w:sz="4" w:space="0"/>
              <w:right w:val="single" w:color="auto" w:sz="4" w:space="0"/>
            </w:tcBorders>
            <w:vAlign w:val="center"/>
          </w:tcPr>
          <w:p w14:paraId="7E07E909">
            <w:pPr>
              <w:widowControl/>
              <w:jc w:val="center"/>
              <w:rPr>
                <w:rFonts w:ascii="宋体" w:hAnsi="宋体" w:cs="宋体"/>
                <w:kern w:val="0"/>
                <w:sz w:val="22"/>
                <w:szCs w:val="22"/>
              </w:rPr>
            </w:pPr>
            <w:r>
              <w:rPr>
                <w:rFonts w:hint="eastAsia" w:ascii="宋体" w:hAnsi="宋体" w:cs="宋体"/>
                <w:kern w:val="0"/>
                <w:sz w:val="22"/>
                <w:szCs w:val="22"/>
              </w:rPr>
              <w:t>海藻</w:t>
            </w:r>
          </w:p>
        </w:tc>
        <w:tc>
          <w:tcPr>
            <w:tcW w:w="1289" w:type="dxa"/>
            <w:tcBorders>
              <w:top w:val="nil"/>
              <w:left w:val="nil"/>
              <w:bottom w:val="single" w:color="auto" w:sz="4" w:space="0"/>
              <w:right w:val="single" w:color="auto" w:sz="4" w:space="0"/>
            </w:tcBorders>
            <w:vAlign w:val="center"/>
          </w:tcPr>
          <w:p w14:paraId="1083EDF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04DD628">
            <w:pPr>
              <w:widowControl/>
              <w:jc w:val="center"/>
              <w:rPr>
                <w:rFonts w:ascii="宋体" w:hAnsi="宋体" w:cs="宋体"/>
                <w:kern w:val="0"/>
                <w:sz w:val="22"/>
                <w:szCs w:val="22"/>
              </w:rPr>
            </w:pPr>
            <w:r>
              <w:rPr>
                <w:rFonts w:hint="eastAsia" w:ascii="Calibri" w:hAnsi="Calibri"/>
                <w:sz w:val="22"/>
                <w:szCs w:val="22"/>
              </w:rPr>
              <w:t xml:space="preserve">62.07 </w:t>
            </w:r>
          </w:p>
        </w:tc>
        <w:tc>
          <w:tcPr>
            <w:tcW w:w="1373" w:type="dxa"/>
            <w:tcBorders>
              <w:top w:val="nil"/>
              <w:left w:val="nil"/>
              <w:bottom w:val="single" w:color="auto" w:sz="4" w:space="0"/>
              <w:right w:val="single" w:color="auto" w:sz="4" w:space="0"/>
            </w:tcBorders>
          </w:tcPr>
          <w:p w14:paraId="71FFF07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EEB7FCD">
            <w:pPr>
              <w:widowControl/>
              <w:jc w:val="center"/>
              <w:rPr>
                <w:rFonts w:ascii="Calibri" w:hAnsi="Calibri"/>
                <w:sz w:val="22"/>
                <w:szCs w:val="22"/>
              </w:rPr>
            </w:pPr>
          </w:p>
        </w:tc>
      </w:tr>
      <w:tr w14:paraId="185581D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FC393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C2CF981">
            <w:pPr>
              <w:widowControl/>
              <w:jc w:val="center"/>
              <w:rPr>
                <w:rFonts w:ascii="宋体" w:hAnsi="宋体" w:cs="宋体"/>
                <w:kern w:val="0"/>
                <w:sz w:val="22"/>
                <w:szCs w:val="22"/>
              </w:rPr>
            </w:pPr>
            <w:r>
              <w:rPr>
                <w:rFonts w:hint="eastAsia" w:ascii="宋体" w:hAnsi="宋体" w:cs="宋体"/>
                <w:kern w:val="0"/>
                <w:sz w:val="22"/>
                <w:szCs w:val="22"/>
              </w:rPr>
              <w:t>198</w:t>
            </w:r>
          </w:p>
        </w:tc>
        <w:tc>
          <w:tcPr>
            <w:tcW w:w="1561" w:type="dxa"/>
            <w:tcBorders>
              <w:top w:val="nil"/>
              <w:left w:val="nil"/>
              <w:bottom w:val="single" w:color="auto" w:sz="4" w:space="0"/>
              <w:right w:val="single" w:color="auto" w:sz="4" w:space="0"/>
            </w:tcBorders>
            <w:vAlign w:val="center"/>
          </w:tcPr>
          <w:p w14:paraId="146CBEFB">
            <w:pPr>
              <w:widowControl/>
              <w:jc w:val="center"/>
              <w:rPr>
                <w:rFonts w:ascii="宋体" w:hAnsi="宋体" w:cs="宋体"/>
                <w:kern w:val="0"/>
                <w:sz w:val="22"/>
                <w:szCs w:val="22"/>
              </w:rPr>
            </w:pPr>
            <w:r>
              <w:rPr>
                <w:rFonts w:hint="eastAsia" w:ascii="宋体" w:hAnsi="宋体" w:cs="宋体"/>
                <w:kern w:val="0"/>
                <w:sz w:val="22"/>
                <w:szCs w:val="22"/>
              </w:rPr>
              <w:t>醋乳香</w:t>
            </w:r>
          </w:p>
        </w:tc>
        <w:tc>
          <w:tcPr>
            <w:tcW w:w="1289" w:type="dxa"/>
            <w:tcBorders>
              <w:top w:val="nil"/>
              <w:left w:val="nil"/>
              <w:bottom w:val="single" w:color="auto" w:sz="4" w:space="0"/>
              <w:right w:val="single" w:color="auto" w:sz="4" w:space="0"/>
            </w:tcBorders>
            <w:vAlign w:val="center"/>
          </w:tcPr>
          <w:p w14:paraId="2AE7531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76A6947">
            <w:pPr>
              <w:widowControl/>
              <w:jc w:val="center"/>
              <w:rPr>
                <w:rFonts w:ascii="宋体" w:hAnsi="宋体" w:cs="宋体"/>
                <w:kern w:val="0"/>
                <w:sz w:val="22"/>
                <w:szCs w:val="22"/>
              </w:rPr>
            </w:pPr>
            <w:r>
              <w:rPr>
                <w:rFonts w:hint="eastAsia" w:ascii="Calibri" w:hAnsi="Calibri"/>
                <w:sz w:val="22"/>
                <w:szCs w:val="22"/>
              </w:rPr>
              <w:t xml:space="preserve">148.69 </w:t>
            </w:r>
          </w:p>
        </w:tc>
        <w:tc>
          <w:tcPr>
            <w:tcW w:w="1373" w:type="dxa"/>
            <w:tcBorders>
              <w:top w:val="nil"/>
              <w:left w:val="nil"/>
              <w:bottom w:val="single" w:color="auto" w:sz="4" w:space="0"/>
              <w:right w:val="single" w:color="auto" w:sz="4" w:space="0"/>
            </w:tcBorders>
          </w:tcPr>
          <w:p w14:paraId="38B7C55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AC33BE0">
            <w:pPr>
              <w:widowControl/>
              <w:jc w:val="center"/>
              <w:rPr>
                <w:rFonts w:ascii="Calibri" w:hAnsi="Calibri"/>
                <w:sz w:val="22"/>
                <w:szCs w:val="22"/>
              </w:rPr>
            </w:pPr>
          </w:p>
        </w:tc>
      </w:tr>
      <w:tr w14:paraId="7D899A5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361EB2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E87ABF5">
            <w:pPr>
              <w:widowControl/>
              <w:jc w:val="center"/>
              <w:rPr>
                <w:rFonts w:ascii="宋体" w:hAnsi="宋体" w:cs="宋体"/>
                <w:kern w:val="0"/>
                <w:sz w:val="22"/>
                <w:szCs w:val="22"/>
              </w:rPr>
            </w:pPr>
            <w:r>
              <w:rPr>
                <w:rFonts w:hint="eastAsia" w:ascii="宋体" w:hAnsi="宋体" w:cs="宋体"/>
                <w:kern w:val="0"/>
                <w:sz w:val="22"/>
                <w:szCs w:val="22"/>
              </w:rPr>
              <w:t>199</w:t>
            </w:r>
          </w:p>
        </w:tc>
        <w:tc>
          <w:tcPr>
            <w:tcW w:w="1561" w:type="dxa"/>
            <w:tcBorders>
              <w:top w:val="nil"/>
              <w:left w:val="nil"/>
              <w:bottom w:val="single" w:color="auto" w:sz="4" w:space="0"/>
              <w:right w:val="single" w:color="auto" w:sz="4" w:space="0"/>
            </w:tcBorders>
            <w:vAlign w:val="center"/>
          </w:tcPr>
          <w:p w14:paraId="35DCBFF4">
            <w:pPr>
              <w:widowControl/>
              <w:jc w:val="center"/>
              <w:rPr>
                <w:rFonts w:ascii="宋体" w:hAnsi="宋体" w:cs="宋体"/>
                <w:kern w:val="0"/>
                <w:sz w:val="22"/>
                <w:szCs w:val="22"/>
              </w:rPr>
            </w:pPr>
            <w:r>
              <w:rPr>
                <w:rFonts w:hint="eastAsia" w:ascii="宋体" w:hAnsi="宋体" w:cs="宋体"/>
                <w:kern w:val="0"/>
                <w:sz w:val="22"/>
                <w:szCs w:val="22"/>
              </w:rPr>
              <w:t>醋没药</w:t>
            </w:r>
          </w:p>
        </w:tc>
        <w:tc>
          <w:tcPr>
            <w:tcW w:w="1289" w:type="dxa"/>
            <w:tcBorders>
              <w:top w:val="nil"/>
              <w:left w:val="nil"/>
              <w:bottom w:val="single" w:color="auto" w:sz="4" w:space="0"/>
              <w:right w:val="single" w:color="auto" w:sz="4" w:space="0"/>
            </w:tcBorders>
            <w:vAlign w:val="center"/>
          </w:tcPr>
          <w:p w14:paraId="70BCC77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53DC3B4">
            <w:pPr>
              <w:widowControl/>
              <w:jc w:val="center"/>
              <w:rPr>
                <w:rFonts w:ascii="宋体" w:hAnsi="宋体" w:cs="宋体"/>
                <w:kern w:val="0"/>
                <w:sz w:val="22"/>
                <w:szCs w:val="22"/>
              </w:rPr>
            </w:pPr>
            <w:r>
              <w:rPr>
                <w:rFonts w:hint="eastAsia" w:ascii="Calibri" w:hAnsi="Calibri"/>
                <w:sz w:val="22"/>
                <w:szCs w:val="22"/>
              </w:rPr>
              <w:t xml:space="preserve">227.55 </w:t>
            </w:r>
          </w:p>
        </w:tc>
        <w:tc>
          <w:tcPr>
            <w:tcW w:w="1373" w:type="dxa"/>
            <w:tcBorders>
              <w:top w:val="nil"/>
              <w:left w:val="nil"/>
              <w:bottom w:val="single" w:color="auto" w:sz="4" w:space="0"/>
              <w:right w:val="single" w:color="auto" w:sz="4" w:space="0"/>
            </w:tcBorders>
          </w:tcPr>
          <w:p w14:paraId="672C25D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92AE77A">
            <w:pPr>
              <w:widowControl/>
              <w:jc w:val="center"/>
              <w:rPr>
                <w:rFonts w:ascii="Calibri" w:hAnsi="Calibri"/>
                <w:sz w:val="22"/>
                <w:szCs w:val="22"/>
              </w:rPr>
            </w:pPr>
          </w:p>
        </w:tc>
      </w:tr>
      <w:tr w14:paraId="5D4E260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2F3068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04E1387">
            <w:pPr>
              <w:widowControl/>
              <w:jc w:val="center"/>
              <w:rPr>
                <w:rFonts w:ascii="宋体" w:hAnsi="宋体" w:cs="宋体"/>
                <w:kern w:val="0"/>
                <w:sz w:val="22"/>
                <w:szCs w:val="22"/>
              </w:rPr>
            </w:pPr>
            <w:r>
              <w:rPr>
                <w:rFonts w:hint="eastAsia" w:ascii="宋体" w:hAnsi="宋体" w:cs="宋体"/>
                <w:kern w:val="0"/>
                <w:sz w:val="22"/>
                <w:szCs w:val="22"/>
              </w:rPr>
              <w:t>200</w:t>
            </w:r>
          </w:p>
        </w:tc>
        <w:tc>
          <w:tcPr>
            <w:tcW w:w="1561" w:type="dxa"/>
            <w:tcBorders>
              <w:top w:val="nil"/>
              <w:left w:val="nil"/>
              <w:bottom w:val="single" w:color="auto" w:sz="4" w:space="0"/>
              <w:right w:val="single" w:color="auto" w:sz="4" w:space="0"/>
            </w:tcBorders>
            <w:vAlign w:val="center"/>
          </w:tcPr>
          <w:p w14:paraId="2E4FFB82">
            <w:pPr>
              <w:widowControl/>
              <w:jc w:val="center"/>
              <w:rPr>
                <w:rFonts w:ascii="宋体" w:hAnsi="宋体" w:cs="宋体"/>
                <w:kern w:val="0"/>
                <w:sz w:val="22"/>
                <w:szCs w:val="22"/>
              </w:rPr>
            </w:pPr>
            <w:r>
              <w:rPr>
                <w:rFonts w:hint="eastAsia" w:ascii="宋体" w:hAnsi="宋体" w:cs="宋体"/>
                <w:kern w:val="0"/>
                <w:sz w:val="22"/>
                <w:szCs w:val="22"/>
              </w:rPr>
              <w:t>海金沙</w:t>
            </w:r>
          </w:p>
        </w:tc>
        <w:tc>
          <w:tcPr>
            <w:tcW w:w="1289" w:type="dxa"/>
            <w:tcBorders>
              <w:top w:val="nil"/>
              <w:left w:val="nil"/>
              <w:bottom w:val="single" w:color="auto" w:sz="4" w:space="0"/>
              <w:right w:val="single" w:color="auto" w:sz="4" w:space="0"/>
            </w:tcBorders>
            <w:vAlign w:val="center"/>
          </w:tcPr>
          <w:p w14:paraId="4D707F6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FD519DD">
            <w:pPr>
              <w:widowControl/>
              <w:jc w:val="center"/>
              <w:rPr>
                <w:rFonts w:ascii="宋体" w:hAnsi="宋体" w:cs="宋体"/>
                <w:kern w:val="0"/>
                <w:sz w:val="22"/>
                <w:szCs w:val="22"/>
              </w:rPr>
            </w:pPr>
            <w:r>
              <w:rPr>
                <w:rFonts w:hint="eastAsia" w:ascii="Calibri" w:hAnsi="Calibri"/>
                <w:sz w:val="22"/>
                <w:szCs w:val="22"/>
              </w:rPr>
              <w:t xml:space="preserve">467.04 </w:t>
            </w:r>
          </w:p>
        </w:tc>
        <w:tc>
          <w:tcPr>
            <w:tcW w:w="1373" w:type="dxa"/>
            <w:tcBorders>
              <w:top w:val="nil"/>
              <w:left w:val="nil"/>
              <w:bottom w:val="single" w:color="auto" w:sz="4" w:space="0"/>
              <w:right w:val="single" w:color="auto" w:sz="4" w:space="0"/>
            </w:tcBorders>
          </w:tcPr>
          <w:p w14:paraId="531DD93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5E35D8D">
            <w:pPr>
              <w:widowControl/>
              <w:jc w:val="center"/>
              <w:rPr>
                <w:rFonts w:ascii="Calibri" w:hAnsi="Calibri"/>
                <w:sz w:val="22"/>
                <w:szCs w:val="22"/>
              </w:rPr>
            </w:pPr>
          </w:p>
        </w:tc>
      </w:tr>
      <w:tr w14:paraId="6C0BC68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A14AB7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601AE92">
            <w:pPr>
              <w:widowControl/>
              <w:jc w:val="center"/>
              <w:rPr>
                <w:rFonts w:ascii="宋体" w:hAnsi="宋体" w:cs="宋体"/>
                <w:kern w:val="0"/>
                <w:sz w:val="22"/>
                <w:szCs w:val="22"/>
              </w:rPr>
            </w:pPr>
            <w:r>
              <w:rPr>
                <w:rFonts w:hint="eastAsia" w:ascii="宋体" w:hAnsi="宋体" w:cs="宋体"/>
                <w:kern w:val="0"/>
                <w:sz w:val="22"/>
                <w:szCs w:val="22"/>
              </w:rPr>
              <w:t>201</w:t>
            </w:r>
          </w:p>
        </w:tc>
        <w:tc>
          <w:tcPr>
            <w:tcW w:w="1561" w:type="dxa"/>
            <w:tcBorders>
              <w:top w:val="nil"/>
              <w:left w:val="nil"/>
              <w:bottom w:val="single" w:color="auto" w:sz="4" w:space="0"/>
              <w:right w:val="single" w:color="auto" w:sz="4" w:space="0"/>
            </w:tcBorders>
            <w:vAlign w:val="center"/>
          </w:tcPr>
          <w:p w14:paraId="2992EA70">
            <w:pPr>
              <w:widowControl/>
              <w:jc w:val="center"/>
              <w:rPr>
                <w:rFonts w:ascii="宋体" w:hAnsi="宋体" w:cs="宋体"/>
                <w:kern w:val="0"/>
                <w:sz w:val="22"/>
                <w:szCs w:val="22"/>
              </w:rPr>
            </w:pPr>
            <w:r>
              <w:rPr>
                <w:rFonts w:hint="eastAsia" w:ascii="宋体" w:hAnsi="宋体" w:cs="宋体"/>
                <w:kern w:val="0"/>
                <w:sz w:val="22"/>
                <w:szCs w:val="22"/>
              </w:rPr>
              <w:t>地榆炭</w:t>
            </w:r>
          </w:p>
        </w:tc>
        <w:tc>
          <w:tcPr>
            <w:tcW w:w="1289" w:type="dxa"/>
            <w:tcBorders>
              <w:top w:val="nil"/>
              <w:left w:val="nil"/>
              <w:bottom w:val="single" w:color="auto" w:sz="4" w:space="0"/>
              <w:right w:val="single" w:color="auto" w:sz="4" w:space="0"/>
            </w:tcBorders>
            <w:vAlign w:val="center"/>
          </w:tcPr>
          <w:p w14:paraId="0438848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74137F1">
            <w:pPr>
              <w:widowControl/>
              <w:jc w:val="center"/>
              <w:rPr>
                <w:rFonts w:ascii="宋体" w:hAnsi="宋体" w:cs="宋体"/>
                <w:kern w:val="0"/>
                <w:sz w:val="22"/>
                <w:szCs w:val="22"/>
              </w:rPr>
            </w:pPr>
            <w:r>
              <w:rPr>
                <w:rFonts w:hint="eastAsia" w:ascii="Calibri" w:hAnsi="Calibri"/>
                <w:sz w:val="22"/>
                <w:szCs w:val="22"/>
              </w:rPr>
              <w:t xml:space="preserve">94.91 </w:t>
            </w:r>
          </w:p>
        </w:tc>
        <w:tc>
          <w:tcPr>
            <w:tcW w:w="1373" w:type="dxa"/>
            <w:tcBorders>
              <w:top w:val="nil"/>
              <w:left w:val="nil"/>
              <w:bottom w:val="single" w:color="auto" w:sz="4" w:space="0"/>
              <w:right w:val="single" w:color="auto" w:sz="4" w:space="0"/>
            </w:tcBorders>
          </w:tcPr>
          <w:p w14:paraId="1F49829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E7A9B22">
            <w:pPr>
              <w:widowControl/>
              <w:jc w:val="center"/>
              <w:rPr>
                <w:rFonts w:ascii="Calibri" w:hAnsi="Calibri"/>
                <w:sz w:val="22"/>
                <w:szCs w:val="22"/>
              </w:rPr>
            </w:pPr>
          </w:p>
        </w:tc>
      </w:tr>
      <w:tr w14:paraId="5018B10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ACD23A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ADDB76D">
            <w:pPr>
              <w:widowControl/>
              <w:jc w:val="center"/>
              <w:rPr>
                <w:rFonts w:ascii="宋体" w:hAnsi="宋体" w:cs="宋体"/>
                <w:kern w:val="0"/>
                <w:sz w:val="22"/>
                <w:szCs w:val="22"/>
              </w:rPr>
            </w:pPr>
            <w:r>
              <w:rPr>
                <w:rFonts w:hint="eastAsia" w:ascii="宋体" w:hAnsi="宋体" w:cs="宋体"/>
                <w:kern w:val="0"/>
                <w:sz w:val="22"/>
                <w:szCs w:val="22"/>
              </w:rPr>
              <w:t>202</w:t>
            </w:r>
          </w:p>
        </w:tc>
        <w:tc>
          <w:tcPr>
            <w:tcW w:w="1561" w:type="dxa"/>
            <w:tcBorders>
              <w:top w:val="nil"/>
              <w:left w:val="nil"/>
              <w:bottom w:val="single" w:color="auto" w:sz="4" w:space="0"/>
              <w:right w:val="single" w:color="auto" w:sz="4" w:space="0"/>
            </w:tcBorders>
            <w:vAlign w:val="center"/>
          </w:tcPr>
          <w:p w14:paraId="36D2B0CE">
            <w:pPr>
              <w:widowControl/>
              <w:jc w:val="center"/>
              <w:rPr>
                <w:rFonts w:ascii="宋体" w:hAnsi="宋体" w:cs="宋体"/>
                <w:kern w:val="0"/>
                <w:sz w:val="22"/>
                <w:szCs w:val="22"/>
              </w:rPr>
            </w:pPr>
            <w:r>
              <w:rPr>
                <w:rFonts w:hint="eastAsia" w:ascii="宋体" w:hAnsi="宋体" w:cs="宋体"/>
                <w:kern w:val="0"/>
                <w:sz w:val="22"/>
                <w:szCs w:val="22"/>
              </w:rPr>
              <w:t>蒲黄炭</w:t>
            </w:r>
          </w:p>
        </w:tc>
        <w:tc>
          <w:tcPr>
            <w:tcW w:w="1289" w:type="dxa"/>
            <w:tcBorders>
              <w:top w:val="nil"/>
              <w:left w:val="nil"/>
              <w:bottom w:val="single" w:color="auto" w:sz="4" w:space="0"/>
              <w:right w:val="single" w:color="auto" w:sz="4" w:space="0"/>
            </w:tcBorders>
            <w:vAlign w:val="center"/>
          </w:tcPr>
          <w:p w14:paraId="4BD5B15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0023784">
            <w:pPr>
              <w:widowControl/>
              <w:jc w:val="center"/>
              <w:rPr>
                <w:rFonts w:ascii="宋体" w:hAnsi="宋体" w:cs="宋体"/>
                <w:kern w:val="0"/>
                <w:sz w:val="22"/>
                <w:szCs w:val="22"/>
              </w:rPr>
            </w:pPr>
            <w:r>
              <w:rPr>
                <w:rFonts w:hint="eastAsia" w:ascii="Calibri" w:hAnsi="Calibri"/>
                <w:sz w:val="22"/>
                <w:szCs w:val="22"/>
              </w:rPr>
              <w:t xml:space="preserve">193.09 </w:t>
            </w:r>
          </w:p>
        </w:tc>
        <w:tc>
          <w:tcPr>
            <w:tcW w:w="1373" w:type="dxa"/>
            <w:tcBorders>
              <w:top w:val="nil"/>
              <w:left w:val="nil"/>
              <w:bottom w:val="single" w:color="auto" w:sz="4" w:space="0"/>
              <w:right w:val="single" w:color="auto" w:sz="4" w:space="0"/>
            </w:tcBorders>
          </w:tcPr>
          <w:p w14:paraId="0518D29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223A761">
            <w:pPr>
              <w:widowControl/>
              <w:jc w:val="center"/>
              <w:rPr>
                <w:rFonts w:ascii="Calibri" w:hAnsi="Calibri"/>
                <w:sz w:val="22"/>
                <w:szCs w:val="22"/>
              </w:rPr>
            </w:pPr>
          </w:p>
        </w:tc>
      </w:tr>
      <w:tr w14:paraId="06F8F1C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E4C068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5A235BE">
            <w:pPr>
              <w:widowControl/>
              <w:jc w:val="center"/>
              <w:rPr>
                <w:rFonts w:ascii="宋体" w:hAnsi="宋体" w:cs="宋体"/>
                <w:kern w:val="0"/>
                <w:sz w:val="22"/>
                <w:szCs w:val="22"/>
              </w:rPr>
            </w:pPr>
            <w:r>
              <w:rPr>
                <w:rFonts w:hint="eastAsia" w:ascii="宋体" w:hAnsi="宋体" w:cs="宋体"/>
                <w:kern w:val="0"/>
                <w:sz w:val="22"/>
                <w:szCs w:val="22"/>
              </w:rPr>
              <w:t>203</w:t>
            </w:r>
          </w:p>
        </w:tc>
        <w:tc>
          <w:tcPr>
            <w:tcW w:w="1561" w:type="dxa"/>
            <w:tcBorders>
              <w:top w:val="nil"/>
              <w:left w:val="nil"/>
              <w:bottom w:val="single" w:color="auto" w:sz="4" w:space="0"/>
              <w:right w:val="single" w:color="auto" w:sz="4" w:space="0"/>
            </w:tcBorders>
            <w:vAlign w:val="center"/>
          </w:tcPr>
          <w:p w14:paraId="5AF47A50">
            <w:pPr>
              <w:widowControl/>
              <w:jc w:val="center"/>
              <w:rPr>
                <w:rFonts w:ascii="宋体" w:hAnsi="宋体" w:cs="宋体"/>
                <w:kern w:val="0"/>
                <w:sz w:val="22"/>
                <w:szCs w:val="22"/>
              </w:rPr>
            </w:pPr>
            <w:r>
              <w:rPr>
                <w:rFonts w:hint="eastAsia" w:ascii="宋体" w:hAnsi="宋体" w:cs="宋体"/>
                <w:kern w:val="0"/>
                <w:sz w:val="22"/>
                <w:szCs w:val="22"/>
              </w:rPr>
              <w:t>茯神</w:t>
            </w:r>
          </w:p>
        </w:tc>
        <w:tc>
          <w:tcPr>
            <w:tcW w:w="1289" w:type="dxa"/>
            <w:tcBorders>
              <w:top w:val="nil"/>
              <w:left w:val="nil"/>
              <w:bottom w:val="single" w:color="auto" w:sz="4" w:space="0"/>
              <w:right w:val="single" w:color="auto" w:sz="4" w:space="0"/>
            </w:tcBorders>
            <w:vAlign w:val="center"/>
          </w:tcPr>
          <w:p w14:paraId="7005230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01EC1AE">
            <w:pPr>
              <w:widowControl/>
              <w:jc w:val="center"/>
              <w:rPr>
                <w:rFonts w:ascii="宋体" w:hAnsi="宋体" w:cs="宋体"/>
                <w:kern w:val="0"/>
                <w:sz w:val="22"/>
                <w:szCs w:val="22"/>
              </w:rPr>
            </w:pPr>
            <w:r>
              <w:rPr>
                <w:rFonts w:hint="eastAsia" w:ascii="Calibri" w:hAnsi="Calibri"/>
                <w:sz w:val="22"/>
                <w:szCs w:val="22"/>
              </w:rPr>
              <w:t xml:space="preserve">121.56 </w:t>
            </w:r>
          </w:p>
        </w:tc>
        <w:tc>
          <w:tcPr>
            <w:tcW w:w="1373" w:type="dxa"/>
            <w:tcBorders>
              <w:top w:val="nil"/>
              <w:left w:val="nil"/>
              <w:bottom w:val="single" w:color="auto" w:sz="4" w:space="0"/>
              <w:right w:val="single" w:color="auto" w:sz="4" w:space="0"/>
            </w:tcBorders>
          </w:tcPr>
          <w:p w14:paraId="3E00E31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C7F9823">
            <w:pPr>
              <w:widowControl/>
              <w:jc w:val="center"/>
              <w:rPr>
                <w:rFonts w:ascii="Calibri" w:hAnsi="Calibri"/>
                <w:sz w:val="22"/>
                <w:szCs w:val="22"/>
              </w:rPr>
            </w:pPr>
          </w:p>
        </w:tc>
      </w:tr>
      <w:tr w14:paraId="00CD617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60104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B5E0581">
            <w:pPr>
              <w:widowControl/>
              <w:jc w:val="center"/>
              <w:rPr>
                <w:rFonts w:ascii="宋体" w:hAnsi="宋体" w:cs="宋体"/>
                <w:kern w:val="0"/>
                <w:sz w:val="22"/>
                <w:szCs w:val="22"/>
              </w:rPr>
            </w:pPr>
            <w:r>
              <w:rPr>
                <w:rFonts w:hint="eastAsia" w:ascii="宋体" w:hAnsi="宋体" w:cs="宋体"/>
                <w:kern w:val="0"/>
                <w:sz w:val="22"/>
                <w:szCs w:val="22"/>
              </w:rPr>
              <w:t>204</w:t>
            </w:r>
          </w:p>
        </w:tc>
        <w:tc>
          <w:tcPr>
            <w:tcW w:w="1561" w:type="dxa"/>
            <w:tcBorders>
              <w:top w:val="nil"/>
              <w:left w:val="nil"/>
              <w:bottom w:val="single" w:color="auto" w:sz="4" w:space="0"/>
              <w:right w:val="single" w:color="auto" w:sz="4" w:space="0"/>
            </w:tcBorders>
            <w:vAlign w:val="center"/>
          </w:tcPr>
          <w:p w14:paraId="41061428">
            <w:pPr>
              <w:widowControl/>
              <w:jc w:val="center"/>
              <w:rPr>
                <w:rFonts w:ascii="宋体" w:hAnsi="宋体" w:cs="宋体"/>
                <w:kern w:val="0"/>
                <w:sz w:val="22"/>
                <w:szCs w:val="22"/>
              </w:rPr>
            </w:pPr>
            <w:r>
              <w:rPr>
                <w:rFonts w:hint="eastAsia" w:ascii="宋体" w:hAnsi="宋体" w:cs="宋体"/>
                <w:kern w:val="0"/>
                <w:sz w:val="22"/>
                <w:szCs w:val="22"/>
              </w:rPr>
              <w:t>八角茴香</w:t>
            </w:r>
          </w:p>
        </w:tc>
        <w:tc>
          <w:tcPr>
            <w:tcW w:w="1289" w:type="dxa"/>
            <w:tcBorders>
              <w:top w:val="nil"/>
              <w:left w:val="nil"/>
              <w:bottom w:val="single" w:color="auto" w:sz="4" w:space="0"/>
              <w:right w:val="single" w:color="auto" w:sz="4" w:space="0"/>
            </w:tcBorders>
            <w:vAlign w:val="center"/>
          </w:tcPr>
          <w:p w14:paraId="21402AC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5B5215B">
            <w:pPr>
              <w:widowControl/>
              <w:jc w:val="center"/>
              <w:rPr>
                <w:rFonts w:ascii="宋体" w:hAnsi="宋体" w:cs="宋体"/>
                <w:kern w:val="0"/>
                <w:sz w:val="22"/>
                <w:szCs w:val="22"/>
              </w:rPr>
            </w:pPr>
            <w:r>
              <w:rPr>
                <w:rFonts w:hint="eastAsia" w:ascii="Calibri" w:hAnsi="Calibri"/>
                <w:sz w:val="22"/>
                <w:szCs w:val="22"/>
              </w:rPr>
              <w:t xml:space="preserve">136.48 </w:t>
            </w:r>
          </w:p>
        </w:tc>
        <w:tc>
          <w:tcPr>
            <w:tcW w:w="1373" w:type="dxa"/>
            <w:tcBorders>
              <w:top w:val="nil"/>
              <w:left w:val="nil"/>
              <w:bottom w:val="single" w:color="auto" w:sz="4" w:space="0"/>
              <w:right w:val="single" w:color="auto" w:sz="4" w:space="0"/>
            </w:tcBorders>
          </w:tcPr>
          <w:p w14:paraId="795E1B0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D4356E4">
            <w:pPr>
              <w:widowControl/>
              <w:jc w:val="center"/>
              <w:rPr>
                <w:rFonts w:ascii="Calibri" w:hAnsi="Calibri"/>
                <w:sz w:val="22"/>
                <w:szCs w:val="22"/>
              </w:rPr>
            </w:pPr>
          </w:p>
        </w:tc>
      </w:tr>
      <w:tr w14:paraId="0BA1CC1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221286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D17381B">
            <w:pPr>
              <w:widowControl/>
              <w:jc w:val="center"/>
              <w:rPr>
                <w:rFonts w:ascii="宋体" w:hAnsi="宋体" w:cs="宋体"/>
                <w:kern w:val="0"/>
                <w:sz w:val="22"/>
                <w:szCs w:val="22"/>
              </w:rPr>
            </w:pPr>
            <w:r>
              <w:rPr>
                <w:rFonts w:hint="eastAsia" w:ascii="宋体" w:hAnsi="宋体" w:cs="宋体"/>
                <w:kern w:val="0"/>
                <w:sz w:val="22"/>
                <w:szCs w:val="22"/>
              </w:rPr>
              <w:t>205</w:t>
            </w:r>
          </w:p>
        </w:tc>
        <w:tc>
          <w:tcPr>
            <w:tcW w:w="1561" w:type="dxa"/>
            <w:tcBorders>
              <w:top w:val="nil"/>
              <w:left w:val="nil"/>
              <w:bottom w:val="single" w:color="auto" w:sz="4" w:space="0"/>
              <w:right w:val="single" w:color="auto" w:sz="4" w:space="0"/>
            </w:tcBorders>
            <w:vAlign w:val="center"/>
          </w:tcPr>
          <w:p w14:paraId="6ED03674">
            <w:pPr>
              <w:widowControl/>
              <w:jc w:val="center"/>
              <w:rPr>
                <w:rFonts w:ascii="宋体" w:hAnsi="宋体" w:cs="宋体"/>
                <w:kern w:val="0"/>
                <w:sz w:val="22"/>
                <w:szCs w:val="22"/>
              </w:rPr>
            </w:pPr>
            <w:r>
              <w:rPr>
                <w:rFonts w:hint="eastAsia" w:ascii="宋体" w:hAnsi="宋体" w:cs="宋体"/>
                <w:kern w:val="0"/>
                <w:sz w:val="22"/>
                <w:szCs w:val="22"/>
              </w:rPr>
              <w:t>白果仁</w:t>
            </w:r>
          </w:p>
        </w:tc>
        <w:tc>
          <w:tcPr>
            <w:tcW w:w="1289" w:type="dxa"/>
            <w:tcBorders>
              <w:top w:val="nil"/>
              <w:left w:val="nil"/>
              <w:bottom w:val="single" w:color="auto" w:sz="4" w:space="0"/>
              <w:right w:val="single" w:color="auto" w:sz="4" w:space="0"/>
            </w:tcBorders>
            <w:vAlign w:val="center"/>
          </w:tcPr>
          <w:p w14:paraId="44C5E76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74ACCDA">
            <w:pPr>
              <w:widowControl/>
              <w:jc w:val="center"/>
              <w:rPr>
                <w:rFonts w:ascii="宋体" w:hAnsi="宋体" w:cs="宋体"/>
                <w:kern w:val="0"/>
                <w:sz w:val="22"/>
                <w:szCs w:val="22"/>
              </w:rPr>
            </w:pPr>
            <w:r>
              <w:rPr>
                <w:rFonts w:hint="eastAsia" w:ascii="Calibri" w:hAnsi="Calibri"/>
                <w:sz w:val="22"/>
                <w:szCs w:val="22"/>
              </w:rPr>
              <w:t xml:space="preserve">48.13 </w:t>
            </w:r>
          </w:p>
        </w:tc>
        <w:tc>
          <w:tcPr>
            <w:tcW w:w="1373" w:type="dxa"/>
            <w:tcBorders>
              <w:top w:val="nil"/>
              <w:left w:val="nil"/>
              <w:bottom w:val="single" w:color="auto" w:sz="4" w:space="0"/>
              <w:right w:val="single" w:color="auto" w:sz="4" w:space="0"/>
            </w:tcBorders>
          </w:tcPr>
          <w:p w14:paraId="457A9CD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4683B2B">
            <w:pPr>
              <w:widowControl/>
              <w:jc w:val="center"/>
              <w:rPr>
                <w:rFonts w:ascii="Calibri" w:hAnsi="Calibri"/>
                <w:sz w:val="22"/>
                <w:szCs w:val="22"/>
              </w:rPr>
            </w:pPr>
          </w:p>
        </w:tc>
      </w:tr>
      <w:tr w14:paraId="7B8830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9207DB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E8438D0">
            <w:pPr>
              <w:widowControl/>
              <w:jc w:val="center"/>
              <w:rPr>
                <w:rFonts w:ascii="宋体" w:hAnsi="宋体" w:cs="宋体"/>
                <w:kern w:val="0"/>
                <w:sz w:val="22"/>
                <w:szCs w:val="22"/>
              </w:rPr>
            </w:pPr>
            <w:r>
              <w:rPr>
                <w:rFonts w:hint="eastAsia" w:ascii="宋体" w:hAnsi="宋体" w:cs="宋体"/>
                <w:kern w:val="0"/>
                <w:sz w:val="22"/>
                <w:szCs w:val="22"/>
              </w:rPr>
              <w:t>206</w:t>
            </w:r>
          </w:p>
        </w:tc>
        <w:tc>
          <w:tcPr>
            <w:tcW w:w="1561" w:type="dxa"/>
            <w:tcBorders>
              <w:top w:val="nil"/>
              <w:left w:val="nil"/>
              <w:bottom w:val="single" w:color="auto" w:sz="4" w:space="0"/>
              <w:right w:val="single" w:color="auto" w:sz="4" w:space="0"/>
            </w:tcBorders>
            <w:vAlign w:val="center"/>
          </w:tcPr>
          <w:p w14:paraId="41846126">
            <w:pPr>
              <w:widowControl/>
              <w:jc w:val="center"/>
              <w:rPr>
                <w:rFonts w:ascii="宋体" w:hAnsi="宋体" w:cs="宋体"/>
                <w:kern w:val="0"/>
                <w:sz w:val="22"/>
                <w:szCs w:val="22"/>
              </w:rPr>
            </w:pPr>
            <w:r>
              <w:rPr>
                <w:rFonts w:hint="eastAsia" w:ascii="宋体" w:hAnsi="宋体" w:cs="宋体"/>
                <w:kern w:val="0"/>
                <w:sz w:val="22"/>
                <w:szCs w:val="22"/>
              </w:rPr>
              <w:t>煅磁石</w:t>
            </w:r>
          </w:p>
        </w:tc>
        <w:tc>
          <w:tcPr>
            <w:tcW w:w="1289" w:type="dxa"/>
            <w:tcBorders>
              <w:top w:val="nil"/>
              <w:left w:val="nil"/>
              <w:bottom w:val="single" w:color="auto" w:sz="4" w:space="0"/>
              <w:right w:val="single" w:color="auto" w:sz="4" w:space="0"/>
            </w:tcBorders>
            <w:vAlign w:val="center"/>
          </w:tcPr>
          <w:p w14:paraId="0E8FC3A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C509C47">
            <w:pPr>
              <w:widowControl/>
              <w:jc w:val="center"/>
              <w:rPr>
                <w:rFonts w:ascii="宋体" w:hAnsi="宋体" w:cs="宋体"/>
                <w:kern w:val="0"/>
                <w:sz w:val="22"/>
                <w:szCs w:val="22"/>
              </w:rPr>
            </w:pPr>
            <w:r>
              <w:rPr>
                <w:rFonts w:hint="eastAsia" w:ascii="Calibri" w:hAnsi="Calibri"/>
                <w:sz w:val="22"/>
                <w:szCs w:val="22"/>
              </w:rPr>
              <w:t xml:space="preserve">25.63 </w:t>
            </w:r>
          </w:p>
        </w:tc>
        <w:tc>
          <w:tcPr>
            <w:tcW w:w="1373" w:type="dxa"/>
            <w:tcBorders>
              <w:top w:val="nil"/>
              <w:left w:val="nil"/>
              <w:bottom w:val="single" w:color="auto" w:sz="4" w:space="0"/>
              <w:right w:val="single" w:color="auto" w:sz="4" w:space="0"/>
            </w:tcBorders>
          </w:tcPr>
          <w:p w14:paraId="11025CD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A5DACEC">
            <w:pPr>
              <w:widowControl/>
              <w:jc w:val="center"/>
              <w:rPr>
                <w:rFonts w:ascii="Calibri" w:hAnsi="Calibri"/>
                <w:sz w:val="22"/>
                <w:szCs w:val="22"/>
              </w:rPr>
            </w:pPr>
          </w:p>
        </w:tc>
      </w:tr>
      <w:tr w14:paraId="4C28AB5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2C3113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07922C3">
            <w:pPr>
              <w:widowControl/>
              <w:jc w:val="center"/>
              <w:rPr>
                <w:rFonts w:ascii="宋体" w:hAnsi="宋体" w:cs="宋体"/>
                <w:kern w:val="0"/>
                <w:sz w:val="22"/>
                <w:szCs w:val="22"/>
              </w:rPr>
            </w:pPr>
            <w:r>
              <w:rPr>
                <w:rFonts w:hint="eastAsia" w:ascii="宋体" w:hAnsi="宋体" w:cs="宋体"/>
                <w:kern w:val="0"/>
                <w:sz w:val="22"/>
                <w:szCs w:val="22"/>
              </w:rPr>
              <w:t>207</w:t>
            </w:r>
          </w:p>
        </w:tc>
        <w:tc>
          <w:tcPr>
            <w:tcW w:w="1561" w:type="dxa"/>
            <w:tcBorders>
              <w:top w:val="nil"/>
              <w:left w:val="nil"/>
              <w:bottom w:val="single" w:color="auto" w:sz="4" w:space="0"/>
              <w:right w:val="single" w:color="auto" w:sz="4" w:space="0"/>
            </w:tcBorders>
            <w:vAlign w:val="center"/>
          </w:tcPr>
          <w:p w14:paraId="42373EE6">
            <w:pPr>
              <w:widowControl/>
              <w:jc w:val="center"/>
              <w:rPr>
                <w:rFonts w:ascii="宋体" w:hAnsi="宋体" w:cs="宋体"/>
                <w:kern w:val="0"/>
                <w:sz w:val="22"/>
                <w:szCs w:val="22"/>
              </w:rPr>
            </w:pPr>
            <w:r>
              <w:rPr>
                <w:rFonts w:hint="eastAsia" w:ascii="宋体" w:hAnsi="宋体" w:cs="宋体"/>
                <w:kern w:val="0"/>
                <w:sz w:val="22"/>
                <w:szCs w:val="22"/>
              </w:rPr>
              <w:t>粉萆薢</w:t>
            </w:r>
          </w:p>
        </w:tc>
        <w:tc>
          <w:tcPr>
            <w:tcW w:w="1289" w:type="dxa"/>
            <w:tcBorders>
              <w:top w:val="nil"/>
              <w:left w:val="nil"/>
              <w:bottom w:val="single" w:color="auto" w:sz="4" w:space="0"/>
              <w:right w:val="single" w:color="auto" w:sz="4" w:space="0"/>
            </w:tcBorders>
            <w:vAlign w:val="center"/>
          </w:tcPr>
          <w:p w14:paraId="5C74CFE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858A7C3">
            <w:pPr>
              <w:widowControl/>
              <w:jc w:val="center"/>
              <w:rPr>
                <w:rFonts w:ascii="宋体" w:hAnsi="宋体" w:cs="宋体"/>
                <w:kern w:val="0"/>
                <w:sz w:val="22"/>
                <w:szCs w:val="22"/>
              </w:rPr>
            </w:pPr>
            <w:r>
              <w:rPr>
                <w:rFonts w:hint="eastAsia" w:ascii="Calibri" w:hAnsi="Calibri"/>
                <w:sz w:val="22"/>
                <w:szCs w:val="22"/>
              </w:rPr>
              <w:t xml:space="preserve">83.50 </w:t>
            </w:r>
          </w:p>
        </w:tc>
        <w:tc>
          <w:tcPr>
            <w:tcW w:w="1373" w:type="dxa"/>
            <w:tcBorders>
              <w:top w:val="nil"/>
              <w:left w:val="nil"/>
              <w:bottom w:val="single" w:color="auto" w:sz="4" w:space="0"/>
              <w:right w:val="single" w:color="auto" w:sz="4" w:space="0"/>
            </w:tcBorders>
          </w:tcPr>
          <w:p w14:paraId="50E6270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2CEE649">
            <w:pPr>
              <w:widowControl/>
              <w:jc w:val="center"/>
              <w:rPr>
                <w:rFonts w:ascii="Calibri" w:hAnsi="Calibri"/>
                <w:sz w:val="22"/>
                <w:szCs w:val="22"/>
              </w:rPr>
            </w:pPr>
          </w:p>
        </w:tc>
      </w:tr>
      <w:tr w14:paraId="1E7AC82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F414D9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7499948">
            <w:pPr>
              <w:widowControl/>
              <w:jc w:val="center"/>
              <w:rPr>
                <w:rFonts w:ascii="宋体" w:hAnsi="宋体" w:cs="宋体"/>
                <w:kern w:val="0"/>
                <w:sz w:val="22"/>
                <w:szCs w:val="22"/>
              </w:rPr>
            </w:pPr>
            <w:r>
              <w:rPr>
                <w:rFonts w:hint="eastAsia" w:ascii="宋体" w:hAnsi="宋体" w:cs="宋体"/>
                <w:kern w:val="0"/>
                <w:sz w:val="22"/>
                <w:szCs w:val="22"/>
              </w:rPr>
              <w:t>208</w:t>
            </w:r>
          </w:p>
        </w:tc>
        <w:tc>
          <w:tcPr>
            <w:tcW w:w="1561" w:type="dxa"/>
            <w:tcBorders>
              <w:top w:val="nil"/>
              <w:left w:val="nil"/>
              <w:bottom w:val="single" w:color="auto" w:sz="4" w:space="0"/>
              <w:right w:val="single" w:color="auto" w:sz="4" w:space="0"/>
            </w:tcBorders>
            <w:vAlign w:val="center"/>
          </w:tcPr>
          <w:p w14:paraId="7D8A1E51">
            <w:pPr>
              <w:widowControl/>
              <w:jc w:val="center"/>
              <w:rPr>
                <w:rFonts w:ascii="宋体" w:hAnsi="宋体" w:cs="宋体"/>
                <w:kern w:val="0"/>
                <w:sz w:val="22"/>
                <w:szCs w:val="22"/>
              </w:rPr>
            </w:pPr>
            <w:r>
              <w:rPr>
                <w:rFonts w:hint="eastAsia" w:ascii="宋体" w:hAnsi="宋体" w:cs="宋体"/>
                <w:kern w:val="0"/>
                <w:sz w:val="22"/>
                <w:szCs w:val="22"/>
              </w:rPr>
              <w:t>狗脊</w:t>
            </w:r>
          </w:p>
        </w:tc>
        <w:tc>
          <w:tcPr>
            <w:tcW w:w="1289" w:type="dxa"/>
            <w:tcBorders>
              <w:top w:val="nil"/>
              <w:left w:val="nil"/>
              <w:bottom w:val="single" w:color="auto" w:sz="4" w:space="0"/>
              <w:right w:val="single" w:color="auto" w:sz="4" w:space="0"/>
            </w:tcBorders>
            <w:vAlign w:val="center"/>
          </w:tcPr>
          <w:p w14:paraId="36BA0E5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AC54F2A">
            <w:pPr>
              <w:widowControl/>
              <w:jc w:val="center"/>
              <w:rPr>
                <w:rFonts w:ascii="宋体" w:hAnsi="宋体" w:cs="宋体"/>
                <w:kern w:val="0"/>
                <w:sz w:val="22"/>
                <w:szCs w:val="22"/>
              </w:rPr>
            </w:pPr>
            <w:r>
              <w:rPr>
                <w:rFonts w:hint="eastAsia" w:ascii="Calibri" w:hAnsi="Calibri"/>
                <w:sz w:val="22"/>
                <w:szCs w:val="22"/>
              </w:rPr>
              <w:t xml:space="preserve">146.62 </w:t>
            </w:r>
          </w:p>
        </w:tc>
        <w:tc>
          <w:tcPr>
            <w:tcW w:w="1373" w:type="dxa"/>
            <w:tcBorders>
              <w:top w:val="nil"/>
              <w:left w:val="nil"/>
              <w:bottom w:val="single" w:color="auto" w:sz="4" w:space="0"/>
              <w:right w:val="single" w:color="auto" w:sz="4" w:space="0"/>
            </w:tcBorders>
          </w:tcPr>
          <w:p w14:paraId="33DE12A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4108BBF">
            <w:pPr>
              <w:widowControl/>
              <w:jc w:val="center"/>
              <w:rPr>
                <w:rFonts w:ascii="Calibri" w:hAnsi="Calibri"/>
                <w:sz w:val="22"/>
                <w:szCs w:val="22"/>
              </w:rPr>
            </w:pPr>
          </w:p>
        </w:tc>
      </w:tr>
      <w:tr w14:paraId="2C68DB8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75CC44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CE392CA">
            <w:pPr>
              <w:widowControl/>
              <w:jc w:val="center"/>
              <w:rPr>
                <w:rFonts w:ascii="宋体" w:hAnsi="宋体" w:cs="宋体"/>
                <w:kern w:val="0"/>
                <w:sz w:val="22"/>
                <w:szCs w:val="22"/>
              </w:rPr>
            </w:pPr>
            <w:r>
              <w:rPr>
                <w:rFonts w:hint="eastAsia" w:ascii="宋体" w:hAnsi="宋体" w:cs="宋体"/>
                <w:kern w:val="0"/>
                <w:sz w:val="22"/>
                <w:szCs w:val="22"/>
              </w:rPr>
              <w:t>209</w:t>
            </w:r>
          </w:p>
        </w:tc>
        <w:tc>
          <w:tcPr>
            <w:tcW w:w="1561" w:type="dxa"/>
            <w:tcBorders>
              <w:top w:val="nil"/>
              <w:left w:val="nil"/>
              <w:bottom w:val="single" w:color="auto" w:sz="4" w:space="0"/>
              <w:right w:val="single" w:color="auto" w:sz="4" w:space="0"/>
            </w:tcBorders>
            <w:vAlign w:val="center"/>
          </w:tcPr>
          <w:p w14:paraId="718340E5">
            <w:pPr>
              <w:widowControl/>
              <w:jc w:val="center"/>
              <w:rPr>
                <w:rFonts w:ascii="宋体" w:hAnsi="宋体" w:cs="宋体"/>
                <w:kern w:val="0"/>
                <w:sz w:val="22"/>
                <w:szCs w:val="22"/>
              </w:rPr>
            </w:pPr>
            <w:r>
              <w:rPr>
                <w:rFonts w:hint="eastAsia" w:ascii="宋体" w:hAnsi="宋体" w:cs="宋体"/>
                <w:kern w:val="0"/>
                <w:sz w:val="22"/>
                <w:szCs w:val="22"/>
              </w:rPr>
              <w:t>琥珀</w:t>
            </w:r>
          </w:p>
        </w:tc>
        <w:tc>
          <w:tcPr>
            <w:tcW w:w="1289" w:type="dxa"/>
            <w:tcBorders>
              <w:top w:val="nil"/>
              <w:left w:val="nil"/>
              <w:bottom w:val="single" w:color="auto" w:sz="4" w:space="0"/>
              <w:right w:val="single" w:color="auto" w:sz="4" w:space="0"/>
            </w:tcBorders>
            <w:vAlign w:val="center"/>
          </w:tcPr>
          <w:p w14:paraId="535D989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8B39506">
            <w:pPr>
              <w:widowControl/>
              <w:jc w:val="center"/>
              <w:rPr>
                <w:rFonts w:ascii="宋体" w:hAnsi="宋体" w:cs="宋体"/>
                <w:kern w:val="0"/>
                <w:sz w:val="22"/>
                <w:szCs w:val="22"/>
              </w:rPr>
            </w:pPr>
            <w:r>
              <w:rPr>
                <w:rFonts w:hint="eastAsia" w:ascii="Calibri" w:hAnsi="Calibri"/>
                <w:sz w:val="22"/>
                <w:szCs w:val="22"/>
              </w:rPr>
              <w:t xml:space="preserve">193.64 </w:t>
            </w:r>
          </w:p>
        </w:tc>
        <w:tc>
          <w:tcPr>
            <w:tcW w:w="1373" w:type="dxa"/>
            <w:tcBorders>
              <w:top w:val="nil"/>
              <w:left w:val="nil"/>
              <w:bottom w:val="single" w:color="auto" w:sz="4" w:space="0"/>
              <w:right w:val="single" w:color="auto" w:sz="4" w:space="0"/>
            </w:tcBorders>
          </w:tcPr>
          <w:p w14:paraId="4AD5CE5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5E514E2">
            <w:pPr>
              <w:widowControl/>
              <w:jc w:val="center"/>
              <w:rPr>
                <w:rFonts w:ascii="Calibri" w:hAnsi="Calibri"/>
                <w:sz w:val="22"/>
                <w:szCs w:val="22"/>
              </w:rPr>
            </w:pPr>
          </w:p>
        </w:tc>
      </w:tr>
      <w:tr w14:paraId="0393467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DBB77E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BF4B8C8">
            <w:pPr>
              <w:widowControl/>
              <w:jc w:val="center"/>
              <w:rPr>
                <w:rFonts w:ascii="宋体" w:hAnsi="宋体" w:cs="宋体"/>
                <w:kern w:val="0"/>
                <w:sz w:val="22"/>
                <w:szCs w:val="22"/>
              </w:rPr>
            </w:pPr>
            <w:r>
              <w:rPr>
                <w:rFonts w:hint="eastAsia" w:ascii="宋体" w:hAnsi="宋体" w:cs="宋体"/>
                <w:kern w:val="0"/>
                <w:sz w:val="22"/>
                <w:szCs w:val="22"/>
              </w:rPr>
              <w:t>210</w:t>
            </w:r>
          </w:p>
        </w:tc>
        <w:tc>
          <w:tcPr>
            <w:tcW w:w="1561" w:type="dxa"/>
            <w:tcBorders>
              <w:top w:val="nil"/>
              <w:left w:val="nil"/>
              <w:bottom w:val="single" w:color="auto" w:sz="4" w:space="0"/>
              <w:right w:val="single" w:color="auto" w:sz="4" w:space="0"/>
            </w:tcBorders>
            <w:vAlign w:val="center"/>
          </w:tcPr>
          <w:p w14:paraId="6661A9E5">
            <w:pPr>
              <w:widowControl/>
              <w:jc w:val="center"/>
              <w:rPr>
                <w:rFonts w:ascii="宋体" w:hAnsi="宋体" w:cs="宋体"/>
                <w:kern w:val="0"/>
                <w:sz w:val="22"/>
                <w:szCs w:val="22"/>
              </w:rPr>
            </w:pPr>
            <w:r>
              <w:rPr>
                <w:rFonts w:hint="eastAsia" w:ascii="宋体" w:hAnsi="宋体" w:cs="宋体"/>
                <w:kern w:val="0"/>
                <w:sz w:val="22"/>
                <w:szCs w:val="22"/>
              </w:rPr>
              <w:t>化橘红</w:t>
            </w:r>
          </w:p>
        </w:tc>
        <w:tc>
          <w:tcPr>
            <w:tcW w:w="1289" w:type="dxa"/>
            <w:tcBorders>
              <w:top w:val="nil"/>
              <w:left w:val="nil"/>
              <w:bottom w:val="single" w:color="auto" w:sz="4" w:space="0"/>
              <w:right w:val="single" w:color="auto" w:sz="4" w:space="0"/>
            </w:tcBorders>
            <w:vAlign w:val="center"/>
          </w:tcPr>
          <w:p w14:paraId="4BBF9CD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0F0DE77">
            <w:pPr>
              <w:widowControl/>
              <w:jc w:val="center"/>
              <w:rPr>
                <w:rFonts w:ascii="宋体" w:hAnsi="宋体" w:cs="宋体"/>
                <w:kern w:val="0"/>
                <w:sz w:val="22"/>
                <w:szCs w:val="22"/>
              </w:rPr>
            </w:pPr>
            <w:r>
              <w:rPr>
                <w:rFonts w:hint="eastAsia" w:ascii="Calibri" w:hAnsi="Calibri"/>
                <w:sz w:val="22"/>
                <w:szCs w:val="22"/>
              </w:rPr>
              <w:t xml:space="preserve">58.75 </w:t>
            </w:r>
          </w:p>
        </w:tc>
        <w:tc>
          <w:tcPr>
            <w:tcW w:w="1373" w:type="dxa"/>
            <w:tcBorders>
              <w:top w:val="nil"/>
              <w:left w:val="nil"/>
              <w:bottom w:val="single" w:color="auto" w:sz="4" w:space="0"/>
              <w:right w:val="single" w:color="auto" w:sz="4" w:space="0"/>
            </w:tcBorders>
          </w:tcPr>
          <w:p w14:paraId="480FD48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6280768">
            <w:pPr>
              <w:widowControl/>
              <w:jc w:val="center"/>
              <w:rPr>
                <w:rFonts w:ascii="Calibri" w:hAnsi="Calibri"/>
                <w:sz w:val="22"/>
                <w:szCs w:val="22"/>
              </w:rPr>
            </w:pPr>
          </w:p>
        </w:tc>
      </w:tr>
      <w:tr w14:paraId="03E098E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402DE6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D1BF954">
            <w:pPr>
              <w:widowControl/>
              <w:jc w:val="center"/>
              <w:rPr>
                <w:rFonts w:ascii="宋体" w:hAnsi="宋体" w:cs="宋体"/>
                <w:kern w:val="0"/>
                <w:sz w:val="22"/>
                <w:szCs w:val="22"/>
              </w:rPr>
            </w:pPr>
            <w:r>
              <w:rPr>
                <w:rFonts w:hint="eastAsia" w:ascii="宋体" w:hAnsi="宋体" w:cs="宋体"/>
                <w:kern w:val="0"/>
                <w:sz w:val="22"/>
                <w:szCs w:val="22"/>
              </w:rPr>
              <w:t>211</w:t>
            </w:r>
          </w:p>
        </w:tc>
        <w:tc>
          <w:tcPr>
            <w:tcW w:w="1561" w:type="dxa"/>
            <w:tcBorders>
              <w:top w:val="nil"/>
              <w:left w:val="nil"/>
              <w:bottom w:val="single" w:color="auto" w:sz="4" w:space="0"/>
              <w:right w:val="single" w:color="auto" w:sz="4" w:space="0"/>
            </w:tcBorders>
            <w:vAlign w:val="center"/>
          </w:tcPr>
          <w:p w14:paraId="7538DD69">
            <w:pPr>
              <w:widowControl/>
              <w:jc w:val="center"/>
              <w:rPr>
                <w:rFonts w:ascii="宋体" w:hAnsi="宋体" w:cs="宋体"/>
                <w:kern w:val="0"/>
                <w:sz w:val="22"/>
                <w:szCs w:val="22"/>
              </w:rPr>
            </w:pPr>
            <w:r>
              <w:rPr>
                <w:rFonts w:hint="eastAsia" w:ascii="宋体" w:hAnsi="宋体" w:cs="宋体"/>
                <w:kern w:val="0"/>
                <w:sz w:val="22"/>
                <w:szCs w:val="22"/>
              </w:rPr>
              <w:t>九香虫</w:t>
            </w:r>
          </w:p>
        </w:tc>
        <w:tc>
          <w:tcPr>
            <w:tcW w:w="1289" w:type="dxa"/>
            <w:tcBorders>
              <w:top w:val="nil"/>
              <w:left w:val="nil"/>
              <w:bottom w:val="single" w:color="auto" w:sz="4" w:space="0"/>
              <w:right w:val="single" w:color="auto" w:sz="4" w:space="0"/>
            </w:tcBorders>
            <w:vAlign w:val="center"/>
          </w:tcPr>
          <w:p w14:paraId="2192F37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D91F7EA">
            <w:pPr>
              <w:widowControl/>
              <w:jc w:val="center"/>
              <w:rPr>
                <w:rFonts w:ascii="宋体" w:hAnsi="宋体" w:cs="宋体"/>
                <w:kern w:val="0"/>
                <w:sz w:val="22"/>
                <w:szCs w:val="22"/>
              </w:rPr>
            </w:pPr>
            <w:r>
              <w:rPr>
                <w:rFonts w:hint="eastAsia" w:ascii="Calibri" w:hAnsi="Calibri"/>
                <w:sz w:val="22"/>
                <w:szCs w:val="22"/>
              </w:rPr>
              <w:t xml:space="preserve">4750.31 </w:t>
            </w:r>
          </w:p>
        </w:tc>
        <w:tc>
          <w:tcPr>
            <w:tcW w:w="1373" w:type="dxa"/>
            <w:tcBorders>
              <w:top w:val="nil"/>
              <w:left w:val="nil"/>
              <w:bottom w:val="single" w:color="auto" w:sz="4" w:space="0"/>
              <w:right w:val="single" w:color="auto" w:sz="4" w:space="0"/>
            </w:tcBorders>
          </w:tcPr>
          <w:p w14:paraId="37291BA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65530EA">
            <w:pPr>
              <w:widowControl/>
              <w:jc w:val="center"/>
              <w:rPr>
                <w:rFonts w:ascii="Calibri" w:hAnsi="Calibri"/>
                <w:sz w:val="22"/>
                <w:szCs w:val="22"/>
              </w:rPr>
            </w:pPr>
          </w:p>
        </w:tc>
      </w:tr>
      <w:tr w14:paraId="7C3AAFB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A55FDE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FF96A2B">
            <w:pPr>
              <w:widowControl/>
              <w:jc w:val="center"/>
              <w:rPr>
                <w:rFonts w:ascii="宋体" w:hAnsi="宋体" w:cs="宋体"/>
                <w:kern w:val="0"/>
                <w:sz w:val="22"/>
                <w:szCs w:val="22"/>
              </w:rPr>
            </w:pPr>
            <w:r>
              <w:rPr>
                <w:rFonts w:hint="eastAsia" w:ascii="宋体" w:hAnsi="宋体" w:cs="宋体"/>
                <w:kern w:val="0"/>
                <w:sz w:val="22"/>
                <w:szCs w:val="22"/>
              </w:rPr>
              <w:t>212</w:t>
            </w:r>
          </w:p>
        </w:tc>
        <w:tc>
          <w:tcPr>
            <w:tcW w:w="1561" w:type="dxa"/>
            <w:tcBorders>
              <w:top w:val="nil"/>
              <w:left w:val="nil"/>
              <w:bottom w:val="single" w:color="auto" w:sz="4" w:space="0"/>
              <w:right w:val="single" w:color="auto" w:sz="4" w:space="0"/>
            </w:tcBorders>
            <w:vAlign w:val="center"/>
          </w:tcPr>
          <w:p w14:paraId="0E6ACDC3">
            <w:pPr>
              <w:widowControl/>
              <w:jc w:val="center"/>
              <w:rPr>
                <w:rFonts w:ascii="宋体" w:hAnsi="宋体" w:cs="宋体"/>
                <w:kern w:val="0"/>
                <w:sz w:val="22"/>
                <w:szCs w:val="22"/>
              </w:rPr>
            </w:pPr>
            <w:r>
              <w:rPr>
                <w:rFonts w:hint="eastAsia" w:ascii="宋体" w:hAnsi="宋体" w:cs="宋体"/>
                <w:kern w:val="0"/>
                <w:sz w:val="22"/>
                <w:szCs w:val="22"/>
              </w:rPr>
              <w:t>马勃</w:t>
            </w:r>
          </w:p>
        </w:tc>
        <w:tc>
          <w:tcPr>
            <w:tcW w:w="1289" w:type="dxa"/>
            <w:tcBorders>
              <w:top w:val="nil"/>
              <w:left w:val="nil"/>
              <w:bottom w:val="single" w:color="auto" w:sz="4" w:space="0"/>
              <w:right w:val="single" w:color="auto" w:sz="4" w:space="0"/>
            </w:tcBorders>
            <w:vAlign w:val="center"/>
          </w:tcPr>
          <w:p w14:paraId="3264790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383A416">
            <w:pPr>
              <w:widowControl/>
              <w:jc w:val="center"/>
              <w:rPr>
                <w:rFonts w:ascii="宋体" w:hAnsi="宋体" w:cs="宋体"/>
                <w:kern w:val="0"/>
                <w:sz w:val="22"/>
                <w:szCs w:val="22"/>
              </w:rPr>
            </w:pPr>
            <w:r>
              <w:rPr>
                <w:rFonts w:hint="eastAsia" w:ascii="Calibri" w:hAnsi="Calibri"/>
                <w:sz w:val="22"/>
                <w:szCs w:val="22"/>
              </w:rPr>
              <w:t xml:space="preserve">1845.63 </w:t>
            </w:r>
          </w:p>
        </w:tc>
        <w:tc>
          <w:tcPr>
            <w:tcW w:w="1373" w:type="dxa"/>
            <w:tcBorders>
              <w:top w:val="nil"/>
              <w:left w:val="nil"/>
              <w:bottom w:val="single" w:color="auto" w:sz="4" w:space="0"/>
              <w:right w:val="single" w:color="auto" w:sz="4" w:space="0"/>
            </w:tcBorders>
          </w:tcPr>
          <w:p w14:paraId="3CC9078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0C1A0C3">
            <w:pPr>
              <w:widowControl/>
              <w:jc w:val="center"/>
              <w:rPr>
                <w:rFonts w:ascii="Calibri" w:hAnsi="Calibri"/>
                <w:sz w:val="22"/>
                <w:szCs w:val="22"/>
              </w:rPr>
            </w:pPr>
          </w:p>
        </w:tc>
      </w:tr>
      <w:tr w14:paraId="6E3110C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273E38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2EBDEF2">
            <w:pPr>
              <w:widowControl/>
              <w:jc w:val="center"/>
              <w:rPr>
                <w:rFonts w:ascii="宋体" w:hAnsi="宋体" w:cs="宋体"/>
                <w:kern w:val="0"/>
                <w:sz w:val="22"/>
                <w:szCs w:val="22"/>
              </w:rPr>
            </w:pPr>
            <w:r>
              <w:rPr>
                <w:rFonts w:hint="eastAsia" w:ascii="宋体" w:hAnsi="宋体" w:cs="宋体"/>
                <w:kern w:val="0"/>
                <w:sz w:val="22"/>
                <w:szCs w:val="22"/>
              </w:rPr>
              <w:t>213</w:t>
            </w:r>
          </w:p>
        </w:tc>
        <w:tc>
          <w:tcPr>
            <w:tcW w:w="1561" w:type="dxa"/>
            <w:tcBorders>
              <w:top w:val="nil"/>
              <w:left w:val="nil"/>
              <w:bottom w:val="single" w:color="auto" w:sz="4" w:space="0"/>
              <w:right w:val="single" w:color="auto" w:sz="4" w:space="0"/>
            </w:tcBorders>
            <w:vAlign w:val="center"/>
          </w:tcPr>
          <w:p w14:paraId="0DD4D956">
            <w:pPr>
              <w:widowControl/>
              <w:jc w:val="center"/>
              <w:rPr>
                <w:rFonts w:ascii="宋体" w:hAnsi="宋体" w:cs="宋体"/>
                <w:kern w:val="0"/>
                <w:sz w:val="22"/>
                <w:szCs w:val="22"/>
              </w:rPr>
            </w:pPr>
            <w:r>
              <w:rPr>
                <w:rFonts w:hint="eastAsia" w:ascii="宋体" w:hAnsi="宋体" w:cs="宋体"/>
                <w:kern w:val="0"/>
                <w:sz w:val="22"/>
                <w:szCs w:val="22"/>
              </w:rPr>
              <w:t>密蒙花</w:t>
            </w:r>
          </w:p>
        </w:tc>
        <w:tc>
          <w:tcPr>
            <w:tcW w:w="1289" w:type="dxa"/>
            <w:tcBorders>
              <w:top w:val="nil"/>
              <w:left w:val="nil"/>
              <w:bottom w:val="single" w:color="auto" w:sz="4" w:space="0"/>
              <w:right w:val="single" w:color="auto" w:sz="4" w:space="0"/>
            </w:tcBorders>
            <w:vAlign w:val="center"/>
          </w:tcPr>
          <w:p w14:paraId="39A26F8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79DDCEC">
            <w:pPr>
              <w:widowControl/>
              <w:jc w:val="center"/>
              <w:rPr>
                <w:rFonts w:ascii="宋体" w:hAnsi="宋体" w:cs="宋体"/>
                <w:kern w:val="0"/>
                <w:sz w:val="22"/>
                <w:szCs w:val="22"/>
              </w:rPr>
            </w:pPr>
            <w:r>
              <w:rPr>
                <w:rFonts w:hint="eastAsia" w:ascii="Calibri" w:hAnsi="Calibri"/>
                <w:sz w:val="22"/>
                <w:szCs w:val="22"/>
              </w:rPr>
              <w:t xml:space="preserve">128.40 </w:t>
            </w:r>
          </w:p>
        </w:tc>
        <w:tc>
          <w:tcPr>
            <w:tcW w:w="1373" w:type="dxa"/>
            <w:tcBorders>
              <w:top w:val="nil"/>
              <w:left w:val="nil"/>
              <w:bottom w:val="single" w:color="auto" w:sz="4" w:space="0"/>
              <w:right w:val="single" w:color="auto" w:sz="4" w:space="0"/>
            </w:tcBorders>
          </w:tcPr>
          <w:p w14:paraId="27AE7EC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1A141A2">
            <w:pPr>
              <w:widowControl/>
              <w:jc w:val="center"/>
              <w:rPr>
                <w:rFonts w:ascii="Calibri" w:hAnsi="Calibri"/>
                <w:sz w:val="22"/>
                <w:szCs w:val="22"/>
              </w:rPr>
            </w:pPr>
          </w:p>
        </w:tc>
      </w:tr>
      <w:tr w14:paraId="45C11C4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B5D108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C502FCF">
            <w:pPr>
              <w:widowControl/>
              <w:jc w:val="center"/>
              <w:rPr>
                <w:rFonts w:ascii="宋体" w:hAnsi="宋体" w:cs="宋体"/>
                <w:kern w:val="0"/>
                <w:sz w:val="22"/>
                <w:szCs w:val="22"/>
              </w:rPr>
            </w:pPr>
            <w:r>
              <w:rPr>
                <w:rFonts w:hint="eastAsia" w:ascii="宋体" w:hAnsi="宋体" w:cs="宋体"/>
                <w:kern w:val="0"/>
                <w:sz w:val="22"/>
                <w:szCs w:val="22"/>
              </w:rPr>
              <w:t>214</w:t>
            </w:r>
          </w:p>
        </w:tc>
        <w:tc>
          <w:tcPr>
            <w:tcW w:w="1561" w:type="dxa"/>
            <w:tcBorders>
              <w:top w:val="nil"/>
              <w:left w:val="nil"/>
              <w:bottom w:val="single" w:color="auto" w:sz="4" w:space="0"/>
              <w:right w:val="single" w:color="auto" w:sz="4" w:space="0"/>
            </w:tcBorders>
            <w:vAlign w:val="center"/>
          </w:tcPr>
          <w:p w14:paraId="5B470285">
            <w:pPr>
              <w:widowControl/>
              <w:jc w:val="center"/>
              <w:rPr>
                <w:rFonts w:ascii="宋体" w:hAnsi="宋体" w:cs="宋体"/>
                <w:kern w:val="0"/>
                <w:sz w:val="22"/>
                <w:szCs w:val="22"/>
              </w:rPr>
            </w:pPr>
            <w:r>
              <w:rPr>
                <w:rFonts w:hint="eastAsia" w:ascii="宋体" w:hAnsi="宋体" w:cs="宋体"/>
                <w:kern w:val="0"/>
                <w:sz w:val="22"/>
                <w:szCs w:val="22"/>
              </w:rPr>
              <w:t>绵萆薢</w:t>
            </w:r>
          </w:p>
        </w:tc>
        <w:tc>
          <w:tcPr>
            <w:tcW w:w="1289" w:type="dxa"/>
            <w:tcBorders>
              <w:top w:val="nil"/>
              <w:left w:val="nil"/>
              <w:bottom w:val="single" w:color="auto" w:sz="4" w:space="0"/>
              <w:right w:val="single" w:color="auto" w:sz="4" w:space="0"/>
            </w:tcBorders>
            <w:vAlign w:val="center"/>
          </w:tcPr>
          <w:p w14:paraId="4E389EE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D35D88A">
            <w:pPr>
              <w:widowControl/>
              <w:jc w:val="center"/>
              <w:rPr>
                <w:rFonts w:ascii="宋体" w:hAnsi="宋体" w:cs="宋体"/>
                <w:kern w:val="0"/>
                <w:sz w:val="22"/>
                <w:szCs w:val="22"/>
              </w:rPr>
            </w:pPr>
            <w:r>
              <w:rPr>
                <w:rFonts w:hint="eastAsia" w:ascii="Calibri" w:hAnsi="Calibri"/>
                <w:sz w:val="22"/>
                <w:szCs w:val="22"/>
              </w:rPr>
              <w:t xml:space="preserve">70.06 </w:t>
            </w:r>
          </w:p>
        </w:tc>
        <w:tc>
          <w:tcPr>
            <w:tcW w:w="1373" w:type="dxa"/>
            <w:tcBorders>
              <w:top w:val="nil"/>
              <w:left w:val="nil"/>
              <w:bottom w:val="single" w:color="auto" w:sz="4" w:space="0"/>
              <w:right w:val="single" w:color="auto" w:sz="4" w:space="0"/>
            </w:tcBorders>
          </w:tcPr>
          <w:p w14:paraId="635128F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13BBB99">
            <w:pPr>
              <w:widowControl/>
              <w:jc w:val="center"/>
              <w:rPr>
                <w:rFonts w:ascii="Calibri" w:hAnsi="Calibri"/>
                <w:sz w:val="22"/>
                <w:szCs w:val="22"/>
              </w:rPr>
            </w:pPr>
          </w:p>
        </w:tc>
      </w:tr>
      <w:tr w14:paraId="3913149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C67545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31A96EB">
            <w:pPr>
              <w:widowControl/>
              <w:jc w:val="center"/>
              <w:rPr>
                <w:rFonts w:ascii="宋体" w:hAnsi="宋体" w:cs="宋体"/>
                <w:kern w:val="0"/>
                <w:sz w:val="22"/>
                <w:szCs w:val="22"/>
              </w:rPr>
            </w:pPr>
            <w:r>
              <w:rPr>
                <w:rFonts w:hint="eastAsia" w:ascii="宋体" w:hAnsi="宋体" w:cs="宋体"/>
                <w:kern w:val="0"/>
                <w:sz w:val="22"/>
                <w:szCs w:val="22"/>
              </w:rPr>
              <w:t>215</w:t>
            </w:r>
          </w:p>
        </w:tc>
        <w:tc>
          <w:tcPr>
            <w:tcW w:w="1561" w:type="dxa"/>
            <w:tcBorders>
              <w:top w:val="nil"/>
              <w:left w:val="nil"/>
              <w:bottom w:val="single" w:color="auto" w:sz="4" w:space="0"/>
              <w:right w:val="single" w:color="auto" w:sz="4" w:space="0"/>
            </w:tcBorders>
            <w:vAlign w:val="center"/>
          </w:tcPr>
          <w:p w14:paraId="6E1C99FF">
            <w:pPr>
              <w:widowControl/>
              <w:jc w:val="center"/>
              <w:rPr>
                <w:rFonts w:ascii="宋体" w:hAnsi="宋体" w:cs="宋体"/>
                <w:kern w:val="0"/>
                <w:sz w:val="22"/>
                <w:szCs w:val="22"/>
              </w:rPr>
            </w:pPr>
            <w:r>
              <w:rPr>
                <w:rFonts w:hint="eastAsia" w:ascii="宋体" w:hAnsi="宋体" w:cs="宋体"/>
                <w:kern w:val="0"/>
                <w:sz w:val="22"/>
                <w:szCs w:val="22"/>
              </w:rPr>
              <w:t>炮姜</w:t>
            </w:r>
          </w:p>
        </w:tc>
        <w:tc>
          <w:tcPr>
            <w:tcW w:w="1289" w:type="dxa"/>
            <w:tcBorders>
              <w:top w:val="nil"/>
              <w:left w:val="nil"/>
              <w:bottom w:val="single" w:color="auto" w:sz="4" w:space="0"/>
              <w:right w:val="single" w:color="auto" w:sz="4" w:space="0"/>
            </w:tcBorders>
            <w:vAlign w:val="center"/>
          </w:tcPr>
          <w:p w14:paraId="5A4CC9A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EE16CAD">
            <w:pPr>
              <w:widowControl/>
              <w:jc w:val="center"/>
              <w:rPr>
                <w:rFonts w:ascii="宋体" w:hAnsi="宋体" w:cs="宋体"/>
                <w:kern w:val="0"/>
                <w:sz w:val="22"/>
                <w:szCs w:val="22"/>
              </w:rPr>
            </w:pPr>
            <w:r>
              <w:rPr>
                <w:rFonts w:hint="eastAsia" w:ascii="Calibri" w:hAnsi="Calibri"/>
                <w:sz w:val="22"/>
                <w:szCs w:val="22"/>
              </w:rPr>
              <w:t xml:space="preserve">88.99 </w:t>
            </w:r>
          </w:p>
        </w:tc>
        <w:tc>
          <w:tcPr>
            <w:tcW w:w="1373" w:type="dxa"/>
            <w:tcBorders>
              <w:top w:val="nil"/>
              <w:left w:val="nil"/>
              <w:bottom w:val="single" w:color="auto" w:sz="4" w:space="0"/>
              <w:right w:val="single" w:color="auto" w:sz="4" w:space="0"/>
            </w:tcBorders>
          </w:tcPr>
          <w:p w14:paraId="213FD8D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C47D9AA">
            <w:pPr>
              <w:widowControl/>
              <w:jc w:val="center"/>
              <w:rPr>
                <w:rFonts w:ascii="Calibri" w:hAnsi="Calibri"/>
                <w:sz w:val="22"/>
                <w:szCs w:val="22"/>
              </w:rPr>
            </w:pPr>
          </w:p>
        </w:tc>
      </w:tr>
      <w:tr w14:paraId="3EACB05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C09ECB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3CA74EF">
            <w:pPr>
              <w:widowControl/>
              <w:jc w:val="center"/>
              <w:rPr>
                <w:rFonts w:ascii="宋体" w:hAnsi="宋体" w:cs="宋体"/>
                <w:kern w:val="0"/>
                <w:sz w:val="22"/>
                <w:szCs w:val="22"/>
              </w:rPr>
            </w:pPr>
            <w:r>
              <w:rPr>
                <w:rFonts w:hint="eastAsia" w:ascii="宋体" w:hAnsi="宋体" w:cs="宋体"/>
                <w:kern w:val="0"/>
                <w:sz w:val="22"/>
                <w:szCs w:val="22"/>
              </w:rPr>
              <w:t>216</w:t>
            </w:r>
          </w:p>
        </w:tc>
        <w:tc>
          <w:tcPr>
            <w:tcW w:w="1561" w:type="dxa"/>
            <w:tcBorders>
              <w:top w:val="nil"/>
              <w:left w:val="nil"/>
              <w:bottom w:val="single" w:color="auto" w:sz="4" w:space="0"/>
              <w:right w:val="single" w:color="auto" w:sz="4" w:space="0"/>
            </w:tcBorders>
            <w:vAlign w:val="center"/>
          </w:tcPr>
          <w:p w14:paraId="58F4A97F">
            <w:pPr>
              <w:widowControl/>
              <w:jc w:val="center"/>
              <w:rPr>
                <w:rFonts w:ascii="宋体" w:hAnsi="宋体" w:cs="宋体"/>
                <w:kern w:val="0"/>
                <w:sz w:val="22"/>
                <w:szCs w:val="22"/>
              </w:rPr>
            </w:pPr>
            <w:r>
              <w:rPr>
                <w:rFonts w:hint="eastAsia" w:ascii="宋体" w:hAnsi="宋体" w:cs="宋体"/>
                <w:kern w:val="0"/>
                <w:sz w:val="22"/>
                <w:szCs w:val="22"/>
              </w:rPr>
              <w:t>全蝎</w:t>
            </w:r>
          </w:p>
        </w:tc>
        <w:tc>
          <w:tcPr>
            <w:tcW w:w="1289" w:type="dxa"/>
            <w:tcBorders>
              <w:top w:val="nil"/>
              <w:left w:val="nil"/>
              <w:bottom w:val="single" w:color="auto" w:sz="4" w:space="0"/>
              <w:right w:val="single" w:color="auto" w:sz="4" w:space="0"/>
            </w:tcBorders>
            <w:vAlign w:val="center"/>
          </w:tcPr>
          <w:p w14:paraId="3D17619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5072895">
            <w:pPr>
              <w:widowControl/>
              <w:jc w:val="center"/>
              <w:rPr>
                <w:rFonts w:ascii="宋体" w:hAnsi="宋体" w:cs="宋体"/>
                <w:kern w:val="0"/>
                <w:sz w:val="22"/>
                <w:szCs w:val="22"/>
              </w:rPr>
            </w:pPr>
            <w:r>
              <w:rPr>
                <w:rFonts w:hint="eastAsia" w:ascii="Calibri" w:hAnsi="Calibri"/>
                <w:sz w:val="22"/>
                <w:szCs w:val="22"/>
              </w:rPr>
              <w:t xml:space="preserve">4153.85 </w:t>
            </w:r>
          </w:p>
        </w:tc>
        <w:tc>
          <w:tcPr>
            <w:tcW w:w="1373" w:type="dxa"/>
            <w:tcBorders>
              <w:top w:val="nil"/>
              <w:left w:val="nil"/>
              <w:bottom w:val="single" w:color="auto" w:sz="4" w:space="0"/>
              <w:right w:val="single" w:color="auto" w:sz="4" w:space="0"/>
            </w:tcBorders>
          </w:tcPr>
          <w:p w14:paraId="1BFA987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87D1243">
            <w:pPr>
              <w:widowControl/>
              <w:jc w:val="center"/>
              <w:rPr>
                <w:rFonts w:ascii="Calibri" w:hAnsi="Calibri"/>
                <w:sz w:val="22"/>
                <w:szCs w:val="22"/>
              </w:rPr>
            </w:pPr>
          </w:p>
        </w:tc>
      </w:tr>
      <w:tr w14:paraId="77BEFE4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1F6267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B2E7ECB">
            <w:pPr>
              <w:widowControl/>
              <w:jc w:val="center"/>
              <w:rPr>
                <w:rFonts w:ascii="宋体" w:hAnsi="宋体" w:cs="宋体"/>
                <w:kern w:val="0"/>
                <w:sz w:val="22"/>
                <w:szCs w:val="22"/>
              </w:rPr>
            </w:pPr>
            <w:r>
              <w:rPr>
                <w:rFonts w:hint="eastAsia" w:ascii="宋体" w:hAnsi="宋体" w:cs="宋体"/>
                <w:kern w:val="0"/>
                <w:sz w:val="22"/>
                <w:szCs w:val="22"/>
              </w:rPr>
              <w:t>217</w:t>
            </w:r>
          </w:p>
        </w:tc>
        <w:tc>
          <w:tcPr>
            <w:tcW w:w="1561" w:type="dxa"/>
            <w:tcBorders>
              <w:top w:val="nil"/>
              <w:left w:val="nil"/>
              <w:bottom w:val="single" w:color="auto" w:sz="4" w:space="0"/>
              <w:right w:val="single" w:color="auto" w:sz="4" w:space="0"/>
            </w:tcBorders>
            <w:vAlign w:val="center"/>
          </w:tcPr>
          <w:p w14:paraId="21C30A3E">
            <w:pPr>
              <w:widowControl/>
              <w:jc w:val="center"/>
              <w:rPr>
                <w:rFonts w:ascii="宋体" w:hAnsi="宋体" w:cs="宋体"/>
                <w:kern w:val="0"/>
                <w:sz w:val="22"/>
                <w:szCs w:val="22"/>
              </w:rPr>
            </w:pPr>
            <w:r>
              <w:rPr>
                <w:rFonts w:hint="eastAsia" w:ascii="宋体" w:hAnsi="宋体" w:cs="宋体"/>
                <w:kern w:val="0"/>
                <w:sz w:val="22"/>
                <w:szCs w:val="22"/>
              </w:rPr>
              <w:t>透骨草</w:t>
            </w:r>
          </w:p>
        </w:tc>
        <w:tc>
          <w:tcPr>
            <w:tcW w:w="1289" w:type="dxa"/>
            <w:tcBorders>
              <w:top w:val="nil"/>
              <w:left w:val="nil"/>
              <w:bottom w:val="single" w:color="auto" w:sz="4" w:space="0"/>
              <w:right w:val="single" w:color="auto" w:sz="4" w:space="0"/>
            </w:tcBorders>
            <w:vAlign w:val="center"/>
          </w:tcPr>
          <w:p w14:paraId="526CA47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CEF69EA">
            <w:pPr>
              <w:widowControl/>
              <w:jc w:val="center"/>
              <w:rPr>
                <w:rFonts w:ascii="宋体" w:hAnsi="宋体" w:cs="宋体"/>
                <w:kern w:val="0"/>
                <w:sz w:val="22"/>
                <w:szCs w:val="22"/>
              </w:rPr>
            </w:pPr>
            <w:r>
              <w:rPr>
                <w:rFonts w:hint="eastAsia" w:ascii="Calibri" w:hAnsi="Calibri"/>
                <w:sz w:val="22"/>
                <w:szCs w:val="22"/>
              </w:rPr>
              <w:t xml:space="preserve">61.71 </w:t>
            </w:r>
          </w:p>
        </w:tc>
        <w:tc>
          <w:tcPr>
            <w:tcW w:w="1373" w:type="dxa"/>
            <w:tcBorders>
              <w:top w:val="nil"/>
              <w:left w:val="nil"/>
              <w:bottom w:val="single" w:color="auto" w:sz="4" w:space="0"/>
              <w:right w:val="single" w:color="auto" w:sz="4" w:space="0"/>
            </w:tcBorders>
          </w:tcPr>
          <w:p w14:paraId="0174295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868D8FB">
            <w:pPr>
              <w:widowControl/>
              <w:jc w:val="center"/>
              <w:rPr>
                <w:rFonts w:ascii="Calibri" w:hAnsi="Calibri"/>
                <w:sz w:val="22"/>
                <w:szCs w:val="22"/>
              </w:rPr>
            </w:pPr>
          </w:p>
        </w:tc>
      </w:tr>
      <w:tr w14:paraId="446D909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52F27C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D1568D7">
            <w:pPr>
              <w:widowControl/>
              <w:jc w:val="center"/>
              <w:rPr>
                <w:rFonts w:ascii="宋体" w:hAnsi="宋体" w:cs="宋体"/>
                <w:kern w:val="0"/>
                <w:sz w:val="22"/>
                <w:szCs w:val="22"/>
              </w:rPr>
            </w:pPr>
            <w:r>
              <w:rPr>
                <w:rFonts w:hint="eastAsia" w:ascii="宋体" w:hAnsi="宋体" w:cs="宋体"/>
                <w:kern w:val="0"/>
                <w:sz w:val="22"/>
                <w:szCs w:val="22"/>
              </w:rPr>
              <w:t>218</w:t>
            </w:r>
          </w:p>
        </w:tc>
        <w:tc>
          <w:tcPr>
            <w:tcW w:w="1561" w:type="dxa"/>
            <w:tcBorders>
              <w:top w:val="nil"/>
              <w:left w:val="nil"/>
              <w:bottom w:val="single" w:color="auto" w:sz="4" w:space="0"/>
              <w:right w:val="single" w:color="auto" w:sz="4" w:space="0"/>
            </w:tcBorders>
            <w:vAlign w:val="center"/>
          </w:tcPr>
          <w:p w14:paraId="2963C378">
            <w:pPr>
              <w:widowControl/>
              <w:jc w:val="center"/>
              <w:rPr>
                <w:rFonts w:ascii="宋体" w:hAnsi="宋体" w:cs="宋体"/>
                <w:kern w:val="0"/>
                <w:sz w:val="22"/>
                <w:szCs w:val="22"/>
              </w:rPr>
            </w:pPr>
            <w:r>
              <w:rPr>
                <w:rFonts w:hint="eastAsia" w:ascii="宋体" w:hAnsi="宋体" w:cs="宋体"/>
                <w:kern w:val="0"/>
                <w:sz w:val="22"/>
                <w:szCs w:val="22"/>
              </w:rPr>
              <w:t>五倍子</w:t>
            </w:r>
          </w:p>
        </w:tc>
        <w:tc>
          <w:tcPr>
            <w:tcW w:w="1289" w:type="dxa"/>
            <w:tcBorders>
              <w:top w:val="nil"/>
              <w:left w:val="nil"/>
              <w:bottom w:val="single" w:color="auto" w:sz="4" w:space="0"/>
              <w:right w:val="single" w:color="auto" w:sz="4" w:space="0"/>
            </w:tcBorders>
            <w:vAlign w:val="center"/>
          </w:tcPr>
          <w:p w14:paraId="734E916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82C3EAF">
            <w:pPr>
              <w:widowControl/>
              <w:jc w:val="center"/>
              <w:rPr>
                <w:rFonts w:ascii="宋体" w:hAnsi="宋体" w:cs="宋体"/>
                <w:kern w:val="0"/>
                <w:sz w:val="22"/>
                <w:szCs w:val="22"/>
              </w:rPr>
            </w:pPr>
            <w:r>
              <w:rPr>
                <w:rFonts w:hint="eastAsia" w:ascii="Calibri" w:hAnsi="Calibri"/>
                <w:sz w:val="22"/>
                <w:szCs w:val="22"/>
              </w:rPr>
              <w:t xml:space="preserve">149.93 </w:t>
            </w:r>
          </w:p>
        </w:tc>
        <w:tc>
          <w:tcPr>
            <w:tcW w:w="1373" w:type="dxa"/>
            <w:tcBorders>
              <w:top w:val="nil"/>
              <w:left w:val="nil"/>
              <w:bottom w:val="single" w:color="auto" w:sz="4" w:space="0"/>
              <w:right w:val="single" w:color="auto" w:sz="4" w:space="0"/>
            </w:tcBorders>
          </w:tcPr>
          <w:p w14:paraId="1C5C0DA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8DE50FE">
            <w:pPr>
              <w:widowControl/>
              <w:jc w:val="center"/>
              <w:rPr>
                <w:rFonts w:ascii="Calibri" w:hAnsi="Calibri"/>
                <w:sz w:val="22"/>
                <w:szCs w:val="22"/>
              </w:rPr>
            </w:pPr>
          </w:p>
        </w:tc>
      </w:tr>
      <w:tr w14:paraId="57AE915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A50187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DC67401">
            <w:pPr>
              <w:widowControl/>
              <w:jc w:val="center"/>
              <w:rPr>
                <w:rFonts w:ascii="宋体" w:hAnsi="宋体" w:cs="宋体"/>
                <w:kern w:val="0"/>
                <w:sz w:val="22"/>
                <w:szCs w:val="22"/>
              </w:rPr>
            </w:pPr>
            <w:r>
              <w:rPr>
                <w:rFonts w:hint="eastAsia" w:ascii="宋体" w:hAnsi="宋体" w:cs="宋体"/>
                <w:kern w:val="0"/>
                <w:sz w:val="22"/>
                <w:szCs w:val="22"/>
              </w:rPr>
              <w:t>219</w:t>
            </w:r>
          </w:p>
        </w:tc>
        <w:tc>
          <w:tcPr>
            <w:tcW w:w="1561" w:type="dxa"/>
            <w:tcBorders>
              <w:top w:val="nil"/>
              <w:left w:val="nil"/>
              <w:bottom w:val="single" w:color="auto" w:sz="4" w:space="0"/>
              <w:right w:val="single" w:color="auto" w:sz="4" w:space="0"/>
            </w:tcBorders>
            <w:vAlign w:val="center"/>
          </w:tcPr>
          <w:p w14:paraId="315D12BF">
            <w:pPr>
              <w:widowControl/>
              <w:jc w:val="center"/>
              <w:rPr>
                <w:rFonts w:ascii="宋体" w:hAnsi="宋体" w:cs="宋体"/>
                <w:kern w:val="0"/>
                <w:sz w:val="22"/>
                <w:szCs w:val="22"/>
              </w:rPr>
            </w:pPr>
            <w:r>
              <w:rPr>
                <w:rFonts w:hint="eastAsia" w:ascii="宋体" w:hAnsi="宋体" w:cs="宋体"/>
                <w:kern w:val="0"/>
                <w:sz w:val="22"/>
                <w:szCs w:val="22"/>
              </w:rPr>
              <w:t>仙茅</w:t>
            </w:r>
          </w:p>
        </w:tc>
        <w:tc>
          <w:tcPr>
            <w:tcW w:w="1289" w:type="dxa"/>
            <w:tcBorders>
              <w:top w:val="nil"/>
              <w:left w:val="nil"/>
              <w:bottom w:val="single" w:color="auto" w:sz="4" w:space="0"/>
              <w:right w:val="single" w:color="auto" w:sz="4" w:space="0"/>
            </w:tcBorders>
            <w:vAlign w:val="center"/>
          </w:tcPr>
          <w:p w14:paraId="5AA4EEB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465FD2E">
            <w:pPr>
              <w:widowControl/>
              <w:jc w:val="center"/>
              <w:rPr>
                <w:rFonts w:ascii="宋体" w:hAnsi="宋体" w:cs="宋体"/>
                <w:kern w:val="0"/>
                <w:sz w:val="22"/>
                <w:szCs w:val="22"/>
              </w:rPr>
            </w:pPr>
            <w:r>
              <w:rPr>
                <w:rFonts w:hint="eastAsia" w:ascii="Calibri" w:hAnsi="Calibri"/>
                <w:sz w:val="22"/>
                <w:szCs w:val="22"/>
              </w:rPr>
              <w:t xml:space="preserve">424.13 </w:t>
            </w:r>
          </w:p>
        </w:tc>
        <w:tc>
          <w:tcPr>
            <w:tcW w:w="1373" w:type="dxa"/>
            <w:tcBorders>
              <w:top w:val="nil"/>
              <w:left w:val="nil"/>
              <w:bottom w:val="single" w:color="auto" w:sz="4" w:space="0"/>
              <w:right w:val="single" w:color="auto" w:sz="4" w:space="0"/>
            </w:tcBorders>
          </w:tcPr>
          <w:p w14:paraId="177D218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D6B5B72">
            <w:pPr>
              <w:widowControl/>
              <w:jc w:val="center"/>
              <w:rPr>
                <w:rFonts w:ascii="Calibri" w:hAnsi="Calibri"/>
                <w:sz w:val="22"/>
                <w:szCs w:val="22"/>
              </w:rPr>
            </w:pPr>
          </w:p>
        </w:tc>
      </w:tr>
      <w:tr w14:paraId="3C46C74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F0BC42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171C3F1">
            <w:pPr>
              <w:widowControl/>
              <w:jc w:val="center"/>
              <w:rPr>
                <w:rFonts w:ascii="宋体" w:hAnsi="宋体" w:cs="宋体"/>
                <w:kern w:val="0"/>
                <w:sz w:val="22"/>
                <w:szCs w:val="22"/>
              </w:rPr>
            </w:pPr>
            <w:r>
              <w:rPr>
                <w:rFonts w:hint="eastAsia" w:ascii="宋体" w:hAnsi="宋体" w:cs="宋体"/>
                <w:kern w:val="0"/>
                <w:sz w:val="22"/>
                <w:szCs w:val="22"/>
              </w:rPr>
              <w:t>220</w:t>
            </w:r>
          </w:p>
        </w:tc>
        <w:tc>
          <w:tcPr>
            <w:tcW w:w="1561" w:type="dxa"/>
            <w:tcBorders>
              <w:top w:val="nil"/>
              <w:left w:val="nil"/>
              <w:bottom w:val="single" w:color="auto" w:sz="4" w:space="0"/>
              <w:right w:val="single" w:color="auto" w:sz="4" w:space="0"/>
            </w:tcBorders>
            <w:vAlign w:val="center"/>
          </w:tcPr>
          <w:p w14:paraId="6476ED55">
            <w:pPr>
              <w:widowControl/>
              <w:jc w:val="center"/>
              <w:rPr>
                <w:rFonts w:ascii="宋体" w:hAnsi="宋体" w:cs="宋体"/>
                <w:kern w:val="0"/>
                <w:sz w:val="22"/>
                <w:szCs w:val="22"/>
              </w:rPr>
            </w:pPr>
            <w:r>
              <w:rPr>
                <w:rFonts w:hint="eastAsia" w:ascii="宋体" w:hAnsi="宋体" w:cs="宋体"/>
                <w:kern w:val="0"/>
                <w:sz w:val="22"/>
                <w:szCs w:val="22"/>
              </w:rPr>
              <w:t>小茴香</w:t>
            </w:r>
          </w:p>
        </w:tc>
        <w:tc>
          <w:tcPr>
            <w:tcW w:w="1289" w:type="dxa"/>
            <w:tcBorders>
              <w:top w:val="nil"/>
              <w:left w:val="nil"/>
              <w:bottom w:val="single" w:color="auto" w:sz="4" w:space="0"/>
              <w:right w:val="single" w:color="auto" w:sz="4" w:space="0"/>
            </w:tcBorders>
            <w:vAlign w:val="center"/>
          </w:tcPr>
          <w:p w14:paraId="417BCE9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5B1423C">
            <w:pPr>
              <w:widowControl/>
              <w:jc w:val="center"/>
              <w:rPr>
                <w:rFonts w:ascii="宋体" w:hAnsi="宋体" w:cs="宋体"/>
                <w:kern w:val="0"/>
                <w:sz w:val="22"/>
                <w:szCs w:val="22"/>
              </w:rPr>
            </w:pPr>
            <w:r>
              <w:rPr>
                <w:rFonts w:hint="eastAsia" w:ascii="Calibri" w:hAnsi="Calibri"/>
                <w:sz w:val="22"/>
                <w:szCs w:val="22"/>
              </w:rPr>
              <w:t xml:space="preserve">52.69 </w:t>
            </w:r>
          </w:p>
        </w:tc>
        <w:tc>
          <w:tcPr>
            <w:tcW w:w="1373" w:type="dxa"/>
            <w:tcBorders>
              <w:top w:val="nil"/>
              <w:left w:val="nil"/>
              <w:bottom w:val="single" w:color="auto" w:sz="4" w:space="0"/>
              <w:right w:val="single" w:color="auto" w:sz="4" w:space="0"/>
            </w:tcBorders>
          </w:tcPr>
          <w:p w14:paraId="430B5AF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9E39303">
            <w:pPr>
              <w:widowControl/>
              <w:jc w:val="center"/>
              <w:rPr>
                <w:rFonts w:ascii="Calibri" w:hAnsi="Calibri"/>
                <w:sz w:val="22"/>
                <w:szCs w:val="22"/>
              </w:rPr>
            </w:pPr>
          </w:p>
        </w:tc>
      </w:tr>
      <w:tr w14:paraId="4C02584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2587DB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7DC67F2">
            <w:pPr>
              <w:widowControl/>
              <w:jc w:val="center"/>
              <w:rPr>
                <w:rFonts w:ascii="宋体" w:hAnsi="宋体" w:cs="宋体"/>
                <w:kern w:val="0"/>
                <w:sz w:val="22"/>
                <w:szCs w:val="22"/>
              </w:rPr>
            </w:pPr>
            <w:r>
              <w:rPr>
                <w:rFonts w:hint="eastAsia" w:ascii="宋体" w:hAnsi="宋体" w:cs="宋体"/>
                <w:kern w:val="0"/>
                <w:sz w:val="22"/>
                <w:szCs w:val="22"/>
              </w:rPr>
              <w:t>221</w:t>
            </w:r>
          </w:p>
        </w:tc>
        <w:tc>
          <w:tcPr>
            <w:tcW w:w="1561" w:type="dxa"/>
            <w:tcBorders>
              <w:top w:val="nil"/>
              <w:left w:val="nil"/>
              <w:bottom w:val="single" w:color="auto" w:sz="4" w:space="0"/>
              <w:right w:val="single" w:color="auto" w:sz="4" w:space="0"/>
            </w:tcBorders>
            <w:vAlign w:val="center"/>
          </w:tcPr>
          <w:p w14:paraId="7D8C6FCD">
            <w:pPr>
              <w:widowControl/>
              <w:jc w:val="center"/>
              <w:rPr>
                <w:rFonts w:ascii="宋体" w:hAnsi="宋体" w:cs="宋体"/>
                <w:kern w:val="0"/>
                <w:sz w:val="22"/>
                <w:szCs w:val="22"/>
              </w:rPr>
            </w:pPr>
            <w:r>
              <w:rPr>
                <w:rFonts w:hint="eastAsia" w:ascii="宋体" w:hAnsi="宋体" w:cs="宋体"/>
                <w:kern w:val="0"/>
                <w:sz w:val="22"/>
                <w:szCs w:val="22"/>
              </w:rPr>
              <w:t>旋覆花</w:t>
            </w:r>
          </w:p>
        </w:tc>
        <w:tc>
          <w:tcPr>
            <w:tcW w:w="1289" w:type="dxa"/>
            <w:tcBorders>
              <w:top w:val="nil"/>
              <w:left w:val="nil"/>
              <w:bottom w:val="single" w:color="auto" w:sz="4" w:space="0"/>
              <w:right w:val="single" w:color="auto" w:sz="4" w:space="0"/>
            </w:tcBorders>
            <w:vAlign w:val="center"/>
          </w:tcPr>
          <w:p w14:paraId="0FAA07D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8FC241E">
            <w:pPr>
              <w:widowControl/>
              <w:jc w:val="center"/>
              <w:rPr>
                <w:rFonts w:ascii="宋体" w:hAnsi="宋体" w:cs="宋体"/>
                <w:kern w:val="0"/>
                <w:sz w:val="22"/>
                <w:szCs w:val="22"/>
              </w:rPr>
            </w:pPr>
            <w:r>
              <w:rPr>
                <w:rFonts w:hint="eastAsia" w:ascii="Calibri" w:hAnsi="Calibri"/>
                <w:sz w:val="22"/>
                <w:szCs w:val="22"/>
              </w:rPr>
              <w:t xml:space="preserve">162.69 </w:t>
            </w:r>
          </w:p>
        </w:tc>
        <w:tc>
          <w:tcPr>
            <w:tcW w:w="1373" w:type="dxa"/>
            <w:tcBorders>
              <w:top w:val="nil"/>
              <w:left w:val="nil"/>
              <w:bottom w:val="single" w:color="auto" w:sz="4" w:space="0"/>
              <w:right w:val="single" w:color="auto" w:sz="4" w:space="0"/>
            </w:tcBorders>
          </w:tcPr>
          <w:p w14:paraId="6844FD0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F84E079">
            <w:pPr>
              <w:widowControl/>
              <w:jc w:val="center"/>
              <w:rPr>
                <w:rFonts w:ascii="Calibri" w:hAnsi="Calibri"/>
                <w:sz w:val="22"/>
                <w:szCs w:val="22"/>
              </w:rPr>
            </w:pPr>
          </w:p>
        </w:tc>
      </w:tr>
      <w:tr w14:paraId="69794C8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101A3A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6EF8A1F">
            <w:pPr>
              <w:widowControl/>
              <w:jc w:val="center"/>
              <w:rPr>
                <w:rFonts w:ascii="宋体" w:hAnsi="宋体" w:cs="宋体"/>
                <w:kern w:val="0"/>
                <w:sz w:val="22"/>
                <w:szCs w:val="22"/>
              </w:rPr>
            </w:pPr>
            <w:r>
              <w:rPr>
                <w:rFonts w:hint="eastAsia" w:ascii="宋体" w:hAnsi="宋体" w:cs="宋体"/>
                <w:kern w:val="0"/>
                <w:sz w:val="22"/>
                <w:szCs w:val="22"/>
              </w:rPr>
              <w:t>222</w:t>
            </w:r>
          </w:p>
        </w:tc>
        <w:tc>
          <w:tcPr>
            <w:tcW w:w="1561" w:type="dxa"/>
            <w:tcBorders>
              <w:top w:val="nil"/>
              <w:left w:val="nil"/>
              <w:bottom w:val="single" w:color="auto" w:sz="4" w:space="0"/>
              <w:right w:val="single" w:color="auto" w:sz="4" w:space="0"/>
            </w:tcBorders>
            <w:vAlign w:val="center"/>
          </w:tcPr>
          <w:p w14:paraId="2E927BF0">
            <w:pPr>
              <w:widowControl/>
              <w:jc w:val="center"/>
              <w:rPr>
                <w:rFonts w:ascii="宋体" w:hAnsi="宋体" w:cs="宋体"/>
                <w:kern w:val="0"/>
                <w:sz w:val="22"/>
                <w:szCs w:val="22"/>
              </w:rPr>
            </w:pPr>
            <w:r>
              <w:rPr>
                <w:rFonts w:hint="eastAsia" w:ascii="宋体" w:hAnsi="宋体" w:cs="宋体"/>
                <w:kern w:val="0"/>
                <w:sz w:val="22"/>
                <w:szCs w:val="22"/>
              </w:rPr>
              <w:t>白及</w:t>
            </w:r>
          </w:p>
        </w:tc>
        <w:tc>
          <w:tcPr>
            <w:tcW w:w="1289" w:type="dxa"/>
            <w:tcBorders>
              <w:top w:val="nil"/>
              <w:left w:val="nil"/>
              <w:bottom w:val="single" w:color="auto" w:sz="4" w:space="0"/>
              <w:right w:val="single" w:color="auto" w:sz="4" w:space="0"/>
            </w:tcBorders>
            <w:vAlign w:val="center"/>
          </w:tcPr>
          <w:p w14:paraId="44A9744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3DE1285">
            <w:pPr>
              <w:widowControl/>
              <w:jc w:val="center"/>
              <w:rPr>
                <w:rFonts w:ascii="宋体" w:hAnsi="宋体" w:cs="宋体"/>
                <w:kern w:val="0"/>
                <w:sz w:val="22"/>
                <w:szCs w:val="22"/>
              </w:rPr>
            </w:pPr>
            <w:r>
              <w:rPr>
                <w:rFonts w:hint="eastAsia" w:ascii="Calibri" w:hAnsi="Calibri"/>
                <w:sz w:val="22"/>
                <w:szCs w:val="22"/>
              </w:rPr>
              <w:t xml:space="preserve">437.38 </w:t>
            </w:r>
          </w:p>
        </w:tc>
        <w:tc>
          <w:tcPr>
            <w:tcW w:w="1373" w:type="dxa"/>
            <w:tcBorders>
              <w:top w:val="nil"/>
              <w:left w:val="nil"/>
              <w:bottom w:val="single" w:color="auto" w:sz="4" w:space="0"/>
              <w:right w:val="single" w:color="auto" w:sz="4" w:space="0"/>
            </w:tcBorders>
          </w:tcPr>
          <w:p w14:paraId="146CD8A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887A597">
            <w:pPr>
              <w:widowControl/>
              <w:jc w:val="center"/>
              <w:rPr>
                <w:rFonts w:ascii="Calibri" w:hAnsi="Calibri"/>
                <w:sz w:val="22"/>
                <w:szCs w:val="22"/>
              </w:rPr>
            </w:pPr>
          </w:p>
        </w:tc>
      </w:tr>
      <w:tr w14:paraId="7FFF4CD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D7A03E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CF4907A">
            <w:pPr>
              <w:widowControl/>
              <w:jc w:val="center"/>
              <w:rPr>
                <w:rFonts w:ascii="宋体" w:hAnsi="宋体" w:cs="宋体"/>
                <w:kern w:val="0"/>
                <w:sz w:val="22"/>
                <w:szCs w:val="22"/>
              </w:rPr>
            </w:pPr>
            <w:r>
              <w:rPr>
                <w:rFonts w:hint="eastAsia" w:ascii="宋体" w:hAnsi="宋体" w:cs="宋体"/>
                <w:kern w:val="0"/>
                <w:sz w:val="22"/>
                <w:szCs w:val="22"/>
              </w:rPr>
              <w:t>223</w:t>
            </w:r>
          </w:p>
        </w:tc>
        <w:tc>
          <w:tcPr>
            <w:tcW w:w="1561" w:type="dxa"/>
            <w:tcBorders>
              <w:top w:val="nil"/>
              <w:left w:val="nil"/>
              <w:bottom w:val="single" w:color="auto" w:sz="4" w:space="0"/>
              <w:right w:val="single" w:color="auto" w:sz="4" w:space="0"/>
            </w:tcBorders>
            <w:vAlign w:val="center"/>
          </w:tcPr>
          <w:p w14:paraId="4D579753">
            <w:pPr>
              <w:widowControl/>
              <w:jc w:val="center"/>
              <w:rPr>
                <w:rFonts w:ascii="宋体" w:hAnsi="宋体" w:cs="宋体"/>
                <w:kern w:val="0"/>
                <w:sz w:val="22"/>
                <w:szCs w:val="22"/>
              </w:rPr>
            </w:pPr>
            <w:r>
              <w:rPr>
                <w:rFonts w:hint="eastAsia" w:ascii="宋体" w:hAnsi="宋体" w:cs="宋体"/>
                <w:kern w:val="0"/>
                <w:sz w:val="22"/>
                <w:szCs w:val="22"/>
              </w:rPr>
              <w:t>玫瑰花</w:t>
            </w:r>
          </w:p>
        </w:tc>
        <w:tc>
          <w:tcPr>
            <w:tcW w:w="1289" w:type="dxa"/>
            <w:tcBorders>
              <w:top w:val="nil"/>
              <w:left w:val="nil"/>
              <w:bottom w:val="single" w:color="auto" w:sz="4" w:space="0"/>
              <w:right w:val="single" w:color="auto" w:sz="4" w:space="0"/>
            </w:tcBorders>
            <w:vAlign w:val="center"/>
          </w:tcPr>
          <w:p w14:paraId="3455207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0CC7DB5">
            <w:pPr>
              <w:widowControl/>
              <w:jc w:val="center"/>
              <w:rPr>
                <w:rFonts w:ascii="宋体" w:hAnsi="宋体" w:cs="宋体"/>
                <w:kern w:val="0"/>
                <w:sz w:val="22"/>
                <w:szCs w:val="22"/>
              </w:rPr>
            </w:pPr>
            <w:r>
              <w:rPr>
                <w:rFonts w:hint="eastAsia" w:ascii="Calibri" w:hAnsi="Calibri"/>
                <w:sz w:val="22"/>
                <w:szCs w:val="22"/>
              </w:rPr>
              <w:t xml:space="preserve">195.31 </w:t>
            </w:r>
          </w:p>
        </w:tc>
        <w:tc>
          <w:tcPr>
            <w:tcW w:w="1373" w:type="dxa"/>
            <w:tcBorders>
              <w:top w:val="nil"/>
              <w:left w:val="nil"/>
              <w:bottom w:val="single" w:color="auto" w:sz="4" w:space="0"/>
              <w:right w:val="single" w:color="auto" w:sz="4" w:space="0"/>
            </w:tcBorders>
          </w:tcPr>
          <w:p w14:paraId="26BF45F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DA65B44">
            <w:pPr>
              <w:widowControl/>
              <w:jc w:val="center"/>
              <w:rPr>
                <w:rFonts w:ascii="Calibri" w:hAnsi="Calibri"/>
                <w:sz w:val="22"/>
                <w:szCs w:val="22"/>
              </w:rPr>
            </w:pPr>
          </w:p>
        </w:tc>
      </w:tr>
      <w:tr w14:paraId="4C24FE4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034986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CC739EC">
            <w:pPr>
              <w:widowControl/>
              <w:jc w:val="center"/>
              <w:rPr>
                <w:rFonts w:ascii="宋体" w:hAnsi="宋体" w:cs="宋体"/>
                <w:kern w:val="0"/>
                <w:sz w:val="22"/>
                <w:szCs w:val="22"/>
              </w:rPr>
            </w:pPr>
            <w:r>
              <w:rPr>
                <w:rFonts w:hint="eastAsia" w:ascii="宋体" w:hAnsi="宋体" w:cs="宋体"/>
                <w:kern w:val="0"/>
                <w:sz w:val="22"/>
                <w:szCs w:val="22"/>
              </w:rPr>
              <w:t>224</w:t>
            </w:r>
          </w:p>
        </w:tc>
        <w:tc>
          <w:tcPr>
            <w:tcW w:w="1561" w:type="dxa"/>
            <w:tcBorders>
              <w:top w:val="nil"/>
              <w:left w:val="nil"/>
              <w:bottom w:val="single" w:color="auto" w:sz="4" w:space="0"/>
              <w:right w:val="single" w:color="auto" w:sz="4" w:space="0"/>
            </w:tcBorders>
            <w:vAlign w:val="center"/>
          </w:tcPr>
          <w:p w14:paraId="02060DC6">
            <w:pPr>
              <w:widowControl/>
              <w:jc w:val="center"/>
              <w:rPr>
                <w:rFonts w:ascii="宋体" w:hAnsi="宋体" w:cs="宋体"/>
                <w:kern w:val="0"/>
                <w:sz w:val="22"/>
                <w:szCs w:val="22"/>
              </w:rPr>
            </w:pPr>
            <w:r>
              <w:rPr>
                <w:rFonts w:hint="eastAsia" w:ascii="宋体" w:hAnsi="宋体" w:cs="宋体"/>
                <w:kern w:val="0"/>
                <w:sz w:val="22"/>
                <w:szCs w:val="22"/>
              </w:rPr>
              <w:t>沉香</w:t>
            </w:r>
          </w:p>
        </w:tc>
        <w:tc>
          <w:tcPr>
            <w:tcW w:w="1289" w:type="dxa"/>
            <w:tcBorders>
              <w:top w:val="nil"/>
              <w:left w:val="nil"/>
              <w:bottom w:val="single" w:color="auto" w:sz="4" w:space="0"/>
              <w:right w:val="single" w:color="auto" w:sz="4" w:space="0"/>
            </w:tcBorders>
            <w:vAlign w:val="center"/>
          </w:tcPr>
          <w:p w14:paraId="3D4B0A2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2D1F808">
            <w:pPr>
              <w:widowControl/>
              <w:jc w:val="center"/>
              <w:rPr>
                <w:rFonts w:ascii="宋体" w:hAnsi="宋体" w:cs="宋体"/>
                <w:kern w:val="0"/>
                <w:sz w:val="22"/>
                <w:szCs w:val="22"/>
              </w:rPr>
            </w:pPr>
            <w:r>
              <w:rPr>
                <w:rFonts w:hint="eastAsia" w:ascii="Calibri" w:hAnsi="Calibri"/>
                <w:sz w:val="22"/>
                <w:szCs w:val="22"/>
              </w:rPr>
              <w:t xml:space="preserve">956.96 </w:t>
            </w:r>
          </w:p>
        </w:tc>
        <w:tc>
          <w:tcPr>
            <w:tcW w:w="1373" w:type="dxa"/>
            <w:tcBorders>
              <w:top w:val="nil"/>
              <w:left w:val="nil"/>
              <w:bottom w:val="single" w:color="auto" w:sz="4" w:space="0"/>
              <w:right w:val="single" w:color="auto" w:sz="4" w:space="0"/>
            </w:tcBorders>
          </w:tcPr>
          <w:p w14:paraId="2479669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D5B2911">
            <w:pPr>
              <w:widowControl/>
              <w:jc w:val="center"/>
              <w:rPr>
                <w:rFonts w:ascii="Calibri" w:hAnsi="Calibri"/>
                <w:sz w:val="22"/>
                <w:szCs w:val="22"/>
              </w:rPr>
            </w:pPr>
          </w:p>
        </w:tc>
      </w:tr>
      <w:tr w14:paraId="62D9E5D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23CE76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5864EEF">
            <w:pPr>
              <w:widowControl/>
              <w:jc w:val="center"/>
              <w:rPr>
                <w:rFonts w:ascii="宋体" w:hAnsi="宋体" w:cs="宋体"/>
                <w:kern w:val="0"/>
                <w:sz w:val="22"/>
                <w:szCs w:val="22"/>
              </w:rPr>
            </w:pPr>
            <w:r>
              <w:rPr>
                <w:rFonts w:hint="eastAsia" w:ascii="宋体" w:hAnsi="宋体" w:cs="宋体"/>
                <w:kern w:val="0"/>
                <w:sz w:val="22"/>
                <w:szCs w:val="22"/>
              </w:rPr>
              <w:t>225</w:t>
            </w:r>
          </w:p>
        </w:tc>
        <w:tc>
          <w:tcPr>
            <w:tcW w:w="1561" w:type="dxa"/>
            <w:tcBorders>
              <w:top w:val="nil"/>
              <w:left w:val="nil"/>
              <w:bottom w:val="single" w:color="auto" w:sz="4" w:space="0"/>
              <w:right w:val="single" w:color="auto" w:sz="4" w:space="0"/>
            </w:tcBorders>
            <w:vAlign w:val="center"/>
          </w:tcPr>
          <w:p w14:paraId="7C8EEB9B">
            <w:pPr>
              <w:widowControl/>
              <w:jc w:val="center"/>
              <w:rPr>
                <w:rFonts w:ascii="宋体" w:hAnsi="宋体" w:cs="宋体"/>
                <w:kern w:val="0"/>
                <w:sz w:val="22"/>
                <w:szCs w:val="22"/>
              </w:rPr>
            </w:pPr>
            <w:r>
              <w:rPr>
                <w:rFonts w:hint="eastAsia" w:ascii="宋体" w:hAnsi="宋体" w:cs="宋体"/>
                <w:kern w:val="0"/>
                <w:sz w:val="22"/>
                <w:szCs w:val="22"/>
              </w:rPr>
              <w:t>降香</w:t>
            </w:r>
          </w:p>
        </w:tc>
        <w:tc>
          <w:tcPr>
            <w:tcW w:w="1289" w:type="dxa"/>
            <w:tcBorders>
              <w:top w:val="nil"/>
              <w:left w:val="nil"/>
              <w:bottom w:val="single" w:color="auto" w:sz="4" w:space="0"/>
              <w:right w:val="single" w:color="auto" w:sz="4" w:space="0"/>
            </w:tcBorders>
            <w:vAlign w:val="center"/>
          </w:tcPr>
          <w:p w14:paraId="11F18FC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B255925">
            <w:pPr>
              <w:widowControl/>
              <w:jc w:val="center"/>
              <w:rPr>
                <w:rFonts w:ascii="宋体" w:hAnsi="宋体" w:cs="宋体"/>
                <w:kern w:val="0"/>
                <w:sz w:val="22"/>
                <w:szCs w:val="22"/>
              </w:rPr>
            </w:pPr>
            <w:r>
              <w:rPr>
                <w:rFonts w:hint="eastAsia" w:ascii="Calibri" w:hAnsi="Calibri"/>
                <w:sz w:val="22"/>
                <w:szCs w:val="22"/>
              </w:rPr>
              <w:t xml:space="preserve">674.34 </w:t>
            </w:r>
          </w:p>
        </w:tc>
        <w:tc>
          <w:tcPr>
            <w:tcW w:w="1373" w:type="dxa"/>
            <w:tcBorders>
              <w:top w:val="nil"/>
              <w:left w:val="nil"/>
              <w:bottom w:val="single" w:color="auto" w:sz="4" w:space="0"/>
              <w:right w:val="single" w:color="auto" w:sz="4" w:space="0"/>
            </w:tcBorders>
          </w:tcPr>
          <w:p w14:paraId="2841D3F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39746B5">
            <w:pPr>
              <w:widowControl/>
              <w:jc w:val="center"/>
              <w:rPr>
                <w:rFonts w:ascii="Calibri" w:hAnsi="Calibri"/>
                <w:sz w:val="22"/>
                <w:szCs w:val="22"/>
              </w:rPr>
            </w:pPr>
          </w:p>
        </w:tc>
      </w:tr>
      <w:tr w14:paraId="37F0D30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C5242B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AD549E1">
            <w:pPr>
              <w:widowControl/>
              <w:jc w:val="center"/>
              <w:rPr>
                <w:rFonts w:ascii="宋体" w:hAnsi="宋体" w:cs="宋体"/>
                <w:kern w:val="0"/>
                <w:sz w:val="22"/>
                <w:szCs w:val="22"/>
              </w:rPr>
            </w:pPr>
            <w:r>
              <w:rPr>
                <w:rFonts w:hint="eastAsia" w:ascii="宋体" w:hAnsi="宋体" w:cs="宋体"/>
                <w:kern w:val="0"/>
                <w:sz w:val="22"/>
                <w:szCs w:val="22"/>
              </w:rPr>
              <w:t>226</w:t>
            </w:r>
          </w:p>
        </w:tc>
        <w:tc>
          <w:tcPr>
            <w:tcW w:w="1561" w:type="dxa"/>
            <w:tcBorders>
              <w:top w:val="nil"/>
              <w:left w:val="nil"/>
              <w:bottom w:val="single" w:color="auto" w:sz="4" w:space="0"/>
              <w:right w:val="single" w:color="auto" w:sz="4" w:space="0"/>
            </w:tcBorders>
            <w:vAlign w:val="center"/>
          </w:tcPr>
          <w:p w14:paraId="438024D0">
            <w:pPr>
              <w:widowControl/>
              <w:jc w:val="center"/>
              <w:rPr>
                <w:rFonts w:ascii="宋体" w:hAnsi="宋体" w:cs="宋体"/>
                <w:kern w:val="0"/>
                <w:sz w:val="22"/>
                <w:szCs w:val="22"/>
              </w:rPr>
            </w:pPr>
            <w:r>
              <w:rPr>
                <w:rFonts w:hint="eastAsia" w:ascii="宋体" w:hAnsi="宋体" w:cs="宋体"/>
                <w:kern w:val="0"/>
                <w:sz w:val="22"/>
                <w:szCs w:val="22"/>
              </w:rPr>
              <w:t>绵马贯众</w:t>
            </w:r>
          </w:p>
        </w:tc>
        <w:tc>
          <w:tcPr>
            <w:tcW w:w="1289" w:type="dxa"/>
            <w:tcBorders>
              <w:top w:val="nil"/>
              <w:left w:val="nil"/>
              <w:bottom w:val="single" w:color="auto" w:sz="4" w:space="0"/>
              <w:right w:val="single" w:color="auto" w:sz="4" w:space="0"/>
            </w:tcBorders>
            <w:vAlign w:val="center"/>
          </w:tcPr>
          <w:p w14:paraId="261124D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AC0224D">
            <w:pPr>
              <w:widowControl/>
              <w:jc w:val="center"/>
              <w:rPr>
                <w:rFonts w:ascii="宋体" w:hAnsi="宋体" w:cs="宋体"/>
                <w:kern w:val="0"/>
                <w:sz w:val="22"/>
                <w:szCs w:val="22"/>
              </w:rPr>
            </w:pPr>
            <w:r>
              <w:rPr>
                <w:rFonts w:hint="eastAsia" w:ascii="Calibri" w:hAnsi="Calibri"/>
                <w:sz w:val="22"/>
                <w:szCs w:val="22"/>
              </w:rPr>
              <w:t xml:space="preserve">68.96 </w:t>
            </w:r>
          </w:p>
        </w:tc>
        <w:tc>
          <w:tcPr>
            <w:tcW w:w="1373" w:type="dxa"/>
            <w:tcBorders>
              <w:top w:val="nil"/>
              <w:left w:val="nil"/>
              <w:bottom w:val="single" w:color="auto" w:sz="4" w:space="0"/>
              <w:right w:val="single" w:color="auto" w:sz="4" w:space="0"/>
            </w:tcBorders>
          </w:tcPr>
          <w:p w14:paraId="31A9FEB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F7821E5">
            <w:pPr>
              <w:widowControl/>
              <w:jc w:val="center"/>
              <w:rPr>
                <w:rFonts w:ascii="Calibri" w:hAnsi="Calibri"/>
                <w:sz w:val="22"/>
                <w:szCs w:val="22"/>
              </w:rPr>
            </w:pPr>
          </w:p>
        </w:tc>
      </w:tr>
      <w:tr w14:paraId="3A5B831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CDC21C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408F3FD">
            <w:pPr>
              <w:widowControl/>
              <w:jc w:val="center"/>
              <w:rPr>
                <w:rFonts w:ascii="宋体" w:hAnsi="宋体" w:cs="宋体"/>
                <w:kern w:val="0"/>
                <w:sz w:val="22"/>
                <w:szCs w:val="22"/>
              </w:rPr>
            </w:pPr>
            <w:r>
              <w:rPr>
                <w:rFonts w:hint="eastAsia" w:ascii="宋体" w:hAnsi="宋体" w:cs="宋体"/>
                <w:kern w:val="0"/>
                <w:sz w:val="22"/>
                <w:szCs w:val="22"/>
              </w:rPr>
              <w:t>227</w:t>
            </w:r>
          </w:p>
        </w:tc>
        <w:tc>
          <w:tcPr>
            <w:tcW w:w="1561" w:type="dxa"/>
            <w:tcBorders>
              <w:top w:val="nil"/>
              <w:left w:val="nil"/>
              <w:bottom w:val="single" w:color="auto" w:sz="4" w:space="0"/>
              <w:right w:val="single" w:color="auto" w:sz="4" w:space="0"/>
            </w:tcBorders>
            <w:vAlign w:val="center"/>
          </w:tcPr>
          <w:p w14:paraId="3684EDD4">
            <w:pPr>
              <w:widowControl/>
              <w:jc w:val="center"/>
              <w:rPr>
                <w:rFonts w:ascii="宋体" w:hAnsi="宋体" w:cs="宋体"/>
                <w:kern w:val="0"/>
                <w:sz w:val="22"/>
                <w:szCs w:val="22"/>
              </w:rPr>
            </w:pPr>
            <w:r>
              <w:rPr>
                <w:rFonts w:hint="eastAsia" w:ascii="宋体" w:hAnsi="宋体" w:cs="宋体"/>
                <w:kern w:val="0"/>
                <w:sz w:val="22"/>
                <w:szCs w:val="22"/>
              </w:rPr>
              <w:t>矮地茶</w:t>
            </w:r>
          </w:p>
        </w:tc>
        <w:tc>
          <w:tcPr>
            <w:tcW w:w="1289" w:type="dxa"/>
            <w:tcBorders>
              <w:top w:val="nil"/>
              <w:left w:val="nil"/>
              <w:bottom w:val="single" w:color="auto" w:sz="4" w:space="0"/>
              <w:right w:val="single" w:color="auto" w:sz="4" w:space="0"/>
            </w:tcBorders>
            <w:vAlign w:val="center"/>
          </w:tcPr>
          <w:p w14:paraId="24A4AB5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C4E13D4">
            <w:pPr>
              <w:widowControl/>
              <w:jc w:val="center"/>
              <w:rPr>
                <w:rFonts w:ascii="宋体" w:hAnsi="宋体" w:cs="宋体"/>
                <w:kern w:val="0"/>
                <w:sz w:val="22"/>
                <w:szCs w:val="22"/>
              </w:rPr>
            </w:pPr>
            <w:r>
              <w:rPr>
                <w:rFonts w:hint="eastAsia" w:ascii="Calibri" w:hAnsi="Calibri"/>
                <w:sz w:val="22"/>
                <w:szCs w:val="22"/>
              </w:rPr>
              <w:t xml:space="preserve">53.19 </w:t>
            </w:r>
          </w:p>
        </w:tc>
        <w:tc>
          <w:tcPr>
            <w:tcW w:w="1373" w:type="dxa"/>
            <w:tcBorders>
              <w:top w:val="nil"/>
              <w:left w:val="nil"/>
              <w:bottom w:val="single" w:color="auto" w:sz="4" w:space="0"/>
              <w:right w:val="single" w:color="auto" w:sz="4" w:space="0"/>
            </w:tcBorders>
          </w:tcPr>
          <w:p w14:paraId="51E0AD4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FBD5288">
            <w:pPr>
              <w:widowControl/>
              <w:jc w:val="center"/>
              <w:rPr>
                <w:rFonts w:ascii="Calibri" w:hAnsi="Calibri"/>
                <w:sz w:val="22"/>
                <w:szCs w:val="22"/>
              </w:rPr>
            </w:pPr>
          </w:p>
        </w:tc>
      </w:tr>
      <w:tr w14:paraId="6E92AEC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3C0990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EBB06DE">
            <w:pPr>
              <w:widowControl/>
              <w:jc w:val="center"/>
              <w:rPr>
                <w:rFonts w:ascii="宋体" w:hAnsi="宋体" w:cs="宋体"/>
                <w:kern w:val="0"/>
                <w:sz w:val="22"/>
                <w:szCs w:val="22"/>
              </w:rPr>
            </w:pPr>
            <w:r>
              <w:rPr>
                <w:rFonts w:hint="eastAsia" w:ascii="宋体" w:hAnsi="宋体" w:cs="宋体"/>
                <w:kern w:val="0"/>
                <w:sz w:val="22"/>
                <w:szCs w:val="22"/>
              </w:rPr>
              <w:t>228</w:t>
            </w:r>
          </w:p>
        </w:tc>
        <w:tc>
          <w:tcPr>
            <w:tcW w:w="1561" w:type="dxa"/>
            <w:tcBorders>
              <w:top w:val="nil"/>
              <w:left w:val="nil"/>
              <w:bottom w:val="single" w:color="auto" w:sz="4" w:space="0"/>
              <w:right w:val="single" w:color="auto" w:sz="4" w:space="0"/>
            </w:tcBorders>
            <w:vAlign w:val="center"/>
          </w:tcPr>
          <w:p w14:paraId="18035961">
            <w:pPr>
              <w:widowControl/>
              <w:jc w:val="center"/>
              <w:rPr>
                <w:rFonts w:ascii="宋体" w:hAnsi="宋体" w:cs="宋体"/>
                <w:kern w:val="0"/>
                <w:sz w:val="22"/>
                <w:szCs w:val="22"/>
              </w:rPr>
            </w:pPr>
            <w:r>
              <w:rPr>
                <w:rFonts w:hint="eastAsia" w:ascii="宋体" w:hAnsi="宋体" w:cs="宋体"/>
                <w:kern w:val="0"/>
                <w:sz w:val="22"/>
                <w:szCs w:val="22"/>
              </w:rPr>
              <w:t>大蓟</w:t>
            </w:r>
          </w:p>
        </w:tc>
        <w:tc>
          <w:tcPr>
            <w:tcW w:w="1289" w:type="dxa"/>
            <w:tcBorders>
              <w:top w:val="nil"/>
              <w:left w:val="nil"/>
              <w:bottom w:val="single" w:color="auto" w:sz="4" w:space="0"/>
              <w:right w:val="single" w:color="auto" w:sz="4" w:space="0"/>
            </w:tcBorders>
            <w:vAlign w:val="center"/>
          </w:tcPr>
          <w:p w14:paraId="538892E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978E915">
            <w:pPr>
              <w:widowControl/>
              <w:jc w:val="center"/>
              <w:rPr>
                <w:rFonts w:ascii="宋体" w:hAnsi="宋体" w:cs="宋体"/>
                <w:kern w:val="0"/>
                <w:sz w:val="22"/>
                <w:szCs w:val="22"/>
              </w:rPr>
            </w:pPr>
            <w:r>
              <w:rPr>
                <w:rFonts w:hint="eastAsia" w:ascii="Calibri" w:hAnsi="Calibri"/>
                <w:sz w:val="22"/>
                <w:szCs w:val="22"/>
              </w:rPr>
              <w:t xml:space="preserve">68.51 </w:t>
            </w:r>
          </w:p>
        </w:tc>
        <w:tc>
          <w:tcPr>
            <w:tcW w:w="1373" w:type="dxa"/>
            <w:tcBorders>
              <w:top w:val="nil"/>
              <w:left w:val="nil"/>
              <w:bottom w:val="single" w:color="auto" w:sz="4" w:space="0"/>
              <w:right w:val="single" w:color="auto" w:sz="4" w:space="0"/>
            </w:tcBorders>
          </w:tcPr>
          <w:p w14:paraId="2AC9BD1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DF2DA6E">
            <w:pPr>
              <w:widowControl/>
              <w:jc w:val="center"/>
              <w:rPr>
                <w:rFonts w:ascii="Calibri" w:hAnsi="Calibri"/>
                <w:sz w:val="22"/>
                <w:szCs w:val="22"/>
              </w:rPr>
            </w:pPr>
          </w:p>
        </w:tc>
      </w:tr>
      <w:tr w14:paraId="094E2D4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C490F6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9E15C00">
            <w:pPr>
              <w:widowControl/>
              <w:jc w:val="center"/>
              <w:rPr>
                <w:rFonts w:ascii="宋体" w:hAnsi="宋体" w:cs="宋体"/>
                <w:kern w:val="0"/>
                <w:sz w:val="22"/>
                <w:szCs w:val="22"/>
              </w:rPr>
            </w:pPr>
            <w:r>
              <w:rPr>
                <w:rFonts w:hint="eastAsia" w:ascii="宋体" w:hAnsi="宋体" w:cs="宋体"/>
                <w:kern w:val="0"/>
                <w:sz w:val="22"/>
                <w:szCs w:val="22"/>
              </w:rPr>
              <w:t>229</w:t>
            </w:r>
          </w:p>
        </w:tc>
        <w:tc>
          <w:tcPr>
            <w:tcW w:w="1561" w:type="dxa"/>
            <w:tcBorders>
              <w:top w:val="nil"/>
              <w:left w:val="nil"/>
              <w:bottom w:val="single" w:color="auto" w:sz="4" w:space="0"/>
              <w:right w:val="single" w:color="auto" w:sz="4" w:space="0"/>
            </w:tcBorders>
            <w:vAlign w:val="center"/>
          </w:tcPr>
          <w:p w14:paraId="05936DEE">
            <w:pPr>
              <w:widowControl/>
              <w:jc w:val="center"/>
              <w:rPr>
                <w:rFonts w:ascii="宋体" w:hAnsi="宋体" w:cs="宋体"/>
                <w:kern w:val="0"/>
                <w:sz w:val="22"/>
                <w:szCs w:val="22"/>
              </w:rPr>
            </w:pPr>
            <w:r>
              <w:rPr>
                <w:rFonts w:hint="eastAsia" w:ascii="宋体" w:hAnsi="宋体" w:cs="宋体"/>
                <w:kern w:val="0"/>
                <w:sz w:val="22"/>
                <w:szCs w:val="22"/>
              </w:rPr>
              <w:t>煅赭石</w:t>
            </w:r>
          </w:p>
        </w:tc>
        <w:tc>
          <w:tcPr>
            <w:tcW w:w="1289" w:type="dxa"/>
            <w:tcBorders>
              <w:top w:val="nil"/>
              <w:left w:val="nil"/>
              <w:bottom w:val="single" w:color="auto" w:sz="4" w:space="0"/>
              <w:right w:val="single" w:color="auto" w:sz="4" w:space="0"/>
            </w:tcBorders>
            <w:vAlign w:val="center"/>
          </w:tcPr>
          <w:p w14:paraId="03ECF59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4966930">
            <w:pPr>
              <w:widowControl/>
              <w:jc w:val="center"/>
              <w:rPr>
                <w:rFonts w:ascii="宋体" w:hAnsi="宋体" w:cs="宋体"/>
                <w:kern w:val="0"/>
                <w:sz w:val="22"/>
                <w:szCs w:val="22"/>
              </w:rPr>
            </w:pPr>
            <w:r>
              <w:rPr>
                <w:rFonts w:hint="eastAsia" w:ascii="Calibri" w:hAnsi="Calibri"/>
                <w:sz w:val="22"/>
                <w:szCs w:val="22"/>
              </w:rPr>
              <w:t xml:space="preserve">22.28 </w:t>
            </w:r>
          </w:p>
        </w:tc>
        <w:tc>
          <w:tcPr>
            <w:tcW w:w="1373" w:type="dxa"/>
            <w:tcBorders>
              <w:top w:val="nil"/>
              <w:left w:val="nil"/>
              <w:bottom w:val="single" w:color="auto" w:sz="4" w:space="0"/>
              <w:right w:val="single" w:color="auto" w:sz="4" w:space="0"/>
            </w:tcBorders>
          </w:tcPr>
          <w:p w14:paraId="1223826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3419E75">
            <w:pPr>
              <w:widowControl/>
              <w:jc w:val="center"/>
              <w:rPr>
                <w:rFonts w:ascii="Calibri" w:hAnsi="Calibri"/>
                <w:sz w:val="22"/>
                <w:szCs w:val="22"/>
              </w:rPr>
            </w:pPr>
          </w:p>
        </w:tc>
      </w:tr>
      <w:tr w14:paraId="0954692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2BEAA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AD553FF">
            <w:pPr>
              <w:widowControl/>
              <w:jc w:val="center"/>
              <w:rPr>
                <w:rFonts w:ascii="宋体" w:hAnsi="宋体" w:cs="宋体"/>
                <w:kern w:val="0"/>
                <w:sz w:val="22"/>
                <w:szCs w:val="22"/>
              </w:rPr>
            </w:pPr>
            <w:r>
              <w:rPr>
                <w:rFonts w:hint="eastAsia" w:ascii="宋体" w:hAnsi="宋体" w:cs="宋体"/>
                <w:kern w:val="0"/>
                <w:sz w:val="22"/>
                <w:szCs w:val="22"/>
              </w:rPr>
              <w:t>230</w:t>
            </w:r>
          </w:p>
        </w:tc>
        <w:tc>
          <w:tcPr>
            <w:tcW w:w="1561" w:type="dxa"/>
            <w:tcBorders>
              <w:top w:val="nil"/>
              <w:left w:val="nil"/>
              <w:bottom w:val="single" w:color="auto" w:sz="4" w:space="0"/>
              <w:right w:val="single" w:color="auto" w:sz="4" w:space="0"/>
            </w:tcBorders>
            <w:vAlign w:val="center"/>
          </w:tcPr>
          <w:p w14:paraId="35041CE1">
            <w:pPr>
              <w:widowControl/>
              <w:jc w:val="center"/>
              <w:rPr>
                <w:rFonts w:ascii="宋体" w:hAnsi="宋体" w:cs="宋体"/>
                <w:kern w:val="0"/>
                <w:sz w:val="22"/>
                <w:szCs w:val="22"/>
              </w:rPr>
            </w:pPr>
            <w:r>
              <w:rPr>
                <w:rFonts w:hint="eastAsia" w:ascii="宋体" w:hAnsi="宋体" w:cs="宋体"/>
                <w:kern w:val="0"/>
                <w:sz w:val="22"/>
                <w:szCs w:val="22"/>
              </w:rPr>
              <w:t>海风藤</w:t>
            </w:r>
          </w:p>
        </w:tc>
        <w:tc>
          <w:tcPr>
            <w:tcW w:w="1289" w:type="dxa"/>
            <w:tcBorders>
              <w:top w:val="nil"/>
              <w:left w:val="nil"/>
              <w:bottom w:val="single" w:color="auto" w:sz="4" w:space="0"/>
              <w:right w:val="single" w:color="auto" w:sz="4" w:space="0"/>
            </w:tcBorders>
            <w:vAlign w:val="center"/>
          </w:tcPr>
          <w:p w14:paraId="79D4A2E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D7A567A">
            <w:pPr>
              <w:widowControl/>
              <w:jc w:val="center"/>
              <w:rPr>
                <w:rFonts w:ascii="宋体" w:hAnsi="宋体" w:cs="宋体"/>
                <w:kern w:val="0"/>
                <w:sz w:val="22"/>
                <w:szCs w:val="22"/>
              </w:rPr>
            </w:pPr>
            <w:r>
              <w:rPr>
                <w:rFonts w:hint="eastAsia" w:ascii="Calibri" w:hAnsi="Calibri"/>
                <w:sz w:val="22"/>
                <w:szCs w:val="22"/>
              </w:rPr>
              <w:t xml:space="preserve">104.36 </w:t>
            </w:r>
          </w:p>
        </w:tc>
        <w:tc>
          <w:tcPr>
            <w:tcW w:w="1373" w:type="dxa"/>
            <w:tcBorders>
              <w:top w:val="nil"/>
              <w:left w:val="nil"/>
              <w:bottom w:val="single" w:color="auto" w:sz="4" w:space="0"/>
              <w:right w:val="single" w:color="auto" w:sz="4" w:space="0"/>
            </w:tcBorders>
          </w:tcPr>
          <w:p w14:paraId="389BCCC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8427C02">
            <w:pPr>
              <w:widowControl/>
              <w:jc w:val="center"/>
              <w:rPr>
                <w:rFonts w:ascii="Calibri" w:hAnsi="Calibri"/>
                <w:sz w:val="22"/>
                <w:szCs w:val="22"/>
              </w:rPr>
            </w:pPr>
          </w:p>
        </w:tc>
      </w:tr>
      <w:tr w14:paraId="3E9F11B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652C72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0ADD4D1">
            <w:pPr>
              <w:widowControl/>
              <w:jc w:val="center"/>
              <w:rPr>
                <w:rFonts w:ascii="宋体" w:hAnsi="宋体" w:cs="宋体"/>
                <w:kern w:val="0"/>
                <w:sz w:val="22"/>
                <w:szCs w:val="22"/>
              </w:rPr>
            </w:pPr>
            <w:r>
              <w:rPr>
                <w:rFonts w:hint="eastAsia" w:ascii="宋体" w:hAnsi="宋体" w:cs="宋体"/>
                <w:kern w:val="0"/>
                <w:sz w:val="22"/>
                <w:szCs w:val="22"/>
              </w:rPr>
              <w:t>231</w:t>
            </w:r>
          </w:p>
        </w:tc>
        <w:tc>
          <w:tcPr>
            <w:tcW w:w="1561" w:type="dxa"/>
            <w:tcBorders>
              <w:top w:val="nil"/>
              <w:left w:val="nil"/>
              <w:bottom w:val="single" w:color="auto" w:sz="4" w:space="0"/>
              <w:right w:val="single" w:color="auto" w:sz="4" w:space="0"/>
            </w:tcBorders>
            <w:vAlign w:val="center"/>
          </w:tcPr>
          <w:p w14:paraId="17CA26A0">
            <w:pPr>
              <w:widowControl/>
              <w:jc w:val="center"/>
              <w:rPr>
                <w:rFonts w:ascii="宋体" w:hAnsi="宋体" w:cs="宋体"/>
                <w:kern w:val="0"/>
                <w:sz w:val="22"/>
                <w:szCs w:val="22"/>
              </w:rPr>
            </w:pPr>
            <w:r>
              <w:rPr>
                <w:rFonts w:hint="eastAsia" w:ascii="宋体" w:hAnsi="宋体" w:cs="宋体"/>
                <w:kern w:val="0"/>
                <w:sz w:val="22"/>
                <w:szCs w:val="22"/>
              </w:rPr>
              <w:t>罗汉果</w:t>
            </w:r>
          </w:p>
        </w:tc>
        <w:tc>
          <w:tcPr>
            <w:tcW w:w="1289" w:type="dxa"/>
            <w:tcBorders>
              <w:top w:val="nil"/>
              <w:left w:val="nil"/>
              <w:bottom w:val="single" w:color="auto" w:sz="4" w:space="0"/>
              <w:right w:val="single" w:color="auto" w:sz="4" w:space="0"/>
            </w:tcBorders>
            <w:vAlign w:val="center"/>
          </w:tcPr>
          <w:p w14:paraId="413893A7">
            <w:pPr>
              <w:widowControl/>
              <w:jc w:val="center"/>
              <w:rPr>
                <w:rFonts w:ascii="宋体" w:hAnsi="宋体" w:cs="宋体"/>
                <w:kern w:val="0"/>
                <w:sz w:val="22"/>
                <w:szCs w:val="22"/>
              </w:rPr>
            </w:pPr>
            <w:r>
              <w:rPr>
                <w:rFonts w:hint="eastAsia" w:ascii="宋体" w:hAnsi="宋体" w:cs="宋体"/>
                <w:kern w:val="0"/>
                <w:sz w:val="22"/>
                <w:szCs w:val="22"/>
              </w:rPr>
              <w:t>个</w:t>
            </w:r>
          </w:p>
        </w:tc>
        <w:tc>
          <w:tcPr>
            <w:tcW w:w="1543" w:type="dxa"/>
            <w:tcBorders>
              <w:top w:val="nil"/>
              <w:left w:val="nil"/>
              <w:bottom w:val="single" w:color="auto" w:sz="4" w:space="0"/>
              <w:right w:val="single" w:color="auto" w:sz="4" w:space="0"/>
            </w:tcBorders>
            <w:vAlign w:val="center"/>
          </w:tcPr>
          <w:p w14:paraId="32854B1B">
            <w:pPr>
              <w:widowControl/>
              <w:jc w:val="center"/>
              <w:rPr>
                <w:rFonts w:ascii="宋体" w:hAnsi="宋体" w:cs="宋体"/>
                <w:kern w:val="0"/>
                <w:sz w:val="22"/>
                <w:szCs w:val="22"/>
              </w:rPr>
            </w:pPr>
            <w:r>
              <w:rPr>
                <w:rFonts w:hint="eastAsia" w:ascii="Calibri" w:hAnsi="Calibri"/>
                <w:sz w:val="22"/>
                <w:szCs w:val="22"/>
              </w:rPr>
              <w:t xml:space="preserve">2.84 </w:t>
            </w:r>
          </w:p>
        </w:tc>
        <w:tc>
          <w:tcPr>
            <w:tcW w:w="1373" w:type="dxa"/>
            <w:tcBorders>
              <w:top w:val="nil"/>
              <w:left w:val="nil"/>
              <w:bottom w:val="single" w:color="auto" w:sz="4" w:space="0"/>
              <w:right w:val="single" w:color="auto" w:sz="4" w:space="0"/>
            </w:tcBorders>
          </w:tcPr>
          <w:p w14:paraId="56CAB37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3F16887">
            <w:pPr>
              <w:widowControl/>
              <w:jc w:val="center"/>
              <w:rPr>
                <w:rFonts w:ascii="Calibri" w:hAnsi="Calibri"/>
                <w:sz w:val="22"/>
                <w:szCs w:val="22"/>
              </w:rPr>
            </w:pPr>
          </w:p>
        </w:tc>
      </w:tr>
      <w:tr w14:paraId="45E0956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77686B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91A3AE0">
            <w:pPr>
              <w:widowControl/>
              <w:jc w:val="center"/>
              <w:rPr>
                <w:rFonts w:ascii="宋体" w:hAnsi="宋体" w:cs="宋体"/>
                <w:kern w:val="0"/>
                <w:sz w:val="22"/>
                <w:szCs w:val="22"/>
              </w:rPr>
            </w:pPr>
            <w:r>
              <w:rPr>
                <w:rFonts w:hint="eastAsia" w:ascii="宋体" w:hAnsi="宋体" w:cs="宋体"/>
                <w:kern w:val="0"/>
                <w:sz w:val="22"/>
                <w:szCs w:val="22"/>
              </w:rPr>
              <w:t>232</w:t>
            </w:r>
          </w:p>
        </w:tc>
        <w:tc>
          <w:tcPr>
            <w:tcW w:w="1561" w:type="dxa"/>
            <w:tcBorders>
              <w:top w:val="nil"/>
              <w:left w:val="nil"/>
              <w:bottom w:val="single" w:color="auto" w:sz="4" w:space="0"/>
              <w:right w:val="single" w:color="auto" w:sz="4" w:space="0"/>
            </w:tcBorders>
            <w:vAlign w:val="center"/>
          </w:tcPr>
          <w:p w14:paraId="1E515F8B">
            <w:pPr>
              <w:widowControl/>
              <w:jc w:val="center"/>
              <w:rPr>
                <w:rFonts w:ascii="宋体" w:hAnsi="宋体" w:cs="宋体"/>
                <w:kern w:val="0"/>
                <w:sz w:val="22"/>
                <w:szCs w:val="22"/>
              </w:rPr>
            </w:pPr>
            <w:r>
              <w:rPr>
                <w:rFonts w:hint="eastAsia" w:ascii="宋体" w:hAnsi="宋体" w:cs="宋体"/>
                <w:kern w:val="0"/>
                <w:sz w:val="22"/>
                <w:szCs w:val="22"/>
              </w:rPr>
              <w:t>猫爪草</w:t>
            </w:r>
          </w:p>
        </w:tc>
        <w:tc>
          <w:tcPr>
            <w:tcW w:w="1289" w:type="dxa"/>
            <w:tcBorders>
              <w:top w:val="nil"/>
              <w:left w:val="nil"/>
              <w:bottom w:val="single" w:color="auto" w:sz="4" w:space="0"/>
              <w:right w:val="single" w:color="auto" w:sz="4" w:space="0"/>
            </w:tcBorders>
            <w:vAlign w:val="center"/>
          </w:tcPr>
          <w:p w14:paraId="32CB2BD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75EAB5B">
            <w:pPr>
              <w:widowControl/>
              <w:jc w:val="center"/>
              <w:rPr>
                <w:rFonts w:ascii="宋体" w:hAnsi="宋体" w:cs="宋体"/>
                <w:kern w:val="0"/>
                <w:sz w:val="22"/>
                <w:szCs w:val="22"/>
              </w:rPr>
            </w:pPr>
            <w:r>
              <w:rPr>
                <w:rFonts w:hint="eastAsia" w:ascii="Calibri" w:hAnsi="Calibri"/>
                <w:sz w:val="22"/>
                <w:szCs w:val="22"/>
              </w:rPr>
              <w:t xml:space="preserve">273.00 </w:t>
            </w:r>
          </w:p>
        </w:tc>
        <w:tc>
          <w:tcPr>
            <w:tcW w:w="1373" w:type="dxa"/>
            <w:tcBorders>
              <w:top w:val="nil"/>
              <w:left w:val="nil"/>
              <w:bottom w:val="single" w:color="auto" w:sz="4" w:space="0"/>
              <w:right w:val="single" w:color="auto" w:sz="4" w:space="0"/>
            </w:tcBorders>
          </w:tcPr>
          <w:p w14:paraId="7C8565B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794F1C2">
            <w:pPr>
              <w:widowControl/>
              <w:jc w:val="center"/>
              <w:rPr>
                <w:rFonts w:ascii="Calibri" w:hAnsi="Calibri"/>
                <w:sz w:val="22"/>
                <w:szCs w:val="22"/>
              </w:rPr>
            </w:pPr>
          </w:p>
        </w:tc>
      </w:tr>
      <w:tr w14:paraId="6FDDD44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3CF837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AF3C5F9">
            <w:pPr>
              <w:widowControl/>
              <w:jc w:val="center"/>
              <w:rPr>
                <w:rFonts w:ascii="宋体" w:hAnsi="宋体" w:cs="宋体"/>
                <w:kern w:val="0"/>
                <w:sz w:val="22"/>
                <w:szCs w:val="22"/>
              </w:rPr>
            </w:pPr>
            <w:r>
              <w:rPr>
                <w:rFonts w:hint="eastAsia" w:ascii="宋体" w:hAnsi="宋体" w:cs="宋体"/>
                <w:kern w:val="0"/>
                <w:sz w:val="22"/>
                <w:szCs w:val="22"/>
              </w:rPr>
              <w:t>233</w:t>
            </w:r>
          </w:p>
        </w:tc>
        <w:tc>
          <w:tcPr>
            <w:tcW w:w="1561" w:type="dxa"/>
            <w:tcBorders>
              <w:top w:val="nil"/>
              <w:left w:val="nil"/>
              <w:bottom w:val="single" w:color="auto" w:sz="4" w:space="0"/>
              <w:right w:val="single" w:color="auto" w:sz="4" w:space="0"/>
            </w:tcBorders>
            <w:vAlign w:val="center"/>
          </w:tcPr>
          <w:p w14:paraId="54FEB573">
            <w:pPr>
              <w:widowControl/>
              <w:jc w:val="center"/>
              <w:rPr>
                <w:rFonts w:ascii="宋体" w:hAnsi="宋体" w:cs="宋体"/>
                <w:kern w:val="0"/>
                <w:sz w:val="22"/>
                <w:szCs w:val="22"/>
              </w:rPr>
            </w:pPr>
            <w:r>
              <w:rPr>
                <w:rFonts w:hint="eastAsia" w:ascii="宋体" w:hAnsi="宋体" w:cs="宋体"/>
                <w:kern w:val="0"/>
                <w:sz w:val="22"/>
                <w:szCs w:val="22"/>
              </w:rPr>
              <w:t>香薷</w:t>
            </w:r>
          </w:p>
        </w:tc>
        <w:tc>
          <w:tcPr>
            <w:tcW w:w="1289" w:type="dxa"/>
            <w:tcBorders>
              <w:top w:val="nil"/>
              <w:left w:val="nil"/>
              <w:bottom w:val="single" w:color="auto" w:sz="4" w:space="0"/>
              <w:right w:val="single" w:color="auto" w:sz="4" w:space="0"/>
            </w:tcBorders>
            <w:vAlign w:val="center"/>
          </w:tcPr>
          <w:p w14:paraId="4A83EE5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25C7413">
            <w:pPr>
              <w:widowControl/>
              <w:jc w:val="center"/>
              <w:rPr>
                <w:rFonts w:ascii="宋体" w:hAnsi="宋体" w:cs="宋体"/>
                <w:kern w:val="0"/>
                <w:sz w:val="22"/>
                <w:szCs w:val="22"/>
              </w:rPr>
            </w:pPr>
            <w:r>
              <w:rPr>
                <w:rFonts w:hint="eastAsia" w:ascii="Calibri" w:hAnsi="Calibri"/>
                <w:sz w:val="22"/>
                <w:szCs w:val="22"/>
              </w:rPr>
              <w:t xml:space="preserve">46.84 </w:t>
            </w:r>
          </w:p>
        </w:tc>
        <w:tc>
          <w:tcPr>
            <w:tcW w:w="1373" w:type="dxa"/>
            <w:tcBorders>
              <w:top w:val="nil"/>
              <w:left w:val="nil"/>
              <w:bottom w:val="single" w:color="auto" w:sz="4" w:space="0"/>
              <w:right w:val="single" w:color="auto" w:sz="4" w:space="0"/>
            </w:tcBorders>
          </w:tcPr>
          <w:p w14:paraId="2AE58E9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CA9D98B">
            <w:pPr>
              <w:widowControl/>
              <w:jc w:val="center"/>
              <w:rPr>
                <w:rFonts w:ascii="Calibri" w:hAnsi="Calibri"/>
                <w:sz w:val="22"/>
                <w:szCs w:val="22"/>
              </w:rPr>
            </w:pPr>
          </w:p>
        </w:tc>
      </w:tr>
      <w:tr w14:paraId="78A1731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C252CF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93AC7BD">
            <w:pPr>
              <w:widowControl/>
              <w:jc w:val="center"/>
              <w:rPr>
                <w:rFonts w:ascii="宋体" w:hAnsi="宋体" w:cs="宋体"/>
                <w:kern w:val="0"/>
                <w:sz w:val="22"/>
                <w:szCs w:val="22"/>
              </w:rPr>
            </w:pPr>
            <w:r>
              <w:rPr>
                <w:rFonts w:hint="eastAsia" w:ascii="宋体" w:hAnsi="宋体" w:cs="宋体"/>
                <w:kern w:val="0"/>
                <w:sz w:val="22"/>
                <w:szCs w:val="22"/>
              </w:rPr>
              <w:t>234</w:t>
            </w:r>
          </w:p>
        </w:tc>
        <w:tc>
          <w:tcPr>
            <w:tcW w:w="1561" w:type="dxa"/>
            <w:tcBorders>
              <w:top w:val="nil"/>
              <w:left w:val="nil"/>
              <w:bottom w:val="single" w:color="auto" w:sz="4" w:space="0"/>
              <w:right w:val="single" w:color="auto" w:sz="4" w:space="0"/>
            </w:tcBorders>
            <w:vAlign w:val="center"/>
          </w:tcPr>
          <w:p w14:paraId="4F0D667D">
            <w:pPr>
              <w:widowControl/>
              <w:jc w:val="center"/>
              <w:rPr>
                <w:rFonts w:ascii="宋体" w:hAnsi="宋体" w:cs="宋体"/>
                <w:kern w:val="0"/>
                <w:sz w:val="22"/>
                <w:szCs w:val="22"/>
              </w:rPr>
            </w:pPr>
            <w:r>
              <w:rPr>
                <w:rFonts w:hint="eastAsia" w:ascii="宋体" w:hAnsi="宋体" w:cs="宋体"/>
                <w:kern w:val="0"/>
                <w:sz w:val="22"/>
                <w:szCs w:val="22"/>
              </w:rPr>
              <w:t>秦皮</w:t>
            </w:r>
          </w:p>
        </w:tc>
        <w:tc>
          <w:tcPr>
            <w:tcW w:w="1289" w:type="dxa"/>
            <w:tcBorders>
              <w:top w:val="nil"/>
              <w:left w:val="nil"/>
              <w:bottom w:val="single" w:color="auto" w:sz="4" w:space="0"/>
              <w:right w:val="single" w:color="auto" w:sz="4" w:space="0"/>
            </w:tcBorders>
            <w:vAlign w:val="center"/>
          </w:tcPr>
          <w:p w14:paraId="5021B88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8B0FB32">
            <w:pPr>
              <w:widowControl/>
              <w:jc w:val="center"/>
              <w:rPr>
                <w:rFonts w:ascii="宋体" w:hAnsi="宋体" w:cs="宋体"/>
                <w:kern w:val="0"/>
                <w:sz w:val="22"/>
                <w:szCs w:val="22"/>
              </w:rPr>
            </w:pPr>
            <w:r>
              <w:rPr>
                <w:rFonts w:hint="eastAsia" w:ascii="Calibri" w:hAnsi="Calibri"/>
                <w:sz w:val="22"/>
                <w:szCs w:val="22"/>
              </w:rPr>
              <w:t xml:space="preserve">48.96 </w:t>
            </w:r>
          </w:p>
        </w:tc>
        <w:tc>
          <w:tcPr>
            <w:tcW w:w="1373" w:type="dxa"/>
            <w:tcBorders>
              <w:top w:val="nil"/>
              <w:left w:val="nil"/>
              <w:bottom w:val="single" w:color="auto" w:sz="4" w:space="0"/>
              <w:right w:val="single" w:color="auto" w:sz="4" w:space="0"/>
            </w:tcBorders>
          </w:tcPr>
          <w:p w14:paraId="31480C4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518FC22">
            <w:pPr>
              <w:widowControl/>
              <w:jc w:val="center"/>
              <w:rPr>
                <w:rFonts w:ascii="Calibri" w:hAnsi="Calibri"/>
                <w:sz w:val="22"/>
                <w:szCs w:val="22"/>
              </w:rPr>
            </w:pPr>
          </w:p>
        </w:tc>
      </w:tr>
      <w:tr w14:paraId="19CC320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C8656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6E842BD">
            <w:pPr>
              <w:widowControl/>
              <w:jc w:val="center"/>
              <w:rPr>
                <w:rFonts w:ascii="宋体" w:hAnsi="宋体" w:cs="宋体"/>
                <w:kern w:val="0"/>
                <w:sz w:val="22"/>
                <w:szCs w:val="22"/>
              </w:rPr>
            </w:pPr>
            <w:r>
              <w:rPr>
                <w:rFonts w:hint="eastAsia" w:ascii="宋体" w:hAnsi="宋体" w:cs="宋体"/>
                <w:kern w:val="0"/>
                <w:sz w:val="22"/>
                <w:szCs w:val="22"/>
              </w:rPr>
              <w:t>235</w:t>
            </w:r>
          </w:p>
        </w:tc>
        <w:tc>
          <w:tcPr>
            <w:tcW w:w="1561" w:type="dxa"/>
            <w:tcBorders>
              <w:top w:val="nil"/>
              <w:left w:val="nil"/>
              <w:bottom w:val="single" w:color="auto" w:sz="4" w:space="0"/>
              <w:right w:val="single" w:color="auto" w:sz="4" w:space="0"/>
            </w:tcBorders>
            <w:vAlign w:val="center"/>
          </w:tcPr>
          <w:p w14:paraId="475550AF">
            <w:pPr>
              <w:widowControl/>
              <w:jc w:val="center"/>
              <w:rPr>
                <w:rFonts w:ascii="宋体" w:hAnsi="宋体" w:cs="宋体"/>
                <w:kern w:val="0"/>
                <w:sz w:val="22"/>
                <w:szCs w:val="22"/>
              </w:rPr>
            </w:pPr>
            <w:r>
              <w:rPr>
                <w:rFonts w:hint="eastAsia" w:ascii="宋体" w:hAnsi="宋体" w:cs="宋体"/>
                <w:kern w:val="0"/>
                <w:sz w:val="22"/>
                <w:szCs w:val="22"/>
              </w:rPr>
              <w:t>罗布麻叶</w:t>
            </w:r>
          </w:p>
        </w:tc>
        <w:tc>
          <w:tcPr>
            <w:tcW w:w="1289" w:type="dxa"/>
            <w:tcBorders>
              <w:top w:val="nil"/>
              <w:left w:val="nil"/>
              <w:bottom w:val="single" w:color="auto" w:sz="4" w:space="0"/>
              <w:right w:val="single" w:color="auto" w:sz="4" w:space="0"/>
            </w:tcBorders>
            <w:vAlign w:val="center"/>
          </w:tcPr>
          <w:p w14:paraId="2F05258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37CE78E">
            <w:pPr>
              <w:widowControl/>
              <w:jc w:val="center"/>
              <w:rPr>
                <w:rFonts w:ascii="宋体" w:hAnsi="宋体" w:cs="宋体"/>
                <w:kern w:val="0"/>
                <w:sz w:val="22"/>
                <w:szCs w:val="22"/>
              </w:rPr>
            </w:pPr>
            <w:r>
              <w:rPr>
                <w:rFonts w:hint="eastAsia" w:ascii="Calibri" w:hAnsi="Calibri"/>
                <w:sz w:val="22"/>
                <w:szCs w:val="22"/>
              </w:rPr>
              <w:t xml:space="preserve">112.38 </w:t>
            </w:r>
          </w:p>
        </w:tc>
        <w:tc>
          <w:tcPr>
            <w:tcW w:w="1373" w:type="dxa"/>
            <w:tcBorders>
              <w:top w:val="nil"/>
              <w:left w:val="nil"/>
              <w:bottom w:val="single" w:color="auto" w:sz="4" w:space="0"/>
              <w:right w:val="single" w:color="auto" w:sz="4" w:space="0"/>
            </w:tcBorders>
          </w:tcPr>
          <w:p w14:paraId="72C3C60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6423504">
            <w:pPr>
              <w:widowControl/>
              <w:jc w:val="center"/>
              <w:rPr>
                <w:rFonts w:ascii="Calibri" w:hAnsi="Calibri"/>
                <w:sz w:val="22"/>
                <w:szCs w:val="22"/>
              </w:rPr>
            </w:pPr>
          </w:p>
        </w:tc>
      </w:tr>
      <w:tr w14:paraId="6E90EAC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A8826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0A04C70">
            <w:pPr>
              <w:widowControl/>
              <w:jc w:val="center"/>
              <w:rPr>
                <w:rFonts w:ascii="宋体" w:hAnsi="宋体" w:cs="宋体"/>
                <w:kern w:val="0"/>
                <w:sz w:val="22"/>
                <w:szCs w:val="22"/>
              </w:rPr>
            </w:pPr>
            <w:r>
              <w:rPr>
                <w:rFonts w:hint="eastAsia" w:ascii="宋体" w:hAnsi="宋体" w:cs="宋体"/>
                <w:kern w:val="0"/>
                <w:sz w:val="22"/>
                <w:szCs w:val="22"/>
              </w:rPr>
              <w:t>236</w:t>
            </w:r>
          </w:p>
        </w:tc>
        <w:tc>
          <w:tcPr>
            <w:tcW w:w="1561" w:type="dxa"/>
            <w:tcBorders>
              <w:top w:val="nil"/>
              <w:left w:val="nil"/>
              <w:bottom w:val="single" w:color="auto" w:sz="4" w:space="0"/>
              <w:right w:val="single" w:color="auto" w:sz="4" w:space="0"/>
            </w:tcBorders>
            <w:vAlign w:val="center"/>
          </w:tcPr>
          <w:p w14:paraId="00A1516A">
            <w:pPr>
              <w:widowControl/>
              <w:jc w:val="center"/>
              <w:rPr>
                <w:rFonts w:ascii="宋体" w:hAnsi="宋体" w:cs="宋体"/>
                <w:kern w:val="0"/>
                <w:sz w:val="22"/>
                <w:szCs w:val="22"/>
              </w:rPr>
            </w:pPr>
            <w:r>
              <w:rPr>
                <w:rFonts w:hint="eastAsia" w:ascii="宋体" w:hAnsi="宋体" w:cs="宋体"/>
                <w:kern w:val="0"/>
                <w:sz w:val="22"/>
                <w:szCs w:val="22"/>
              </w:rPr>
              <w:t>合欢花</w:t>
            </w:r>
          </w:p>
        </w:tc>
        <w:tc>
          <w:tcPr>
            <w:tcW w:w="1289" w:type="dxa"/>
            <w:tcBorders>
              <w:top w:val="nil"/>
              <w:left w:val="nil"/>
              <w:bottom w:val="single" w:color="auto" w:sz="4" w:space="0"/>
              <w:right w:val="single" w:color="auto" w:sz="4" w:space="0"/>
            </w:tcBorders>
            <w:vAlign w:val="center"/>
          </w:tcPr>
          <w:p w14:paraId="47BCF22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6A18C52">
            <w:pPr>
              <w:widowControl/>
              <w:jc w:val="center"/>
              <w:rPr>
                <w:rFonts w:ascii="宋体" w:hAnsi="宋体" w:cs="宋体"/>
                <w:kern w:val="0"/>
                <w:sz w:val="22"/>
                <w:szCs w:val="22"/>
              </w:rPr>
            </w:pPr>
            <w:r>
              <w:rPr>
                <w:rFonts w:hint="eastAsia" w:ascii="Calibri" w:hAnsi="Calibri"/>
                <w:sz w:val="22"/>
                <w:szCs w:val="22"/>
              </w:rPr>
              <w:t xml:space="preserve">369.81 </w:t>
            </w:r>
          </w:p>
        </w:tc>
        <w:tc>
          <w:tcPr>
            <w:tcW w:w="1373" w:type="dxa"/>
            <w:tcBorders>
              <w:top w:val="nil"/>
              <w:left w:val="nil"/>
              <w:bottom w:val="single" w:color="auto" w:sz="4" w:space="0"/>
              <w:right w:val="single" w:color="auto" w:sz="4" w:space="0"/>
            </w:tcBorders>
          </w:tcPr>
          <w:p w14:paraId="556B8A6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6A79649">
            <w:pPr>
              <w:widowControl/>
              <w:jc w:val="center"/>
              <w:rPr>
                <w:rFonts w:ascii="Calibri" w:hAnsi="Calibri"/>
                <w:sz w:val="22"/>
                <w:szCs w:val="22"/>
              </w:rPr>
            </w:pPr>
          </w:p>
        </w:tc>
      </w:tr>
      <w:tr w14:paraId="39CE03E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88C791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00F21AE">
            <w:pPr>
              <w:widowControl/>
              <w:jc w:val="center"/>
              <w:rPr>
                <w:rFonts w:ascii="宋体" w:hAnsi="宋体" w:cs="宋体"/>
                <w:kern w:val="0"/>
                <w:sz w:val="22"/>
                <w:szCs w:val="22"/>
              </w:rPr>
            </w:pPr>
            <w:r>
              <w:rPr>
                <w:rFonts w:hint="eastAsia" w:ascii="宋体" w:hAnsi="宋体" w:cs="宋体"/>
                <w:kern w:val="0"/>
                <w:sz w:val="22"/>
                <w:szCs w:val="22"/>
              </w:rPr>
              <w:t>237</w:t>
            </w:r>
          </w:p>
        </w:tc>
        <w:tc>
          <w:tcPr>
            <w:tcW w:w="1561" w:type="dxa"/>
            <w:tcBorders>
              <w:top w:val="nil"/>
              <w:left w:val="nil"/>
              <w:bottom w:val="single" w:color="auto" w:sz="4" w:space="0"/>
              <w:right w:val="single" w:color="auto" w:sz="4" w:space="0"/>
            </w:tcBorders>
            <w:vAlign w:val="center"/>
          </w:tcPr>
          <w:p w14:paraId="6F8BE95F">
            <w:pPr>
              <w:widowControl/>
              <w:jc w:val="center"/>
              <w:rPr>
                <w:rFonts w:ascii="宋体" w:hAnsi="宋体" w:cs="宋体"/>
                <w:kern w:val="0"/>
                <w:sz w:val="22"/>
                <w:szCs w:val="22"/>
              </w:rPr>
            </w:pPr>
            <w:r>
              <w:rPr>
                <w:rFonts w:hint="eastAsia" w:ascii="宋体" w:hAnsi="宋体" w:cs="宋体"/>
                <w:kern w:val="0"/>
                <w:sz w:val="22"/>
                <w:szCs w:val="22"/>
              </w:rPr>
              <w:t>冰片</w:t>
            </w:r>
          </w:p>
        </w:tc>
        <w:tc>
          <w:tcPr>
            <w:tcW w:w="1289" w:type="dxa"/>
            <w:tcBorders>
              <w:top w:val="nil"/>
              <w:left w:val="nil"/>
              <w:bottom w:val="single" w:color="auto" w:sz="4" w:space="0"/>
              <w:right w:val="single" w:color="auto" w:sz="4" w:space="0"/>
            </w:tcBorders>
            <w:vAlign w:val="center"/>
          </w:tcPr>
          <w:p w14:paraId="6584E78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6B43124">
            <w:pPr>
              <w:widowControl/>
              <w:jc w:val="center"/>
              <w:rPr>
                <w:rFonts w:ascii="宋体" w:hAnsi="宋体" w:cs="宋体"/>
                <w:kern w:val="0"/>
                <w:sz w:val="22"/>
                <w:szCs w:val="22"/>
              </w:rPr>
            </w:pPr>
            <w:r>
              <w:rPr>
                <w:rFonts w:hint="eastAsia" w:ascii="Calibri" w:hAnsi="Calibri"/>
                <w:sz w:val="22"/>
                <w:szCs w:val="22"/>
              </w:rPr>
              <w:t xml:space="preserve">845.15 </w:t>
            </w:r>
          </w:p>
        </w:tc>
        <w:tc>
          <w:tcPr>
            <w:tcW w:w="1373" w:type="dxa"/>
            <w:tcBorders>
              <w:top w:val="nil"/>
              <w:left w:val="nil"/>
              <w:bottom w:val="single" w:color="auto" w:sz="4" w:space="0"/>
              <w:right w:val="single" w:color="auto" w:sz="4" w:space="0"/>
            </w:tcBorders>
          </w:tcPr>
          <w:p w14:paraId="377016F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4284FF9">
            <w:pPr>
              <w:widowControl/>
              <w:jc w:val="center"/>
              <w:rPr>
                <w:rFonts w:ascii="Calibri" w:hAnsi="Calibri"/>
                <w:sz w:val="22"/>
                <w:szCs w:val="22"/>
              </w:rPr>
            </w:pPr>
          </w:p>
        </w:tc>
      </w:tr>
      <w:tr w14:paraId="3E0BD1B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F7875E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B4F2516">
            <w:pPr>
              <w:widowControl/>
              <w:jc w:val="center"/>
              <w:rPr>
                <w:rFonts w:ascii="宋体" w:hAnsi="宋体" w:cs="宋体"/>
                <w:kern w:val="0"/>
                <w:sz w:val="22"/>
                <w:szCs w:val="22"/>
              </w:rPr>
            </w:pPr>
            <w:r>
              <w:rPr>
                <w:rFonts w:hint="eastAsia" w:ascii="宋体" w:hAnsi="宋体" w:cs="宋体"/>
                <w:kern w:val="0"/>
                <w:sz w:val="22"/>
                <w:szCs w:val="22"/>
              </w:rPr>
              <w:t>238</w:t>
            </w:r>
          </w:p>
        </w:tc>
        <w:tc>
          <w:tcPr>
            <w:tcW w:w="1561" w:type="dxa"/>
            <w:tcBorders>
              <w:top w:val="nil"/>
              <w:left w:val="nil"/>
              <w:bottom w:val="single" w:color="auto" w:sz="4" w:space="0"/>
              <w:right w:val="single" w:color="auto" w:sz="4" w:space="0"/>
            </w:tcBorders>
            <w:vAlign w:val="center"/>
          </w:tcPr>
          <w:p w14:paraId="664E897E">
            <w:pPr>
              <w:widowControl/>
              <w:jc w:val="center"/>
              <w:rPr>
                <w:rFonts w:ascii="宋体" w:hAnsi="宋体" w:cs="宋体"/>
                <w:kern w:val="0"/>
                <w:sz w:val="22"/>
                <w:szCs w:val="22"/>
              </w:rPr>
            </w:pPr>
            <w:r>
              <w:rPr>
                <w:rFonts w:hint="eastAsia" w:ascii="宋体" w:hAnsi="宋体" w:cs="宋体"/>
                <w:kern w:val="0"/>
                <w:sz w:val="22"/>
                <w:szCs w:val="22"/>
              </w:rPr>
              <w:t>鹿角胶</w:t>
            </w:r>
          </w:p>
        </w:tc>
        <w:tc>
          <w:tcPr>
            <w:tcW w:w="1289" w:type="dxa"/>
            <w:tcBorders>
              <w:top w:val="nil"/>
              <w:left w:val="nil"/>
              <w:bottom w:val="single" w:color="auto" w:sz="4" w:space="0"/>
              <w:right w:val="single" w:color="auto" w:sz="4" w:space="0"/>
            </w:tcBorders>
            <w:vAlign w:val="center"/>
          </w:tcPr>
          <w:p w14:paraId="6DFD9211">
            <w:pPr>
              <w:widowControl/>
              <w:jc w:val="center"/>
              <w:rPr>
                <w:rFonts w:ascii="宋体" w:hAnsi="宋体" w:cs="宋体"/>
                <w:kern w:val="0"/>
                <w:sz w:val="22"/>
                <w:szCs w:val="22"/>
              </w:rPr>
            </w:pPr>
            <w:r>
              <w:rPr>
                <w:rFonts w:hint="eastAsia" w:ascii="宋体" w:hAnsi="宋体" w:cs="宋体"/>
                <w:kern w:val="0"/>
                <w:sz w:val="22"/>
                <w:szCs w:val="22"/>
              </w:rPr>
              <w:t>250g/盒</w:t>
            </w:r>
          </w:p>
        </w:tc>
        <w:tc>
          <w:tcPr>
            <w:tcW w:w="1543" w:type="dxa"/>
            <w:tcBorders>
              <w:top w:val="nil"/>
              <w:left w:val="nil"/>
              <w:bottom w:val="single" w:color="auto" w:sz="4" w:space="0"/>
              <w:right w:val="single" w:color="auto" w:sz="4" w:space="0"/>
            </w:tcBorders>
            <w:vAlign w:val="center"/>
          </w:tcPr>
          <w:p w14:paraId="33D99A93">
            <w:pPr>
              <w:widowControl/>
              <w:jc w:val="center"/>
              <w:rPr>
                <w:rFonts w:ascii="宋体" w:hAnsi="宋体" w:cs="宋体"/>
                <w:kern w:val="0"/>
                <w:sz w:val="22"/>
                <w:szCs w:val="22"/>
              </w:rPr>
            </w:pPr>
            <w:r>
              <w:rPr>
                <w:rFonts w:hint="eastAsia" w:ascii="Calibri" w:hAnsi="Calibri"/>
                <w:sz w:val="22"/>
                <w:szCs w:val="22"/>
              </w:rPr>
              <w:t xml:space="preserve">718.00 </w:t>
            </w:r>
          </w:p>
        </w:tc>
        <w:tc>
          <w:tcPr>
            <w:tcW w:w="1373" w:type="dxa"/>
            <w:tcBorders>
              <w:top w:val="nil"/>
              <w:left w:val="nil"/>
              <w:bottom w:val="single" w:color="auto" w:sz="4" w:space="0"/>
              <w:right w:val="single" w:color="auto" w:sz="4" w:space="0"/>
            </w:tcBorders>
          </w:tcPr>
          <w:p w14:paraId="684C1C8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14ACF09">
            <w:pPr>
              <w:widowControl/>
              <w:jc w:val="center"/>
              <w:rPr>
                <w:rFonts w:ascii="Calibri" w:hAnsi="Calibri"/>
                <w:sz w:val="22"/>
                <w:szCs w:val="22"/>
              </w:rPr>
            </w:pPr>
          </w:p>
        </w:tc>
      </w:tr>
      <w:tr w14:paraId="6034063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67A45C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BD3E8BD">
            <w:pPr>
              <w:widowControl/>
              <w:jc w:val="center"/>
              <w:rPr>
                <w:rFonts w:ascii="宋体" w:hAnsi="宋体" w:cs="宋体"/>
                <w:kern w:val="0"/>
                <w:sz w:val="22"/>
                <w:szCs w:val="22"/>
              </w:rPr>
            </w:pPr>
            <w:r>
              <w:rPr>
                <w:rFonts w:hint="eastAsia" w:ascii="宋体" w:hAnsi="宋体" w:cs="宋体"/>
                <w:kern w:val="0"/>
                <w:sz w:val="22"/>
                <w:szCs w:val="22"/>
              </w:rPr>
              <w:t>239</w:t>
            </w:r>
          </w:p>
        </w:tc>
        <w:tc>
          <w:tcPr>
            <w:tcW w:w="1561" w:type="dxa"/>
            <w:tcBorders>
              <w:top w:val="nil"/>
              <w:left w:val="nil"/>
              <w:bottom w:val="single" w:color="auto" w:sz="4" w:space="0"/>
              <w:right w:val="single" w:color="auto" w:sz="4" w:space="0"/>
            </w:tcBorders>
            <w:vAlign w:val="center"/>
          </w:tcPr>
          <w:p w14:paraId="0B9487C2">
            <w:pPr>
              <w:widowControl/>
              <w:jc w:val="center"/>
              <w:rPr>
                <w:rFonts w:ascii="宋体" w:hAnsi="宋体" w:cs="宋体"/>
                <w:kern w:val="0"/>
                <w:sz w:val="22"/>
                <w:szCs w:val="22"/>
              </w:rPr>
            </w:pPr>
            <w:r>
              <w:rPr>
                <w:rFonts w:hint="eastAsia" w:ascii="宋体" w:hAnsi="宋体" w:cs="宋体"/>
                <w:kern w:val="0"/>
                <w:sz w:val="22"/>
                <w:szCs w:val="22"/>
              </w:rPr>
              <w:t>阿胶珠</w:t>
            </w:r>
          </w:p>
        </w:tc>
        <w:tc>
          <w:tcPr>
            <w:tcW w:w="1289" w:type="dxa"/>
            <w:tcBorders>
              <w:top w:val="nil"/>
              <w:left w:val="nil"/>
              <w:bottom w:val="single" w:color="auto" w:sz="4" w:space="0"/>
              <w:right w:val="single" w:color="auto" w:sz="4" w:space="0"/>
            </w:tcBorders>
            <w:vAlign w:val="center"/>
          </w:tcPr>
          <w:p w14:paraId="5C28E2EF">
            <w:pPr>
              <w:widowControl/>
              <w:jc w:val="center"/>
              <w:rPr>
                <w:rFonts w:ascii="宋体" w:hAnsi="宋体" w:cs="宋体"/>
                <w:kern w:val="0"/>
                <w:sz w:val="22"/>
                <w:szCs w:val="22"/>
              </w:rPr>
            </w:pPr>
            <w:r>
              <w:rPr>
                <w:rFonts w:hint="eastAsia" w:ascii="宋体" w:hAnsi="宋体" w:cs="宋体"/>
                <w:kern w:val="0"/>
                <w:sz w:val="22"/>
                <w:szCs w:val="22"/>
              </w:rPr>
              <w:t>3g/袋</w:t>
            </w:r>
          </w:p>
        </w:tc>
        <w:tc>
          <w:tcPr>
            <w:tcW w:w="1543" w:type="dxa"/>
            <w:tcBorders>
              <w:top w:val="nil"/>
              <w:left w:val="nil"/>
              <w:bottom w:val="single" w:color="auto" w:sz="4" w:space="0"/>
              <w:right w:val="single" w:color="auto" w:sz="4" w:space="0"/>
            </w:tcBorders>
            <w:vAlign w:val="center"/>
          </w:tcPr>
          <w:p w14:paraId="2796D347">
            <w:pPr>
              <w:widowControl/>
              <w:jc w:val="center"/>
              <w:rPr>
                <w:rFonts w:ascii="宋体" w:hAnsi="宋体" w:cs="宋体"/>
                <w:kern w:val="0"/>
                <w:sz w:val="22"/>
                <w:szCs w:val="22"/>
              </w:rPr>
            </w:pPr>
            <w:r>
              <w:rPr>
                <w:rFonts w:hint="eastAsia" w:ascii="Calibri" w:hAnsi="Calibri"/>
                <w:sz w:val="22"/>
                <w:szCs w:val="22"/>
              </w:rPr>
              <w:t xml:space="preserve">32.38 </w:t>
            </w:r>
          </w:p>
        </w:tc>
        <w:tc>
          <w:tcPr>
            <w:tcW w:w="1373" w:type="dxa"/>
            <w:tcBorders>
              <w:top w:val="nil"/>
              <w:left w:val="nil"/>
              <w:bottom w:val="single" w:color="auto" w:sz="4" w:space="0"/>
              <w:right w:val="single" w:color="auto" w:sz="4" w:space="0"/>
            </w:tcBorders>
          </w:tcPr>
          <w:p w14:paraId="68B2CAC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D26D1A5">
            <w:pPr>
              <w:widowControl/>
              <w:jc w:val="center"/>
              <w:rPr>
                <w:rFonts w:ascii="Calibri" w:hAnsi="Calibri"/>
                <w:sz w:val="22"/>
                <w:szCs w:val="22"/>
              </w:rPr>
            </w:pPr>
          </w:p>
        </w:tc>
      </w:tr>
      <w:tr w14:paraId="387C682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6DF210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902FA75">
            <w:pPr>
              <w:widowControl/>
              <w:jc w:val="center"/>
              <w:rPr>
                <w:rFonts w:ascii="宋体" w:hAnsi="宋体" w:cs="宋体"/>
                <w:kern w:val="0"/>
                <w:sz w:val="22"/>
                <w:szCs w:val="22"/>
              </w:rPr>
            </w:pPr>
            <w:r>
              <w:rPr>
                <w:rFonts w:hint="eastAsia" w:ascii="宋体" w:hAnsi="宋体" w:cs="宋体"/>
                <w:kern w:val="0"/>
                <w:sz w:val="22"/>
                <w:szCs w:val="22"/>
              </w:rPr>
              <w:t>240</w:t>
            </w:r>
          </w:p>
        </w:tc>
        <w:tc>
          <w:tcPr>
            <w:tcW w:w="1561" w:type="dxa"/>
            <w:tcBorders>
              <w:top w:val="nil"/>
              <w:left w:val="nil"/>
              <w:bottom w:val="single" w:color="auto" w:sz="4" w:space="0"/>
              <w:right w:val="single" w:color="auto" w:sz="4" w:space="0"/>
            </w:tcBorders>
            <w:vAlign w:val="center"/>
          </w:tcPr>
          <w:p w14:paraId="024F5072">
            <w:pPr>
              <w:widowControl/>
              <w:jc w:val="center"/>
              <w:rPr>
                <w:rFonts w:ascii="宋体" w:hAnsi="宋体" w:cs="宋体"/>
                <w:kern w:val="0"/>
                <w:sz w:val="22"/>
                <w:szCs w:val="22"/>
              </w:rPr>
            </w:pPr>
            <w:r>
              <w:rPr>
                <w:rFonts w:hint="eastAsia" w:ascii="宋体" w:hAnsi="宋体" w:cs="宋体"/>
                <w:kern w:val="0"/>
                <w:sz w:val="22"/>
                <w:szCs w:val="22"/>
              </w:rPr>
              <w:t>三七粉</w:t>
            </w:r>
          </w:p>
        </w:tc>
        <w:tc>
          <w:tcPr>
            <w:tcW w:w="1289" w:type="dxa"/>
            <w:tcBorders>
              <w:top w:val="nil"/>
              <w:left w:val="nil"/>
              <w:bottom w:val="single" w:color="auto" w:sz="4" w:space="0"/>
              <w:right w:val="single" w:color="auto" w:sz="4" w:space="0"/>
            </w:tcBorders>
            <w:vAlign w:val="center"/>
          </w:tcPr>
          <w:p w14:paraId="37CDD54B">
            <w:pPr>
              <w:widowControl/>
              <w:jc w:val="center"/>
              <w:rPr>
                <w:rFonts w:ascii="宋体" w:hAnsi="宋体" w:cs="宋体"/>
                <w:kern w:val="0"/>
                <w:sz w:val="22"/>
                <w:szCs w:val="22"/>
              </w:rPr>
            </w:pPr>
            <w:r>
              <w:rPr>
                <w:rFonts w:hint="eastAsia" w:ascii="宋体" w:hAnsi="宋体" w:cs="宋体"/>
                <w:kern w:val="0"/>
                <w:sz w:val="22"/>
                <w:szCs w:val="22"/>
              </w:rPr>
              <w:t>3g/袋</w:t>
            </w:r>
          </w:p>
        </w:tc>
        <w:tc>
          <w:tcPr>
            <w:tcW w:w="1543" w:type="dxa"/>
            <w:tcBorders>
              <w:top w:val="nil"/>
              <w:left w:val="nil"/>
              <w:bottom w:val="single" w:color="auto" w:sz="4" w:space="0"/>
              <w:right w:val="single" w:color="auto" w:sz="4" w:space="0"/>
            </w:tcBorders>
            <w:vAlign w:val="center"/>
          </w:tcPr>
          <w:p w14:paraId="6E7C7AB5">
            <w:pPr>
              <w:widowControl/>
              <w:jc w:val="center"/>
              <w:rPr>
                <w:rFonts w:ascii="宋体" w:hAnsi="宋体" w:cs="宋体"/>
                <w:kern w:val="0"/>
                <w:sz w:val="22"/>
                <w:szCs w:val="22"/>
              </w:rPr>
            </w:pPr>
            <w:r>
              <w:rPr>
                <w:rFonts w:hint="eastAsia" w:ascii="Calibri" w:hAnsi="Calibri"/>
                <w:sz w:val="22"/>
                <w:szCs w:val="22"/>
              </w:rPr>
              <w:t xml:space="preserve">4.00 </w:t>
            </w:r>
          </w:p>
        </w:tc>
        <w:tc>
          <w:tcPr>
            <w:tcW w:w="1373" w:type="dxa"/>
            <w:tcBorders>
              <w:top w:val="nil"/>
              <w:left w:val="nil"/>
              <w:bottom w:val="single" w:color="auto" w:sz="4" w:space="0"/>
              <w:right w:val="single" w:color="auto" w:sz="4" w:space="0"/>
            </w:tcBorders>
          </w:tcPr>
          <w:p w14:paraId="68D134D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20C1CA4">
            <w:pPr>
              <w:widowControl/>
              <w:jc w:val="center"/>
              <w:rPr>
                <w:rFonts w:ascii="Calibri" w:hAnsi="Calibri"/>
                <w:sz w:val="22"/>
                <w:szCs w:val="22"/>
              </w:rPr>
            </w:pPr>
          </w:p>
        </w:tc>
      </w:tr>
      <w:tr w14:paraId="2F824ED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7B4069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06EB78F">
            <w:pPr>
              <w:widowControl/>
              <w:jc w:val="center"/>
              <w:rPr>
                <w:rFonts w:ascii="宋体" w:hAnsi="宋体" w:cs="宋体"/>
                <w:kern w:val="0"/>
                <w:sz w:val="22"/>
                <w:szCs w:val="22"/>
              </w:rPr>
            </w:pPr>
            <w:r>
              <w:rPr>
                <w:rFonts w:hint="eastAsia" w:ascii="宋体" w:hAnsi="宋体" w:cs="宋体"/>
                <w:kern w:val="0"/>
                <w:sz w:val="22"/>
                <w:szCs w:val="22"/>
              </w:rPr>
              <w:t>241</w:t>
            </w:r>
          </w:p>
        </w:tc>
        <w:tc>
          <w:tcPr>
            <w:tcW w:w="1561" w:type="dxa"/>
            <w:tcBorders>
              <w:top w:val="nil"/>
              <w:left w:val="nil"/>
              <w:bottom w:val="single" w:color="auto" w:sz="4" w:space="0"/>
              <w:right w:val="single" w:color="auto" w:sz="4" w:space="0"/>
            </w:tcBorders>
            <w:vAlign w:val="center"/>
          </w:tcPr>
          <w:p w14:paraId="6284D2D2">
            <w:pPr>
              <w:widowControl/>
              <w:jc w:val="center"/>
              <w:rPr>
                <w:rFonts w:ascii="宋体" w:hAnsi="宋体" w:cs="宋体"/>
                <w:kern w:val="0"/>
                <w:sz w:val="22"/>
                <w:szCs w:val="22"/>
              </w:rPr>
            </w:pPr>
            <w:r>
              <w:rPr>
                <w:rFonts w:hint="eastAsia" w:ascii="宋体" w:hAnsi="宋体" w:cs="宋体"/>
                <w:kern w:val="0"/>
                <w:sz w:val="22"/>
                <w:szCs w:val="22"/>
              </w:rPr>
              <w:t>鹿血晶</w:t>
            </w:r>
          </w:p>
        </w:tc>
        <w:tc>
          <w:tcPr>
            <w:tcW w:w="1289" w:type="dxa"/>
            <w:tcBorders>
              <w:top w:val="nil"/>
              <w:left w:val="nil"/>
              <w:bottom w:val="single" w:color="auto" w:sz="4" w:space="0"/>
              <w:right w:val="single" w:color="auto" w:sz="4" w:space="0"/>
            </w:tcBorders>
            <w:vAlign w:val="center"/>
          </w:tcPr>
          <w:p w14:paraId="1C98B575">
            <w:pPr>
              <w:widowControl/>
              <w:jc w:val="center"/>
              <w:rPr>
                <w:rFonts w:ascii="宋体" w:hAnsi="宋体" w:cs="宋体"/>
                <w:kern w:val="0"/>
                <w:sz w:val="22"/>
                <w:szCs w:val="22"/>
              </w:rPr>
            </w:pPr>
            <w:r>
              <w:rPr>
                <w:rFonts w:hint="eastAsia" w:ascii="宋体" w:hAnsi="宋体" w:cs="宋体"/>
                <w:kern w:val="0"/>
                <w:sz w:val="22"/>
                <w:szCs w:val="22"/>
              </w:rPr>
              <w:t>1g/瓶</w:t>
            </w:r>
          </w:p>
        </w:tc>
        <w:tc>
          <w:tcPr>
            <w:tcW w:w="1543" w:type="dxa"/>
            <w:tcBorders>
              <w:top w:val="nil"/>
              <w:left w:val="nil"/>
              <w:bottom w:val="single" w:color="auto" w:sz="4" w:space="0"/>
              <w:right w:val="single" w:color="auto" w:sz="4" w:space="0"/>
            </w:tcBorders>
            <w:vAlign w:val="center"/>
          </w:tcPr>
          <w:p w14:paraId="297603F3">
            <w:pPr>
              <w:widowControl/>
              <w:jc w:val="center"/>
              <w:rPr>
                <w:rFonts w:ascii="宋体" w:hAnsi="宋体" w:cs="宋体"/>
                <w:kern w:val="0"/>
                <w:sz w:val="22"/>
                <w:szCs w:val="22"/>
              </w:rPr>
            </w:pPr>
            <w:r>
              <w:rPr>
                <w:rFonts w:hint="eastAsia" w:ascii="Calibri" w:hAnsi="Calibri"/>
                <w:sz w:val="22"/>
                <w:szCs w:val="22"/>
              </w:rPr>
              <w:t xml:space="preserve">52.00 </w:t>
            </w:r>
          </w:p>
        </w:tc>
        <w:tc>
          <w:tcPr>
            <w:tcW w:w="1373" w:type="dxa"/>
            <w:tcBorders>
              <w:top w:val="nil"/>
              <w:left w:val="nil"/>
              <w:bottom w:val="single" w:color="auto" w:sz="4" w:space="0"/>
              <w:right w:val="single" w:color="auto" w:sz="4" w:space="0"/>
            </w:tcBorders>
          </w:tcPr>
          <w:p w14:paraId="247D08B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F0A0080">
            <w:pPr>
              <w:widowControl/>
              <w:jc w:val="center"/>
              <w:rPr>
                <w:rFonts w:ascii="Calibri" w:hAnsi="Calibri"/>
                <w:sz w:val="22"/>
                <w:szCs w:val="22"/>
              </w:rPr>
            </w:pPr>
          </w:p>
        </w:tc>
      </w:tr>
      <w:tr w14:paraId="1EE414B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516F4C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CB9675C">
            <w:pPr>
              <w:widowControl/>
              <w:jc w:val="center"/>
              <w:rPr>
                <w:rFonts w:ascii="宋体" w:hAnsi="宋体" w:cs="宋体"/>
                <w:kern w:val="0"/>
                <w:sz w:val="22"/>
                <w:szCs w:val="22"/>
              </w:rPr>
            </w:pPr>
            <w:r>
              <w:rPr>
                <w:rFonts w:hint="eastAsia" w:ascii="宋体" w:hAnsi="宋体" w:cs="宋体"/>
                <w:kern w:val="0"/>
                <w:sz w:val="22"/>
                <w:szCs w:val="22"/>
              </w:rPr>
              <w:t>242</w:t>
            </w:r>
          </w:p>
        </w:tc>
        <w:tc>
          <w:tcPr>
            <w:tcW w:w="1561" w:type="dxa"/>
            <w:tcBorders>
              <w:top w:val="nil"/>
              <w:left w:val="nil"/>
              <w:bottom w:val="single" w:color="auto" w:sz="4" w:space="0"/>
              <w:right w:val="single" w:color="auto" w:sz="4" w:space="0"/>
            </w:tcBorders>
            <w:vAlign w:val="center"/>
          </w:tcPr>
          <w:p w14:paraId="7FBF11EE">
            <w:pPr>
              <w:widowControl/>
              <w:jc w:val="center"/>
              <w:rPr>
                <w:rFonts w:ascii="宋体" w:hAnsi="宋体" w:cs="宋体"/>
                <w:kern w:val="0"/>
                <w:sz w:val="22"/>
                <w:szCs w:val="22"/>
              </w:rPr>
            </w:pPr>
            <w:r>
              <w:rPr>
                <w:rFonts w:hint="eastAsia" w:ascii="宋体" w:hAnsi="宋体" w:cs="宋体"/>
                <w:kern w:val="0"/>
                <w:sz w:val="22"/>
                <w:szCs w:val="22"/>
              </w:rPr>
              <w:t>红曲</w:t>
            </w:r>
          </w:p>
        </w:tc>
        <w:tc>
          <w:tcPr>
            <w:tcW w:w="1289" w:type="dxa"/>
            <w:tcBorders>
              <w:top w:val="nil"/>
              <w:left w:val="nil"/>
              <w:bottom w:val="single" w:color="auto" w:sz="4" w:space="0"/>
              <w:right w:val="single" w:color="auto" w:sz="4" w:space="0"/>
            </w:tcBorders>
            <w:vAlign w:val="center"/>
          </w:tcPr>
          <w:p w14:paraId="601FCBAC">
            <w:pPr>
              <w:widowControl/>
              <w:jc w:val="center"/>
              <w:rPr>
                <w:rFonts w:ascii="宋体" w:hAnsi="宋体" w:cs="宋体"/>
                <w:kern w:val="0"/>
                <w:sz w:val="22"/>
                <w:szCs w:val="22"/>
              </w:rPr>
            </w:pPr>
            <w:r>
              <w:rPr>
                <w:rFonts w:hint="eastAsia" w:ascii="宋体" w:hAnsi="宋体" w:cs="宋体"/>
                <w:kern w:val="0"/>
                <w:sz w:val="22"/>
                <w:szCs w:val="22"/>
              </w:rPr>
              <w:t>3g/袋</w:t>
            </w:r>
          </w:p>
        </w:tc>
        <w:tc>
          <w:tcPr>
            <w:tcW w:w="1543" w:type="dxa"/>
            <w:tcBorders>
              <w:top w:val="nil"/>
              <w:left w:val="nil"/>
              <w:bottom w:val="single" w:color="auto" w:sz="4" w:space="0"/>
              <w:right w:val="single" w:color="auto" w:sz="4" w:space="0"/>
            </w:tcBorders>
            <w:vAlign w:val="center"/>
          </w:tcPr>
          <w:p w14:paraId="3ED57B32">
            <w:pPr>
              <w:widowControl/>
              <w:jc w:val="center"/>
              <w:rPr>
                <w:rFonts w:ascii="宋体" w:hAnsi="宋体" w:cs="宋体"/>
                <w:kern w:val="0"/>
                <w:sz w:val="22"/>
                <w:szCs w:val="22"/>
              </w:rPr>
            </w:pPr>
            <w:r>
              <w:rPr>
                <w:rFonts w:hint="eastAsia" w:ascii="Calibri" w:hAnsi="Calibri"/>
                <w:sz w:val="22"/>
                <w:szCs w:val="22"/>
              </w:rPr>
              <w:t xml:space="preserve">22.00 </w:t>
            </w:r>
          </w:p>
        </w:tc>
        <w:tc>
          <w:tcPr>
            <w:tcW w:w="1373" w:type="dxa"/>
            <w:tcBorders>
              <w:top w:val="nil"/>
              <w:left w:val="nil"/>
              <w:bottom w:val="single" w:color="auto" w:sz="4" w:space="0"/>
              <w:right w:val="single" w:color="auto" w:sz="4" w:space="0"/>
            </w:tcBorders>
          </w:tcPr>
          <w:p w14:paraId="05D7FFD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C922C34">
            <w:pPr>
              <w:widowControl/>
              <w:jc w:val="center"/>
              <w:rPr>
                <w:rFonts w:ascii="Calibri" w:hAnsi="Calibri"/>
                <w:sz w:val="22"/>
                <w:szCs w:val="22"/>
              </w:rPr>
            </w:pPr>
          </w:p>
        </w:tc>
      </w:tr>
      <w:tr w14:paraId="64955BE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EFB8B5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31E7BA8">
            <w:pPr>
              <w:widowControl/>
              <w:jc w:val="center"/>
              <w:rPr>
                <w:rFonts w:ascii="宋体" w:hAnsi="宋体" w:cs="宋体"/>
                <w:kern w:val="0"/>
                <w:sz w:val="22"/>
                <w:szCs w:val="22"/>
              </w:rPr>
            </w:pPr>
            <w:r>
              <w:rPr>
                <w:rFonts w:hint="eastAsia" w:ascii="宋体" w:hAnsi="宋体" w:cs="宋体"/>
                <w:kern w:val="0"/>
                <w:sz w:val="22"/>
                <w:szCs w:val="22"/>
              </w:rPr>
              <w:t>243</w:t>
            </w:r>
          </w:p>
        </w:tc>
        <w:tc>
          <w:tcPr>
            <w:tcW w:w="1561" w:type="dxa"/>
            <w:tcBorders>
              <w:top w:val="nil"/>
              <w:left w:val="nil"/>
              <w:bottom w:val="single" w:color="auto" w:sz="4" w:space="0"/>
              <w:right w:val="single" w:color="auto" w:sz="4" w:space="0"/>
            </w:tcBorders>
            <w:vAlign w:val="center"/>
          </w:tcPr>
          <w:p w14:paraId="437A7BBA">
            <w:pPr>
              <w:widowControl/>
              <w:jc w:val="center"/>
              <w:rPr>
                <w:rFonts w:ascii="宋体" w:hAnsi="宋体" w:cs="宋体"/>
                <w:kern w:val="0"/>
                <w:sz w:val="22"/>
                <w:szCs w:val="22"/>
              </w:rPr>
            </w:pPr>
            <w:r>
              <w:rPr>
                <w:rFonts w:hint="eastAsia" w:ascii="宋体" w:hAnsi="宋体" w:cs="宋体"/>
                <w:kern w:val="0"/>
                <w:sz w:val="22"/>
                <w:szCs w:val="22"/>
              </w:rPr>
              <w:t>夏天无粉</w:t>
            </w:r>
          </w:p>
        </w:tc>
        <w:tc>
          <w:tcPr>
            <w:tcW w:w="1289" w:type="dxa"/>
            <w:tcBorders>
              <w:top w:val="nil"/>
              <w:left w:val="nil"/>
              <w:bottom w:val="single" w:color="auto" w:sz="4" w:space="0"/>
              <w:right w:val="single" w:color="auto" w:sz="4" w:space="0"/>
            </w:tcBorders>
            <w:vAlign w:val="center"/>
          </w:tcPr>
          <w:p w14:paraId="4CE9620B">
            <w:pPr>
              <w:widowControl/>
              <w:jc w:val="center"/>
              <w:rPr>
                <w:rFonts w:ascii="宋体" w:hAnsi="宋体" w:cs="宋体"/>
                <w:kern w:val="0"/>
                <w:sz w:val="22"/>
                <w:szCs w:val="22"/>
              </w:rPr>
            </w:pPr>
            <w:r>
              <w:rPr>
                <w:rFonts w:hint="eastAsia" w:ascii="宋体" w:hAnsi="宋体" w:cs="宋体"/>
                <w:kern w:val="0"/>
                <w:sz w:val="22"/>
                <w:szCs w:val="22"/>
              </w:rPr>
              <w:t>4g/袋</w:t>
            </w:r>
          </w:p>
        </w:tc>
        <w:tc>
          <w:tcPr>
            <w:tcW w:w="1543" w:type="dxa"/>
            <w:tcBorders>
              <w:top w:val="nil"/>
              <w:left w:val="nil"/>
              <w:bottom w:val="single" w:color="auto" w:sz="4" w:space="0"/>
              <w:right w:val="single" w:color="auto" w:sz="4" w:space="0"/>
            </w:tcBorders>
            <w:vAlign w:val="center"/>
          </w:tcPr>
          <w:p w14:paraId="306317D0">
            <w:pPr>
              <w:widowControl/>
              <w:jc w:val="center"/>
              <w:rPr>
                <w:rFonts w:ascii="宋体" w:hAnsi="宋体" w:cs="宋体"/>
                <w:kern w:val="0"/>
                <w:sz w:val="22"/>
                <w:szCs w:val="22"/>
              </w:rPr>
            </w:pPr>
            <w:r>
              <w:rPr>
                <w:rFonts w:hint="eastAsia" w:ascii="Calibri" w:hAnsi="Calibri"/>
                <w:sz w:val="22"/>
                <w:szCs w:val="22"/>
              </w:rPr>
              <w:t xml:space="preserve">19.63 </w:t>
            </w:r>
          </w:p>
        </w:tc>
        <w:tc>
          <w:tcPr>
            <w:tcW w:w="1373" w:type="dxa"/>
            <w:tcBorders>
              <w:top w:val="nil"/>
              <w:left w:val="nil"/>
              <w:bottom w:val="single" w:color="auto" w:sz="4" w:space="0"/>
              <w:right w:val="single" w:color="auto" w:sz="4" w:space="0"/>
            </w:tcBorders>
          </w:tcPr>
          <w:p w14:paraId="6D518AF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209D788">
            <w:pPr>
              <w:widowControl/>
              <w:jc w:val="center"/>
              <w:rPr>
                <w:rFonts w:ascii="Calibri" w:hAnsi="Calibri"/>
                <w:sz w:val="22"/>
                <w:szCs w:val="22"/>
              </w:rPr>
            </w:pPr>
          </w:p>
        </w:tc>
      </w:tr>
      <w:tr w14:paraId="2D63190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0F3A8D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EA1774E">
            <w:pPr>
              <w:widowControl/>
              <w:jc w:val="center"/>
              <w:rPr>
                <w:rFonts w:ascii="宋体" w:hAnsi="宋体" w:cs="宋体"/>
                <w:kern w:val="0"/>
                <w:sz w:val="22"/>
                <w:szCs w:val="22"/>
              </w:rPr>
            </w:pPr>
            <w:r>
              <w:rPr>
                <w:rFonts w:hint="eastAsia" w:ascii="宋体" w:hAnsi="宋体" w:cs="宋体"/>
                <w:kern w:val="0"/>
                <w:sz w:val="22"/>
                <w:szCs w:val="22"/>
              </w:rPr>
              <w:t>244</w:t>
            </w:r>
          </w:p>
        </w:tc>
        <w:tc>
          <w:tcPr>
            <w:tcW w:w="1561" w:type="dxa"/>
            <w:tcBorders>
              <w:top w:val="nil"/>
              <w:left w:val="nil"/>
              <w:bottom w:val="single" w:color="auto" w:sz="4" w:space="0"/>
              <w:right w:val="single" w:color="auto" w:sz="4" w:space="0"/>
            </w:tcBorders>
            <w:vAlign w:val="center"/>
          </w:tcPr>
          <w:p w14:paraId="036AC973">
            <w:pPr>
              <w:widowControl/>
              <w:jc w:val="center"/>
              <w:rPr>
                <w:rFonts w:ascii="宋体" w:hAnsi="宋体" w:cs="宋体"/>
                <w:kern w:val="0"/>
                <w:sz w:val="22"/>
                <w:szCs w:val="22"/>
              </w:rPr>
            </w:pPr>
            <w:r>
              <w:rPr>
                <w:rFonts w:hint="eastAsia" w:ascii="宋体" w:hAnsi="宋体" w:cs="宋体"/>
                <w:kern w:val="0"/>
                <w:sz w:val="22"/>
                <w:szCs w:val="22"/>
              </w:rPr>
              <w:t>地骨皮</w:t>
            </w:r>
          </w:p>
        </w:tc>
        <w:tc>
          <w:tcPr>
            <w:tcW w:w="1289" w:type="dxa"/>
            <w:tcBorders>
              <w:top w:val="nil"/>
              <w:left w:val="nil"/>
              <w:bottom w:val="single" w:color="auto" w:sz="4" w:space="0"/>
              <w:right w:val="single" w:color="auto" w:sz="4" w:space="0"/>
            </w:tcBorders>
            <w:vAlign w:val="center"/>
          </w:tcPr>
          <w:p w14:paraId="32BEF9A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37C29F9">
            <w:pPr>
              <w:widowControl/>
              <w:jc w:val="center"/>
              <w:rPr>
                <w:rFonts w:ascii="宋体" w:hAnsi="宋体" w:cs="宋体"/>
                <w:kern w:val="0"/>
                <w:sz w:val="22"/>
                <w:szCs w:val="22"/>
              </w:rPr>
            </w:pPr>
            <w:r>
              <w:rPr>
                <w:rFonts w:hint="eastAsia" w:ascii="Calibri" w:hAnsi="Calibri"/>
                <w:sz w:val="22"/>
                <w:szCs w:val="22"/>
              </w:rPr>
              <w:t xml:space="preserve">296.46 </w:t>
            </w:r>
          </w:p>
        </w:tc>
        <w:tc>
          <w:tcPr>
            <w:tcW w:w="1373" w:type="dxa"/>
            <w:tcBorders>
              <w:top w:val="nil"/>
              <w:left w:val="nil"/>
              <w:bottom w:val="single" w:color="auto" w:sz="4" w:space="0"/>
              <w:right w:val="single" w:color="auto" w:sz="4" w:space="0"/>
            </w:tcBorders>
          </w:tcPr>
          <w:p w14:paraId="4869B07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D5F298B">
            <w:pPr>
              <w:widowControl/>
              <w:jc w:val="center"/>
              <w:rPr>
                <w:rFonts w:ascii="Calibri" w:hAnsi="Calibri"/>
                <w:sz w:val="22"/>
                <w:szCs w:val="22"/>
              </w:rPr>
            </w:pPr>
          </w:p>
        </w:tc>
      </w:tr>
      <w:tr w14:paraId="1C1DA1C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DC4577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05C7156">
            <w:pPr>
              <w:widowControl/>
              <w:jc w:val="center"/>
              <w:rPr>
                <w:rFonts w:ascii="宋体" w:hAnsi="宋体" w:cs="宋体"/>
                <w:kern w:val="0"/>
                <w:sz w:val="22"/>
                <w:szCs w:val="22"/>
              </w:rPr>
            </w:pPr>
            <w:r>
              <w:rPr>
                <w:rFonts w:hint="eastAsia" w:ascii="宋体" w:hAnsi="宋体" w:cs="宋体"/>
                <w:kern w:val="0"/>
                <w:sz w:val="22"/>
                <w:szCs w:val="22"/>
              </w:rPr>
              <w:t>245</w:t>
            </w:r>
          </w:p>
        </w:tc>
        <w:tc>
          <w:tcPr>
            <w:tcW w:w="1561" w:type="dxa"/>
            <w:tcBorders>
              <w:top w:val="nil"/>
              <w:left w:val="nil"/>
              <w:bottom w:val="single" w:color="auto" w:sz="4" w:space="0"/>
              <w:right w:val="single" w:color="auto" w:sz="4" w:space="0"/>
            </w:tcBorders>
            <w:vAlign w:val="center"/>
          </w:tcPr>
          <w:p w14:paraId="7574A271">
            <w:pPr>
              <w:widowControl/>
              <w:jc w:val="center"/>
              <w:rPr>
                <w:rFonts w:ascii="宋体" w:hAnsi="宋体" w:cs="宋体"/>
                <w:kern w:val="0"/>
                <w:sz w:val="22"/>
                <w:szCs w:val="22"/>
              </w:rPr>
            </w:pPr>
            <w:r>
              <w:rPr>
                <w:rFonts w:hint="eastAsia" w:ascii="宋体" w:hAnsi="宋体" w:cs="宋体"/>
                <w:kern w:val="0"/>
                <w:sz w:val="22"/>
                <w:szCs w:val="22"/>
              </w:rPr>
              <w:t>防己</w:t>
            </w:r>
          </w:p>
        </w:tc>
        <w:tc>
          <w:tcPr>
            <w:tcW w:w="1289" w:type="dxa"/>
            <w:tcBorders>
              <w:top w:val="nil"/>
              <w:left w:val="nil"/>
              <w:bottom w:val="single" w:color="auto" w:sz="4" w:space="0"/>
              <w:right w:val="single" w:color="auto" w:sz="4" w:space="0"/>
            </w:tcBorders>
            <w:vAlign w:val="center"/>
          </w:tcPr>
          <w:p w14:paraId="1688BDB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6E2F6AA">
            <w:pPr>
              <w:widowControl/>
              <w:jc w:val="center"/>
              <w:rPr>
                <w:rFonts w:ascii="宋体" w:hAnsi="宋体" w:cs="宋体"/>
                <w:kern w:val="0"/>
                <w:sz w:val="22"/>
                <w:szCs w:val="22"/>
              </w:rPr>
            </w:pPr>
            <w:r>
              <w:rPr>
                <w:rFonts w:hint="eastAsia" w:ascii="Calibri" w:hAnsi="Calibri"/>
                <w:sz w:val="22"/>
                <w:szCs w:val="22"/>
              </w:rPr>
              <w:t xml:space="preserve">584.08 </w:t>
            </w:r>
          </w:p>
        </w:tc>
        <w:tc>
          <w:tcPr>
            <w:tcW w:w="1373" w:type="dxa"/>
            <w:tcBorders>
              <w:top w:val="nil"/>
              <w:left w:val="nil"/>
              <w:bottom w:val="single" w:color="auto" w:sz="4" w:space="0"/>
              <w:right w:val="single" w:color="auto" w:sz="4" w:space="0"/>
            </w:tcBorders>
          </w:tcPr>
          <w:p w14:paraId="5D52B7F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7A2E6EC">
            <w:pPr>
              <w:widowControl/>
              <w:jc w:val="center"/>
              <w:rPr>
                <w:rFonts w:ascii="Calibri" w:hAnsi="Calibri"/>
                <w:sz w:val="22"/>
                <w:szCs w:val="22"/>
              </w:rPr>
            </w:pPr>
          </w:p>
        </w:tc>
      </w:tr>
      <w:tr w14:paraId="37AEB97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7D4878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F60AC12">
            <w:pPr>
              <w:widowControl/>
              <w:jc w:val="center"/>
              <w:rPr>
                <w:rFonts w:ascii="宋体" w:hAnsi="宋体" w:cs="宋体"/>
                <w:kern w:val="0"/>
                <w:sz w:val="22"/>
                <w:szCs w:val="22"/>
              </w:rPr>
            </w:pPr>
            <w:r>
              <w:rPr>
                <w:rFonts w:hint="eastAsia" w:ascii="宋体" w:hAnsi="宋体" w:cs="宋体"/>
                <w:kern w:val="0"/>
                <w:sz w:val="22"/>
                <w:szCs w:val="22"/>
              </w:rPr>
              <w:t>246</w:t>
            </w:r>
          </w:p>
        </w:tc>
        <w:tc>
          <w:tcPr>
            <w:tcW w:w="1561" w:type="dxa"/>
            <w:tcBorders>
              <w:top w:val="nil"/>
              <w:left w:val="nil"/>
              <w:bottom w:val="single" w:color="auto" w:sz="4" w:space="0"/>
              <w:right w:val="single" w:color="auto" w:sz="4" w:space="0"/>
            </w:tcBorders>
            <w:vAlign w:val="center"/>
          </w:tcPr>
          <w:p w14:paraId="6AB620CD">
            <w:pPr>
              <w:widowControl/>
              <w:jc w:val="center"/>
              <w:rPr>
                <w:rFonts w:ascii="宋体" w:hAnsi="宋体" w:cs="宋体"/>
                <w:kern w:val="0"/>
                <w:sz w:val="22"/>
                <w:szCs w:val="22"/>
              </w:rPr>
            </w:pPr>
            <w:r>
              <w:rPr>
                <w:rFonts w:hint="eastAsia" w:ascii="宋体" w:hAnsi="宋体" w:cs="宋体"/>
                <w:kern w:val="0"/>
                <w:sz w:val="22"/>
                <w:szCs w:val="22"/>
              </w:rPr>
              <w:t>诃子</w:t>
            </w:r>
          </w:p>
        </w:tc>
        <w:tc>
          <w:tcPr>
            <w:tcW w:w="1289" w:type="dxa"/>
            <w:tcBorders>
              <w:top w:val="nil"/>
              <w:left w:val="nil"/>
              <w:bottom w:val="single" w:color="auto" w:sz="4" w:space="0"/>
              <w:right w:val="single" w:color="auto" w:sz="4" w:space="0"/>
            </w:tcBorders>
            <w:vAlign w:val="center"/>
          </w:tcPr>
          <w:p w14:paraId="681558D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5FD7644">
            <w:pPr>
              <w:widowControl/>
              <w:jc w:val="center"/>
              <w:rPr>
                <w:rFonts w:ascii="宋体" w:hAnsi="宋体" w:cs="宋体"/>
                <w:kern w:val="0"/>
                <w:sz w:val="22"/>
                <w:szCs w:val="22"/>
              </w:rPr>
            </w:pPr>
            <w:r>
              <w:rPr>
                <w:rFonts w:hint="eastAsia" w:ascii="Calibri" w:hAnsi="Calibri"/>
                <w:sz w:val="22"/>
                <w:szCs w:val="22"/>
              </w:rPr>
              <w:t xml:space="preserve">41.81 </w:t>
            </w:r>
          </w:p>
        </w:tc>
        <w:tc>
          <w:tcPr>
            <w:tcW w:w="1373" w:type="dxa"/>
            <w:tcBorders>
              <w:top w:val="nil"/>
              <w:left w:val="nil"/>
              <w:bottom w:val="single" w:color="auto" w:sz="4" w:space="0"/>
              <w:right w:val="single" w:color="auto" w:sz="4" w:space="0"/>
            </w:tcBorders>
          </w:tcPr>
          <w:p w14:paraId="44459D4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23496AD">
            <w:pPr>
              <w:widowControl/>
              <w:jc w:val="center"/>
              <w:rPr>
                <w:rFonts w:ascii="Calibri" w:hAnsi="Calibri"/>
                <w:sz w:val="22"/>
                <w:szCs w:val="22"/>
              </w:rPr>
            </w:pPr>
          </w:p>
        </w:tc>
      </w:tr>
      <w:tr w14:paraId="5E284CD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50EBF6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1D0FDAC">
            <w:pPr>
              <w:widowControl/>
              <w:jc w:val="center"/>
              <w:rPr>
                <w:rFonts w:ascii="宋体" w:hAnsi="宋体" w:cs="宋体"/>
                <w:kern w:val="0"/>
                <w:sz w:val="22"/>
                <w:szCs w:val="22"/>
              </w:rPr>
            </w:pPr>
            <w:r>
              <w:rPr>
                <w:rFonts w:hint="eastAsia" w:ascii="宋体" w:hAnsi="宋体" w:cs="宋体"/>
                <w:kern w:val="0"/>
                <w:sz w:val="22"/>
                <w:szCs w:val="22"/>
              </w:rPr>
              <w:t>247</w:t>
            </w:r>
          </w:p>
        </w:tc>
        <w:tc>
          <w:tcPr>
            <w:tcW w:w="1561" w:type="dxa"/>
            <w:tcBorders>
              <w:top w:val="nil"/>
              <w:left w:val="nil"/>
              <w:bottom w:val="single" w:color="auto" w:sz="4" w:space="0"/>
              <w:right w:val="single" w:color="auto" w:sz="4" w:space="0"/>
            </w:tcBorders>
            <w:vAlign w:val="center"/>
          </w:tcPr>
          <w:p w14:paraId="29A09EFB">
            <w:pPr>
              <w:widowControl/>
              <w:jc w:val="center"/>
              <w:rPr>
                <w:rFonts w:ascii="宋体" w:hAnsi="宋体" w:cs="宋体"/>
                <w:kern w:val="0"/>
                <w:sz w:val="22"/>
                <w:szCs w:val="22"/>
              </w:rPr>
            </w:pPr>
            <w:r>
              <w:rPr>
                <w:rFonts w:hint="eastAsia" w:ascii="宋体" w:hAnsi="宋体" w:cs="宋体"/>
                <w:kern w:val="0"/>
                <w:sz w:val="22"/>
                <w:szCs w:val="22"/>
              </w:rPr>
              <w:t>鸡矢藤</w:t>
            </w:r>
          </w:p>
        </w:tc>
        <w:tc>
          <w:tcPr>
            <w:tcW w:w="1289" w:type="dxa"/>
            <w:tcBorders>
              <w:top w:val="nil"/>
              <w:left w:val="nil"/>
              <w:bottom w:val="single" w:color="auto" w:sz="4" w:space="0"/>
              <w:right w:val="single" w:color="auto" w:sz="4" w:space="0"/>
            </w:tcBorders>
            <w:vAlign w:val="center"/>
          </w:tcPr>
          <w:p w14:paraId="11FFC17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BAD3072">
            <w:pPr>
              <w:widowControl/>
              <w:jc w:val="center"/>
              <w:rPr>
                <w:rFonts w:ascii="宋体" w:hAnsi="宋体" w:cs="宋体"/>
                <w:kern w:val="0"/>
                <w:sz w:val="22"/>
                <w:szCs w:val="22"/>
              </w:rPr>
            </w:pPr>
            <w:r>
              <w:rPr>
                <w:rFonts w:hint="eastAsia" w:ascii="Calibri" w:hAnsi="Calibri"/>
                <w:sz w:val="22"/>
                <w:szCs w:val="22"/>
              </w:rPr>
              <w:t xml:space="preserve">36.94 </w:t>
            </w:r>
          </w:p>
        </w:tc>
        <w:tc>
          <w:tcPr>
            <w:tcW w:w="1373" w:type="dxa"/>
            <w:tcBorders>
              <w:top w:val="nil"/>
              <w:left w:val="nil"/>
              <w:bottom w:val="single" w:color="auto" w:sz="4" w:space="0"/>
              <w:right w:val="single" w:color="auto" w:sz="4" w:space="0"/>
            </w:tcBorders>
          </w:tcPr>
          <w:p w14:paraId="79BF9B8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0F0EDE2">
            <w:pPr>
              <w:widowControl/>
              <w:jc w:val="center"/>
              <w:rPr>
                <w:rFonts w:ascii="Calibri" w:hAnsi="Calibri"/>
                <w:sz w:val="22"/>
                <w:szCs w:val="22"/>
              </w:rPr>
            </w:pPr>
          </w:p>
        </w:tc>
      </w:tr>
      <w:tr w14:paraId="0A8A53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B17F21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0AF92CE">
            <w:pPr>
              <w:widowControl/>
              <w:jc w:val="center"/>
              <w:rPr>
                <w:rFonts w:ascii="宋体" w:hAnsi="宋体" w:cs="宋体"/>
                <w:kern w:val="0"/>
                <w:sz w:val="22"/>
                <w:szCs w:val="22"/>
              </w:rPr>
            </w:pPr>
            <w:r>
              <w:rPr>
                <w:rFonts w:hint="eastAsia" w:ascii="宋体" w:hAnsi="宋体" w:cs="宋体"/>
                <w:kern w:val="0"/>
                <w:sz w:val="22"/>
                <w:szCs w:val="22"/>
              </w:rPr>
              <w:t>248</w:t>
            </w:r>
          </w:p>
        </w:tc>
        <w:tc>
          <w:tcPr>
            <w:tcW w:w="1561" w:type="dxa"/>
            <w:tcBorders>
              <w:top w:val="nil"/>
              <w:left w:val="nil"/>
              <w:bottom w:val="single" w:color="auto" w:sz="4" w:space="0"/>
              <w:right w:val="single" w:color="auto" w:sz="4" w:space="0"/>
            </w:tcBorders>
            <w:vAlign w:val="center"/>
          </w:tcPr>
          <w:p w14:paraId="1A9FCDFE">
            <w:pPr>
              <w:widowControl/>
              <w:jc w:val="center"/>
              <w:rPr>
                <w:rFonts w:ascii="宋体" w:hAnsi="宋体" w:cs="宋体"/>
                <w:kern w:val="0"/>
                <w:sz w:val="22"/>
                <w:szCs w:val="22"/>
              </w:rPr>
            </w:pPr>
            <w:r>
              <w:rPr>
                <w:rFonts w:hint="eastAsia" w:ascii="宋体" w:hAnsi="宋体" w:cs="宋体"/>
                <w:kern w:val="0"/>
                <w:sz w:val="22"/>
                <w:szCs w:val="22"/>
              </w:rPr>
              <w:t>人参</w:t>
            </w:r>
          </w:p>
        </w:tc>
        <w:tc>
          <w:tcPr>
            <w:tcW w:w="1289" w:type="dxa"/>
            <w:tcBorders>
              <w:top w:val="nil"/>
              <w:left w:val="nil"/>
              <w:bottom w:val="single" w:color="auto" w:sz="4" w:space="0"/>
              <w:right w:val="single" w:color="auto" w:sz="4" w:space="0"/>
            </w:tcBorders>
            <w:vAlign w:val="center"/>
          </w:tcPr>
          <w:p w14:paraId="7FAE452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B9F54F0">
            <w:pPr>
              <w:widowControl/>
              <w:jc w:val="center"/>
              <w:rPr>
                <w:rFonts w:ascii="宋体" w:hAnsi="宋体" w:cs="宋体"/>
                <w:kern w:val="0"/>
                <w:sz w:val="22"/>
                <w:szCs w:val="22"/>
              </w:rPr>
            </w:pPr>
            <w:r>
              <w:rPr>
                <w:rFonts w:hint="eastAsia" w:ascii="Calibri" w:hAnsi="Calibri"/>
                <w:sz w:val="22"/>
                <w:szCs w:val="22"/>
              </w:rPr>
              <w:t xml:space="preserve">963.25 </w:t>
            </w:r>
          </w:p>
        </w:tc>
        <w:tc>
          <w:tcPr>
            <w:tcW w:w="1373" w:type="dxa"/>
            <w:tcBorders>
              <w:top w:val="nil"/>
              <w:left w:val="nil"/>
              <w:bottom w:val="single" w:color="auto" w:sz="4" w:space="0"/>
              <w:right w:val="single" w:color="auto" w:sz="4" w:space="0"/>
            </w:tcBorders>
          </w:tcPr>
          <w:p w14:paraId="22C85A8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E72C5E0">
            <w:pPr>
              <w:widowControl/>
              <w:jc w:val="center"/>
              <w:rPr>
                <w:rFonts w:ascii="Calibri" w:hAnsi="Calibri"/>
                <w:sz w:val="22"/>
                <w:szCs w:val="22"/>
              </w:rPr>
            </w:pPr>
          </w:p>
        </w:tc>
      </w:tr>
      <w:tr w14:paraId="3EBB530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7B341C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2F0348F">
            <w:pPr>
              <w:widowControl/>
              <w:jc w:val="center"/>
              <w:rPr>
                <w:rFonts w:ascii="宋体" w:hAnsi="宋体" w:cs="宋体"/>
                <w:kern w:val="0"/>
                <w:sz w:val="22"/>
                <w:szCs w:val="22"/>
              </w:rPr>
            </w:pPr>
            <w:r>
              <w:rPr>
                <w:rFonts w:hint="eastAsia" w:ascii="宋体" w:hAnsi="宋体" w:cs="宋体"/>
                <w:kern w:val="0"/>
                <w:sz w:val="22"/>
                <w:szCs w:val="22"/>
              </w:rPr>
              <w:t>249</w:t>
            </w:r>
          </w:p>
        </w:tc>
        <w:tc>
          <w:tcPr>
            <w:tcW w:w="1561" w:type="dxa"/>
            <w:tcBorders>
              <w:top w:val="nil"/>
              <w:left w:val="nil"/>
              <w:bottom w:val="single" w:color="auto" w:sz="4" w:space="0"/>
              <w:right w:val="single" w:color="auto" w:sz="4" w:space="0"/>
            </w:tcBorders>
            <w:vAlign w:val="center"/>
          </w:tcPr>
          <w:p w14:paraId="441D18C2">
            <w:pPr>
              <w:widowControl/>
              <w:jc w:val="center"/>
              <w:rPr>
                <w:rFonts w:ascii="宋体" w:hAnsi="宋体" w:cs="宋体"/>
                <w:kern w:val="0"/>
                <w:sz w:val="22"/>
                <w:szCs w:val="22"/>
              </w:rPr>
            </w:pPr>
            <w:r>
              <w:rPr>
                <w:rFonts w:hint="eastAsia" w:ascii="宋体" w:hAnsi="宋体" w:cs="宋体"/>
                <w:kern w:val="0"/>
                <w:sz w:val="22"/>
                <w:szCs w:val="22"/>
              </w:rPr>
              <w:t>天竺黄</w:t>
            </w:r>
          </w:p>
        </w:tc>
        <w:tc>
          <w:tcPr>
            <w:tcW w:w="1289" w:type="dxa"/>
            <w:tcBorders>
              <w:top w:val="nil"/>
              <w:left w:val="nil"/>
              <w:bottom w:val="single" w:color="auto" w:sz="4" w:space="0"/>
              <w:right w:val="single" w:color="auto" w:sz="4" w:space="0"/>
            </w:tcBorders>
            <w:vAlign w:val="center"/>
          </w:tcPr>
          <w:p w14:paraId="2B4B96E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DE90040">
            <w:pPr>
              <w:widowControl/>
              <w:jc w:val="center"/>
              <w:rPr>
                <w:rFonts w:ascii="宋体" w:hAnsi="宋体" w:cs="宋体"/>
                <w:kern w:val="0"/>
                <w:sz w:val="22"/>
                <w:szCs w:val="22"/>
              </w:rPr>
            </w:pPr>
            <w:r>
              <w:rPr>
                <w:rFonts w:hint="eastAsia" w:ascii="Calibri" w:hAnsi="Calibri"/>
                <w:sz w:val="22"/>
                <w:szCs w:val="22"/>
              </w:rPr>
              <w:t xml:space="preserve">882.59 </w:t>
            </w:r>
          </w:p>
        </w:tc>
        <w:tc>
          <w:tcPr>
            <w:tcW w:w="1373" w:type="dxa"/>
            <w:tcBorders>
              <w:top w:val="nil"/>
              <w:left w:val="nil"/>
              <w:bottom w:val="single" w:color="auto" w:sz="4" w:space="0"/>
              <w:right w:val="single" w:color="auto" w:sz="4" w:space="0"/>
            </w:tcBorders>
          </w:tcPr>
          <w:p w14:paraId="2A79294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01C1C3A">
            <w:pPr>
              <w:widowControl/>
              <w:jc w:val="center"/>
              <w:rPr>
                <w:rFonts w:ascii="Calibri" w:hAnsi="Calibri"/>
                <w:sz w:val="22"/>
                <w:szCs w:val="22"/>
              </w:rPr>
            </w:pPr>
          </w:p>
        </w:tc>
      </w:tr>
      <w:tr w14:paraId="6175C58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36DA4E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05B74C8">
            <w:pPr>
              <w:widowControl/>
              <w:jc w:val="center"/>
              <w:rPr>
                <w:rFonts w:ascii="宋体" w:hAnsi="宋体" w:cs="宋体"/>
                <w:kern w:val="0"/>
                <w:sz w:val="22"/>
                <w:szCs w:val="22"/>
              </w:rPr>
            </w:pPr>
            <w:r>
              <w:rPr>
                <w:rFonts w:hint="eastAsia" w:ascii="宋体" w:hAnsi="宋体" w:cs="宋体"/>
                <w:kern w:val="0"/>
                <w:sz w:val="22"/>
                <w:szCs w:val="22"/>
              </w:rPr>
              <w:t>250</w:t>
            </w:r>
          </w:p>
        </w:tc>
        <w:tc>
          <w:tcPr>
            <w:tcW w:w="1561" w:type="dxa"/>
            <w:tcBorders>
              <w:top w:val="nil"/>
              <w:left w:val="nil"/>
              <w:bottom w:val="single" w:color="auto" w:sz="4" w:space="0"/>
              <w:right w:val="single" w:color="auto" w:sz="4" w:space="0"/>
            </w:tcBorders>
            <w:vAlign w:val="center"/>
          </w:tcPr>
          <w:p w14:paraId="1F9BC7BE">
            <w:pPr>
              <w:widowControl/>
              <w:jc w:val="center"/>
              <w:rPr>
                <w:rFonts w:ascii="宋体" w:hAnsi="宋体" w:cs="宋体"/>
                <w:kern w:val="0"/>
                <w:sz w:val="22"/>
                <w:szCs w:val="22"/>
              </w:rPr>
            </w:pPr>
            <w:r>
              <w:rPr>
                <w:rFonts w:hint="eastAsia" w:ascii="宋体" w:hAnsi="宋体" w:cs="宋体"/>
                <w:kern w:val="0"/>
                <w:sz w:val="22"/>
                <w:szCs w:val="22"/>
              </w:rPr>
              <w:t>五指毛桃</w:t>
            </w:r>
          </w:p>
        </w:tc>
        <w:tc>
          <w:tcPr>
            <w:tcW w:w="1289" w:type="dxa"/>
            <w:tcBorders>
              <w:top w:val="nil"/>
              <w:left w:val="nil"/>
              <w:bottom w:val="single" w:color="auto" w:sz="4" w:space="0"/>
              <w:right w:val="single" w:color="auto" w:sz="4" w:space="0"/>
            </w:tcBorders>
            <w:vAlign w:val="center"/>
          </w:tcPr>
          <w:p w14:paraId="364A888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463BDD0">
            <w:pPr>
              <w:widowControl/>
              <w:jc w:val="center"/>
              <w:rPr>
                <w:rFonts w:ascii="宋体" w:hAnsi="宋体" w:cs="宋体"/>
                <w:kern w:val="0"/>
                <w:sz w:val="22"/>
                <w:szCs w:val="22"/>
              </w:rPr>
            </w:pPr>
            <w:r>
              <w:rPr>
                <w:rFonts w:hint="eastAsia" w:ascii="Calibri" w:hAnsi="Calibri"/>
                <w:sz w:val="22"/>
                <w:szCs w:val="22"/>
              </w:rPr>
              <w:t xml:space="preserve">140.15 </w:t>
            </w:r>
          </w:p>
        </w:tc>
        <w:tc>
          <w:tcPr>
            <w:tcW w:w="1373" w:type="dxa"/>
            <w:tcBorders>
              <w:top w:val="nil"/>
              <w:left w:val="nil"/>
              <w:bottom w:val="single" w:color="auto" w:sz="4" w:space="0"/>
              <w:right w:val="single" w:color="auto" w:sz="4" w:space="0"/>
            </w:tcBorders>
          </w:tcPr>
          <w:p w14:paraId="505D0CA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E9341F3">
            <w:pPr>
              <w:widowControl/>
              <w:jc w:val="center"/>
              <w:rPr>
                <w:rFonts w:ascii="Calibri" w:hAnsi="Calibri"/>
                <w:sz w:val="22"/>
                <w:szCs w:val="22"/>
              </w:rPr>
            </w:pPr>
          </w:p>
        </w:tc>
      </w:tr>
      <w:tr w14:paraId="0272BA5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E28AF2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9D356F5">
            <w:pPr>
              <w:widowControl/>
              <w:jc w:val="center"/>
              <w:rPr>
                <w:rFonts w:ascii="宋体" w:hAnsi="宋体" w:cs="宋体"/>
                <w:kern w:val="0"/>
                <w:sz w:val="22"/>
                <w:szCs w:val="22"/>
              </w:rPr>
            </w:pPr>
            <w:r>
              <w:rPr>
                <w:rFonts w:hint="eastAsia" w:ascii="宋体" w:hAnsi="宋体" w:cs="宋体"/>
                <w:kern w:val="0"/>
                <w:sz w:val="22"/>
                <w:szCs w:val="22"/>
              </w:rPr>
              <w:t>251</w:t>
            </w:r>
          </w:p>
        </w:tc>
        <w:tc>
          <w:tcPr>
            <w:tcW w:w="1561" w:type="dxa"/>
            <w:tcBorders>
              <w:top w:val="nil"/>
              <w:left w:val="nil"/>
              <w:bottom w:val="single" w:color="auto" w:sz="4" w:space="0"/>
              <w:right w:val="single" w:color="auto" w:sz="4" w:space="0"/>
            </w:tcBorders>
            <w:vAlign w:val="center"/>
          </w:tcPr>
          <w:p w14:paraId="3BBBEA6B">
            <w:pPr>
              <w:widowControl/>
              <w:jc w:val="center"/>
              <w:rPr>
                <w:rFonts w:ascii="宋体" w:hAnsi="宋体" w:cs="宋体"/>
                <w:kern w:val="0"/>
                <w:sz w:val="22"/>
                <w:szCs w:val="22"/>
              </w:rPr>
            </w:pPr>
            <w:r>
              <w:rPr>
                <w:rFonts w:hint="eastAsia" w:ascii="宋体" w:hAnsi="宋体" w:cs="宋体"/>
                <w:kern w:val="0"/>
                <w:sz w:val="22"/>
                <w:szCs w:val="22"/>
              </w:rPr>
              <w:t>炙麻黄</w:t>
            </w:r>
          </w:p>
        </w:tc>
        <w:tc>
          <w:tcPr>
            <w:tcW w:w="1289" w:type="dxa"/>
            <w:tcBorders>
              <w:top w:val="nil"/>
              <w:left w:val="nil"/>
              <w:bottom w:val="single" w:color="auto" w:sz="4" w:space="0"/>
              <w:right w:val="single" w:color="auto" w:sz="4" w:space="0"/>
            </w:tcBorders>
            <w:vAlign w:val="center"/>
          </w:tcPr>
          <w:p w14:paraId="331CD6A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4628419">
            <w:pPr>
              <w:widowControl/>
              <w:jc w:val="center"/>
              <w:rPr>
                <w:rFonts w:ascii="宋体" w:hAnsi="宋体" w:cs="宋体"/>
                <w:kern w:val="0"/>
                <w:sz w:val="22"/>
                <w:szCs w:val="22"/>
              </w:rPr>
            </w:pPr>
            <w:r>
              <w:rPr>
                <w:rFonts w:hint="eastAsia" w:ascii="Calibri" w:hAnsi="Calibri"/>
                <w:sz w:val="22"/>
                <w:szCs w:val="22"/>
              </w:rPr>
              <w:t xml:space="preserve">64.38 </w:t>
            </w:r>
          </w:p>
        </w:tc>
        <w:tc>
          <w:tcPr>
            <w:tcW w:w="1373" w:type="dxa"/>
            <w:tcBorders>
              <w:top w:val="nil"/>
              <w:left w:val="nil"/>
              <w:bottom w:val="single" w:color="auto" w:sz="4" w:space="0"/>
              <w:right w:val="single" w:color="auto" w:sz="4" w:space="0"/>
            </w:tcBorders>
          </w:tcPr>
          <w:p w14:paraId="4E816FC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FCA5A2F">
            <w:pPr>
              <w:widowControl/>
              <w:jc w:val="center"/>
              <w:rPr>
                <w:rFonts w:ascii="Calibri" w:hAnsi="Calibri"/>
                <w:sz w:val="22"/>
                <w:szCs w:val="22"/>
              </w:rPr>
            </w:pPr>
          </w:p>
        </w:tc>
      </w:tr>
      <w:tr w14:paraId="1785AD5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662FD1D">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E94F7CA">
            <w:pPr>
              <w:widowControl/>
              <w:jc w:val="center"/>
              <w:rPr>
                <w:rFonts w:ascii="宋体" w:hAnsi="宋体" w:cs="宋体"/>
                <w:kern w:val="0"/>
                <w:sz w:val="22"/>
                <w:szCs w:val="22"/>
              </w:rPr>
            </w:pPr>
            <w:r>
              <w:rPr>
                <w:rFonts w:hint="eastAsia" w:ascii="宋体" w:hAnsi="宋体" w:cs="宋体"/>
                <w:kern w:val="0"/>
                <w:sz w:val="22"/>
                <w:szCs w:val="22"/>
              </w:rPr>
              <w:t>252</w:t>
            </w:r>
          </w:p>
        </w:tc>
        <w:tc>
          <w:tcPr>
            <w:tcW w:w="1561" w:type="dxa"/>
            <w:tcBorders>
              <w:top w:val="nil"/>
              <w:left w:val="nil"/>
              <w:bottom w:val="single" w:color="auto" w:sz="4" w:space="0"/>
              <w:right w:val="single" w:color="auto" w:sz="4" w:space="0"/>
            </w:tcBorders>
            <w:vAlign w:val="center"/>
          </w:tcPr>
          <w:p w14:paraId="53F2B7F8">
            <w:pPr>
              <w:widowControl/>
              <w:jc w:val="center"/>
              <w:rPr>
                <w:rFonts w:ascii="宋体" w:hAnsi="宋体" w:cs="宋体"/>
                <w:kern w:val="0"/>
                <w:sz w:val="22"/>
                <w:szCs w:val="22"/>
              </w:rPr>
            </w:pPr>
            <w:r>
              <w:rPr>
                <w:rFonts w:hint="eastAsia" w:ascii="宋体" w:hAnsi="宋体" w:cs="宋体"/>
                <w:kern w:val="0"/>
                <w:sz w:val="22"/>
                <w:szCs w:val="22"/>
              </w:rPr>
              <w:t>朱茯神</w:t>
            </w:r>
          </w:p>
        </w:tc>
        <w:tc>
          <w:tcPr>
            <w:tcW w:w="1289" w:type="dxa"/>
            <w:tcBorders>
              <w:top w:val="nil"/>
              <w:left w:val="nil"/>
              <w:bottom w:val="single" w:color="auto" w:sz="4" w:space="0"/>
              <w:right w:val="single" w:color="auto" w:sz="4" w:space="0"/>
            </w:tcBorders>
            <w:vAlign w:val="center"/>
          </w:tcPr>
          <w:p w14:paraId="21888D8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EA97F4F">
            <w:pPr>
              <w:widowControl/>
              <w:jc w:val="center"/>
              <w:rPr>
                <w:rFonts w:ascii="宋体" w:hAnsi="宋体" w:cs="宋体"/>
                <w:kern w:val="0"/>
                <w:sz w:val="22"/>
                <w:szCs w:val="22"/>
              </w:rPr>
            </w:pPr>
            <w:r>
              <w:rPr>
                <w:rFonts w:hint="eastAsia" w:ascii="Calibri" w:hAnsi="Calibri"/>
                <w:sz w:val="22"/>
                <w:szCs w:val="22"/>
              </w:rPr>
              <w:t xml:space="preserve">229.63 </w:t>
            </w:r>
          </w:p>
        </w:tc>
        <w:tc>
          <w:tcPr>
            <w:tcW w:w="1373" w:type="dxa"/>
            <w:tcBorders>
              <w:top w:val="nil"/>
              <w:left w:val="nil"/>
              <w:bottom w:val="single" w:color="auto" w:sz="4" w:space="0"/>
              <w:right w:val="single" w:color="auto" w:sz="4" w:space="0"/>
            </w:tcBorders>
          </w:tcPr>
          <w:p w14:paraId="7BEE71E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B9BFB3B">
            <w:pPr>
              <w:widowControl/>
              <w:jc w:val="center"/>
              <w:rPr>
                <w:rFonts w:ascii="Calibri" w:hAnsi="Calibri"/>
                <w:sz w:val="22"/>
                <w:szCs w:val="22"/>
              </w:rPr>
            </w:pPr>
          </w:p>
        </w:tc>
      </w:tr>
      <w:tr w14:paraId="50B2BC0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E5728C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0C391FC">
            <w:pPr>
              <w:widowControl/>
              <w:jc w:val="center"/>
              <w:rPr>
                <w:rFonts w:ascii="宋体" w:hAnsi="宋体" w:cs="宋体"/>
                <w:kern w:val="0"/>
                <w:sz w:val="22"/>
                <w:szCs w:val="22"/>
              </w:rPr>
            </w:pPr>
            <w:r>
              <w:rPr>
                <w:rFonts w:hint="eastAsia" w:ascii="宋体" w:hAnsi="宋体" w:cs="宋体"/>
                <w:kern w:val="0"/>
                <w:sz w:val="22"/>
                <w:szCs w:val="22"/>
              </w:rPr>
              <w:t>253</w:t>
            </w:r>
          </w:p>
        </w:tc>
        <w:tc>
          <w:tcPr>
            <w:tcW w:w="1561" w:type="dxa"/>
            <w:tcBorders>
              <w:top w:val="nil"/>
              <w:left w:val="nil"/>
              <w:bottom w:val="single" w:color="auto" w:sz="4" w:space="0"/>
              <w:right w:val="single" w:color="auto" w:sz="4" w:space="0"/>
            </w:tcBorders>
            <w:vAlign w:val="center"/>
          </w:tcPr>
          <w:p w14:paraId="19C465F6">
            <w:pPr>
              <w:widowControl/>
              <w:jc w:val="center"/>
              <w:rPr>
                <w:rFonts w:ascii="宋体" w:hAnsi="宋体" w:cs="宋体"/>
                <w:kern w:val="0"/>
                <w:sz w:val="22"/>
                <w:szCs w:val="22"/>
              </w:rPr>
            </w:pPr>
            <w:r>
              <w:rPr>
                <w:rFonts w:hint="eastAsia" w:ascii="宋体" w:hAnsi="宋体" w:cs="宋体"/>
                <w:kern w:val="0"/>
                <w:sz w:val="22"/>
                <w:szCs w:val="22"/>
              </w:rPr>
              <w:t>淡豆豉</w:t>
            </w:r>
          </w:p>
        </w:tc>
        <w:tc>
          <w:tcPr>
            <w:tcW w:w="1289" w:type="dxa"/>
            <w:tcBorders>
              <w:top w:val="nil"/>
              <w:left w:val="nil"/>
              <w:bottom w:val="single" w:color="auto" w:sz="4" w:space="0"/>
              <w:right w:val="single" w:color="auto" w:sz="4" w:space="0"/>
            </w:tcBorders>
            <w:vAlign w:val="center"/>
          </w:tcPr>
          <w:p w14:paraId="1E885A1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FF6233D">
            <w:pPr>
              <w:widowControl/>
              <w:jc w:val="center"/>
              <w:rPr>
                <w:rFonts w:ascii="宋体" w:hAnsi="宋体" w:cs="宋体"/>
                <w:kern w:val="0"/>
                <w:sz w:val="22"/>
                <w:szCs w:val="22"/>
              </w:rPr>
            </w:pPr>
            <w:r>
              <w:rPr>
                <w:rFonts w:hint="eastAsia" w:ascii="Calibri" w:hAnsi="Calibri"/>
                <w:sz w:val="22"/>
                <w:szCs w:val="22"/>
              </w:rPr>
              <w:t xml:space="preserve">64.98 </w:t>
            </w:r>
          </w:p>
        </w:tc>
        <w:tc>
          <w:tcPr>
            <w:tcW w:w="1373" w:type="dxa"/>
            <w:tcBorders>
              <w:top w:val="nil"/>
              <w:left w:val="nil"/>
              <w:bottom w:val="single" w:color="auto" w:sz="4" w:space="0"/>
              <w:right w:val="single" w:color="auto" w:sz="4" w:space="0"/>
            </w:tcBorders>
          </w:tcPr>
          <w:p w14:paraId="0D0ED04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6C33B0E">
            <w:pPr>
              <w:widowControl/>
              <w:jc w:val="center"/>
              <w:rPr>
                <w:rFonts w:ascii="Calibri" w:hAnsi="Calibri"/>
                <w:sz w:val="22"/>
                <w:szCs w:val="22"/>
              </w:rPr>
            </w:pPr>
          </w:p>
        </w:tc>
      </w:tr>
      <w:tr w14:paraId="435B86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3E4C69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AA36B78">
            <w:pPr>
              <w:widowControl/>
              <w:jc w:val="center"/>
              <w:rPr>
                <w:rFonts w:ascii="宋体" w:hAnsi="宋体" w:cs="宋体"/>
                <w:kern w:val="0"/>
                <w:sz w:val="22"/>
                <w:szCs w:val="22"/>
              </w:rPr>
            </w:pPr>
            <w:r>
              <w:rPr>
                <w:rFonts w:hint="eastAsia" w:ascii="宋体" w:hAnsi="宋体" w:cs="宋体"/>
                <w:kern w:val="0"/>
                <w:sz w:val="22"/>
                <w:szCs w:val="22"/>
              </w:rPr>
              <w:t>254</w:t>
            </w:r>
          </w:p>
        </w:tc>
        <w:tc>
          <w:tcPr>
            <w:tcW w:w="1561" w:type="dxa"/>
            <w:tcBorders>
              <w:top w:val="nil"/>
              <w:left w:val="nil"/>
              <w:bottom w:val="single" w:color="auto" w:sz="4" w:space="0"/>
              <w:right w:val="single" w:color="auto" w:sz="4" w:space="0"/>
            </w:tcBorders>
            <w:vAlign w:val="center"/>
          </w:tcPr>
          <w:p w14:paraId="5A5EA18D">
            <w:pPr>
              <w:widowControl/>
              <w:jc w:val="center"/>
              <w:rPr>
                <w:rFonts w:ascii="宋体" w:hAnsi="宋体" w:cs="宋体"/>
                <w:kern w:val="0"/>
                <w:sz w:val="22"/>
                <w:szCs w:val="22"/>
              </w:rPr>
            </w:pPr>
            <w:r>
              <w:rPr>
                <w:rFonts w:hint="eastAsia" w:ascii="宋体" w:hAnsi="宋体" w:cs="宋体"/>
                <w:kern w:val="0"/>
                <w:sz w:val="22"/>
                <w:szCs w:val="22"/>
              </w:rPr>
              <w:t>荷叶</w:t>
            </w:r>
          </w:p>
        </w:tc>
        <w:tc>
          <w:tcPr>
            <w:tcW w:w="1289" w:type="dxa"/>
            <w:tcBorders>
              <w:top w:val="nil"/>
              <w:left w:val="nil"/>
              <w:bottom w:val="single" w:color="auto" w:sz="4" w:space="0"/>
              <w:right w:val="single" w:color="auto" w:sz="4" w:space="0"/>
            </w:tcBorders>
            <w:vAlign w:val="center"/>
          </w:tcPr>
          <w:p w14:paraId="7B68789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1E6EE94">
            <w:pPr>
              <w:widowControl/>
              <w:jc w:val="center"/>
              <w:rPr>
                <w:rFonts w:ascii="宋体" w:hAnsi="宋体" w:cs="宋体"/>
                <w:kern w:val="0"/>
                <w:sz w:val="22"/>
                <w:szCs w:val="22"/>
              </w:rPr>
            </w:pPr>
            <w:r>
              <w:rPr>
                <w:rFonts w:hint="eastAsia" w:ascii="Calibri" w:hAnsi="Calibri"/>
                <w:sz w:val="22"/>
                <w:szCs w:val="22"/>
              </w:rPr>
              <w:t xml:space="preserve">52.61 </w:t>
            </w:r>
          </w:p>
        </w:tc>
        <w:tc>
          <w:tcPr>
            <w:tcW w:w="1373" w:type="dxa"/>
            <w:tcBorders>
              <w:top w:val="nil"/>
              <w:left w:val="nil"/>
              <w:bottom w:val="single" w:color="auto" w:sz="4" w:space="0"/>
              <w:right w:val="single" w:color="auto" w:sz="4" w:space="0"/>
            </w:tcBorders>
          </w:tcPr>
          <w:p w14:paraId="7518BFA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053DC66">
            <w:pPr>
              <w:widowControl/>
              <w:jc w:val="center"/>
              <w:rPr>
                <w:rFonts w:ascii="Calibri" w:hAnsi="Calibri"/>
                <w:sz w:val="22"/>
                <w:szCs w:val="22"/>
              </w:rPr>
            </w:pPr>
          </w:p>
        </w:tc>
      </w:tr>
      <w:tr w14:paraId="4BA6D1E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94D254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F9BF11C">
            <w:pPr>
              <w:widowControl/>
              <w:jc w:val="center"/>
              <w:rPr>
                <w:rFonts w:ascii="宋体" w:hAnsi="宋体" w:cs="宋体"/>
                <w:kern w:val="0"/>
                <w:sz w:val="22"/>
                <w:szCs w:val="22"/>
              </w:rPr>
            </w:pPr>
            <w:r>
              <w:rPr>
                <w:rFonts w:hint="eastAsia" w:ascii="宋体" w:hAnsi="宋体" w:cs="宋体"/>
                <w:kern w:val="0"/>
                <w:sz w:val="22"/>
                <w:szCs w:val="22"/>
              </w:rPr>
              <w:t>255</w:t>
            </w:r>
          </w:p>
        </w:tc>
        <w:tc>
          <w:tcPr>
            <w:tcW w:w="1561" w:type="dxa"/>
            <w:tcBorders>
              <w:top w:val="nil"/>
              <w:left w:val="nil"/>
              <w:bottom w:val="single" w:color="auto" w:sz="4" w:space="0"/>
              <w:right w:val="single" w:color="auto" w:sz="4" w:space="0"/>
            </w:tcBorders>
            <w:vAlign w:val="center"/>
          </w:tcPr>
          <w:p w14:paraId="6C7D6A41">
            <w:pPr>
              <w:widowControl/>
              <w:jc w:val="center"/>
              <w:rPr>
                <w:rFonts w:ascii="宋体" w:hAnsi="宋体" w:cs="宋体"/>
                <w:kern w:val="0"/>
                <w:sz w:val="22"/>
                <w:szCs w:val="22"/>
              </w:rPr>
            </w:pPr>
            <w:r>
              <w:rPr>
                <w:rFonts w:hint="eastAsia" w:ascii="宋体" w:hAnsi="宋体" w:cs="宋体"/>
                <w:kern w:val="0"/>
                <w:sz w:val="22"/>
                <w:szCs w:val="22"/>
              </w:rPr>
              <w:t>马齿苋</w:t>
            </w:r>
          </w:p>
        </w:tc>
        <w:tc>
          <w:tcPr>
            <w:tcW w:w="1289" w:type="dxa"/>
            <w:tcBorders>
              <w:top w:val="nil"/>
              <w:left w:val="nil"/>
              <w:bottom w:val="single" w:color="auto" w:sz="4" w:space="0"/>
              <w:right w:val="single" w:color="auto" w:sz="4" w:space="0"/>
            </w:tcBorders>
            <w:vAlign w:val="center"/>
          </w:tcPr>
          <w:p w14:paraId="22622A7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B03CB9B">
            <w:pPr>
              <w:widowControl/>
              <w:jc w:val="center"/>
              <w:rPr>
                <w:rFonts w:ascii="宋体" w:hAnsi="宋体" w:cs="宋体"/>
                <w:kern w:val="0"/>
                <w:sz w:val="22"/>
                <w:szCs w:val="22"/>
              </w:rPr>
            </w:pPr>
            <w:r>
              <w:rPr>
                <w:rFonts w:hint="eastAsia" w:ascii="Calibri" w:hAnsi="Calibri"/>
                <w:sz w:val="22"/>
                <w:szCs w:val="22"/>
              </w:rPr>
              <w:t xml:space="preserve">48.06 </w:t>
            </w:r>
          </w:p>
        </w:tc>
        <w:tc>
          <w:tcPr>
            <w:tcW w:w="1373" w:type="dxa"/>
            <w:tcBorders>
              <w:top w:val="nil"/>
              <w:left w:val="nil"/>
              <w:bottom w:val="single" w:color="auto" w:sz="4" w:space="0"/>
              <w:right w:val="single" w:color="auto" w:sz="4" w:space="0"/>
            </w:tcBorders>
          </w:tcPr>
          <w:p w14:paraId="3436280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4A804F">
            <w:pPr>
              <w:widowControl/>
              <w:jc w:val="center"/>
              <w:rPr>
                <w:rFonts w:ascii="Calibri" w:hAnsi="Calibri"/>
                <w:sz w:val="22"/>
                <w:szCs w:val="22"/>
              </w:rPr>
            </w:pPr>
          </w:p>
        </w:tc>
      </w:tr>
      <w:tr w14:paraId="6909C45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9CE4CA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A605B91">
            <w:pPr>
              <w:widowControl/>
              <w:jc w:val="center"/>
              <w:rPr>
                <w:rFonts w:ascii="宋体" w:hAnsi="宋体" w:cs="宋体"/>
                <w:kern w:val="0"/>
                <w:sz w:val="22"/>
                <w:szCs w:val="22"/>
              </w:rPr>
            </w:pPr>
            <w:r>
              <w:rPr>
                <w:rFonts w:hint="eastAsia" w:ascii="宋体" w:hAnsi="宋体" w:cs="宋体"/>
                <w:kern w:val="0"/>
                <w:sz w:val="22"/>
                <w:szCs w:val="22"/>
              </w:rPr>
              <w:t>256</w:t>
            </w:r>
          </w:p>
        </w:tc>
        <w:tc>
          <w:tcPr>
            <w:tcW w:w="1561" w:type="dxa"/>
            <w:tcBorders>
              <w:top w:val="nil"/>
              <w:left w:val="nil"/>
              <w:bottom w:val="single" w:color="auto" w:sz="4" w:space="0"/>
              <w:right w:val="single" w:color="auto" w:sz="4" w:space="0"/>
            </w:tcBorders>
            <w:vAlign w:val="center"/>
          </w:tcPr>
          <w:p w14:paraId="3DA5B7E5">
            <w:pPr>
              <w:widowControl/>
              <w:jc w:val="center"/>
              <w:rPr>
                <w:rFonts w:ascii="宋体" w:hAnsi="宋体" w:cs="宋体"/>
                <w:kern w:val="0"/>
                <w:sz w:val="22"/>
                <w:szCs w:val="22"/>
              </w:rPr>
            </w:pPr>
            <w:r>
              <w:rPr>
                <w:rFonts w:hint="eastAsia" w:ascii="宋体" w:hAnsi="宋体" w:cs="宋体"/>
                <w:kern w:val="0"/>
                <w:sz w:val="22"/>
                <w:szCs w:val="22"/>
              </w:rPr>
              <w:t>藁本</w:t>
            </w:r>
          </w:p>
        </w:tc>
        <w:tc>
          <w:tcPr>
            <w:tcW w:w="1289" w:type="dxa"/>
            <w:tcBorders>
              <w:top w:val="nil"/>
              <w:left w:val="nil"/>
              <w:bottom w:val="single" w:color="auto" w:sz="4" w:space="0"/>
              <w:right w:val="single" w:color="auto" w:sz="4" w:space="0"/>
            </w:tcBorders>
            <w:vAlign w:val="center"/>
          </w:tcPr>
          <w:p w14:paraId="198CAD7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4E6E5C6">
            <w:pPr>
              <w:widowControl/>
              <w:jc w:val="center"/>
              <w:rPr>
                <w:rFonts w:ascii="宋体" w:hAnsi="宋体" w:cs="宋体"/>
                <w:kern w:val="0"/>
                <w:sz w:val="22"/>
                <w:szCs w:val="22"/>
              </w:rPr>
            </w:pPr>
            <w:r>
              <w:rPr>
                <w:rFonts w:hint="eastAsia" w:ascii="Calibri" w:hAnsi="Calibri"/>
                <w:sz w:val="22"/>
                <w:szCs w:val="22"/>
              </w:rPr>
              <w:t xml:space="preserve">325.25 </w:t>
            </w:r>
          </w:p>
        </w:tc>
        <w:tc>
          <w:tcPr>
            <w:tcW w:w="1373" w:type="dxa"/>
            <w:tcBorders>
              <w:top w:val="nil"/>
              <w:left w:val="nil"/>
              <w:bottom w:val="single" w:color="auto" w:sz="4" w:space="0"/>
              <w:right w:val="single" w:color="auto" w:sz="4" w:space="0"/>
            </w:tcBorders>
          </w:tcPr>
          <w:p w14:paraId="6C1B631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F2C765">
            <w:pPr>
              <w:widowControl/>
              <w:jc w:val="center"/>
              <w:rPr>
                <w:rFonts w:ascii="Calibri" w:hAnsi="Calibri"/>
                <w:sz w:val="22"/>
                <w:szCs w:val="22"/>
              </w:rPr>
            </w:pPr>
          </w:p>
        </w:tc>
      </w:tr>
      <w:tr w14:paraId="484ACD7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6BDBDD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8285CC3">
            <w:pPr>
              <w:widowControl/>
              <w:jc w:val="center"/>
              <w:rPr>
                <w:rFonts w:ascii="宋体" w:hAnsi="宋体" w:cs="宋体"/>
                <w:kern w:val="0"/>
                <w:sz w:val="22"/>
                <w:szCs w:val="22"/>
              </w:rPr>
            </w:pPr>
            <w:r>
              <w:rPr>
                <w:rFonts w:hint="eastAsia" w:ascii="宋体" w:hAnsi="宋体" w:cs="宋体"/>
                <w:kern w:val="0"/>
                <w:sz w:val="22"/>
                <w:szCs w:val="22"/>
              </w:rPr>
              <w:t>257</w:t>
            </w:r>
          </w:p>
        </w:tc>
        <w:tc>
          <w:tcPr>
            <w:tcW w:w="1561" w:type="dxa"/>
            <w:tcBorders>
              <w:top w:val="nil"/>
              <w:left w:val="nil"/>
              <w:bottom w:val="single" w:color="auto" w:sz="4" w:space="0"/>
              <w:right w:val="single" w:color="auto" w:sz="4" w:space="0"/>
            </w:tcBorders>
            <w:vAlign w:val="center"/>
          </w:tcPr>
          <w:p w14:paraId="2F7B6A26">
            <w:pPr>
              <w:widowControl/>
              <w:jc w:val="center"/>
              <w:rPr>
                <w:rFonts w:ascii="宋体" w:hAnsi="宋体" w:cs="宋体"/>
                <w:kern w:val="0"/>
                <w:sz w:val="22"/>
                <w:szCs w:val="22"/>
              </w:rPr>
            </w:pPr>
            <w:r>
              <w:rPr>
                <w:rFonts w:hint="eastAsia" w:ascii="宋体" w:hAnsi="宋体" w:cs="宋体"/>
                <w:kern w:val="0"/>
                <w:sz w:val="22"/>
                <w:szCs w:val="22"/>
              </w:rPr>
              <w:t>千年健</w:t>
            </w:r>
          </w:p>
        </w:tc>
        <w:tc>
          <w:tcPr>
            <w:tcW w:w="1289" w:type="dxa"/>
            <w:tcBorders>
              <w:top w:val="nil"/>
              <w:left w:val="nil"/>
              <w:bottom w:val="single" w:color="auto" w:sz="4" w:space="0"/>
              <w:right w:val="single" w:color="auto" w:sz="4" w:space="0"/>
            </w:tcBorders>
            <w:vAlign w:val="center"/>
          </w:tcPr>
          <w:p w14:paraId="2CA40E5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CC62373">
            <w:pPr>
              <w:widowControl/>
              <w:jc w:val="center"/>
              <w:rPr>
                <w:rFonts w:ascii="宋体" w:hAnsi="宋体" w:cs="宋体"/>
                <w:kern w:val="0"/>
                <w:sz w:val="22"/>
                <w:szCs w:val="22"/>
              </w:rPr>
            </w:pPr>
            <w:r>
              <w:rPr>
                <w:rFonts w:hint="eastAsia" w:ascii="Calibri" w:hAnsi="Calibri"/>
                <w:sz w:val="22"/>
                <w:szCs w:val="22"/>
              </w:rPr>
              <w:t xml:space="preserve">89.71 </w:t>
            </w:r>
          </w:p>
        </w:tc>
        <w:tc>
          <w:tcPr>
            <w:tcW w:w="1373" w:type="dxa"/>
            <w:tcBorders>
              <w:top w:val="nil"/>
              <w:left w:val="nil"/>
              <w:bottom w:val="single" w:color="auto" w:sz="4" w:space="0"/>
              <w:right w:val="single" w:color="auto" w:sz="4" w:space="0"/>
            </w:tcBorders>
          </w:tcPr>
          <w:p w14:paraId="51E286B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B055BA0">
            <w:pPr>
              <w:widowControl/>
              <w:jc w:val="center"/>
              <w:rPr>
                <w:rFonts w:ascii="Calibri" w:hAnsi="Calibri"/>
                <w:sz w:val="22"/>
                <w:szCs w:val="22"/>
              </w:rPr>
            </w:pPr>
          </w:p>
        </w:tc>
      </w:tr>
      <w:tr w14:paraId="015BA56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8B839A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E8867BA">
            <w:pPr>
              <w:widowControl/>
              <w:jc w:val="center"/>
              <w:rPr>
                <w:rFonts w:ascii="宋体" w:hAnsi="宋体" w:cs="宋体"/>
                <w:kern w:val="0"/>
                <w:sz w:val="22"/>
                <w:szCs w:val="22"/>
              </w:rPr>
            </w:pPr>
            <w:r>
              <w:rPr>
                <w:rFonts w:hint="eastAsia" w:ascii="宋体" w:hAnsi="宋体" w:cs="宋体"/>
                <w:kern w:val="0"/>
                <w:sz w:val="22"/>
                <w:szCs w:val="22"/>
              </w:rPr>
              <w:t>258</w:t>
            </w:r>
          </w:p>
        </w:tc>
        <w:tc>
          <w:tcPr>
            <w:tcW w:w="1561" w:type="dxa"/>
            <w:tcBorders>
              <w:top w:val="nil"/>
              <w:left w:val="nil"/>
              <w:bottom w:val="single" w:color="auto" w:sz="4" w:space="0"/>
              <w:right w:val="single" w:color="auto" w:sz="4" w:space="0"/>
            </w:tcBorders>
            <w:vAlign w:val="center"/>
          </w:tcPr>
          <w:p w14:paraId="62001CEA">
            <w:pPr>
              <w:widowControl/>
              <w:jc w:val="center"/>
              <w:rPr>
                <w:rFonts w:ascii="宋体" w:hAnsi="宋体" w:cs="宋体"/>
                <w:kern w:val="0"/>
                <w:sz w:val="22"/>
                <w:szCs w:val="22"/>
              </w:rPr>
            </w:pPr>
            <w:r>
              <w:rPr>
                <w:rFonts w:hint="eastAsia" w:ascii="宋体" w:hAnsi="宋体" w:cs="宋体"/>
                <w:kern w:val="0"/>
                <w:sz w:val="22"/>
                <w:szCs w:val="22"/>
              </w:rPr>
              <w:t>郁李仁</w:t>
            </w:r>
          </w:p>
        </w:tc>
        <w:tc>
          <w:tcPr>
            <w:tcW w:w="1289" w:type="dxa"/>
            <w:tcBorders>
              <w:top w:val="nil"/>
              <w:left w:val="nil"/>
              <w:bottom w:val="single" w:color="auto" w:sz="4" w:space="0"/>
              <w:right w:val="single" w:color="auto" w:sz="4" w:space="0"/>
            </w:tcBorders>
            <w:vAlign w:val="center"/>
          </w:tcPr>
          <w:p w14:paraId="39622EC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6A84B41">
            <w:pPr>
              <w:widowControl/>
              <w:jc w:val="center"/>
              <w:rPr>
                <w:rFonts w:ascii="宋体" w:hAnsi="宋体" w:cs="宋体"/>
                <w:kern w:val="0"/>
                <w:sz w:val="22"/>
                <w:szCs w:val="22"/>
              </w:rPr>
            </w:pPr>
            <w:r>
              <w:rPr>
                <w:rFonts w:hint="eastAsia" w:ascii="Calibri" w:hAnsi="Calibri"/>
                <w:sz w:val="22"/>
                <w:szCs w:val="22"/>
              </w:rPr>
              <w:t xml:space="preserve">269.69 </w:t>
            </w:r>
          </w:p>
        </w:tc>
        <w:tc>
          <w:tcPr>
            <w:tcW w:w="1373" w:type="dxa"/>
            <w:tcBorders>
              <w:top w:val="nil"/>
              <w:left w:val="nil"/>
              <w:bottom w:val="single" w:color="auto" w:sz="4" w:space="0"/>
              <w:right w:val="single" w:color="auto" w:sz="4" w:space="0"/>
            </w:tcBorders>
          </w:tcPr>
          <w:p w14:paraId="68BBCBA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F730D77">
            <w:pPr>
              <w:widowControl/>
              <w:jc w:val="center"/>
              <w:rPr>
                <w:rFonts w:ascii="Calibri" w:hAnsi="Calibri"/>
                <w:sz w:val="22"/>
                <w:szCs w:val="22"/>
              </w:rPr>
            </w:pPr>
          </w:p>
        </w:tc>
      </w:tr>
      <w:tr w14:paraId="4D9AE07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3E4268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2A6A391">
            <w:pPr>
              <w:widowControl/>
              <w:jc w:val="center"/>
              <w:rPr>
                <w:rFonts w:ascii="宋体" w:hAnsi="宋体" w:cs="宋体"/>
                <w:kern w:val="0"/>
                <w:sz w:val="22"/>
                <w:szCs w:val="22"/>
              </w:rPr>
            </w:pPr>
            <w:r>
              <w:rPr>
                <w:rFonts w:hint="eastAsia" w:ascii="宋体" w:hAnsi="宋体" w:cs="宋体"/>
                <w:kern w:val="0"/>
                <w:sz w:val="22"/>
                <w:szCs w:val="22"/>
              </w:rPr>
              <w:t>259</w:t>
            </w:r>
          </w:p>
        </w:tc>
        <w:tc>
          <w:tcPr>
            <w:tcW w:w="1561" w:type="dxa"/>
            <w:tcBorders>
              <w:top w:val="nil"/>
              <w:left w:val="nil"/>
              <w:bottom w:val="single" w:color="auto" w:sz="4" w:space="0"/>
              <w:right w:val="single" w:color="auto" w:sz="4" w:space="0"/>
            </w:tcBorders>
            <w:vAlign w:val="center"/>
          </w:tcPr>
          <w:p w14:paraId="5DDDE28E">
            <w:pPr>
              <w:widowControl/>
              <w:jc w:val="center"/>
              <w:rPr>
                <w:rFonts w:ascii="宋体" w:hAnsi="宋体" w:cs="宋体"/>
                <w:kern w:val="0"/>
                <w:sz w:val="22"/>
                <w:szCs w:val="22"/>
              </w:rPr>
            </w:pPr>
            <w:r>
              <w:rPr>
                <w:rFonts w:hint="eastAsia" w:ascii="宋体" w:hAnsi="宋体" w:cs="宋体"/>
                <w:kern w:val="0"/>
                <w:sz w:val="22"/>
                <w:szCs w:val="22"/>
              </w:rPr>
              <w:t>小蓟</w:t>
            </w:r>
          </w:p>
        </w:tc>
        <w:tc>
          <w:tcPr>
            <w:tcW w:w="1289" w:type="dxa"/>
            <w:tcBorders>
              <w:top w:val="nil"/>
              <w:left w:val="nil"/>
              <w:bottom w:val="single" w:color="auto" w:sz="4" w:space="0"/>
              <w:right w:val="single" w:color="auto" w:sz="4" w:space="0"/>
            </w:tcBorders>
            <w:vAlign w:val="center"/>
          </w:tcPr>
          <w:p w14:paraId="244940E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94B6CD5">
            <w:pPr>
              <w:widowControl/>
              <w:jc w:val="center"/>
              <w:rPr>
                <w:rFonts w:ascii="宋体" w:hAnsi="宋体" w:cs="宋体"/>
                <w:kern w:val="0"/>
                <w:sz w:val="22"/>
                <w:szCs w:val="22"/>
              </w:rPr>
            </w:pPr>
            <w:r>
              <w:rPr>
                <w:rFonts w:hint="eastAsia" w:ascii="Calibri" w:hAnsi="Calibri"/>
                <w:sz w:val="22"/>
                <w:szCs w:val="22"/>
              </w:rPr>
              <w:t xml:space="preserve">45.50 </w:t>
            </w:r>
          </w:p>
        </w:tc>
        <w:tc>
          <w:tcPr>
            <w:tcW w:w="1373" w:type="dxa"/>
            <w:tcBorders>
              <w:top w:val="nil"/>
              <w:left w:val="nil"/>
              <w:bottom w:val="single" w:color="auto" w:sz="4" w:space="0"/>
              <w:right w:val="single" w:color="auto" w:sz="4" w:space="0"/>
            </w:tcBorders>
          </w:tcPr>
          <w:p w14:paraId="6938352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4885577">
            <w:pPr>
              <w:widowControl/>
              <w:jc w:val="center"/>
              <w:rPr>
                <w:rFonts w:ascii="Calibri" w:hAnsi="Calibri"/>
                <w:sz w:val="22"/>
                <w:szCs w:val="22"/>
              </w:rPr>
            </w:pPr>
          </w:p>
        </w:tc>
      </w:tr>
      <w:tr w14:paraId="46E8ECF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A26B8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7704179F">
            <w:pPr>
              <w:widowControl/>
              <w:jc w:val="center"/>
              <w:rPr>
                <w:rFonts w:ascii="宋体" w:hAnsi="宋体" w:cs="宋体"/>
                <w:kern w:val="0"/>
                <w:sz w:val="22"/>
                <w:szCs w:val="22"/>
              </w:rPr>
            </w:pPr>
            <w:r>
              <w:rPr>
                <w:rFonts w:hint="eastAsia" w:ascii="宋体" w:hAnsi="宋体" w:cs="宋体"/>
                <w:kern w:val="0"/>
                <w:sz w:val="22"/>
                <w:szCs w:val="22"/>
              </w:rPr>
              <w:t>260</w:t>
            </w:r>
          </w:p>
        </w:tc>
        <w:tc>
          <w:tcPr>
            <w:tcW w:w="1561" w:type="dxa"/>
            <w:tcBorders>
              <w:top w:val="nil"/>
              <w:left w:val="nil"/>
              <w:bottom w:val="single" w:color="auto" w:sz="4" w:space="0"/>
              <w:right w:val="single" w:color="auto" w:sz="4" w:space="0"/>
            </w:tcBorders>
            <w:vAlign w:val="center"/>
          </w:tcPr>
          <w:p w14:paraId="730B1915">
            <w:pPr>
              <w:widowControl/>
              <w:jc w:val="center"/>
              <w:rPr>
                <w:rFonts w:ascii="宋体" w:hAnsi="宋体" w:cs="宋体"/>
                <w:kern w:val="0"/>
                <w:sz w:val="22"/>
                <w:szCs w:val="22"/>
              </w:rPr>
            </w:pPr>
            <w:r>
              <w:rPr>
                <w:rFonts w:hint="eastAsia" w:ascii="宋体" w:hAnsi="宋体" w:cs="宋体"/>
                <w:kern w:val="0"/>
                <w:sz w:val="22"/>
                <w:szCs w:val="22"/>
              </w:rPr>
              <w:t>烫水蛭</w:t>
            </w:r>
          </w:p>
        </w:tc>
        <w:tc>
          <w:tcPr>
            <w:tcW w:w="1289" w:type="dxa"/>
            <w:tcBorders>
              <w:top w:val="nil"/>
              <w:left w:val="nil"/>
              <w:bottom w:val="single" w:color="auto" w:sz="4" w:space="0"/>
              <w:right w:val="single" w:color="auto" w:sz="4" w:space="0"/>
            </w:tcBorders>
            <w:vAlign w:val="center"/>
          </w:tcPr>
          <w:p w14:paraId="0BCE313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043DFAF">
            <w:pPr>
              <w:widowControl/>
              <w:jc w:val="center"/>
              <w:rPr>
                <w:rFonts w:ascii="宋体" w:hAnsi="宋体" w:cs="宋体"/>
                <w:kern w:val="0"/>
                <w:sz w:val="22"/>
                <w:szCs w:val="22"/>
              </w:rPr>
            </w:pPr>
            <w:r>
              <w:rPr>
                <w:rFonts w:hint="eastAsia" w:ascii="Calibri" w:hAnsi="Calibri"/>
                <w:sz w:val="22"/>
                <w:szCs w:val="22"/>
              </w:rPr>
              <w:t xml:space="preserve">2980.75 </w:t>
            </w:r>
          </w:p>
        </w:tc>
        <w:tc>
          <w:tcPr>
            <w:tcW w:w="1373" w:type="dxa"/>
            <w:tcBorders>
              <w:top w:val="nil"/>
              <w:left w:val="nil"/>
              <w:bottom w:val="single" w:color="auto" w:sz="4" w:space="0"/>
              <w:right w:val="single" w:color="auto" w:sz="4" w:space="0"/>
            </w:tcBorders>
          </w:tcPr>
          <w:p w14:paraId="5299AEB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5736344">
            <w:pPr>
              <w:widowControl/>
              <w:jc w:val="center"/>
              <w:rPr>
                <w:rFonts w:ascii="Calibri" w:hAnsi="Calibri"/>
                <w:sz w:val="22"/>
                <w:szCs w:val="22"/>
              </w:rPr>
            </w:pPr>
          </w:p>
        </w:tc>
      </w:tr>
      <w:tr w14:paraId="30ACCA0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0D819B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D5EB8F4">
            <w:pPr>
              <w:widowControl/>
              <w:jc w:val="center"/>
              <w:rPr>
                <w:rFonts w:ascii="宋体" w:hAnsi="宋体" w:cs="宋体"/>
                <w:kern w:val="0"/>
                <w:sz w:val="22"/>
                <w:szCs w:val="22"/>
              </w:rPr>
            </w:pPr>
            <w:r>
              <w:rPr>
                <w:rFonts w:hint="eastAsia" w:ascii="宋体" w:hAnsi="宋体" w:cs="宋体"/>
                <w:kern w:val="0"/>
                <w:sz w:val="22"/>
                <w:szCs w:val="22"/>
              </w:rPr>
              <w:t>261</w:t>
            </w:r>
          </w:p>
        </w:tc>
        <w:tc>
          <w:tcPr>
            <w:tcW w:w="1561" w:type="dxa"/>
            <w:tcBorders>
              <w:top w:val="nil"/>
              <w:left w:val="nil"/>
              <w:bottom w:val="single" w:color="auto" w:sz="4" w:space="0"/>
              <w:right w:val="single" w:color="auto" w:sz="4" w:space="0"/>
            </w:tcBorders>
            <w:vAlign w:val="center"/>
          </w:tcPr>
          <w:p w14:paraId="25EA22B6">
            <w:pPr>
              <w:widowControl/>
              <w:jc w:val="center"/>
              <w:rPr>
                <w:rFonts w:ascii="宋体" w:hAnsi="宋体" w:cs="宋体"/>
                <w:kern w:val="0"/>
                <w:sz w:val="22"/>
                <w:szCs w:val="22"/>
              </w:rPr>
            </w:pPr>
            <w:r>
              <w:rPr>
                <w:rFonts w:hint="eastAsia" w:ascii="宋体" w:hAnsi="宋体" w:cs="宋体"/>
                <w:kern w:val="0"/>
                <w:sz w:val="22"/>
                <w:szCs w:val="22"/>
              </w:rPr>
              <w:t>青葙子</w:t>
            </w:r>
          </w:p>
        </w:tc>
        <w:tc>
          <w:tcPr>
            <w:tcW w:w="1289" w:type="dxa"/>
            <w:tcBorders>
              <w:top w:val="nil"/>
              <w:left w:val="nil"/>
              <w:bottom w:val="single" w:color="auto" w:sz="4" w:space="0"/>
              <w:right w:val="single" w:color="auto" w:sz="4" w:space="0"/>
            </w:tcBorders>
            <w:vAlign w:val="center"/>
          </w:tcPr>
          <w:p w14:paraId="2242713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9FD2CCE">
            <w:pPr>
              <w:widowControl/>
              <w:jc w:val="center"/>
              <w:rPr>
                <w:rFonts w:ascii="宋体" w:hAnsi="宋体" w:cs="宋体"/>
                <w:kern w:val="0"/>
                <w:sz w:val="22"/>
                <w:szCs w:val="22"/>
              </w:rPr>
            </w:pPr>
            <w:r>
              <w:rPr>
                <w:rFonts w:hint="eastAsia" w:ascii="Calibri" w:hAnsi="Calibri"/>
                <w:sz w:val="22"/>
                <w:szCs w:val="22"/>
              </w:rPr>
              <w:t xml:space="preserve">136.89 </w:t>
            </w:r>
          </w:p>
        </w:tc>
        <w:tc>
          <w:tcPr>
            <w:tcW w:w="1373" w:type="dxa"/>
            <w:tcBorders>
              <w:top w:val="nil"/>
              <w:left w:val="nil"/>
              <w:bottom w:val="single" w:color="auto" w:sz="4" w:space="0"/>
              <w:right w:val="single" w:color="auto" w:sz="4" w:space="0"/>
            </w:tcBorders>
          </w:tcPr>
          <w:p w14:paraId="3DE3D34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7F02684">
            <w:pPr>
              <w:widowControl/>
              <w:jc w:val="center"/>
              <w:rPr>
                <w:rFonts w:ascii="Calibri" w:hAnsi="Calibri"/>
                <w:sz w:val="22"/>
                <w:szCs w:val="22"/>
              </w:rPr>
            </w:pPr>
          </w:p>
        </w:tc>
      </w:tr>
      <w:tr w14:paraId="07C895C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FCF5DA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149048D">
            <w:pPr>
              <w:widowControl/>
              <w:jc w:val="center"/>
              <w:rPr>
                <w:rFonts w:ascii="宋体" w:hAnsi="宋体" w:cs="宋体"/>
                <w:kern w:val="0"/>
                <w:sz w:val="22"/>
                <w:szCs w:val="22"/>
              </w:rPr>
            </w:pPr>
            <w:r>
              <w:rPr>
                <w:rFonts w:hint="eastAsia" w:ascii="宋体" w:hAnsi="宋体" w:cs="宋体"/>
                <w:kern w:val="0"/>
                <w:sz w:val="22"/>
                <w:szCs w:val="22"/>
              </w:rPr>
              <w:t>262</w:t>
            </w:r>
          </w:p>
        </w:tc>
        <w:tc>
          <w:tcPr>
            <w:tcW w:w="1561" w:type="dxa"/>
            <w:tcBorders>
              <w:top w:val="nil"/>
              <w:left w:val="nil"/>
              <w:bottom w:val="single" w:color="auto" w:sz="4" w:space="0"/>
              <w:right w:val="single" w:color="auto" w:sz="4" w:space="0"/>
            </w:tcBorders>
            <w:vAlign w:val="center"/>
          </w:tcPr>
          <w:p w14:paraId="694034EA">
            <w:pPr>
              <w:widowControl/>
              <w:jc w:val="center"/>
              <w:rPr>
                <w:rFonts w:ascii="宋体" w:hAnsi="宋体" w:cs="宋体"/>
                <w:kern w:val="0"/>
                <w:sz w:val="22"/>
                <w:szCs w:val="22"/>
              </w:rPr>
            </w:pPr>
            <w:r>
              <w:rPr>
                <w:rFonts w:hint="eastAsia" w:ascii="宋体" w:hAnsi="宋体" w:cs="宋体"/>
                <w:kern w:val="0"/>
                <w:sz w:val="22"/>
                <w:szCs w:val="22"/>
              </w:rPr>
              <w:t>姜半夏</w:t>
            </w:r>
          </w:p>
        </w:tc>
        <w:tc>
          <w:tcPr>
            <w:tcW w:w="1289" w:type="dxa"/>
            <w:tcBorders>
              <w:top w:val="nil"/>
              <w:left w:val="nil"/>
              <w:bottom w:val="single" w:color="auto" w:sz="4" w:space="0"/>
              <w:right w:val="single" w:color="auto" w:sz="4" w:space="0"/>
            </w:tcBorders>
            <w:vAlign w:val="center"/>
          </w:tcPr>
          <w:p w14:paraId="5F3AEED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2E9A0BE">
            <w:pPr>
              <w:widowControl/>
              <w:jc w:val="center"/>
              <w:rPr>
                <w:rFonts w:ascii="宋体" w:hAnsi="宋体" w:cs="宋体"/>
                <w:kern w:val="0"/>
                <w:sz w:val="22"/>
                <w:szCs w:val="22"/>
              </w:rPr>
            </w:pPr>
            <w:r>
              <w:rPr>
                <w:rFonts w:hint="eastAsia" w:ascii="Calibri" w:hAnsi="Calibri"/>
                <w:sz w:val="22"/>
                <w:szCs w:val="22"/>
              </w:rPr>
              <w:t xml:space="preserve">258.65 </w:t>
            </w:r>
          </w:p>
        </w:tc>
        <w:tc>
          <w:tcPr>
            <w:tcW w:w="1373" w:type="dxa"/>
            <w:tcBorders>
              <w:top w:val="nil"/>
              <w:left w:val="nil"/>
              <w:bottom w:val="single" w:color="auto" w:sz="4" w:space="0"/>
              <w:right w:val="single" w:color="auto" w:sz="4" w:space="0"/>
            </w:tcBorders>
          </w:tcPr>
          <w:p w14:paraId="4A1996F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D45CA6A">
            <w:pPr>
              <w:widowControl/>
              <w:jc w:val="center"/>
              <w:rPr>
                <w:rFonts w:ascii="Calibri" w:hAnsi="Calibri"/>
                <w:sz w:val="22"/>
                <w:szCs w:val="22"/>
              </w:rPr>
            </w:pPr>
          </w:p>
        </w:tc>
      </w:tr>
      <w:tr w14:paraId="68B6DAB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526DDC4">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F168650">
            <w:pPr>
              <w:widowControl/>
              <w:jc w:val="center"/>
              <w:rPr>
                <w:rFonts w:ascii="宋体" w:hAnsi="宋体" w:cs="宋体"/>
                <w:kern w:val="0"/>
                <w:sz w:val="22"/>
                <w:szCs w:val="22"/>
              </w:rPr>
            </w:pPr>
            <w:r>
              <w:rPr>
                <w:rFonts w:hint="eastAsia" w:ascii="宋体" w:hAnsi="宋体" w:cs="宋体"/>
                <w:kern w:val="0"/>
                <w:sz w:val="22"/>
                <w:szCs w:val="22"/>
              </w:rPr>
              <w:t>263</w:t>
            </w:r>
          </w:p>
        </w:tc>
        <w:tc>
          <w:tcPr>
            <w:tcW w:w="1561" w:type="dxa"/>
            <w:tcBorders>
              <w:top w:val="nil"/>
              <w:left w:val="nil"/>
              <w:bottom w:val="single" w:color="auto" w:sz="4" w:space="0"/>
              <w:right w:val="single" w:color="auto" w:sz="4" w:space="0"/>
            </w:tcBorders>
            <w:vAlign w:val="center"/>
          </w:tcPr>
          <w:p w14:paraId="0E2B8A4D">
            <w:pPr>
              <w:widowControl/>
              <w:jc w:val="center"/>
              <w:rPr>
                <w:rFonts w:ascii="宋体" w:hAnsi="宋体" w:cs="宋体"/>
                <w:kern w:val="0"/>
                <w:sz w:val="22"/>
                <w:szCs w:val="22"/>
              </w:rPr>
            </w:pPr>
            <w:r>
              <w:rPr>
                <w:rFonts w:hint="eastAsia" w:ascii="宋体" w:hAnsi="宋体" w:cs="宋体"/>
                <w:kern w:val="0"/>
                <w:sz w:val="22"/>
                <w:szCs w:val="22"/>
              </w:rPr>
              <w:t>制天南星</w:t>
            </w:r>
          </w:p>
        </w:tc>
        <w:tc>
          <w:tcPr>
            <w:tcW w:w="1289" w:type="dxa"/>
            <w:tcBorders>
              <w:top w:val="nil"/>
              <w:left w:val="nil"/>
              <w:bottom w:val="single" w:color="auto" w:sz="4" w:space="0"/>
              <w:right w:val="single" w:color="auto" w:sz="4" w:space="0"/>
            </w:tcBorders>
            <w:vAlign w:val="center"/>
          </w:tcPr>
          <w:p w14:paraId="37655A4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645395F">
            <w:pPr>
              <w:widowControl/>
              <w:jc w:val="center"/>
              <w:rPr>
                <w:rFonts w:ascii="宋体" w:hAnsi="宋体" w:cs="宋体"/>
                <w:kern w:val="0"/>
                <w:sz w:val="22"/>
                <w:szCs w:val="22"/>
              </w:rPr>
            </w:pPr>
            <w:r>
              <w:rPr>
                <w:rFonts w:hint="eastAsia" w:ascii="Calibri" w:hAnsi="Calibri"/>
                <w:sz w:val="22"/>
                <w:szCs w:val="22"/>
              </w:rPr>
              <w:t xml:space="preserve">172.06 </w:t>
            </w:r>
          </w:p>
        </w:tc>
        <w:tc>
          <w:tcPr>
            <w:tcW w:w="1373" w:type="dxa"/>
            <w:tcBorders>
              <w:top w:val="nil"/>
              <w:left w:val="nil"/>
              <w:bottom w:val="single" w:color="auto" w:sz="4" w:space="0"/>
              <w:right w:val="single" w:color="auto" w:sz="4" w:space="0"/>
            </w:tcBorders>
          </w:tcPr>
          <w:p w14:paraId="5409FEA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DF8E9AF">
            <w:pPr>
              <w:widowControl/>
              <w:jc w:val="center"/>
              <w:rPr>
                <w:rFonts w:ascii="Calibri" w:hAnsi="Calibri"/>
                <w:sz w:val="22"/>
                <w:szCs w:val="22"/>
              </w:rPr>
            </w:pPr>
          </w:p>
        </w:tc>
      </w:tr>
      <w:tr w14:paraId="5845E3B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9F152D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A047420">
            <w:pPr>
              <w:widowControl/>
              <w:jc w:val="center"/>
              <w:rPr>
                <w:rFonts w:ascii="宋体" w:hAnsi="宋体" w:cs="宋体"/>
                <w:kern w:val="0"/>
                <w:sz w:val="22"/>
                <w:szCs w:val="22"/>
              </w:rPr>
            </w:pPr>
            <w:r>
              <w:rPr>
                <w:rFonts w:hint="eastAsia" w:ascii="宋体" w:hAnsi="宋体" w:cs="宋体"/>
                <w:kern w:val="0"/>
                <w:sz w:val="22"/>
                <w:szCs w:val="22"/>
              </w:rPr>
              <w:t>264</w:t>
            </w:r>
          </w:p>
        </w:tc>
        <w:tc>
          <w:tcPr>
            <w:tcW w:w="1561" w:type="dxa"/>
            <w:tcBorders>
              <w:top w:val="nil"/>
              <w:left w:val="nil"/>
              <w:bottom w:val="single" w:color="auto" w:sz="4" w:space="0"/>
              <w:right w:val="single" w:color="auto" w:sz="4" w:space="0"/>
            </w:tcBorders>
            <w:vAlign w:val="center"/>
          </w:tcPr>
          <w:p w14:paraId="27E7BDED">
            <w:pPr>
              <w:widowControl/>
              <w:jc w:val="center"/>
              <w:rPr>
                <w:rFonts w:ascii="宋体" w:hAnsi="宋体" w:cs="宋体"/>
                <w:kern w:val="0"/>
                <w:sz w:val="22"/>
                <w:szCs w:val="22"/>
              </w:rPr>
            </w:pPr>
            <w:r>
              <w:rPr>
                <w:rFonts w:hint="eastAsia" w:ascii="宋体" w:hAnsi="宋体" w:cs="宋体"/>
                <w:kern w:val="0"/>
                <w:sz w:val="22"/>
                <w:szCs w:val="22"/>
              </w:rPr>
              <w:t>胡黄连</w:t>
            </w:r>
          </w:p>
        </w:tc>
        <w:tc>
          <w:tcPr>
            <w:tcW w:w="1289" w:type="dxa"/>
            <w:tcBorders>
              <w:top w:val="nil"/>
              <w:left w:val="nil"/>
              <w:bottom w:val="single" w:color="auto" w:sz="4" w:space="0"/>
              <w:right w:val="single" w:color="auto" w:sz="4" w:space="0"/>
            </w:tcBorders>
            <w:vAlign w:val="center"/>
          </w:tcPr>
          <w:p w14:paraId="006DFFD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6FBE326">
            <w:pPr>
              <w:widowControl/>
              <w:jc w:val="center"/>
              <w:rPr>
                <w:rFonts w:ascii="宋体" w:hAnsi="宋体" w:cs="宋体"/>
                <w:kern w:val="0"/>
                <w:sz w:val="22"/>
                <w:szCs w:val="22"/>
              </w:rPr>
            </w:pPr>
            <w:r>
              <w:rPr>
                <w:rFonts w:hint="eastAsia" w:ascii="Calibri" w:hAnsi="Calibri"/>
                <w:sz w:val="22"/>
                <w:szCs w:val="22"/>
              </w:rPr>
              <w:t xml:space="preserve">918.00 </w:t>
            </w:r>
          </w:p>
        </w:tc>
        <w:tc>
          <w:tcPr>
            <w:tcW w:w="1373" w:type="dxa"/>
            <w:tcBorders>
              <w:top w:val="nil"/>
              <w:left w:val="nil"/>
              <w:bottom w:val="single" w:color="auto" w:sz="4" w:space="0"/>
              <w:right w:val="single" w:color="auto" w:sz="4" w:space="0"/>
            </w:tcBorders>
          </w:tcPr>
          <w:p w14:paraId="62DD719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2B24FF2">
            <w:pPr>
              <w:widowControl/>
              <w:jc w:val="center"/>
              <w:rPr>
                <w:rFonts w:ascii="Calibri" w:hAnsi="Calibri"/>
                <w:sz w:val="22"/>
                <w:szCs w:val="22"/>
              </w:rPr>
            </w:pPr>
          </w:p>
        </w:tc>
      </w:tr>
      <w:tr w14:paraId="64B5A42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C3D268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0FBD8C5">
            <w:pPr>
              <w:widowControl/>
              <w:jc w:val="center"/>
              <w:rPr>
                <w:rFonts w:ascii="宋体" w:hAnsi="宋体" w:cs="宋体"/>
                <w:kern w:val="0"/>
                <w:sz w:val="22"/>
                <w:szCs w:val="22"/>
              </w:rPr>
            </w:pPr>
            <w:r>
              <w:rPr>
                <w:rFonts w:hint="eastAsia" w:ascii="宋体" w:hAnsi="宋体" w:cs="宋体"/>
                <w:kern w:val="0"/>
                <w:sz w:val="22"/>
                <w:szCs w:val="22"/>
              </w:rPr>
              <w:t>265</w:t>
            </w:r>
          </w:p>
        </w:tc>
        <w:tc>
          <w:tcPr>
            <w:tcW w:w="1561" w:type="dxa"/>
            <w:tcBorders>
              <w:top w:val="nil"/>
              <w:left w:val="nil"/>
              <w:bottom w:val="single" w:color="auto" w:sz="4" w:space="0"/>
              <w:right w:val="single" w:color="auto" w:sz="4" w:space="0"/>
            </w:tcBorders>
            <w:vAlign w:val="center"/>
          </w:tcPr>
          <w:p w14:paraId="78B7BB3B">
            <w:pPr>
              <w:widowControl/>
              <w:jc w:val="center"/>
              <w:rPr>
                <w:rFonts w:ascii="宋体" w:hAnsi="宋体" w:cs="宋体"/>
                <w:kern w:val="0"/>
                <w:sz w:val="22"/>
                <w:szCs w:val="22"/>
              </w:rPr>
            </w:pPr>
            <w:r>
              <w:rPr>
                <w:rFonts w:hint="eastAsia" w:ascii="宋体" w:hAnsi="宋体" w:cs="宋体"/>
                <w:kern w:val="0"/>
                <w:sz w:val="22"/>
                <w:szCs w:val="22"/>
              </w:rPr>
              <w:t>薰衣草</w:t>
            </w:r>
          </w:p>
        </w:tc>
        <w:tc>
          <w:tcPr>
            <w:tcW w:w="1289" w:type="dxa"/>
            <w:tcBorders>
              <w:top w:val="nil"/>
              <w:left w:val="nil"/>
              <w:bottom w:val="single" w:color="auto" w:sz="4" w:space="0"/>
              <w:right w:val="single" w:color="auto" w:sz="4" w:space="0"/>
            </w:tcBorders>
            <w:vAlign w:val="center"/>
          </w:tcPr>
          <w:p w14:paraId="3B96B31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F60EECB">
            <w:pPr>
              <w:widowControl/>
              <w:jc w:val="center"/>
              <w:rPr>
                <w:rFonts w:ascii="宋体" w:hAnsi="宋体" w:cs="宋体"/>
                <w:kern w:val="0"/>
                <w:sz w:val="22"/>
                <w:szCs w:val="22"/>
              </w:rPr>
            </w:pPr>
            <w:r>
              <w:rPr>
                <w:rFonts w:hint="eastAsia" w:ascii="Calibri" w:hAnsi="Calibri"/>
                <w:sz w:val="22"/>
                <w:szCs w:val="22"/>
              </w:rPr>
              <w:t xml:space="preserve">151.86 </w:t>
            </w:r>
          </w:p>
        </w:tc>
        <w:tc>
          <w:tcPr>
            <w:tcW w:w="1373" w:type="dxa"/>
            <w:tcBorders>
              <w:top w:val="nil"/>
              <w:left w:val="nil"/>
              <w:bottom w:val="single" w:color="auto" w:sz="4" w:space="0"/>
              <w:right w:val="single" w:color="auto" w:sz="4" w:space="0"/>
            </w:tcBorders>
          </w:tcPr>
          <w:p w14:paraId="16F87B8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B3A7B6C">
            <w:pPr>
              <w:widowControl/>
              <w:jc w:val="center"/>
              <w:rPr>
                <w:rFonts w:ascii="Calibri" w:hAnsi="Calibri"/>
                <w:sz w:val="22"/>
                <w:szCs w:val="22"/>
              </w:rPr>
            </w:pPr>
          </w:p>
        </w:tc>
      </w:tr>
      <w:tr w14:paraId="2A8B498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76683A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2D51BDF">
            <w:pPr>
              <w:widowControl/>
              <w:jc w:val="center"/>
              <w:rPr>
                <w:rFonts w:ascii="宋体" w:hAnsi="宋体" w:cs="宋体"/>
                <w:kern w:val="0"/>
                <w:sz w:val="22"/>
                <w:szCs w:val="22"/>
              </w:rPr>
            </w:pPr>
            <w:r>
              <w:rPr>
                <w:rFonts w:hint="eastAsia" w:ascii="宋体" w:hAnsi="宋体" w:cs="宋体"/>
                <w:kern w:val="0"/>
                <w:sz w:val="22"/>
                <w:szCs w:val="22"/>
              </w:rPr>
              <w:t>266</w:t>
            </w:r>
          </w:p>
        </w:tc>
        <w:tc>
          <w:tcPr>
            <w:tcW w:w="1561" w:type="dxa"/>
            <w:tcBorders>
              <w:top w:val="nil"/>
              <w:left w:val="nil"/>
              <w:bottom w:val="single" w:color="auto" w:sz="4" w:space="0"/>
              <w:right w:val="single" w:color="auto" w:sz="4" w:space="0"/>
            </w:tcBorders>
            <w:vAlign w:val="center"/>
          </w:tcPr>
          <w:p w14:paraId="649B0610">
            <w:pPr>
              <w:widowControl/>
              <w:jc w:val="center"/>
              <w:rPr>
                <w:rFonts w:ascii="宋体" w:hAnsi="宋体" w:cs="宋体"/>
                <w:kern w:val="0"/>
                <w:sz w:val="22"/>
                <w:szCs w:val="22"/>
              </w:rPr>
            </w:pPr>
            <w:r>
              <w:rPr>
                <w:rFonts w:hint="eastAsia" w:ascii="宋体" w:hAnsi="宋体" w:cs="宋体"/>
                <w:kern w:val="0"/>
                <w:sz w:val="22"/>
                <w:szCs w:val="22"/>
              </w:rPr>
              <w:t>丁桐皮</w:t>
            </w:r>
          </w:p>
        </w:tc>
        <w:tc>
          <w:tcPr>
            <w:tcW w:w="1289" w:type="dxa"/>
            <w:tcBorders>
              <w:top w:val="nil"/>
              <w:left w:val="nil"/>
              <w:bottom w:val="single" w:color="auto" w:sz="4" w:space="0"/>
              <w:right w:val="single" w:color="auto" w:sz="4" w:space="0"/>
            </w:tcBorders>
            <w:vAlign w:val="center"/>
          </w:tcPr>
          <w:p w14:paraId="2A447BA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048F928">
            <w:pPr>
              <w:widowControl/>
              <w:jc w:val="center"/>
              <w:rPr>
                <w:rFonts w:ascii="宋体" w:hAnsi="宋体" w:cs="宋体"/>
                <w:kern w:val="0"/>
                <w:sz w:val="22"/>
                <w:szCs w:val="22"/>
              </w:rPr>
            </w:pPr>
            <w:r>
              <w:rPr>
                <w:rFonts w:hint="eastAsia" w:ascii="Calibri" w:hAnsi="Calibri"/>
                <w:sz w:val="22"/>
                <w:szCs w:val="22"/>
              </w:rPr>
              <w:t xml:space="preserve">157.29 </w:t>
            </w:r>
          </w:p>
        </w:tc>
        <w:tc>
          <w:tcPr>
            <w:tcW w:w="1373" w:type="dxa"/>
            <w:tcBorders>
              <w:top w:val="nil"/>
              <w:left w:val="nil"/>
              <w:bottom w:val="single" w:color="auto" w:sz="4" w:space="0"/>
              <w:right w:val="single" w:color="auto" w:sz="4" w:space="0"/>
            </w:tcBorders>
          </w:tcPr>
          <w:p w14:paraId="3CE83AA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524942A">
            <w:pPr>
              <w:widowControl/>
              <w:jc w:val="center"/>
              <w:rPr>
                <w:rFonts w:ascii="Calibri" w:hAnsi="Calibri"/>
                <w:sz w:val="22"/>
                <w:szCs w:val="22"/>
              </w:rPr>
            </w:pPr>
          </w:p>
        </w:tc>
      </w:tr>
      <w:tr w14:paraId="63837EA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C916DC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22D570B">
            <w:pPr>
              <w:widowControl/>
              <w:jc w:val="center"/>
              <w:rPr>
                <w:rFonts w:ascii="宋体" w:hAnsi="宋体" w:cs="宋体"/>
                <w:kern w:val="0"/>
                <w:sz w:val="22"/>
                <w:szCs w:val="22"/>
              </w:rPr>
            </w:pPr>
            <w:r>
              <w:rPr>
                <w:rFonts w:hint="eastAsia" w:ascii="宋体" w:hAnsi="宋体" w:cs="宋体"/>
                <w:kern w:val="0"/>
                <w:sz w:val="22"/>
                <w:szCs w:val="22"/>
              </w:rPr>
              <w:t>267</w:t>
            </w:r>
          </w:p>
        </w:tc>
        <w:tc>
          <w:tcPr>
            <w:tcW w:w="1561" w:type="dxa"/>
            <w:tcBorders>
              <w:top w:val="nil"/>
              <w:left w:val="nil"/>
              <w:bottom w:val="single" w:color="auto" w:sz="4" w:space="0"/>
              <w:right w:val="single" w:color="auto" w:sz="4" w:space="0"/>
            </w:tcBorders>
            <w:vAlign w:val="center"/>
          </w:tcPr>
          <w:p w14:paraId="1070FC1E">
            <w:pPr>
              <w:widowControl/>
              <w:jc w:val="center"/>
              <w:rPr>
                <w:rFonts w:ascii="宋体" w:hAnsi="宋体" w:cs="宋体"/>
                <w:kern w:val="0"/>
                <w:sz w:val="22"/>
                <w:szCs w:val="22"/>
              </w:rPr>
            </w:pPr>
            <w:r>
              <w:rPr>
                <w:rFonts w:hint="eastAsia" w:ascii="宋体" w:hAnsi="宋体" w:cs="宋体"/>
                <w:kern w:val="0"/>
                <w:sz w:val="22"/>
                <w:szCs w:val="22"/>
              </w:rPr>
              <w:t>白蔹</w:t>
            </w:r>
          </w:p>
        </w:tc>
        <w:tc>
          <w:tcPr>
            <w:tcW w:w="1289" w:type="dxa"/>
            <w:tcBorders>
              <w:top w:val="nil"/>
              <w:left w:val="nil"/>
              <w:bottom w:val="single" w:color="auto" w:sz="4" w:space="0"/>
              <w:right w:val="single" w:color="auto" w:sz="4" w:space="0"/>
            </w:tcBorders>
            <w:vAlign w:val="center"/>
          </w:tcPr>
          <w:p w14:paraId="5984CA7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65705B9">
            <w:pPr>
              <w:widowControl/>
              <w:jc w:val="center"/>
              <w:rPr>
                <w:rFonts w:ascii="宋体" w:hAnsi="宋体" w:cs="宋体"/>
                <w:kern w:val="0"/>
                <w:sz w:val="22"/>
                <w:szCs w:val="22"/>
              </w:rPr>
            </w:pPr>
            <w:r>
              <w:rPr>
                <w:rFonts w:hint="eastAsia" w:ascii="Calibri" w:hAnsi="Calibri"/>
                <w:sz w:val="22"/>
                <w:szCs w:val="22"/>
              </w:rPr>
              <w:t xml:space="preserve">158.00 </w:t>
            </w:r>
          </w:p>
        </w:tc>
        <w:tc>
          <w:tcPr>
            <w:tcW w:w="1373" w:type="dxa"/>
            <w:tcBorders>
              <w:top w:val="nil"/>
              <w:left w:val="nil"/>
              <w:bottom w:val="single" w:color="auto" w:sz="4" w:space="0"/>
              <w:right w:val="single" w:color="auto" w:sz="4" w:space="0"/>
            </w:tcBorders>
          </w:tcPr>
          <w:p w14:paraId="344727B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D2F1064">
            <w:pPr>
              <w:widowControl/>
              <w:jc w:val="center"/>
              <w:rPr>
                <w:rFonts w:ascii="Calibri" w:hAnsi="Calibri"/>
                <w:sz w:val="22"/>
                <w:szCs w:val="22"/>
              </w:rPr>
            </w:pPr>
          </w:p>
        </w:tc>
      </w:tr>
      <w:tr w14:paraId="5CF4044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69E641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573CD7B">
            <w:pPr>
              <w:widowControl/>
              <w:jc w:val="center"/>
              <w:rPr>
                <w:rFonts w:ascii="宋体" w:hAnsi="宋体" w:cs="宋体"/>
                <w:kern w:val="0"/>
                <w:sz w:val="22"/>
                <w:szCs w:val="22"/>
              </w:rPr>
            </w:pPr>
            <w:r>
              <w:rPr>
                <w:rFonts w:hint="eastAsia" w:ascii="宋体" w:hAnsi="宋体" w:cs="宋体"/>
                <w:kern w:val="0"/>
                <w:sz w:val="22"/>
                <w:szCs w:val="22"/>
              </w:rPr>
              <w:t>268</w:t>
            </w:r>
          </w:p>
        </w:tc>
        <w:tc>
          <w:tcPr>
            <w:tcW w:w="1561" w:type="dxa"/>
            <w:tcBorders>
              <w:top w:val="nil"/>
              <w:left w:val="nil"/>
              <w:bottom w:val="single" w:color="auto" w:sz="4" w:space="0"/>
              <w:right w:val="single" w:color="auto" w:sz="4" w:space="0"/>
            </w:tcBorders>
            <w:vAlign w:val="center"/>
          </w:tcPr>
          <w:p w14:paraId="069EC7D2">
            <w:pPr>
              <w:widowControl/>
              <w:jc w:val="center"/>
              <w:rPr>
                <w:rFonts w:ascii="宋体" w:hAnsi="宋体" w:cs="宋体"/>
                <w:kern w:val="0"/>
                <w:sz w:val="22"/>
                <w:szCs w:val="22"/>
              </w:rPr>
            </w:pPr>
            <w:r>
              <w:rPr>
                <w:rFonts w:hint="eastAsia" w:ascii="宋体" w:hAnsi="宋体" w:cs="宋体"/>
                <w:kern w:val="0"/>
                <w:sz w:val="22"/>
                <w:szCs w:val="22"/>
              </w:rPr>
              <w:t>血竭</w:t>
            </w:r>
          </w:p>
        </w:tc>
        <w:tc>
          <w:tcPr>
            <w:tcW w:w="1289" w:type="dxa"/>
            <w:tcBorders>
              <w:top w:val="nil"/>
              <w:left w:val="nil"/>
              <w:bottom w:val="single" w:color="auto" w:sz="4" w:space="0"/>
              <w:right w:val="single" w:color="auto" w:sz="4" w:space="0"/>
            </w:tcBorders>
            <w:vAlign w:val="center"/>
          </w:tcPr>
          <w:p w14:paraId="1464787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D6F2BE6">
            <w:pPr>
              <w:widowControl/>
              <w:jc w:val="center"/>
              <w:rPr>
                <w:rFonts w:ascii="宋体" w:hAnsi="宋体" w:cs="宋体"/>
                <w:kern w:val="0"/>
                <w:sz w:val="22"/>
                <w:szCs w:val="22"/>
              </w:rPr>
            </w:pPr>
            <w:r>
              <w:rPr>
                <w:rFonts w:hint="eastAsia" w:ascii="Calibri" w:hAnsi="Calibri"/>
                <w:sz w:val="22"/>
                <w:szCs w:val="22"/>
              </w:rPr>
              <w:t xml:space="preserve">3017.32 </w:t>
            </w:r>
          </w:p>
        </w:tc>
        <w:tc>
          <w:tcPr>
            <w:tcW w:w="1373" w:type="dxa"/>
            <w:tcBorders>
              <w:top w:val="nil"/>
              <w:left w:val="nil"/>
              <w:bottom w:val="single" w:color="auto" w:sz="4" w:space="0"/>
              <w:right w:val="single" w:color="auto" w:sz="4" w:space="0"/>
            </w:tcBorders>
          </w:tcPr>
          <w:p w14:paraId="24F16CF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523C765">
            <w:pPr>
              <w:widowControl/>
              <w:jc w:val="center"/>
              <w:rPr>
                <w:rFonts w:ascii="Calibri" w:hAnsi="Calibri"/>
                <w:sz w:val="22"/>
                <w:szCs w:val="22"/>
              </w:rPr>
            </w:pPr>
          </w:p>
        </w:tc>
      </w:tr>
      <w:tr w14:paraId="3BEB7B0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853E218">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5157A33">
            <w:pPr>
              <w:widowControl/>
              <w:jc w:val="center"/>
              <w:rPr>
                <w:rFonts w:ascii="宋体" w:hAnsi="宋体" w:cs="宋体"/>
                <w:kern w:val="0"/>
                <w:sz w:val="22"/>
                <w:szCs w:val="22"/>
              </w:rPr>
            </w:pPr>
            <w:r>
              <w:rPr>
                <w:rFonts w:hint="eastAsia" w:ascii="宋体" w:hAnsi="宋体" w:cs="宋体"/>
                <w:kern w:val="0"/>
                <w:sz w:val="22"/>
                <w:szCs w:val="22"/>
              </w:rPr>
              <w:t>269</w:t>
            </w:r>
          </w:p>
        </w:tc>
        <w:tc>
          <w:tcPr>
            <w:tcW w:w="1561" w:type="dxa"/>
            <w:tcBorders>
              <w:top w:val="nil"/>
              <w:left w:val="nil"/>
              <w:bottom w:val="single" w:color="auto" w:sz="4" w:space="0"/>
              <w:right w:val="single" w:color="auto" w:sz="4" w:space="0"/>
            </w:tcBorders>
            <w:vAlign w:val="center"/>
          </w:tcPr>
          <w:p w14:paraId="03FDDB4F">
            <w:pPr>
              <w:widowControl/>
              <w:jc w:val="center"/>
              <w:rPr>
                <w:rFonts w:ascii="宋体" w:hAnsi="宋体" w:cs="宋体"/>
                <w:kern w:val="0"/>
                <w:sz w:val="22"/>
                <w:szCs w:val="22"/>
              </w:rPr>
            </w:pPr>
            <w:r>
              <w:rPr>
                <w:rFonts w:hint="eastAsia" w:ascii="宋体" w:hAnsi="宋体" w:cs="宋体"/>
                <w:kern w:val="0"/>
                <w:sz w:val="22"/>
                <w:szCs w:val="22"/>
              </w:rPr>
              <w:t>鹿角霜</w:t>
            </w:r>
          </w:p>
        </w:tc>
        <w:tc>
          <w:tcPr>
            <w:tcW w:w="1289" w:type="dxa"/>
            <w:tcBorders>
              <w:top w:val="nil"/>
              <w:left w:val="nil"/>
              <w:bottom w:val="single" w:color="auto" w:sz="4" w:space="0"/>
              <w:right w:val="single" w:color="auto" w:sz="4" w:space="0"/>
            </w:tcBorders>
            <w:vAlign w:val="center"/>
          </w:tcPr>
          <w:p w14:paraId="3CD324F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B3CF0B8">
            <w:pPr>
              <w:widowControl/>
              <w:jc w:val="center"/>
              <w:rPr>
                <w:rFonts w:ascii="宋体" w:hAnsi="宋体" w:cs="宋体"/>
                <w:kern w:val="0"/>
                <w:sz w:val="22"/>
                <w:szCs w:val="22"/>
              </w:rPr>
            </w:pPr>
            <w:r>
              <w:rPr>
                <w:rFonts w:hint="eastAsia" w:ascii="Calibri" w:hAnsi="Calibri"/>
                <w:sz w:val="22"/>
                <w:szCs w:val="22"/>
              </w:rPr>
              <w:t xml:space="preserve">298.59 </w:t>
            </w:r>
          </w:p>
        </w:tc>
        <w:tc>
          <w:tcPr>
            <w:tcW w:w="1373" w:type="dxa"/>
            <w:tcBorders>
              <w:top w:val="nil"/>
              <w:left w:val="nil"/>
              <w:bottom w:val="single" w:color="auto" w:sz="4" w:space="0"/>
              <w:right w:val="single" w:color="auto" w:sz="4" w:space="0"/>
            </w:tcBorders>
          </w:tcPr>
          <w:p w14:paraId="3E649F7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620B051">
            <w:pPr>
              <w:widowControl/>
              <w:jc w:val="center"/>
              <w:rPr>
                <w:rFonts w:ascii="Calibri" w:hAnsi="Calibri"/>
                <w:sz w:val="22"/>
                <w:szCs w:val="22"/>
              </w:rPr>
            </w:pPr>
          </w:p>
        </w:tc>
      </w:tr>
      <w:tr w14:paraId="70A97FF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3DC115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C910C5E">
            <w:pPr>
              <w:widowControl/>
              <w:jc w:val="center"/>
              <w:rPr>
                <w:rFonts w:ascii="宋体" w:hAnsi="宋体" w:cs="宋体"/>
                <w:kern w:val="0"/>
                <w:sz w:val="22"/>
                <w:szCs w:val="22"/>
              </w:rPr>
            </w:pPr>
            <w:r>
              <w:rPr>
                <w:rFonts w:hint="eastAsia" w:ascii="宋体" w:hAnsi="宋体" w:cs="宋体"/>
                <w:kern w:val="0"/>
                <w:sz w:val="22"/>
                <w:szCs w:val="22"/>
              </w:rPr>
              <w:t>270</w:t>
            </w:r>
          </w:p>
        </w:tc>
        <w:tc>
          <w:tcPr>
            <w:tcW w:w="1561" w:type="dxa"/>
            <w:tcBorders>
              <w:top w:val="nil"/>
              <w:left w:val="nil"/>
              <w:bottom w:val="single" w:color="auto" w:sz="4" w:space="0"/>
              <w:right w:val="single" w:color="auto" w:sz="4" w:space="0"/>
            </w:tcBorders>
            <w:vAlign w:val="center"/>
          </w:tcPr>
          <w:p w14:paraId="239457FA">
            <w:pPr>
              <w:widowControl/>
              <w:jc w:val="center"/>
              <w:rPr>
                <w:rFonts w:ascii="宋体" w:hAnsi="宋体" w:cs="宋体"/>
                <w:kern w:val="0"/>
                <w:sz w:val="22"/>
                <w:szCs w:val="22"/>
              </w:rPr>
            </w:pPr>
            <w:r>
              <w:rPr>
                <w:rFonts w:hint="eastAsia" w:ascii="宋体" w:hAnsi="宋体" w:cs="宋体"/>
                <w:kern w:val="0"/>
                <w:sz w:val="22"/>
                <w:szCs w:val="22"/>
              </w:rPr>
              <w:t>龟甲胶</w:t>
            </w:r>
          </w:p>
        </w:tc>
        <w:tc>
          <w:tcPr>
            <w:tcW w:w="1289" w:type="dxa"/>
            <w:tcBorders>
              <w:top w:val="nil"/>
              <w:left w:val="nil"/>
              <w:bottom w:val="single" w:color="auto" w:sz="4" w:space="0"/>
              <w:right w:val="single" w:color="auto" w:sz="4" w:space="0"/>
            </w:tcBorders>
            <w:vAlign w:val="center"/>
          </w:tcPr>
          <w:p w14:paraId="0CFFE5E5">
            <w:pPr>
              <w:widowControl/>
              <w:jc w:val="center"/>
              <w:rPr>
                <w:rFonts w:ascii="宋体" w:hAnsi="宋体" w:cs="宋体"/>
                <w:kern w:val="0"/>
                <w:sz w:val="22"/>
                <w:szCs w:val="22"/>
              </w:rPr>
            </w:pPr>
            <w:r>
              <w:rPr>
                <w:rFonts w:hint="eastAsia" w:ascii="宋体" w:hAnsi="宋体" w:cs="宋体"/>
                <w:kern w:val="0"/>
                <w:sz w:val="22"/>
                <w:szCs w:val="22"/>
              </w:rPr>
              <w:t>250g/盒</w:t>
            </w:r>
          </w:p>
        </w:tc>
        <w:tc>
          <w:tcPr>
            <w:tcW w:w="1543" w:type="dxa"/>
            <w:tcBorders>
              <w:top w:val="nil"/>
              <w:left w:val="nil"/>
              <w:bottom w:val="single" w:color="auto" w:sz="4" w:space="0"/>
              <w:right w:val="single" w:color="auto" w:sz="4" w:space="0"/>
            </w:tcBorders>
            <w:vAlign w:val="center"/>
          </w:tcPr>
          <w:p w14:paraId="50232E06">
            <w:pPr>
              <w:widowControl/>
              <w:jc w:val="center"/>
              <w:rPr>
                <w:rFonts w:ascii="宋体" w:hAnsi="宋体" w:cs="宋体"/>
                <w:kern w:val="0"/>
                <w:sz w:val="22"/>
                <w:szCs w:val="22"/>
              </w:rPr>
            </w:pPr>
            <w:r>
              <w:rPr>
                <w:rFonts w:hint="eastAsia" w:ascii="Calibri" w:hAnsi="Calibri"/>
                <w:sz w:val="22"/>
                <w:szCs w:val="22"/>
              </w:rPr>
              <w:t xml:space="preserve">836.04 </w:t>
            </w:r>
          </w:p>
        </w:tc>
        <w:tc>
          <w:tcPr>
            <w:tcW w:w="1373" w:type="dxa"/>
            <w:tcBorders>
              <w:top w:val="nil"/>
              <w:left w:val="nil"/>
              <w:bottom w:val="single" w:color="auto" w:sz="4" w:space="0"/>
              <w:right w:val="single" w:color="auto" w:sz="4" w:space="0"/>
            </w:tcBorders>
          </w:tcPr>
          <w:p w14:paraId="78684EE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559B4AA">
            <w:pPr>
              <w:widowControl/>
              <w:jc w:val="center"/>
              <w:rPr>
                <w:rFonts w:ascii="Calibri" w:hAnsi="Calibri"/>
                <w:sz w:val="22"/>
                <w:szCs w:val="22"/>
              </w:rPr>
            </w:pPr>
          </w:p>
        </w:tc>
      </w:tr>
      <w:tr w14:paraId="21454AA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19FBE4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853EB55">
            <w:pPr>
              <w:widowControl/>
              <w:jc w:val="center"/>
              <w:rPr>
                <w:rFonts w:ascii="宋体" w:hAnsi="宋体" w:cs="宋体"/>
                <w:kern w:val="0"/>
                <w:sz w:val="22"/>
                <w:szCs w:val="22"/>
              </w:rPr>
            </w:pPr>
            <w:r>
              <w:rPr>
                <w:rFonts w:hint="eastAsia" w:ascii="宋体" w:hAnsi="宋体" w:cs="宋体"/>
                <w:kern w:val="0"/>
                <w:sz w:val="22"/>
                <w:szCs w:val="22"/>
              </w:rPr>
              <w:t>271</w:t>
            </w:r>
          </w:p>
        </w:tc>
        <w:tc>
          <w:tcPr>
            <w:tcW w:w="1561" w:type="dxa"/>
            <w:tcBorders>
              <w:top w:val="nil"/>
              <w:left w:val="nil"/>
              <w:bottom w:val="single" w:color="auto" w:sz="4" w:space="0"/>
              <w:right w:val="single" w:color="auto" w:sz="4" w:space="0"/>
            </w:tcBorders>
            <w:vAlign w:val="center"/>
          </w:tcPr>
          <w:p w14:paraId="2677FC8A">
            <w:pPr>
              <w:widowControl/>
              <w:jc w:val="center"/>
              <w:rPr>
                <w:rFonts w:ascii="宋体" w:hAnsi="宋体" w:cs="宋体"/>
                <w:kern w:val="0"/>
                <w:sz w:val="22"/>
                <w:szCs w:val="22"/>
              </w:rPr>
            </w:pPr>
            <w:r>
              <w:rPr>
                <w:rFonts w:hint="eastAsia" w:ascii="宋体" w:hAnsi="宋体" w:cs="宋体"/>
                <w:kern w:val="0"/>
                <w:sz w:val="22"/>
                <w:szCs w:val="22"/>
              </w:rPr>
              <w:t>胆南星</w:t>
            </w:r>
          </w:p>
        </w:tc>
        <w:tc>
          <w:tcPr>
            <w:tcW w:w="1289" w:type="dxa"/>
            <w:tcBorders>
              <w:top w:val="nil"/>
              <w:left w:val="nil"/>
              <w:bottom w:val="single" w:color="auto" w:sz="4" w:space="0"/>
              <w:right w:val="single" w:color="auto" w:sz="4" w:space="0"/>
            </w:tcBorders>
            <w:vAlign w:val="center"/>
          </w:tcPr>
          <w:p w14:paraId="641FF9B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9BCF665">
            <w:pPr>
              <w:widowControl/>
              <w:jc w:val="center"/>
              <w:rPr>
                <w:rFonts w:ascii="宋体" w:hAnsi="宋体" w:cs="宋体"/>
                <w:kern w:val="0"/>
                <w:sz w:val="22"/>
                <w:szCs w:val="22"/>
              </w:rPr>
            </w:pPr>
            <w:r>
              <w:rPr>
                <w:rFonts w:hint="eastAsia" w:ascii="Calibri" w:hAnsi="Calibri"/>
                <w:sz w:val="22"/>
                <w:szCs w:val="22"/>
              </w:rPr>
              <w:t xml:space="preserve">109.81 </w:t>
            </w:r>
          </w:p>
        </w:tc>
        <w:tc>
          <w:tcPr>
            <w:tcW w:w="1373" w:type="dxa"/>
            <w:tcBorders>
              <w:top w:val="nil"/>
              <w:left w:val="nil"/>
              <w:bottom w:val="single" w:color="auto" w:sz="4" w:space="0"/>
              <w:right w:val="single" w:color="auto" w:sz="4" w:space="0"/>
            </w:tcBorders>
          </w:tcPr>
          <w:p w14:paraId="25C37FD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507140C">
            <w:pPr>
              <w:widowControl/>
              <w:jc w:val="center"/>
              <w:rPr>
                <w:rFonts w:ascii="Calibri" w:hAnsi="Calibri"/>
                <w:sz w:val="22"/>
                <w:szCs w:val="22"/>
              </w:rPr>
            </w:pPr>
          </w:p>
        </w:tc>
      </w:tr>
      <w:tr w14:paraId="43EC8EF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A4D807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A4758D7">
            <w:pPr>
              <w:widowControl/>
              <w:jc w:val="center"/>
              <w:rPr>
                <w:rFonts w:ascii="宋体" w:hAnsi="宋体" w:cs="宋体"/>
                <w:kern w:val="0"/>
                <w:sz w:val="22"/>
                <w:szCs w:val="22"/>
              </w:rPr>
            </w:pPr>
            <w:r>
              <w:rPr>
                <w:rFonts w:hint="eastAsia" w:ascii="宋体" w:hAnsi="宋体" w:cs="宋体"/>
                <w:kern w:val="0"/>
                <w:sz w:val="22"/>
                <w:szCs w:val="22"/>
              </w:rPr>
              <w:t>272</w:t>
            </w:r>
          </w:p>
        </w:tc>
        <w:tc>
          <w:tcPr>
            <w:tcW w:w="1561" w:type="dxa"/>
            <w:tcBorders>
              <w:top w:val="nil"/>
              <w:left w:val="nil"/>
              <w:bottom w:val="single" w:color="auto" w:sz="4" w:space="0"/>
              <w:right w:val="single" w:color="auto" w:sz="4" w:space="0"/>
            </w:tcBorders>
            <w:vAlign w:val="center"/>
          </w:tcPr>
          <w:p w14:paraId="6E27D558">
            <w:pPr>
              <w:widowControl/>
              <w:jc w:val="center"/>
              <w:rPr>
                <w:rFonts w:ascii="宋体" w:hAnsi="宋体" w:cs="宋体"/>
                <w:kern w:val="0"/>
                <w:sz w:val="22"/>
                <w:szCs w:val="22"/>
              </w:rPr>
            </w:pPr>
            <w:r>
              <w:rPr>
                <w:rFonts w:hint="eastAsia" w:ascii="宋体" w:hAnsi="宋体" w:cs="宋体"/>
                <w:kern w:val="0"/>
                <w:sz w:val="22"/>
                <w:szCs w:val="22"/>
              </w:rPr>
              <w:t>酒制蜂胶</w:t>
            </w:r>
          </w:p>
        </w:tc>
        <w:tc>
          <w:tcPr>
            <w:tcW w:w="1289" w:type="dxa"/>
            <w:tcBorders>
              <w:top w:val="nil"/>
              <w:left w:val="nil"/>
              <w:bottom w:val="single" w:color="auto" w:sz="4" w:space="0"/>
              <w:right w:val="single" w:color="auto" w:sz="4" w:space="0"/>
            </w:tcBorders>
            <w:vAlign w:val="center"/>
          </w:tcPr>
          <w:p w14:paraId="09307560">
            <w:pPr>
              <w:widowControl/>
              <w:jc w:val="center"/>
              <w:rPr>
                <w:rFonts w:ascii="宋体" w:hAnsi="宋体" w:cs="宋体"/>
                <w:kern w:val="0"/>
                <w:sz w:val="22"/>
                <w:szCs w:val="22"/>
              </w:rPr>
            </w:pPr>
            <w:r>
              <w:rPr>
                <w:rFonts w:hint="eastAsia" w:ascii="宋体" w:hAnsi="宋体" w:cs="宋体"/>
                <w:kern w:val="0"/>
                <w:sz w:val="22"/>
                <w:szCs w:val="22"/>
              </w:rPr>
              <w:t>0.3g</w:t>
            </w:r>
          </w:p>
        </w:tc>
        <w:tc>
          <w:tcPr>
            <w:tcW w:w="1543" w:type="dxa"/>
            <w:tcBorders>
              <w:top w:val="nil"/>
              <w:left w:val="nil"/>
              <w:bottom w:val="single" w:color="auto" w:sz="4" w:space="0"/>
              <w:right w:val="single" w:color="auto" w:sz="4" w:space="0"/>
            </w:tcBorders>
            <w:vAlign w:val="center"/>
          </w:tcPr>
          <w:p w14:paraId="2313A6A3">
            <w:pPr>
              <w:widowControl/>
              <w:jc w:val="center"/>
              <w:rPr>
                <w:rFonts w:ascii="宋体" w:hAnsi="宋体" w:cs="宋体"/>
                <w:kern w:val="0"/>
                <w:sz w:val="22"/>
                <w:szCs w:val="22"/>
              </w:rPr>
            </w:pPr>
            <w:r>
              <w:rPr>
                <w:rFonts w:hint="eastAsia" w:ascii="Calibri" w:hAnsi="Calibri"/>
                <w:sz w:val="22"/>
                <w:szCs w:val="22"/>
              </w:rPr>
              <w:t xml:space="preserve">30.13 </w:t>
            </w:r>
          </w:p>
        </w:tc>
        <w:tc>
          <w:tcPr>
            <w:tcW w:w="1373" w:type="dxa"/>
            <w:tcBorders>
              <w:top w:val="nil"/>
              <w:left w:val="nil"/>
              <w:bottom w:val="single" w:color="auto" w:sz="4" w:space="0"/>
              <w:right w:val="single" w:color="auto" w:sz="4" w:space="0"/>
            </w:tcBorders>
          </w:tcPr>
          <w:p w14:paraId="5FFD2E4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6827F80">
            <w:pPr>
              <w:widowControl/>
              <w:jc w:val="center"/>
              <w:rPr>
                <w:rFonts w:ascii="Calibri" w:hAnsi="Calibri"/>
                <w:sz w:val="22"/>
                <w:szCs w:val="22"/>
              </w:rPr>
            </w:pPr>
          </w:p>
        </w:tc>
      </w:tr>
      <w:tr w14:paraId="1C0773D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536363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BCB69B8">
            <w:pPr>
              <w:widowControl/>
              <w:jc w:val="center"/>
              <w:rPr>
                <w:rFonts w:ascii="宋体" w:hAnsi="宋体" w:cs="宋体"/>
                <w:kern w:val="0"/>
                <w:sz w:val="22"/>
                <w:szCs w:val="22"/>
              </w:rPr>
            </w:pPr>
            <w:r>
              <w:rPr>
                <w:rFonts w:hint="eastAsia" w:ascii="宋体" w:hAnsi="宋体" w:cs="宋体"/>
                <w:kern w:val="0"/>
                <w:sz w:val="22"/>
                <w:szCs w:val="22"/>
              </w:rPr>
              <w:t>273</w:t>
            </w:r>
          </w:p>
        </w:tc>
        <w:tc>
          <w:tcPr>
            <w:tcW w:w="1561" w:type="dxa"/>
            <w:tcBorders>
              <w:top w:val="nil"/>
              <w:left w:val="nil"/>
              <w:bottom w:val="single" w:color="auto" w:sz="4" w:space="0"/>
              <w:right w:val="single" w:color="auto" w:sz="4" w:space="0"/>
            </w:tcBorders>
            <w:vAlign w:val="center"/>
          </w:tcPr>
          <w:p w14:paraId="75A3B472">
            <w:pPr>
              <w:widowControl/>
              <w:jc w:val="center"/>
              <w:rPr>
                <w:rFonts w:ascii="宋体" w:hAnsi="宋体" w:cs="宋体"/>
                <w:kern w:val="0"/>
                <w:sz w:val="22"/>
                <w:szCs w:val="22"/>
              </w:rPr>
            </w:pPr>
            <w:r>
              <w:rPr>
                <w:rFonts w:hint="eastAsia" w:ascii="宋体" w:hAnsi="宋体" w:cs="宋体"/>
                <w:kern w:val="0"/>
                <w:sz w:val="22"/>
                <w:szCs w:val="22"/>
              </w:rPr>
              <w:t>熊胆粉</w:t>
            </w:r>
          </w:p>
        </w:tc>
        <w:tc>
          <w:tcPr>
            <w:tcW w:w="1289" w:type="dxa"/>
            <w:tcBorders>
              <w:top w:val="nil"/>
              <w:left w:val="nil"/>
              <w:bottom w:val="single" w:color="auto" w:sz="4" w:space="0"/>
              <w:right w:val="single" w:color="auto" w:sz="4" w:space="0"/>
            </w:tcBorders>
            <w:vAlign w:val="center"/>
          </w:tcPr>
          <w:p w14:paraId="244E7C51">
            <w:pPr>
              <w:widowControl/>
              <w:jc w:val="center"/>
              <w:rPr>
                <w:rFonts w:ascii="宋体" w:hAnsi="宋体" w:cs="宋体"/>
                <w:kern w:val="0"/>
                <w:sz w:val="22"/>
                <w:szCs w:val="22"/>
              </w:rPr>
            </w:pPr>
            <w:r>
              <w:rPr>
                <w:rFonts w:hint="eastAsia" w:ascii="宋体" w:hAnsi="宋体" w:cs="宋体"/>
                <w:kern w:val="0"/>
                <w:sz w:val="22"/>
                <w:szCs w:val="22"/>
              </w:rPr>
              <w:t>0.25g/瓶</w:t>
            </w:r>
          </w:p>
        </w:tc>
        <w:tc>
          <w:tcPr>
            <w:tcW w:w="1543" w:type="dxa"/>
            <w:tcBorders>
              <w:top w:val="nil"/>
              <w:left w:val="nil"/>
              <w:bottom w:val="single" w:color="auto" w:sz="4" w:space="0"/>
              <w:right w:val="single" w:color="auto" w:sz="4" w:space="0"/>
            </w:tcBorders>
            <w:vAlign w:val="center"/>
          </w:tcPr>
          <w:p w14:paraId="7203EF7D">
            <w:pPr>
              <w:widowControl/>
              <w:jc w:val="center"/>
              <w:rPr>
                <w:rFonts w:ascii="宋体" w:hAnsi="宋体" w:cs="宋体"/>
                <w:kern w:val="0"/>
                <w:sz w:val="22"/>
                <w:szCs w:val="22"/>
              </w:rPr>
            </w:pPr>
            <w:r>
              <w:rPr>
                <w:rFonts w:hint="eastAsia" w:ascii="Calibri" w:hAnsi="Calibri"/>
                <w:sz w:val="22"/>
                <w:szCs w:val="22"/>
              </w:rPr>
              <w:t xml:space="preserve">96.49 </w:t>
            </w:r>
          </w:p>
        </w:tc>
        <w:tc>
          <w:tcPr>
            <w:tcW w:w="1373" w:type="dxa"/>
            <w:tcBorders>
              <w:top w:val="nil"/>
              <w:left w:val="nil"/>
              <w:bottom w:val="single" w:color="auto" w:sz="4" w:space="0"/>
              <w:right w:val="single" w:color="auto" w:sz="4" w:space="0"/>
            </w:tcBorders>
          </w:tcPr>
          <w:p w14:paraId="22FC1F8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91A7D53">
            <w:pPr>
              <w:widowControl/>
              <w:jc w:val="center"/>
              <w:rPr>
                <w:rFonts w:ascii="Calibri" w:hAnsi="Calibri"/>
                <w:sz w:val="22"/>
                <w:szCs w:val="22"/>
              </w:rPr>
            </w:pPr>
          </w:p>
        </w:tc>
      </w:tr>
      <w:tr w14:paraId="2CDD144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4F4BD0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C0483EC">
            <w:pPr>
              <w:widowControl/>
              <w:jc w:val="center"/>
              <w:rPr>
                <w:rFonts w:ascii="宋体" w:hAnsi="宋体" w:cs="宋体"/>
                <w:kern w:val="0"/>
                <w:sz w:val="22"/>
                <w:szCs w:val="22"/>
              </w:rPr>
            </w:pPr>
            <w:r>
              <w:rPr>
                <w:rFonts w:hint="eastAsia" w:ascii="宋体" w:hAnsi="宋体" w:cs="宋体"/>
                <w:kern w:val="0"/>
                <w:sz w:val="22"/>
                <w:szCs w:val="22"/>
              </w:rPr>
              <w:t>274</w:t>
            </w:r>
          </w:p>
        </w:tc>
        <w:tc>
          <w:tcPr>
            <w:tcW w:w="1561" w:type="dxa"/>
            <w:tcBorders>
              <w:top w:val="nil"/>
              <w:left w:val="nil"/>
              <w:bottom w:val="single" w:color="auto" w:sz="4" w:space="0"/>
              <w:right w:val="single" w:color="auto" w:sz="4" w:space="0"/>
            </w:tcBorders>
            <w:vAlign w:val="center"/>
          </w:tcPr>
          <w:p w14:paraId="7445A80F">
            <w:pPr>
              <w:widowControl/>
              <w:jc w:val="center"/>
              <w:rPr>
                <w:rFonts w:ascii="宋体" w:hAnsi="宋体" w:cs="宋体"/>
                <w:kern w:val="0"/>
                <w:sz w:val="22"/>
                <w:szCs w:val="22"/>
              </w:rPr>
            </w:pPr>
            <w:r>
              <w:rPr>
                <w:rFonts w:hint="eastAsia" w:ascii="宋体" w:hAnsi="宋体" w:cs="宋体"/>
                <w:kern w:val="0"/>
                <w:sz w:val="22"/>
                <w:szCs w:val="22"/>
              </w:rPr>
              <w:t>猪胆粉</w:t>
            </w:r>
          </w:p>
        </w:tc>
        <w:tc>
          <w:tcPr>
            <w:tcW w:w="1289" w:type="dxa"/>
            <w:tcBorders>
              <w:top w:val="nil"/>
              <w:left w:val="nil"/>
              <w:bottom w:val="single" w:color="auto" w:sz="4" w:space="0"/>
              <w:right w:val="single" w:color="auto" w:sz="4" w:space="0"/>
            </w:tcBorders>
            <w:vAlign w:val="center"/>
          </w:tcPr>
          <w:p w14:paraId="2F4D318D">
            <w:pPr>
              <w:widowControl/>
              <w:jc w:val="center"/>
              <w:rPr>
                <w:rFonts w:ascii="宋体" w:hAnsi="宋体" w:cs="宋体"/>
                <w:kern w:val="0"/>
                <w:sz w:val="22"/>
                <w:szCs w:val="22"/>
              </w:rPr>
            </w:pPr>
            <w:r>
              <w:rPr>
                <w:rFonts w:hint="eastAsia" w:ascii="宋体" w:hAnsi="宋体" w:cs="宋体"/>
                <w:kern w:val="0"/>
                <w:sz w:val="22"/>
                <w:szCs w:val="22"/>
              </w:rPr>
              <w:t>0.3g/瓶</w:t>
            </w:r>
          </w:p>
        </w:tc>
        <w:tc>
          <w:tcPr>
            <w:tcW w:w="1543" w:type="dxa"/>
            <w:tcBorders>
              <w:top w:val="nil"/>
              <w:left w:val="nil"/>
              <w:bottom w:val="single" w:color="auto" w:sz="4" w:space="0"/>
              <w:right w:val="single" w:color="auto" w:sz="4" w:space="0"/>
            </w:tcBorders>
            <w:vAlign w:val="center"/>
          </w:tcPr>
          <w:p w14:paraId="3F72A97E">
            <w:pPr>
              <w:widowControl/>
              <w:jc w:val="center"/>
              <w:rPr>
                <w:rFonts w:ascii="宋体" w:hAnsi="宋体" w:cs="宋体"/>
                <w:kern w:val="0"/>
                <w:sz w:val="22"/>
                <w:szCs w:val="22"/>
              </w:rPr>
            </w:pPr>
            <w:r>
              <w:rPr>
                <w:rFonts w:hint="eastAsia" w:ascii="Calibri" w:hAnsi="Calibri"/>
                <w:sz w:val="22"/>
                <w:szCs w:val="22"/>
              </w:rPr>
              <w:t xml:space="preserve">35.71 </w:t>
            </w:r>
          </w:p>
        </w:tc>
        <w:tc>
          <w:tcPr>
            <w:tcW w:w="1373" w:type="dxa"/>
            <w:tcBorders>
              <w:top w:val="nil"/>
              <w:left w:val="nil"/>
              <w:bottom w:val="single" w:color="auto" w:sz="4" w:space="0"/>
              <w:right w:val="single" w:color="auto" w:sz="4" w:space="0"/>
            </w:tcBorders>
          </w:tcPr>
          <w:p w14:paraId="0861815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BE0255A">
            <w:pPr>
              <w:widowControl/>
              <w:jc w:val="center"/>
              <w:rPr>
                <w:rFonts w:ascii="Calibri" w:hAnsi="Calibri"/>
                <w:sz w:val="22"/>
                <w:szCs w:val="22"/>
              </w:rPr>
            </w:pPr>
          </w:p>
        </w:tc>
      </w:tr>
      <w:tr w14:paraId="711BEE1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85EAE0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347D130">
            <w:pPr>
              <w:widowControl/>
              <w:jc w:val="center"/>
              <w:rPr>
                <w:rFonts w:ascii="宋体" w:hAnsi="宋体" w:cs="宋体"/>
                <w:kern w:val="0"/>
                <w:sz w:val="22"/>
                <w:szCs w:val="22"/>
              </w:rPr>
            </w:pPr>
            <w:r>
              <w:rPr>
                <w:rFonts w:hint="eastAsia" w:ascii="宋体" w:hAnsi="宋体" w:cs="宋体"/>
                <w:kern w:val="0"/>
                <w:sz w:val="22"/>
                <w:szCs w:val="22"/>
              </w:rPr>
              <w:t>275</w:t>
            </w:r>
          </w:p>
        </w:tc>
        <w:tc>
          <w:tcPr>
            <w:tcW w:w="1561" w:type="dxa"/>
            <w:tcBorders>
              <w:top w:val="nil"/>
              <w:left w:val="nil"/>
              <w:bottom w:val="single" w:color="auto" w:sz="4" w:space="0"/>
              <w:right w:val="single" w:color="auto" w:sz="4" w:space="0"/>
            </w:tcBorders>
            <w:vAlign w:val="center"/>
          </w:tcPr>
          <w:p w14:paraId="1530D537">
            <w:pPr>
              <w:widowControl/>
              <w:jc w:val="center"/>
              <w:rPr>
                <w:rFonts w:ascii="宋体" w:hAnsi="宋体" w:cs="宋体"/>
                <w:kern w:val="0"/>
                <w:sz w:val="22"/>
                <w:szCs w:val="22"/>
              </w:rPr>
            </w:pPr>
            <w:r>
              <w:rPr>
                <w:rFonts w:hint="eastAsia" w:ascii="宋体" w:hAnsi="宋体" w:cs="宋体"/>
                <w:kern w:val="0"/>
                <w:sz w:val="22"/>
                <w:szCs w:val="22"/>
              </w:rPr>
              <w:t>松花粉</w:t>
            </w:r>
          </w:p>
        </w:tc>
        <w:tc>
          <w:tcPr>
            <w:tcW w:w="1289" w:type="dxa"/>
            <w:tcBorders>
              <w:top w:val="nil"/>
              <w:left w:val="nil"/>
              <w:bottom w:val="single" w:color="auto" w:sz="4" w:space="0"/>
              <w:right w:val="single" w:color="auto" w:sz="4" w:space="0"/>
            </w:tcBorders>
            <w:vAlign w:val="center"/>
          </w:tcPr>
          <w:p w14:paraId="0D7049FE">
            <w:pPr>
              <w:widowControl/>
              <w:jc w:val="center"/>
              <w:rPr>
                <w:rFonts w:ascii="宋体" w:hAnsi="宋体" w:cs="宋体"/>
                <w:kern w:val="0"/>
                <w:sz w:val="22"/>
                <w:szCs w:val="22"/>
              </w:rPr>
            </w:pPr>
            <w:r>
              <w:rPr>
                <w:rFonts w:hint="eastAsia" w:ascii="宋体" w:hAnsi="宋体" w:cs="宋体"/>
                <w:kern w:val="0"/>
                <w:sz w:val="22"/>
                <w:szCs w:val="22"/>
              </w:rPr>
              <w:t>3g/袋</w:t>
            </w:r>
          </w:p>
        </w:tc>
        <w:tc>
          <w:tcPr>
            <w:tcW w:w="1543" w:type="dxa"/>
            <w:tcBorders>
              <w:top w:val="nil"/>
              <w:left w:val="nil"/>
              <w:bottom w:val="single" w:color="auto" w:sz="4" w:space="0"/>
              <w:right w:val="single" w:color="auto" w:sz="4" w:space="0"/>
            </w:tcBorders>
            <w:vAlign w:val="center"/>
          </w:tcPr>
          <w:p w14:paraId="27D352CB">
            <w:pPr>
              <w:widowControl/>
              <w:jc w:val="center"/>
              <w:rPr>
                <w:rFonts w:ascii="宋体" w:hAnsi="宋体" w:cs="宋体"/>
                <w:kern w:val="0"/>
                <w:sz w:val="22"/>
                <w:szCs w:val="22"/>
              </w:rPr>
            </w:pPr>
            <w:r>
              <w:rPr>
                <w:rFonts w:hint="eastAsia" w:ascii="Calibri" w:hAnsi="Calibri"/>
                <w:sz w:val="22"/>
                <w:szCs w:val="22"/>
              </w:rPr>
              <w:t xml:space="preserve">23.29 </w:t>
            </w:r>
          </w:p>
        </w:tc>
        <w:tc>
          <w:tcPr>
            <w:tcW w:w="1373" w:type="dxa"/>
            <w:tcBorders>
              <w:top w:val="nil"/>
              <w:left w:val="nil"/>
              <w:bottom w:val="single" w:color="auto" w:sz="4" w:space="0"/>
              <w:right w:val="single" w:color="auto" w:sz="4" w:space="0"/>
            </w:tcBorders>
          </w:tcPr>
          <w:p w14:paraId="052BC2A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2F324E7">
            <w:pPr>
              <w:widowControl/>
              <w:jc w:val="center"/>
              <w:rPr>
                <w:rFonts w:ascii="Calibri" w:hAnsi="Calibri"/>
                <w:sz w:val="22"/>
                <w:szCs w:val="22"/>
              </w:rPr>
            </w:pPr>
          </w:p>
        </w:tc>
      </w:tr>
      <w:tr w14:paraId="428DC03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789D8F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E55A298">
            <w:pPr>
              <w:widowControl/>
              <w:jc w:val="center"/>
              <w:rPr>
                <w:rFonts w:ascii="宋体" w:hAnsi="宋体" w:cs="宋体"/>
                <w:kern w:val="0"/>
                <w:sz w:val="22"/>
                <w:szCs w:val="22"/>
              </w:rPr>
            </w:pPr>
            <w:r>
              <w:rPr>
                <w:rFonts w:hint="eastAsia" w:ascii="宋体" w:hAnsi="宋体" w:cs="宋体"/>
                <w:kern w:val="0"/>
                <w:sz w:val="22"/>
                <w:szCs w:val="22"/>
              </w:rPr>
              <w:t>276</w:t>
            </w:r>
          </w:p>
        </w:tc>
        <w:tc>
          <w:tcPr>
            <w:tcW w:w="1561" w:type="dxa"/>
            <w:tcBorders>
              <w:top w:val="nil"/>
              <w:left w:val="nil"/>
              <w:bottom w:val="single" w:color="auto" w:sz="4" w:space="0"/>
              <w:right w:val="single" w:color="auto" w:sz="4" w:space="0"/>
            </w:tcBorders>
            <w:vAlign w:val="center"/>
          </w:tcPr>
          <w:p w14:paraId="164B8EC4">
            <w:pPr>
              <w:widowControl/>
              <w:jc w:val="center"/>
              <w:rPr>
                <w:rFonts w:ascii="宋体" w:hAnsi="宋体" w:cs="宋体"/>
                <w:kern w:val="0"/>
                <w:sz w:val="22"/>
                <w:szCs w:val="22"/>
              </w:rPr>
            </w:pPr>
            <w:r>
              <w:rPr>
                <w:rFonts w:hint="eastAsia" w:ascii="宋体" w:hAnsi="宋体" w:cs="宋体"/>
                <w:kern w:val="0"/>
                <w:sz w:val="22"/>
                <w:szCs w:val="22"/>
              </w:rPr>
              <w:t>木芙蓉叶</w:t>
            </w:r>
          </w:p>
        </w:tc>
        <w:tc>
          <w:tcPr>
            <w:tcW w:w="1289" w:type="dxa"/>
            <w:tcBorders>
              <w:top w:val="nil"/>
              <w:left w:val="nil"/>
              <w:bottom w:val="single" w:color="auto" w:sz="4" w:space="0"/>
              <w:right w:val="single" w:color="auto" w:sz="4" w:space="0"/>
            </w:tcBorders>
            <w:vAlign w:val="center"/>
          </w:tcPr>
          <w:p w14:paraId="6BB0BE1B">
            <w:pPr>
              <w:widowControl/>
              <w:jc w:val="center"/>
              <w:rPr>
                <w:rFonts w:ascii="宋体" w:hAnsi="宋体" w:cs="宋体"/>
                <w:kern w:val="0"/>
                <w:sz w:val="22"/>
                <w:szCs w:val="22"/>
              </w:rPr>
            </w:pPr>
            <w:r>
              <w:rPr>
                <w:rFonts w:hint="eastAsia" w:ascii="宋体" w:hAnsi="宋体" w:cs="宋体"/>
                <w:kern w:val="0"/>
                <w:sz w:val="22"/>
                <w:szCs w:val="22"/>
              </w:rPr>
              <w:t>10g/袋</w:t>
            </w:r>
          </w:p>
        </w:tc>
        <w:tc>
          <w:tcPr>
            <w:tcW w:w="1543" w:type="dxa"/>
            <w:tcBorders>
              <w:top w:val="nil"/>
              <w:left w:val="nil"/>
              <w:bottom w:val="single" w:color="auto" w:sz="4" w:space="0"/>
              <w:right w:val="single" w:color="auto" w:sz="4" w:space="0"/>
            </w:tcBorders>
            <w:vAlign w:val="center"/>
          </w:tcPr>
          <w:p w14:paraId="767A07E5">
            <w:pPr>
              <w:widowControl/>
              <w:jc w:val="center"/>
              <w:rPr>
                <w:rFonts w:ascii="宋体" w:hAnsi="宋体" w:cs="宋体"/>
                <w:kern w:val="0"/>
                <w:sz w:val="22"/>
                <w:szCs w:val="22"/>
              </w:rPr>
            </w:pPr>
            <w:r>
              <w:rPr>
                <w:rFonts w:hint="eastAsia" w:ascii="Calibri" w:hAnsi="Calibri"/>
                <w:sz w:val="22"/>
                <w:szCs w:val="22"/>
              </w:rPr>
              <w:t xml:space="preserve">17.43 </w:t>
            </w:r>
          </w:p>
        </w:tc>
        <w:tc>
          <w:tcPr>
            <w:tcW w:w="1373" w:type="dxa"/>
            <w:tcBorders>
              <w:top w:val="nil"/>
              <w:left w:val="nil"/>
              <w:bottom w:val="single" w:color="auto" w:sz="4" w:space="0"/>
              <w:right w:val="single" w:color="auto" w:sz="4" w:space="0"/>
            </w:tcBorders>
          </w:tcPr>
          <w:p w14:paraId="0A09B37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5458661">
            <w:pPr>
              <w:widowControl/>
              <w:jc w:val="center"/>
              <w:rPr>
                <w:rFonts w:ascii="Calibri" w:hAnsi="Calibri"/>
                <w:sz w:val="22"/>
                <w:szCs w:val="22"/>
              </w:rPr>
            </w:pPr>
          </w:p>
        </w:tc>
      </w:tr>
      <w:tr w14:paraId="6D24A6F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314111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3DF8228">
            <w:pPr>
              <w:widowControl/>
              <w:jc w:val="center"/>
              <w:rPr>
                <w:rFonts w:ascii="宋体" w:hAnsi="宋体" w:cs="宋体"/>
                <w:kern w:val="0"/>
                <w:sz w:val="22"/>
                <w:szCs w:val="22"/>
              </w:rPr>
            </w:pPr>
            <w:r>
              <w:rPr>
                <w:rFonts w:hint="eastAsia" w:ascii="宋体" w:hAnsi="宋体" w:cs="宋体"/>
                <w:kern w:val="0"/>
                <w:sz w:val="22"/>
                <w:szCs w:val="22"/>
              </w:rPr>
              <w:t>277</w:t>
            </w:r>
          </w:p>
        </w:tc>
        <w:tc>
          <w:tcPr>
            <w:tcW w:w="1561" w:type="dxa"/>
            <w:tcBorders>
              <w:top w:val="nil"/>
              <w:left w:val="nil"/>
              <w:bottom w:val="single" w:color="auto" w:sz="4" w:space="0"/>
              <w:right w:val="single" w:color="auto" w:sz="4" w:space="0"/>
            </w:tcBorders>
            <w:vAlign w:val="center"/>
          </w:tcPr>
          <w:p w14:paraId="70910F38">
            <w:pPr>
              <w:widowControl/>
              <w:jc w:val="center"/>
              <w:rPr>
                <w:rFonts w:ascii="宋体" w:hAnsi="宋体" w:cs="宋体"/>
                <w:kern w:val="0"/>
                <w:sz w:val="22"/>
                <w:szCs w:val="22"/>
              </w:rPr>
            </w:pPr>
            <w:r>
              <w:rPr>
                <w:rFonts w:hint="eastAsia" w:ascii="宋体" w:hAnsi="宋体" w:cs="宋体"/>
                <w:kern w:val="0"/>
                <w:sz w:val="22"/>
                <w:szCs w:val="22"/>
              </w:rPr>
              <w:t>灵芝孢子（破壁）</w:t>
            </w:r>
          </w:p>
        </w:tc>
        <w:tc>
          <w:tcPr>
            <w:tcW w:w="1289" w:type="dxa"/>
            <w:tcBorders>
              <w:top w:val="nil"/>
              <w:left w:val="nil"/>
              <w:bottom w:val="single" w:color="auto" w:sz="4" w:space="0"/>
              <w:right w:val="single" w:color="auto" w:sz="4" w:space="0"/>
            </w:tcBorders>
            <w:vAlign w:val="center"/>
          </w:tcPr>
          <w:p w14:paraId="0801DD9E">
            <w:pPr>
              <w:widowControl/>
              <w:jc w:val="center"/>
              <w:rPr>
                <w:rFonts w:ascii="宋体" w:hAnsi="宋体" w:cs="宋体"/>
                <w:kern w:val="0"/>
                <w:sz w:val="22"/>
                <w:szCs w:val="22"/>
              </w:rPr>
            </w:pPr>
            <w:r>
              <w:rPr>
                <w:rFonts w:hint="eastAsia" w:ascii="宋体" w:hAnsi="宋体" w:cs="宋体"/>
                <w:kern w:val="0"/>
                <w:sz w:val="22"/>
                <w:szCs w:val="22"/>
              </w:rPr>
              <w:t>3g/袋</w:t>
            </w:r>
          </w:p>
        </w:tc>
        <w:tc>
          <w:tcPr>
            <w:tcW w:w="1543" w:type="dxa"/>
            <w:tcBorders>
              <w:top w:val="nil"/>
              <w:left w:val="nil"/>
              <w:bottom w:val="single" w:color="auto" w:sz="4" w:space="0"/>
              <w:right w:val="single" w:color="auto" w:sz="4" w:space="0"/>
            </w:tcBorders>
            <w:vAlign w:val="center"/>
          </w:tcPr>
          <w:p w14:paraId="4A9FBD0E">
            <w:pPr>
              <w:widowControl/>
              <w:jc w:val="center"/>
              <w:rPr>
                <w:rFonts w:ascii="宋体" w:hAnsi="宋体" w:cs="宋体"/>
                <w:kern w:val="0"/>
                <w:sz w:val="22"/>
                <w:szCs w:val="22"/>
              </w:rPr>
            </w:pPr>
            <w:r>
              <w:rPr>
                <w:rFonts w:hint="eastAsia" w:ascii="Calibri" w:hAnsi="Calibri"/>
                <w:sz w:val="22"/>
                <w:szCs w:val="22"/>
              </w:rPr>
              <w:t xml:space="preserve">20.00 </w:t>
            </w:r>
          </w:p>
        </w:tc>
        <w:tc>
          <w:tcPr>
            <w:tcW w:w="1373" w:type="dxa"/>
            <w:tcBorders>
              <w:top w:val="nil"/>
              <w:left w:val="nil"/>
              <w:bottom w:val="single" w:color="auto" w:sz="4" w:space="0"/>
              <w:right w:val="single" w:color="auto" w:sz="4" w:space="0"/>
            </w:tcBorders>
          </w:tcPr>
          <w:p w14:paraId="7F3D616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A18B151">
            <w:pPr>
              <w:widowControl/>
              <w:jc w:val="center"/>
              <w:rPr>
                <w:rFonts w:ascii="Calibri" w:hAnsi="Calibri"/>
                <w:sz w:val="22"/>
                <w:szCs w:val="22"/>
              </w:rPr>
            </w:pPr>
          </w:p>
        </w:tc>
      </w:tr>
      <w:tr w14:paraId="24C3007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22531C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7F2C0F5">
            <w:pPr>
              <w:widowControl/>
              <w:jc w:val="center"/>
              <w:rPr>
                <w:rFonts w:ascii="宋体" w:hAnsi="宋体" w:cs="宋体"/>
                <w:kern w:val="0"/>
                <w:sz w:val="22"/>
                <w:szCs w:val="22"/>
              </w:rPr>
            </w:pPr>
            <w:r>
              <w:rPr>
                <w:rFonts w:hint="eastAsia" w:ascii="宋体" w:hAnsi="宋体" w:cs="宋体"/>
                <w:kern w:val="0"/>
                <w:sz w:val="22"/>
                <w:szCs w:val="22"/>
              </w:rPr>
              <w:t>278</w:t>
            </w:r>
          </w:p>
        </w:tc>
        <w:tc>
          <w:tcPr>
            <w:tcW w:w="1561" w:type="dxa"/>
            <w:tcBorders>
              <w:top w:val="nil"/>
              <w:left w:val="nil"/>
              <w:bottom w:val="single" w:color="auto" w:sz="4" w:space="0"/>
              <w:right w:val="single" w:color="auto" w:sz="4" w:space="0"/>
            </w:tcBorders>
            <w:vAlign w:val="center"/>
          </w:tcPr>
          <w:p w14:paraId="16E15CE9">
            <w:pPr>
              <w:widowControl/>
              <w:jc w:val="center"/>
              <w:rPr>
                <w:rFonts w:ascii="宋体" w:hAnsi="宋体" w:cs="宋体"/>
                <w:kern w:val="0"/>
                <w:sz w:val="22"/>
                <w:szCs w:val="22"/>
              </w:rPr>
            </w:pPr>
            <w:r>
              <w:rPr>
                <w:rFonts w:hint="eastAsia" w:ascii="宋体" w:hAnsi="宋体" w:cs="宋体"/>
                <w:kern w:val="0"/>
                <w:sz w:val="22"/>
                <w:szCs w:val="22"/>
              </w:rPr>
              <w:t>侧柏叶</w:t>
            </w:r>
          </w:p>
        </w:tc>
        <w:tc>
          <w:tcPr>
            <w:tcW w:w="1289" w:type="dxa"/>
            <w:tcBorders>
              <w:top w:val="nil"/>
              <w:left w:val="nil"/>
              <w:bottom w:val="single" w:color="auto" w:sz="4" w:space="0"/>
              <w:right w:val="single" w:color="auto" w:sz="4" w:space="0"/>
            </w:tcBorders>
            <w:vAlign w:val="center"/>
          </w:tcPr>
          <w:p w14:paraId="5EB60B5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8DD16DE">
            <w:pPr>
              <w:widowControl/>
              <w:jc w:val="center"/>
              <w:rPr>
                <w:rFonts w:ascii="宋体" w:hAnsi="宋体" w:cs="宋体"/>
                <w:kern w:val="0"/>
                <w:sz w:val="22"/>
                <w:szCs w:val="22"/>
              </w:rPr>
            </w:pPr>
            <w:r>
              <w:rPr>
                <w:rFonts w:hint="eastAsia" w:ascii="Calibri" w:hAnsi="Calibri"/>
                <w:sz w:val="22"/>
                <w:szCs w:val="22"/>
              </w:rPr>
              <w:t xml:space="preserve">30.11 </w:t>
            </w:r>
          </w:p>
        </w:tc>
        <w:tc>
          <w:tcPr>
            <w:tcW w:w="1373" w:type="dxa"/>
            <w:tcBorders>
              <w:top w:val="nil"/>
              <w:left w:val="nil"/>
              <w:bottom w:val="single" w:color="auto" w:sz="4" w:space="0"/>
              <w:right w:val="single" w:color="auto" w:sz="4" w:space="0"/>
            </w:tcBorders>
          </w:tcPr>
          <w:p w14:paraId="279DA59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51E46F2">
            <w:pPr>
              <w:widowControl/>
              <w:jc w:val="center"/>
              <w:rPr>
                <w:rFonts w:ascii="Calibri" w:hAnsi="Calibri"/>
                <w:sz w:val="22"/>
                <w:szCs w:val="22"/>
              </w:rPr>
            </w:pPr>
          </w:p>
        </w:tc>
      </w:tr>
      <w:tr w14:paraId="62A6BDC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7F5A97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67280E9">
            <w:pPr>
              <w:widowControl/>
              <w:jc w:val="center"/>
              <w:rPr>
                <w:rFonts w:ascii="宋体" w:hAnsi="宋体" w:cs="宋体"/>
                <w:kern w:val="0"/>
                <w:sz w:val="22"/>
                <w:szCs w:val="22"/>
              </w:rPr>
            </w:pPr>
            <w:r>
              <w:rPr>
                <w:rFonts w:hint="eastAsia" w:ascii="宋体" w:hAnsi="宋体" w:cs="宋体"/>
                <w:kern w:val="0"/>
                <w:sz w:val="22"/>
                <w:szCs w:val="22"/>
              </w:rPr>
              <w:t>279</w:t>
            </w:r>
          </w:p>
        </w:tc>
        <w:tc>
          <w:tcPr>
            <w:tcW w:w="1561" w:type="dxa"/>
            <w:tcBorders>
              <w:top w:val="nil"/>
              <w:left w:val="nil"/>
              <w:bottom w:val="single" w:color="auto" w:sz="4" w:space="0"/>
              <w:right w:val="single" w:color="auto" w:sz="4" w:space="0"/>
            </w:tcBorders>
            <w:vAlign w:val="center"/>
          </w:tcPr>
          <w:p w14:paraId="01C84636">
            <w:pPr>
              <w:widowControl/>
              <w:jc w:val="center"/>
              <w:rPr>
                <w:rFonts w:ascii="宋体" w:hAnsi="宋体" w:cs="宋体"/>
                <w:kern w:val="0"/>
                <w:sz w:val="22"/>
                <w:szCs w:val="22"/>
              </w:rPr>
            </w:pPr>
            <w:r>
              <w:rPr>
                <w:rFonts w:hint="eastAsia" w:ascii="宋体" w:hAnsi="宋体" w:cs="宋体"/>
                <w:kern w:val="0"/>
                <w:sz w:val="22"/>
                <w:szCs w:val="22"/>
              </w:rPr>
              <w:t>炒白芍</w:t>
            </w:r>
          </w:p>
        </w:tc>
        <w:tc>
          <w:tcPr>
            <w:tcW w:w="1289" w:type="dxa"/>
            <w:tcBorders>
              <w:top w:val="nil"/>
              <w:left w:val="nil"/>
              <w:bottom w:val="single" w:color="auto" w:sz="4" w:space="0"/>
              <w:right w:val="single" w:color="auto" w:sz="4" w:space="0"/>
            </w:tcBorders>
            <w:vAlign w:val="center"/>
          </w:tcPr>
          <w:p w14:paraId="7B3A37B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37961BA">
            <w:pPr>
              <w:widowControl/>
              <w:jc w:val="center"/>
              <w:rPr>
                <w:rFonts w:ascii="宋体" w:hAnsi="宋体" w:cs="宋体"/>
                <w:kern w:val="0"/>
                <w:sz w:val="22"/>
                <w:szCs w:val="22"/>
              </w:rPr>
            </w:pPr>
            <w:r>
              <w:rPr>
                <w:rFonts w:hint="eastAsia" w:ascii="Calibri" w:hAnsi="Calibri"/>
                <w:sz w:val="22"/>
                <w:szCs w:val="22"/>
              </w:rPr>
              <w:t xml:space="preserve">160.38 </w:t>
            </w:r>
          </w:p>
        </w:tc>
        <w:tc>
          <w:tcPr>
            <w:tcW w:w="1373" w:type="dxa"/>
            <w:tcBorders>
              <w:top w:val="nil"/>
              <w:left w:val="nil"/>
              <w:bottom w:val="single" w:color="auto" w:sz="4" w:space="0"/>
              <w:right w:val="single" w:color="auto" w:sz="4" w:space="0"/>
            </w:tcBorders>
          </w:tcPr>
          <w:p w14:paraId="6160005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E8B9F3F">
            <w:pPr>
              <w:widowControl/>
              <w:jc w:val="center"/>
              <w:rPr>
                <w:rFonts w:ascii="Calibri" w:hAnsi="Calibri"/>
                <w:sz w:val="22"/>
                <w:szCs w:val="22"/>
              </w:rPr>
            </w:pPr>
          </w:p>
        </w:tc>
      </w:tr>
      <w:tr w14:paraId="2D9ED39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1CACD9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C3DD4F9">
            <w:pPr>
              <w:widowControl/>
              <w:jc w:val="center"/>
              <w:rPr>
                <w:rFonts w:ascii="宋体" w:hAnsi="宋体" w:cs="宋体"/>
                <w:kern w:val="0"/>
                <w:sz w:val="22"/>
                <w:szCs w:val="22"/>
              </w:rPr>
            </w:pPr>
            <w:r>
              <w:rPr>
                <w:rFonts w:hint="eastAsia" w:ascii="宋体" w:hAnsi="宋体" w:cs="宋体"/>
                <w:kern w:val="0"/>
                <w:sz w:val="22"/>
                <w:szCs w:val="22"/>
              </w:rPr>
              <w:t>280</w:t>
            </w:r>
          </w:p>
        </w:tc>
        <w:tc>
          <w:tcPr>
            <w:tcW w:w="1561" w:type="dxa"/>
            <w:tcBorders>
              <w:top w:val="nil"/>
              <w:left w:val="nil"/>
              <w:bottom w:val="single" w:color="auto" w:sz="4" w:space="0"/>
              <w:right w:val="single" w:color="auto" w:sz="4" w:space="0"/>
            </w:tcBorders>
            <w:vAlign w:val="center"/>
          </w:tcPr>
          <w:p w14:paraId="7B203A5B">
            <w:pPr>
              <w:widowControl/>
              <w:jc w:val="center"/>
              <w:rPr>
                <w:rFonts w:ascii="宋体" w:hAnsi="宋体" w:cs="宋体"/>
                <w:kern w:val="0"/>
                <w:sz w:val="22"/>
                <w:szCs w:val="22"/>
              </w:rPr>
            </w:pPr>
            <w:r>
              <w:rPr>
                <w:rFonts w:hint="eastAsia" w:ascii="宋体" w:hAnsi="宋体" w:cs="宋体"/>
                <w:kern w:val="0"/>
                <w:sz w:val="22"/>
                <w:szCs w:val="22"/>
              </w:rPr>
              <w:t>蜂房</w:t>
            </w:r>
          </w:p>
        </w:tc>
        <w:tc>
          <w:tcPr>
            <w:tcW w:w="1289" w:type="dxa"/>
            <w:tcBorders>
              <w:top w:val="nil"/>
              <w:left w:val="nil"/>
              <w:bottom w:val="single" w:color="auto" w:sz="4" w:space="0"/>
              <w:right w:val="single" w:color="auto" w:sz="4" w:space="0"/>
            </w:tcBorders>
            <w:vAlign w:val="center"/>
          </w:tcPr>
          <w:p w14:paraId="1E6BB67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5439B05">
            <w:pPr>
              <w:widowControl/>
              <w:jc w:val="center"/>
              <w:rPr>
                <w:rFonts w:ascii="宋体" w:hAnsi="宋体" w:cs="宋体"/>
                <w:kern w:val="0"/>
                <w:sz w:val="22"/>
                <w:szCs w:val="22"/>
              </w:rPr>
            </w:pPr>
            <w:r>
              <w:rPr>
                <w:rFonts w:hint="eastAsia" w:ascii="Calibri" w:hAnsi="Calibri"/>
                <w:sz w:val="22"/>
                <w:szCs w:val="22"/>
              </w:rPr>
              <w:t xml:space="preserve">2889.63 </w:t>
            </w:r>
          </w:p>
        </w:tc>
        <w:tc>
          <w:tcPr>
            <w:tcW w:w="1373" w:type="dxa"/>
            <w:tcBorders>
              <w:top w:val="nil"/>
              <w:left w:val="nil"/>
              <w:bottom w:val="single" w:color="auto" w:sz="4" w:space="0"/>
              <w:right w:val="single" w:color="auto" w:sz="4" w:space="0"/>
            </w:tcBorders>
          </w:tcPr>
          <w:p w14:paraId="176ABC3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CABCA84">
            <w:pPr>
              <w:widowControl/>
              <w:jc w:val="center"/>
              <w:rPr>
                <w:rFonts w:ascii="Calibri" w:hAnsi="Calibri"/>
                <w:sz w:val="22"/>
                <w:szCs w:val="22"/>
              </w:rPr>
            </w:pPr>
          </w:p>
        </w:tc>
      </w:tr>
      <w:tr w14:paraId="62E1553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1288B0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B6B0581">
            <w:pPr>
              <w:widowControl/>
              <w:jc w:val="center"/>
              <w:rPr>
                <w:rFonts w:ascii="宋体" w:hAnsi="宋体" w:cs="宋体"/>
                <w:kern w:val="0"/>
                <w:sz w:val="22"/>
                <w:szCs w:val="22"/>
              </w:rPr>
            </w:pPr>
            <w:r>
              <w:rPr>
                <w:rFonts w:hint="eastAsia" w:ascii="宋体" w:hAnsi="宋体" w:cs="宋体"/>
                <w:kern w:val="0"/>
                <w:sz w:val="22"/>
                <w:szCs w:val="22"/>
              </w:rPr>
              <w:t>281</w:t>
            </w:r>
          </w:p>
        </w:tc>
        <w:tc>
          <w:tcPr>
            <w:tcW w:w="1561" w:type="dxa"/>
            <w:tcBorders>
              <w:top w:val="nil"/>
              <w:left w:val="nil"/>
              <w:bottom w:val="single" w:color="auto" w:sz="4" w:space="0"/>
              <w:right w:val="single" w:color="auto" w:sz="4" w:space="0"/>
            </w:tcBorders>
            <w:vAlign w:val="center"/>
          </w:tcPr>
          <w:p w14:paraId="63BEFDE7">
            <w:pPr>
              <w:widowControl/>
              <w:jc w:val="center"/>
              <w:rPr>
                <w:rFonts w:ascii="宋体" w:hAnsi="宋体" w:cs="宋体"/>
                <w:kern w:val="0"/>
                <w:sz w:val="22"/>
                <w:szCs w:val="22"/>
              </w:rPr>
            </w:pPr>
            <w:r>
              <w:rPr>
                <w:rFonts w:hint="eastAsia" w:ascii="宋体" w:hAnsi="宋体" w:cs="宋体"/>
                <w:kern w:val="0"/>
                <w:sz w:val="22"/>
                <w:szCs w:val="22"/>
              </w:rPr>
              <w:t>浮海石</w:t>
            </w:r>
          </w:p>
        </w:tc>
        <w:tc>
          <w:tcPr>
            <w:tcW w:w="1289" w:type="dxa"/>
            <w:tcBorders>
              <w:top w:val="nil"/>
              <w:left w:val="nil"/>
              <w:bottom w:val="single" w:color="auto" w:sz="4" w:space="0"/>
              <w:right w:val="single" w:color="auto" w:sz="4" w:space="0"/>
            </w:tcBorders>
            <w:vAlign w:val="center"/>
          </w:tcPr>
          <w:p w14:paraId="311F712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E4547D4">
            <w:pPr>
              <w:widowControl/>
              <w:jc w:val="center"/>
              <w:rPr>
                <w:rFonts w:ascii="宋体" w:hAnsi="宋体" w:cs="宋体"/>
                <w:kern w:val="0"/>
                <w:sz w:val="22"/>
                <w:szCs w:val="22"/>
              </w:rPr>
            </w:pPr>
            <w:r>
              <w:rPr>
                <w:rFonts w:hint="eastAsia" w:ascii="Calibri" w:hAnsi="Calibri"/>
                <w:sz w:val="22"/>
                <w:szCs w:val="22"/>
              </w:rPr>
              <w:t xml:space="preserve">227.43 </w:t>
            </w:r>
          </w:p>
        </w:tc>
        <w:tc>
          <w:tcPr>
            <w:tcW w:w="1373" w:type="dxa"/>
            <w:tcBorders>
              <w:top w:val="nil"/>
              <w:left w:val="nil"/>
              <w:bottom w:val="single" w:color="auto" w:sz="4" w:space="0"/>
              <w:right w:val="single" w:color="auto" w:sz="4" w:space="0"/>
            </w:tcBorders>
          </w:tcPr>
          <w:p w14:paraId="24B1A93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D1CFB68">
            <w:pPr>
              <w:widowControl/>
              <w:jc w:val="center"/>
              <w:rPr>
                <w:rFonts w:ascii="Calibri" w:hAnsi="Calibri"/>
                <w:sz w:val="22"/>
                <w:szCs w:val="22"/>
              </w:rPr>
            </w:pPr>
          </w:p>
        </w:tc>
      </w:tr>
      <w:tr w14:paraId="4BED849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9904BC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FB898E4">
            <w:pPr>
              <w:widowControl/>
              <w:jc w:val="center"/>
              <w:rPr>
                <w:rFonts w:ascii="宋体" w:hAnsi="宋体" w:cs="宋体"/>
                <w:kern w:val="0"/>
                <w:sz w:val="22"/>
                <w:szCs w:val="22"/>
              </w:rPr>
            </w:pPr>
            <w:r>
              <w:rPr>
                <w:rFonts w:hint="eastAsia" w:ascii="宋体" w:hAnsi="宋体" w:cs="宋体"/>
                <w:kern w:val="0"/>
                <w:sz w:val="22"/>
                <w:szCs w:val="22"/>
              </w:rPr>
              <w:t>282</w:t>
            </w:r>
          </w:p>
        </w:tc>
        <w:tc>
          <w:tcPr>
            <w:tcW w:w="1561" w:type="dxa"/>
            <w:tcBorders>
              <w:top w:val="nil"/>
              <w:left w:val="nil"/>
              <w:bottom w:val="single" w:color="auto" w:sz="4" w:space="0"/>
              <w:right w:val="single" w:color="auto" w:sz="4" w:space="0"/>
            </w:tcBorders>
            <w:vAlign w:val="center"/>
          </w:tcPr>
          <w:p w14:paraId="57CE3D44">
            <w:pPr>
              <w:widowControl/>
              <w:jc w:val="center"/>
              <w:rPr>
                <w:rFonts w:ascii="宋体" w:hAnsi="宋体" w:cs="宋体"/>
                <w:kern w:val="0"/>
                <w:sz w:val="22"/>
                <w:szCs w:val="22"/>
              </w:rPr>
            </w:pPr>
            <w:r>
              <w:rPr>
                <w:rFonts w:hint="eastAsia" w:ascii="宋体" w:hAnsi="宋体" w:cs="宋体"/>
                <w:kern w:val="0"/>
                <w:sz w:val="22"/>
                <w:szCs w:val="22"/>
              </w:rPr>
              <w:t>高良姜</w:t>
            </w:r>
          </w:p>
        </w:tc>
        <w:tc>
          <w:tcPr>
            <w:tcW w:w="1289" w:type="dxa"/>
            <w:tcBorders>
              <w:top w:val="nil"/>
              <w:left w:val="nil"/>
              <w:bottom w:val="single" w:color="auto" w:sz="4" w:space="0"/>
              <w:right w:val="single" w:color="auto" w:sz="4" w:space="0"/>
            </w:tcBorders>
            <w:vAlign w:val="center"/>
          </w:tcPr>
          <w:p w14:paraId="1E113CC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654BD44">
            <w:pPr>
              <w:widowControl/>
              <w:jc w:val="center"/>
              <w:rPr>
                <w:rFonts w:ascii="宋体" w:hAnsi="宋体" w:cs="宋体"/>
                <w:kern w:val="0"/>
                <w:sz w:val="22"/>
                <w:szCs w:val="22"/>
              </w:rPr>
            </w:pPr>
            <w:r>
              <w:rPr>
                <w:rFonts w:hint="eastAsia" w:ascii="Calibri" w:hAnsi="Calibri"/>
                <w:sz w:val="22"/>
                <w:szCs w:val="22"/>
              </w:rPr>
              <w:t xml:space="preserve">141.16 </w:t>
            </w:r>
          </w:p>
        </w:tc>
        <w:tc>
          <w:tcPr>
            <w:tcW w:w="1373" w:type="dxa"/>
            <w:tcBorders>
              <w:top w:val="nil"/>
              <w:left w:val="nil"/>
              <w:bottom w:val="single" w:color="auto" w:sz="4" w:space="0"/>
              <w:right w:val="single" w:color="auto" w:sz="4" w:space="0"/>
            </w:tcBorders>
          </w:tcPr>
          <w:p w14:paraId="2068F9A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F2917CB">
            <w:pPr>
              <w:widowControl/>
              <w:jc w:val="center"/>
              <w:rPr>
                <w:rFonts w:ascii="Calibri" w:hAnsi="Calibri"/>
                <w:sz w:val="22"/>
                <w:szCs w:val="22"/>
              </w:rPr>
            </w:pPr>
          </w:p>
        </w:tc>
      </w:tr>
      <w:tr w14:paraId="55ED401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2035E4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643CA92">
            <w:pPr>
              <w:widowControl/>
              <w:jc w:val="center"/>
              <w:rPr>
                <w:rFonts w:ascii="宋体" w:hAnsi="宋体" w:cs="宋体"/>
                <w:kern w:val="0"/>
                <w:sz w:val="22"/>
                <w:szCs w:val="22"/>
              </w:rPr>
            </w:pPr>
            <w:r>
              <w:rPr>
                <w:rFonts w:hint="eastAsia" w:ascii="宋体" w:hAnsi="宋体" w:cs="宋体"/>
                <w:kern w:val="0"/>
                <w:sz w:val="22"/>
                <w:szCs w:val="22"/>
              </w:rPr>
              <w:t>283</w:t>
            </w:r>
          </w:p>
        </w:tc>
        <w:tc>
          <w:tcPr>
            <w:tcW w:w="1561" w:type="dxa"/>
            <w:tcBorders>
              <w:top w:val="nil"/>
              <w:left w:val="nil"/>
              <w:bottom w:val="single" w:color="auto" w:sz="4" w:space="0"/>
              <w:right w:val="single" w:color="auto" w:sz="4" w:space="0"/>
            </w:tcBorders>
            <w:vAlign w:val="center"/>
          </w:tcPr>
          <w:p w14:paraId="71BEE654">
            <w:pPr>
              <w:widowControl/>
              <w:jc w:val="center"/>
              <w:rPr>
                <w:rFonts w:ascii="宋体" w:hAnsi="宋体" w:cs="宋体"/>
                <w:kern w:val="0"/>
                <w:sz w:val="22"/>
                <w:szCs w:val="22"/>
              </w:rPr>
            </w:pPr>
            <w:r>
              <w:rPr>
                <w:rFonts w:hint="eastAsia" w:ascii="宋体" w:hAnsi="宋体" w:cs="宋体"/>
                <w:kern w:val="0"/>
                <w:sz w:val="22"/>
                <w:szCs w:val="22"/>
              </w:rPr>
              <w:t>鬼针草</w:t>
            </w:r>
          </w:p>
        </w:tc>
        <w:tc>
          <w:tcPr>
            <w:tcW w:w="1289" w:type="dxa"/>
            <w:tcBorders>
              <w:top w:val="nil"/>
              <w:left w:val="nil"/>
              <w:bottom w:val="single" w:color="auto" w:sz="4" w:space="0"/>
              <w:right w:val="single" w:color="auto" w:sz="4" w:space="0"/>
            </w:tcBorders>
            <w:vAlign w:val="center"/>
          </w:tcPr>
          <w:p w14:paraId="4397138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5D63649">
            <w:pPr>
              <w:widowControl/>
              <w:jc w:val="center"/>
              <w:rPr>
                <w:rFonts w:ascii="宋体" w:hAnsi="宋体" w:cs="宋体"/>
                <w:kern w:val="0"/>
                <w:sz w:val="22"/>
                <w:szCs w:val="22"/>
              </w:rPr>
            </w:pPr>
            <w:r>
              <w:rPr>
                <w:rFonts w:hint="eastAsia" w:ascii="Calibri" w:hAnsi="Calibri"/>
                <w:sz w:val="22"/>
                <w:szCs w:val="22"/>
              </w:rPr>
              <w:t xml:space="preserve">53.00 </w:t>
            </w:r>
          </w:p>
        </w:tc>
        <w:tc>
          <w:tcPr>
            <w:tcW w:w="1373" w:type="dxa"/>
            <w:tcBorders>
              <w:top w:val="nil"/>
              <w:left w:val="nil"/>
              <w:bottom w:val="single" w:color="auto" w:sz="4" w:space="0"/>
              <w:right w:val="single" w:color="auto" w:sz="4" w:space="0"/>
            </w:tcBorders>
          </w:tcPr>
          <w:p w14:paraId="540C43B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B631727">
            <w:pPr>
              <w:widowControl/>
              <w:jc w:val="center"/>
              <w:rPr>
                <w:rFonts w:ascii="Calibri" w:hAnsi="Calibri"/>
                <w:sz w:val="22"/>
                <w:szCs w:val="22"/>
              </w:rPr>
            </w:pPr>
          </w:p>
        </w:tc>
      </w:tr>
      <w:tr w14:paraId="4E11E64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9C1C88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A3749D2">
            <w:pPr>
              <w:widowControl/>
              <w:jc w:val="center"/>
              <w:rPr>
                <w:rFonts w:ascii="宋体" w:hAnsi="宋体" w:cs="宋体"/>
                <w:kern w:val="0"/>
                <w:sz w:val="22"/>
                <w:szCs w:val="22"/>
              </w:rPr>
            </w:pPr>
            <w:r>
              <w:rPr>
                <w:rFonts w:hint="eastAsia" w:ascii="宋体" w:hAnsi="宋体" w:cs="宋体"/>
                <w:kern w:val="0"/>
                <w:sz w:val="22"/>
                <w:szCs w:val="22"/>
              </w:rPr>
              <w:t>284</w:t>
            </w:r>
          </w:p>
        </w:tc>
        <w:tc>
          <w:tcPr>
            <w:tcW w:w="1561" w:type="dxa"/>
            <w:tcBorders>
              <w:top w:val="nil"/>
              <w:left w:val="nil"/>
              <w:bottom w:val="single" w:color="auto" w:sz="4" w:space="0"/>
              <w:right w:val="single" w:color="auto" w:sz="4" w:space="0"/>
            </w:tcBorders>
            <w:vAlign w:val="center"/>
          </w:tcPr>
          <w:p w14:paraId="6617E882">
            <w:pPr>
              <w:widowControl/>
              <w:jc w:val="center"/>
              <w:rPr>
                <w:rFonts w:ascii="宋体" w:hAnsi="宋体" w:cs="宋体"/>
                <w:kern w:val="0"/>
                <w:sz w:val="22"/>
                <w:szCs w:val="22"/>
              </w:rPr>
            </w:pPr>
            <w:r>
              <w:rPr>
                <w:rFonts w:hint="eastAsia" w:ascii="宋体" w:hAnsi="宋体" w:cs="宋体"/>
                <w:kern w:val="0"/>
                <w:sz w:val="22"/>
                <w:szCs w:val="22"/>
              </w:rPr>
              <w:t>滑石粉</w:t>
            </w:r>
          </w:p>
        </w:tc>
        <w:tc>
          <w:tcPr>
            <w:tcW w:w="1289" w:type="dxa"/>
            <w:tcBorders>
              <w:top w:val="nil"/>
              <w:left w:val="nil"/>
              <w:bottom w:val="single" w:color="auto" w:sz="4" w:space="0"/>
              <w:right w:val="single" w:color="auto" w:sz="4" w:space="0"/>
            </w:tcBorders>
            <w:vAlign w:val="center"/>
          </w:tcPr>
          <w:p w14:paraId="3E3FC0A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ECEC96B">
            <w:pPr>
              <w:widowControl/>
              <w:jc w:val="center"/>
              <w:rPr>
                <w:rFonts w:ascii="宋体" w:hAnsi="宋体" w:cs="宋体"/>
                <w:kern w:val="0"/>
                <w:sz w:val="22"/>
                <w:szCs w:val="22"/>
              </w:rPr>
            </w:pPr>
            <w:r>
              <w:rPr>
                <w:rFonts w:hint="eastAsia" w:ascii="Calibri" w:hAnsi="Calibri"/>
                <w:sz w:val="22"/>
                <w:szCs w:val="22"/>
              </w:rPr>
              <w:t xml:space="preserve">17.94 </w:t>
            </w:r>
          </w:p>
        </w:tc>
        <w:tc>
          <w:tcPr>
            <w:tcW w:w="1373" w:type="dxa"/>
            <w:tcBorders>
              <w:top w:val="nil"/>
              <w:left w:val="nil"/>
              <w:bottom w:val="single" w:color="auto" w:sz="4" w:space="0"/>
              <w:right w:val="single" w:color="auto" w:sz="4" w:space="0"/>
            </w:tcBorders>
          </w:tcPr>
          <w:p w14:paraId="1D86993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F7AED4B">
            <w:pPr>
              <w:widowControl/>
              <w:jc w:val="center"/>
              <w:rPr>
                <w:rFonts w:ascii="Calibri" w:hAnsi="Calibri"/>
                <w:sz w:val="22"/>
                <w:szCs w:val="22"/>
              </w:rPr>
            </w:pPr>
          </w:p>
        </w:tc>
      </w:tr>
      <w:tr w14:paraId="1EDA462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FBC654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984FCDA">
            <w:pPr>
              <w:widowControl/>
              <w:jc w:val="center"/>
              <w:rPr>
                <w:rFonts w:ascii="宋体" w:hAnsi="宋体" w:cs="宋体"/>
                <w:kern w:val="0"/>
                <w:sz w:val="22"/>
                <w:szCs w:val="22"/>
              </w:rPr>
            </w:pPr>
            <w:r>
              <w:rPr>
                <w:rFonts w:hint="eastAsia" w:ascii="宋体" w:hAnsi="宋体" w:cs="宋体"/>
                <w:kern w:val="0"/>
                <w:sz w:val="22"/>
                <w:szCs w:val="22"/>
              </w:rPr>
              <w:t>285</w:t>
            </w:r>
          </w:p>
        </w:tc>
        <w:tc>
          <w:tcPr>
            <w:tcW w:w="1561" w:type="dxa"/>
            <w:tcBorders>
              <w:top w:val="nil"/>
              <w:left w:val="nil"/>
              <w:bottom w:val="single" w:color="auto" w:sz="4" w:space="0"/>
              <w:right w:val="single" w:color="auto" w:sz="4" w:space="0"/>
            </w:tcBorders>
            <w:vAlign w:val="center"/>
          </w:tcPr>
          <w:p w14:paraId="1DE4FE4E">
            <w:pPr>
              <w:widowControl/>
              <w:jc w:val="center"/>
              <w:rPr>
                <w:rFonts w:ascii="宋体" w:hAnsi="宋体" w:cs="宋体"/>
                <w:kern w:val="0"/>
                <w:sz w:val="22"/>
                <w:szCs w:val="22"/>
              </w:rPr>
            </w:pPr>
            <w:r>
              <w:rPr>
                <w:rFonts w:hint="eastAsia" w:ascii="宋体" w:hAnsi="宋体" w:cs="宋体"/>
                <w:kern w:val="0"/>
                <w:sz w:val="22"/>
                <w:szCs w:val="22"/>
              </w:rPr>
              <w:t>桑椹</w:t>
            </w:r>
          </w:p>
        </w:tc>
        <w:tc>
          <w:tcPr>
            <w:tcW w:w="1289" w:type="dxa"/>
            <w:tcBorders>
              <w:top w:val="nil"/>
              <w:left w:val="nil"/>
              <w:bottom w:val="single" w:color="auto" w:sz="4" w:space="0"/>
              <w:right w:val="single" w:color="auto" w:sz="4" w:space="0"/>
            </w:tcBorders>
            <w:vAlign w:val="center"/>
          </w:tcPr>
          <w:p w14:paraId="74FCB84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E362947">
            <w:pPr>
              <w:widowControl/>
              <w:jc w:val="center"/>
              <w:rPr>
                <w:rFonts w:ascii="宋体" w:hAnsi="宋体" w:cs="宋体"/>
                <w:kern w:val="0"/>
                <w:sz w:val="22"/>
                <w:szCs w:val="22"/>
              </w:rPr>
            </w:pPr>
            <w:r>
              <w:rPr>
                <w:rFonts w:hint="eastAsia" w:ascii="Calibri" w:hAnsi="Calibri"/>
                <w:sz w:val="22"/>
                <w:szCs w:val="22"/>
              </w:rPr>
              <w:t xml:space="preserve">64.93 </w:t>
            </w:r>
          </w:p>
        </w:tc>
        <w:tc>
          <w:tcPr>
            <w:tcW w:w="1373" w:type="dxa"/>
            <w:tcBorders>
              <w:top w:val="nil"/>
              <w:left w:val="nil"/>
              <w:bottom w:val="single" w:color="auto" w:sz="4" w:space="0"/>
              <w:right w:val="single" w:color="auto" w:sz="4" w:space="0"/>
            </w:tcBorders>
          </w:tcPr>
          <w:p w14:paraId="6E77899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43890FA">
            <w:pPr>
              <w:widowControl/>
              <w:jc w:val="center"/>
              <w:rPr>
                <w:rFonts w:ascii="Calibri" w:hAnsi="Calibri"/>
                <w:sz w:val="22"/>
                <w:szCs w:val="22"/>
              </w:rPr>
            </w:pPr>
          </w:p>
        </w:tc>
      </w:tr>
      <w:tr w14:paraId="42A70F5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6C263AB">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A76699E">
            <w:pPr>
              <w:widowControl/>
              <w:jc w:val="center"/>
              <w:rPr>
                <w:rFonts w:ascii="宋体" w:hAnsi="宋体" w:cs="宋体"/>
                <w:kern w:val="0"/>
                <w:sz w:val="22"/>
                <w:szCs w:val="22"/>
              </w:rPr>
            </w:pPr>
            <w:r>
              <w:rPr>
                <w:rFonts w:hint="eastAsia" w:ascii="宋体" w:hAnsi="宋体" w:cs="宋体"/>
                <w:kern w:val="0"/>
                <w:sz w:val="22"/>
                <w:szCs w:val="22"/>
              </w:rPr>
              <w:t>286</w:t>
            </w:r>
          </w:p>
        </w:tc>
        <w:tc>
          <w:tcPr>
            <w:tcW w:w="1561" w:type="dxa"/>
            <w:tcBorders>
              <w:top w:val="nil"/>
              <w:left w:val="nil"/>
              <w:bottom w:val="single" w:color="auto" w:sz="4" w:space="0"/>
              <w:right w:val="single" w:color="auto" w:sz="4" w:space="0"/>
            </w:tcBorders>
            <w:vAlign w:val="center"/>
          </w:tcPr>
          <w:p w14:paraId="0BBEABB7">
            <w:pPr>
              <w:widowControl/>
              <w:jc w:val="center"/>
              <w:rPr>
                <w:rFonts w:ascii="宋体" w:hAnsi="宋体" w:cs="宋体"/>
                <w:kern w:val="0"/>
                <w:sz w:val="22"/>
                <w:szCs w:val="22"/>
              </w:rPr>
            </w:pPr>
            <w:r>
              <w:rPr>
                <w:rFonts w:hint="eastAsia" w:ascii="宋体" w:hAnsi="宋体" w:cs="宋体"/>
                <w:kern w:val="0"/>
                <w:sz w:val="22"/>
                <w:szCs w:val="22"/>
              </w:rPr>
              <w:t>血余炭</w:t>
            </w:r>
          </w:p>
        </w:tc>
        <w:tc>
          <w:tcPr>
            <w:tcW w:w="1289" w:type="dxa"/>
            <w:tcBorders>
              <w:top w:val="nil"/>
              <w:left w:val="nil"/>
              <w:bottom w:val="single" w:color="auto" w:sz="4" w:space="0"/>
              <w:right w:val="single" w:color="auto" w:sz="4" w:space="0"/>
            </w:tcBorders>
            <w:vAlign w:val="center"/>
          </w:tcPr>
          <w:p w14:paraId="2CCE52B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248EC8A">
            <w:pPr>
              <w:widowControl/>
              <w:jc w:val="center"/>
              <w:rPr>
                <w:rFonts w:ascii="宋体" w:hAnsi="宋体" w:cs="宋体"/>
                <w:kern w:val="0"/>
                <w:sz w:val="22"/>
                <w:szCs w:val="22"/>
              </w:rPr>
            </w:pPr>
            <w:r>
              <w:rPr>
                <w:rFonts w:hint="eastAsia" w:ascii="Calibri" w:hAnsi="Calibri"/>
                <w:sz w:val="22"/>
                <w:szCs w:val="22"/>
              </w:rPr>
              <w:t xml:space="preserve">135.31 </w:t>
            </w:r>
          </w:p>
        </w:tc>
        <w:tc>
          <w:tcPr>
            <w:tcW w:w="1373" w:type="dxa"/>
            <w:tcBorders>
              <w:top w:val="nil"/>
              <w:left w:val="nil"/>
              <w:bottom w:val="single" w:color="auto" w:sz="4" w:space="0"/>
              <w:right w:val="single" w:color="auto" w:sz="4" w:space="0"/>
            </w:tcBorders>
          </w:tcPr>
          <w:p w14:paraId="78FF247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38E0D08">
            <w:pPr>
              <w:widowControl/>
              <w:jc w:val="center"/>
              <w:rPr>
                <w:rFonts w:ascii="Calibri" w:hAnsi="Calibri"/>
                <w:sz w:val="22"/>
                <w:szCs w:val="22"/>
              </w:rPr>
            </w:pPr>
          </w:p>
        </w:tc>
      </w:tr>
      <w:tr w14:paraId="41BB556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E0593E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7087822">
            <w:pPr>
              <w:widowControl/>
              <w:jc w:val="center"/>
              <w:rPr>
                <w:rFonts w:ascii="宋体" w:hAnsi="宋体" w:cs="宋体"/>
                <w:kern w:val="0"/>
                <w:sz w:val="22"/>
                <w:szCs w:val="22"/>
              </w:rPr>
            </w:pPr>
            <w:r>
              <w:rPr>
                <w:rFonts w:hint="eastAsia" w:ascii="宋体" w:hAnsi="宋体" w:cs="宋体"/>
                <w:kern w:val="0"/>
                <w:sz w:val="22"/>
                <w:szCs w:val="22"/>
              </w:rPr>
              <w:t>287</w:t>
            </w:r>
          </w:p>
        </w:tc>
        <w:tc>
          <w:tcPr>
            <w:tcW w:w="1561" w:type="dxa"/>
            <w:tcBorders>
              <w:top w:val="nil"/>
              <w:left w:val="nil"/>
              <w:bottom w:val="single" w:color="auto" w:sz="4" w:space="0"/>
              <w:right w:val="single" w:color="auto" w:sz="4" w:space="0"/>
            </w:tcBorders>
            <w:vAlign w:val="center"/>
          </w:tcPr>
          <w:p w14:paraId="7AF5A16A">
            <w:pPr>
              <w:widowControl/>
              <w:jc w:val="center"/>
              <w:rPr>
                <w:rFonts w:ascii="宋体" w:hAnsi="宋体" w:cs="宋体"/>
                <w:kern w:val="0"/>
                <w:sz w:val="22"/>
                <w:szCs w:val="22"/>
              </w:rPr>
            </w:pPr>
            <w:r>
              <w:rPr>
                <w:rFonts w:hint="eastAsia" w:ascii="宋体" w:hAnsi="宋体" w:cs="宋体"/>
                <w:kern w:val="0"/>
                <w:sz w:val="22"/>
                <w:szCs w:val="22"/>
              </w:rPr>
              <w:t>叶下珠</w:t>
            </w:r>
          </w:p>
        </w:tc>
        <w:tc>
          <w:tcPr>
            <w:tcW w:w="1289" w:type="dxa"/>
            <w:tcBorders>
              <w:top w:val="nil"/>
              <w:left w:val="nil"/>
              <w:bottom w:val="single" w:color="auto" w:sz="4" w:space="0"/>
              <w:right w:val="single" w:color="auto" w:sz="4" w:space="0"/>
            </w:tcBorders>
            <w:vAlign w:val="center"/>
          </w:tcPr>
          <w:p w14:paraId="3C3E636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0777474">
            <w:pPr>
              <w:widowControl/>
              <w:jc w:val="center"/>
              <w:rPr>
                <w:rFonts w:ascii="宋体" w:hAnsi="宋体" w:cs="宋体"/>
                <w:kern w:val="0"/>
                <w:sz w:val="22"/>
                <w:szCs w:val="22"/>
              </w:rPr>
            </w:pPr>
            <w:r>
              <w:rPr>
                <w:rFonts w:hint="eastAsia" w:ascii="Calibri" w:hAnsi="Calibri"/>
                <w:sz w:val="22"/>
                <w:szCs w:val="22"/>
              </w:rPr>
              <w:t xml:space="preserve">49.41 </w:t>
            </w:r>
          </w:p>
        </w:tc>
        <w:tc>
          <w:tcPr>
            <w:tcW w:w="1373" w:type="dxa"/>
            <w:tcBorders>
              <w:top w:val="nil"/>
              <w:left w:val="nil"/>
              <w:bottom w:val="single" w:color="auto" w:sz="4" w:space="0"/>
              <w:right w:val="single" w:color="auto" w:sz="4" w:space="0"/>
            </w:tcBorders>
          </w:tcPr>
          <w:p w14:paraId="566577C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78983E">
            <w:pPr>
              <w:widowControl/>
              <w:jc w:val="center"/>
              <w:rPr>
                <w:rFonts w:ascii="Calibri" w:hAnsi="Calibri"/>
                <w:sz w:val="22"/>
                <w:szCs w:val="22"/>
              </w:rPr>
            </w:pPr>
          </w:p>
        </w:tc>
      </w:tr>
      <w:tr w14:paraId="6C1481F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4AC8A417">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E4BE55E">
            <w:pPr>
              <w:widowControl/>
              <w:jc w:val="center"/>
              <w:rPr>
                <w:rFonts w:ascii="宋体" w:hAnsi="宋体" w:cs="宋体"/>
                <w:kern w:val="0"/>
                <w:sz w:val="22"/>
                <w:szCs w:val="22"/>
              </w:rPr>
            </w:pPr>
            <w:r>
              <w:rPr>
                <w:rFonts w:hint="eastAsia" w:ascii="宋体" w:hAnsi="宋体" w:cs="宋体"/>
                <w:kern w:val="0"/>
                <w:sz w:val="22"/>
                <w:szCs w:val="22"/>
              </w:rPr>
              <w:t>288</w:t>
            </w:r>
          </w:p>
        </w:tc>
        <w:tc>
          <w:tcPr>
            <w:tcW w:w="1561" w:type="dxa"/>
            <w:tcBorders>
              <w:top w:val="nil"/>
              <w:left w:val="nil"/>
              <w:bottom w:val="single" w:color="auto" w:sz="4" w:space="0"/>
              <w:right w:val="single" w:color="auto" w:sz="4" w:space="0"/>
            </w:tcBorders>
            <w:vAlign w:val="center"/>
          </w:tcPr>
          <w:p w14:paraId="10AB06EA">
            <w:pPr>
              <w:widowControl/>
              <w:jc w:val="center"/>
              <w:rPr>
                <w:rFonts w:ascii="宋体" w:hAnsi="宋体" w:cs="宋体"/>
                <w:kern w:val="0"/>
                <w:sz w:val="22"/>
                <w:szCs w:val="22"/>
              </w:rPr>
            </w:pPr>
            <w:r>
              <w:rPr>
                <w:rFonts w:hint="eastAsia" w:ascii="宋体" w:hAnsi="宋体" w:cs="宋体"/>
                <w:kern w:val="0"/>
                <w:sz w:val="22"/>
                <w:szCs w:val="22"/>
              </w:rPr>
              <w:t>银柴胡</w:t>
            </w:r>
          </w:p>
        </w:tc>
        <w:tc>
          <w:tcPr>
            <w:tcW w:w="1289" w:type="dxa"/>
            <w:tcBorders>
              <w:top w:val="nil"/>
              <w:left w:val="nil"/>
              <w:bottom w:val="single" w:color="auto" w:sz="4" w:space="0"/>
              <w:right w:val="single" w:color="auto" w:sz="4" w:space="0"/>
            </w:tcBorders>
            <w:vAlign w:val="center"/>
          </w:tcPr>
          <w:p w14:paraId="0C35089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9974A91">
            <w:pPr>
              <w:widowControl/>
              <w:jc w:val="center"/>
              <w:rPr>
                <w:rFonts w:ascii="宋体" w:hAnsi="宋体" w:cs="宋体"/>
                <w:kern w:val="0"/>
                <w:sz w:val="22"/>
                <w:szCs w:val="22"/>
              </w:rPr>
            </w:pPr>
            <w:r>
              <w:rPr>
                <w:rFonts w:hint="eastAsia" w:ascii="Calibri" w:hAnsi="Calibri"/>
                <w:sz w:val="22"/>
                <w:szCs w:val="22"/>
              </w:rPr>
              <w:t xml:space="preserve">564.52 </w:t>
            </w:r>
          </w:p>
        </w:tc>
        <w:tc>
          <w:tcPr>
            <w:tcW w:w="1373" w:type="dxa"/>
            <w:tcBorders>
              <w:top w:val="nil"/>
              <w:left w:val="nil"/>
              <w:bottom w:val="single" w:color="auto" w:sz="4" w:space="0"/>
              <w:right w:val="single" w:color="auto" w:sz="4" w:space="0"/>
            </w:tcBorders>
          </w:tcPr>
          <w:p w14:paraId="625E8DB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5220B86">
            <w:pPr>
              <w:widowControl/>
              <w:jc w:val="center"/>
              <w:rPr>
                <w:rFonts w:ascii="Calibri" w:hAnsi="Calibri"/>
                <w:sz w:val="22"/>
                <w:szCs w:val="22"/>
              </w:rPr>
            </w:pPr>
          </w:p>
        </w:tc>
      </w:tr>
      <w:tr w14:paraId="32B98A2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69CB43D6">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5F657DD">
            <w:pPr>
              <w:widowControl/>
              <w:jc w:val="center"/>
              <w:rPr>
                <w:rFonts w:ascii="宋体" w:hAnsi="宋体" w:cs="宋体"/>
                <w:kern w:val="0"/>
                <w:sz w:val="22"/>
                <w:szCs w:val="22"/>
              </w:rPr>
            </w:pPr>
            <w:r>
              <w:rPr>
                <w:rFonts w:hint="eastAsia" w:ascii="宋体" w:hAnsi="宋体" w:cs="宋体"/>
                <w:kern w:val="0"/>
                <w:sz w:val="22"/>
                <w:szCs w:val="22"/>
              </w:rPr>
              <w:t>289</w:t>
            </w:r>
          </w:p>
        </w:tc>
        <w:tc>
          <w:tcPr>
            <w:tcW w:w="1561" w:type="dxa"/>
            <w:tcBorders>
              <w:top w:val="nil"/>
              <w:left w:val="nil"/>
              <w:bottom w:val="single" w:color="auto" w:sz="4" w:space="0"/>
              <w:right w:val="single" w:color="auto" w:sz="4" w:space="0"/>
            </w:tcBorders>
            <w:vAlign w:val="center"/>
          </w:tcPr>
          <w:p w14:paraId="46957B12">
            <w:pPr>
              <w:widowControl/>
              <w:jc w:val="center"/>
              <w:rPr>
                <w:rFonts w:ascii="宋体" w:hAnsi="宋体" w:cs="宋体"/>
                <w:kern w:val="0"/>
                <w:sz w:val="22"/>
                <w:szCs w:val="22"/>
              </w:rPr>
            </w:pPr>
            <w:r>
              <w:rPr>
                <w:rFonts w:hint="eastAsia" w:ascii="宋体" w:hAnsi="宋体" w:cs="宋体"/>
                <w:kern w:val="0"/>
                <w:sz w:val="22"/>
                <w:szCs w:val="22"/>
              </w:rPr>
              <w:t>紫石英</w:t>
            </w:r>
          </w:p>
        </w:tc>
        <w:tc>
          <w:tcPr>
            <w:tcW w:w="1289" w:type="dxa"/>
            <w:tcBorders>
              <w:top w:val="nil"/>
              <w:left w:val="nil"/>
              <w:bottom w:val="single" w:color="auto" w:sz="4" w:space="0"/>
              <w:right w:val="single" w:color="auto" w:sz="4" w:space="0"/>
            </w:tcBorders>
            <w:vAlign w:val="center"/>
          </w:tcPr>
          <w:p w14:paraId="6F9F4DC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D78EA18">
            <w:pPr>
              <w:widowControl/>
              <w:jc w:val="center"/>
              <w:rPr>
                <w:rFonts w:ascii="宋体" w:hAnsi="宋体" w:cs="宋体"/>
                <w:kern w:val="0"/>
                <w:sz w:val="22"/>
                <w:szCs w:val="22"/>
              </w:rPr>
            </w:pPr>
            <w:r>
              <w:rPr>
                <w:rFonts w:hint="eastAsia" w:ascii="Calibri" w:hAnsi="Calibri"/>
                <w:sz w:val="22"/>
                <w:szCs w:val="22"/>
              </w:rPr>
              <w:t xml:space="preserve">49.03 </w:t>
            </w:r>
          </w:p>
        </w:tc>
        <w:tc>
          <w:tcPr>
            <w:tcW w:w="1373" w:type="dxa"/>
            <w:tcBorders>
              <w:top w:val="nil"/>
              <w:left w:val="nil"/>
              <w:bottom w:val="single" w:color="auto" w:sz="4" w:space="0"/>
              <w:right w:val="single" w:color="auto" w:sz="4" w:space="0"/>
            </w:tcBorders>
          </w:tcPr>
          <w:p w14:paraId="620A035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5289CCF">
            <w:pPr>
              <w:widowControl/>
              <w:jc w:val="center"/>
              <w:rPr>
                <w:rFonts w:ascii="Calibri" w:hAnsi="Calibri"/>
                <w:sz w:val="22"/>
                <w:szCs w:val="22"/>
              </w:rPr>
            </w:pPr>
          </w:p>
        </w:tc>
      </w:tr>
      <w:tr w14:paraId="4846C6B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2F53E6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566C4A9">
            <w:pPr>
              <w:widowControl/>
              <w:jc w:val="center"/>
              <w:rPr>
                <w:rFonts w:ascii="宋体" w:hAnsi="宋体" w:cs="宋体"/>
                <w:kern w:val="0"/>
                <w:sz w:val="22"/>
                <w:szCs w:val="22"/>
              </w:rPr>
            </w:pPr>
            <w:r>
              <w:rPr>
                <w:rFonts w:hint="eastAsia" w:ascii="宋体" w:hAnsi="宋体" w:cs="宋体"/>
                <w:kern w:val="0"/>
                <w:sz w:val="22"/>
                <w:szCs w:val="22"/>
              </w:rPr>
              <w:t>290</w:t>
            </w:r>
          </w:p>
        </w:tc>
        <w:tc>
          <w:tcPr>
            <w:tcW w:w="1561" w:type="dxa"/>
            <w:tcBorders>
              <w:top w:val="nil"/>
              <w:left w:val="nil"/>
              <w:bottom w:val="single" w:color="auto" w:sz="4" w:space="0"/>
              <w:right w:val="single" w:color="auto" w:sz="4" w:space="0"/>
            </w:tcBorders>
            <w:vAlign w:val="center"/>
          </w:tcPr>
          <w:p w14:paraId="329374CA">
            <w:pPr>
              <w:widowControl/>
              <w:jc w:val="center"/>
              <w:rPr>
                <w:rFonts w:ascii="宋体" w:hAnsi="宋体" w:cs="宋体"/>
                <w:kern w:val="0"/>
                <w:sz w:val="22"/>
                <w:szCs w:val="22"/>
              </w:rPr>
            </w:pPr>
            <w:r>
              <w:rPr>
                <w:rFonts w:hint="eastAsia" w:ascii="宋体" w:hAnsi="宋体" w:cs="宋体"/>
                <w:kern w:val="0"/>
                <w:sz w:val="22"/>
                <w:szCs w:val="22"/>
              </w:rPr>
              <w:t>草果</w:t>
            </w:r>
          </w:p>
        </w:tc>
        <w:tc>
          <w:tcPr>
            <w:tcW w:w="1289" w:type="dxa"/>
            <w:tcBorders>
              <w:top w:val="nil"/>
              <w:left w:val="nil"/>
              <w:bottom w:val="single" w:color="auto" w:sz="4" w:space="0"/>
              <w:right w:val="single" w:color="auto" w:sz="4" w:space="0"/>
            </w:tcBorders>
            <w:vAlign w:val="center"/>
          </w:tcPr>
          <w:p w14:paraId="5DF44AB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FE32671">
            <w:pPr>
              <w:widowControl/>
              <w:jc w:val="center"/>
              <w:rPr>
                <w:rFonts w:ascii="宋体" w:hAnsi="宋体" w:cs="宋体"/>
                <w:kern w:val="0"/>
                <w:sz w:val="22"/>
                <w:szCs w:val="22"/>
              </w:rPr>
            </w:pPr>
            <w:r>
              <w:rPr>
                <w:rFonts w:hint="eastAsia" w:ascii="Calibri" w:hAnsi="Calibri"/>
                <w:sz w:val="22"/>
                <w:szCs w:val="22"/>
              </w:rPr>
              <w:t xml:space="preserve">150.73 </w:t>
            </w:r>
          </w:p>
        </w:tc>
        <w:tc>
          <w:tcPr>
            <w:tcW w:w="1373" w:type="dxa"/>
            <w:tcBorders>
              <w:top w:val="nil"/>
              <w:left w:val="nil"/>
              <w:bottom w:val="single" w:color="auto" w:sz="4" w:space="0"/>
              <w:right w:val="single" w:color="auto" w:sz="4" w:space="0"/>
            </w:tcBorders>
          </w:tcPr>
          <w:p w14:paraId="00D0479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D6DFF08">
            <w:pPr>
              <w:widowControl/>
              <w:jc w:val="center"/>
              <w:rPr>
                <w:rFonts w:ascii="Calibri" w:hAnsi="Calibri"/>
                <w:sz w:val="22"/>
                <w:szCs w:val="22"/>
              </w:rPr>
            </w:pPr>
          </w:p>
        </w:tc>
      </w:tr>
      <w:tr w14:paraId="2FE229F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E416810">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E422002">
            <w:pPr>
              <w:widowControl/>
              <w:jc w:val="center"/>
              <w:rPr>
                <w:rFonts w:ascii="宋体" w:hAnsi="宋体" w:cs="宋体"/>
                <w:kern w:val="0"/>
                <w:sz w:val="22"/>
                <w:szCs w:val="22"/>
              </w:rPr>
            </w:pPr>
            <w:r>
              <w:rPr>
                <w:rFonts w:hint="eastAsia" w:ascii="宋体" w:hAnsi="宋体" w:cs="宋体"/>
                <w:kern w:val="0"/>
                <w:sz w:val="22"/>
                <w:szCs w:val="22"/>
              </w:rPr>
              <w:t>291</w:t>
            </w:r>
          </w:p>
        </w:tc>
        <w:tc>
          <w:tcPr>
            <w:tcW w:w="1561" w:type="dxa"/>
            <w:tcBorders>
              <w:top w:val="nil"/>
              <w:left w:val="nil"/>
              <w:bottom w:val="single" w:color="auto" w:sz="4" w:space="0"/>
              <w:right w:val="single" w:color="auto" w:sz="4" w:space="0"/>
            </w:tcBorders>
            <w:vAlign w:val="center"/>
          </w:tcPr>
          <w:p w14:paraId="19D29950">
            <w:pPr>
              <w:widowControl/>
              <w:jc w:val="center"/>
              <w:rPr>
                <w:rFonts w:ascii="宋体" w:hAnsi="宋体" w:cs="宋体"/>
                <w:kern w:val="0"/>
                <w:sz w:val="22"/>
                <w:szCs w:val="22"/>
              </w:rPr>
            </w:pPr>
            <w:r>
              <w:rPr>
                <w:rFonts w:hint="eastAsia" w:ascii="宋体" w:hAnsi="宋体" w:cs="宋体"/>
                <w:kern w:val="0"/>
                <w:sz w:val="22"/>
                <w:szCs w:val="22"/>
              </w:rPr>
              <w:t>制白附子</w:t>
            </w:r>
          </w:p>
        </w:tc>
        <w:tc>
          <w:tcPr>
            <w:tcW w:w="1289" w:type="dxa"/>
            <w:tcBorders>
              <w:top w:val="nil"/>
              <w:left w:val="nil"/>
              <w:bottom w:val="single" w:color="auto" w:sz="4" w:space="0"/>
              <w:right w:val="single" w:color="auto" w:sz="4" w:space="0"/>
            </w:tcBorders>
            <w:vAlign w:val="center"/>
          </w:tcPr>
          <w:p w14:paraId="3F50487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5F8ABC4">
            <w:pPr>
              <w:widowControl/>
              <w:jc w:val="center"/>
              <w:rPr>
                <w:rFonts w:ascii="宋体" w:hAnsi="宋体" w:cs="宋体"/>
                <w:kern w:val="0"/>
                <w:sz w:val="22"/>
                <w:szCs w:val="22"/>
              </w:rPr>
            </w:pPr>
            <w:r>
              <w:rPr>
                <w:rFonts w:hint="eastAsia" w:ascii="Calibri" w:hAnsi="Calibri"/>
                <w:sz w:val="22"/>
                <w:szCs w:val="22"/>
              </w:rPr>
              <w:t xml:space="preserve">199.20 </w:t>
            </w:r>
          </w:p>
        </w:tc>
        <w:tc>
          <w:tcPr>
            <w:tcW w:w="1373" w:type="dxa"/>
            <w:tcBorders>
              <w:top w:val="nil"/>
              <w:left w:val="nil"/>
              <w:bottom w:val="single" w:color="auto" w:sz="4" w:space="0"/>
              <w:right w:val="single" w:color="auto" w:sz="4" w:space="0"/>
            </w:tcBorders>
          </w:tcPr>
          <w:p w14:paraId="45D32EC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705200D">
            <w:pPr>
              <w:widowControl/>
              <w:jc w:val="center"/>
              <w:rPr>
                <w:rFonts w:ascii="Calibri" w:hAnsi="Calibri"/>
                <w:sz w:val="22"/>
                <w:szCs w:val="22"/>
              </w:rPr>
            </w:pPr>
          </w:p>
        </w:tc>
      </w:tr>
      <w:tr w14:paraId="1353F26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2709F35">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059869C2">
            <w:pPr>
              <w:widowControl/>
              <w:jc w:val="center"/>
              <w:rPr>
                <w:rFonts w:ascii="宋体" w:hAnsi="宋体" w:cs="宋体"/>
                <w:kern w:val="0"/>
                <w:sz w:val="22"/>
                <w:szCs w:val="22"/>
              </w:rPr>
            </w:pPr>
            <w:r>
              <w:rPr>
                <w:rFonts w:hint="eastAsia" w:ascii="宋体" w:hAnsi="宋体" w:cs="宋体"/>
                <w:kern w:val="0"/>
                <w:sz w:val="22"/>
                <w:szCs w:val="22"/>
              </w:rPr>
              <w:t>292</w:t>
            </w:r>
          </w:p>
        </w:tc>
        <w:tc>
          <w:tcPr>
            <w:tcW w:w="1561" w:type="dxa"/>
            <w:tcBorders>
              <w:top w:val="nil"/>
              <w:left w:val="nil"/>
              <w:bottom w:val="single" w:color="auto" w:sz="4" w:space="0"/>
              <w:right w:val="single" w:color="auto" w:sz="4" w:space="0"/>
            </w:tcBorders>
            <w:vAlign w:val="center"/>
          </w:tcPr>
          <w:p w14:paraId="431DDF1D">
            <w:pPr>
              <w:widowControl/>
              <w:jc w:val="center"/>
              <w:rPr>
                <w:rFonts w:ascii="宋体" w:hAnsi="宋体" w:cs="宋体"/>
                <w:kern w:val="0"/>
                <w:sz w:val="22"/>
                <w:szCs w:val="22"/>
              </w:rPr>
            </w:pPr>
            <w:r>
              <w:rPr>
                <w:rFonts w:hint="eastAsia" w:ascii="宋体" w:hAnsi="宋体" w:cs="宋体"/>
                <w:kern w:val="0"/>
                <w:sz w:val="22"/>
                <w:szCs w:val="22"/>
              </w:rPr>
              <w:t>布渣叶</w:t>
            </w:r>
          </w:p>
        </w:tc>
        <w:tc>
          <w:tcPr>
            <w:tcW w:w="1289" w:type="dxa"/>
            <w:tcBorders>
              <w:top w:val="nil"/>
              <w:left w:val="nil"/>
              <w:bottom w:val="single" w:color="auto" w:sz="4" w:space="0"/>
              <w:right w:val="single" w:color="auto" w:sz="4" w:space="0"/>
            </w:tcBorders>
            <w:vAlign w:val="center"/>
          </w:tcPr>
          <w:p w14:paraId="6C0538B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F5ECFBB">
            <w:pPr>
              <w:widowControl/>
              <w:jc w:val="center"/>
              <w:rPr>
                <w:rFonts w:ascii="宋体" w:hAnsi="宋体" w:cs="宋体"/>
                <w:kern w:val="0"/>
                <w:sz w:val="22"/>
                <w:szCs w:val="22"/>
              </w:rPr>
            </w:pPr>
            <w:r>
              <w:rPr>
                <w:rFonts w:hint="eastAsia" w:ascii="Calibri" w:hAnsi="Calibri"/>
                <w:sz w:val="22"/>
                <w:szCs w:val="22"/>
              </w:rPr>
              <w:t xml:space="preserve">59.45 </w:t>
            </w:r>
          </w:p>
        </w:tc>
        <w:tc>
          <w:tcPr>
            <w:tcW w:w="1373" w:type="dxa"/>
            <w:tcBorders>
              <w:top w:val="nil"/>
              <w:left w:val="nil"/>
              <w:bottom w:val="single" w:color="auto" w:sz="4" w:space="0"/>
              <w:right w:val="single" w:color="auto" w:sz="4" w:space="0"/>
            </w:tcBorders>
          </w:tcPr>
          <w:p w14:paraId="467EA5C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B79989D">
            <w:pPr>
              <w:widowControl/>
              <w:jc w:val="center"/>
              <w:rPr>
                <w:rFonts w:ascii="Calibri" w:hAnsi="Calibri"/>
                <w:sz w:val="22"/>
                <w:szCs w:val="22"/>
              </w:rPr>
            </w:pPr>
          </w:p>
        </w:tc>
      </w:tr>
      <w:tr w14:paraId="34237AD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6873F79">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5D9AC791">
            <w:pPr>
              <w:widowControl/>
              <w:jc w:val="center"/>
              <w:rPr>
                <w:rFonts w:ascii="宋体" w:hAnsi="宋体" w:cs="宋体"/>
                <w:kern w:val="0"/>
                <w:sz w:val="22"/>
                <w:szCs w:val="22"/>
              </w:rPr>
            </w:pPr>
            <w:r>
              <w:rPr>
                <w:rFonts w:hint="eastAsia" w:ascii="宋体" w:hAnsi="宋体" w:cs="宋体"/>
                <w:kern w:val="0"/>
                <w:sz w:val="22"/>
                <w:szCs w:val="22"/>
              </w:rPr>
              <w:t>293</w:t>
            </w:r>
          </w:p>
        </w:tc>
        <w:tc>
          <w:tcPr>
            <w:tcW w:w="1561" w:type="dxa"/>
            <w:tcBorders>
              <w:top w:val="nil"/>
              <w:left w:val="nil"/>
              <w:bottom w:val="single" w:color="auto" w:sz="4" w:space="0"/>
              <w:right w:val="single" w:color="auto" w:sz="4" w:space="0"/>
            </w:tcBorders>
            <w:vAlign w:val="center"/>
          </w:tcPr>
          <w:p w14:paraId="15E6F1E0">
            <w:pPr>
              <w:widowControl/>
              <w:jc w:val="center"/>
              <w:rPr>
                <w:rFonts w:ascii="宋体" w:hAnsi="宋体" w:cs="宋体"/>
                <w:kern w:val="0"/>
                <w:sz w:val="22"/>
                <w:szCs w:val="22"/>
              </w:rPr>
            </w:pPr>
            <w:r>
              <w:rPr>
                <w:rFonts w:hint="eastAsia" w:ascii="宋体" w:hAnsi="宋体" w:cs="宋体"/>
                <w:kern w:val="0"/>
                <w:sz w:val="22"/>
                <w:szCs w:val="22"/>
              </w:rPr>
              <w:t>赤石脂</w:t>
            </w:r>
          </w:p>
        </w:tc>
        <w:tc>
          <w:tcPr>
            <w:tcW w:w="1289" w:type="dxa"/>
            <w:tcBorders>
              <w:top w:val="nil"/>
              <w:left w:val="nil"/>
              <w:bottom w:val="single" w:color="auto" w:sz="4" w:space="0"/>
              <w:right w:val="single" w:color="auto" w:sz="4" w:space="0"/>
            </w:tcBorders>
            <w:vAlign w:val="center"/>
          </w:tcPr>
          <w:p w14:paraId="57D9DCF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BFDD6BA">
            <w:pPr>
              <w:widowControl/>
              <w:jc w:val="center"/>
              <w:rPr>
                <w:rFonts w:ascii="宋体" w:hAnsi="宋体" w:cs="宋体"/>
                <w:kern w:val="0"/>
                <w:sz w:val="22"/>
                <w:szCs w:val="22"/>
              </w:rPr>
            </w:pPr>
            <w:r>
              <w:rPr>
                <w:rFonts w:hint="eastAsia" w:ascii="Calibri" w:hAnsi="Calibri"/>
                <w:sz w:val="22"/>
                <w:szCs w:val="22"/>
              </w:rPr>
              <w:t xml:space="preserve">28.08 </w:t>
            </w:r>
          </w:p>
        </w:tc>
        <w:tc>
          <w:tcPr>
            <w:tcW w:w="1373" w:type="dxa"/>
            <w:tcBorders>
              <w:top w:val="nil"/>
              <w:left w:val="nil"/>
              <w:bottom w:val="single" w:color="auto" w:sz="4" w:space="0"/>
              <w:right w:val="single" w:color="auto" w:sz="4" w:space="0"/>
            </w:tcBorders>
          </w:tcPr>
          <w:p w14:paraId="3851522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1DC0715">
            <w:pPr>
              <w:widowControl/>
              <w:jc w:val="center"/>
              <w:rPr>
                <w:rFonts w:ascii="Calibri" w:hAnsi="Calibri"/>
                <w:sz w:val="22"/>
                <w:szCs w:val="22"/>
              </w:rPr>
            </w:pPr>
          </w:p>
        </w:tc>
      </w:tr>
      <w:tr w14:paraId="6799687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02D02D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69D3DA49">
            <w:pPr>
              <w:widowControl/>
              <w:jc w:val="center"/>
              <w:rPr>
                <w:rFonts w:ascii="宋体" w:hAnsi="宋体" w:cs="宋体"/>
                <w:kern w:val="0"/>
                <w:sz w:val="22"/>
                <w:szCs w:val="22"/>
              </w:rPr>
            </w:pPr>
            <w:r>
              <w:rPr>
                <w:rFonts w:hint="eastAsia" w:ascii="宋体" w:hAnsi="宋体" w:cs="宋体"/>
                <w:kern w:val="0"/>
                <w:sz w:val="22"/>
                <w:szCs w:val="22"/>
              </w:rPr>
              <w:t>294</w:t>
            </w:r>
          </w:p>
        </w:tc>
        <w:tc>
          <w:tcPr>
            <w:tcW w:w="1561" w:type="dxa"/>
            <w:tcBorders>
              <w:top w:val="nil"/>
              <w:left w:val="nil"/>
              <w:bottom w:val="single" w:color="auto" w:sz="4" w:space="0"/>
              <w:right w:val="single" w:color="auto" w:sz="4" w:space="0"/>
            </w:tcBorders>
            <w:vAlign w:val="center"/>
          </w:tcPr>
          <w:p w14:paraId="7F6A01FA">
            <w:pPr>
              <w:widowControl/>
              <w:jc w:val="center"/>
              <w:rPr>
                <w:rFonts w:ascii="宋体" w:hAnsi="宋体" w:cs="宋体"/>
                <w:kern w:val="0"/>
                <w:sz w:val="22"/>
                <w:szCs w:val="22"/>
              </w:rPr>
            </w:pPr>
            <w:r>
              <w:rPr>
                <w:rFonts w:hint="eastAsia" w:ascii="宋体" w:hAnsi="宋体" w:cs="宋体"/>
                <w:kern w:val="0"/>
                <w:sz w:val="22"/>
                <w:szCs w:val="22"/>
              </w:rPr>
              <w:t>蛤蚧</w:t>
            </w:r>
          </w:p>
        </w:tc>
        <w:tc>
          <w:tcPr>
            <w:tcW w:w="1289" w:type="dxa"/>
            <w:tcBorders>
              <w:top w:val="nil"/>
              <w:left w:val="nil"/>
              <w:bottom w:val="single" w:color="auto" w:sz="4" w:space="0"/>
              <w:right w:val="single" w:color="auto" w:sz="4" w:space="0"/>
            </w:tcBorders>
            <w:vAlign w:val="center"/>
          </w:tcPr>
          <w:p w14:paraId="20DABD66">
            <w:pPr>
              <w:widowControl/>
              <w:jc w:val="center"/>
              <w:rPr>
                <w:rFonts w:ascii="宋体" w:hAnsi="宋体" w:cs="宋体"/>
                <w:kern w:val="0"/>
                <w:sz w:val="22"/>
                <w:szCs w:val="22"/>
              </w:rPr>
            </w:pPr>
            <w:r>
              <w:rPr>
                <w:rFonts w:hint="eastAsia" w:ascii="宋体" w:hAnsi="宋体" w:cs="宋体"/>
                <w:kern w:val="0"/>
                <w:sz w:val="22"/>
                <w:szCs w:val="22"/>
              </w:rPr>
              <w:t>对</w:t>
            </w:r>
          </w:p>
        </w:tc>
        <w:tc>
          <w:tcPr>
            <w:tcW w:w="1543" w:type="dxa"/>
            <w:tcBorders>
              <w:top w:val="nil"/>
              <w:left w:val="nil"/>
              <w:bottom w:val="single" w:color="auto" w:sz="4" w:space="0"/>
              <w:right w:val="single" w:color="auto" w:sz="4" w:space="0"/>
            </w:tcBorders>
            <w:vAlign w:val="center"/>
          </w:tcPr>
          <w:p w14:paraId="02A0A2FD">
            <w:pPr>
              <w:widowControl/>
              <w:jc w:val="center"/>
              <w:rPr>
                <w:rFonts w:ascii="宋体" w:hAnsi="宋体" w:cs="宋体"/>
                <w:kern w:val="0"/>
                <w:sz w:val="22"/>
                <w:szCs w:val="22"/>
              </w:rPr>
            </w:pPr>
            <w:r>
              <w:rPr>
                <w:rFonts w:hint="eastAsia" w:ascii="Calibri" w:hAnsi="Calibri"/>
                <w:sz w:val="22"/>
                <w:szCs w:val="22"/>
              </w:rPr>
              <w:t xml:space="preserve">92.16 </w:t>
            </w:r>
          </w:p>
        </w:tc>
        <w:tc>
          <w:tcPr>
            <w:tcW w:w="1373" w:type="dxa"/>
            <w:tcBorders>
              <w:top w:val="nil"/>
              <w:left w:val="nil"/>
              <w:bottom w:val="single" w:color="auto" w:sz="4" w:space="0"/>
              <w:right w:val="single" w:color="auto" w:sz="4" w:space="0"/>
            </w:tcBorders>
          </w:tcPr>
          <w:p w14:paraId="2442E5F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A4E6478">
            <w:pPr>
              <w:widowControl/>
              <w:jc w:val="center"/>
              <w:rPr>
                <w:rFonts w:ascii="Calibri" w:hAnsi="Calibri"/>
                <w:sz w:val="22"/>
                <w:szCs w:val="22"/>
              </w:rPr>
            </w:pPr>
          </w:p>
        </w:tc>
      </w:tr>
      <w:tr w14:paraId="697104F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349DC6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398275E">
            <w:pPr>
              <w:widowControl/>
              <w:jc w:val="center"/>
              <w:rPr>
                <w:rFonts w:ascii="宋体" w:hAnsi="宋体" w:cs="宋体"/>
                <w:kern w:val="0"/>
                <w:sz w:val="22"/>
                <w:szCs w:val="22"/>
              </w:rPr>
            </w:pPr>
            <w:r>
              <w:rPr>
                <w:rFonts w:hint="eastAsia" w:ascii="宋体" w:hAnsi="宋体" w:cs="宋体"/>
                <w:kern w:val="0"/>
                <w:sz w:val="22"/>
                <w:szCs w:val="22"/>
              </w:rPr>
              <w:t>295</w:t>
            </w:r>
          </w:p>
        </w:tc>
        <w:tc>
          <w:tcPr>
            <w:tcW w:w="1561" w:type="dxa"/>
            <w:tcBorders>
              <w:top w:val="nil"/>
              <w:left w:val="nil"/>
              <w:bottom w:val="single" w:color="auto" w:sz="4" w:space="0"/>
              <w:right w:val="single" w:color="auto" w:sz="4" w:space="0"/>
            </w:tcBorders>
            <w:vAlign w:val="center"/>
          </w:tcPr>
          <w:p w14:paraId="3F2B087C">
            <w:pPr>
              <w:widowControl/>
              <w:jc w:val="center"/>
              <w:rPr>
                <w:rFonts w:ascii="宋体" w:hAnsi="宋体" w:cs="宋体"/>
                <w:kern w:val="0"/>
                <w:sz w:val="22"/>
                <w:szCs w:val="22"/>
              </w:rPr>
            </w:pPr>
            <w:r>
              <w:rPr>
                <w:rFonts w:hint="eastAsia" w:ascii="宋体" w:hAnsi="宋体" w:cs="宋体"/>
                <w:kern w:val="0"/>
                <w:sz w:val="22"/>
                <w:szCs w:val="22"/>
              </w:rPr>
              <w:t>金荞麦</w:t>
            </w:r>
          </w:p>
        </w:tc>
        <w:tc>
          <w:tcPr>
            <w:tcW w:w="1289" w:type="dxa"/>
            <w:tcBorders>
              <w:top w:val="nil"/>
              <w:left w:val="nil"/>
              <w:bottom w:val="single" w:color="auto" w:sz="4" w:space="0"/>
              <w:right w:val="single" w:color="auto" w:sz="4" w:space="0"/>
            </w:tcBorders>
            <w:vAlign w:val="center"/>
          </w:tcPr>
          <w:p w14:paraId="70F1448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2DED3D2">
            <w:pPr>
              <w:widowControl/>
              <w:jc w:val="center"/>
              <w:rPr>
                <w:rFonts w:ascii="宋体" w:hAnsi="宋体" w:cs="宋体"/>
                <w:kern w:val="0"/>
                <w:sz w:val="22"/>
                <w:szCs w:val="22"/>
              </w:rPr>
            </w:pPr>
            <w:r>
              <w:rPr>
                <w:rFonts w:hint="eastAsia" w:ascii="Calibri" w:hAnsi="Calibri"/>
                <w:sz w:val="22"/>
                <w:szCs w:val="22"/>
              </w:rPr>
              <w:t xml:space="preserve">73.06 </w:t>
            </w:r>
          </w:p>
        </w:tc>
        <w:tc>
          <w:tcPr>
            <w:tcW w:w="1373" w:type="dxa"/>
            <w:tcBorders>
              <w:top w:val="nil"/>
              <w:left w:val="nil"/>
              <w:bottom w:val="single" w:color="auto" w:sz="4" w:space="0"/>
              <w:right w:val="single" w:color="auto" w:sz="4" w:space="0"/>
            </w:tcBorders>
          </w:tcPr>
          <w:p w14:paraId="7C257C7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D9CC9FE">
            <w:pPr>
              <w:widowControl/>
              <w:jc w:val="center"/>
              <w:rPr>
                <w:rFonts w:ascii="Calibri" w:hAnsi="Calibri"/>
                <w:sz w:val="22"/>
                <w:szCs w:val="22"/>
              </w:rPr>
            </w:pPr>
          </w:p>
        </w:tc>
      </w:tr>
      <w:tr w14:paraId="3BA0134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FD8644E">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B8CBF62">
            <w:pPr>
              <w:widowControl/>
              <w:jc w:val="center"/>
              <w:rPr>
                <w:rFonts w:ascii="宋体" w:hAnsi="宋体" w:cs="宋体"/>
                <w:kern w:val="0"/>
                <w:sz w:val="22"/>
                <w:szCs w:val="22"/>
              </w:rPr>
            </w:pPr>
            <w:r>
              <w:rPr>
                <w:rFonts w:hint="eastAsia" w:ascii="宋体" w:hAnsi="宋体" w:cs="宋体"/>
                <w:kern w:val="0"/>
                <w:sz w:val="22"/>
                <w:szCs w:val="22"/>
              </w:rPr>
              <w:t>296</w:t>
            </w:r>
          </w:p>
        </w:tc>
        <w:tc>
          <w:tcPr>
            <w:tcW w:w="1561" w:type="dxa"/>
            <w:tcBorders>
              <w:top w:val="nil"/>
              <w:left w:val="nil"/>
              <w:bottom w:val="single" w:color="auto" w:sz="4" w:space="0"/>
              <w:right w:val="single" w:color="auto" w:sz="4" w:space="0"/>
            </w:tcBorders>
            <w:vAlign w:val="center"/>
          </w:tcPr>
          <w:p w14:paraId="0196CB2D">
            <w:pPr>
              <w:widowControl/>
              <w:jc w:val="center"/>
              <w:rPr>
                <w:rFonts w:ascii="宋体" w:hAnsi="宋体" w:cs="宋体"/>
                <w:kern w:val="0"/>
                <w:sz w:val="22"/>
                <w:szCs w:val="22"/>
              </w:rPr>
            </w:pPr>
            <w:r>
              <w:rPr>
                <w:rFonts w:hint="eastAsia" w:ascii="宋体" w:hAnsi="宋体" w:cs="宋体"/>
                <w:kern w:val="0"/>
                <w:sz w:val="22"/>
                <w:szCs w:val="22"/>
              </w:rPr>
              <w:t>麻黄根</w:t>
            </w:r>
          </w:p>
        </w:tc>
        <w:tc>
          <w:tcPr>
            <w:tcW w:w="1289" w:type="dxa"/>
            <w:tcBorders>
              <w:top w:val="nil"/>
              <w:left w:val="nil"/>
              <w:bottom w:val="single" w:color="auto" w:sz="4" w:space="0"/>
              <w:right w:val="single" w:color="auto" w:sz="4" w:space="0"/>
            </w:tcBorders>
            <w:vAlign w:val="center"/>
          </w:tcPr>
          <w:p w14:paraId="10FD362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D12F724">
            <w:pPr>
              <w:widowControl/>
              <w:jc w:val="center"/>
              <w:rPr>
                <w:rFonts w:ascii="宋体" w:hAnsi="宋体" w:cs="宋体"/>
                <w:kern w:val="0"/>
                <w:sz w:val="22"/>
                <w:szCs w:val="22"/>
              </w:rPr>
            </w:pPr>
            <w:r>
              <w:rPr>
                <w:rFonts w:hint="eastAsia" w:ascii="Calibri" w:hAnsi="Calibri"/>
                <w:sz w:val="22"/>
                <w:szCs w:val="22"/>
              </w:rPr>
              <w:t xml:space="preserve">108.76 </w:t>
            </w:r>
          </w:p>
        </w:tc>
        <w:tc>
          <w:tcPr>
            <w:tcW w:w="1373" w:type="dxa"/>
            <w:tcBorders>
              <w:top w:val="nil"/>
              <w:left w:val="nil"/>
              <w:bottom w:val="single" w:color="auto" w:sz="4" w:space="0"/>
              <w:right w:val="single" w:color="auto" w:sz="4" w:space="0"/>
            </w:tcBorders>
          </w:tcPr>
          <w:p w14:paraId="173B8FF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5D31A5D">
            <w:pPr>
              <w:widowControl/>
              <w:jc w:val="center"/>
              <w:rPr>
                <w:rFonts w:ascii="Calibri" w:hAnsi="Calibri"/>
                <w:sz w:val="22"/>
                <w:szCs w:val="22"/>
              </w:rPr>
            </w:pPr>
          </w:p>
        </w:tc>
      </w:tr>
      <w:tr w14:paraId="2F55530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0710823C">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F60D971">
            <w:pPr>
              <w:widowControl/>
              <w:jc w:val="center"/>
              <w:rPr>
                <w:rFonts w:ascii="宋体" w:hAnsi="宋体" w:cs="宋体"/>
                <w:kern w:val="0"/>
                <w:sz w:val="22"/>
                <w:szCs w:val="22"/>
              </w:rPr>
            </w:pPr>
            <w:r>
              <w:rPr>
                <w:rFonts w:hint="eastAsia" w:ascii="宋体" w:hAnsi="宋体" w:cs="宋体"/>
                <w:kern w:val="0"/>
                <w:sz w:val="22"/>
                <w:szCs w:val="22"/>
              </w:rPr>
              <w:t>297</w:t>
            </w:r>
          </w:p>
        </w:tc>
        <w:tc>
          <w:tcPr>
            <w:tcW w:w="1561" w:type="dxa"/>
            <w:tcBorders>
              <w:top w:val="nil"/>
              <w:left w:val="nil"/>
              <w:bottom w:val="single" w:color="auto" w:sz="4" w:space="0"/>
              <w:right w:val="single" w:color="auto" w:sz="4" w:space="0"/>
            </w:tcBorders>
            <w:vAlign w:val="center"/>
          </w:tcPr>
          <w:p w14:paraId="61828CE1">
            <w:pPr>
              <w:widowControl/>
              <w:jc w:val="center"/>
              <w:rPr>
                <w:rFonts w:ascii="宋体" w:hAnsi="宋体" w:cs="宋体"/>
                <w:kern w:val="0"/>
                <w:sz w:val="22"/>
                <w:szCs w:val="22"/>
              </w:rPr>
            </w:pPr>
            <w:r>
              <w:rPr>
                <w:rFonts w:hint="eastAsia" w:ascii="宋体" w:hAnsi="宋体" w:cs="宋体"/>
                <w:kern w:val="0"/>
                <w:sz w:val="22"/>
                <w:szCs w:val="22"/>
              </w:rPr>
              <w:t>醋甘遂</w:t>
            </w:r>
          </w:p>
        </w:tc>
        <w:tc>
          <w:tcPr>
            <w:tcW w:w="1289" w:type="dxa"/>
            <w:tcBorders>
              <w:top w:val="nil"/>
              <w:left w:val="nil"/>
              <w:bottom w:val="single" w:color="auto" w:sz="4" w:space="0"/>
              <w:right w:val="single" w:color="auto" w:sz="4" w:space="0"/>
            </w:tcBorders>
            <w:vAlign w:val="center"/>
          </w:tcPr>
          <w:p w14:paraId="686382DB">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C9FF3B5">
            <w:pPr>
              <w:widowControl/>
              <w:jc w:val="center"/>
              <w:rPr>
                <w:rFonts w:ascii="宋体" w:hAnsi="宋体" w:cs="宋体"/>
                <w:kern w:val="0"/>
                <w:sz w:val="22"/>
                <w:szCs w:val="22"/>
              </w:rPr>
            </w:pPr>
            <w:r>
              <w:rPr>
                <w:rFonts w:hint="eastAsia" w:ascii="Calibri" w:hAnsi="Calibri"/>
                <w:sz w:val="22"/>
                <w:szCs w:val="22"/>
              </w:rPr>
              <w:t xml:space="preserve">315.57 </w:t>
            </w:r>
          </w:p>
        </w:tc>
        <w:tc>
          <w:tcPr>
            <w:tcW w:w="1373" w:type="dxa"/>
            <w:tcBorders>
              <w:top w:val="nil"/>
              <w:left w:val="nil"/>
              <w:bottom w:val="single" w:color="auto" w:sz="4" w:space="0"/>
              <w:right w:val="single" w:color="auto" w:sz="4" w:space="0"/>
            </w:tcBorders>
          </w:tcPr>
          <w:p w14:paraId="1D3DEAB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19BA6CF">
            <w:pPr>
              <w:widowControl/>
              <w:jc w:val="center"/>
              <w:rPr>
                <w:rFonts w:ascii="Calibri" w:hAnsi="Calibri"/>
                <w:sz w:val="22"/>
                <w:szCs w:val="22"/>
              </w:rPr>
            </w:pPr>
          </w:p>
        </w:tc>
      </w:tr>
      <w:tr w14:paraId="07D6CD4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775EF91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1863D53">
            <w:pPr>
              <w:widowControl/>
              <w:jc w:val="center"/>
              <w:rPr>
                <w:rFonts w:ascii="宋体" w:hAnsi="宋体" w:cs="宋体"/>
                <w:kern w:val="0"/>
                <w:sz w:val="22"/>
                <w:szCs w:val="22"/>
              </w:rPr>
            </w:pPr>
            <w:r>
              <w:rPr>
                <w:rFonts w:hint="eastAsia" w:ascii="宋体" w:hAnsi="宋体" w:cs="宋体"/>
                <w:kern w:val="0"/>
                <w:sz w:val="22"/>
                <w:szCs w:val="22"/>
              </w:rPr>
              <w:t>298</w:t>
            </w:r>
          </w:p>
        </w:tc>
        <w:tc>
          <w:tcPr>
            <w:tcW w:w="1561" w:type="dxa"/>
            <w:tcBorders>
              <w:top w:val="nil"/>
              <w:left w:val="nil"/>
              <w:bottom w:val="single" w:color="auto" w:sz="4" w:space="0"/>
              <w:right w:val="single" w:color="auto" w:sz="4" w:space="0"/>
            </w:tcBorders>
            <w:vAlign w:val="center"/>
          </w:tcPr>
          <w:p w14:paraId="65EB5086">
            <w:pPr>
              <w:widowControl/>
              <w:jc w:val="center"/>
              <w:rPr>
                <w:rFonts w:ascii="宋体" w:hAnsi="宋体" w:cs="宋体"/>
                <w:kern w:val="0"/>
                <w:sz w:val="22"/>
                <w:szCs w:val="22"/>
              </w:rPr>
            </w:pPr>
            <w:r>
              <w:rPr>
                <w:rFonts w:hint="eastAsia" w:ascii="宋体" w:hAnsi="宋体" w:cs="宋体"/>
                <w:kern w:val="0"/>
                <w:sz w:val="22"/>
                <w:szCs w:val="22"/>
              </w:rPr>
              <w:t>豨莶草</w:t>
            </w:r>
          </w:p>
        </w:tc>
        <w:tc>
          <w:tcPr>
            <w:tcW w:w="1289" w:type="dxa"/>
            <w:tcBorders>
              <w:top w:val="nil"/>
              <w:left w:val="nil"/>
              <w:bottom w:val="single" w:color="auto" w:sz="4" w:space="0"/>
              <w:right w:val="single" w:color="auto" w:sz="4" w:space="0"/>
            </w:tcBorders>
            <w:vAlign w:val="center"/>
          </w:tcPr>
          <w:p w14:paraId="0F7D077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A931699">
            <w:pPr>
              <w:widowControl/>
              <w:jc w:val="center"/>
              <w:rPr>
                <w:rFonts w:ascii="宋体" w:hAnsi="宋体" w:cs="宋体"/>
                <w:kern w:val="0"/>
                <w:sz w:val="22"/>
                <w:szCs w:val="22"/>
              </w:rPr>
            </w:pPr>
            <w:r>
              <w:rPr>
                <w:rFonts w:hint="eastAsia" w:ascii="Calibri" w:hAnsi="Calibri"/>
                <w:sz w:val="22"/>
                <w:szCs w:val="22"/>
              </w:rPr>
              <w:t xml:space="preserve">50.93 </w:t>
            </w:r>
          </w:p>
        </w:tc>
        <w:tc>
          <w:tcPr>
            <w:tcW w:w="1373" w:type="dxa"/>
            <w:tcBorders>
              <w:top w:val="nil"/>
              <w:left w:val="nil"/>
              <w:bottom w:val="single" w:color="auto" w:sz="4" w:space="0"/>
              <w:right w:val="single" w:color="auto" w:sz="4" w:space="0"/>
            </w:tcBorders>
          </w:tcPr>
          <w:p w14:paraId="4B179F2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1B3C323">
            <w:pPr>
              <w:widowControl/>
              <w:jc w:val="center"/>
              <w:rPr>
                <w:rFonts w:ascii="Calibri" w:hAnsi="Calibri"/>
                <w:sz w:val="22"/>
                <w:szCs w:val="22"/>
              </w:rPr>
            </w:pPr>
          </w:p>
        </w:tc>
      </w:tr>
      <w:tr w14:paraId="0CD2E00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568E6453">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2FABB931">
            <w:pPr>
              <w:widowControl/>
              <w:jc w:val="center"/>
              <w:rPr>
                <w:rFonts w:ascii="宋体" w:hAnsi="宋体" w:cs="宋体"/>
                <w:kern w:val="0"/>
                <w:sz w:val="22"/>
                <w:szCs w:val="22"/>
              </w:rPr>
            </w:pPr>
            <w:r>
              <w:rPr>
                <w:rFonts w:hint="eastAsia" w:ascii="宋体" w:hAnsi="宋体" w:cs="宋体"/>
                <w:kern w:val="0"/>
                <w:sz w:val="22"/>
                <w:szCs w:val="22"/>
              </w:rPr>
              <w:t>299</w:t>
            </w:r>
          </w:p>
        </w:tc>
        <w:tc>
          <w:tcPr>
            <w:tcW w:w="1561" w:type="dxa"/>
            <w:tcBorders>
              <w:top w:val="nil"/>
              <w:left w:val="nil"/>
              <w:bottom w:val="single" w:color="auto" w:sz="4" w:space="0"/>
              <w:right w:val="single" w:color="auto" w:sz="4" w:space="0"/>
            </w:tcBorders>
            <w:vAlign w:val="center"/>
          </w:tcPr>
          <w:p w14:paraId="69EC5BFF">
            <w:pPr>
              <w:widowControl/>
              <w:jc w:val="center"/>
              <w:rPr>
                <w:rFonts w:ascii="宋体" w:hAnsi="宋体" w:cs="宋体"/>
                <w:kern w:val="0"/>
                <w:sz w:val="22"/>
                <w:szCs w:val="22"/>
              </w:rPr>
            </w:pPr>
            <w:r>
              <w:rPr>
                <w:rFonts w:hint="eastAsia" w:ascii="宋体" w:hAnsi="宋体" w:cs="宋体"/>
                <w:kern w:val="0"/>
                <w:sz w:val="22"/>
                <w:szCs w:val="22"/>
              </w:rPr>
              <w:t>川贝母（松贝）</w:t>
            </w:r>
          </w:p>
        </w:tc>
        <w:tc>
          <w:tcPr>
            <w:tcW w:w="1289" w:type="dxa"/>
            <w:tcBorders>
              <w:top w:val="nil"/>
              <w:left w:val="nil"/>
              <w:bottom w:val="single" w:color="auto" w:sz="4" w:space="0"/>
              <w:right w:val="single" w:color="auto" w:sz="4" w:space="0"/>
            </w:tcBorders>
            <w:vAlign w:val="center"/>
          </w:tcPr>
          <w:p w14:paraId="2B92459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5857B2B">
            <w:pPr>
              <w:widowControl/>
              <w:jc w:val="center"/>
              <w:rPr>
                <w:rFonts w:ascii="宋体" w:hAnsi="宋体" w:cs="宋体"/>
                <w:kern w:val="0"/>
                <w:sz w:val="22"/>
                <w:szCs w:val="22"/>
              </w:rPr>
            </w:pPr>
            <w:r>
              <w:rPr>
                <w:rFonts w:hint="eastAsia" w:ascii="Calibri" w:hAnsi="Calibri"/>
                <w:sz w:val="22"/>
                <w:szCs w:val="22"/>
              </w:rPr>
              <w:t xml:space="preserve">8478.44 </w:t>
            </w:r>
          </w:p>
        </w:tc>
        <w:tc>
          <w:tcPr>
            <w:tcW w:w="1373" w:type="dxa"/>
            <w:tcBorders>
              <w:top w:val="nil"/>
              <w:left w:val="nil"/>
              <w:bottom w:val="single" w:color="auto" w:sz="4" w:space="0"/>
              <w:right w:val="single" w:color="auto" w:sz="4" w:space="0"/>
            </w:tcBorders>
          </w:tcPr>
          <w:p w14:paraId="1A443D3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82C859B">
            <w:pPr>
              <w:widowControl/>
              <w:jc w:val="center"/>
              <w:rPr>
                <w:rFonts w:ascii="Calibri" w:hAnsi="Calibri"/>
                <w:sz w:val="22"/>
                <w:szCs w:val="22"/>
              </w:rPr>
            </w:pPr>
          </w:p>
        </w:tc>
      </w:tr>
      <w:tr w14:paraId="479E675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0E8A032">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47564E1E">
            <w:pPr>
              <w:widowControl/>
              <w:jc w:val="center"/>
              <w:rPr>
                <w:rFonts w:ascii="宋体" w:hAnsi="宋体" w:cs="宋体"/>
                <w:kern w:val="0"/>
                <w:sz w:val="22"/>
                <w:szCs w:val="22"/>
              </w:rPr>
            </w:pPr>
            <w:r>
              <w:rPr>
                <w:rFonts w:hint="eastAsia" w:ascii="宋体" w:hAnsi="宋体" w:cs="宋体"/>
                <w:kern w:val="0"/>
                <w:sz w:val="22"/>
                <w:szCs w:val="22"/>
              </w:rPr>
              <w:t>300</w:t>
            </w:r>
          </w:p>
        </w:tc>
        <w:tc>
          <w:tcPr>
            <w:tcW w:w="1561" w:type="dxa"/>
            <w:tcBorders>
              <w:top w:val="nil"/>
              <w:left w:val="nil"/>
              <w:bottom w:val="single" w:color="auto" w:sz="4" w:space="0"/>
              <w:right w:val="single" w:color="auto" w:sz="4" w:space="0"/>
            </w:tcBorders>
            <w:vAlign w:val="center"/>
          </w:tcPr>
          <w:p w14:paraId="54FFB854">
            <w:pPr>
              <w:widowControl/>
              <w:jc w:val="center"/>
              <w:rPr>
                <w:rFonts w:ascii="宋体" w:hAnsi="宋体" w:cs="宋体"/>
                <w:kern w:val="0"/>
                <w:sz w:val="22"/>
                <w:szCs w:val="22"/>
              </w:rPr>
            </w:pPr>
            <w:r>
              <w:rPr>
                <w:rFonts w:hint="eastAsia" w:ascii="宋体" w:hAnsi="宋体" w:cs="宋体"/>
                <w:kern w:val="0"/>
                <w:sz w:val="22"/>
                <w:szCs w:val="22"/>
              </w:rPr>
              <w:t>焦神曲</w:t>
            </w:r>
          </w:p>
        </w:tc>
        <w:tc>
          <w:tcPr>
            <w:tcW w:w="1289" w:type="dxa"/>
            <w:tcBorders>
              <w:top w:val="nil"/>
              <w:left w:val="nil"/>
              <w:bottom w:val="single" w:color="auto" w:sz="4" w:space="0"/>
              <w:right w:val="single" w:color="auto" w:sz="4" w:space="0"/>
            </w:tcBorders>
            <w:vAlign w:val="center"/>
          </w:tcPr>
          <w:p w14:paraId="714F49C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9CE3A47">
            <w:pPr>
              <w:widowControl/>
              <w:jc w:val="center"/>
              <w:rPr>
                <w:rFonts w:ascii="宋体" w:hAnsi="宋体" w:cs="宋体"/>
                <w:kern w:val="0"/>
                <w:sz w:val="22"/>
                <w:szCs w:val="22"/>
              </w:rPr>
            </w:pPr>
            <w:r>
              <w:rPr>
                <w:rFonts w:hint="eastAsia" w:ascii="Calibri" w:hAnsi="Calibri"/>
                <w:sz w:val="22"/>
                <w:szCs w:val="22"/>
              </w:rPr>
              <w:t xml:space="preserve">51.13 </w:t>
            </w:r>
          </w:p>
        </w:tc>
        <w:tc>
          <w:tcPr>
            <w:tcW w:w="1373" w:type="dxa"/>
            <w:tcBorders>
              <w:top w:val="nil"/>
              <w:left w:val="nil"/>
              <w:bottom w:val="single" w:color="auto" w:sz="4" w:space="0"/>
              <w:right w:val="single" w:color="auto" w:sz="4" w:space="0"/>
            </w:tcBorders>
          </w:tcPr>
          <w:p w14:paraId="3D998BC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68A71A2">
            <w:pPr>
              <w:widowControl/>
              <w:jc w:val="center"/>
              <w:rPr>
                <w:rFonts w:ascii="Calibri" w:hAnsi="Calibri"/>
                <w:sz w:val="22"/>
                <w:szCs w:val="22"/>
              </w:rPr>
            </w:pPr>
          </w:p>
        </w:tc>
      </w:tr>
      <w:tr w14:paraId="0C90DBF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2EE911A">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354163E5">
            <w:pPr>
              <w:widowControl/>
              <w:jc w:val="center"/>
              <w:rPr>
                <w:rFonts w:ascii="宋体" w:hAnsi="宋体" w:cs="宋体"/>
                <w:kern w:val="0"/>
                <w:sz w:val="22"/>
                <w:szCs w:val="22"/>
              </w:rPr>
            </w:pPr>
            <w:r>
              <w:rPr>
                <w:rFonts w:hint="eastAsia" w:ascii="宋体" w:hAnsi="宋体" w:cs="宋体"/>
                <w:kern w:val="0"/>
                <w:sz w:val="22"/>
                <w:szCs w:val="22"/>
              </w:rPr>
              <w:t>301</w:t>
            </w:r>
          </w:p>
        </w:tc>
        <w:tc>
          <w:tcPr>
            <w:tcW w:w="1561" w:type="dxa"/>
            <w:tcBorders>
              <w:top w:val="nil"/>
              <w:left w:val="nil"/>
              <w:bottom w:val="single" w:color="auto" w:sz="4" w:space="0"/>
              <w:right w:val="single" w:color="auto" w:sz="4" w:space="0"/>
            </w:tcBorders>
            <w:vAlign w:val="center"/>
          </w:tcPr>
          <w:p w14:paraId="28A20CAD">
            <w:pPr>
              <w:widowControl/>
              <w:jc w:val="center"/>
              <w:rPr>
                <w:rFonts w:ascii="宋体" w:hAnsi="宋体" w:cs="宋体"/>
                <w:kern w:val="0"/>
                <w:sz w:val="22"/>
                <w:szCs w:val="22"/>
              </w:rPr>
            </w:pPr>
            <w:r>
              <w:rPr>
                <w:rFonts w:hint="eastAsia" w:ascii="宋体" w:hAnsi="宋体" w:cs="宋体"/>
                <w:kern w:val="0"/>
                <w:sz w:val="22"/>
                <w:szCs w:val="22"/>
              </w:rPr>
              <w:t>青黛</w:t>
            </w:r>
          </w:p>
        </w:tc>
        <w:tc>
          <w:tcPr>
            <w:tcW w:w="1289" w:type="dxa"/>
            <w:tcBorders>
              <w:top w:val="nil"/>
              <w:left w:val="nil"/>
              <w:bottom w:val="single" w:color="auto" w:sz="4" w:space="0"/>
              <w:right w:val="single" w:color="auto" w:sz="4" w:space="0"/>
            </w:tcBorders>
            <w:vAlign w:val="center"/>
          </w:tcPr>
          <w:p w14:paraId="6BCD236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7D54A51">
            <w:pPr>
              <w:widowControl/>
              <w:jc w:val="center"/>
              <w:rPr>
                <w:rFonts w:ascii="宋体" w:hAnsi="宋体" w:cs="宋体"/>
                <w:kern w:val="0"/>
                <w:sz w:val="22"/>
                <w:szCs w:val="22"/>
              </w:rPr>
            </w:pPr>
            <w:r>
              <w:rPr>
                <w:rFonts w:hint="eastAsia" w:ascii="Calibri" w:hAnsi="Calibri"/>
                <w:sz w:val="22"/>
                <w:szCs w:val="22"/>
              </w:rPr>
              <w:t xml:space="preserve">214.03 </w:t>
            </w:r>
          </w:p>
        </w:tc>
        <w:tc>
          <w:tcPr>
            <w:tcW w:w="1373" w:type="dxa"/>
            <w:tcBorders>
              <w:top w:val="nil"/>
              <w:left w:val="nil"/>
              <w:bottom w:val="single" w:color="auto" w:sz="4" w:space="0"/>
              <w:right w:val="single" w:color="auto" w:sz="4" w:space="0"/>
            </w:tcBorders>
          </w:tcPr>
          <w:p w14:paraId="4AFA6B3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F5BC9CE">
            <w:pPr>
              <w:widowControl/>
              <w:jc w:val="center"/>
              <w:rPr>
                <w:rFonts w:ascii="Calibri" w:hAnsi="Calibri"/>
                <w:sz w:val="22"/>
                <w:szCs w:val="22"/>
              </w:rPr>
            </w:pPr>
          </w:p>
        </w:tc>
      </w:tr>
      <w:tr w14:paraId="22230F3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2C538B11">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C0ADA14">
            <w:pPr>
              <w:widowControl/>
              <w:jc w:val="center"/>
              <w:rPr>
                <w:rFonts w:ascii="宋体" w:hAnsi="宋体" w:cs="宋体"/>
                <w:kern w:val="0"/>
                <w:sz w:val="22"/>
                <w:szCs w:val="22"/>
              </w:rPr>
            </w:pPr>
            <w:r>
              <w:rPr>
                <w:rFonts w:hint="eastAsia" w:ascii="宋体" w:hAnsi="宋体" w:cs="宋体"/>
                <w:kern w:val="0"/>
                <w:sz w:val="22"/>
                <w:szCs w:val="22"/>
              </w:rPr>
              <w:t>302</w:t>
            </w:r>
          </w:p>
        </w:tc>
        <w:tc>
          <w:tcPr>
            <w:tcW w:w="1561" w:type="dxa"/>
            <w:tcBorders>
              <w:top w:val="nil"/>
              <w:left w:val="nil"/>
              <w:bottom w:val="single" w:color="auto" w:sz="4" w:space="0"/>
              <w:right w:val="single" w:color="auto" w:sz="4" w:space="0"/>
            </w:tcBorders>
            <w:vAlign w:val="center"/>
          </w:tcPr>
          <w:p w14:paraId="675CEF01">
            <w:pPr>
              <w:widowControl/>
              <w:jc w:val="center"/>
              <w:rPr>
                <w:rFonts w:ascii="宋体" w:hAnsi="宋体" w:cs="宋体"/>
                <w:kern w:val="0"/>
                <w:sz w:val="22"/>
                <w:szCs w:val="22"/>
              </w:rPr>
            </w:pPr>
            <w:r>
              <w:rPr>
                <w:rFonts w:hint="eastAsia" w:ascii="宋体" w:hAnsi="宋体" w:cs="宋体"/>
                <w:kern w:val="0"/>
                <w:sz w:val="22"/>
                <w:szCs w:val="22"/>
              </w:rPr>
              <w:t>珍珠粉</w:t>
            </w:r>
          </w:p>
        </w:tc>
        <w:tc>
          <w:tcPr>
            <w:tcW w:w="1289" w:type="dxa"/>
            <w:tcBorders>
              <w:top w:val="nil"/>
              <w:left w:val="nil"/>
              <w:bottom w:val="single" w:color="auto" w:sz="4" w:space="0"/>
              <w:right w:val="single" w:color="auto" w:sz="4" w:space="0"/>
            </w:tcBorders>
            <w:vAlign w:val="center"/>
          </w:tcPr>
          <w:p w14:paraId="7349ECFA">
            <w:pPr>
              <w:widowControl/>
              <w:jc w:val="center"/>
              <w:rPr>
                <w:rFonts w:ascii="宋体" w:hAnsi="宋体" w:cs="宋体"/>
                <w:kern w:val="0"/>
                <w:sz w:val="22"/>
                <w:szCs w:val="22"/>
              </w:rPr>
            </w:pPr>
            <w:r>
              <w:rPr>
                <w:rFonts w:hint="eastAsia" w:ascii="宋体" w:hAnsi="宋体" w:cs="宋体"/>
                <w:kern w:val="0"/>
                <w:sz w:val="22"/>
                <w:szCs w:val="22"/>
              </w:rPr>
              <w:t>0.3g/袋</w:t>
            </w:r>
          </w:p>
        </w:tc>
        <w:tc>
          <w:tcPr>
            <w:tcW w:w="1543" w:type="dxa"/>
            <w:tcBorders>
              <w:top w:val="nil"/>
              <w:left w:val="nil"/>
              <w:bottom w:val="single" w:color="auto" w:sz="4" w:space="0"/>
              <w:right w:val="single" w:color="auto" w:sz="4" w:space="0"/>
            </w:tcBorders>
            <w:vAlign w:val="center"/>
          </w:tcPr>
          <w:p w14:paraId="76151712">
            <w:pPr>
              <w:widowControl/>
              <w:jc w:val="center"/>
              <w:rPr>
                <w:rFonts w:ascii="宋体" w:hAnsi="宋体" w:cs="宋体"/>
                <w:kern w:val="0"/>
                <w:sz w:val="22"/>
                <w:szCs w:val="22"/>
              </w:rPr>
            </w:pPr>
            <w:r>
              <w:rPr>
                <w:rFonts w:hint="eastAsia" w:ascii="Calibri" w:hAnsi="Calibri"/>
                <w:sz w:val="22"/>
                <w:szCs w:val="22"/>
              </w:rPr>
              <w:t xml:space="preserve">18.38 </w:t>
            </w:r>
          </w:p>
        </w:tc>
        <w:tc>
          <w:tcPr>
            <w:tcW w:w="1373" w:type="dxa"/>
            <w:tcBorders>
              <w:top w:val="nil"/>
              <w:left w:val="nil"/>
              <w:bottom w:val="single" w:color="auto" w:sz="4" w:space="0"/>
              <w:right w:val="single" w:color="auto" w:sz="4" w:space="0"/>
            </w:tcBorders>
          </w:tcPr>
          <w:p w14:paraId="5578DAA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E954120">
            <w:pPr>
              <w:widowControl/>
              <w:jc w:val="center"/>
              <w:rPr>
                <w:rFonts w:ascii="Calibri" w:hAnsi="Calibri"/>
                <w:sz w:val="22"/>
                <w:szCs w:val="22"/>
              </w:rPr>
            </w:pPr>
          </w:p>
        </w:tc>
      </w:tr>
      <w:tr w14:paraId="6E2505C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360C812F">
            <w:pPr>
              <w:widowControl/>
              <w:jc w:val="center"/>
              <w:rPr>
                <w:rFonts w:ascii="宋体" w:hAnsi="宋体" w:cs="宋体"/>
                <w:kern w:val="0"/>
                <w:sz w:val="22"/>
                <w:szCs w:val="22"/>
              </w:rPr>
            </w:pPr>
            <w:r>
              <w:rPr>
                <w:rFonts w:hint="eastAsia" w:ascii="宋体" w:hAnsi="宋体" w:cs="宋体"/>
                <w:kern w:val="0"/>
                <w:sz w:val="22"/>
                <w:szCs w:val="22"/>
              </w:rPr>
              <w:t>在用</w:t>
            </w:r>
          </w:p>
        </w:tc>
        <w:tc>
          <w:tcPr>
            <w:tcW w:w="757" w:type="dxa"/>
            <w:tcBorders>
              <w:top w:val="nil"/>
              <w:left w:val="nil"/>
              <w:bottom w:val="single" w:color="auto" w:sz="4" w:space="0"/>
              <w:right w:val="single" w:color="auto" w:sz="4" w:space="0"/>
            </w:tcBorders>
            <w:vAlign w:val="center"/>
          </w:tcPr>
          <w:p w14:paraId="18C4C2BD">
            <w:pPr>
              <w:widowControl/>
              <w:jc w:val="center"/>
              <w:rPr>
                <w:rFonts w:ascii="宋体" w:hAnsi="宋体" w:cs="宋体"/>
                <w:kern w:val="0"/>
                <w:sz w:val="22"/>
                <w:szCs w:val="22"/>
              </w:rPr>
            </w:pPr>
            <w:r>
              <w:rPr>
                <w:rFonts w:hint="eastAsia" w:ascii="宋体" w:hAnsi="宋体" w:cs="宋体"/>
                <w:kern w:val="0"/>
                <w:sz w:val="22"/>
                <w:szCs w:val="22"/>
              </w:rPr>
              <w:t>303</w:t>
            </w:r>
          </w:p>
        </w:tc>
        <w:tc>
          <w:tcPr>
            <w:tcW w:w="1561" w:type="dxa"/>
            <w:tcBorders>
              <w:top w:val="nil"/>
              <w:left w:val="nil"/>
              <w:bottom w:val="single" w:color="auto" w:sz="4" w:space="0"/>
              <w:right w:val="single" w:color="auto" w:sz="4" w:space="0"/>
            </w:tcBorders>
            <w:vAlign w:val="center"/>
          </w:tcPr>
          <w:p w14:paraId="4F6F9E42">
            <w:pPr>
              <w:widowControl/>
              <w:jc w:val="center"/>
              <w:rPr>
                <w:rFonts w:ascii="宋体" w:hAnsi="宋体" w:cs="宋体"/>
                <w:kern w:val="0"/>
                <w:sz w:val="22"/>
                <w:szCs w:val="22"/>
              </w:rPr>
            </w:pPr>
            <w:r>
              <w:rPr>
                <w:rFonts w:hint="eastAsia" w:ascii="宋体" w:hAnsi="宋体" w:cs="宋体"/>
                <w:kern w:val="0"/>
                <w:sz w:val="22"/>
                <w:szCs w:val="22"/>
              </w:rPr>
              <w:t>丹参粉</w:t>
            </w:r>
          </w:p>
        </w:tc>
        <w:tc>
          <w:tcPr>
            <w:tcW w:w="1289" w:type="dxa"/>
            <w:tcBorders>
              <w:top w:val="nil"/>
              <w:left w:val="nil"/>
              <w:bottom w:val="single" w:color="auto" w:sz="4" w:space="0"/>
              <w:right w:val="single" w:color="auto" w:sz="4" w:space="0"/>
            </w:tcBorders>
            <w:vAlign w:val="center"/>
          </w:tcPr>
          <w:p w14:paraId="08171C67">
            <w:pPr>
              <w:widowControl/>
              <w:jc w:val="center"/>
              <w:rPr>
                <w:rFonts w:ascii="宋体" w:hAnsi="宋体" w:cs="宋体"/>
                <w:kern w:val="0"/>
                <w:sz w:val="22"/>
                <w:szCs w:val="22"/>
              </w:rPr>
            </w:pPr>
            <w:r>
              <w:rPr>
                <w:rFonts w:hint="eastAsia" w:ascii="宋体" w:hAnsi="宋体" w:cs="宋体"/>
                <w:kern w:val="0"/>
                <w:sz w:val="22"/>
                <w:szCs w:val="22"/>
              </w:rPr>
              <w:t>3g/袋</w:t>
            </w:r>
          </w:p>
        </w:tc>
        <w:tc>
          <w:tcPr>
            <w:tcW w:w="1543" w:type="dxa"/>
            <w:tcBorders>
              <w:top w:val="nil"/>
              <w:left w:val="nil"/>
              <w:bottom w:val="single" w:color="auto" w:sz="4" w:space="0"/>
              <w:right w:val="single" w:color="auto" w:sz="4" w:space="0"/>
            </w:tcBorders>
            <w:vAlign w:val="center"/>
          </w:tcPr>
          <w:p w14:paraId="79A94766">
            <w:pPr>
              <w:widowControl/>
              <w:jc w:val="center"/>
              <w:rPr>
                <w:rFonts w:ascii="宋体" w:hAnsi="宋体" w:cs="宋体"/>
                <w:kern w:val="0"/>
                <w:sz w:val="22"/>
                <w:szCs w:val="22"/>
              </w:rPr>
            </w:pPr>
            <w:r>
              <w:rPr>
                <w:rFonts w:hint="eastAsia" w:ascii="Calibri" w:hAnsi="Calibri"/>
                <w:sz w:val="22"/>
                <w:szCs w:val="22"/>
              </w:rPr>
              <w:t xml:space="preserve">12.50 </w:t>
            </w:r>
          </w:p>
        </w:tc>
        <w:tc>
          <w:tcPr>
            <w:tcW w:w="1373" w:type="dxa"/>
            <w:tcBorders>
              <w:top w:val="nil"/>
              <w:left w:val="nil"/>
              <w:bottom w:val="single" w:color="auto" w:sz="4" w:space="0"/>
              <w:right w:val="single" w:color="auto" w:sz="4" w:space="0"/>
            </w:tcBorders>
          </w:tcPr>
          <w:p w14:paraId="7EA7B55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3AE0FD6">
            <w:pPr>
              <w:widowControl/>
              <w:jc w:val="center"/>
              <w:rPr>
                <w:rFonts w:ascii="Calibri" w:hAnsi="Calibri"/>
                <w:sz w:val="22"/>
                <w:szCs w:val="22"/>
              </w:rPr>
            </w:pPr>
          </w:p>
        </w:tc>
      </w:tr>
      <w:tr w14:paraId="5586F5D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noWrap/>
            <w:vAlign w:val="center"/>
          </w:tcPr>
          <w:p w14:paraId="1D5C32C3">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514199C">
            <w:pPr>
              <w:widowControl/>
              <w:jc w:val="center"/>
              <w:rPr>
                <w:rFonts w:ascii="宋体" w:hAnsi="宋体" w:cs="宋体"/>
                <w:kern w:val="0"/>
                <w:sz w:val="22"/>
                <w:szCs w:val="22"/>
              </w:rPr>
            </w:pPr>
            <w:r>
              <w:rPr>
                <w:rFonts w:hint="eastAsia" w:ascii="宋体" w:hAnsi="宋体" w:cs="宋体"/>
                <w:kern w:val="0"/>
                <w:sz w:val="22"/>
                <w:szCs w:val="22"/>
              </w:rPr>
              <w:t>304</w:t>
            </w:r>
          </w:p>
        </w:tc>
        <w:tc>
          <w:tcPr>
            <w:tcW w:w="1561" w:type="dxa"/>
            <w:tcBorders>
              <w:top w:val="nil"/>
              <w:left w:val="nil"/>
              <w:bottom w:val="single" w:color="auto" w:sz="4" w:space="0"/>
              <w:right w:val="single" w:color="auto" w:sz="4" w:space="0"/>
            </w:tcBorders>
            <w:vAlign w:val="center"/>
          </w:tcPr>
          <w:p w14:paraId="1F276D69">
            <w:pPr>
              <w:widowControl/>
              <w:jc w:val="center"/>
              <w:rPr>
                <w:rFonts w:ascii="宋体" w:hAnsi="宋体" w:cs="宋体"/>
                <w:kern w:val="0"/>
                <w:sz w:val="22"/>
                <w:szCs w:val="22"/>
              </w:rPr>
            </w:pPr>
            <w:r>
              <w:rPr>
                <w:rFonts w:hint="eastAsia" w:ascii="宋体" w:hAnsi="宋体" w:cs="宋体"/>
                <w:kern w:val="0"/>
                <w:sz w:val="22"/>
                <w:szCs w:val="22"/>
              </w:rPr>
              <w:t>白薇</w:t>
            </w:r>
          </w:p>
        </w:tc>
        <w:tc>
          <w:tcPr>
            <w:tcW w:w="1289" w:type="dxa"/>
            <w:tcBorders>
              <w:top w:val="nil"/>
              <w:left w:val="nil"/>
              <w:bottom w:val="single" w:color="auto" w:sz="4" w:space="0"/>
              <w:right w:val="single" w:color="auto" w:sz="4" w:space="0"/>
            </w:tcBorders>
            <w:vAlign w:val="center"/>
          </w:tcPr>
          <w:p w14:paraId="469D12C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2E77BD9">
            <w:pPr>
              <w:widowControl/>
              <w:jc w:val="center"/>
              <w:rPr>
                <w:rFonts w:ascii="宋体" w:hAnsi="宋体" w:cs="宋体"/>
                <w:kern w:val="0"/>
                <w:sz w:val="22"/>
                <w:szCs w:val="22"/>
              </w:rPr>
            </w:pPr>
            <w:r>
              <w:rPr>
                <w:rFonts w:hint="eastAsia" w:ascii="Calibri" w:hAnsi="Calibri"/>
                <w:sz w:val="22"/>
                <w:szCs w:val="22"/>
              </w:rPr>
              <w:t xml:space="preserve">138.66 </w:t>
            </w:r>
          </w:p>
        </w:tc>
        <w:tc>
          <w:tcPr>
            <w:tcW w:w="1373" w:type="dxa"/>
            <w:tcBorders>
              <w:top w:val="nil"/>
              <w:left w:val="nil"/>
              <w:bottom w:val="single" w:color="auto" w:sz="4" w:space="0"/>
              <w:right w:val="single" w:color="auto" w:sz="4" w:space="0"/>
            </w:tcBorders>
          </w:tcPr>
          <w:p w14:paraId="171B4B7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439DAB1">
            <w:pPr>
              <w:widowControl/>
              <w:jc w:val="center"/>
              <w:rPr>
                <w:rFonts w:ascii="Calibri" w:hAnsi="Calibri"/>
                <w:sz w:val="22"/>
                <w:szCs w:val="22"/>
              </w:rPr>
            </w:pPr>
          </w:p>
        </w:tc>
      </w:tr>
      <w:tr w14:paraId="07B46CE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5923A48">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45D2BBB1">
            <w:pPr>
              <w:widowControl/>
              <w:jc w:val="center"/>
              <w:rPr>
                <w:rFonts w:ascii="宋体" w:hAnsi="宋体" w:cs="宋体"/>
                <w:kern w:val="0"/>
                <w:sz w:val="22"/>
                <w:szCs w:val="22"/>
              </w:rPr>
            </w:pPr>
            <w:r>
              <w:rPr>
                <w:rFonts w:hint="eastAsia" w:ascii="宋体" w:hAnsi="宋体" w:cs="宋体"/>
                <w:kern w:val="0"/>
                <w:sz w:val="22"/>
                <w:szCs w:val="22"/>
              </w:rPr>
              <w:t>305</w:t>
            </w:r>
          </w:p>
        </w:tc>
        <w:tc>
          <w:tcPr>
            <w:tcW w:w="1561" w:type="dxa"/>
            <w:tcBorders>
              <w:top w:val="nil"/>
              <w:left w:val="nil"/>
              <w:bottom w:val="single" w:color="auto" w:sz="4" w:space="0"/>
              <w:right w:val="single" w:color="auto" w:sz="4" w:space="0"/>
            </w:tcBorders>
            <w:vAlign w:val="center"/>
          </w:tcPr>
          <w:p w14:paraId="40773F7B">
            <w:pPr>
              <w:widowControl/>
              <w:jc w:val="center"/>
              <w:rPr>
                <w:rFonts w:ascii="宋体" w:hAnsi="宋体" w:cs="宋体"/>
                <w:kern w:val="0"/>
                <w:sz w:val="22"/>
                <w:szCs w:val="22"/>
              </w:rPr>
            </w:pPr>
            <w:r>
              <w:rPr>
                <w:rFonts w:hint="eastAsia" w:ascii="宋体" w:hAnsi="宋体" w:cs="宋体"/>
                <w:kern w:val="0"/>
                <w:sz w:val="22"/>
                <w:szCs w:val="22"/>
              </w:rPr>
              <w:t>蜜百部</w:t>
            </w:r>
          </w:p>
        </w:tc>
        <w:tc>
          <w:tcPr>
            <w:tcW w:w="1289" w:type="dxa"/>
            <w:tcBorders>
              <w:top w:val="nil"/>
              <w:left w:val="nil"/>
              <w:bottom w:val="single" w:color="auto" w:sz="4" w:space="0"/>
              <w:right w:val="single" w:color="auto" w:sz="4" w:space="0"/>
            </w:tcBorders>
            <w:vAlign w:val="center"/>
          </w:tcPr>
          <w:p w14:paraId="39CB24C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14ED0FE">
            <w:pPr>
              <w:widowControl/>
              <w:jc w:val="center"/>
              <w:rPr>
                <w:rFonts w:ascii="宋体" w:hAnsi="宋体" w:cs="宋体"/>
                <w:kern w:val="0"/>
                <w:sz w:val="22"/>
                <w:szCs w:val="22"/>
              </w:rPr>
            </w:pPr>
            <w:r>
              <w:rPr>
                <w:rFonts w:hint="eastAsia" w:ascii="Calibri" w:hAnsi="Calibri"/>
                <w:sz w:val="22"/>
                <w:szCs w:val="22"/>
              </w:rPr>
              <w:t xml:space="preserve">136.91 </w:t>
            </w:r>
          </w:p>
        </w:tc>
        <w:tc>
          <w:tcPr>
            <w:tcW w:w="1373" w:type="dxa"/>
            <w:tcBorders>
              <w:top w:val="nil"/>
              <w:left w:val="nil"/>
              <w:bottom w:val="single" w:color="auto" w:sz="4" w:space="0"/>
              <w:right w:val="single" w:color="auto" w:sz="4" w:space="0"/>
            </w:tcBorders>
          </w:tcPr>
          <w:p w14:paraId="35CA892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B3560D3">
            <w:pPr>
              <w:widowControl/>
              <w:jc w:val="center"/>
              <w:rPr>
                <w:rFonts w:ascii="Calibri" w:hAnsi="Calibri"/>
                <w:sz w:val="22"/>
                <w:szCs w:val="22"/>
              </w:rPr>
            </w:pPr>
          </w:p>
        </w:tc>
      </w:tr>
      <w:tr w14:paraId="7E7769E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FC392F8">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CEA09E2">
            <w:pPr>
              <w:widowControl/>
              <w:jc w:val="center"/>
              <w:rPr>
                <w:rFonts w:ascii="宋体" w:hAnsi="宋体" w:cs="宋体"/>
                <w:kern w:val="0"/>
                <w:sz w:val="22"/>
                <w:szCs w:val="22"/>
              </w:rPr>
            </w:pPr>
            <w:r>
              <w:rPr>
                <w:rFonts w:hint="eastAsia" w:ascii="宋体" w:hAnsi="宋体" w:cs="宋体"/>
                <w:kern w:val="0"/>
                <w:sz w:val="22"/>
                <w:szCs w:val="22"/>
              </w:rPr>
              <w:t>306</w:t>
            </w:r>
          </w:p>
        </w:tc>
        <w:tc>
          <w:tcPr>
            <w:tcW w:w="1561" w:type="dxa"/>
            <w:tcBorders>
              <w:top w:val="nil"/>
              <w:left w:val="nil"/>
              <w:bottom w:val="single" w:color="auto" w:sz="4" w:space="0"/>
              <w:right w:val="single" w:color="auto" w:sz="4" w:space="0"/>
            </w:tcBorders>
            <w:vAlign w:val="center"/>
          </w:tcPr>
          <w:p w14:paraId="398A227B">
            <w:pPr>
              <w:widowControl/>
              <w:jc w:val="center"/>
              <w:rPr>
                <w:rFonts w:ascii="宋体" w:hAnsi="宋体" w:cs="宋体"/>
                <w:kern w:val="0"/>
                <w:sz w:val="22"/>
                <w:szCs w:val="22"/>
              </w:rPr>
            </w:pPr>
            <w:r>
              <w:rPr>
                <w:rFonts w:hint="eastAsia" w:ascii="宋体" w:hAnsi="宋体" w:cs="宋体"/>
                <w:kern w:val="0"/>
                <w:sz w:val="22"/>
                <w:szCs w:val="22"/>
              </w:rPr>
              <w:t>冰糖草</w:t>
            </w:r>
          </w:p>
        </w:tc>
        <w:tc>
          <w:tcPr>
            <w:tcW w:w="1289" w:type="dxa"/>
            <w:tcBorders>
              <w:top w:val="nil"/>
              <w:left w:val="nil"/>
              <w:bottom w:val="single" w:color="auto" w:sz="4" w:space="0"/>
              <w:right w:val="single" w:color="auto" w:sz="4" w:space="0"/>
            </w:tcBorders>
            <w:vAlign w:val="center"/>
          </w:tcPr>
          <w:p w14:paraId="03599A6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F864E52">
            <w:pPr>
              <w:widowControl/>
              <w:jc w:val="center"/>
              <w:rPr>
                <w:rFonts w:ascii="宋体" w:hAnsi="宋体" w:cs="宋体"/>
                <w:kern w:val="0"/>
                <w:sz w:val="22"/>
                <w:szCs w:val="22"/>
              </w:rPr>
            </w:pPr>
            <w:r>
              <w:rPr>
                <w:rFonts w:hint="eastAsia" w:ascii="Calibri" w:hAnsi="Calibri"/>
                <w:sz w:val="22"/>
                <w:szCs w:val="22"/>
              </w:rPr>
              <w:t xml:space="preserve">74.00 </w:t>
            </w:r>
          </w:p>
        </w:tc>
        <w:tc>
          <w:tcPr>
            <w:tcW w:w="1373" w:type="dxa"/>
            <w:tcBorders>
              <w:top w:val="nil"/>
              <w:left w:val="nil"/>
              <w:bottom w:val="single" w:color="auto" w:sz="4" w:space="0"/>
              <w:right w:val="single" w:color="auto" w:sz="4" w:space="0"/>
            </w:tcBorders>
          </w:tcPr>
          <w:p w14:paraId="4E04D02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6BD8405">
            <w:pPr>
              <w:widowControl/>
              <w:jc w:val="center"/>
              <w:rPr>
                <w:rFonts w:ascii="Calibri" w:hAnsi="Calibri"/>
                <w:sz w:val="22"/>
                <w:szCs w:val="22"/>
              </w:rPr>
            </w:pPr>
          </w:p>
        </w:tc>
      </w:tr>
      <w:tr w14:paraId="1DF0188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6264252">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44CB0C3F">
            <w:pPr>
              <w:widowControl/>
              <w:jc w:val="center"/>
              <w:rPr>
                <w:rFonts w:ascii="宋体" w:hAnsi="宋体" w:cs="宋体"/>
                <w:kern w:val="0"/>
                <w:sz w:val="22"/>
                <w:szCs w:val="22"/>
              </w:rPr>
            </w:pPr>
            <w:r>
              <w:rPr>
                <w:rFonts w:hint="eastAsia" w:ascii="宋体" w:hAnsi="宋体" w:cs="宋体"/>
                <w:kern w:val="0"/>
                <w:sz w:val="22"/>
                <w:szCs w:val="22"/>
              </w:rPr>
              <w:t>307</w:t>
            </w:r>
          </w:p>
        </w:tc>
        <w:tc>
          <w:tcPr>
            <w:tcW w:w="1561" w:type="dxa"/>
            <w:tcBorders>
              <w:top w:val="nil"/>
              <w:left w:val="nil"/>
              <w:bottom w:val="single" w:color="auto" w:sz="4" w:space="0"/>
              <w:right w:val="single" w:color="auto" w:sz="4" w:space="0"/>
            </w:tcBorders>
            <w:vAlign w:val="center"/>
          </w:tcPr>
          <w:p w14:paraId="3CA1992A">
            <w:pPr>
              <w:widowControl/>
              <w:jc w:val="center"/>
              <w:rPr>
                <w:rFonts w:ascii="宋体" w:hAnsi="宋体" w:cs="宋体"/>
                <w:kern w:val="0"/>
                <w:sz w:val="22"/>
                <w:szCs w:val="22"/>
              </w:rPr>
            </w:pPr>
            <w:r>
              <w:rPr>
                <w:rFonts w:hint="eastAsia" w:ascii="宋体" w:hAnsi="宋体" w:cs="宋体"/>
                <w:kern w:val="0"/>
                <w:sz w:val="22"/>
                <w:szCs w:val="22"/>
              </w:rPr>
              <w:t>独脚金</w:t>
            </w:r>
          </w:p>
        </w:tc>
        <w:tc>
          <w:tcPr>
            <w:tcW w:w="1289" w:type="dxa"/>
            <w:tcBorders>
              <w:top w:val="nil"/>
              <w:left w:val="nil"/>
              <w:bottom w:val="single" w:color="auto" w:sz="4" w:space="0"/>
              <w:right w:val="single" w:color="auto" w:sz="4" w:space="0"/>
            </w:tcBorders>
            <w:vAlign w:val="center"/>
          </w:tcPr>
          <w:p w14:paraId="1E7DB6A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7D4E8B4">
            <w:pPr>
              <w:widowControl/>
              <w:jc w:val="center"/>
              <w:rPr>
                <w:rFonts w:ascii="宋体" w:hAnsi="宋体" w:cs="宋体"/>
                <w:kern w:val="0"/>
                <w:sz w:val="22"/>
                <w:szCs w:val="22"/>
              </w:rPr>
            </w:pPr>
            <w:r>
              <w:rPr>
                <w:rFonts w:hint="eastAsia" w:ascii="Calibri" w:hAnsi="Calibri"/>
                <w:sz w:val="22"/>
                <w:szCs w:val="22"/>
              </w:rPr>
              <w:t xml:space="preserve">2083.13 </w:t>
            </w:r>
          </w:p>
        </w:tc>
        <w:tc>
          <w:tcPr>
            <w:tcW w:w="1373" w:type="dxa"/>
            <w:tcBorders>
              <w:top w:val="nil"/>
              <w:left w:val="nil"/>
              <w:bottom w:val="single" w:color="auto" w:sz="4" w:space="0"/>
              <w:right w:val="single" w:color="auto" w:sz="4" w:space="0"/>
            </w:tcBorders>
          </w:tcPr>
          <w:p w14:paraId="1CB0C2E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197DF8A">
            <w:pPr>
              <w:widowControl/>
              <w:jc w:val="center"/>
              <w:rPr>
                <w:rFonts w:ascii="Calibri" w:hAnsi="Calibri"/>
                <w:sz w:val="22"/>
                <w:szCs w:val="22"/>
              </w:rPr>
            </w:pPr>
          </w:p>
        </w:tc>
      </w:tr>
      <w:tr w14:paraId="09219B7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EE9FCC3">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11929923">
            <w:pPr>
              <w:widowControl/>
              <w:jc w:val="center"/>
              <w:rPr>
                <w:rFonts w:ascii="宋体" w:hAnsi="宋体" w:cs="宋体"/>
                <w:kern w:val="0"/>
                <w:sz w:val="22"/>
                <w:szCs w:val="22"/>
              </w:rPr>
            </w:pPr>
            <w:r>
              <w:rPr>
                <w:rFonts w:hint="eastAsia" w:ascii="宋体" w:hAnsi="宋体" w:cs="宋体"/>
                <w:kern w:val="0"/>
                <w:sz w:val="22"/>
                <w:szCs w:val="22"/>
              </w:rPr>
              <w:t>308</w:t>
            </w:r>
          </w:p>
        </w:tc>
        <w:tc>
          <w:tcPr>
            <w:tcW w:w="1561" w:type="dxa"/>
            <w:tcBorders>
              <w:top w:val="nil"/>
              <w:left w:val="nil"/>
              <w:bottom w:val="single" w:color="auto" w:sz="4" w:space="0"/>
              <w:right w:val="single" w:color="auto" w:sz="4" w:space="0"/>
            </w:tcBorders>
            <w:vAlign w:val="center"/>
          </w:tcPr>
          <w:p w14:paraId="40099474">
            <w:pPr>
              <w:widowControl/>
              <w:jc w:val="center"/>
              <w:rPr>
                <w:rFonts w:ascii="宋体" w:hAnsi="宋体" w:cs="宋体"/>
                <w:kern w:val="0"/>
                <w:sz w:val="22"/>
                <w:szCs w:val="22"/>
              </w:rPr>
            </w:pPr>
            <w:r>
              <w:rPr>
                <w:rFonts w:hint="eastAsia" w:ascii="宋体" w:hAnsi="宋体" w:cs="宋体"/>
                <w:kern w:val="0"/>
                <w:sz w:val="22"/>
                <w:szCs w:val="22"/>
              </w:rPr>
              <w:t>岗梅</w:t>
            </w:r>
          </w:p>
        </w:tc>
        <w:tc>
          <w:tcPr>
            <w:tcW w:w="1289" w:type="dxa"/>
            <w:tcBorders>
              <w:top w:val="nil"/>
              <w:left w:val="nil"/>
              <w:bottom w:val="single" w:color="auto" w:sz="4" w:space="0"/>
              <w:right w:val="single" w:color="auto" w:sz="4" w:space="0"/>
            </w:tcBorders>
            <w:vAlign w:val="center"/>
          </w:tcPr>
          <w:p w14:paraId="4A90FD9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75D15FF">
            <w:pPr>
              <w:widowControl/>
              <w:jc w:val="center"/>
              <w:rPr>
                <w:rFonts w:ascii="宋体" w:hAnsi="宋体" w:cs="宋体"/>
                <w:kern w:val="0"/>
                <w:sz w:val="22"/>
                <w:szCs w:val="22"/>
              </w:rPr>
            </w:pPr>
            <w:r>
              <w:rPr>
                <w:rFonts w:hint="eastAsia" w:ascii="Calibri" w:hAnsi="Calibri"/>
                <w:sz w:val="22"/>
                <w:szCs w:val="22"/>
              </w:rPr>
              <w:t xml:space="preserve">39.00 </w:t>
            </w:r>
          </w:p>
        </w:tc>
        <w:tc>
          <w:tcPr>
            <w:tcW w:w="1373" w:type="dxa"/>
            <w:tcBorders>
              <w:top w:val="nil"/>
              <w:left w:val="nil"/>
              <w:bottom w:val="single" w:color="auto" w:sz="4" w:space="0"/>
              <w:right w:val="single" w:color="auto" w:sz="4" w:space="0"/>
            </w:tcBorders>
          </w:tcPr>
          <w:p w14:paraId="2DDD01A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BF8C16E">
            <w:pPr>
              <w:widowControl/>
              <w:jc w:val="center"/>
              <w:rPr>
                <w:rFonts w:ascii="Calibri" w:hAnsi="Calibri"/>
                <w:sz w:val="22"/>
                <w:szCs w:val="22"/>
              </w:rPr>
            </w:pPr>
          </w:p>
        </w:tc>
      </w:tr>
      <w:tr w14:paraId="02DDCFC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9554D03">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08785BD0">
            <w:pPr>
              <w:widowControl/>
              <w:jc w:val="center"/>
              <w:rPr>
                <w:rFonts w:ascii="宋体" w:hAnsi="宋体" w:cs="宋体"/>
                <w:kern w:val="0"/>
                <w:sz w:val="22"/>
                <w:szCs w:val="22"/>
              </w:rPr>
            </w:pPr>
            <w:r>
              <w:rPr>
                <w:rFonts w:hint="eastAsia" w:ascii="宋体" w:hAnsi="宋体" w:cs="宋体"/>
                <w:kern w:val="0"/>
                <w:sz w:val="22"/>
                <w:szCs w:val="22"/>
              </w:rPr>
              <w:t>309</w:t>
            </w:r>
          </w:p>
        </w:tc>
        <w:tc>
          <w:tcPr>
            <w:tcW w:w="1561" w:type="dxa"/>
            <w:tcBorders>
              <w:top w:val="nil"/>
              <w:left w:val="nil"/>
              <w:bottom w:val="single" w:color="auto" w:sz="4" w:space="0"/>
              <w:right w:val="single" w:color="auto" w:sz="4" w:space="0"/>
            </w:tcBorders>
            <w:vAlign w:val="center"/>
          </w:tcPr>
          <w:p w14:paraId="0C66E760">
            <w:pPr>
              <w:widowControl/>
              <w:jc w:val="center"/>
              <w:rPr>
                <w:rFonts w:ascii="宋体" w:hAnsi="宋体" w:cs="宋体"/>
                <w:kern w:val="0"/>
                <w:sz w:val="22"/>
                <w:szCs w:val="22"/>
              </w:rPr>
            </w:pPr>
            <w:r>
              <w:rPr>
                <w:rFonts w:hint="eastAsia" w:ascii="宋体" w:hAnsi="宋体" w:cs="宋体"/>
                <w:kern w:val="0"/>
                <w:sz w:val="22"/>
                <w:szCs w:val="22"/>
              </w:rPr>
              <w:t>鬼箭羽</w:t>
            </w:r>
          </w:p>
        </w:tc>
        <w:tc>
          <w:tcPr>
            <w:tcW w:w="1289" w:type="dxa"/>
            <w:tcBorders>
              <w:top w:val="nil"/>
              <w:left w:val="nil"/>
              <w:bottom w:val="single" w:color="auto" w:sz="4" w:space="0"/>
              <w:right w:val="single" w:color="auto" w:sz="4" w:space="0"/>
            </w:tcBorders>
            <w:vAlign w:val="center"/>
          </w:tcPr>
          <w:p w14:paraId="62C6F2D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55E0476">
            <w:pPr>
              <w:widowControl/>
              <w:jc w:val="center"/>
              <w:rPr>
                <w:rFonts w:ascii="宋体" w:hAnsi="宋体" w:cs="宋体"/>
                <w:kern w:val="0"/>
                <w:sz w:val="22"/>
                <w:szCs w:val="22"/>
              </w:rPr>
            </w:pPr>
            <w:r>
              <w:rPr>
                <w:rFonts w:hint="eastAsia" w:ascii="Calibri" w:hAnsi="Calibri"/>
                <w:sz w:val="22"/>
                <w:szCs w:val="22"/>
              </w:rPr>
              <w:t xml:space="preserve">444.78 </w:t>
            </w:r>
          </w:p>
        </w:tc>
        <w:tc>
          <w:tcPr>
            <w:tcW w:w="1373" w:type="dxa"/>
            <w:tcBorders>
              <w:top w:val="nil"/>
              <w:left w:val="nil"/>
              <w:bottom w:val="single" w:color="auto" w:sz="4" w:space="0"/>
              <w:right w:val="single" w:color="auto" w:sz="4" w:space="0"/>
            </w:tcBorders>
          </w:tcPr>
          <w:p w14:paraId="054554C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AB3FA5B">
            <w:pPr>
              <w:widowControl/>
              <w:jc w:val="center"/>
              <w:rPr>
                <w:rFonts w:ascii="Calibri" w:hAnsi="Calibri"/>
                <w:sz w:val="22"/>
                <w:szCs w:val="22"/>
              </w:rPr>
            </w:pPr>
          </w:p>
        </w:tc>
      </w:tr>
      <w:tr w14:paraId="52BE977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277CB06">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18B46998">
            <w:pPr>
              <w:widowControl/>
              <w:jc w:val="center"/>
              <w:rPr>
                <w:rFonts w:ascii="宋体" w:hAnsi="宋体" w:cs="宋体"/>
                <w:kern w:val="0"/>
                <w:sz w:val="22"/>
                <w:szCs w:val="22"/>
              </w:rPr>
            </w:pPr>
            <w:r>
              <w:rPr>
                <w:rFonts w:hint="eastAsia" w:ascii="宋体" w:hAnsi="宋体" w:cs="宋体"/>
                <w:kern w:val="0"/>
                <w:sz w:val="22"/>
                <w:szCs w:val="22"/>
              </w:rPr>
              <w:t>310</w:t>
            </w:r>
          </w:p>
        </w:tc>
        <w:tc>
          <w:tcPr>
            <w:tcW w:w="1561" w:type="dxa"/>
            <w:tcBorders>
              <w:top w:val="nil"/>
              <w:left w:val="nil"/>
              <w:bottom w:val="single" w:color="auto" w:sz="4" w:space="0"/>
              <w:right w:val="single" w:color="auto" w:sz="4" w:space="0"/>
            </w:tcBorders>
            <w:vAlign w:val="center"/>
          </w:tcPr>
          <w:p w14:paraId="5C43B07A">
            <w:pPr>
              <w:widowControl/>
              <w:jc w:val="center"/>
              <w:rPr>
                <w:rFonts w:ascii="宋体" w:hAnsi="宋体" w:cs="宋体"/>
                <w:kern w:val="0"/>
                <w:sz w:val="22"/>
                <w:szCs w:val="22"/>
              </w:rPr>
            </w:pPr>
            <w:r>
              <w:rPr>
                <w:rFonts w:hint="eastAsia" w:ascii="宋体" w:hAnsi="宋体" w:cs="宋体"/>
                <w:kern w:val="0"/>
                <w:sz w:val="22"/>
                <w:szCs w:val="22"/>
              </w:rPr>
              <w:t>山芝麻</w:t>
            </w:r>
          </w:p>
        </w:tc>
        <w:tc>
          <w:tcPr>
            <w:tcW w:w="1289" w:type="dxa"/>
            <w:tcBorders>
              <w:top w:val="nil"/>
              <w:left w:val="nil"/>
              <w:bottom w:val="single" w:color="auto" w:sz="4" w:space="0"/>
              <w:right w:val="single" w:color="auto" w:sz="4" w:space="0"/>
            </w:tcBorders>
            <w:vAlign w:val="center"/>
          </w:tcPr>
          <w:p w14:paraId="2BD6245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13E0124">
            <w:pPr>
              <w:widowControl/>
              <w:jc w:val="center"/>
              <w:rPr>
                <w:rFonts w:ascii="宋体" w:hAnsi="宋体" w:cs="宋体"/>
                <w:kern w:val="0"/>
                <w:sz w:val="22"/>
                <w:szCs w:val="22"/>
              </w:rPr>
            </w:pPr>
            <w:r>
              <w:rPr>
                <w:rFonts w:hint="eastAsia" w:ascii="Calibri" w:hAnsi="Calibri"/>
                <w:sz w:val="22"/>
                <w:szCs w:val="22"/>
              </w:rPr>
              <w:t xml:space="preserve">72.91 </w:t>
            </w:r>
          </w:p>
        </w:tc>
        <w:tc>
          <w:tcPr>
            <w:tcW w:w="1373" w:type="dxa"/>
            <w:tcBorders>
              <w:top w:val="nil"/>
              <w:left w:val="nil"/>
              <w:bottom w:val="single" w:color="auto" w:sz="4" w:space="0"/>
              <w:right w:val="single" w:color="auto" w:sz="4" w:space="0"/>
            </w:tcBorders>
          </w:tcPr>
          <w:p w14:paraId="619B330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A2C97DF">
            <w:pPr>
              <w:widowControl/>
              <w:jc w:val="center"/>
              <w:rPr>
                <w:rFonts w:ascii="Calibri" w:hAnsi="Calibri"/>
                <w:sz w:val="22"/>
                <w:szCs w:val="22"/>
              </w:rPr>
            </w:pPr>
          </w:p>
        </w:tc>
      </w:tr>
      <w:tr w14:paraId="0D06897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4C6BFAC">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07B40FD7">
            <w:pPr>
              <w:widowControl/>
              <w:jc w:val="center"/>
              <w:rPr>
                <w:rFonts w:ascii="宋体" w:hAnsi="宋体" w:cs="宋体"/>
                <w:kern w:val="0"/>
                <w:sz w:val="22"/>
                <w:szCs w:val="22"/>
              </w:rPr>
            </w:pPr>
            <w:r>
              <w:rPr>
                <w:rFonts w:hint="eastAsia" w:ascii="宋体" w:hAnsi="宋体" w:cs="宋体"/>
                <w:kern w:val="0"/>
                <w:sz w:val="22"/>
                <w:szCs w:val="22"/>
              </w:rPr>
              <w:t>311</w:t>
            </w:r>
          </w:p>
        </w:tc>
        <w:tc>
          <w:tcPr>
            <w:tcW w:w="1561" w:type="dxa"/>
            <w:tcBorders>
              <w:top w:val="nil"/>
              <w:left w:val="nil"/>
              <w:bottom w:val="single" w:color="auto" w:sz="4" w:space="0"/>
              <w:right w:val="single" w:color="auto" w:sz="4" w:space="0"/>
            </w:tcBorders>
            <w:vAlign w:val="center"/>
          </w:tcPr>
          <w:p w14:paraId="21D06361">
            <w:pPr>
              <w:widowControl/>
              <w:jc w:val="center"/>
              <w:rPr>
                <w:rFonts w:ascii="宋体" w:hAnsi="宋体" w:cs="宋体"/>
                <w:kern w:val="0"/>
                <w:sz w:val="22"/>
                <w:szCs w:val="22"/>
              </w:rPr>
            </w:pPr>
            <w:r>
              <w:rPr>
                <w:rFonts w:hint="eastAsia" w:ascii="宋体" w:hAnsi="宋体" w:cs="宋体"/>
                <w:kern w:val="0"/>
                <w:sz w:val="22"/>
                <w:szCs w:val="22"/>
              </w:rPr>
              <w:t>水杨梅</w:t>
            </w:r>
          </w:p>
        </w:tc>
        <w:tc>
          <w:tcPr>
            <w:tcW w:w="1289" w:type="dxa"/>
            <w:tcBorders>
              <w:top w:val="nil"/>
              <w:left w:val="nil"/>
              <w:bottom w:val="single" w:color="auto" w:sz="4" w:space="0"/>
              <w:right w:val="single" w:color="auto" w:sz="4" w:space="0"/>
            </w:tcBorders>
            <w:vAlign w:val="center"/>
          </w:tcPr>
          <w:p w14:paraId="5281438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40849DD">
            <w:pPr>
              <w:widowControl/>
              <w:jc w:val="center"/>
              <w:rPr>
                <w:rFonts w:ascii="宋体" w:hAnsi="宋体" w:cs="宋体"/>
                <w:kern w:val="0"/>
                <w:sz w:val="22"/>
                <w:szCs w:val="22"/>
              </w:rPr>
            </w:pPr>
            <w:r>
              <w:rPr>
                <w:rFonts w:hint="eastAsia" w:ascii="Calibri" w:hAnsi="Calibri"/>
                <w:sz w:val="22"/>
                <w:szCs w:val="22"/>
              </w:rPr>
              <w:t xml:space="preserve">93.44 </w:t>
            </w:r>
          </w:p>
        </w:tc>
        <w:tc>
          <w:tcPr>
            <w:tcW w:w="1373" w:type="dxa"/>
            <w:tcBorders>
              <w:top w:val="nil"/>
              <w:left w:val="nil"/>
              <w:bottom w:val="single" w:color="auto" w:sz="4" w:space="0"/>
              <w:right w:val="single" w:color="auto" w:sz="4" w:space="0"/>
            </w:tcBorders>
          </w:tcPr>
          <w:p w14:paraId="6150466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ACB3D49">
            <w:pPr>
              <w:widowControl/>
              <w:jc w:val="center"/>
              <w:rPr>
                <w:rFonts w:ascii="Calibri" w:hAnsi="Calibri"/>
                <w:sz w:val="22"/>
                <w:szCs w:val="22"/>
              </w:rPr>
            </w:pPr>
          </w:p>
        </w:tc>
      </w:tr>
      <w:tr w14:paraId="0D1F19D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ED550F5">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688FAAF5">
            <w:pPr>
              <w:widowControl/>
              <w:jc w:val="center"/>
              <w:rPr>
                <w:rFonts w:ascii="宋体" w:hAnsi="宋体" w:cs="宋体"/>
                <w:kern w:val="0"/>
                <w:sz w:val="22"/>
                <w:szCs w:val="22"/>
              </w:rPr>
            </w:pPr>
            <w:r>
              <w:rPr>
                <w:rFonts w:hint="eastAsia" w:ascii="宋体" w:hAnsi="宋体" w:cs="宋体"/>
                <w:kern w:val="0"/>
                <w:sz w:val="22"/>
                <w:szCs w:val="22"/>
              </w:rPr>
              <w:t>312</w:t>
            </w:r>
          </w:p>
        </w:tc>
        <w:tc>
          <w:tcPr>
            <w:tcW w:w="1561" w:type="dxa"/>
            <w:tcBorders>
              <w:top w:val="nil"/>
              <w:left w:val="nil"/>
              <w:bottom w:val="single" w:color="auto" w:sz="4" w:space="0"/>
              <w:right w:val="single" w:color="auto" w:sz="4" w:space="0"/>
            </w:tcBorders>
            <w:vAlign w:val="center"/>
          </w:tcPr>
          <w:p w14:paraId="6A9E5EAE">
            <w:pPr>
              <w:widowControl/>
              <w:jc w:val="center"/>
              <w:rPr>
                <w:rFonts w:ascii="宋体" w:hAnsi="宋体" w:cs="宋体"/>
                <w:kern w:val="0"/>
                <w:sz w:val="22"/>
                <w:szCs w:val="22"/>
              </w:rPr>
            </w:pPr>
            <w:r>
              <w:rPr>
                <w:rFonts w:hint="eastAsia" w:ascii="宋体" w:hAnsi="宋体" w:cs="宋体"/>
                <w:kern w:val="0"/>
                <w:sz w:val="22"/>
                <w:szCs w:val="22"/>
              </w:rPr>
              <w:t>甜叶菊</w:t>
            </w:r>
          </w:p>
        </w:tc>
        <w:tc>
          <w:tcPr>
            <w:tcW w:w="1289" w:type="dxa"/>
            <w:tcBorders>
              <w:top w:val="nil"/>
              <w:left w:val="nil"/>
              <w:bottom w:val="single" w:color="auto" w:sz="4" w:space="0"/>
              <w:right w:val="single" w:color="auto" w:sz="4" w:space="0"/>
            </w:tcBorders>
            <w:vAlign w:val="center"/>
          </w:tcPr>
          <w:p w14:paraId="58A325B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5EA6B32">
            <w:pPr>
              <w:widowControl/>
              <w:jc w:val="center"/>
              <w:rPr>
                <w:rFonts w:ascii="宋体" w:hAnsi="宋体" w:cs="宋体"/>
                <w:kern w:val="0"/>
                <w:sz w:val="22"/>
                <w:szCs w:val="22"/>
              </w:rPr>
            </w:pPr>
            <w:r>
              <w:rPr>
                <w:rFonts w:hint="eastAsia" w:ascii="Calibri" w:hAnsi="Calibri"/>
                <w:sz w:val="22"/>
                <w:szCs w:val="22"/>
              </w:rPr>
              <w:t xml:space="preserve">133.98 </w:t>
            </w:r>
          </w:p>
        </w:tc>
        <w:tc>
          <w:tcPr>
            <w:tcW w:w="1373" w:type="dxa"/>
            <w:tcBorders>
              <w:top w:val="nil"/>
              <w:left w:val="nil"/>
              <w:bottom w:val="single" w:color="auto" w:sz="4" w:space="0"/>
              <w:right w:val="single" w:color="auto" w:sz="4" w:space="0"/>
            </w:tcBorders>
          </w:tcPr>
          <w:p w14:paraId="10D6436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CAB6EEB">
            <w:pPr>
              <w:widowControl/>
              <w:jc w:val="center"/>
              <w:rPr>
                <w:rFonts w:ascii="Calibri" w:hAnsi="Calibri"/>
                <w:sz w:val="22"/>
                <w:szCs w:val="22"/>
              </w:rPr>
            </w:pPr>
          </w:p>
        </w:tc>
      </w:tr>
      <w:tr w14:paraId="298D3B4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D2FC557">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CB29231">
            <w:pPr>
              <w:widowControl/>
              <w:jc w:val="center"/>
              <w:rPr>
                <w:rFonts w:ascii="宋体" w:hAnsi="宋体" w:cs="宋体"/>
                <w:kern w:val="0"/>
                <w:sz w:val="22"/>
                <w:szCs w:val="22"/>
              </w:rPr>
            </w:pPr>
            <w:r>
              <w:rPr>
                <w:rFonts w:hint="eastAsia" w:ascii="宋体" w:hAnsi="宋体" w:cs="宋体"/>
                <w:kern w:val="0"/>
                <w:sz w:val="22"/>
                <w:szCs w:val="22"/>
              </w:rPr>
              <w:t>313</w:t>
            </w:r>
          </w:p>
        </w:tc>
        <w:tc>
          <w:tcPr>
            <w:tcW w:w="1561" w:type="dxa"/>
            <w:tcBorders>
              <w:top w:val="nil"/>
              <w:left w:val="nil"/>
              <w:bottom w:val="single" w:color="auto" w:sz="4" w:space="0"/>
              <w:right w:val="single" w:color="auto" w:sz="4" w:space="0"/>
            </w:tcBorders>
            <w:vAlign w:val="center"/>
          </w:tcPr>
          <w:p w14:paraId="599F37BE">
            <w:pPr>
              <w:widowControl/>
              <w:jc w:val="center"/>
              <w:rPr>
                <w:rFonts w:ascii="宋体" w:hAnsi="宋体" w:cs="宋体"/>
                <w:kern w:val="0"/>
                <w:sz w:val="22"/>
                <w:szCs w:val="22"/>
              </w:rPr>
            </w:pPr>
            <w:r>
              <w:rPr>
                <w:rFonts w:hint="eastAsia" w:ascii="宋体" w:hAnsi="宋体" w:cs="宋体"/>
                <w:kern w:val="0"/>
                <w:sz w:val="22"/>
                <w:szCs w:val="22"/>
              </w:rPr>
              <w:t>艾叶炭</w:t>
            </w:r>
          </w:p>
        </w:tc>
        <w:tc>
          <w:tcPr>
            <w:tcW w:w="1289" w:type="dxa"/>
            <w:tcBorders>
              <w:top w:val="nil"/>
              <w:left w:val="nil"/>
              <w:bottom w:val="single" w:color="auto" w:sz="4" w:space="0"/>
              <w:right w:val="single" w:color="auto" w:sz="4" w:space="0"/>
            </w:tcBorders>
            <w:vAlign w:val="center"/>
          </w:tcPr>
          <w:p w14:paraId="4C2A5AF9">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FF0F254">
            <w:pPr>
              <w:widowControl/>
              <w:jc w:val="center"/>
              <w:rPr>
                <w:rFonts w:ascii="宋体" w:hAnsi="宋体" w:cs="宋体"/>
                <w:kern w:val="0"/>
                <w:sz w:val="22"/>
                <w:szCs w:val="22"/>
              </w:rPr>
            </w:pPr>
            <w:r>
              <w:rPr>
                <w:rFonts w:hint="eastAsia" w:ascii="Calibri" w:hAnsi="Calibri"/>
                <w:sz w:val="22"/>
                <w:szCs w:val="22"/>
              </w:rPr>
              <w:t xml:space="preserve">65.81 </w:t>
            </w:r>
          </w:p>
        </w:tc>
        <w:tc>
          <w:tcPr>
            <w:tcW w:w="1373" w:type="dxa"/>
            <w:tcBorders>
              <w:top w:val="nil"/>
              <w:left w:val="nil"/>
              <w:bottom w:val="single" w:color="auto" w:sz="4" w:space="0"/>
              <w:right w:val="single" w:color="auto" w:sz="4" w:space="0"/>
            </w:tcBorders>
          </w:tcPr>
          <w:p w14:paraId="716506D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BF5DAF3">
            <w:pPr>
              <w:widowControl/>
              <w:jc w:val="center"/>
              <w:rPr>
                <w:rFonts w:ascii="Calibri" w:hAnsi="Calibri"/>
                <w:sz w:val="22"/>
                <w:szCs w:val="22"/>
              </w:rPr>
            </w:pPr>
          </w:p>
        </w:tc>
      </w:tr>
      <w:tr w14:paraId="02AE4B0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A273C67">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3E4504B3">
            <w:pPr>
              <w:widowControl/>
              <w:jc w:val="center"/>
              <w:rPr>
                <w:rFonts w:ascii="宋体" w:hAnsi="宋体" w:cs="宋体"/>
                <w:kern w:val="0"/>
                <w:sz w:val="22"/>
                <w:szCs w:val="22"/>
              </w:rPr>
            </w:pPr>
            <w:r>
              <w:rPr>
                <w:rFonts w:hint="eastAsia" w:ascii="宋体" w:hAnsi="宋体" w:cs="宋体"/>
                <w:kern w:val="0"/>
                <w:sz w:val="22"/>
                <w:szCs w:val="22"/>
              </w:rPr>
              <w:t>314</w:t>
            </w:r>
          </w:p>
        </w:tc>
        <w:tc>
          <w:tcPr>
            <w:tcW w:w="1561" w:type="dxa"/>
            <w:tcBorders>
              <w:top w:val="nil"/>
              <w:left w:val="nil"/>
              <w:bottom w:val="single" w:color="auto" w:sz="4" w:space="0"/>
              <w:right w:val="single" w:color="auto" w:sz="4" w:space="0"/>
            </w:tcBorders>
            <w:vAlign w:val="center"/>
          </w:tcPr>
          <w:p w14:paraId="78D2133A">
            <w:pPr>
              <w:widowControl/>
              <w:jc w:val="center"/>
              <w:rPr>
                <w:rFonts w:ascii="宋体" w:hAnsi="宋体" w:cs="宋体"/>
                <w:kern w:val="0"/>
                <w:sz w:val="22"/>
                <w:szCs w:val="22"/>
              </w:rPr>
            </w:pPr>
            <w:r>
              <w:rPr>
                <w:rFonts w:hint="eastAsia" w:ascii="宋体" w:hAnsi="宋体" w:cs="宋体"/>
                <w:kern w:val="0"/>
                <w:sz w:val="22"/>
                <w:szCs w:val="22"/>
              </w:rPr>
              <w:t>白头翁</w:t>
            </w:r>
          </w:p>
        </w:tc>
        <w:tc>
          <w:tcPr>
            <w:tcW w:w="1289" w:type="dxa"/>
            <w:tcBorders>
              <w:top w:val="nil"/>
              <w:left w:val="nil"/>
              <w:bottom w:val="single" w:color="auto" w:sz="4" w:space="0"/>
              <w:right w:val="single" w:color="auto" w:sz="4" w:space="0"/>
            </w:tcBorders>
            <w:vAlign w:val="center"/>
          </w:tcPr>
          <w:p w14:paraId="2E388DD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AA6F914">
            <w:pPr>
              <w:widowControl/>
              <w:jc w:val="center"/>
              <w:rPr>
                <w:rFonts w:ascii="宋体" w:hAnsi="宋体" w:cs="宋体"/>
                <w:kern w:val="0"/>
                <w:sz w:val="22"/>
                <w:szCs w:val="22"/>
              </w:rPr>
            </w:pPr>
            <w:r>
              <w:rPr>
                <w:rFonts w:hint="eastAsia" w:ascii="Calibri" w:hAnsi="Calibri"/>
                <w:sz w:val="22"/>
                <w:szCs w:val="22"/>
              </w:rPr>
              <w:t xml:space="preserve">579.42 </w:t>
            </w:r>
          </w:p>
        </w:tc>
        <w:tc>
          <w:tcPr>
            <w:tcW w:w="1373" w:type="dxa"/>
            <w:tcBorders>
              <w:top w:val="nil"/>
              <w:left w:val="nil"/>
              <w:bottom w:val="single" w:color="auto" w:sz="4" w:space="0"/>
              <w:right w:val="single" w:color="auto" w:sz="4" w:space="0"/>
            </w:tcBorders>
          </w:tcPr>
          <w:p w14:paraId="5CBA8E6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5501DEE">
            <w:pPr>
              <w:widowControl/>
              <w:jc w:val="center"/>
              <w:rPr>
                <w:rFonts w:ascii="Calibri" w:hAnsi="Calibri"/>
                <w:sz w:val="22"/>
                <w:szCs w:val="22"/>
              </w:rPr>
            </w:pPr>
          </w:p>
        </w:tc>
      </w:tr>
      <w:tr w14:paraId="67D3510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38158C8">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4437D98F">
            <w:pPr>
              <w:widowControl/>
              <w:jc w:val="center"/>
              <w:rPr>
                <w:rFonts w:ascii="宋体" w:hAnsi="宋体" w:cs="宋体"/>
                <w:kern w:val="0"/>
                <w:sz w:val="22"/>
                <w:szCs w:val="22"/>
              </w:rPr>
            </w:pPr>
            <w:r>
              <w:rPr>
                <w:rFonts w:hint="eastAsia" w:ascii="宋体" w:hAnsi="宋体" w:cs="宋体"/>
                <w:kern w:val="0"/>
                <w:sz w:val="22"/>
                <w:szCs w:val="22"/>
              </w:rPr>
              <w:t>315</w:t>
            </w:r>
          </w:p>
        </w:tc>
        <w:tc>
          <w:tcPr>
            <w:tcW w:w="1561" w:type="dxa"/>
            <w:tcBorders>
              <w:top w:val="nil"/>
              <w:left w:val="nil"/>
              <w:bottom w:val="single" w:color="auto" w:sz="4" w:space="0"/>
              <w:right w:val="single" w:color="auto" w:sz="4" w:space="0"/>
            </w:tcBorders>
            <w:vAlign w:val="center"/>
          </w:tcPr>
          <w:p w14:paraId="2DA218E5">
            <w:pPr>
              <w:widowControl/>
              <w:jc w:val="center"/>
              <w:rPr>
                <w:rFonts w:ascii="宋体" w:hAnsi="宋体" w:cs="宋体"/>
                <w:kern w:val="0"/>
                <w:sz w:val="22"/>
                <w:szCs w:val="22"/>
              </w:rPr>
            </w:pPr>
            <w:r>
              <w:rPr>
                <w:rFonts w:hint="eastAsia" w:ascii="宋体" w:hAnsi="宋体" w:cs="宋体"/>
                <w:kern w:val="0"/>
                <w:sz w:val="22"/>
                <w:szCs w:val="22"/>
              </w:rPr>
              <w:t>半边莲</w:t>
            </w:r>
          </w:p>
        </w:tc>
        <w:tc>
          <w:tcPr>
            <w:tcW w:w="1289" w:type="dxa"/>
            <w:tcBorders>
              <w:top w:val="nil"/>
              <w:left w:val="nil"/>
              <w:bottom w:val="single" w:color="auto" w:sz="4" w:space="0"/>
              <w:right w:val="single" w:color="auto" w:sz="4" w:space="0"/>
            </w:tcBorders>
            <w:vAlign w:val="center"/>
          </w:tcPr>
          <w:p w14:paraId="3EA1C9C8">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FC6C729">
            <w:pPr>
              <w:widowControl/>
              <w:jc w:val="center"/>
              <w:rPr>
                <w:rFonts w:ascii="宋体" w:hAnsi="宋体" w:cs="宋体"/>
                <w:kern w:val="0"/>
                <w:sz w:val="22"/>
                <w:szCs w:val="22"/>
              </w:rPr>
            </w:pPr>
            <w:r>
              <w:rPr>
                <w:rFonts w:hint="eastAsia" w:ascii="Calibri" w:hAnsi="Calibri"/>
                <w:sz w:val="22"/>
                <w:szCs w:val="22"/>
              </w:rPr>
              <w:t xml:space="preserve">116.88 </w:t>
            </w:r>
          </w:p>
        </w:tc>
        <w:tc>
          <w:tcPr>
            <w:tcW w:w="1373" w:type="dxa"/>
            <w:tcBorders>
              <w:top w:val="nil"/>
              <w:left w:val="nil"/>
              <w:bottom w:val="single" w:color="auto" w:sz="4" w:space="0"/>
              <w:right w:val="single" w:color="auto" w:sz="4" w:space="0"/>
            </w:tcBorders>
          </w:tcPr>
          <w:p w14:paraId="531E68C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6B80121">
            <w:pPr>
              <w:widowControl/>
              <w:jc w:val="center"/>
              <w:rPr>
                <w:rFonts w:ascii="Calibri" w:hAnsi="Calibri"/>
                <w:sz w:val="22"/>
                <w:szCs w:val="22"/>
              </w:rPr>
            </w:pPr>
          </w:p>
        </w:tc>
      </w:tr>
      <w:tr w14:paraId="3CE6CA9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0D7566D">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01B5CE0">
            <w:pPr>
              <w:widowControl/>
              <w:jc w:val="center"/>
              <w:rPr>
                <w:rFonts w:ascii="宋体" w:hAnsi="宋体" w:cs="宋体"/>
                <w:kern w:val="0"/>
                <w:sz w:val="22"/>
                <w:szCs w:val="22"/>
              </w:rPr>
            </w:pPr>
            <w:r>
              <w:rPr>
                <w:rFonts w:hint="eastAsia" w:ascii="宋体" w:hAnsi="宋体" w:cs="宋体"/>
                <w:kern w:val="0"/>
                <w:sz w:val="22"/>
                <w:szCs w:val="22"/>
              </w:rPr>
              <w:t>316</w:t>
            </w:r>
          </w:p>
        </w:tc>
        <w:tc>
          <w:tcPr>
            <w:tcW w:w="1561" w:type="dxa"/>
            <w:tcBorders>
              <w:top w:val="nil"/>
              <w:left w:val="nil"/>
              <w:bottom w:val="single" w:color="auto" w:sz="4" w:space="0"/>
              <w:right w:val="single" w:color="auto" w:sz="4" w:space="0"/>
            </w:tcBorders>
            <w:vAlign w:val="center"/>
          </w:tcPr>
          <w:p w14:paraId="44C6EFF1">
            <w:pPr>
              <w:widowControl/>
              <w:jc w:val="center"/>
              <w:rPr>
                <w:rFonts w:ascii="宋体" w:hAnsi="宋体" w:cs="宋体"/>
                <w:kern w:val="0"/>
                <w:sz w:val="22"/>
                <w:szCs w:val="22"/>
              </w:rPr>
            </w:pPr>
            <w:r>
              <w:rPr>
                <w:rFonts w:hint="eastAsia" w:ascii="宋体" w:hAnsi="宋体" w:cs="宋体"/>
                <w:kern w:val="0"/>
                <w:sz w:val="22"/>
                <w:szCs w:val="22"/>
              </w:rPr>
              <w:t>炒槟榔</w:t>
            </w:r>
          </w:p>
        </w:tc>
        <w:tc>
          <w:tcPr>
            <w:tcW w:w="1289" w:type="dxa"/>
            <w:tcBorders>
              <w:top w:val="nil"/>
              <w:left w:val="nil"/>
              <w:bottom w:val="single" w:color="auto" w:sz="4" w:space="0"/>
              <w:right w:val="single" w:color="auto" w:sz="4" w:space="0"/>
            </w:tcBorders>
            <w:vAlign w:val="center"/>
          </w:tcPr>
          <w:p w14:paraId="1EEFBFF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EA4A1F9">
            <w:pPr>
              <w:widowControl/>
              <w:jc w:val="center"/>
              <w:rPr>
                <w:rFonts w:ascii="宋体" w:hAnsi="宋体" w:cs="宋体"/>
                <w:kern w:val="0"/>
                <w:sz w:val="22"/>
                <w:szCs w:val="22"/>
              </w:rPr>
            </w:pPr>
            <w:r>
              <w:rPr>
                <w:rFonts w:hint="eastAsia" w:ascii="Calibri" w:hAnsi="Calibri"/>
                <w:sz w:val="22"/>
                <w:szCs w:val="22"/>
              </w:rPr>
              <w:t xml:space="preserve">95.69 </w:t>
            </w:r>
          </w:p>
        </w:tc>
        <w:tc>
          <w:tcPr>
            <w:tcW w:w="1373" w:type="dxa"/>
            <w:tcBorders>
              <w:top w:val="nil"/>
              <w:left w:val="nil"/>
              <w:bottom w:val="single" w:color="auto" w:sz="4" w:space="0"/>
              <w:right w:val="single" w:color="auto" w:sz="4" w:space="0"/>
            </w:tcBorders>
          </w:tcPr>
          <w:p w14:paraId="3947458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10F94CE">
            <w:pPr>
              <w:widowControl/>
              <w:jc w:val="center"/>
              <w:rPr>
                <w:rFonts w:ascii="Calibri" w:hAnsi="Calibri"/>
                <w:sz w:val="22"/>
                <w:szCs w:val="22"/>
              </w:rPr>
            </w:pPr>
          </w:p>
        </w:tc>
      </w:tr>
      <w:tr w14:paraId="0B55CDA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CF6C384">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1B795CB">
            <w:pPr>
              <w:widowControl/>
              <w:jc w:val="center"/>
              <w:rPr>
                <w:rFonts w:ascii="宋体" w:hAnsi="宋体" w:cs="宋体"/>
                <w:kern w:val="0"/>
                <w:sz w:val="22"/>
                <w:szCs w:val="22"/>
              </w:rPr>
            </w:pPr>
            <w:r>
              <w:rPr>
                <w:rFonts w:hint="eastAsia" w:ascii="宋体" w:hAnsi="宋体" w:cs="宋体"/>
                <w:kern w:val="0"/>
                <w:sz w:val="22"/>
                <w:szCs w:val="22"/>
              </w:rPr>
              <w:t>317</w:t>
            </w:r>
          </w:p>
        </w:tc>
        <w:tc>
          <w:tcPr>
            <w:tcW w:w="1561" w:type="dxa"/>
            <w:tcBorders>
              <w:top w:val="nil"/>
              <w:left w:val="nil"/>
              <w:bottom w:val="single" w:color="auto" w:sz="4" w:space="0"/>
              <w:right w:val="single" w:color="auto" w:sz="4" w:space="0"/>
            </w:tcBorders>
            <w:vAlign w:val="center"/>
          </w:tcPr>
          <w:p w14:paraId="1AFA4385">
            <w:pPr>
              <w:widowControl/>
              <w:jc w:val="center"/>
              <w:rPr>
                <w:rFonts w:ascii="宋体" w:hAnsi="宋体" w:cs="宋体"/>
                <w:kern w:val="0"/>
                <w:sz w:val="22"/>
                <w:szCs w:val="22"/>
              </w:rPr>
            </w:pPr>
            <w:r>
              <w:rPr>
                <w:rFonts w:hint="eastAsia" w:ascii="宋体" w:hAnsi="宋体" w:cs="宋体"/>
                <w:kern w:val="0"/>
                <w:sz w:val="22"/>
                <w:szCs w:val="22"/>
              </w:rPr>
              <w:t>侧柏炭</w:t>
            </w:r>
          </w:p>
        </w:tc>
        <w:tc>
          <w:tcPr>
            <w:tcW w:w="1289" w:type="dxa"/>
            <w:tcBorders>
              <w:top w:val="nil"/>
              <w:left w:val="nil"/>
              <w:bottom w:val="single" w:color="auto" w:sz="4" w:space="0"/>
              <w:right w:val="single" w:color="auto" w:sz="4" w:space="0"/>
            </w:tcBorders>
            <w:vAlign w:val="center"/>
          </w:tcPr>
          <w:p w14:paraId="0DFD16B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15C41D1">
            <w:pPr>
              <w:widowControl/>
              <w:jc w:val="center"/>
              <w:rPr>
                <w:rFonts w:ascii="宋体" w:hAnsi="宋体" w:cs="宋体"/>
                <w:kern w:val="0"/>
                <w:sz w:val="22"/>
                <w:szCs w:val="22"/>
              </w:rPr>
            </w:pPr>
            <w:r>
              <w:rPr>
                <w:rFonts w:hint="eastAsia" w:ascii="Calibri" w:hAnsi="Calibri"/>
                <w:sz w:val="22"/>
                <w:szCs w:val="22"/>
              </w:rPr>
              <w:t xml:space="preserve">39.55 </w:t>
            </w:r>
          </w:p>
        </w:tc>
        <w:tc>
          <w:tcPr>
            <w:tcW w:w="1373" w:type="dxa"/>
            <w:tcBorders>
              <w:top w:val="nil"/>
              <w:left w:val="nil"/>
              <w:bottom w:val="single" w:color="auto" w:sz="4" w:space="0"/>
              <w:right w:val="single" w:color="auto" w:sz="4" w:space="0"/>
            </w:tcBorders>
          </w:tcPr>
          <w:p w14:paraId="7D59D34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5261512">
            <w:pPr>
              <w:widowControl/>
              <w:jc w:val="center"/>
              <w:rPr>
                <w:rFonts w:ascii="Calibri" w:hAnsi="Calibri"/>
                <w:sz w:val="22"/>
                <w:szCs w:val="22"/>
              </w:rPr>
            </w:pPr>
          </w:p>
        </w:tc>
      </w:tr>
      <w:tr w14:paraId="3F044DE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5BEB077">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F84C5A9">
            <w:pPr>
              <w:widowControl/>
              <w:jc w:val="center"/>
              <w:rPr>
                <w:rFonts w:ascii="宋体" w:hAnsi="宋体" w:cs="宋体"/>
                <w:kern w:val="0"/>
                <w:sz w:val="22"/>
                <w:szCs w:val="22"/>
              </w:rPr>
            </w:pPr>
            <w:r>
              <w:rPr>
                <w:rFonts w:hint="eastAsia" w:ascii="宋体" w:hAnsi="宋体" w:cs="宋体"/>
                <w:kern w:val="0"/>
                <w:sz w:val="22"/>
                <w:szCs w:val="22"/>
              </w:rPr>
              <w:t>318</w:t>
            </w:r>
          </w:p>
        </w:tc>
        <w:tc>
          <w:tcPr>
            <w:tcW w:w="1561" w:type="dxa"/>
            <w:tcBorders>
              <w:top w:val="nil"/>
              <w:left w:val="nil"/>
              <w:bottom w:val="single" w:color="auto" w:sz="4" w:space="0"/>
              <w:right w:val="single" w:color="auto" w:sz="4" w:space="0"/>
            </w:tcBorders>
            <w:vAlign w:val="center"/>
          </w:tcPr>
          <w:p w14:paraId="139FA4C3">
            <w:pPr>
              <w:widowControl/>
              <w:jc w:val="center"/>
              <w:rPr>
                <w:rFonts w:ascii="宋体" w:hAnsi="宋体" w:cs="宋体"/>
                <w:kern w:val="0"/>
                <w:sz w:val="22"/>
                <w:szCs w:val="22"/>
              </w:rPr>
            </w:pPr>
            <w:r>
              <w:rPr>
                <w:rFonts w:hint="eastAsia" w:ascii="宋体" w:hAnsi="宋体" w:cs="宋体"/>
                <w:kern w:val="0"/>
                <w:sz w:val="22"/>
                <w:szCs w:val="22"/>
              </w:rPr>
              <w:t>川牛膝</w:t>
            </w:r>
          </w:p>
        </w:tc>
        <w:tc>
          <w:tcPr>
            <w:tcW w:w="1289" w:type="dxa"/>
            <w:tcBorders>
              <w:top w:val="nil"/>
              <w:left w:val="nil"/>
              <w:bottom w:val="single" w:color="auto" w:sz="4" w:space="0"/>
              <w:right w:val="single" w:color="auto" w:sz="4" w:space="0"/>
            </w:tcBorders>
            <w:vAlign w:val="center"/>
          </w:tcPr>
          <w:p w14:paraId="6E80817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2F29328">
            <w:pPr>
              <w:widowControl/>
              <w:jc w:val="center"/>
              <w:rPr>
                <w:rFonts w:ascii="宋体" w:hAnsi="宋体" w:cs="宋体"/>
                <w:kern w:val="0"/>
                <w:sz w:val="22"/>
                <w:szCs w:val="22"/>
              </w:rPr>
            </w:pPr>
            <w:r>
              <w:rPr>
                <w:rFonts w:hint="eastAsia" w:ascii="Calibri" w:hAnsi="Calibri"/>
                <w:sz w:val="22"/>
                <w:szCs w:val="22"/>
              </w:rPr>
              <w:t xml:space="preserve">103.48 </w:t>
            </w:r>
          </w:p>
        </w:tc>
        <w:tc>
          <w:tcPr>
            <w:tcW w:w="1373" w:type="dxa"/>
            <w:tcBorders>
              <w:top w:val="nil"/>
              <w:left w:val="nil"/>
              <w:bottom w:val="single" w:color="auto" w:sz="4" w:space="0"/>
              <w:right w:val="single" w:color="auto" w:sz="4" w:space="0"/>
            </w:tcBorders>
          </w:tcPr>
          <w:p w14:paraId="2C7A46E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FCE8C7B">
            <w:pPr>
              <w:widowControl/>
              <w:jc w:val="center"/>
              <w:rPr>
                <w:rFonts w:ascii="Calibri" w:hAnsi="Calibri"/>
                <w:sz w:val="22"/>
                <w:szCs w:val="22"/>
              </w:rPr>
            </w:pPr>
          </w:p>
        </w:tc>
      </w:tr>
      <w:tr w14:paraId="2CCF067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32D9819">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730B041">
            <w:pPr>
              <w:widowControl/>
              <w:jc w:val="center"/>
              <w:rPr>
                <w:rFonts w:ascii="宋体" w:hAnsi="宋体" w:cs="宋体"/>
                <w:kern w:val="0"/>
                <w:sz w:val="22"/>
                <w:szCs w:val="22"/>
              </w:rPr>
            </w:pPr>
            <w:r>
              <w:rPr>
                <w:rFonts w:hint="eastAsia" w:ascii="宋体" w:hAnsi="宋体" w:cs="宋体"/>
                <w:kern w:val="0"/>
                <w:sz w:val="22"/>
                <w:szCs w:val="22"/>
              </w:rPr>
              <w:t>319</w:t>
            </w:r>
          </w:p>
        </w:tc>
        <w:tc>
          <w:tcPr>
            <w:tcW w:w="1561" w:type="dxa"/>
            <w:tcBorders>
              <w:top w:val="nil"/>
              <w:left w:val="nil"/>
              <w:bottom w:val="single" w:color="auto" w:sz="4" w:space="0"/>
              <w:right w:val="single" w:color="auto" w:sz="4" w:space="0"/>
            </w:tcBorders>
            <w:vAlign w:val="center"/>
          </w:tcPr>
          <w:p w14:paraId="11E677CC">
            <w:pPr>
              <w:widowControl/>
              <w:jc w:val="center"/>
              <w:rPr>
                <w:rFonts w:ascii="宋体" w:hAnsi="宋体" w:cs="宋体"/>
                <w:kern w:val="0"/>
                <w:sz w:val="22"/>
                <w:szCs w:val="22"/>
              </w:rPr>
            </w:pPr>
            <w:r>
              <w:rPr>
                <w:rFonts w:hint="eastAsia" w:ascii="宋体" w:hAnsi="宋体" w:cs="宋体"/>
                <w:kern w:val="0"/>
                <w:sz w:val="22"/>
                <w:szCs w:val="22"/>
              </w:rPr>
              <w:t>垂盆草</w:t>
            </w:r>
          </w:p>
        </w:tc>
        <w:tc>
          <w:tcPr>
            <w:tcW w:w="1289" w:type="dxa"/>
            <w:tcBorders>
              <w:top w:val="nil"/>
              <w:left w:val="nil"/>
              <w:bottom w:val="single" w:color="auto" w:sz="4" w:space="0"/>
              <w:right w:val="single" w:color="auto" w:sz="4" w:space="0"/>
            </w:tcBorders>
            <w:vAlign w:val="center"/>
          </w:tcPr>
          <w:p w14:paraId="518E79D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1E517CD">
            <w:pPr>
              <w:widowControl/>
              <w:jc w:val="center"/>
              <w:rPr>
                <w:rFonts w:ascii="宋体" w:hAnsi="宋体" w:cs="宋体"/>
                <w:kern w:val="0"/>
                <w:sz w:val="22"/>
                <w:szCs w:val="22"/>
              </w:rPr>
            </w:pPr>
            <w:r>
              <w:rPr>
                <w:rFonts w:hint="eastAsia" w:ascii="Calibri" w:hAnsi="Calibri"/>
                <w:sz w:val="22"/>
                <w:szCs w:val="22"/>
              </w:rPr>
              <w:t xml:space="preserve">101.48 </w:t>
            </w:r>
          </w:p>
        </w:tc>
        <w:tc>
          <w:tcPr>
            <w:tcW w:w="1373" w:type="dxa"/>
            <w:tcBorders>
              <w:top w:val="nil"/>
              <w:left w:val="nil"/>
              <w:bottom w:val="single" w:color="auto" w:sz="4" w:space="0"/>
              <w:right w:val="single" w:color="auto" w:sz="4" w:space="0"/>
            </w:tcBorders>
          </w:tcPr>
          <w:p w14:paraId="063F34A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7005FF9">
            <w:pPr>
              <w:widowControl/>
              <w:jc w:val="center"/>
              <w:rPr>
                <w:rFonts w:ascii="Calibri" w:hAnsi="Calibri"/>
                <w:sz w:val="22"/>
                <w:szCs w:val="22"/>
              </w:rPr>
            </w:pPr>
          </w:p>
        </w:tc>
      </w:tr>
      <w:tr w14:paraId="42A5691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D38BC49">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49BEBF3">
            <w:pPr>
              <w:widowControl/>
              <w:jc w:val="center"/>
              <w:rPr>
                <w:rFonts w:ascii="宋体" w:hAnsi="宋体" w:cs="宋体"/>
                <w:kern w:val="0"/>
                <w:sz w:val="22"/>
                <w:szCs w:val="22"/>
              </w:rPr>
            </w:pPr>
            <w:r>
              <w:rPr>
                <w:rFonts w:hint="eastAsia" w:ascii="宋体" w:hAnsi="宋体" w:cs="宋体"/>
                <w:kern w:val="0"/>
                <w:sz w:val="22"/>
                <w:szCs w:val="22"/>
              </w:rPr>
              <w:t>320</w:t>
            </w:r>
          </w:p>
        </w:tc>
        <w:tc>
          <w:tcPr>
            <w:tcW w:w="1561" w:type="dxa"/>
            <w:tcBorders>
              <w:top w:val="nil"/>
              <w:left w:val="nil"/>
              <w:bottom w:val="single" w:color="auto" w:sz="4" w:space="0"/>
              <w:right w:val="single" w:color="auto" w:sz="4" w:space="0"/>
            </w:tcBorders>
            <w:vAlign w:val="center"/>
          </w:tcPr>
          <w:p w14:paraId="0CB7A24C">
            <w:pPr>
              <w:widowControl/>
              <w:jc w:val="center"/>
              <w:rPr>
                <w:rFonts w:ascii="宋体" w:hAnsi="宋体" w:cs="宋体"/>
                <w:kern w:val="0"/>
                <w:sz w:val="22"/>
                <w:szCs w:val="22"/>
              </w:rPr>
            </w:pPr>
            <w:r>
              <w:rPr>
                <w:rFonts w:hint="eastAsia" w:ascii="宋体" w:hAnsi="宋体" w:cs="宋体"/>
                <w:kern w:val="0"/>
                <w:sz w:val="22"/>
                <w:szCs w:val="22"/>
              </w:rPr>
              <w:t>酒大黄</w:t>
            </w:r>
          </w:p>
        </w:tc>
        <w:tc>
          <w:tcPr>
            <w:tcW w:w="1289" w:type="dxa"/>
            <w:tcBorders>
              <w:top w:val="nil"/>
              <w:left w:val="nil"/>
              <w:bottom w:val="single" w:color="auto" w:sz="4" w:space="0"/>
              <w:right w:val="single" w:color="auto" w:sz="4" w:space="0"/>
            </w:tcBorders>
            <w:vAlign w:val="center"/>
          </w:tcPr>
          <w:p w14:paraId="7BD9E8F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1CC38A1">
            <w:pPr>
              <w:widowControl/>
              <w:jc w:val="center"/>
              <w:rPr>
                <w:rFonts w:ascii="宋体" w:hAnsi="宋体" w:cs="宋体"/>
                <w:kern w:val="0"/>
                <w:sz w:val="22"/>
                <w:szCs w:val="22"/>
              </w:rPr>
            </w:pPr>
            <w:r>
              <w:rPr>
                <w:rFonts w:hint="eastAsia" w:ascii="Calibri" w:hAnsi="Calibri"/>
                <w:sz w:val="22"/>
                <w:szCs w:val="22"/>
              </w:rPr>
              <w:t xml:space="preserve">103.25 </w:t>
            </w:r>
          </w:p>
        </w:tc>
        <w:tc>
          <w:tcPr>
            <w:tcW w:w="1373" w:type="dxa"/>
            <w:tcBorders>
              <w:top w:val="nil"/>
              <w:left w:val="nil"/>
              <w:bottom w:val="single" w:color="auto" w:sz="4" w:space="0"/>
              <w:right w:val="single" w:color="auto" w:sz="4" w:space="0"/>
            </w:tcBorders>
          </w:tcPr>
          <w:p w14:paraId="600D286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FAE4B53">
            <w:pPr>
              <w:widowControl/>
              <w:jc w:val="center"/>
              <w:rPr>
                <w:rFonts w:ascii="Calibri" w:hAnsi="Calibri"/>
                <w:sz w:val="22"/>
                <w:szCs w:val="22"/>
              </w:rPr>
            </w:pPr>
          </w:p>
        </w:tc>
      </w:tr>
      <w:tr w14:paraId="278AC45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EBE0AF2">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3BB6D376">
            <w:pPr>
              <w:widowControl/>
              <w:jc w:val="center"/>
              <w:rPr>
                <w:rFonts w:ascii="宋体" w:hAnsi="宋体" w:cs="宋体"/>
                <w:kern w:val="0"/>
                <w:sz w:val="22"/>
                <w:szCs w:val="22"/>
              </w:rPr>
            </w:pPr>
            <w:r>
              <w:rPr>
                <w:rFonts w:hint="eastAsia" w:ascii="宋体" w:hAnsi="宋体" w:cs="宋体"/>
                <w:kern w:val="0"/>
                <w:sz w:val="22"/>
                <w:szCs w:val="22"/>
              </w:rPr>
              <w:t>321</w:t>
            </w:r>
          </w:p>
        </w:tc>
        <w:tc>
          <w:tcPr>
            <w:tcW w:w="1561" w:type="dxa"/>
            <w:tcBorders>
              <w:top w:val="nil"/>
              <w:left w:val="nil"/>
              <w:bottom w:val="single" w:color="auto" w:sz="4" w:space="0"/>
              <w:right w:val="single" w:color="auto" w:sz="4" w:space="0"/>
            </w:tcBorders>
            <w:vAlign w:val="center"/>
          </w:tcPr>
          <w:p w14:paraId="6FDB1EC5">
            <w:pPr>
              <w:widowControl/>
              <w:jc w:val="center"/>
              <w:rPr>
                <w:rFonts w:ascii="宋体" w:hAnsi="宋体" w:cs="宋体"/>
                <w:kern w:val="0"/>
                <w:sz w:val="22"/>
                <w:szCs w:val="22"/>
              </w:rPr>
            </w:pPr>
            <w:r>
              <w:rPr>
                <w:rFonts w:hint="eastAsia" w:ascii="宋体" w:hAnsi="宋体" w:cs="宋体"/>
                <w:kern w:val="0"/>
                <w:sz w:val="22"/>
                <w:szCs w:val="22"/>
              </w:rPr>
              <w:t>大血藤</w:t>
            </w:r>
          </w:p>
        </w:tc>
        <w:tc>
          <w:tcPr>
            <w:tcW w:w="1289" w:type="dxa"/>
            <w:tcBorders>
              <w:top w:val="nil"/>
              <w:left w:val="nil"/>
              <w:bottom w:val="single" w:color="auto" w:sz="4" w:space="0"/>
              <w:right w:val="single" w:color="auto" w:sz="4" w:space="0"/>
            </w:tcBorders>
            <w:vAlign w:val="center"/>
          </w:tcPr>
          <w:p w14:paraId="443861A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20727B3">
            <w:pPr>
              <w:widowControl/>
              <w:jc w:val="center"/>
              <w:rPr>
                <w:rFonts w:ascii="宋体" w:hAnsi="宋体" w:cs="宋体"/>
                <w:kern w:val="0"/>
                <w:sz w:val="22"/>
                <w:szCs w:val="22"/>
              </w:rPr>
            </w:pPr>
            <w:r>
              <w:rPr>
                <w:rFonts w:hint="eastAsia" w:ascii="Calibri" w:hAnsi="Calibri"/>
                <w:sz w:val="22"/>
                <w:szCs w:val="22"/>
              </w:rPr>
              <w:t xml:space="preserve">41.44 </w:t>
            </w:r>
          </w:p>
        </w:tc>
        <w:tc>
          <w:tcPr>
            <w:tcW w:w="1373" w:type="dxa"/>
            <w:tcBorders>
              <w:top w:val="nil"/>
              <w:left w:val="nil"/>
              <w:bottom w:val="single" w:color="auto" w:sz="4" w:space="0"/>
              <w:right w:val="single" w:color="auto" w:sz="4" w:space="0"/>
            </w:tcBorders>
          </w:tcPr>
          <w:p w14:paraId="1062D73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4AA1E61">
            <w:pPr>
              <w:widowControl/>
              <w:jc w:val="center"/>
              <w:rPr>
                <w:rFonts w:ascii="Calibri" w:hAnsi="Calibri"/>
                <w:sz w:val="22"/>
                <w:szCs w:val="22"/>
              </w:rPr>
            </w:pPr>
          </w:p>
        </w:tc>
      </w:tr>
      <w:tr w14:paraId="69F4949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199F314">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A0EFAB7">
            <w:pPr>
              <w:widowControl/>
              <w:jc w:val="center"/>
              <w:rPr>
                <w:rFonts w:ascii="宋体" w:hAnsi="宋体" w:cs="宋体"/>
                <w:kern w:val="0"/>
                <w:sz w:val="22"/>
                <w:szCs w:val="22"/>
              </w:rPr>
            </w:pPr>
            <w:r>
              <w:rPr>
                <w:rFonts w:hint="eastAsia" w:ascii="宋体" w:hAnsi="宋体" w:cs="宋体"/>
                <w:kern w:val="0"/>
                <w:sz w:val="22"/>
                <w:szCs w:val="22"/>
              </w:rPr>
              <w:t>322</w:t>
            </w:r>
          </w:p>
        </w:tc>
        <w:tc>
          <w:tcPr>
            <w:tcW w:w="1561" w:type="dxa"/>
            <w:tcBorders>
              <w:top w:val="nil"/>
              <w:left w:val="nil"/>
              <w:bottom w:val="single" w:color="auto" w:sz="4" w:space="0"/>
              <w:right w:val="single" w:color="auto" w:sz="4" w:space="0"/>
            </w:tcBorders>
            <w:vAlign w:val="center"/>
          </w:tcPr>
          <w:p w14:paraId="0BB51E04">
            <w:pPr>
              <w:widowControl/>
              <w:jc w:val="center"/>
              <w:rPr>
                <w:rFonts w:ascii="宋体" w:hAnsi="宋体" w:cs="宋体"/>
                <w:kern w:val="0"/>
                <w:sz w:val="22"/>
                <w:szCs w:val="22"/>
              </w:rPr>
            </w:pPr>
            <w:r>
              <w:rPr>
                <w:rFonts w:hint="eastAsia" w:ascii="宋体" w:hAnsi="宋体" w:cs="宋体"/>
                <w:kern w:val="0"/>
                <w:sz w:val="22"/>
                <w:szCs w:val="22"/>
              </w:rPr>
              <w:t>附片（黑顺片）</w:t>
            </w:r>
          </w:p>
        </w:tc>
        <w:tc>
          <w:tcPr>
            <w:tcW w:w="1289" w:type="dxa"/>
            <w:tcBorders>
              <w:top w:val="nil"/>
              <w:left w:val="nil"/>
              <w:bottom w:val="single" w:color="auto" w:sz="4" w:space="0"/>
              <w:right w:val="single" w:color="auto" w:sz="4" w:space="0"/>
            </w:tcBorders>
            <w:vAlign w:val="center"/>
          </w:tcPr>
          <w:p w14:paraId="3E4D49A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60E9EF3">
            <w:pPr>
              <w:widowControl/>
              <w:jc w:val="center"/>
              <w:rPr>
                <w:rFonts w:ascii="宋体" w:hAnsi="宋体" w:cs="宋体"/>
                <w:kern w:val="0"/>
                <w:sz w:val="22"/>
                <w:szCs w:val="22"/>
              </w:rPr>
            </w:pPr>
            <w:r>
              <w:rPr>
                <w:rFonts w:hint="eastAsia" w:ascii="Calibri" w:hAnsi="Calibri"/>
                <w:sz w:val="22"/>
                <w:szCs w:val="22"/>
              </w:rPr>
              <w:t xml:space="preserve">219.21 </w:t>
            </w:r>
          </w:p>
        </w:tc>
        <w:tc>
          <w:tcPr>
            <w:tcW w:w="1373" w:type="dxa"/>
            <w:tcBorders>
              <w:top w:val="nil"/>
              <w:left w:val="nil"/>
              <w:bottom w:val="single" w:color="auto" w:sz="4" w:space="0"/>
              <w:right w:val="single" w:color="auto" w:sz="4" w:space="0"/>
            </w:tcBorders>
          </w:tcPr>
          <w:p w14:paraId="2A12469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832D886">
            <w:pPr>
              <w:widowControl/>
              <w:jc w:val="center"/>
              <w:rPr>
                <w:rFonts w:ascii="Calibri" w:hAnsi="Calibri"/>
                <w:sz w:val="22"/>
                <w:szCs w:val="22"/>
              </w:rPr>
            </w:pPr>
          </w:p>
        </w:tc>
      </w:tr>
      <w:tr w14:paraId="1C4298D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6F617AF">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09F78DD0">
            <w:pPr>
              <w:widowControl/>
              <w:jc w:val="center"/>
              <w:rPr>
                <w:rFonts w:ascii="宋体" w:hAnsi="宋体" w:cs="宋体"/>
                <w:kern w:val="0"/>
                <w:sz w:val="22"/>
                <w:szCs w:val="22"/>
              </w:rPr>
            </w:pPr>
            <w:r>
              <w:rPr>
                <w:rFonts w:hint="eastAsia" w:ascii="宋体" w:hAnsi="宋体" w:cs="宋体"/>
                <w:kern w:val="0"/>
                <w:sz w:val="22"/>
                <w:szCs w:val="22"/>
              </w:rPr>
              <w:t>323</w:t>
            </w:r>
          </w:p>
        </w:tc>
        <w:tc>
          <w:tcPr>
            <w:tcW w:w="1561" w:type="dxa"/>
            <w:tcBorders>
              <w:top w:val="nil"/>
              <w:left w:val="nil"/>
              <w:bottom w:val="single" w:color="auto" w:sz="4" w:space="0"/>
              <w:right w:val="single" w:color="auto" w:sz="4" w:space="0"/>
            </w:tcBorders>
            <w:vAlign w:val="center"/>
          </w:tcPr>
          <w:p w14:paraId="790813FD">
            <w:pPr>
              <w:widowControl/>
              <w:jc w:val="center"/>
              <w:rPr>
                <w:rFonts w:ascii="宋体" w:hAnsi="宋体" w:cs="宋体"/>
                <w:kern w:val="0"/>
                <w:sz w:val="22"/>
                <w:szCs w:val="22"/>
              </w:rPr>
            </w:pPr>
            <w:r>
              <w:rPr>
                <w:rFonts w:hint="eastAsia" w:ascii="宋体" w:hAnsi="宋体" w:cs="宋体"/>
                <w:kern w:val="0"/>
                <w:sz w:val="22"/>
                <w:szCs w:val="22"/>
              </w:rPr>
              <w:t>姜炭</w:t>
            </w:r>
          </w:p>
        </w:tc>
        <w:tc>
          <w:tcPr>
            <w:tcW w:w="1289" w:type="dxa"/>
            <w:tcBorders>
              <w:top w:val="nil"/>
              <w:left w:val="nil"/>
              <w:bottom w:val="single" w:color="auto" w:sz="4" w:space="0"/>
              <w:right w:val="single" w:color="auto" w:sz="4" w:space="0"/>
            </w:tcBorders>
            <w:vAlign w:val="center"/>
          </w:tcPr>
          <w:p w14:paraId="45F3D04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58A78A1">
            <w:pPr>
              <w:widowControl/>
              <w:jc w:val="center"/>
              <w:rPr>
                <w:rFonts w:ascii="宋体" w:hAnsi="宋体" w:cs="宋体"/>
                <w:kern w:val="0"/>
                <w:sz w:val="22"/>
                <w:szCs w:val="22"/>
              </w:rPr>
            </w:pPr>
            <w:r>
              <w:rPr>
                <w:rFonts w:hint="eastAsia" w:ascii="Calibri" w:hAnsi="Calibri"/>
                <w:sz w:val="22"/>
                <w:szCs w:val="22"/>
              </w:rPr>
              <w:t xml:space="preserve">113.00 </w:t>
            </w:r>
          </w:p>
        </w:tc>
        <w:tc>
          <w:tcPr>
            <w:tcW w:w="1373" w:type="dxa"/>
            <w:tcBorders>
              <w:top w:val="nil"/>
              <w:left w:val="nil"/>
              <w:bottom w:val="single" w:color="auto" w:sz="4" w:space="0"/>
              <w:right w:val="single" w:color="auto" w:sz="4" w:space="0"/>
            </w:tcBorders>
          </w:tcPr>
          <w:p w14:paraId="5BF0EE1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B9804EF">
            <w:pPr>
              <w:widowControl/>
              <w:jc w:val="center"/>
              <w:rPr>
                <w:rFonts w:ascii="Calibri" w:hAnsi="Calibri"/>
                <w:sz w:val="22"/>
                <w:szCs w:val="22"/>
              </w:rPr>
            </w:pPr>
          </w:p>
        </w:tc>
      </w:tr>
      <w:tr w14:paraId="3D2F49C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1EE86F0">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6BB7150">
            <w:pPr>
              <w:widowControl/>
              <w:jc w:val="center"/>
              <w:rPr>
                <w:rFonts w:ascii="宋体" w:hAnsi="宋体" w:cs="宋体"/>
                <w:kern w:val="0"/>
                <w:sz w:val="22"/>
                <w:szCs w:val="22"/>
              </w:rPr>
            </w:pPr>
            <w:r>
              <w:rPr>
                <w:rFonts w:hint="eastAsia" w:ascii="宋体" w:hAnsi="宋体" w:cs="宋体"/>
                <w:kern w:val="0"/>
                <w:sz w:val="22"/>
                <w:szCs w:val="22"/>
              </w:rPr>
              <w:t>324</w:t>
            </w:r>
          </w:p>
        </w:tc>
        <w:tc>
          <w:tcPr>
            <w:tcW w:w="1561" w:type="dxa"/>
            <w:tcBorders>
              <w:top w:val="nil"/>
              <w:left w:val="nil"/>
              <w:bottom w:val="single" w:color="auto" w:sz="4" w:space="0"/>
              <w:right w:val="single" w:color="auto" w:sz="4" w:space="0"/>
            </w:tcBorders>
            <w:vAlign w:val="center"/>
          </w:tcPr>
          <w:p w14:paraId="0FF6F8E2">
            <w:pPr>
              <w:widowControl/>
              <w:jc w:val="center"/>
              <w:rPr>
                <w:rFonts w:ascii="宋体" w:hAnsi="宋体" w:cs="宋体"/>
                <w:kern w:val="0"/>
                <w:sz w:val="22"/>
                <w:szCs w:val="22"/>
              </w:rPr>
            </w:pPr>
            <w:r>
              <w:rPr>
                <w:rFonts w:hint="eastAsia" w:ascii="宋体" w:hAnsi="宋体" w:cs="宋体"/>
                <w:kern w:val="0"/>
                <w:sz w:val="22"/>
                <w:szCs w:val="22"/>
              </w:rPr>
              <w:t>谷精草</w:t>
            </w:r>
          </w:p>
        </w:tc>
        <w:tc>
          <w:tcPr>
            <w:tcW w:w="1289" w:type="dxa"/>
            <w:tcBorders>
              <w:top w:val="nil"/>
              <w:left w:val="nil"/>
              <w:bottom w:val="single" w:color="auto" w:sz="4" w:space="0"/>
              <w:right w:val="single" w:color="auto" w:sz="4" w:space="0"/>
            </w:tcBorders>
            <w:vAlign w:val="center"/>
          </w:tcPr>
          <w:p w14:paraId="10B6C27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E4EB980">
            <w:pPr>
              <w:widowControl/>
              <w:jc w:val="center"/>
              <w:rPr>
                <w:rFonts w:ascii="宋体" w:hAnsi="宋体" w:cs="宋体"/>
                <w:kern w:val="0"/>
                <w:sz w:val="22"/>
                <w:szCs w:val="22"/>
              </w:rPr>
            </w:pPr>
            <w:r>
              <w:rPr>
                <w:rFonts w:hint="eastAsia" w:ascii="Calibri" w:hAnsi="Calibri"/>
                <w:sz w:val="22"/>
                <w:szCs w:val="22"/>
              </w:rPr>
              <w:t xml:space="preserve">205.34 </w:t>
            </w:r>
          </w:p>
        </w:tc>
        <w:tc>
          <w:tcPr>
            <w:tcW w:w="1373" w:type="dxa"/>
            <w:tcBorders>
              <w:top w:val="nil"/>
              <w:left w:val="nil"/>
              <w:bottom w:val="single" w:color="auto" w:sz="4" w:space="0"/>
              <w:right w:val="single" w:color="auto" w:sz="4" w:space="0"/>
            </w:tcBorders>
          </w:tcPr>
          <w:p w14:paraId="2A3542F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9111DDB">
            <w:pPr>
              <w:widowControl/>
              <w:jc w:val="center"/>
              <w:rPr>
                <w:rFonts w:ascii="Calibri" w:hAnsi="Calibri"/>
                <w:sz w:val="22"/>
                <w:szCs w:val="22"/>
              </w:rPr>
            </w:pPr>
          </w:p>
        </w:tc>
      </w:tr>
      <w:tr w14:paraId="08EE4F6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A2E2ECF">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38C69B09">
            <w:pPr>
              <w:widowControl/>
              <w:jc w:val="center"/>
              <w:rPr>
                <w:rFonts w:ascii="宋体" w:hAnsi="宋体" w:cs="宋体"/>
                <w:kern w:val="0"/>
                <w:sz w:val="22"/>
                <w:szCs w:val="22"/>
              </w:rPr>
            </w:pPr>
            <w:r>
              <w:rPr>
                <w:rFonts w:hint="eastAsia" w:ascii="宋体" w:hAnsi="宋体" w:cs="宋体"/>
                <w:kern w:val="0"/>
                <w:sz w:val="22"/>
                <w:szCs w:val="22"/>
              </w:rPr>
              <w:t>325</w:t>
            </w:r>
          </w:p>
        </w:tc>
        <w:tc>
          <w:tcPr>
            <w:tcW w:w="1561" w:type="dxa"/>
            <w:tcBorders>
              <w:top w:val="nil"/>
              <w:left w:val="nil"/>
              <w:bottom w:val="single" w:color="auto" w:sz="4" w:space="0"/>
              <w:right w:val="single" w:color="auto" w:sz="4" w:space="0"/>
            </w:tcBorders>
            <w:vAlign w:val="center"/>
          </w:tcPr>
          <w:p w14:paraId="363667F6">
            <w:pPr>
              <w:widowControl/>
              <w:jc w:val="center"/>
              <w:rPr>
                <w:rFonts w:ascii="宋体" w:hAnsi="宋体" w:cs="宋体"/>
                <w:kern w:val="0"/>
                <w:sz w:val="22"/>
                <w:szCs w:val="22"/>
              </w:rPr>
            </w:pPr>
            <w:r>
              <w:rPr>
                <w:rFonts w:hint="eastAsia" w:ascii="宋体" w:hAnsi="宋体" w:cs="宋体"/>
                <w:kern w:val="0"/>
                <w:sz w:val="22"/>
                <w:szCs w:val="22"/>
              </w:rPr>
              <w:t>广西海风藤</w:t>
            </w:r>
          </w:p>
        </w:tc>
        <w:tc>
          <w:tcPr>
            <w:tcW w:w="1289" w:type="dxa"/>
            <w:tcBorders>
              <w:top w:val="nil"/>
              <w:left w:val="nil"/>
              <w:bottom w:val="single" w:color="auto" w:sz="4" w:space="0"/>
              <w:right w:val="single" w:color="auto" w:sz="4" w:space="0"/>
            </w:tcBorders>
            <w:vAlign w:val="center"/>
          </w:tcPr>
          <w:p w14:paraId="603F0AF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D950504">
            <w:pPr>
              <w:widowControl/>
              <w:jc w:val="center"/>
              <w:rPr>
                <w:rFonts w:ascii="宋体" w:hAnsi="宋体" w:cs="宋体"/>
                <w:kern w:val="0"/>
                <w:sz w:val="22"/>
                <w:szCs w:val="22"/>
              </w:rPr>
            </w:pPr>
            <w:r>
              <w:rPr>
                <w:rFonts w:hint="eastAsia" w:ascii="Calibri" w:hAnsi="Calibri"/>
                <w:sz w:val="22"/>
                <w:szCs w:val="22"/>
              </w:rPr>
              <w:t xml:space="preserve">41.94 </w:t>
            </w:r>
          </w:p>
        </w:tc>
        <w:tc>
          <w:tcPr>
            <w:tcW w:w="1373" w:type="dxa"/>
            <w:tcBorders>
              <w:top w:val="nil"/>
              <w:left w:val="nil"/>
              <w:bottom w:val="single" w:color="auto" w:sz="4" w:space="0"/>
              <w:right w:val="single" w:color="auto" w:sz="4" w:space="0"/>
            </w:tcBorders>
          </w:tcPr>
          <w:p w14:paraId="2DA9041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5EDFEB9">
            <w:pPr>
              <w:widowControl/>
              <w:jc w:val="center"/>
              <w:rPr>
                <w:rFonts w:ascii="Calibri" w:hAnsi="Calibri"/>
                <w:sz w:val="22"/>
                <w:szCs w:val="22"/>
              </w:rPr>
            </w:pPr>
          </w:p>
        </w:tc>
      </w:tr>
      <w:tr w14:paraId="4037673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9682FDA">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6D00A272">
            <w:pPr>
              <w:widowControl/>
              <w:jc w:val="center"/>
              <w:rPr>
                <w:rFonts w:ascii="宋体" w:hAnsi="宋体" w:cs="宋体"/>
                <w:kern w:val="0"/>
                <w:sz w:val="22"/>
                <w:szCs w:val="22"/>
              </w:rPr>
            </w:pPr>
            <w:r>
              <w:rPr>
                <w:rFonts w:hint="eastAsia" w:ascii="宋体" w:hAnsi="宋体" w:cs="宋体"/>
                <w:kern w:val="0"/>
                <w:sz w:val="22"/>
                <w:szCs w:val="22"/>
              </w:rPr>
              <w:t>326</w:t>
            </w:r>
          </w:p>
        </w:tc>
        <w:tc>
          <w:tcPr>
            <w:tcW w:w="1561" w:type="dxa"/>
            <w:tcBorders>
              <w:top w:val="nil"/>
              <w:left w:val="nil"/>
              <w:bottom w:val="single" w:color="auto" w:sz="4" w:space="0"/>
              <w:right w:val="single" w:color="auto" w:sz="4" w:space="0"/>
            </w:tcBorders>
            <w:vAlign w:val="center"/>
          </w:tcPr>
          <w:p w14:paraId="4C64F0F7">
            <w:pPr>
              <w:widowControl/>
              <w:jc w:val="center"/>
              <w:rPr>
                <w:rFonts w:ascii="宋体" w:hAnsi="宋体" w:cs="宋体"/>
                <w:kern w:val="0"/>
                <w:sz w:val="22"/>
                <w:szCs w:val="22"/>
              </w:rPr>
            </w:pPr>
            <w:r>
              <w:rPr>
                <w:rFonts w:hint="eastAsia" w:ascii="宋体" w:hAnsi="宋体" w:cs="宋体"/>
                <w:kern w:val="0"/>
                <w:sz w:val="22"/>
                <w:szCs w:val="22"/>
              </w:rPr>
              <w:t>何首乌</w:t>
            </w:r>
          </w:p>
        </w:tc>
        <w:tc>
          <w:tcPr>
            <w:tcW w:w="1289" w:type="dxa"/>
            <w:tcBorders>
              <w:top w:val="nil"/>
              <w:left w:val="nil"/>
              <w:bottom w:val="single" w:color="auto" w:sz="4" w:space="0"/>
              <w:right w:val="single" w:color="auto" w:sz="4" w:space="0"/>
            </w:tcBorders>
            <w:vAlign w:val="center"/>
          </w:tcPr>
          <w:p w14:paraId="577D0FD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3D4A7D4">
            <w:pPr>
              <w:widowControl/>
              <w:jc w:val="center"/>
              <w:rPr>
                <w:rFonts w:ascii="宋体" w:hAnsi="宋体" w:cs="宋体"/>
                <w:kern w:val="0"/>
                <w:sz w:val="22"/>
                <w:szCs w:val="22"/>
              </w:rPr>
            </w:pPr>
            <w:r>
              <w:rPr>
                <w:rFonts w:hint="eastAsia" w:ascii="Calibri" w:hAnsi="Calibri"/>
                <w:sz w:val="22"/>
                <w:szCs w:val="22"/>
              </w:rPr>
              <w:t xml:space="preserve">115.31 </w:t>
            </w:r>
          </w:p>
        </w:tc>
        <w:tc>
          <w:tcPr>
            <w:tcW w:w="1373" w:type="dxa"/>
            <w:tcBorders>
              <w:top w:val="nil"/>
              <w:left w:val="nil"/>
              <w:bottom w:val="single" w:color="auto" w:sz="4" w:space="0"/>
              <w:right w:val="single" w:color="auto" w:sz="4" w:space="0"/>
            </w:tcBorders>
          </w:tcPr>
          <w:p w14:paraId="63EB01E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2AEFD35">
            <w:pPr>
              <w:widowControl/>
              <w:jc w:val="center"/>
              <w:rPr>
                <w:rFonts w:ascii="Calibri" w:hAnsi="Calibri"/>
                <w:sz w:val="22"/>
                <w:szCs w:val="22"/>
              </w:rPr>
            </w:pPr>
          </w:p>
        </w:tc>
      </w:tr>
      <w:tr w14:paraId="002EAE1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87FF59D">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4FFE3DD5">
            <w:pPr>
              <w:widowControl/>
              <w:jc w:val="center"/>
              <w:rPr>
                <w:rFonts w:ascii="宋体" w:hAnsi="宋体" w:cs="宋体"/>
                <w:kern w:val="0"/>
                <w:sz w:val="22"/>
                <w:szCs w:val="22"/>
              </w:rPr>
            </w:pPr>
            <w:r>
              <w:rPr>
                <w:rFonts w:hint="eastAsia" w:ascii="宋体" w:hAnsi="宋体" w:cs="宋体"/>
                <w:kern w:val="0"/>
                <w:sz w:val="22"/>
                <w:szCs w:val="22"/>
              </w:rPr>
              <w:t>327</w:t>
            </w:r>
          </w:p>
        </w:tc>
        <w:tc>
          <w:tcPr>
            <w:tcW w:w="1561" w:type="dxa"/>
            <w:tcBorders>
              <w:top w:val="nil"/>
              <w:left w:val="nil"/>
              <w:bottom w:val="single" w:color="auto" w:sz="4" w:space="0"/>
              <w:right w:val="single" w:color="auto" w:sz="4" w:space="0"/>
            </w:tcBorders>
            <w:vAlign w:val="center"/>
          </w:tcPr>
          <w:p w14:paraId="6796FE40">
            <w:pPr>
              <w:widowControl/>
              <w:jc w:val="center"/>
              <w:rPr>
                <w:rFonts w:ascii="宋体" w:hAnsi="宋体" w:cs="宋体"/>
                <w:kern w:val="0"/>
                <w:sz w:val="22"/>
                <w:szCs w:val="22"/>
              </w:rPr>
            </w:pPr>
            <w:r>
              <w:rPr>
                <w:rFonts w:hint="eastAsia" w:ascii="宋体" w:hAnsi="宋体" w:cs="宋体"/>
                <w:kern w:val="0"/>
                <w:sz w:val="22"/>
                <w:szCs w:val="22"/>
              </w:rPr>
              <w:t>盐胡芦巴</w:t>
            </w:r>
          </w:p>
        </w:tc>
        <w:tc>
          <w:tcPr>
            <w:tcW w:w="1289" w:type="dxa"/>
            <w:tcBorders>
              <w:top w:val="nil"/>
              <w:left w:val="nil"/>
              <w:bottom w:val="single" w:color="auto" w:sz="4" w:space="0"/>
              <w:right w:val="single" w:color="auto" w:sz="4" w:space="0"/>
            </w:tcBorders>
            <w:vAlign w:val="center"/>
          </w:tcPr>
          <w:p w14:paraId="26A4D05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BD97372">
            <w:pPr>
              <w:widowControl/>
              <w:jc w:val="center"/>
              <w:rPr>
                <w:rFonts w:ascii="宋体" w:hAnsi="宋体" w:cs="宋体"/>
                <w:kern w:val="0"/>
                <w:sz w:val="22"/>
                <w:szCs w:val="22"/>
              </w:rPr>
            </w:pPr>
            <w:r>
              <w:rPr>
                <w:rFonts w:hint="eastAsia" w:ascii="Calibri" w:hAnsi="Calibri"/>
                <w:sz w:val="22"/>
                <w:szCs w:val="22"/>
              </w:rPr>
              <w:t xml:space="preserve">54.03 </w:t>
            </w:r>
          </w:p>
        </w:tc>
        <w:tc>
          <w:tcPr>
            <w:tcW w:w="1373" w:type="dxa"/>
            <w:tcBorders>
              <w:top w:val="nil"/>
              <w:left w:val="nil"/>
              <w:bottom w:val="single" w:color="auto" w:sz="4" w:space="0"/>
              <w:right w:val="single" w:color="auto" w:sz="4" w:space="0"/>
            </w:tcBorders>
          </w:tcPr>
          <w:p w14:paraId="67C990F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5B47C7C">
            <w:pPr>
              <w:widowControl/>
              <w:jc w:val="center"/>
              <w:rPr>
                <w:rFonts w:ascii="Calibri" w:hAnsi="Calibri"/>
                <w:sz w:val="22"/>
                <w:szCs w:val="22"/>
              </w:rPr>
            </w:pPr>
          </w:p>
        </w:tc>
      </w:tr>
      <w:tr w14:paraId="2C61811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9D95B62">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42938CD4">
            <w:pPr>
              <w:widowControl/>
              <w:jc w:val="center"/>
              <w:rPr>
                <w:rFonts w:ascii="宋体" w:hAnsi="宋体" w:cs="宋体"/>
                <w:kern w:val="0"/>
                <w:sz w:val="22"/>
                <w:szCs w:val="22"/>
              </w:rPr>
            </w:pPr>
            <w:r>
              <w:rPr>
                <w:rFonts w:hint="eastAsia" w:ascii="宋体" w:hAnsi="宋体" w:cs="宋体"/>
                <w:kern w:val="0"/>
                <w:sz w:val="22"/>
                <w:szCs w:val="22"/>
              </w:rPr>
              <w:t>328</w:t>
            </w:r>
          </w:p>
        </w:tc>
        <w:tc>
          <w:tcPr>
            <w:tcW w:w="1561" w:type="dxa"/>
            <w:tcBorders>
              <w:top w:val="nil"/>
              <w:left w:val="nil"/>
              <w:bottom w:val="single" w:color="auto" w:sz="4" w:space="0"/>
              <w:right w:val="single" w:color="auto" w:sz="4" w:space="0"/>
            </w:tcBorders>
            <w:vAlign w:val="center"/>
          </w:tcPr>
          <w:p w14:paraId="318E7B23">
            <w:pPr>
              <w:widowControl/>
              <w:jc w:val="center"/>
              <w:rPr>
                <w:rFonts w:ascii="宋体" w:hAnsi="宋体" w:cs="宋体"/>
                <w:kern w:val="0"/>
                <w:sz w:val="22"/>
                <w:szCs w:val="22"/>
              </w:rPr>
            </w:pPr>
            <w:r>
              <w:rPr>
                <w:rFonts w:hint="eastAsia" w:ascii="宋体" w:hAnsi="宋体" w:cs="宋体"/>
                <w:kern w:val="0"/>
                <w:sz w:val="22"/>
                <w:szCs w:val="22"/>
              </w:rPr>
              <w:t>盐橘核</w:t>
            </w:r>
          </w:p>
        </w:tc>
        <w:tc>
          <w:tcPr>
            <w:tcW w:w="1289" w:type="dxa"/>
            <w:tcBorders>
              <w:top w:val="nil"/>
              <w:left w:val="nil"/>
              <w:bottom w:val="single" w:color="auto" w:sz="4" w:space="0"/>
              <w:right w:val="single" w:color="auto" w:sz="4" w:space="0"/>
            </w:tcBorders>
            <w:vAlign w:val="center"/>
          </w:tcPr>
          <w:p w14:paraId="4216BCC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D5476E1">
            <w:pPr>
              <w:widowControl/>
              <w:jc w:val="center"/>
              <w:rPr>
                <w:rFonts w:ascii="宋体" w:hAnsi="宋体" w:cs="宋体"/>
                <w:kern w:val="0"/>
                <w:sz w:val="22"/>
                <w:szCs w:val="22"/>
              </w:rPr>
            </w:pPr>
            <w:r>
              <w:rPr>
                <w:rFonts w:hint="eastAsia" w:ascii="Calibri" w:hAnsi="Calibri"/>
                <w:sz w:val="22"/>
                <w:szCs w:val="22"/>
              </w:rPr>
              <w:t xml:space="preserve">53.00 </w:t>
            </w:r>
          </w:p>
        </w:tc>
        <w:tc>
          <w:tcPr>
            <w:tcW w:w="1373" w:type="dxa"/>
            <w:tcBorders>
              <w:top w:val="nil"/>
              <w:left w:val="nil"/>
              <w:bottom w:val="single" w:color="auto" w:sz="4" w:space="0"/>
              <w:right w:val="single" w:color="auto" w:sz="4" w:space="0"/>
            </w:tcBorders>
          </w:tcPr>
          <w:p w14:paraId="505B5A7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23159F8">
            <w:pPr>
              <w:widowControl/>
              <w:jc w:val="center"/>
              <w:rPr>
                <w:rFonts w:ascii="Calibri" w:hAnsi="Calibri"/>
                <w:sz w:val="22"/>
                <w:szCs w:val="22"/>
              </w:rPr>
            </w:pPr>
          </w:p>
        </w:tc>
      </w:tr>
      <w:tr w14:paraId="5D4114B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3A2F440">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0D81165E">
            <w:pPr>
              <w:widowControl/>
              <w:jc w:val="center"/>
              <w:rPr>
                <w:rFonts w:ascii="宋体" w:hAnsi="宋体" w:cs="宋体"/>
                <w:kern w:val="0"/>
                <w:sz w:val="22"/>
                <w:szCs w:val="22"/>
              </w:rPr>
            </w:pPr>
            <w:r>
              <w:rPr>
                <w:rFonts w:hint="eastAsia" w:ascii="宋体" w:hAnsi="宋体" w:cs="宋体"/>
                <w:kern w:val="0"/>
                <w:sz w:val="22"/>
                <w:szCs w:val="22"/>
              </w:rPr>
              <w:t>329</w:t>
            </w:r>
          </w:p>
        </w:tc>
        <w:tc>
          <w:tcPr>
            <w:tcW w:w="1561" w:type="dxa"/>
            <w:tcBorders>
              <w:top w:val="nil"/>
              <w:left w:val="nil"/>
              <w:bottom w:val="single" w:color="auto" w:sz="4" w:space="0"/>
              <w:right w:val="single" w:color="auto" w:sz="4" w:space="0"/>
            </w:tcBorders>
            <w:vAlign w:val="center"/>
          </w:tcPr>
          <w:p w14:paraId="2C43C2D5">
            <w:pPr>
              <w:widowControl/>
              <w:jc w:val="center"/>
              <w:rPr>
                <w:rFonts w:ascii="宋体" w:hAnsi="宋体" w:cs="宋体"/>
                <w:kern w:val="0"/>
                <w:sz w:val="22"/>
                <w:szCs w:val="22"/>
              </w:rPr>
            </w:pPr>
            <w:r>
              <w:rPr>
                <w:rFonts w:hint="eastAsia" w:ascii="宋体" w:hAnsi="宋体" w:cs="宋体"/>
                <w:kern w:val="0"/>
                <w:sz w:val="22"/>
                <w:szCs w:val="22"/>
              </w:rPr>
              <w:t>荔枝核</w:t>
            </w:r>
          </w:p>
        </w:tc>
        <w:tc>
          <w:tcPr>
            <w:tcW w:w="1289" w:type="dxa"/>
            <w:tcBorders>
              <w:top w:val="nil"/>
              <w:left w:val="nil"/>
              <w:bottom w:val="single" w:color="auto" w:sz="4" w:space="0"/>
              <w:right w:val="single" w:color="auto" w:sz="4" w:space="0"/>
            </w:tcBorders>
            <w:vAlign w:val="center"/>
          </w:tcPr>
          <w:p w14:paraId="3E961F1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032F080">
            <w:pPr>
              <w:widowControl/>
              <w:jc w:val="center"/>
              <w:rPr>
                <w:rFonts w:ascii="宋体" w:hAnsi="宋体" w:cs="宋体"/>
                <w:kern w:val="0"/>
                <w:sz w:val="22"/>
                <w:szCs w:val="22"/>
              </w:rPr>
            </w:pPr>
            <w:r>
              <w:rPr>
                <w:rFonts w:hint="eastAsia" w:ascii="Calibri" w:hAnsi="Calibri"/>
                <w:sz w:val="22"/>
                <w:szCs w:val="22"/>
              </w:rPr>
              <w:t xml:space="preserve">44.46 </w:t>
            </w:r>
          </w:p>
        </w:tc>
        <w:tc>
          <w:tcPr>
            <w:tcW w:w="1373" w:type="dxa"/>
            <w:tcBorders>
              <w:top w:val="nil"/>
              <w:left w:val="nil"/>
              <w:bottom w:val="single" w:color="auto" w:sz="4" w:space="0"/>
              <w:right w:val="single" w:color="auto" w:sz="4" w:space="0"/>
            </w:tcBorders>
          </w:tcPr>
          <w:p w14:paraId="08D4DF7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52DD26C">
            <w:pPr>
              <w:widowControl/>
              <w:jc w:val="center"/>
              <w:rPr>
                <w:rFonts w:ascii="Calibri" w:hAnsi="Calibri"/>
                <w:sz w:val="22"/>
                <w:szCs w:val="22"/>
              </w:rPr>
            </w:pPr>
          </w:p>
        </w:tc>
      </w:tr>
      <w:tr w14:paraId="7EAABAD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4C5D0B6">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3E48A1E">
            <w:pPr>
              <w:widowControl/>
              <w:jc w:val="center"/>
              <w:rPr>
                <w:rFonts w:ascii="宋体" w:hAnsi="宋体" w:cs="宋体"/>
                <w:kern w:val="0"/>
                <w:sz w:val="22"/>
                <w:szCs w:val="22"/>
              </w:rPr>
            </w:pPr>
            <w:r>
              <w:rPr>
                <w:rFonts w:hint="eastAsia" w:ascii="宋体" w:hAnsi="宋体" w:cs="宋体"/>
                <w:kern w:val="0"/>
                <w:sz w:val="22"/>
                <w:szCs w:val="22"/>
              </w:rPr>
              <w:t>330</w:t>
            </w:r>
          </w:p>
        </w:tc>
        <w:tc>
          <w:tcPr>
            <w:tcW w:w="1561" w:type="dxa"/>
            <w:tcBorders>
              <w:top w:val="nil"/>
              <w:left w:val="nil"/>
              <w:bottom w:val="single" w:color="auto" w:sz="4" w:space="0"/>
              <w:right w:val="single" w:color="auto" w:sz="4" w:space="0"/>
            </w:tcBorders>
            <w:vAlign w:val="center"/>
          </w:tcPr>
          <w:p w14:paraId="01937CFD">
            <w:pPr>
              <w:widowControl/>
              <w:jc w:val="center"/>
              <w:rPr>
                <w:rFonts w:ascii="宋体" w:hAnsi="宋体" w:cs="宋体"/>
                <w:kern w:val="0"/>
                <w:sz w:val="22"/>
                <w:szCs w:val="22"/>
              </w:rPr>
            </w:pPr>
            <w:r>
              <w:rPr>
                <w:rFonts w:hint="eastAsia" w:ascii="宋体" w:hAnsi="宋体" w:cs="宋体"/>
                <w:kern w:val="0"/>
                <w:sz w:val="22"/>
                <w:szCs w:val="22"/>
              </w:rPr>
              <w:t>络石藤</w:t>
            </w:r>
          </w:p>
        </w:tc>
        <w:tc>
          <w:tcPr>
            <w:tcW w:w="1289" w:type="dxa"/>
            <w:tcBorders>
              <w:top w:val="nil"/>
              <w:left w:val="nil"/>
              <w:bottom w:val="single" w:color="auto" w:sz="4" w:space="0"/>
              <w:right w:val="single" w:color="auto" w:sz="4" w:space="0"/>
            </w:tcBorders>
            <w:vAlign w:val="center"/>
          </w:tcPr>
          <w:p w14:paraId="122EB27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480DCFE">
            <w:pPr>
              <w:widowControl/>
              <w:jc w:val="center"/>
              <w:rPr>
                <w:rFonts w:ascii="宋体" w:hAnsi="宋体" w:cs="宋体"/>
                <w:kern w:val="0"/>
                <w:sz w:val="22"/>
                <w:szCs w:val="22"/>
              </w:rPr>
            </w:pPr>
            <w:r>
              <w:rPr>
                <w:rFonts w:hint="eastAsia" w:ascii="Calibri" w:hAnsi="Calibri"/>
                <w:sz w:val="22"/>
                <w:szCs w:val="22"/>
              </w:rPr>
              <w:t xml:space="preserve">32.41 </w:t>
            </w:r>
          </w:p>
        </w:tc>
        <w:tc>
          <w:tcPr>
            <w:tcW w:w="1373" w:type="dxa"/>
            <w:tcBorders>
              <w:top w:val="nil"/>
              <w:left w:val="nil"/>
              <w:bottom w:val="single" w:color="auto" w:sz="4" w:space="0"/>
              <w:right w:val="single" w:color="auto" w:sz="4" w:space="0"/>
            </w:tcBorders>
          </w:tcPr>
          <w:p w14:paraId="71CEA31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62C9AA1">
            <w:pPr>
              <w:widowControl/>
              <w:jc w:val="center"/>
              <w:rPr>
                <w:rFonts w:ascii="Calibri" w:hAnsi="Calibri"/>
                <w:sz w:val="22"/>
                <w:szCs w:val="22"/>
              </w:rPr>
            </w:pPr>
          </w:p>
        </w:tc>
      </w:tr>
      <w:tr w14:paraId="7AD13C2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6D00737">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5B1B780">
            <w:pPr>
              <w:widowControl/>
              <w:jc w:val="center"/>
              <w:rPr>
                <w:rFonts w:ascii="宋体" w:hAnsi="宋体" w:cs="宋体"/>
                <w:kern w:val="0"/>
                <w:sz w:val="22"/>
                <w:szCs w:val="22"/>
              </w:rPr>
            </w:pPr>
            <w:r>
              <w:rPr>
                <w:rFonts w:hint="eastAsia" w:ascii="宋体" w:hAnsi="宋体" w:cs="宋体"/>
                <w:kern w:val="0"/>
                <w:sz w:val="22"/>
                <w:szCs w:val="22"/>
              </w:rPr>
              <w:t>331</w:t>
            </w:r>
          </w:p>
        </w:tc>
        <w:tc>
          <w:tcPr>
            <w:tcW w:w="1561" w:type="dxa"/>
            <w:tcBorders>
              <w:top w:val="nil"/>
              <w:left w:val="nil"/>
              <w:bottom w:val="single" w:color="auto" w:sz="4" w:space="0"/>
              <w:right w:val="single" w:color="auto" w:sz="4" w:space="0"/>
            </w:tcBorders>
            <w:vAlign w:val="center"/>
          </w:tcPr>
          <w:p w14:paraId="2DD98058">
            <w:pPr>
              <w:widowControl/>
              <w:jc w:val="center"/>
              <w:rPr>
                <w:rFonts w:ascii="宋体" w:hAnsi="宋体" w:cs="宋体"/>
                <w:kern w:val="0"/>
                <w:sz w:val="22"/>
                <w:szCs w:val="22"/>
              </w:rPr>
            </w:pPr>
            <w:r>
              <w:rPr>
                <w:rFonts w:hint="eastAsia" w:ascii="宋体" w:hAnsi="宋体" w:cs="宋体"/>
                <w:kern w:val="0"/>
                <w:sz w:val="22"/>
                <w:szCs w:val="22"/>
              </w:rPr>
              <w:t>焦麦芽</w:t>
            </w:r>
          </w:p>
        </w:tc>
        <w:tc>
          <w:tcPr>
            <w:tcW w:w="1289" w:type="dxa"/>
            <w:tcBorders>
              <w:top w:val="nil"/>
              <w:left w:val="nil"/>
              <w:bottom w:val="single" w:color="auto" w:sz="4" w:space="0"/>
              <w:right w:val="single" w:color="auto" w:sz="4" w:space="0"/>
            </w:tcBorders>
            <w:vAlign w:val="center"/>
          </w:tcPr>
          <w:p w14:paraId="0C1D777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17C5B8E">
            <w:pPr>
              <w:widowControl/>
              <w:jc w:val="center"/>
              <w:rPr>
                <w:rFonts w:ascii="宋体" w:hAnsi="宋体" w:cs="宋体"/>
                <w:kern w:val="0"/>
                <w:sz w:val="22"/>
                <w:szCs w:val="22"/>
              </w:rPr>
            </w:pPr>
            <w:r>
              <w:rPr>
                <w:rFonts w:hint="eastAsia" w:ascii="Calibri" w:hAnsi="Calibri"/>
                <w:sz w:val="22"/>
                <w:szCs w:val="22"/>
              </w:rPr>
              <w:t xml:space="preserve">34.71 </w:t>
            </w:r>
          </w:p>
        </w:tc>
        <w:tc>
          <w:tcPr>
            <w:tcW w:w="1373" w:type="dxa"/>
            <w:tcBorders>
              <w:top w:val="nil"/>
              <w:left w:val="nil"/>
              <w:bottom w:val="single" w:color="auto" w:sz="4" w:space="0"/>
              <w:right w:val="single" w:color="auto" w:sz="4" w:space="0"/>
            </w:tcBorders>
          </w:tcPr>
          <w:p w14:paraId="106A8EB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E86C4C8">
            <w:pPr>
              <w:widowControl/>
              <w:jc w:val="center"/>
              <w:rPr>
                <w:rFonts w:ascii="Calibri" w:hAnsi="Calibri"/>
                <w:sz w:val="22"/>
                <w:szCs w:val="22"/>
              </w:rPr>
            </w:pPr>
          </w:p>
        </w:tc>
      </w:tr>
      <w:tr w14:paraId="2895028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7FEE2F7">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1855FC5E">
            <w:pPr>
              <w:widowControl/>
              <w:jc w:val="center"/>
              <w:rPr>
                <w:rFonts w:ascii="宋体" w:hAnsi="宋体" w:cs="宋体"/>
                <w:kern w:val="0"/>
                <w:sz w:val="22"/>
                <w:szCs w:val="22"/>
              </w:rPr>
            </w:pPr>
            <w:r>
              <w:rPr>
                <w:rFonts w:hint="eastAsia" w:ascii="宋体" w:hAnsi="宋体" w:cs="宋体"/>
                <w:kern w:val="0"/>
                <w:sz w:val="22"/>
                <w:szCs w:val="22"/>
              </w:rPr>
              <w:t>332</w:t>
            </w:r>
          </w:p>
        </w:tc>
        <w:tc>
          <w:tcPr>
            <w:tcW w:w="1561" w:type="dxa"/>
            <w:tcBorders>
              <w:top w:val="nil"/>
              <w:left w:val="nil"/>
              <w:bottom w:val="single" w:color="auto" w:sz="4" w:space="0"/>
              <w:right w:val="single" w:color="auto" w:sz="4" w:space="0"/>
            </w:tcBorders>
            <w:vAlign w:val="center"/>
          </w:tcPr>
          <w:p w14:paraId="35BF656F">
            <w:pPr>
              <w:widowControl/>
              <w:jc w:val="center"/>
              <w:rPr>
                <w:rFonts w:ascii="宋体" w:hAnsi="宋体" w:cs="宋体"/>
                <w:kern w:val="0"/>
                <w:sz w:val="22"/>
                <w:szCs w:val="22"/>
              </w:rPr>
            </w:pPr>
            <w:r>
              <w:rPr>
                <w:rFonts w:hint="eastAsia" w:ascii="宋体" w:hAnsi="宋体" w:cs="宋体"/>
                <w:kern w:val="0"/>
                <w:sz w:val="22"/>
                <w:szCs w:val="22"/>
              </w:rPr>
              <w:t>藕节炭</w:t>
            </w:r>
          </w:p>
        </w:tc>
        <w:tc>
          <w:tcPr>
            <w:tcW w:w="1289" w:type="dxa"/>
            <w:tcBorders>
              <w:top w:val="nil"/>
              <w:left w:val="nil"/>
              <w:bottom w:val="single" w:color="auto" w:sz="4" w:space="0"/>
              <w:right w:val="single" w:color="auto" w:sz="4" w:space="0"/>
            </w:tcBorders>
            <w:vAlign w:val="center"/>
          </w:tcPr>
          <w:p w14:paraId="0AA3318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1AF2E6E">
            <w:pPr>
              <w:widowControl/>
              <w:jc w:val="center"/>
              <w:rPr>
                <w:rFonts w:ascii="宋体" w:hAnsi="宋体" w:cs="宋体"/>
                <w:kern w:val="0"/>
                <w:sz w:val="22"/>
                <w:szCs w:val="22"/>
              </w:rPr>
            </w:pPr>
            <w:r>
              <w:rPr>
                <w:rFonts w:hint="eastAsia" w:ascii="Calibri" w:hAnsi="Calibri"/>
                <w:sz w:val="22"/>
                <w:szCs w:val="22"/>
              </w:rPr>
              <w:t xml:space="preserve">90.06 </w:t>
            </w:r>
          </w:p>
        </w:tc>
        <w:tc>
          <w:tcPr>
            <w:tcW w:w="1373" w:type="dxa"/>
            <w:tcBorders>
              <w:top w:val="nil"/>
              <w:left w:val="nil"/>
              <w:bottom w:val="single" w:color="auto" w:sz="4" w:space="0"/>
              <w:right w:val="single" w:color="auto" w:sz="4" w:space="0"/>
            </w:tcBorders>
          </w:tcPr>
          <w:p w14:paraId="03B52E2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1FA45E4">
            <w:pPr>
              <w:widowControl/>
              <w:jc w:val="center"/>
              <w:rPr>
                <w:rFonts w:ascii="Calibri" w:hAnsi="Calibri"/>
                <w:sz w:val="22"/>
                <w:szCs w:val="22"/>
              </w:rPr>
            </w:pPr>
          </w:p>
        </w:tc>
      </w:tr>
      <w:tr w14:paraId="1EB7FC5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78E192E">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168DF64">
            <w:pPr>
              <w:widowControl/>
              <w:jc w:val="center"/>
              <w:rPr>
                <w:rFonts w:ascii="宋体" w:hAnsi="宋体" w:cs="宋体"/>
                <w:kern w:val="0"/>
                <w:sz w:val="22"/>
                <w:szCs w:val="22"/>
              </w:rPr>
            </w:pPr>
            <w:r>
              <w:rPr>
                <w:rFonts w:hint="eastAsia" w:ascii="宋体" w:hAnsi="宋体" w:cs="宋体"/>
                <w:kern w:val="0"/>
                <w:sz w:val="22"/>
                <w:szCs w:val="22"/>
              </w:rPr>
              <w:t>333</w:t>
            </w:r>
          </w:p>
        </w:tc>
        <w:tc>
          <w:tcPr>
            <w:tcW w:w="1561" w:type="dxa"/>
            <w:tcBorders>
              <w:top w:val="nil"/>
              <w:left w:val="nil"/>
              <w:bottom w:val="single" w:color="auto" w:sz="4" w:space="0"/>
              <w:right w:val="single" w:color="auto" w:sz="4" w:space="0"/>
            </w:tcBorders>
            <w:vAlign w:val="center"/>
          </w:tcPr>
          <w:p w14:paraId="4F4EC589">
            <w:pPr>
              <w:widowControl/>
              <w:jc w:val="center"/>
              <w:rPr>
                <w:rFonts w:ascii="宋体" w:hAnsi="宋体" w:cs="宋体"/>
                <w:kern w:val="0"/>
                <w:sz w:val="22"/>
                <w:szCs w:val="22"/>
              </w:rPr>
            </w:pPr>
            <w:r>
              <w:rPr>
                <w:rFonts w:hint="eastAsia" w:ascii="宋体" w:hAnsi="宋体" w:cs="宋体"/>
                <w:kern w:val="0"/>
                <w:sz w:val="22"/>
                <w:szCs w:val="22"/>
              </w:rPr>
              <w:t>前胡</w:t>
            </w:r>
          </w:p>
        </w:tc>
        <w:tc>
          <w:tcPr>
            <w:tcW w:w="1289" w:type="dxa"/>
            <w:tcBorders>
              <w:top w:val="nil"/>
              <w:left w:val="nil"/>
              <w:bottom w:val="single" w:color="auto" w:sz="4" w:space="0"/>
              <w:right w:val="single" w:color="auto" w:sz="4" w:space="0"/>
            </w:tcBorders>
            <w:vAlign w:val="center"/>
          </w:tcPr>
          <w:p w14:paraId="1BFCFA2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3166F48">
            <w:pPr>
              <w:widowControl/>
              <w:jc w:val="center"/>
              <w:rPr>
                <w:rFonts w:ascii="宋体" w:hAnsi="宋体" w:cs="宋体"/>
                <w:kern w:val="0"/>
                <w:sz w:val="22"/>
                <w:szCs w:val="22"/>
              </w:rPr>
            </w:pPr>
            <w:r>
              <w:rPr>
                <w:rFonts w:hint="eastAsia" w:ascii="Calibri" w:hAnsi="Calibri"/>
                <w:sz w:val="22"/>
                <w:szCs w:val="22"/>
              </w:rPr>
              <w:t xml:space="preserve">367.56 </w:t>
            </w:r>
          </w:p>
        </w:tc>
        <w:tc>
          <w:tcPr>
            <w:tcW w:w="1373" w:type="dxa"/>
            <w:tcBorders>
              <w:top w:val="nil"/>
              <w:left w:val="nil"/>
              <w:bottom w:val="single" w:color="auto" w:sz="4" w:space="0"/>
              <w:right w:val="single" w:color="auto" w:sz="4" w:space="0"/>
            </w:tcBorders>
          </w:tcPr>
          <w:p w14:paraId="1EC98BC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AEF32C1">
            <w:pPr>
              <w:widowControl/>
              <w:jc w:val="center"/>
              <w:rPr>
                <w:rFonts w:ascii="Calibri" w:hAnsi="Calibri"/>
                <w:sz w:val="22"/>
                <w:szCs w:val="22"/>
              </w:rPr>
            </w:pPr>
          </w:p>
        </w:tc>
      </w:tr>
      <w:tr w14:paraId="4DB5A21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3577D21">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1E681C54">
            <w:pPr>
              <w:widowControl/>
              <w:jc w:val="center"/>
              <w:rPr>
                <w:rFonts w:ascii="宋体" w:hAnsi="宋体" w:cs="宋体"/>
                <w:kern w:val="0"/>
                <w:sz w:val="22"/>
                <w:szCs w:val="22"/>
              </w:rPr>
            </w:pPr>
            <w:r>
              <w:rPr>
                <w:rFonts w:hint="eastAsia" w:ascii="宋体" w:hAnsi="宋体" w:cs="宋体"/>
                <w:kern w:val="0"/>
                <w:sz w:val="22"/>
                <w:szCs w:val="22"/>
              </w:rPr>
              <w:t>334</w:t>
            </w:r>
          </w:p>
        </w:tc>
        <w:tc>
          <w:tcPr>
            <w:tcW w:w="1561" w:type="dxa"/>
            <w:tcBorders>
              <w:top w:val="nil"/>
              <w:left w:val="nil"/>
              <w:bottom w:val="single" w:color="auto" w:sz="4" w:space="0"/>
              <w:right w:val="single" w:color="auto" w:sz="4" w:space="0"/>
            </w:tcBorders>
            <w:vAlign w:val="center"/>
          </w:tcPr>
          <w:p w14:paraId="1B1384FB">
            <w:pPr>
              <w:widowControl/>
              <w:jc w:val="center"/>
              <w:rPr>
                <w:rFonts w:ascii="宋体" w:hAnsi="宋体" w:cs="宋体"/>
                <w:kern w:val="0"/>
                <w:sz w:val="22"/>
                <w:szCs w:val="22"/>
              </w:rPr>
            </w:pPr>
            <w:r>
              <w:rPr>
                <w:rFonts w:hint="eastAsia" w:ascii="宋体" w:hAnsi="宋体" w:cs="宋体"/>
                <w:kern w:val="0"/>
                <w:sz w:val="22"/>
                <w:szCs w:val="22"/>
              </w:rPr>
              <w:t>茜草炭</w:t>
            </w:r>
          </w:p>
        </w:tc>
        <w:tc>
          <w:tcPr>
            <w:tcW w:w="1289" w:type="dxa"/>
            <w:tcBorders>
              <w:top w:val="nil"/>
              <w:left w:val="nil"/>
              <w:bottom w:val="single" w:color="auto" w:sz="4" w:space="0"/>
              <w:right w:val="single" w:color="auto" w:sz="4" w:space="0"/>
            </w:tcBorders>
            <w:vAlign w:val="center"/>
          </w:tcPr>
          <w:p w14:paraId="56E1491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BBD7170">
            <w:pPr>
              <w:widowControl/>
              <w:jc w:val="center"/>
              <w:rPr>
                <w:rFonts w:ascii="宋体" w:hAnsi="宋体" w:cs="宋体"/>
                <w:kern w:val="0"/>
                <w:sz w:val="22"/>
                <w:szCs w:val="22"/>
              </w:rPr>
            </w:pPr>
            <w:r>
              <w:rPr>
                <w:rFonts w:hint="eastAsia" w:ascii="Calibri" w:hAnsi="Calibri"/>
                <w:sz w:val="22"/>
                <w:szCs w:val="22"/>
              </w:rPr>
              <w:t xml:space="preserve">703.50 </w:t>
            </w:r>
          </w:p>
        </w:tc>
        <w:tc>
          <w:tcPr>
            <w:tcW w:w="1373" w:type="dxa"/>
            <w:tcBorders>
              <w:top w:val="nil"/>
              <w:left w:val="nil"/>
              <w:bottom w:val="single" w:color="auto" w:sz="4" w:space="0"/>
              <w:right w:val="single" w:color="auto" w:sz="4" w:space="0"/>
            </w:tcBorders>
          </w:tcPr>
          <w:p w14:paraId="6B39A9D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A0921A7">
            <w:pPr>
              <w:widowControl/>
              <w:jc w:val="center"/>
              <w:rPr>
                <w:rFonts w:ascii="Calibri" w:hAnsi="Calibri"/>
                <w:sz w:val="22"/>
                <w:szCs w:val="22"/>
              </w:rPr>
            </w:pPr>
          </w:p>
        </w:tc>
      </w:tr>
      <w:tr w14:paraId="0518CA8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C1916DD">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98EFE70">
            <w:pPr>
              <w:widowControl/>
              <w:jc w:val="center"/>
              <w:rPr>
                <w:rFonts w:ascii="宋体" w:hAnsi="宋体" w:cs="宋体"/>
                <w:kern w:val="0"/>
                <w:sz w:val="22"/>
                <w:szCs w:val="22"/>
              </w:rPr>
            </w:pPr>
            <w:r>
              <w:rPr>
                <w:rFonts w:hint="eastAsia" w:ascii="宋体" w:hAnsi="宋体" w:cs="宋体"/>
                <w:kern w:val="0"/>
                <w:sz w:val="22"/>
                <w:szCs w:val="22"/>
              </w:rPr>
              <w:t>335</w:t>
            </w:r>
          </w:p>
        </w:tc>
        <w:tc>
          <w:tcPr>
            <w:tcW w:w="1561" w:type="dxa"/>
            <w:tcBorders>
              <w:top w:val="nil"/>
              <w:left w:val="nil"/>
              <w:bottom w:val="single" w:color="auto" w:sz="4" w:space="0"/>
              <w:right w:val="single" w:color="auto" w:sz="4" w:space="0"/>
            </w:tcBorders>
            <w:vAlign w:val="center"/>
          </w:tcPr>
          <w:p w14:paraId="7DC40CF0">
            <w:pPr>
              <w:widowControl/>
              <w:jc w:val="center"/>
              <w:rPr>
                <w:rFonts w:ascii="宋体" w:hAnsi="宋体" w:cs="宋体"/>
                <w:kern w:val="0"/>
                <w:sz w:val="22"/>
                <w:szCs w:val="22"/>
              </w:rPr>
            </w:pPr>
            <w:r>
              <w:rPr>
                <w:rFonts w:hint="eastAsia" w:ascii="宋体" w:hAnsi="宋体" w:cs="宋体"/>
                <w:kern w:val="0"/>
                <w:sz w:val="22"/>
                <w:szCs w:val="22"/>
              </w:rPr>
              <w:t>盐沙苑子</w:t>
            </w:r>
          </w:p>
        </w:tc>
        <w:tc>
          <w:tcPr>
            <w:tcW w:w="1289" w:type="dxa"/>
            <w:tcBorders>
              <w:top w:val="nil"/>
              <w:left w:val="nil"/>
              <w:bottom w:val="single" w:color="auto" w:sz="4" w:space="0"/>
              <w:right w:val="single" w:color="auto" w:sz="4" w:space="0"/>
            </w:tcBorders>
            <w:vAlign w:val="center"/>
          </w:tcPr>
          <w:p w14:paraId="653155E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0BAB0AE">
            <w:pPr>
              <w:widowControl/>
              <w:jc w:val="center"/>
              <w:rPr>
                <w:rFonts w:ascii="宋体" w:hAnsi="宋体" w:cs="宋体"/>
                <w:kern w:val="0"/>
                <w:sz w:val="22"/>
                <w:szCs w:val="22"/>
              </w:rPr>
            </w:pPr>
            <w:r>
              <w:rPr>
                <w:rFonts w:hint="eastAsia" w:ascii="Calibri" w:hAnsi="Calibri"/>
                <w:sz w:val="22"/>
                <w:szCs w:val="22"/>
              </w:rPr>
              <w:t xml:space="preserve">281.13 </w:t>
            </w:r>
          </w:p>
        </w:tc>
        <w:tc>
          <w:tcPr>
            <w:tcW w:w="1373" w:type="dxa"/>
            <w:tcBorders>
              <w:top w:val="nil"/>
              <w:left w:val="nil"/>
              <w:bottom w:val="single" w:color="auto" w:sz="4" w:space="0"/>
              <w:right w:val="single" w:color="auto" w:sz="4" w:space="0"/>
            </w:tcBorders>
          </w:tcPr>
          <w:p w14:paraId="1083851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8762A30">
            <w:pPr>
              <w:widowControl/>
              <w:jc w:val="center"/>
              <w:rPr>
                <w:rFonts w:ascii="Calibri" w:hAnsi="Calibri"/>
                <w:sz w:val="22"/>
                <w:szCs w:val="22"/>
              </w:rPr>
            </w:pPr>
          </w:p>
        </w:tc>
      </w:tr>
      <w:tr w14:paraId="3FE01220">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31F0D57">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94F8A15">
            <w:pPr>
              <w:widowControl/>
              <w:jc w:val="center"/>
              <w:rPr>
                <w:rFonts w:ascii="宋体" w:hAnsi="宋体" w:cs="宋体"/>
                <w:kern w:val="0"/>
                <w:sz w:val="22"/>
                <w:szCs w:val="22"/>
              </w:rPr>
            </w:pPr>
            <w:r>
              <w:rPr>
                <w:rFonts w:hint="eastAsia" w:ascii="宋体" w:hAnsi="宋体" w:cs="宋体"/>
                <w:kern w:val="0"/>
                <w:sz w:val="22"/>
                <w:szCs w:val="22"/>
              </w:rPr>
              <w:t>336</w:t>
            </w:r>
          </w:p>
        </w:tc>
        <w:tc>
          <w:tcPr>
            <w:tcW w:w="1561" w:type="dxa"/>
            <w:tcBorders>
              <w:top w:val="nil"/>
              <w:left w:val="nil"/>
              <w:bottom w:val="single" w:color="auto" w:sz="4" w:space="0"/>
              <w:right w:val="single" w:color="auto" w:sz="4" w:space="0"/>
            </w:tcBorders>
            <w:vAlign w:val="center"/>
          </w:tcPr>
          <w:p w14:paraId="7B7152C4">
            <w:pPr>
              <w:widowControl/>
              <w:jc w:val="center"/>
              <w:rPr>
                <w:rFonts w:ascii="宋体" w:hAnsi="宋体" w:cs="宋体"/>
                <w:kern w:val="0"/>
                <w:sz w:val="22"/>
                <w:szCs w:val="22"/>
              </w:rPr>
            </w:pPr>
            <w:r>
              <w:rPr>
                <w:rFonts w:hint="eastAsia" w:ascii="宋体" w:hAnsi="宋体" w:cs="宋体"/>
                <w:kern w:val="0"/>
                <w:sz w:val="22"/>
                <w:szCs w:val="22"/>
              </w:rPr>
              <w:t>生姜</w:t>
            </w:r>
          </w:p>
        </w:tc>
        <w:tc>
          <w:tcPr>
            <w:tcW w:w="1289" w:type="dxa"/>
            <w:tcBorders>
              <w:top w:val="nil"/>
              <w:left w:val="nil"/>
              <w:bottom w:val="single" w:color="auto" w:sz="4" w:space="0"/>
              <w:right w:val="single" w:color="auto" w:sz="4" w:space="0"/>
            </w:tcBorders>
            <w:vAlign w:val="center"/>
          </w:tcPr>
          <w:p w14:paraId="4581353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8E47819">
            <w:pPr>
              <w:widowControl/>
              <w:jc w:val="center"/>
              <w:rPr>
                <w:rFonts w:ascii="宋体" w:hAnsi="宋体" w:cs="宋体"/>
                <w:kern w:val="0"/>
                <w:sz w:val="22"/>
                <w:szCs w:val="22"/>
              </w:rPr>
            </w:pPr>
            <w:r>
              <w:rPr>
                <w:rFonts w:hint="eastAsia" w:ascii="Calibri" w:hAnsi="Calibri"/>
                <w:sz w:val="22"/>
                <w:szCs w:val="22"/>
              </w:rPr>
              <w:t xml:space="preserve">42.19 </w:t>
            </w:r>
          </w:p>
        </w:tc>
        <w:tc>
          <w:tcPr>
            <w:tcW w:w="1373" w:type="dxa"/>
            <w:tcBorders>
              <w:top w:val="nil"/>
              <w:left w:val="nil"/>
              <w:bottom w:val="single" w:color="auto" w:sz="4" w:space="0"/>
              <w:right w:val="single" w:color="auto" w:sz="4" w:space="0"/>
            </w:tcBorders>
          </w:tcPr>
          <w:p w14:paraId="25F601C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0F303AD">
            <w:pPr>
              <w:widowControl/>
              <w:jc w:val="center"/>
              <w:rPr>
                <w:rFonts w:ascii="Calibri" w:hAnsi="Calibri"/>
                <w:sz w:val="22"/>
                <w:szCs w:val="22"/>
              </w:rPr>
            </w:pPr>
          </w:p>
        </w:tc>
      </w:tr>
      <w:tr w14:paraId="70C30FC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2243490">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1201311C">
            <w:pPr>
              <w:widowControl/>
              <w:jc w:val="center"/>
              <w:rPr>
                <w:rFonts w:ascii="宋体" w:hAnsi="宋体" w:cs="宋体"/>
                <w:kern w:val="0"/>
                <w:sz w:val="22"/>
                <w:szCs w:val="22"/>
              </w:rPr>
            </w:pPr>
            <w:r>
              <w:rPr>
                <w:rFonts w:hint="eastAsia" w:ascii="宋体" w:hAnsi="宋体" w:cs="宋体"/>
                <w:kern w:val="0"/>
                <w:sz w:val="22"/>
                <w:szCs w:val="22"/>
              </w:rPr>
              <w:t>337</w:t>
            </w:r>
          </w:p>
        </w:tc>
        <w:tc>
          <w:tcPr>
            <w:tcW w:w="1561" w:type="dxa"/>
            <w:tcBorders>
              <w:top w:val="nil"/>
              <w:left w:val="nil"/>
              <w:bottom w:val="single" w:color="auto" w:sz="4" w:space="0"/>
              <w:right w:val="single" w:color="auto" w:sz="4" w:space="0"/>
            </w:tcBorders>
            <w:vAlign w:val="center"/>
          </w:tcPr>
          <w:p w14:paraId="52C5CCDF">
            <w:pPr>
              <w:widowControl/>
              <w:jc w:val="center"/>
              <w:rPr>
                <w:rFonts w:ascii="宋体" w:hAnsi="宋体" w:cs="宋体"/>
                <w:kern w:val="0"/>
                <w:sz w:val="22"/>
                <w:szCs w:val="22"/>
              </w:rPr>
            </w:pPr>
            <w:r>
              <w:rPr>
                <w:rFonts w:hint="eastAsia" w:ascii="宋体" w:hAnsi="宋体" w:cs="宋体"/>
                <w:kern w:val="0"/>
                <w:sz w:val="22"/>
                <w:szCs w:val="22"/>
              </w:rPr>
              <w:t>石榴皮</w:t>
            </w:r>
          </w:p>
        </w:tc>
        <w:tc>
          <w:tcPr>
            <w:tcW w:w="1289" w:type="dxa"/>
            <w:tcBorders>
              <w:top w:val="nil"/>
              <w:left w:val="nil"/>
              <w:bottom w:val="single" w:color="auto" w:sz="4" w:space="0"/>
              <w:right w:val="single" w:color="auto" w:sz="4" w:space="0"/>
            </w:tcBorders>
            <w:vAlign w:val="center"/>
          </w:tcPr>
          <w:p w14:paraId="09516EB7">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41124F2">
            <w:pPr>
              <w:widowControl/>
              <w:jc w:val="center"/>
              <w:rPr>
                <w:rFonts w:ascii="宋体" w:hAnsi="宋体" w:cs="宋体"/>
                <w:kern w:val="0"/>
                <w:sz w:val="22"/>
                <w:szCs w:val="22"/>
              </w:rPr>
            </w:pPr>
            <w:r>
              <w:rPr>
                <w:rFonts w:hint="eastAsia" w:ascii="Calibri" w:hAnsi="Calibri"/>
                <w:sz w:val="22"/>
                <w:szCs w:val="22"/>
              </w:rPr>
              <w:t xml:space="preserve">44.69 </w:t>
            </w:r>
          </w:p>
        </w:tc>
        <w:tc>
          <w:tcPr>
            <w:tcW w:w="1373" w:type="dxa"/>
            <w:tcBorders>
              <w:top w:val="nil"/>
              <w:left w:val="nil"/>
              <w:bottom w:val="single" w:color="auto" w:sz="4" w:space="0"/>
              <w:right w:val="single" w:color="auto" w:sz="4" w:space="0"/>
            </w:tcBorders>
          </w:tcPr>
          <w:p w14:paraId="608CBF9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C60D4BB">
            <w:pPr>
              <w:widowControl/>
              <w:jc w:val="center"/>
              <w:rPr>
                <w:rFonts w:ascii="Calibri" w:hAnsi="Calibri"/>
                <w:sz w:val="22"/>
                <w:szCs w:val="22"/>
              </w:rPr>
            </w:pPr>
          </w:p>
        </w:tc>
      </w:tr>
      <w:tr w14:paraId="277D857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6426560">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3C37BA04">
            <w:pPr>
              <w:widowControl/>
              <w:jc w:val="center"/>
              <w:rPr>
                <w:rFonts w:ascii="宋体" w:hAnsi="宋体" w:cs="宋体"/>
                <w:kern w:val="0"/>
                <w:sz w:val="22"/>
                <w:szCs w:val="22"/>
              </w:rPr>
            </w:pPr>
            <w:r>
              <w:rPr>
                <w:rFonts w:hint="eastAsia" w:ascii="宋体" w:hAnsi="宋体" w:cs="宋体"/>
                <w:kern w:val="0"/>
                <w:sz w:val="22"/>
                <w:szCs w:val="22"/>
              </w:rPr>
              <w:t>338</w:t>
            </w:r>
          </w:p>
        </w:tc>
        <w:tc>
          <w:tcPr>
            <w:tcW w:w="1561" w:type="dxa"/>
            <w:tcBorders>
              <w:top w:val="nil"/>
              <w:left w:val="nil"/>
              <w:bottom w:val="single" w:color="auto" w:sz="4" w:space="0"/>
              <w:right w:val="single" w:color="auto" w:sz="4" w:space="0"/>
            </w:tcBorders>
            <w:vAlign w:val="center"/>
          </w:tcPr>
          <w:p w14:paraId="40E7F063">
            <w:pPr>
              <w:widowControl/>
              <w:jc w:val="center"/>
              <w:rPr>
                <w:rFonts w:ascii="宋体" w:hAnsi="宋体" w:cs="宋体"/>
                <w:kern w:val="0"/>
                <w:sz w:val="22"/>
                <w:szCs w:val="22"/>
              </w:rPr>
            </w:pPr>
            <w:r>
              <w:rPr>
                <w:rFonts w:hint="eastAsia" w:ascii="宋体" w:hAnsi="宋体" w:cs="宋体"/>
                <w:kern w:val="0"/>
                <w:sz w:val="22"/>
                <w:szCs w:val="22"/>
              </w:rPr>
              <w:t>艾绒</w:t>
            </w:r>
          </w:p>
        </w:tc>
        <w:tc>
          <w:tcPr>
            <w:tcW w:w="1289" w:type="dxa"/>
            <w:tcBorders>
              <w:top w:val="nil"/>
              <w:left w:val="nil"/>
              <w:bottom w:val="single" w:color="auto" w:sz="4" w:space="0"/>
              <w:right w:val="single" w:color="auto" w:sz="4" w:space="0"/>
            </w:tcBorders>
            <w:vAlign w:val="center"/>
          </w:tcPr>
          <w:p w14:paraId="1CFDE401">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320AC44">
            <w:pPr>
              <w:widowControl/>
              <w:jc w:val="center"/>
              <w:rPr>
                <w:rFonts w:ascii="宋体" w:hAnsi="宋体" w:cs="宋体"/>
                <w:kern w:val="0"/>
                <w:sz w:val="22"/>
                <w:szCs w:val="22"/>
              </w:rPr>
            </w:pPr>
            <w:r>
              <w:rPr>
                <w:rFonts w:hint="eastAsia" w:ascii="Calibri" w:hAnsi="Calibri"/>
                <w:sz w:val="22"/>
                <w:szCs w:val="22"/>
              </w:rPr>
              <w:t xml:space="preserve">100.40 </w:t>
            </w:r>
          </w:p>
        </w:tc>
        <w:tc>
          <w:tcPr>
            <w:tcW w:w="1373" w:type="dxa"/>
            <w:tcBorders>
              <w:top w:val="nil"/>
              <w:left w:val="nil"/>
              <w:bottom w:val="single" w:color="auto" w:sz="4" w:space="0"/>
              <w:right w:val="single" w:color="auto" w:sz="4" w:space="0"/>
            </w:tcBorders>
          </w:tcPr>
          <w:p w14:paraId="6DBB2BB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E9BC714">
            <w:pPr>
              <w:widowControl/>
              <w:jc w:val="center"/>
              <w:rPr>
                <w:rFonts w:ascii="Calibri" w:hAnsi="Calibri"/>
                <w:sz w:val="22"/>
                <w:szCs w:val="22"/>
              </w:rPr>
            </w:pPr>
          </w:p>
        </w:tc>
      </w:tr>
      <w:tr w14:paraId="737A99A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57715FB">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1493048B">
            <w:pPr>
              <w:widowControl/>
              <w:jc w:val="center"/>
              <w:rPr>
                <w:rFonts w:ascii="宋体" w:hAnsi="宋体" w:cs="宋体"/>
                <w:kern w:val="0"/>
                <w:sz w:val="22"/>
                <w:szCs w:val="22"/>
              </w:rPr>
            </w:pPr>
            <w:r>
              <w:rPr>
                <w:rFonts w:hint="eastAsia" w:ascii="宋体" w:hAnsi="宋体" w:cs="宋体"/>
                <w:kern w:val="0"/>
                <w:sz w:val="22"/>
                <w:szCs w:val="22"/>
              </w:rPr>
              <w:t>339</w:t>
            </w:r>
          </w:p>
        </w:tc>
        <w:tc>
          <w:tcPr>
            <w:tcW w:w="1561" w:type="dxa"/>
            <w:tcBorders>
              <w:top w:val="nil"/>
              <w:left w:val="nil"/>
              <w:bottom w:val="single" w:color="auto" w:sz="4" w:space="0"/>
              <w:right w:val="single" w:color="auto" w:sz="4" w:space="0"/>
            </w:tcBorders>
            <w:vAlign w:val="center"/>
          </w:tcPr>
          <w:p w14:paraId="67221179">
            <w:pPr>
              <w:widowControl/>
              <w:jc w:val="center"/>
              <w:rPr>
                <w:rFonts w:ascii="宋体" w:hAnsi="宋体" w:cs="宋体"/>
                <w:kern w:val="0"/>
                <w:sz w:val="22"/>
                <w:szCs w:val="22"/>
              </w:rPr>
            </w:pPr>
            <w:r>
              <w:rPr>
                <w:rFonts w:hint="eastAsia" w:ascii="宋体" w:hAnsi="宋体" w:cs="宋体"/>
                <w:kern w:val="0"/>
                <w:sz w:val="22"/>
                <w:szCs w:val="22"/>
              </w:rPr>
              <w:t>大青叶</w:t>
            </w:r>
          </w:p>
        </w:tc>
        <w:tc>
          <w:tcPr>
            <w:tcW w:w="1289" w:type="dxa"/>
            <w:tcBorders>
              <w:top w:val="nil"/>
              <w:left w:val="nil"/>
              <w:bottom w:val="single" w:color="auto" w:sz="4" w:space="0"/>
              <w:right w:val="single" w:color="auto" w:sz="4" w:space="0"/>
            </w:tcBorders>
            <w:vAlign w:val="center"/>
          </w:tcPr>
          <w:p w14:paraId="21054C0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341EEFF">
            <w:pPr>
              <w:widowControl/>
              <w:jc w:val="center"/>
              <w:rPr>
                <w:rFonts w:ascii="宋体" w:hAnsi="宋体" w:cs="宋体"/>
                <w:kern w:val="0"/>
                <w:sz w:val="22"/>
                <w:szCs w:val="22"/>
              </w:rPr>
            </w:pPr>
            <w:r>
              <w:rPr>
                <w:rFonts w:hint="eastAsia" w:ascii="Calibri" w:hAnsi="Calibri"/>
                <w:sz w:val="22"/>
                <w:szCs w:val="22"/>
              </w:rPr>
              <w:t xml:space="preserve">46.27 </w:t>
            </w:r>
          </w:p>
        </w:tc>
        <w:tc>
          <w:tcPr>
            <w:tcW w:w="1373" w:type="dxa"/>
            <w:tcBorders>
              <w:top w:val="nil"/>
              <w:left w:val="nil"/>
              <w:bottom w:val="single" w:color="auto" w:sz="4" w:space="0"/>
              <w:right w:val="single" w:color="auto" w:sz="4" w:space="0"/>
            </w:tcBorders>
          </w:tcPr>
          <w:p w14:paraId="117EE4D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E45A5D7">
            <w:pPr>
              <w:widowControl/>
              <w:jc w:val="center"/>
              <w:rPr>
                <w:rFonts w:ascii="Calibri" w:hAnsi="Calibri"/>
                <w:sz w:val="22"/>
                <w:szCs w:val="22"/>
              </w:rPr>
            </w:pPr>
          </w:p>
        </w:tc>
      </w:tr>
      <w:tr w14:paraId="13FDF439">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165A6E3">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3C018D2">
            <w:pPr>
              <w:widowControl/>
              <w:jc w:val="center"/>
              <w:rPr>
                <w:rFonts w:ascii="宋体" w:hAnsi="宋体" w:cs="宋体"/>
                <w:kern w:val="0"/>
                <w:sz w:val="22"/>
                <w:szCs w:val="22"/>
              </w:rPr>
            </w:pPr>
            <w:r>
              <w:rPr>
                <w:rFonts w:hint="eastAsia" w:ascii="宋体" w:hAnsi="宋体" w:cs="宋体"/>
                <w:kern w:val="0"/>
                <w:sz w:val="22"/>
                <w:szCs w:val="22"/>
              </w:rPr>
              <w:t>340</w:t>
            </w:r>
          </w:p>
        </w:tc>
        <w:tc>
          <w:tcPr>
            <w:tcW w:w="1561" w:type="dxa"/>
            <w:tcBorders>
              <w:top w:val="nil"/>
              <w:left w:val="nil"/>
              <w:bottom w:val="single" w:color="auto" w:sz="4" w:space="0"/>
              <w:right w:val="single" w:color="auto" w:sz="4" w:space="0"/>
            </w:tcBorders>
            <w:vAlign w:val="center"/>
          </w:tcPr>
          <w:p w14:paraId="2B851FA2">
            <w:pPr>
              <w:widowControl/>
              <w:jc w:val="center"/>
              <w:rPr>
                <w:rFonts w:ascii="宋体" w:hAnsi="宋体" w:cs="宋体"/>
                <w:kern w:val="0"/>
                <w:sz w:val="22"/>
                <w:szCs w:val="22"/>
              </w:rPr>
            </w:pPr>
            <w:r>
              <w:rPr>
                <w:rFonts w:hint="eastAsia" w:ascii="宋体" w:hAnsi="宋体" w:cs="宋体"/>
                <w:kern w:val="0"/>
                <w:sz w:val="22"/>
                <w:szCs w:val="22"/>
              </w:rPr>
              <w:t>玉米须</w:t>
            </w:r>
          </w:p>
        </w:tc>
        <w:tc>
          <w:tcPr>
            <w:tcW w:w="1289" w:type="dxa"/>
            <w:tcBorders>
              <w:top w:val="nil"/>
              <w:left w:val="nil"/>
              <w:bottom w:val="single" w:color="auto" w:sz="4" w:space="0"/>
              <w:right w:val="single" w:color="auto" w:sz="4" w:space="0"/>
            </w:tcBorders>
            <w:vAlign w:val="center"/>
          </w:tcPr>
          <w:p w14:paraId="2D1B60B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E595426">
            <w:pPr>
              <w:widowControl/>
              <w:jc w:val="center"/>
              <w:rPr>
                <w:rFonts w:ascii="宋体" w:hAnsi="宋体" w:cs="宋体"/>
                <w:kern w:val="0"/>
                <w:sz w:val="22"/>
                <w:szCs w:val="22"/>
              </w:rPr>
            </w:pPr>
            <w:r>
              <w:rPr>
                <w:rFonts w:hint="eastAsia" w:ascii="Calibri" w:hAnsi="Calibri"/>
                <w:sz w:val="22"/>
                <w:szCs w:val="22"/>
              </w:rPr>
              <w:t xml:space="preserve">61.34 </w:t>
            </w:r>
          </w:p>
        </w:tc>
        <w:tc>
          <w:tcPr>
            <w:tcW w:w="1373" w:type="dxa"/>
            <w:tcBorders>
              <w:top w:val="nil"/>
              <w:left w:val="nil"/>
              <w:bottom w:val="single" w:color="auto" w:sz="4" w:space="0"/>
              <w:right w:val="single" w:color="auto" w:sz="4" w:space="0"/>
            </w:tcBorders>
          </w:tcPr>
          <w:p w14:paraId="0AE9A94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76D3A74">
            <w:pPr>
              <w:widowControl/>
              <w:jc w:val="center"/>
              <w:rPr>
                <w:rFonts w:ascii="Calibri" w:hAnsi="Calibri"/>
                <w:sz w:val="22"/>
                <w:szCs w:val="22"/>
              </w:rPr>
            </w:pPr>
          </w:p>
        </w:tc>
      </w:tr>
      <w:tr w14:paraId="3166E6D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08EEDF3">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64B4271">
            <w:pPr>
              <w:widowControl/>
              <w:jc w:val="center"/>
              <w:rPr>
                <w:rFonts w:ascii="宋体" w:hAnsi="宋体" w:cs="宋体"/>
                <w:kern w:val="0"/>
                <w:sz w:val="22"/>
                <w:szCs w:val="22"/>
              </w:rPr>
            </w:pPr>
            <w:r>
              <w:rPr>
                <w:rFonts w:hint="eastAsia" w:ascii="宋体" w:hAnsi="宋体" w:cs="宋体"/>
                <w:kern w:val="0"/>
                <w:sz w:val="22"/>
                <w:szCs w:val="22"/>
              </w:rPr>
              <w:t>341</w:t>
            </w:r>
          </w:p>
        </w:tc>
        <w:tc>
          <w:tcPr>
            <w:tcW w:w="1561" w:type="dxa"/>
            <w:tcBorders>
              <w:top w:val="nil"/>
              <w:left w:val="nil"/>
              <w:bottom w:val="single" w:color="auto" w:sz="4" w:space="0"/>
              <w:right w:val="single" w:color="auto" w:sz="4" w:space="0"/>
            </w:tcBorders>
            <w:vAlign w:val="center"/>
          </w:tcPr>
          <w:p w14:paraId="2040C79D">
            <w:pPr>
              <w:widowControl/>
              <w:jc w:val="center"/>
              <w:rPr>
                <w:rFonts w:ascii="宋体" w:hAnsi="宋体" w:cs="宋体"/>
                <w:kern w:val="0"/>
                <w:sz w:val="22"/>
                <w:szCs w:val="22"/>
              </w:rPr>
            </w:pPr>
            <w:r>
              <w:rPr>
                <w:rFonts w:hint="eastAsia" w:ascii="宋体" w:hAnsi="宋体" w:cs="宋体"/>
                <w:kern w:val="0"/>
                <w:sz w:val="22"/>
                <w:szCs w:val="22"/>
              </w:rPr>
              <w:t>肿节风</w:t>
            </w:r>
          </w:p>
        </w:tc>
        <w:tc>
          <w:tcPr>
            <w:tcW w:w="1289" w:type="dxa"/>
            <w:tcBorders>
              <w:top w:val="nil"/>
              <w:left w:val="nil"/>
              <w:bottom w:val="single" w:color="auto" w:sz="4" w:space="0"/>
              <w:right w:val="single" w:color="auto" w:sz="4" w:space="0"/>
            </w:tcBorders>
            <w:vAlign w:val="center"/>
          </w:tcPr>
          <w:p w14:paraId="70368E5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77FFF500">
            <w:pPr>
              <w:widowControl/>
              <w:jc w:val="center"/>
              <w:rPr>
                <w:rFonts w:ascii="宋体" w:hAnsi="宋体" w:cs="宋体"/>
                <w:kern w:val="0"/>
                <w:sz w:val="22"/>
                <w:szCs w:val="22"/>
              </w:rPr>
            </w:pPr>
            <w:r>
              <w:rPr>
                <w:rFonts w:hint="eastAsia" w:ascii="Calibri" w:hAnsi="Calibri"/>
                <w:sz w:val="22"/>
                <w:szCs w:val="22"/>
              </w:rPr>
              <w:t xml:space="preserve">41.03 </w:t>
            </w:r>
          </w:p>
        </w:tc>
        <w:tc>
          <w:tcPr>
            <w:tcW w:w="1373" w:type="dxa"/>
            <w:tcBorders>
              <w:top w:val="nil"/>
              <w:left w:val="nil"/>
              <w:bottom w:val="single" w:color="auto" w:sz="4" w:space="0"/>
              <w:right w:val="single" w:color="auto" w:sz="4" w:space="0"/>
            </w:tcBorders>
          </w:tcPr>
          <w:p w14:paraId="26FDF6B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DF230EF">
            <w:pPr>
              <w:widowControl/>
              <w:jc w:val="center"/>
              <w:rPr>
                <w:rFonts w:ascii="Calibri" w:hAnsi="Calibri"/>
                <w:sz w:val="22"/>
                <w:szCs w:val="22"/>
              </w:rPr>
            </w:pPr>
          </w:p>
        </w:tc>
      </w:tr>
      <w:tr w14:paraId="3A04DCC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3B22729">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495290E">
            <w:pPr>
              <w:widowControl/>
              <w:jc w:val="center"/>
              <w:rPr>
                <w:rFonts w:ascii="宋体" w:hAnsi="宋体" w:cs="宋体"/>
                <w:kern w:val="0"/>
                <w:sz w:val="22"/>
                <w:szCs w:val="22"/>
              </w:rPr>
            </w:pPr>
            <w:r>
              <w:rPr>
                <w:rFonts w:hint="eastAsia" w:ascii="宋体" w:hAnsi="宋体" w:cs="宋体"/>
                <w:kern w:val="0"/>
                <w:sz w:val="22"/>
                <w:szCs w:val="22"/>
              </w:rPr>
              <w:t>342</w:t>
            </w:r>
          </w:p>
        </w:tc>
        <w:tc>
          <w:tcPr>
            <w:tcW w:w="1561" w:type="dxa"/>
            <w:tcBorders>
              <w:top w:val="nil"/>
              <w:left w:val="nil"/>
              <w:bottom w:val="single" w:color="auto" w:sz="4" w:space="0"/>
              <w:right w:val="single" w:color="auto" w:sz="4" w:space="0"/>
            </w:tcBorders>
            <w:vAlign w:val="center"/>
          </w:tcPr>
          <w:p w14:paraId="19550423">
            <w:pPr>
              <w:widowControl/>
              <w:jc w:val="center"/>
              <w:rPr>
                <w:rFonts w:ascii="宋体" w:hAnsi="宋体" w:cs="宋体"/>
                <w:kern w:val="0"/>
                <w:sz w:val="22"/>
                <w:szCs w:val="22"/>
              </w:rPr>
            </w:pPr>
            <w:r>
              <w:rPr>
                <w:rFonts w:hint="eastAsia" w:ascii="宋体" w:hAnsi="宋体" w:cs="宋体"/>
                <w:kern w:val="0"/>
                <w:sz w:val="22"/>
                <w:szCs w:val="22"/>
              </w:rPr>
              <w:t>山羊角</w:t>
            </w:r>
          </w:p>
        </w:tc>
        <w:tc>
          <w:tcPr>
            <w:tcW w:w="1289" w:type="dxa"/>
            <w:tcBorders>
              <w:top w:val="nil"/>
              <w:left w:val="nil"/>
              <w:bottom w:val="single" w:color="auto" w:sz="4" w:space="0"/>
              <w:right w:val="single" w:color="auto" w:sz="4" w:space="0"/>
            </w:tcBorders>
            <w:vAlign w:val="center"/>
          </w:tcPr>
          <w:p w14:paraId="6D8C648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DF9FA51">
            <w:pPr>
              <w:widowControl/>
              <w:jc w:val="center"/>
              <w:rPr>
                <w:rFonts w:ascii="宋体" w:hAnsi="宋体" w:cs="宋体"/>
                <w:kern w:val="0"/>
                <w:sz w:val="22"/>
                <w:szCs w:val="22"/>
              </w:rPr>
            </w:pPr>
            <w:r>
              <w:rPr>
                <w:rFonts w:hint="eastAsia" w:ascii="Calibri" w:hAnsi="Calibri"/>
                <w:sz w:val="22"/>
                <w:szCs w:val="22"/>
              </w:rPr>
              <w:t xml:space="preserve">347.14 </w:t>
            </w:r>
          </w:p>
        </w:tc>
        <w:tc>
          <w:tcPr>
            <w:tcW w:w="1373" w:type="dxa"/>
            <w:tcBorders>
              <w:top w:val="nil"/>
              <w:left w:val="nil"/>
              <w:bottom w:val="single" w:color="auto" w:sz="4" w:space="0"/>
              <w:right w:val="single" w:color="auto" w:sz="4" w:space="0"/>
            </w:tcBorders>
          </w:tcPr>
          <w:p w14:paraId="6E46BD1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7D5646B">
            <w:pPr>
              <w:widowControl/>
              <w:jc w:val="center"/>
              <w:rPr>
                <w:rFonts w:ascii="Calibri" w:hAnsi="Calibri"/>
                <w:sz w:val="22"/>
                <w:szCs w:val="22"/>
              </w:rPr>
            </w:pPr>
          </w:p>
        </w:tc>
      </w:tr>
      <w:tr w14:paraId="279DA1B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7959E18">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1DEF195">
            <w:pPr>
              <w:widowControl/>
              <w:jc w:val="center"/>
              <w:rPr>
                <w:rFonts w:ascii="宋体" w:hAnsi="宋体" w:cs="宋体"/>
                <w:kern w:val="0"/>
                <w:sz w:val="22"/>
                <w:szCs w:val="22"/>
              </w:rPr>
            </w:pPr>
            <w:r>
              <w:rPr>
                <w:rFonts w:hint="eastAsia" w:ascii="宋体" w:hAnsi="宋体" w:cs="宋体"/>
                <w:kern w:val="0"/>
                <w:sz w:val="22"/>
                <w:szCs w:val="22"/>
              </w:rPr>
              <w:t>343</w:t>
            </w:r>
          </w:p>
        </w:tc>
        <w:tc>
          <w:tcPr>
            <w:tcW w:w="1561" w:type="dxa"/>
            <w:tcBorders>
              <w:top w:val="nil"/>
              <w:left w:val="nil"/>
              <w:bottom w:val="single" w:color="auto" w:sz="4" w:space="0"/>
              <w:right w:val="single" w:color="auto" w:sz="4" w:space="0"/>
            </w:tcBorders>
            <w:vAlign w:val="center"/>
          </w:tcPr>
          <w:p w14:paraId="10E6CC6E">
            <w:pPr>
              <w:widowControl/>
              <w:jc w:val="center"/>
              <w:rPr>
                <w:rFonts w:ascii="宋体" w:hAnsi="宋体" w:cs="宋体"/>
                <w:kern w:val="0"/>
                <w:sz w:val="22"/>
                <w:szCs w:val="22"/>
              </w:rPr>
            </w:pPr>
            <w:r>
              <w:rPr>
                <w:rFonts w:hint="eastAsia" w:ascii="宋体" w:hAnsi="宋体" w:cs="宋体"/>
                <w:kern w:val="0"/>
                <w:sz w:val="22"/>
                <w:szCs w:val="22"/>
              </w:rPr>
              <w:t>鲜竹沥</w:t>
            </w:r>
          </w:p>
        </w:tc>
        <w:tc>
          <w:tcPr>
            <w:tcW w:w="1289" w:type="dxa"/>
            <w:tcBorders>
              <w:top w:val="nil"/>
              <w:left w:val="nil"/>
              <w:bottom w:val="single" w:color="auto" w:sz="4" w:space="0"/>
              <w:right w:val="single" w:color="auto" w:sz="4" w:space="0"/>
            </w:tcBorders>
            <w:vAlign w:val="center"/>
          </w:tcPr>
          <w:p w14:paraId="013D4FA3">
            <w:pPr>
              <w:widowControl/>
              <w:jc w:val="center"/>
              <w:rPr>
                <w:rFonts w:ascii="宋体" w:hAnsi="宋体" w:cs="宋体"/>
                <w:kern w:val="0"/>
                <w:sz w:val="22"/>
                <w:szCs w:val="22"/>
              </w:rPr>
            </w:pPr>
            <w:r>
              <w:rPr>
                <w:rFonts w:hint="eastAsia" w:ascii="宋体" w:hAnsi="宋体" w:cs="宋体"/>
                <w:kern w:val="0"/>
                <w:sz w:val="22"/>
                <w:szCs w:val="22"/>
              </w:rPr>
              <w:t>30ml</w:t>
            </w:r>
          </w:p>
        </w:tc>
        <w:tc>
          <w:tcPr>
            <w:tcW w:w="1543" w:type="dxa"/>
            <w:tcBorders>
              <w:top w:val="nil"/>
              <w:left w:val="nil"/>
              <w:bottom w:val="single" w:color="auto" w:sz="4" w:space="0"/>
              <w:right w:val="single" w:color="auto" w:sz="4" w:space="0"/>
            </w:tcBorders>
            <w:vAlign w:val="center"/>
          </w:tcPr>
          <w:p w14:paraId="2824D21E">
            <w:pPr>
              <w:widowControl/>
              <w:jc w:val="center"/>
              <w:rPr>
                <w:rFonts w:ascii="宋体" w:hAnsi="宋体" w:cs="宋体"/>
                <w:kern w:val="0"/>
                <w:sz w:val="22"/>
                <w:szCs w:val="22"/>
              </w:rPr>
            </w:pPr>
            <w:r>
              <w:rPr>
                <w:rFonts w:hint="eastAsia" w:ascii="Calibri" w:hAnsi="Calibri"/>
                <w:sz w:val="22"/>
                <w:szCs w:val="22"/>
              </w:rPr>
              <w:t xml:space="preserve">25.43 </w:t>
            </w:r>
          </w:p>
        </w:tc>
        <w:tc>
          <w:tcPr>
            <w:tcW w:w="1373" w:type="dxa"/>
            <w:tcBorders>
              <w:top w:val="nil"/>
              <w:left w:val="nil"/>
              <w:bottom w:val="single" w:color="auto" w:sz="4" w:space="0"/>
              <w:right w:val="single" w:color="auto" w:sz="4" w:space="0"/>
            </w:tcBorders>
          </w:tcPr>
          <w:p w14:paraId="38F78B30">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7BAA205">
            <w:pPr>
              <w:widowControl/>
              <w:jc w:val="center"/>
              <w:rPr>
                <w:rFonts w:ascii="Calibri" w:hAnsi="Calibri"/>
                <w:sz w:val="22"/>
                <w:szCs w:val="22"/>
              </w:rPr>
            </w:pPr>
          </w:p>
        </w:tc>
      </w:tr>
      <w:tr w14:paraId="367740C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550CBA4">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67A14DF2">
            <w:pPr>
              <w:widowControl/>
              <w:jc w:val="center"/>
              <w:rPr>
                <w:rFonts w:ascii="宋体" w:hAnsi="宋体" w:cs="宋体"/>
                <w:kern w:val="0"/>
                <w:sz w:val="22"/>
                <w:szCs w:val="22"/>
              </w:rPr>
            </w:pPr>
            <w:r>
              <w:rPr>
                <w:rFonts w:hint="eastAsia" w:ascii="宋体" w:hAnsi="宋体" w:cs="宋体"/>
                <w:kern w:val="0"/>
                <w:sz w:val="22"/>
                <w:szCs w:val="22"/>
              </w:rPr>
              <w:t>344</w:t>
            </w:r>
          </w:p>
        </w:tc>
        <w:tc>
          <w:tcPr>
            <w:tcW w:w="1561" w:type="dxa"/>
            <w:tcBorders>
              <w:top w:val="nil"/>
              <w:left w:val="nil"/>
              <w:bottom w:val="single" w:color="auto" w:sz="4" w:space="0"/>
              <w:right w:val="single" w:color="auto" w:sz="4" w:space="0"/>
            </w:tcBorders>
            <w:vAlign w:val="center"/>
          </w:tcPr>
          <w:p w14:paraId="32382CB5">
            <w:pPr>
              <w:widowControl/>
              <w:jc w:val="center"/>
              <w:rPr>
                <w:rFonts w:ascii="宋体" w:hAnsi="宋体" w:cs="宋体"/>
                <w:kern w:val="0"/>
                <w:sz w:val="22"/>
                <w:szCs w:val="22"/>
              </w:rPr>
            </w:pPr>
            <w:r>
              <w:rPr>
                <w:rFonts w:hint="eastAsia" w:ascii="宋体" w:hAnsi="宋体" w:cs="宋体"/>
                <w:kern w:val="0"/>
                <w:sz w:val="22"/>
                <w:szCs w:val="22"/>
              </w:rPr>
              <w:t>桂花</w:t>
            </w:r>
          </w:p>
        </w:tc>
        <w:tc>
          <w:tcPr>
            <w:tcW w:w="1289" w:type="dxa"/>
            <w:tcBorders>
              <w:top w:val="nil"/>
              <w:left w:val="nil"/>
              <w:bottom w:val="single" w:color="auto" w:sz="4" w:space="0"/>
              <w:right w:val="single" w:color="auto" w:sz="4" w:space="0"/>
            </w:tcBorders>
            <w:vAlign w:val="center"/>
          </w:tcPr>
          <w:p w14:paraId="3017F5E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2411960">
            <w:pPr>
              <w:widowControl/>
              <w:jc w:val="center"/>
              <w:rPr>
                <w:rFonts w:ascii="宋体" w:hAnsi="宋体" w:cs="宋体"/>
                <w:kern w:val="0"/>
                <w:sz w:val="22"/>
                <w:szCs w:val="22"/>
              </w:rPr>
            </w:pPr>
            <w:r>
              <w:rPr>
                <w:rFonts w:hint="eastAsia" w:ascii="Calibri" w:hAnsi="Calibri"/>
                <w:sz w:val="22"/>
                <w:szCs w:val="22"/>
              </w:rPr>
              <w:t xml:space="preserve">597.71 </w:t>
            </w:r>
          </w:p>
        </w:tc>
        <w:tc>
          <w:tcPr>
            <w:tcW w:w="1373" w:type="dxa"/>
            <w:tcBorders>
              <w:top w:val="nil"/>
              <w:left w:val="nil"/>
              <w:bottom w:val="single" w:color="auto" w:sz="4" w:space="0"/>
              <w:right w:val="single" w:color="auto" w:sz="4" w:space="0"/>
            </w:tcBorders>
          </w:tcPr>
          <w:p w14:paraId="1C89712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B5D57CF">
            <w:pPr>
              <w:widowControl/>
              <w:jc w:val="center"/>
              <w:rPr>
                <w:rFonts w:ascii="Calibri" w:hAnsi="Calibri"/>
                <w:sz w:val="22"/>
                <w:szCs w:val="22"/>
              </w:rPr>
            </w:pPr>
          </w:p>
        </w:tc>
      </w:tr>
      <w:tr w14:paraId="0FA0103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7FD0862">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61375544">
            <w:pPr>
              <w:widowControl/>
              <w:jc w:val="center"/>
              <w:rPr>
                <w:rFonts w:ascii="宋体" w:hAnsi="宋体" w:cs="宋体"/>
                <w:kern w:val="0"/>
                <w:sz w:val="22"/>
                <w:szCs w:val="22"/>
              </w:rPr>
            </w:pPr>
            <w:r>
              <w:rPr>
                <w:rFonts w:hint="eastAsia" w:ascii="宋体" w:hAnsi="宋体" w:cs="宋体"/>
                <w:kern w:val="0"/>
                <w:sz w:val="22"/>
                <w:szCs w:val="22"/>
              </w:rPr>
              <w:t>345</w:t>
            </w:r>
          </w:p>
        </w:tc>
        <w:tc>
          <w:tcPr>
            <w:tcW w:w="1561" w:type="dxa"/>
            <w:tcBorders>
              <w:top w:val="nil"/>
              <w:left w:val="nil"/>
              <w:bottom w:val="single" w:color="auto" w:sz="4" w:space="0"/>
              <w:right w:val="single" w:color="auto" w:sz="4" w:space="0"/>
            </w:tcBorders>
            <w:vAlign w:val="center"/>
          </w:tcPr>
          <w:p w14:paraId="22CEFE5A">
            <w:pPr>
              <w:widowControl/>
              <w:jc w:val="center"/>
              <w:rPr>
                <w:rFonts w:ascii="宋体" w:hAnsi="宋体" w:cs="宋体"/>
                <w:kern w:val="0"/>
                <w:sz w:val="22"/>
                <w:szCs w:val="22"/>
              </w:rPr>
            </w:pPr>
            <w:r>
              <w:rPr>
                <w:rFonts w:hint="eastAsia" w:ascii="宋体" w:hAnsi="宋体" w:cs="宋体"/>
                <w:kern w:val="0"/>
                <w:sz w:val="22"/>
                <w:szCs w:val="22"/>
              </w:rPr>
              <w:t>黑豆</w:t>
            </w:r>
          </w:p>
        </w:tc>
        <w:tc>
          <w:tcPr>
            <w:tcW w:w="1289" w:type="dxa"/>
            <w:tcBorders>
              <w:top w:val="nil"/>
              <w:left w:val="nil"/>
              <w:bottom w:val="single" w:color="auto" w:sz="4" w:space="0"/>
              <w:right w:val="single" w:color="auto" w:sz="4" w:space="0"/>
            </w:tcBorders>
            <w:vAlign w:val="center"/>
          </w:tcPr>
          <w:p w14:paraId="7A0084B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0EFEE92">
            <w:pPr>
              <w:widowControl/>
              <w:jc w:val="center"/>
              <w:rPr>
                <w:rFonts w:ascii="宋体" w:hAnsi="宋体" w:cs="宋体"/>
                <w:kern w:val="0"/>
                <w:sz w:val="22"/>
                <w:szCs w:val="22"/>
              </w:rPr>
            </w:pPr>
            <w:r>
              <w:rPr>
                <w:rFonts w:hint="eastAsia" w:ascii="Calibri" w:hAnsi="Calibri"/>
                <w:sz w:val="22"/>
                <w:szCs w:val="22"/>
              </w:rPr>
              <w:t xml:space="preserve">36.28 </w:t>
            </w:r>
          </w:p>
        </w:tc>
        <w:tc>
          <w:tcPr>
            <w:tcW w:w="1373" w:type="dxa"/>
            <w:tcBorders>
              <w:top w:val="nil"/>
              <w:left w:val="nil"/>
              <w:bottom w:val="single" w:color="auto" w:sz="4" w:space="0"/>
              <w:right w:val="single" w:color="auto" w:sz="4" w:space="0"/>
            </w:tcBorders>
          </w:tcPr>
          <w:p w14:paraId="4286C0E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BC4E17E">
            <w:pPr>
              <w:widowControl/>
              <w:jc w:val="center"/>
              <w:rPr>
                <w:rFonts w:ascii="Calibri" w:hAnsi="Calibri"/>
                <w:sz w:val="22"/>
                <w:szCs w:val="22"/>
              </w:rPr>
            </w:pPr>
          </w:p>
        </w:tc>
      </w:tr>
      <w:tr w14:paraId="1C50B2F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A9AB1CD">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6BA3BDB4">
            <w:pPr>
              <w:widowControl/>
              <w:jc w:val="center"/>
              <w:rPr>
                <w:rFonts w:ascii="宋体" w:hAnsi="宋体" w:cs="宋体"/>
                <w:kern w:val="0"/>
                <w:sz w:val="22"/>
                <w:szCs w:val="22"/>
              </w:rPr>
            </w:pPr>
            <w:r>
              <w:rPr>
                <w:rFonts w:hint="eastAsia" w:ascii="宋体" w:hAnsi="宋体" w:cs="宋体"/>
                <w:kern w:val="0"/>
                <w:sz w:val="22"/>
                <w:szCs w:val="22"/>
              </w:rPr>
              <w:t>346</w:t>
            </w:r>
          </w:p>
        </w:tc>
        <w:tc>
          <w:tcPr>
            <w:tcW w:w="1561" w:type="dxa"/>
            <w:tcBorders>
              <w:top w:val="nil"/>
              <w:left w:val="nil"/>
              <w:bottom w:val="single" w:color="auto" w:sz="4" w:space="0"/>
              <w:right w:val="single" w:color="auto" w:sz="4" w:space="0"/>
            </w:tcBorders>
            <w:vAlign w:val="center"/>
          </w:tcPr>
          <w:p w14:paraId="03B19BBE">
            <w:pPr>
              <w:widowControl/>
              <w:jc w:val="center"/>
              <w:rPr>
                <w:rFonts w:ascii="宋体" w:hAnsi="宋体" w:cs="宋体"/>
                <w:kern w:val="0"/>
                <w:sz w:val="22"/>
                <w:szCs w:val="22"/>
              </w:rPr>
            </w:pPr>
            <w:r>
              <w:rPr>
                <w:rFonts w:hint="eastAsia" w:ascii="宋体" w:hAnsi="宋体" w:cs="宋体"/>
                <w:kern w:val="0"/>
                <w:sz w:val="22"/>
                <w:szCs w:val="22"/>
              </w:rPr>
              <w:t>绞股蓝</w:t>
            </w:r>
          </w:p>
        </w:tc>
        <w:tc>
          <w:tcPr>
            <w:tcW w:w="1289" w:type="dxa"/>
            <w:tcBorders>
              <w:top w:val="nil"/>
              <w:left w:val="nil"/>
              <w:bottom w:val="single" w:color="auto" w:sz="4" w:space="0"/>
              <w:right w:val="single" w:color="auto" w:sz="4" w:space="0"/>
            </w:tcBorders>
            <w:vAlign w:val="center"/>
          </w:tcPr>
          <w:p w14:paraId="4FB06EC3">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E960528">
            <w:pPr>
              <w:widowControl/>
              <w:jc w:val="center"/>
              <w:rPr>
                <w:rFonts w:ascii="宋体" w:hAnsi="宋体" w:cs="宋体"/>
                <w:kern w:val="0"/>
                <w:sz w:val="22"/>
                <w:szCs w:val="22"/>
              </w:rPr>
            </w:pPr>
            <w:r>
              <w:rPr>
                <w:rFonts w:hint="eastAsia" w:ascii="Calibri" w:hAnsi="Calibri"/>
                <w:sz w:val="22"/>
                <w:szCs w:val="22"/>
              </w:rPr>
              <w:t xml:space="preserve">101.00 </w:t>
            </w:r>
          </w:p>
        </w:tc>
        <w:tc>
          <w:tcPr>
            <w:tcW w:w="1373" w:type="dxa"/>
            <w:tcBorders>
              <w:top w:val="nil"/>
              <w:left w:val="nil"/>
              <w:bottom w:val="single" w:color="auto" w:sz="4" w:space="0"/>
              <w:right w:val="single" w:color="auto" w:sz="4" w:space="0"/>
            </w:tcBorders>
          </w:tcPr>
          <w:p w14:paraId="1C23EB2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4E7D0B6">
            <w:pPr>
              <w:widowControl/>
              <w:jc w:val="center"/>
              <w:rPr>
                <w:rFonts w:ascii="Calibri" w:hAnsi="Calibri"/>
                <w:sz w:val="22"/>
                <w:szCs w:val="22"/>
              </w:rPr>
            </w:pPr>
          </w:p>
        </w:tc>
      </w:tr>
      <w:tr w14:paraId="360BD64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EEE62A1">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A4A9D77">
            <w:pPr>
              <w:widowControl/>
              <w:jc w:val="center"/>
              <w:rPr>
                <w:rFonts w:ascii="宋体" w:hAnsi="宋体" w:cs="宋体"/>
                <w:kern w:val="0"/>
                <w:sz w:val="22"/>
                <w:szCs w:val="22"/>
              </w:rPr>
            </w:pPr>
            <w:r>
              <w:rPr>
                <w:rFonts w:hint="eastAsia" w:ascii="宋体" w:hAnsi="宋体" w:cs="宋体"/>
                <w:kern w:val="0"/>
                <w:sz w:val="22"/>
                <w:szCs w:val="22"/>
              </w:rPr>
              <w:t>347</w:t>
            </w:r>
          </w:p>
        </w:tc>
        <w:tc>
          <w:tcPr>
            <w:tcW w:w="1561" w:type="dxa"/>
            <w:tcBorders>
              <w:top w:val="nil"/>
              <w:left w:val="nil"/>
              <w:bottom w:val="single" w:color="auto" w:sz="4" w:space="0"/>
              <w:right w:val="single" w:color="auto" w:sz="4" w:space="0"/>
            </w:tcBorders>
            <w:vAlign w:val="center"/>
          </w:tcPr>
          <w:p w14:paraId="1B87DC6A">
            <w:pPr>
              <w:widowControl/>
              <w:jc w:val="center"/>
              <w:rPr>
                <w:rFonts w:ascii="宋体" w:hAnsi="宋体" w:cs="宋体"/>
                <w:kern w:val="0"/>
                <w:sz w:val="22"/>
                <w:szCs w:val="22"/>
              </w:rPr>
            </w:pPr>
            <w:r>
              <w:rPr>
                <w:rFonts w:hint="eastAsia" w:ascii="宋体" w:hAnsi="宋体" w:cs="宋体"/>
                <w:kern w:val="0"/>
                <w:sz w:val="22"/>
                <w:szCs w:val="22"/>
              </w:rPr>
              <w:t>灵芝片</w:t>
            </w:r>
          </w:p>
        </w:tc>
        <w:tc>
          <w:tcPr>
            <w:tcW w:w="1289" w:type="dxa"/>
            <w:tcBorders>
              <w:top w:val="nil"/>
              <w:left w:val="nil"/>
              <w:bottom w:val="single" w:color="auto" w:sz="4" w:space="0"/>
              <w:right w:val="single" w:color="auto" w:sz="4" w:space="0"/>
            </w:tcBorders>
            <w:vAlign w:val="center"/>
          </w:tcPr>
          <w:p w14:paraId="461F7D7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11DF9FB">
            <w:pPr>
              <w:widowControl/>
              <w:jc w:val="center"/>
              <w:rPr>
                <w:rFonts w:ascii="宋体" w:hAnsi="宋体" w:cs="宋体"/>
                <w:kern w:val="0"/>
                <w:sz w:val="22"/>
                <w:szCs w:val="22"/>
              </w:rPr>
            </w:pPr>
            <w:r>
              <w:rPr>
                <w:rFonts w:hint="eastAsia" w:ascii="Calibri" w:hAnsi="Calibri"/>
                <w:sz w:val="22"/>
                <w:szCs w:val="22"/>
              </w:rPr>
              <w:t xml:space="preserve">234.63 </w:t>
            </w:r>
          </w:p>
        </w:tc>
        <w:tc>
          <w:tcPr>
            <w:tcW w:w="1373" w:type="dxa"/>
            <w:tcBorders>
              <w:top w:val="nil"/>
              <w:left w:val="nil"/>
              <w:bottom w:val="single" w:color="auto" w:sz="4" w:space="0"/>
              <w:right w:val="single" w:color="auto" w:sz="4" w:space="0"/>
            </w:tcBorders>
          </w:tcPr>
          <w:p w14:paraId="2686877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93C5AD8">
            <w:pPr>
              <w:widowControl/>
              <w:jc w:val="center"/>
              <w:rPr>
                <w:rFonts w:ascii="Calibri" w:hAnsi="Calibri"/>
                <w:sz w:val="22"/>
                <w:szCs w:val="22"/>
              </w:rPr>
            </w:pPr>
          </w:p>
        </w:tc>
      </w:tr>
      <w:tr w14:paraId="1FAA983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F28D95A">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D27574A">
            <w:pPr>
              <w:widowControl/>
              <w:jc w:val="center"/>
              <w:rPr>
                <w:rFonts w:ascii="宋体" w:hAnsi="宋体" w:cs="宋体"/>
                <w:kern w:val="0"/>
                <w:sz w:val="22"/>
                <w:szCs w:val="22"/>
              </w:rPr>
            </w:pPr>
            <w:r>
              <w:rPr>
                <w:rFonts w:hint="eastAsia" w:ascii="宋体" w:hAnsi="宋体" w:cs="宋体"/>
                <w:kern w:val="0"/>
                <w:sz w:val="22"/>
                <w:szCs w:val="22"/>
              </w:rPr>
              <w:t>348</w:t>
            </w:r>
          </w:p>
        </w:tc>
        <w:tc>
          <w:tcPr>
            <w:tcW w:w="1561" w:type="dxa"/>
            <w:tcBorders>
              <w:top w:val="nil"/>
              <w:left w:val="nil"/>
              <w:bottom w:val="single" w:color="auto" w:sz="4" w:space="0"/>
              <w:right w:val="single" w:color="auto" w:sz="4" w:space="0"/>
            </w:tcBorders>
            <w:vAlign w:val="center"/>
          </w:tcPr>
          <w:p w14:paraId="494CACFD">
            <w:pPr>
              <w:widowControl/>
              <w:jc w:val="center"/>
              <w:rPr>
                <w:rFonts w:ascii="宋体" w:hAnsi="宋体" w:cs="宋体"/>
                <w:kern w:val="0"/>
                <w:sz w:val="22"/>
                <w:szCs w:val="22"/>
              </w:rPr>
            </w:pPr>
            <w:r>
              <w:rPr>
                <w:rFonts w:hint="eastAsia" w:ascii="宋体" w:hAnsi="宋体" w:cs="宋体"/>
                <w:kern w:val="0"/>
                <w:sz w:val="22"/>
                <w:szCs w:val="22"/>
              </w:rPr>
              <w:t>玫瑰茄</w:t>
            </w:r>
          </w:p>
        </w:tc>
        <w:tc>
          <w:tcPr>
            <w:tcW w:w="1289" w:type="dxa"/>
            <w:tcBorders>
              <w:top w:val="nil"/>
              <w:left w:val="nil"/>
              <w:bottom w:val="single" w:color="auto" w:sz="4" w:space="0"/>
              <w:right w:val="single" w:color="auto" w:sz="4" w:space="0"/>
            </w:tcBorders>
            <w:vAlign w:val="center"/>
          </w:tcPr>
          <w:p w14:paraId="1D95507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43C7D96">
            <w:pPr>
              <w:widowControl/>
              <w:jc w:val="center"/>
              <w:rPr>
                <w:rFonts w:ascii="宋体" w:hAnsi="宋体" w:cs="宋体"/>
                <w:kern w:val="0"/>
                <w:sz w:val="22"/>
                <w:szCs w:val="22"/>
              </w:rPr>
            </w:pPr>
            <w:r>
              <w:rPr>
                <w:rFonts w:hint="eastAsia" w:ascii="Calibri" w:hAnsi="Calibri"/>
                <w:sz w:val="22"/>
                <w:szCs w:val="22"/>
              </w:rPr>
              <w:t xml:space="preserve">196.93 </w:t>
            </w:r>
          </w:p>
        </w:tc>
        <w:tc>
          <w:tcPr>
            <w:tcW w:w="1373" w:type="dxa"/>
            <w:tcBorders>
              <w:top w:val="nil"/>
              <w:left w:val="nil"/>
              <w:bottom w:val="single" w:color="auto" w:sz="4" w:space="0"/>
              <w:right w:val="single" w:color="auto" w:sz="4" w:space="0"/>
            </w:tcBorders>
          </w:tcPr>
          <w:p w14:paraId="497224A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4F59285">
            <w:pPr>
              <w:widowControl/>
              <w:jc w:val="center"/>
              <w:rPr>
                <w:rFonts w:ascii="Calibri" w:hAnsi="Calibri"/>
                <w:sz w:val="22"/>
                <w:szCs w:val="22"/>
              </w:rPr>
            </w:pPr>
          </w:p>
        </w:tc>
      </w:tr>
      <w:tr w14:paraId="0E3D1EE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E9F5791">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1EF35BB">
            <w:pPr>
              <w:widowControl/>
              <w:jc w:val="center"/>
              <w:rPr>
                <w:rFonts w:ascii="宋体" w:hAnsi="宋体" w:cs="宋体"/>
                <w:kern w:val="0"/>
                <w:sz w:val="22"/>
                <w:szCs w:val="22"/>
              </w:rPr>
            </w:pPr>
            <w:r>
              <w:rPr>
                <w:rFonts w:hint="eastAsia" w:ascii="宋体" w:hAnsi="宋体" w:cs="宋体"/>
                <w:kern w:val="0"/>
                <w:sz w:val="22"/>
                <w:szCs w:val="22"/>
              </w:rPr>
              <w:t>349</w:t>
            </w:r>
          </w:p>
        </w:tc>
        <w:tc>
          <w:tcPr>
            <w:tcW w:w="1561" w:type="dxa"/>
            <w:tcBorders>
              <w:top w:val="nil"/>
              <w:left w:val="nil"/>
              <w:bottom w:val="single" w:color="auto" w:sz="4" w:space="0"/>
              <w:right w:val="single" w:color="auto" w:sz="4" w:space="0"/>
            </w:tcBorders>
            <w:vAlign w:val="center"/>
          </w:tcPr>
          <w:p w14:paraId="00ED420C">
            <w:pPr>
              <w:widowControl/>
              <w:jc w:val="center"/>
              <w:rPr>
                <w:rFonts w:ascii="宋体" w:hAnsi="宋体" w:cs="宋体"/>
                <w:kern w:val="0"/>
                <w:sz w:val="22"/>
                <w:szCs w:val="22"/>
              </w:rPr>
            </w:pPr>
            <w:r>
              <w:rPr>
                <w:rFonts w:hint="eastAsia" w:ascii="宋体" w:hAnsi="宋体" w:cs="宋体"/>
                <w:kern w:val="0"/>
                <w:sz w:val="22"/>
                <w:szCs w:val="22"/>
              </w:rPr>
              <w:t>茉莉花</w:t>
            </w:r>
          </w:p>
        </w:tc>
        <w:tc>
          <w:tcPr>
            <w:tcW w:w="1289" w:type="dxa"/>
            <w:tcBorders>
              <w:top w:val="nil"/>
              <w:left w:val="nil"/>
              <w:bottom w:val="single" w:color="auto" w:sz="4" w:space="0"/>
              <w:right w:val="single" w:color="auto" w:sz="4" w:space="0"/>
            </w:tcBorders>
            <w:vAlign w:val="center"/>
          </w:tcPr>
          <w:p w14:paraId="290B644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511FDA9">
            <w:pPr>
              <w:widowControl/>
              <w:jc w:val="center"/>
              <w:rPr>
                <w:rFonts w:ascii="宋体" w:hAnsi="宋体" w:cs="宋体"/>
                <w:kern w:val="0"/>
                <w:sz w:val="22"/>
                <w:szCs w:val="22"/>
              </w:rPr>
            </w:pPr>
            <w:r>
              <w:rPr>
                <w:rFonts w:hint="eastAsia" w:ascii="Calibri" w:hAnsi="Calibri"/>
                <w:sz w:val="22"/>
                <w:szCs w:val="22"/>
              </w:rPr>
              <w:t xml:space="preserve">119.44 </w:t>
            </w:r>
          </w:p>
        </w:tc>
        <w:tc>
          <w:tcPr>
            <w:tcW w:w="1373" w:type="dxa"/>
            <w:tcBorders>
              <w:top w:val="nil"/>
              <w:left w:val="nil"/>
              <w:bottom w:val="single" w:color="auto" w:sz="4" w:space="0"/>
              <w:right w:val="single" w:color="auto" w:sz="4" w:space="0"/>
            </w:tcBorders>
          </w:tcPr>
          <w:p w14:paraId="4E83752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1DDCA5F">
            <w:pPr>
              <w:widowControl/>
              <w:jc w:val="center"/>
              <w:rPr>
                <w:rFonts w:ascii="Calibri" w:hAnsi="Calibri"/>
                <w:sz w:val="22"/>
                <w:szCs w:val="22"/>
              </w:rPr>
            </w:pPr>
          </w:p>
        </w:tc>
      </w:tr>
      <w:tr w14:paraId="5889CE0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59D6CE88">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0BE145B">
            <w:pPr>
              <w:widowControl/>
              <w:jc w:val="center"/>
              <w:rPr>
                <w:rFonts w:ascii="宋体" w:hAnsi="宋体" w:cs="宋体"/>
                <w:kern w:val="0"/>
                <w:sz w:val="22"/>
                <w:szCs w:val="22"/>
              </w:rPr>
            </w:pPr>
            <w:r>
              <w:rPr>
                <w:rFonts w:hint="eastAsia" w:ascii="宋体" w:hAnsi="宋体" w:cs="宋体"/>
                <w:kern w:val="0"/>
                <w:sz w:val="22"/>
                <w:szCs w:val="22"/>
              </w:rPr>
              <w:t>350</w:t>
            </w:r>
          </w:p>
        </w:tc>
        <w:tc>
          <w:tcPr>
            <w:tcW w:w="1561" w:type="dxa"/>
            <w:tcBorders>
              <w:top w:val="nil"/>
              <w:left w:val="nil"/>
              <w:bottom w:val="single" w:color="auto" w:sz="4" w:space="0"/>
              <w:right w:val="single" w:color="auto" w:sz="4" w:space="0"/>
            </w:tcBorders>
            <w:vAlign w:val="center"/>
          </w:tcPr>
          <w:p w14:paraId="371FBA3B">
            <w:pPr>
              <w:widowControl/>
              <w:jc w:val="center"/>
              <w:rPr>
                <w:rFonts w:ascii="宋体" w:hAnsi="宋体" w:cs="宋体"/>
                <w:kern w:val="0"/>
                <w:sz w:val="22"/>
                <w:szCs w:val="22"/>
              </w:rPr>
            </w:pPr>
            <w:r>
              <w:rPr>
                <w:rFonts w:hint="eastAsia" w:ascii="宋体" w:hAnsi="宋体" w:cs="宋体"/>
                <w:kern w:val="0"/>
                <w:sz w:val="22"/>
                <w:szCs w:val="22"/>
              </w:rPr>
              <w:t>藕节</w:t>
            </w:r>
          </w:p>
        </w:tc>
        <w:tc>
          <w:tcPr>
            <w:tcW w:w="1289" w:type="dxa"/>
            <w:tcBorders>
              <w:top w:val="nil"/>
              <w:left w:val="nil"/>
              <w:bottom w:val="single" w:color="auto" w:sz="4" w:space="0"/>
              <w:right w:val="single" w:color="auto" w:sz="4" w:space="0"/>
            </w:tcBorders>
            <w:vAlign w:val="center"/>
          </w:tcPr>
          <w:p w14:paraId="573834BC">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224BFF31">
            <w:pPr>
              <w:widowControl/>
              <w:jc w:val="center"/>
              <w:rPr>
                <w:rFonts w:ascii="宋体" w:hAnsi="宋体" w:cs="宋体"/>
                <w:kern w:val="0"/>
                <w:sz w:val="22"/>
                <w:szCs w:val="22"/>
              </w:rPr>
            </w:pPr>
            <w:r>
              <w:rPr>
                <w:rFonts w:hint="eastAsia" w:ascii="Calibri" w:hAnsi="Calibri"/>
                <w:sz w:val="22"/>
                <w:szCs w:val="22"/>
              </w:rPr>
              <w:t xml:space="preserve">67.88 </w:t>
            </w:r>
          </w:p>
        </w:tc>
        <w:tc>
          <w:tcPr>
            <w:tcW w:w="1373" w:type="dxa"/>
            <w:tcBorders>
              <w:top w:val="nil"/>
              <w:left w:val="nil"/>
              <w:bottom w:val="single" w:color="auto" w:sz="4" w:space="0"/>
              <w:right w:val="single" w:color="auto" w:sz="4" w:space="0"/>
            </w:tcBorders>
          </w:tcPr>
          <w:p w14:paraId="3DFC9C4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11F6D0A">
            <w:pPr>
              <w:widowControl/>
              <w:jc w:val="center"/>
              <w:rPr>
                <w:rFonts w:ascii="Calibri" w:hAnsi="Calibri"/>
                <w:sz w:val="22"/>
                <w:szCs w:val="22"/>
              </w:rPr>
            </w:pPr>
          </w:p>
        </w:tc>
      </w:tr>
      <w:tr w14:paraId="281FFEA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9B274A2">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0E312F44">
            <w:pPr>
              <w:widowControl/>
              <w:jc w:val="center"/>
              <w:rPr>
                <w:rFonts w:ascii="宋体" w:hAnsi="宋体" w:cs="宋体"/>
                <w:kern w:val="0"/>
                <w:sz w:val="22"/>
                <w:szCs w:val="22"/>
              </w:rPr>
            </w:pPr>
            <w:r>
              <w:rPr>
                <w:rFonts w:hint="eastAsia" w:ascii="宋体" w:hAnsi="宋体" w:cs="宋体"/>
                <w:kern w:val="0"/>
                <w:sz w:val="22"/>
                <w:szCs w:val="22"/>
              </w:rPr>
              <w:t>351</w:t>
            </w:r>
          </w:p>
        </w:tc>
        <w:tc>
          <w:tcPr>
            <w:tcW w:w="1561" w:type="dxa"/>
            <w:tcBorders>
              <w:top w:val="nil"/>
              <w:left w:val="nil"/>
              <w:bottom w:val="single" w:color="auto" w:sz="4" w:space="0"/>
              <w:right w:val="single" w:color="auto" w:sz="4" w:space="0"/>
            </w:tcBorders>
            <w:vAlign w:val="center"/>
          </w:tcPr>
          <w:p w14:paraId="0FEEF0F7">
            <w:pPr>
              <w:widowControl/>
              <w:jc w:val="center"/>
              <w:rPr>
                <w:rFonts w:ascii="宋体" w:hAnsi="宋体" w:cs="宋体"/>
                <w:kern w:val="0"/>
                <w:sz w:val="22"/>
                <w:szCs w:val="22"/>
              </w:rPr>
            </w:pPr>
            <w:r>
              <w:rPr>
                <w:rFonts w:hint="eastAsia" w:ascii="宋体" w:hAnsi="宋体" w:cs="宋体"/>
                <w:kern w:val="0"/>
                <w:sz w:val="22"/>
                <w:szCs w:val="22"/>
              </w:rPr>
              <w:t>人参须</w:t>
            </w:r>
          </w:p>
        </w:tc>
        <w:tc>
          <w:tcPr>
            <w:tcW w:w="1289" w:type="dxa"/>
            <w:tcBorders>
              <w:top w:val="nil"/>
              <w:left w:val="nil"/>
              <w:bottom w:val="single" w:color="auto" w:sz="4" w:space="0"/>
              <w:right w:val="single" w:color="auto" w:sz="4" w:space="0"/>
            </w:tcBorders>
            <w:vAlign w:val="center"/>
          </w:tcPr>
          <w:p w14:paraId="5C9EDC1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56F4111">
            <w:pPr>
              <w:widowControl/>
              <w:jc w:val="center"/>
              <w:rPr>
                <w:rFonts w:ascii="宋体" w:hAnsi="宋体" w:cs="宋体"/>
                <w:kern w:val="0"/>
                <w:sz w:val="22"/>
                <w:szCs w:val="22"/>
              </w:rPr>
            </w:pPr>
            <w:r>
              <w:rPr>
                <w:rFonts w:hint="eastAsia" w:ascii="Calibri" w:hAnsi="Calibri"/>
                <w:sz w:val="22"/>
                <w:szCs w:val="22"/>
              </w:rPr>
              <w:t xml:space="preserve">606.38 </w:t>
            </w:r>
          </w:p>
        </w:tc>
        <w:tc>
          <w:tcPr>
            <w:tcW w:w="1373" w:type="dxa"/>
            <w:tcBorders>
              <w:top w:val="nil"/>
              <w:left w:val="nil"/>
              <w:bottom w:val="single" w:color="auto" w:sz="4" w:space="0"/>
              <w:right w:val="single" w:color="auto" w:sz="4" w:space="0"/>
            </w:tcBorders>
          </w:tcPr>
          <w:p w14:paraId="5F027F7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38F38BC">
            <w:pPr>
              <w:widowControl/>
              <w:jc w:val="center"/>
              <w:rPr>
                <w:rFonts w:ascii="Calibri" w:hAnsi="Calibri"/>
                <w:sz w:val="22"/>
                <w:szCs w:val="22"/>
              </w:rPr>
            </w:pPr>
          </w:p>
        </w:tc>
      </w:tr>
      <w:tr w14:paraId="7B135AE1">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E79C9A0">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138E15B">
            <w:pPr>
              <w:widowControl/>
              <w:jc w:val="center"/>
              <w:rPr>
                <w:rFonts w:ascii="宋体" w:hAnsi="宋体" w:cs="宋体"/>
                <w:kern w:val="0"/>
                <w:sz w:val="22"/>
                <w:szCs w:val="22"/>
              </w:rPr>
            </w:pPr>
            <w:r>
              <w:rPr>
                <w:rFonts w:hint="eastAsia" w:ascii="宋体" w:hAnsi="宋体" w:cs="宋体"/>
                <w:kern w:val="0"/>
                <w:sz w:val="22"/>
                <w:szCs w:val="22"/>
              </w:rPr>
              <w:t>352</w:t>
            </w:r>
          </w:p>
        </w:tc>
        <w:tc>
          <w:tcPr>
            <w:tcW w:w="1561" w:type="dxa"/>
            <w:tcBorders>
              <w:top w:val="nil"/>
              <w:left w:val="nil"/>
              <w:bottom w:val="single" w:color="auto" w:sz="4" w:space="0"/>
              <w:right w:val="single" w:color="auto" w:sz="4" w:space="0"/>
            </w:tcBorders>
            <w:vAlign w:val="center"/>
          </w:tcPr>
          <w:p w14:paraId="0E2A3EFF">
            <w:pPr>
              <w:widowControl/>
              <w:jc w:val="center"/>
              <w:rPr>
                <w:rFonts w:ascii="宋体" w:hAnsi="宋体" w:cs="宋体"/>
                <w:kern w:val="0"/>
                <w:sz w:val="22"/>
                <w:szCs w:val="22"/>
              </w:rPr>
            </w:pPr>
            <w:r>
              <w:rPr>
                <w:rFonts w:hint="eastAsia" w:ascii="宋体" w:hAnsi="宋体" w:cs="宋体"/>
                <w:kern w:val="0"/>
                <w:sz w:val="22"/>
                <w:szCs w:val="22"/>
              </w:rPr>
              <w:t>银耳</w:t>
            </w:r>
          </w:p>
        </w:tc>
        <w:tc>
          <w:tcPr>
            <w:tcW w:w="1289" w:type="dxa"/>
            <w:tcBorders>
              <w:top w:val="nil"/>
              <w:left w:val="nil"/>
              <w:bottom w:val="single" w:color="auto" w:sz="4" w:space="0"/>
              <w:right w:val="single" w:color="auto" w:sz="4" w:space="0"/>
            </w:tcBorders>
            <w:vAlign w:val="center"/>
          </w:tcPr>
          <w:p w14:paraId="05BF757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D08F107">
            <w:pPr>
              <w:widowControl/>
              <w:jc w:val="center"/>
              <w:rPr>
                <w:rFonts w:ascii="宋体" w:hAnsi="宋体" w:cs="宋体"/>
                <w:kern w:val="0"/>
                <w:sz w:val="22"/>
                <w:szCs w:val="22"/>
              </w:rPr>
            </w:pPr>
            <w:r>
              <w:rPr>
                <w:rFonts w:hint="eastAsia" w:ascii="Calibri" w:hAnsi="Calibri"/>
                <w:sz w:val="22"/>
                <w:szCs w:val="22"/>
              </w:rPr>
              <w:t xml:space="preserve">211.38 </w:t>
            </w:r>
          </w:p>
        </w:tc>
        <w:tc>
          <w:tcPr>
            <w:tcW w:w="1373" w:type="dxa"/>
            <w:tcBorders>
              <w:top w:val="nil"/>
              <w:left w:val="nil"/>
              <w:bottom w:val="single" w:color="auto" w:sz="4" w:space="0"/>
              <w:right w:val="single" w:color="auto" w:sz="4" w:space="0"/>
            </w:tcBorders>
          </w:tcPr>
          <w:p w14:paraId="576920C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5A61332B">
            <w:pPr>
              <w:widowControl/>
              <w:jc w:val="center"/>
              <w:rPr>
                <w:rFonts w:ascii="Calibri" w:hAnsi="Calibri"/>
                <w:sz w:val="22"/>
                <w:szCs w:val="22"/>
              </w:rPr>
            </w:pPr>
          </w:p>
        </w:tc>
      </w:tr>
      <w:tr w14:paraId="34120555">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0925290">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8763CA5">
            <w:pPr>
              <w:widowControl/>
              <w:jc w:val="center"/>
              <w:rPr>
                <w:rFonts w:ascii="宋体" w:hAnsi="宋体" w:cs="宋体"/>
                <w:kern w:val="0"/>
                <w:sz w:val="22"/>
                <w:szCs w:val="22"/>
              </w:rPr>
            </w:pPr>
            <w:r>
              <w:rPr>
                <w:rFonts w:hint="eastAsia" w:ascii="宋体" w:hAnsi="宋体" w:cs="宋体"/>
                <w:kern w:val="0"/>
                <w:sz w:val="22"/>
                <w:szCs w:val="22"/>
              </w:rPr>
              <w:t>353</w:t>
            </w:r>
          </w:p>
        </w:tc>
        <w:tc>
          <w:tcPr>
            <w:tcW w:w="1561" w:type="dxa"/>
            <w:tcBorders>
              <w:top w:val="nil"/>
              <w:left w:val="nil"/>
              <w:bottom w:val="single" w:color="auto" w:sz="4" w:space="0"/>
              <w:right w:val="single" w:color="auto" w:sz="4" w:space="0"/>
            </w:tcBorders>
            <w:vAlign w:val="center"/>
          </w:tcPr>
          <w:p w14:paraId="6B017A14">
            <w:pPr>
              <w:widowControl/>
              <w:jc w:val="center"/>
              <w:rPr>
                <w:rFonts w:ascii="宋体" w:hAnsi="宋体" w:cs="宋体"/>
                <w:kern w:val="0"/>
                <w:sz w:val="22"/>
                <w:szCs w:val="22"/>
              </w:rPr>
            </w:pPr>
            <w:r>
              <w:rPr>
                <w:rFonts w:hint="eastAsia" w:ascii="宋体" w:hAnsi="宋体" w:cs="宋体"/>
                <w:kern w:val="0"/>
                <w:sz w:val="22"/>
                <w:szCs w:val="22"/>
              </w:rPr>
              <w:t>鹿角</w:t>
            </w:r>
          </w:p>
        </w:tc>
        <w:tc>
          <w:tcPr>
            <w:tcW w:w="1289" w:type="dxa"/>
            <w:tcBorders>
              <w:top w:val="nil"/>
              <w:left w:val="nil"/>
              <w:bottom w:val="single" w:color="auto" w:sz="4" w:space="0"/>
              <w:right w:val="single" w:color="auto" w:sz="4" w:space="0"/>
            </w:tcBorders>
            <w:vAlign w:val="center"/>
          </w:tcPr>
          <w:p w14:paraId="32B54016">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E685857">
            <w:pPr>
              <w:widowControl/>
              <w:jc w:val="center"/>
              <w:rPr>
                <w:rFonts w:ascii="宋体" w:hAnsi="宋体" w:cs="宋体"/>
                <w:kern w:val="0"/>
                <w:sz w:val="22"/>
                <w:szCs w:val="22"/>
              </w:rPr>
            </w:pPr>
            <w:r>
              <w:rPr>
                <w:rFonts w:hint="eastAsia" w:ascii="Calibri" w:hAnsi="Calibri"/>
                <w:sz w:val="22"/>
                <w:szCs w:val="22"/>
              </w:rPr>
              <w:t xml:space="preserve">730.00 </w:t>
            </w:r>
          </w:p>
        </w:tc>
        <w:tc>
          <w:tcPr>
            <w:tcW w:w="1373" w:type="dxa"/>
            <w:tcBorders>
              <w:top w:val="nil"/>
              <w:left w:val="nil"/>
              <w:bottom w:val="single" w:color="auto" w:sz="4" w:space="0"/>
              <w:right w:val="single" w:color="auto" w:sz="4" w:space="0"/>
            </w:tcBorders>
          </w:tcPr>
          <w:p w14:paraId="039704E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6F82AFD">
            <w:pPr>
              <w:widowControl/>
              <w:jc w:val="center"/>
              <w:rPr>
                <w:rFonts w:ascii="Calibri" w:hAnsi="Calibri"/>
                <w:sz w:val="22"/>
                <w:szCs w:val="22"/>
              </w:rPr>
            </w:pPr>
          </w:p>
        </w:tc>
      </w:tr>
      <w:tr w14:paraId="71343288">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2634DF2">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6B1FC01">
            <w:pPr>
              <w:widowControl/>
              <w:jc w:val="center"/>
              <w:rPr>
                <w:rFonts w:ascii="宋体" w:hAnsi="宋体" w:cs="宋体"/>
                <w:kern w:val="0"/>
                <w:sz w:val="22"/>
                <w:szCs w:val="22"/>
              </w:rPr>
            </w:pPr>
            <w:r>
              <w:rPr>
                <w:rFonts w:hint="eastAsia" w:ascii="宋体" w:hAnsi="宋体" w:cs="宋体"/>
                <w:kern w:val="0"/>
                <w:sz w:val="22"/>
                <w:szCs w:val="22"/>
              </w:rPr>
              <w:t>354</w:t>
            </w:r>
          </w:p>
        </w:tc>
        <w:tc>
          <w:tcPr>
            <w:tcW w:w="1561" w:type="dxa"/>
            <w:tcBorders>
              <w:top w:val="nil"/>
              <w:left w:val="nil"/>
              <w:bottom w:val="single" w:color="auto" w:sz="4" w:space="0"/>
              <w:right w:val="single" w:color="auto" w:sz="4" w:space="0"/>
            </w:tcBorders>
            <w:vAlign w:val="center"/>
          </w:tcPr>
          <w:p w14:paraId="151D89F5">
            <w:pPr>
              <w:widowControl/>
              <w:jc w:val="center"/>
              <w:rPr>
                <w:rFonts w:ascii="宋体" w:hAnsi="宋体" w:cs="宋体"/>
                <w:kern w:val="0"/>
                <w:sz w:val="22"/>
                <w:szCs w:val="22"/>
              </w:rPr>
            </w:pPr>
            <w:r>
              <w:rPr>
                <w:rFonts w:hint="eastAsia" w:ascii="宋体" w:hAnsi="宋体" w:cs="宋体"/>
                <w:kern w:val="0"/>
                <w:sz w:val="22"/>
                <w:szCs w:val="22"/>
              </w:rPr>
              <w:t>蜜紫菀</w:t>
            </w:r>
          </w:p>
        </w:tc>
        <w:tc>
          <w:tcPr>
            <w:tcW w:w="1289" w:type="dxa"/>
            <w:tcBorders>
              <w:top w:val="nil"/>
              <w:left w:val="nil"/>
              <w:bottom w:val="single" w:color="auto" w:sz="4" w:space="0"/>
              <w:right w:val="single" w:color="auto" w:sz="4" w:space="0"/>
            </w:tcBorders>
            <w:vAlign w:val="center"/>
          </w:tcPr>
          <w:p w14:paraId="29423C7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D159CFB">
            <w:pPr>
              <w:widowControl/>
              <w:jc w:val="center"/>
              <w:rPr>
                <w:rFonts w:ascii="宋体" w:hAnsi="宋体" w:cs="宋体"/>
                <w:kern w:val="0"/>
                <w:sz w:val="22"/>
                <w:szCs w:val="22"/>
              </w:rPr>
            </w:pPr>
            <w:r>
              <w:rPr>
                <w:rFonts w:hint="eastAsia" w:ascii="Calibri" w:hAnsi="Calibri"/>
                <w:sz w:val="22"/>
                <w:szCs w:val="22"/>
              </w:rPr>
              <w:t xml:space="preserve">263.96 </w:t>
            </w:r>
          </w:p>
        </w:tc>
        <w:tc>
          <w:tcPr>
            <w:tcW w:w="1373" w:type="dxa"/>
            <w:tcBorders>
              <w:top w:val="nil"/>
              <w:left w:val="nil"/>
              <w:bottom w:val="single" w:color="auto" w:sz="4" w:space="0"/>
              <w:right w:val="single" w:color="auto" w:sz="4" w:space="0"/>
            </w:tcBorders>
          </w:tcPr>
          <w:p w14:paraId="71DADB1A">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45FF962">
            <w:pPr>
              <w:widowControl/>
              <w:jc w:val="center"/>
              <w:rPr>
                <w:rFonts w:ascii="Calibri" w:hAnsi="Calibri"/>
                <w:sz w:val="22"/>
                <w:szCs w:val="22"/>
              </w:rPr>
            </w:pPr>
          </w:p>
        </w:tc>
      </w:tr>
      <w:tr w14:paraId="310420E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7A83743A">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200ED9C5">
            <w:pPr>
              <w:widowControl/>
              <w:jc w:val="center"/>
              <w:rPr>
                <w:rFonts w:ascii="宋体" w:hAnsi="宋体" w:cs="宋体"/>
                <w:kern w:val="0"/>
                <w:sz w:val="22"/>
                <w:szCs w:val="22"/>
              </w:rPr>
            </w:pPr>
            <w:r>
              <w:rPr>
                <w:rFonts w:hint="eastAsia" w:ascii="宋体" w:hAnsi="宋体" w:cs="宋体"/>
                <w:kern w:val="0"/>
                <w:sz w:val="22"/>
                <w:szCs w:val="22"/>
              </w:rPr>
              <w:t>355</w:t>
            </w:r>
          </w:p>
        </w:tc>
        <w:tc>
          <w:tcPr>
            <w:tcW w:w="1561" w:type="dxa"/>
            <w:tcBorders>
              <w:top w:val="nil"/>
              <w:left w:val="nil"/>
              <w:bottom w:val="single" w:color="auto" w:sz="4" w:space="0"/>
              <w:right w:val="single" w:color="auto" w:sz="4" w:space="0"/>
            </w:tcBorders>
            <w:vAlign w:val="center"/>
          </w:tcPr>
          <w:p w14:paraId="74C5286A">
            <w:pPr>
              <w:widowControl/>
              <w:jc w:val="center"/>
              <w:rPr>
                <w:rFonts w:ascii="宋体" w:hAnsi="宋体" w:cs="宋体"/>
                <w:kern w:val="0"/>
                <w:sz w:val="22"/>
                <w:szCs w:val="22"/>
              </w:rPr>
            </w:pPr>
            <w:r>
              <w:rPr>
                <w:rFonts w:hint="eastAsia" w:ascii="宋体" w:hAnsi="宋体" w:cs="宋体"/>
                <w:kern w:val="0"/>
                <w:sz w:val="22"/>
                <w:szCs w:val="22"/>
              </w:rPr>
              <w:t>煅自然铜</w:t>
            </w:r>
          </w:p>
        </w:tc>
        <w:tc>
          <w:tcPr>
            <w:tcW w:w="1289" w:type="dxa"/>
            <w:tcBorders>
              <w:top w:val="nil"/>
              <w:left w:val="nil"/>
              <w:bottom w:val="single" w:color="auto" w:sz="4" w:space="0"/>
              <w:right w:val="single" w:color="auto" w:sz="4" w:space="0"/>
            </w:tcBorders>
            <w:vAlign w:val="center"/>
          </w:tcPr>
          <w:p w14:paraId="4AAC602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1F14C2C">
            <w:pPr>
              <w:widowControl/>
              <w:jc w:val="center"/>
              <w:rPr>
                <w:rFonts w:ascii="宋体" w:hAnsi="宋体" w:cs="宋体"/>
                <w:kern w:val="0"/>
                <w:sz w:val="22"/>
                <w:szCs w:val="22"/>
              </w:rPr>
            </w:pPr>
            <w:r>
              <w:rPr>
                <w:rFonts w:hint="eastAsia" w:ascii="Calibri" w:hAnsi="Calibri"/>
                <w:sz w:val="22"/>
                <w:szCs w:val="22"/>
              </w:rPr>
              <w:t xml:space="preserve">40.06 </w:t>
            </w:r>
          </w:p>
        </w:tc>
        <w:tc>
          <w:tcPr>
            <w:tcW w:w="1373" w:type="dxa"/>
            <w:tcBorders>
              <w:top w:val="nil"/>
              <w:left w:val="nil"/>
              <w:bottom w:val="single" w:color="auto" w:sz="4" w:space="0"/>
              <w:right w:val="single" w:color="auto" w:sz="4" w:space="0"/>
            </w:tcBorders>
          </w:tcPr>
          <w:p w14:paraId="4F5E9AF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73D396C">
            <w:pPr>
              <w:widowControl/>
              <w:jc w:val="center"/>
              <w:rPr>
                <w:rFonts w:ascii="Calibri" w:hAnsi="Calibri"/>
                <w:sz w:val="22"/>
                <w:szCs w:val="22"/>
              </w:rPr>
            </w:pPr>
          </w:p>
        </w:tc>
      </w:tr>
      <w:tr w14:paraId="2CBE393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670285A">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17C8A8AA">
            <w:pPr>
              <w:widowControl/>
              <w:jc w:val="center"/>
              <w:rPr>
                <w:rFonts w:ascii="宋体" w:hAnsi="宋体" w:cs="宋体"/>
                <w:kern w:val="0"/>
                <w:sz w:val="22"/>
                <w:szCs w:val="22"/>
              </w:rPr>
            </w:pPr>
            <w:r>
              <w:rPr>
                <w:rFonts w:hint="eastAsia" w:ascii="宋体" w:hAnsi="宋体" w:cs="宋体"/>
                <w:kern w:val="0"/>
                <w:sz w:val="22"/>
                <w:szCs w:val="22"/>
              </w:rPr>
              <w:t>356</w:t>
            </w:r>
          </w:p>
        </w:tc>
        <w:tc>
          <w:tcPr>
            <w:tcW w:w="1561" w:type="dxa"/>
            <w:tcBorders>
              <w:top w:val="nil"/>
              <w:left w:val="nil"/>
              <w:bottom w:val="single" w:color="auto" w:sz="4" w:space="0"/>
              <w:right w:val="single" w:color="auto" w:sz="4" w:space="0"/>
            </w:tcBorders>
            <w:vAlign w:val="center"/>
          </w:tcPr>
          <w:p w14:paraId="07FB3C6E">
            <w:pPr>
              <w:widowControl/>
              <w:jc w:val="center"/>
              <w:rPr>
                <w:rFonts w:ascii="宋体" w:hAnsi="宋体" w:cs="宋体"/>
                <w:kern w:val="0"/>
                <w:sz w:val="22"/>
                <w:szCs w:val="22"/>
              </w:rPr>
            </w:pPr>
            <w:r>
              <w:rPr>
                <w:rFonts w:hint="eastAsia" w:ascii="宋体" w:hAnsi="宋体" w:cs="宋体"/>
                <w:kern w:val="0"/>
                <w:sz w:val="22"/>
                <w:szCs w:val="22"/>
              </w:rPr>
              <w:t>人参叶</w:t>
            </w:r>
          </w:p>
        </w:tc>
        <w:tc>
          <w:tcPr>
            <w:tcW w:w="1289" w:type="dxa"/>
            <w:tcBorders>
              <w:top w:val="nil"/>
              <w:left w:val="nil"/>
              <w:bottom w:val="single" w:color="auto" w:sz="4" w:space="0"/>
              <w:right w:val="single" w:color="auto" w:sz="4" w:space="0"/>
            </w:tcBorders>
            <w:vAlign w:val="center"/>
          </w:tcPr>
          <w:p w14:paraId="4C4A040E">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E8A5A7C">
            <w:pPr>
              <w:widowControl/>
              <w:jc w:val="center"/>
              <w:rPr>
                <w:rFonts w:ascii="宋体" w:hAnsi="宋体" w:cs="宋体"/>
                <w:kern w:val="0"/>
                <w:sz w:val="22"/>
                <w:szCs w:val="22"/>
              </w:rPr>
            </w:pPr>
            <w:r>
              <w:rPr>
                <w:rFonts w:hint="eastAsia" w:ascii="Calibri" w:hAnsi="Calibri"/>
                <w:sz w:val="22"/>
                <w:szCs w:val="22"/>
              </w:rPr>
              <w:t xml:space="preserve">243.63 </w:t>
            </w:r>
          </w:p>
        </w:tc>
        <w:tc>
          <w:tcPr>
            <w:tcW w:w="1373" w:type="dxa"/>
            <w:tcBorders>
              <w:top w:val="nil"/>
              <w:left w:val="nil"/>
              <w:bottom w:val="single" w:color="auto" w:sz="4" w:space="0"/>
              <w:right w:val="single" w:color="auto" w:sz="4" w:space="0"/>
            </w:tcBorders>
          </w:tcPr>
          <w:p w14:paraId="737C94E5">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7E8AC53">
            <w:pPr>
              <w:widowControl/>
              <w:jc w:val="center"/>
              <w:rPr>
                <w:rFonts w:ascii="Calibri" w:hAnsi="Calibri"/>
                <w:sz w:val="22"/>
                <w:szCs w:val="22"/>
              </w:rPr>
            </w:pPr>
          </w:p>
        </w:tc>
      </w:tr>
      <w:tr w14:paraId="4063A09D">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8A6AC1C">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4D256492">
            <w:pPr>
              <w:widowControl/>
              <w:jc w:val="center"/>
              <w:rPr>
                <w:rFonts w:ascii="宋体" w:hAnsi="宋体" w:cs="宋体"/>
                <w:kern w:val="0"/>
                <w:sz w:val="22"/>
                <w:szCs w:val="22"/>
              </w:rPr>
            </w:pPr>
            <w:r>
              <w:rPr>
                <w:rFonts w:hint="eastAsia" w:ascii="宋体" w:hAnsi="宋体" w:cs="宋体"/>
                <w:kern w:val="0"/>
                <w:sz w:val="22"/>
                <w:szCs w:val="22"/>
              </w:rPr>
              <w:t>357</w:t>
            </w:r>
          </w:p>
        </w:tc>
        <w:tc>
          <w:tcPr>
            <w:tcW w:w="1561" w:type="dxa"/>
            <w:tcBorders>
              <w:top w:val="nil"/>
              <w:left w:val="nil"/>
              <w:bottom w:val="single" w:color="auto" w:sz="4" w:space="0"/>
              <w:right w:val="single" w:color="auto" w:sz="4" w:space="0"/>
            </w:tcBorders>
            <w:vAlign w:val="center"/>
          </w:tcPr>
          <w:p w14:paraId="2E9009EF">
            <w:pPr>
              <w:widowControl/>
              <w:jc w:val="center"/>
              <w:rPr>
                <w:rFonts w:ascii="宋体" w:hAnsi="宋体" w:cs="宋体"/>
                <w:kern w:val="0"/>
                <w:sz w:val="22"/>
                <w:szCs w:val="22"/>
              </w:rPr>
            </w:pPr>
            <w:r>
              <w:rPr>
                <w:rFonts w:hint="eastAsia" w:ascii="宋体" w:hAnsi="宋体" w:cs="宋体"/>
                <w:kern w:val="0"/>
                <w:sz w:val="22"/>
                <w:szCs w:val="22"/>
              </w:rPr>
              <w:t>当归尾</w:t>
            </w:r>
          </w:p>
        </w:tc>
        <w:tc>
          <w:tcPr>
            <w:tcW w:w="1289" w:type="dxa"/>
            <w:tcBorders>
              <w:top w:val="nil"/>
              <w:left w:val="nil"/>
              <w:bottom w:val="single" w:color="auto" w:sz="4" w:space="0"/>
              <w:right w:val="single" w:color="auto" w:sz="4" w:space="0"/>
            </w:tcBorders>
            <w:vAlign w:val="center"/>
          </w:tcPr>
          <w:p w14:paraId="66D9E7F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0A40BC0">
            <w:pPr>
              <w:widowControl/>
              <w:jc w:val="center"/>
              <w:rPr>
                <w:rFonts w:ascii="宋体" w:hAnsi="宋体" w:cs="宋体"/>
                <w:kern w:val="0"/>
                <w:sz w:val="22"/>
                <w:szCs w:val="22"/>
              </w:rPr>
            </w:pPr>
            <w:r>
              <w:rPr>
                <w:rFonts w:hint="eastAsia" w:ascii="Calibri" w:hAnsi="Calibri"/>
                <w:sz w:val="22"/>
                <w:szCs w:val="22"/>
              </w:rPr>
              <w:t xml:space="preserve">234.19 </w:t>
            </w:r>
          </w:p>
        </w:tc>
        <w:tc>
          <w:tcPr>
            <w:tcW w:w="1373" w:type="dxa"/>
            <w:tcBorders>
              <w:top w:val="nil"/>
              <w:left w:val="nil"/>
              <w:bottom w:val="single" w:color="auto" w:sz="4" w:space="0"/>
              <w:right w:val="single" w:color="auto" w:sz="4" w:space="0"/>
            </w:tcBorders>
          </w:tcPr>
          <w:p w14:paraId="138913E4">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2B00C4B">
            <w:pPr>
              <w:widowControl/>
              <w:jc w:val="center"/>
              <w:rPr>
                <w:rFonts w:ascii="Calibri" w:hAnsi="Calibri"/>
                <w:sz w:val="22"/>
                <w:szCs w:val="22"/>
              </w:rPr>
            </w:pPr>
          </w:p>
        </w:tc>
      </w:tr>
      <w:tr w14:paraId="1A0B792A">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9157509">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737B77B">
            <w:pPr>
              <w:widowControl/>
              <w:jc w:val="center"/>
              <w:rPr>
                <w:rFonts w:ascii="宋体" w:hAnsi="宋体" w:cs="宋体"/>
                <w:kern w:val="0"/>
                <w:sz w:val="22"/>
                <w:szCs w:val="22"/>
              </w:rPr>
            </w:pPr>
            <w:r>
              <w:rPr>
                <w:rFonts w:hint="eastAsia" w:ascii="宋体" w:hAnsi="宋体" w:cs="宋体"/>
                <w:kern w:val="0"/>
                <w:sz w:val="22"/>
                <w:szCs w:val="22"/>
              </w:rPr>
              <w:t>358</w:t>
            </w:r>
          </w:p>
        </w:tc>
        <w:tc>
          <w:tcPr>
            <w:tcW w:w="1561" w:type="dxa"/>
            <w:tcBorders>
              <w:top w:val="nil"/>
              <w:left w:val="nil"/>
              <w:bottom w:val="single" w:color="auto" w:sz="4" w:space="0"/>
              <w:right w:val="single" w:color="auto" w:sz="4" w:space="0"/>
            </w:tcBorders>
            <w:vAlign w:val="center"/>
          </w:tcPr>
          <w:p w14:paraId="0F86C207">
            <w:pPr>
              <w:widowControl/>
              <w:jc w:val="center"/>
              <w:rPr>
                <w:rFonts w:ascii="宋体" w:hAnsi="宋体" w:cs="宋体"/>
                <w:kern w:val="0"/>
                <w:sz w:val="22"/>
                <w:szCs w:val="22"/>
              </w:rPr>
            </w:pPr>
            <w:r>
              <w:rPr>
                <w:rFonts w:hint="eastAsia" w:ascii="宋体" w:hAnsi="宋体" w:cs="宋体"/>
                <w:kern w:val="0"/>
                <w:sz w:val="22"/>
                <w:szCs w:val="22"/>
              </w:rPr>
              <w:t>龙胆</w:t>
            </w:r>
          </w:p>
        </w:tc>
        <w:tc>
          <w:tcPr>
            <w:tcW w:w="1289" w:type="dxa"/>
            <w:tcBorders>
              <w:top w:val="nil"/>
              <w:left w:val="nil"/>
              <w:bottom w:val="single" w:color="auto" w:sz="4" w:space="0"/>
              <w:right w:val="single" w:color="auto" w:sz="4" w:space="0"/>
            </w:tcBorders>
            <w:vAlign w:val="center"/>
          </w:tcPr>
          <w:p w14:paraId="3FCE3FF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677B945">
            <w:pPr>
              <w:widowControl/>
              <w:jc w:val="center"/>
              <w:rPr>
                <w:rFonts w:ascii="宋体" w:hAnsi="宋体" w:cs="宋体"/>
                <w:kern w:val="0"/>
                <w:sz w:val="22"/>
                <w:szCs w:val="22"/>
              </w:rPr>
            </w:pPr>
            <w:r>
              <w:rPr>
                <w:rFonts w:hint="eastAsia" w:ascii="Calibri" w:hAnsi="Calibri"/>
                <w:sz w:val="22"/>
                <w:szCs w:val="22"/>
              </w:rPr>
              <w:t xml:space="preserve">391.24 </w:t>
            </w:r>
          </w:p>
        </w:tc>
        <w:tc>
          <w:tcPr>
            <w:tcW w:w="1373" w:type="dxa"/>
            <w:tcBorders>
              <w:top w:val="nil"/>
              <w:left w:val="nil"/>
              <w:bottom w:val="single" w:color="auto" w:sz="4" w:space="0"/>
              <w:right w:val="single" w:color="auto" w:sz="4" w:space="0"/>
            </w:tcBorders>
          </w:tcPr>
          <w:p w14:paraId="260ABAE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F8F21D1">
            <w:pPr>
              <w:widowControl/>
              <w:jc w:val="center"/>
              <w:rPr>
                <w:rFonts w:ascii="Calibri" w:hAnsi="Calibri"/>
                <w:sz w:val="22"/>
                <w:szCs w:val="22"/>
              </w:rPr>
            </w:pPr>
          </w:p>
        </w:tc>
      </w:tr>
      <w:tr w14:paraId="4962AD5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53405B7">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7CC25ED">
            <w:pPr>
              <w:widowControl/>
              <w:jc w:val="center"/>
              <w:rPr>
                <w:rFonts w:ascii="宋体" w:hAnsi="宋体" w:cs="宋体"/>
                <w:kern w:val="0"/>
                <w:sz w:val="22"/>
                <w:szCs w:val="22"/>
              </w:rPr>
            </w:pPr>
            <w:r>
              <w:rPr>
                <w:rFonts w:hint="eastAsia" w:ascii="宋体" w:hAnsi="宋体" w:cs="宋体"/>
                <w:kern w:val="0"/>
                <w:sz w:val="22"/>
                <w:szCs w:val="22"/>
              </w:rPr>
              <w:t>359</w:t>
            </w:r>
          </w:p>
        </w:tc>
        <w:tc>
          <w:tcPr>
            <w:tcW w:w="1561" w:type="dxa"/>
            <w:tcBorders>
              <w:top w:val="nil"/>
              <w:left w:val="nil"/>
              <w:bottom w:val="single" w:color="auto" w:sz="4" w:space="0"/>
              <w:right w:val="single" w:color="auto" w:sz="4" w:space="0"/>
            </w:tcBorders>
            <w:vAlign w:val="center"/>
          </w:tcPr>
          <w:p w14:paraId="6DD7FD3D">
            <w:pPr>
              <w:widowControl/>
              <w:jc w:val="center"/>
              <w:rPr>
                <w:rFonts w:ascii="宋体" w:hAnsi="宋体" w:cs="宋体"/>
                <w:kern w:val="0"/>
                <w:sz w:val="22"/>
                <w:szCs w:val="22"/>
              </w:rPr>
            </w:pPr>
            <w:r>
              <w:rPr>
                <w:rFonts w:hint="eastAsia" w:ascii="宋体" w:hAnsi="宋体" w:cs="宋体"/>
                <w:kern w:val="0"/>
                <w:sz w:val="22"/>
                <w:szCs w:val="22"/>
              </w:rPr>
              <w:t>红景天</w:t>
            </w:r>
          </w:p>
        </w:tc>
        <w:tc>
          <w:tcPr>
            <w:tcW w:w="1289" w:type="dxa"/>
            <w:tcBorders>
              <w:top w:val="nil"/>
              <w:left w:val="nil"/>
              <w:bottom w:val="single" w:color="auto" w:sz="4" w:space="0"/>
              <w:right w:val="single" w:color="auto" w:sz="4" w:space="0"/>
            </w:tcBorders>
            <w:vAlign w:val="center"/>
          </w:tcPr>
          <w:p w14:paraId="121B0F04">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31BB7B0">
            <w:pPr>
              <w:widowControl/>
              <w:jc w:val="center"/>
              <w:rPr>
                <w:rFonts w:ascii="宋体" w:hAnsi="宋体" w:cs="宋体"/>
                <w:kern w:val="0"/>
                <w:sz w:val="22"/>
                <w:szCs w:val="22"/>
              </w:rPr>
            </w:pPr>
            <w:r>
              <w:rPr>
                <w:rFonts w:hint="eastAsia" w:ascii="Calibri" w:hAnsi="Calibri"/>
                <w:sz w:val="22"/>
                <w:szCs w:val="22"/>
              </w:rPr>
              <w:t xml:space="preserve">556.88 </w:t>
            </w:r>
          </w:p>
        </w:tc>
        <w:tc>
          <w:tcPr>
            <w:tcW w:w="1373" w:type="dxa"/>
            <w:tcBorders>
              <w:top w:val="nil"/>
              <w:left w:val="nil"/>
              <w:bottom w:val="single" w:color="auto" w:sz="4" w:space="0"/>
              <w:right w:val="single" w:color="auto" w:sz="4" w:space="0"/>
            </w:tcBorders>
          </w:tcPr>
          <w:p w14:paraId="0E6CE9C2">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4DED8F7D">
            <w:pPr>
              <w:widowControl/>
              <w:jc w:val="center"/>
              <w:rPr>
                <w:rFonts w:ascii="Calibri" w:hAnsi="Calibri"/>
                <w:sz w:val="22"/>
                <w:szCs w:val="22"/>
              </w:rPr>
            </w:pPr>
          </w:p>
        </w:tc>
      </w:tr>
      <w:tr w14:paraId="5DFE5A26">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9A174C4">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20974F1">
            <w:pPr>
              <w:widowControl/>
              <w:jc w:val="center"/>
              <w:rPr>
                <w:rFonts w:ascii="宋体" w:hAnsi="宋体" w:cs="宋体"/>
                <w:kern w:val="0"/>
                <w:sz w:val="22"/>
                <w:szCs w:val="22"/>
              </w:rPr>
            </w:pPr>
            <w:r>
              <w:rPr>
                <w:rFonts w:hint="eastAsia" w:ascii="宋体" w:hAnsi="宋体" w:cs="宋体"/>
                <w:kern w:val="0"/>
                <w:sz w:val="22"/>
                <w:szCs w:val="22"/>
              </w:rPr>
              <w:t>360</w:t>
            </w:r>
          </w:p>
        </w:tc>
        <w:tc>
          <w:tcPr>
            <w:tcW w:w="1561" w:type="dxa"/>
            <w:tcBorders>
              <w:top w:val="nil"/>
              <w:left w:val="nil"/>
              <w:bottom w:val="single" w:color="auto" w:sz="4" w:space="0"/>
              <w:right w:val="single" w:color="auto" w:sz="4" w:space="0"/>
            </w:tcBorders>
            <w:vAlign w:val="center"/>
          </w:tcPr>
          <w:p w14:paraId="6FD83769">
            <w:pPr>
              <w:widowControl/>
              <w:jc w:val="center"/>
              <w:rPr>
                <w:rFonts w:ascii="宋体" w:hAnsi="宋体" w:cs="宋体"/>
                <w:kern w:val="0"/>
                <w:sz w:val="22"/>
                <w:szCs w:val="22"/>
              </w:rPr>
            </w:pPr>
            <w:r>
              <w:rPr>
                <w:rFonts w:hint="eastAsia" w:ascii="宋体" w:hAnsi="宋体" w:cs="宋体"/>
                <w:kern w:val="0"/>
                <w:sz w:val="22"/>
                <w:szCs w:val="22"/>
              </w:rPr>
              <w:t>饴糖</w:t>
            </w:r>
          </w:p>
        </w:tc>
        <w:tc>
          <w:tcPr>
            <w:tcW w:w="1289" w:type="dxa"/>
            <w:tcBorders>
              <w:top w:val="nil"/>
              <w:left w:val="nil"/>
              <w:bottom w:val="single" w:color="auto" w:sz="4" w:space="0"/>
              <w:right w:val="single" w:color="auto" w:sz="4" w:space="0"/>
            </w:tcBorders>
            <w:vAlign w:val="center"/>
          </w:tcPr>
          <w:p w14:paraId="54D2ACB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31387572">
            <w:pPr>
              <w:widowControl/>
              <w:jc w:val="center"/>
              <w:rPr>
                <w:rFonts w:ascii="宋体" w:hAnsi="宋体" w:cs="宋体"/>
                <w:kern w:val="0"/>
                <w:sz w:val="22"/>
                <w:szCs w:val="22"/>
              </w:rPr>
            </w:pPr>
            <w:r>
              <w:rPr>
                <w:rFonts w:hint="eastAsia" w:ascii="Calibri" w:hAnsi="Calibri"/>
                <w:sz w:val="22"/>
                <w:szCs w:val="22"/>
              </w:rPr>
              <w:t xml:space="preserve">184.28 </w:t>
            </w:r>
          </w:p>
        </w:tc>
        <w:tc>
          <w:tcPr>
            <w:tcW w:w="1373" w:type="dxa"/>
            <w:tcBorders>
              <w:top w:val="nil"/>
              <w:left w:val="nil"/>
              <w:bottom w:val="single" w:color="auto" w:sz="4" w:space="0"/>
              <w:right w:val="single" w:color="auto" w:sz="4" w:space="0"/>
            </w:tcBorders>
          </w:tcPr>
          <w:p w14:paraId="4079F4EC">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C4C6850">
            <w:pPr>
              <w:widowControl/>
              <w:jc w:val="center"/>
              <w:rPr>
                <w:rFonts w:ascii="Calibri" w:hAnsi="Calibri"/>
                <w:sz w:val="22"/>
                <w:szCs w:val="22"/>
              </w:rPr>
            </w:pPr>
          </w:p>
        </w:tc>
      </w:tr>
      <w:tr w14:paraId="1C2D5D77">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01D54571">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6DD5A729">
            <w:pPr>
              <w:widowControl/>
              <w:jc w:val="center"/>
              <w:rPr>
                <w:rFonts w:ascii="宋体" w:hAnsi="宋体" w:cs="宋体"/>
                <w:kern w:val="0"/>
                <w:sz w:val="22"/>
                <w:szCs w:val="22"/>
              </w:rPr>
            </w:pPr>
            <w:r>
              <w:rPr>
                <w:rFonts w:hint="eastAsia" w:ascii="宋体" w:hAnsi="宋体" w:cs="宋体"/>
                <w:kern w:val="0"/>
                <w:sz w:val="22"/>
                <w:szCs w:val="22"/>
              </w:rPr>
              <w:t>361</w:t>
            </w:r>
          </w:p>
        </w:tc>
        <w:tc>
          <w:tcPr>
            <w:tcW w:w="1561" w:type="dxa"/>
            <w:tcBorders>
              <w:top w:val="nil"/>
              <w:left w:val="nil"/>
              <w:bottom w:val="single" w:color="auto" w:sz="4" w:space="0"/>
              <w:right w:val="single" w:color="auto" w:sz="4" w:space="0"/>
            </w:tcBorders>
            <w:vAlign w:val="center"/>
          </w:tcPr>
          <w:p w14:paraId="387AC90F">
            <w:pPr>
              <w:widowControl/>
              <w:jc w:val="center"/>
              <w:rPr>
                <w:rFonts w:ascii="宋体" w:hAnsi="宋体" w:cs="宋体"/>
                <w:kern w:val="0"/>
                <w:sz w:val="22"/>
                <w:szCs w:val="22"/>
              </w:rPr>
            </w:pPr>
            <w:r>
              <w:rPr>
                <w:rFonts w:hint="eastAsia" w:ascii="宋体" w:hAnsi="宋体" w:cs="宋体"/>
                <w:kern w:val="0"/>
                <w:sz w:val="22"/>
                <w:szCs w:val="22"/>
              </w:rPr>
              <w:t>海桐皮</w:t>
            </w:r>
          </w:p>
        </w:tc>
        <w:tc>
          <w:tcPr>
            <w:tcW w:w="1289" w:type="dxa"/>
            <w:tcBorders>
              <w:top w:val="nil"/>
              <w:left w:val="nil"/>
              <w:bottom w:val="single" w:color="auto" w:sz="4" w:space="0"/>
              <w:right w:val="single" w:color="auto" w:sz="4" w:space="0"/>
            </w:tcBorders>
            <w:vAlign w:val="center"/>
          </w:tcPr>
          <w:p w14:paraId="598003EA">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1F22FC14">
            <w:pPr>
              <w:widowControl/>
              <w:jc w:val="center"/>
              <w:rPr>
                <w:rFonts w:ascii="宋体" w:hAnsi="宋体" w:cs="宋体"/>
                <w:kern w:val="0"/>
                <w:sz w:val="22"/>
                <w:szCs w:val="22"/>
              </w:rPr>
            </w:pPr>
            <w:r>
              <w:rPr>
                <w:rFonts w:hint="eastAsia" w:ascii="Calibri" w:hAnsi="Calibri"/>
                <w:sz w:val="22"/>
                <w:szCs w:val="22"/>
              </w:rPr>
              <w:t xml:space="preserve">70.27 </w:t>
            </w:r>
          </w:p>
        </w:tc>
        <w:tc>
          <w:tcPr>
            <w:tcW w:w="1373" w:type="dxa"/>
            <w:tcBorders>
              <w:top w:val="nil"/>
              <w:left w:val="nil"/>
              <w:bottom w:val="single" w:color="auto" w:sz="4" w:space="0"/>
              <w:right w:val="single" w:color="auto" w:sz="4" w:space="0"/>
            </w:tcBorders>
          </w:tcPr>
          <w:p w14:paraId="59E3517F">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D3A4498">
            <w:pPr>
              <w:widowControl/>
              <w:jc w:val="center"/>
              <w:rPr>
                <w:rFonts w:ascii="Calibri" w:hAnsi="Calibri"/>
                <w:sz w:val="22"/>
                <w:szCs w:val="22"/>
              </w:rPr>
            </w:pPr>
          </w:p>
        </w:tc>
      </w:tr>
      <w:tr w14:paraId="2BB71C0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13675BAD">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F34AD39">
            <w:pPr>
              <w:widowControl/>
              <w:jc w:val="center"/>
              <w:rPr>
                <w:rFonts w:ascii="宋体" w:hAnsi="宋体" w:cs="宋体"/>
                <w:kern w:val="0"/>
                <w:sz w:val="22"/>
                <w:szCs w:val="22"/>
              </w:rPr>
            </w:pPr>
            <w:r>
              <w:rPr>
                <w:rFonts w:hint="eastAsia" w:ascii="宋体" w:hAnsi="宋体" w:cs="宋体"/>
                <w:kern w:val="0"/>
                <w:sz w:val="22"/>
                <w:szCs w:val="22"/>
              </w:rPr>
              <w:t>362</w:t>
            </w:r>
          </w:p>
        </w:tc>
        <w:tc>
          <w:tcPr>
            <w:tcW w:w="1561" w:type="dxa"/>
            <w:tcBorders>
              <w:top w:val="nil"/>
              <w:left w:val="nil"/>
              <w:bottom w:val="single" w:color="auto" w:sz="4" w:space="0"/>
              <w:right w:val="single" w:color="auto" w:sz="4" w:space="0"/>
            </w:tcBorders>
            <w:vAlign w:val="center"/>
          </w:tcPr>
          <w:p w14:paraId="22E65873">
            <w:pPr>
              <w:widowControl/>
              <w:jc w:val="center"/>
              <w:rPr>
                <w:rFonts w:ascii="宋体" w:hAnsi="宋体" w:cs="宋体"/>
                <w:kern w:val="0"/>
                <w:sz w:val="22"/>
                <w:szCs w:val="22"/>
              </w:rPr>
            </w:pPr>
            <w:r>
              <w:rPr>
                <w:rFonts w:hint="eastAsia" w:ascii="宋体" w:hAnsi="宋体" w:cs="宋体"/>
                <w:kern w:val="0"/>
                <w:sz w:val="22"/>
                <w:szCs w:val="22"/>
              </w:rPr>
              <w:t>牛大力</w:t>
            </w:r>
          </w:p>
        </w:tc>
        <w:tc>
          <w:tcPr>
            <w:tcW w:w="1289" w:type="dxa"/>
            <w:tcBorders>
              <w:top w:val="nil"/>
              <w:left w:val="nil"/>
              <w:bottom w:val="single" w:color="auto" w:sz="4" w:space="0"/>
              <w:right w:val="single" w:color="auto" w:sz="4" w:space="0"/>
            </w:tcBorders>
            <w:vAlign w:val="center"/>
          </w:tcPr>
          <w:p w14:paraId="79DBE740">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4437A4A">
            <w:pPr>
              <w:widowControl/>
              <w:jc w:val="center"/>
              <w:rPr>
                <w:rFonts w:ascii="宋体" w:hAnsi="宋体" w:cs="宋体"/>
                <w:kern w:val="0"/>
                <w:sz w:val="22"/>
                <w:szCs w:val="22"/>
              </w:rPr>
            </w:pPr>
            <w:r>
              <w:rPr>
                <w:rFonts w:hint="eastAsia" w:ascii="Calibri" w:hAnsi="Calibri"/>
                <w:sz w:val="22"/>
                <w:szCs w:val="22"/>
              </w:rPr>
              <w:t xml:space="preserve">134.25 </w:t>
            </w:r>
          </w:p>
        </w:tc>
        <w:tc>
          <w:tcPr>
            <w:tcW w:w="1373" w:type="dxa"/>
            <w:tcBorders>
              <w:top w:val="nil"/>
              <w:left w:val="nil"/>
              <w:bottom w:val="single" w:color="auto" w:sz="4" w:space="0"/>
              <w:right w:val="single" w:color="auto" w:sz="4" w:space="0"/>
            </w:tcBorders>
          </w:tcPr>
          <w:p w14:paraId="092C3F33">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03CB92C6">
            <w:pPr>
              <w:widowControl/>
              <w:jc w:val="center"/>
              <w:rPr>
                <w:rFonts w:ascii="Calibri" w:hAnsi="Calibri"/>
                <w:sz w:val="22"/>
                <w:szCs w:val="22"/>
              </w:rPr>
            </w:pPr>
          </w:p>
        </w:tc>
      </w:tr>
      <w:tr w14:paraId="57388C9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ABC479D">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1414158C">
            <w:pPr>
              <w:widowControl/>
              <w:jc w:val="center"/>
              <w:rPr>
                <w:rFonts w:ascii="宋体" w:hAnsi="宋体" w:cs="宋体"/>
                <w:kern w:val="0"/>
                <w:sz w:val="22"/>
                <w:szCs w:val="22"/>
              </w:rPr>
            </w:pPr>
            <w:r>
              <w:rPr>
                <w:rFonts w:hint="eastAsia" w:ascii="宋体" w:hAnsi="宋体" w:cs="宋体"/>
                <w:kern w:val="0"/>
                <w:sz w:val="22"/>
                <w:szCs w:val="22"/>
              </w:rPr>
              <w:t>363</w:t>
            </w:r>
          </w:p>
        </w:tc>
        <w:tc>
          <w:tcPr>
            <w:tcW w:w="1561" w:type="dxa"/>
            <w:tcBorders>
              <w:top w:val="nil"/>
              <w:left w:val="nil"/>
              <w:bottom w:val="single" w:color="auto" w:sz="4" w:space="0"/>
              <w:right w:val="single" w:color="auto" w:sz="4" w:space="0"/>
            </w:tcBorders>
            <w:vAlign w:val="center"/>
          </w:tcPr>
          <w:p w14:paraId="618B6896">
            <w:pPr>
              <w:widowControl/>
              <w:jc w:val="center"/>
              <w:rPr>
                <w:rFonts w:ascii="宋体" w:hAnsi="宋体" w:cs="宋体"/>
                <w:kern w:val="0"/>
                <w:sz w:val="22"/>
                <w:szCs w:val="22"/>
              </w:rPr>
            </w:pPr>
            <w:r>
              <w:rPr>
                <w:rFonts w:hint="eastAsia" w:ascii="宋体" w:hAnsi="宋体" w:cs="宋体"/>
                <w:kern w:val="0"/>
                <w:sz w:val="22"/>
                <w:szCs w:val="22"/>
              </w:rPr>
              <w:t>冬葵果</w:t>
            </w:r>
          </w:p>
        </w:tc>
        <w:tc>
          <w:tcPr>
            <w:tcW w:w="1289" w:type="dxa"/>
            <w:tcBorders>
              <w:top w:val="nil"/>
              <w:left w:val="nil"/>
              <w:bottom w:val="single" w:color="auto" w:sz="4" w:space="0"/>
              <w:right w:val="single" w:color="auto" w:sz="4" w:space="0"/>
            </w:tcBorders>
            <w:vAlign w:val="center"/>
          </w:tcPr>
          <w:p w14:paraId="3C381C55">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4FA3BA8D">
            <w:pPr>
              <w:widowControl/>
              <w:jc w:val="center"/>
              <w:rPr>
                <w:rFonts w:ascii="宋体" w:hAnsi="宋体" w:cs="宋体"/>
                <w:kern w:val="0"/>
                <w:sz w:val="22"/>
                <w:szCs w:val="22"/>
              </w:rPr>
            </w:pPr>
            <w:r>
              <w:rPr>
                <w:rFonts w:hint="eastAsia" w:ascii="Calibri" w:hAnsi="Calibri"/>
                <w:sz w:val="22"/>
                <w:szCs w:val="22"/>
              </w:rPr>
              <w:t xml:space="preserve">127.31 </w:t>
            </w:r>
          </w:p>
        </w:tc>
        <w:tc>
          <w:tcPr>
            <w:tcW w:w="1373" w:type="dxa"/>
            <w:tcBorders>
              <w:top w:val="nil"/>
              <w:left w:val="nil"/>
              <w:bottom w:val="single" w:color="auto" w:sz="4" w:space="0"/>
              <w:right w:val="single" w:color="auto" w:sz="4" w:space="0"/>
            </w:tcBorders>
          </w:tcPr>
          <w:p w14:paraId="55B5F30E">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4800BE0">
            <w:pPr>
              <w:widowControl/>
              <w:jc w:val="center"/>
              <w:rPr>
                <w:rFonts w:ascii="Calibri" w:hAnsi="Calibri"/>
                <w:sz w:val="22"/>
                <w:szCs w:val="22"/>
              </w:rPr>
            </w:pPr>
          </w:p>
        </w:tc>
      </w:tr>
      <w:tr w14:paraId="49C94DE2">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2F773143">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0AA9A319">
            <w:pPr>
              <w:widowControl/>
              <w:jc w:val="center"/>
              <w:rPr>
                <w:rFonts w:ascii="宋体" w:hAnsi="宋体" w:cs="宋体"/>
                <w:kern w:val="0"/>
                <w:sz w:val="22"/>
                <w:szCs w:val="22"/>
              </w:rPr>
            </w:pPr>
            <w:r>
              <w:rPr>
                <w:rFonts w:hint="eastAsia" w:ascii="宋体" w:hAnsi="宋体" w:cs="宋体"/>
                <w:kern w:val="0"/>
                <w:sz w:val="22"/>
                <w:szCs w:val="22"/>
              </w:rPr>
              <w:t>364</w:t>
            </w:r>
          </w:p>
        </w:tc>
        <w:tc>
          <w:tcPr>
            <w:tcW w:w="1561" w:type="dxa"/>
            <w:tcBorders>
              <w:top w:val="nil"/>
              <w:left w:val="nil"/>
              <w:bottom w:val="single" w:color="auto" w:sz="4" w:space="0"/>
              <w:right w:val="single" w:color="auto" w:sz="4" w:space="0"/>
            </w:tcBorders>
            <w:vAlign w:val="center"/>
          </w:tcPr>
          <w:p w14:paraId="28E29BB3">
            <w:pPr>
              <w:widowControl/>
              <w:jc w:val="center"/>
              <w:rPr>
                <w:rFonts w:ascii="宋体" w:hAnsi="宋体" w:cs="宋体"/>
                <w:kern w:val="0"/>
                <w:sz w:val="22"/>
                <w:szCs w:val="22"/>
              </w:rPr>
            </w:pPr>
            <w:r>
              <w:rPr>
                <w:rFonts w:hint="eastAsia" w:ascii="宋体" w:hAnsi="宋体" w:cs="宋体"/>
                <w:kern w:val="0"/>
                <w:sz w:val="22"/>
                <w:szCs w:val="22"/>
              </w:rPr>
              <w:t>鹿茸片</w:t>
            </w:r>
          </w:p>
        </w:tc>
        <w:tc>
          <w:tcPr>
            <w:tcW w:w="1289" w:type="dxa"/>
            <w:tcBorders>
              <w:top w:val="nil"/>
              <w:left w:val="nil"/>
              <w:bottom w:val="single" w:color="auto" w:sz="4" w:space="0"/>
              <w:right w:val="single" w:color="auto" w:sz="4" w:space="0"/>
            </w:tcBorders>
            <w:vAlign w:val="center"/>
          </w:tcPr>
          <w:p w14:paraId="187BDC8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62C8BB60">
            <w:pPr>
              <w:widowControl/>
              <w:jc w:val="center"/>
              <w:rPr>
                <w:rFonts w:ascii="宋体" w:hAnsi="宋体" w:cs="宋体"/>
                <w:kern w:val="0"/>
                <w:sz w:val="22"/>
                <w:szCs w:val="22"/>
              </w:rPr>
            </w:pPr>
            <w:r>
              <w:rPr>
                <w:rFonts w:hint="eastAsia" w:ascii="Calibri" w:hAnsi="Calibri"/>
                <w:sz w:val="22"/>
                <w:szCs w:val="22"/>
              </w:rPr>
              <w:t xml:space="preserve">7154.16 </w:t>
            </w:r>
          </w:p>
        </w:tc>
        <w:tc>
          <w:tcPr>
            <w:tcW w:w="1373" w:type="dxa"/>
            <w:tcBorders>
              <w:top w:val="nil"/>
              <w:left w:val="nil"/>
              <w:bottom w:val="single" w:color="auto" w:sz="4" w:space="0"/>
              <w:right w:val="single" w:color="auto" w:sz="4" w:space="0"/>
            </w:tcBorders>
          </w:tcPr>
          <w:p w14:paraId="13A6738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AC26983">
            <w:pPr>
              <w:widowControl/>
              <w:jc w:val="center"/>
              <w:rPr>
                <w:rFonts w:ascii="Calibri" w:hAnsi="Calibri"/>
                <w:sz w:val="22"/>
                <w:szCs w:val="22"/>
              </w:rPr>
            </w:pPr>
          </w:p>
        </w:tc>
      </w:tr>
      <w:tr w14:paraId="1B09236C">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ABDA22E">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680398B3">
            <w:pPr>
              <w:widowControl/>
              <w:jc w:val="center"/>
              <w:rPr>
                <w:rFonts w:ascii="宋体" w:hAnsi="宋体" w:cs="宋体"/>
                <w:kern w:val="0"/>
                <w:sz w:val="22"/>
                <w:szCs w:val="22"/>
              </w:rPr>
            </w:pPr>
            <w:r>
              <w:rPr>
                <w:rFonts w:hint="eastAsia" w:ascii="宋体" w:hAnsi="宋体" w:cs="宋体"/>
                <w:kern w:val="0"/>
                <w:sz w:val="22"/>
                <w:szCs w:val="22"/>
              </w:rPr>
              <w:t>365</w:t>
            </w:r>
          </w:p>
        </w:tc>
        <w:tc>
          <w:tcPr>
            <w:tcW w:w="1561" w:type="dxa"/>
            <w:tcBorders>
              <w:top w:val="nil"/>
              <w:left w:val="nil"/>
              <w:bottom w:val="single" w:color="auto" w:sz="4" w:space="0"/>
              <w:right w:val="single" w:color="auto" w:sz="4" w:space="0"/>
            </w:tcBorders>
            <w:vAlign w:val="center"/>
          </w:tcPr>
          <w:p w14:paraId="6D05EAA2">
            <w:pPr>
              <w:widowControl/>
              <w:jc w:val="center"/>
              <w:rPr>
                <w:rFonts w:ascii="宋体" w:hAnsi="宋体" w:cs="宋体"/>
                <w:kern w:val="0"/>
                <w:sz w:val="22"/>
                <w:szCs w:val="22"/>
              </w:rPr>
            </w:pPr>
            <w:r>
              <w:rPr>
                <w:rFonts w:hint="eastAsia" w:ascii="宋体" w:hAnsi="宋体" w:cs="宋体"/>
                <w:kern w:val="0"/>
                <w:sz w:val="22"/>
                <w:szCs w:val="22"/>
              </w:rPr>
              <w:t>五加皮</w:t>
            </w:r>
          </w:p>
        </w:tc>
        <w:tc>
          <w:tcPr>
            <w:tcW w:w="1289" w:type="dxa"/>
            <w:tcBorders>
              <w:top w:val="nil"/>
              <w:left w:val="nil"/>
              <w:bottom w:val="single" w:color="auto" w:sz="4" w:space="0"/>
              <w:right w:val="single" w:color="auto" w:sz="4" w:space="0"/>
            </w:tcBorders>
            <w:vAlign w:val="center"/>
          </w:tcPr>
          <w:p w14:paraId="1707405D">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0C3CFED7">
            <w:pPr>
              <w:widowControl/>
              <w:jc w:val="center"/>
              <w:rPr>
                <w:rFonts w:ascii="宋体" w:hAnsi="宋体" w:cs="宋体"/>
                <w:kern w:val="0"/>
                <w:sz w:val="22"/>
                <w:szCs w:val="22"/>
              </w:rPr>
            </w:pPr>
            <w:r>
              <w:rPr>
                <w:rFonts w:hint="eastAsia" w:ascii="Calibri" w:hAnsi="Calibri"/>
                <w:sz w:val="22"/>
                <w:szCs w:val="22"/>
              </w:rPr>
              <w:t xml:space="preserve">189.47 </w:t>
            </w:r>
          </w:p>
        </w:tc>
        <w:tc>
          <w:tcPr>
            <w:tcW w:w="1373" w:type="dxa"/>
            <w:tcBorders>
              <w:top w:val="nil"/>
              <w:left w:val="nil"/>
              <w:bottom w:val="single" w:color="auto" w:sz="4" w:space="0"/>
              <w:right w:val="single" w:color="auto" w:sz="4" w:space="0"/>
            </w:tcBorders>
          </w:tcPr>
          <w:p w14:paraId="7C12E6A9">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25561BAD">
            <w:pPr>
              <w:widowControl/>
              <w:jc w:val="center"/>
              <w:rPr>
                <w:rFonts w:ascii="Calibri" w:hAnsi="Calibri"/>
                <w:sz w:val="22"/>
                <w:szCs w:val="22"/>
              </w:rPr>
            </w:pPr>
          </w:p>
        </w:tc>
      </w:tr>
      <w:tr w14:paraId="681ED26B">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8A0AB3E">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6D64E87">
            <w:pPr>
              <w:widowControl/>
              <w:jc w:val="center"/>
              <w:rPr>
                <w:rFonts w:ascii="宋体" w:hAnsi="宋体" w:cs="宋体"/>
                <w:kern w:val="0"/>
                <w:sz w:val="22"/>
                <w:szCs w:val="22"/>
              </w:rPr>
            </w:pPr>
            <w:r>
              <w:rPr>
                <w:rFonts w:hint="eastAsia" w:ascii="宋体" w:hAnsi="宋体" w:cs="宋体"/>
                <w:kern w:val="0"/>
                <w:sz w:val="22"/>
                <w:szCs w:val="22"/>
              </w:rPr>
              <w:t>366</w:t>
            </w:r>
          </w:p>
        </w:tc>
        <w:tc>
          <w:tcPr>
            <w:tcW w:w="1561" w:type="dxa"/>
            <w:tcBorders>
              <w:top w:val="nil"/>
              <w:left w:val="nil"/>
              <w:bottom w:val="single" w:color="auto" w:sz="4" w:space="0"/>
              <w:right w:val="single" w:color="auto" w:sz="4" w:space="0"/>
            </w:tcBorders>
            <w:vAlign w:val="center"/>
          </w:tcPr>
          <w:p w14:paraId="768F652F">
            <w:pPr>
              <w:widowControl/>
              <w:jc w:val="center"/>
              <w:rPr>
                <w:rFonts w:ascii="宋体" w:hAnsi="宋体" w:cs="宋体"/>
                <w:kern w:val="0"/>
                <w:sz w:val="22"/>
                <w:szCs w:val="22"/>
              </w:rPr>
            </w:pPr>
            <w:r>
              <w:rPr>
                <w:rFonts w:hint="eastAsia" w:ascii="宋体" w:hAnsi="宋体" w:cs="宋体"/>
                <w:kern w:val="0"/>
                <w:sz w:val="22"/>
                <w:szCs w:val="22"/>
              </w:rPr>
              <w:t>白花蛇</w:t>
            </w:r>
          </w:p>
        </w:tc>
        <w:tc>
          <w:tcPr>
            <w:tcW w:w="1289" w:type="dxa"/>
            <w:tcBorders>
              <w:top w:val="nil"/>
              <w:left w:val="nil"/>
              <w:bottom w:val="single" w:color="auto" w:sz="4" w:space="0"/>
              <w:right w:val="single" w:color="auto" w:sz="4" w:space="0"/>
            </w:tcBorders>
            <w:vAlign w:val="center"/>
          </w:tcPr>
          <w:p w14:paraId="7629BB99">
            <w:pPr>
              <w:widowControl/>
              <w:jc w:val="center"/>
              <w:rPr>
                <w:rFonts w:ascii="宋体" w:hAnsi="宋体" w:cs="宋体"/>
                <w:kern w:val="0"/>
                <w:sz w:val="22"/>
                <w:szCs w:val="22"/>
              </w:rPr>
            </w:pPr>
            <w:r>
              <w:rPr>
                <w:rFonts w:hint="eastAsia" w:ascii="宋体" w:hAnsi="宋体" w:cs="宋体"/>
                <w:kern w:val="0"/>
                <w:sz w:val="22"/>
                <w:szCs w:val="22"/>
              </w:rPr>
              <w:t>条</w:t>
            </w:r>
          </w:p>
        </w:tc>
        <w:tc>
          <w:tcPr>
            <w:tcW w:w="1543" w:type="dxa"/>
            <w:tcBorders>
              <w:top w:val="nil"/>
              <w:left w:val="nil"/>
              <w:bottom w:val="single" w:color="auto" w:sz="4" w:space="0"/>
              <w:right w:val="single" w:color="auto" w:sz="4" w:space="0"/>
            </w:tcBorders>
            <w:vAlign w:val="center"/>
          </w:tcPr>
          <w:p w14:paraId="3A0EE2C7">
            <w:pPr>
              <w:widowControl/>
              <w:jc w:val="center"/>
              <w:rPr>
                <w:rFonts w:ascii="宋体" w:hAnsi="宋体" w:cs="宋体"/>
                <w:kern w:val="0"/>
                <w:sz w:val="22"/>
                <w:szCs w:val="22"/>
              </w:rPr>
            </w:pPr>
            <w:r>
              <w:rPr>
                <w:rFonts w:hint="eastAsia" w:ascii="Calibri" w:hAnsi="Calibri"/>
                <w:sz w:val="22"/>
                <w:szCs w:val="22"/>
              </w:rPr>
              <w:t xml:space="preserve">225.93 </w:t>
            </w:r>
          </w:p>
        </w:tc>
        <w:tc>
          <w:tcPr>
            <w:tcW w:w="1373" w:type="dxa"/>
            <w:tcBorders>
              <w:top w:val="nil"/>
              <w:left w:val="nil"/>
              <w:bottom w:val="single" w:color="auto" w:sz="4" w:space="0"/>
              <w:right w:val="single" w:color="auto" w:sz="4" w:space="0"/>
            </w:tcBorders>
          </w:tcPr>
          <w:p w14:paraId="1E65DA98">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3CBEC590">
            <w:pPr>
              <w:widowControl/>
              <w:jc w:val="center"/>
              <w:rPr>
                <w:rFonts w:ascii="Calibri" w:hAnsi="Calibri"/>
                <w:sz w:val="22"/>
                <w:szCs w:val="22"/>
              </w:rPr>
            </w:pPr>
          </w:p>
        </w:tc>
      </w:tr>
      <w:tr w14:paraId="0F23ADE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shd w:val="clear" w:color="000000" w:fill="FFFFFF"/>
            <w:vAlign w:val="center"/>
          </w:tcPr>
          <w:p w14:paraId="017B42D1">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shd w:val="clear" w:color="000000" w:fill="FFFFFF"/>
            <w:vAlign w:val="center"/>
          </w:tcPr>
          <w:p w14:paraId="70BF0DA3">
            <w:pPr>
              <w:widowControl/>
              <w:jc w:val="center"/>
              <w:rPr>
                <w:rFonts w:ascii="宋体" w:hAnsi="宋体" w:cs="宋体"/>
                <w:kern w:val="0"/>
                <w:sz w:val="22"/>
                <w:szCs w:val="22"/>
              </w:rPr>
            </w:pPr>
            <w:r>
              <w:rPr>
                <w:rFonts w:hint="eastAsia" w:ascii="宋体" w:hAnsi="宋体" w:cs="宋体"/>
                <w:kern w:val="0"/>
                <w:sz w:val="22"/>
                <w:szCs w:val="22"/>
              </w:rPr>
              <w:t>367</w:t>
            </w:r>
          </w:p>
        </w:tc>
        <w:tc>
          <w:tcPr>
            <w:tcW w:w="1561" w:type="dxa"/>
            <w:tcBorders>
              <w:top w:val="nil"/>
              <w:left w:val="nil"/>
              <w:bottom w:val="single" w:color="auto" w:sz="4" w:space="0"/>
              <w:right w:val="single" w:color="auto" w:sz="4" w:space="0"/>
            </w:tcBorders>
            <w:shd w:val="clear" w:color="000000" w:fill="FFFFFF"/>
            <w:vAlign w:val="center"/>
          </w:tcPr>
          <w:p w14:paraId="6C7B0B84">
            <w:pPr>
              <w:widowControl/>
              <w:jc w:val="center"/>
              <w:rPr>
                <w:rFonts w:ascii="宋体" w:hAnsi="宋体" w:cs="宋体"/>
                <w:kern w:val="0"/>
                <w:sz w:val="22"/>
                <w:szCs w:val="22"/>
              </w:rPr>
            </w:pPr>
            <w:r>
              <w:rPr>
                <w:rFonts w:hint="eastAsia" w:ascii="宋体" w:hAnsi="宋体" w:cs="宋体"/>
                <w:kern w:val="0"/>
                <w:sz w:val="22"/>
                <w:szCs w:val="22"/>
              </w:rPr>
              <w:t>乌梢蛇</w:t>
            </w:r>
          </w:p>
        </w:tc>
        <w:tc>
          <w:tcPr>
            <w:tcW w:w="1289" w:type="dxa"/>
            <w:tcBorders>
              <w:top w:val="nil"/>
              <w:left w:val="nil"/>
              <w:bottom w:val="single" w:color="auto" w:sz="4" w:space="0"/>
              <w:right w:val="single" w:color="auto" w:sz="4" w:space="0"/>
            </w:tcBorders>
            <w:shd w:val="clear" w:color="000000" w:fill="FFFFFF"/>
            <w:vAlign w:val="center"/>
          </w:tcPr>
          <w:p w14:paraId="4775C282">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shd w:val="clear" w:color="000000" w:fill="FFFFFF"/>
            <w:vAlign w:val="center"/>
          </w:tcPr>
          <w:p w14:paraId="0BB3E34D">
            <w:pPr>
              <w:widowControl/>
              <w:jc w:val="center"/>
              <w:rPr>
                <w:rFonts w:ascii="宋体" w:hAnsi="宋体" w:cs="宋体"/>
                <w:kern w:val="0"/>
                <w:sz w:val="22"/>
                <w:szCs w:val="22"/>
              </w:rPr>
            </w:pPr>
            <w:r>
              <w:rPr>
                <w:rFonts w:hint="eastAsia" w:ascii="Calibri" w:hAnsi="Calibri"/>
                <w:sz w:val="22"/>
                <w:szCs w:val="22"/>
              </w:rPr>
              <w:t xml:space="preserve">1814.56 </w:t>
            </w:r>
          </w:p>
        </w:tc>
        <w:tc>
          <w:tcPr>
            <w:tcW w:w="1373" w:type="dxa"/>
            <w:tcBorders>
              <w:top w:val="nil"/>
              <w:left w:val="nil"/>
              <w:bottom w:val="single" w:color="auto" w:sz="4" w:space="0"/>
              <w:right w:val="single" w:color="auto" w:sz="4" w:space="0"/>
            </w:tcBorders>
            <w:shd w:val="clear" w:color="000000" w:fill="FFFFFF"/>
          </w:tcPr>
          <w:p w14:paraId="72D725E6">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shd w:val="clear" w:color="000000" w:fill="FFFFFF"/>
          </w:tcPr>
          <w:p w14:paraId="18EE3827">
            <w:pPr>
              <w:widowControl/>
              <w:jc w:val="center"/>
              <w:rPr>
                <w:rFonts w:ascii="Calibri" w:hAnsi="Calibri"/>
                <w:sz w:val="22"/>
                <w:szCs w:val="22"/>
              </w:rPr>
            </w:pPr>
          </w:p>
        </w:tc>
      </w:tr>
      <w:tr w14:paraId="26E533E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6D45CB3">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BF525AD">
            <w:pPr>
              <w:widowControl/>
              <w:jc w:val="center"/>
              <w:rPr>
                <w:rFonts w:ascii="宋体" w:hAnsi="宋体" w:cs="宋体"/>
                <w:kern w:val="0"/>
                <w:sz w:val="22"/>
                <w:szCs w:val="22"/>
              </w:rPr>
            </w:pPr>
            <w:r>
              <w:rPr>
                <w:rFonts w:hint="eastAsia" w:ascii="宋体" w:hAnsi="宋体" w:cs="宋体"/>
                <w:kern w:val="0"/>
                <w:sz w:val="22"/>
                <w:szCs w:val="22"/>
              </w:rPr>
              <w:t>368</w:t>
            </w:r>
          </w:p>
        </w:tc>
        <w:tc>
          <w:tcPr>
            <w:tcW w:w="1561" w:type="dxa"/>
            <w:tcBorders>
              <w:top w:val="nil"/>
              <w:left w:val="nil"/>
              <w:bottom w:val="single" w:color="auto" w:sz="4" w:space="0"/>
              <w:right w:val="single" w:color="auto" w:sz="4" w:space="0"/>
            </w:tcBorders>
            <w:vAlign w:val="center"/>
          </w:tcPr>
          <w:p w14:paraId="06B35836">
            <w:pPr>
              <w:widowControl/>
              <w:jc w:val="center"/>
              <w:rPr>
                <w:rFonts w:ascii="宋体" w:hAnsi="宋体" w:cs="宋体"/>
                <w:kern w:val="0"/>
                <w:sz w:val="22"/>
                <w:szCs w:val="22"/>
              </w:rPr>
            </w:pPr>
            <w:r>
              <w:rPr>
                <w:rFonts w:hint="eastAsia" w:ascii="宋体" w:hAnsi="宋体" w:cs="宋体"/>
                <w:kern w:val="0"/>
                <w:sz w:val="22"/>
                <w:szCs w:val="22"/>
              </w:rPr>
              <w:t>蕲蛇</w:t>
            </w:r>
          </w:p>
        </w:tc>
        <w:tc>
          <w:tcPr>
            <w:tcW w:w="1289" w:type="dxa"/>
            <w:tcBorders>
              <w:top w:val="nil"/>
              <w:left w:val="nil"/>
              <w:bottom w:val="single" w:color="auto" w:sz="4" w:space="0"/>
              <w:right w:val="single" w:color="auto" w:sz="4" w:space="0"/>
            </w:tcBorders>
            <w:vAlign w:val="center"/>
          </w:tcPr>
          <w:p w14:paraId="294BB48F">
            <w:pPr>
              <w:widowControl/>
              <w:jc w:val="center"/>
              <w:rPr>
                <w:rFonts w:ascii="宋体" w:hAnsi="宋体" w:cs="宋体"/>
                <w:kern w:val="0"/>
                <w:sz w:val="22"/>
                <w:szCs w:val="22"/>
              </w:rPr>
            </w:pPr>
            <w:r>
              <w:rPr>
                <w:rFonts w:hint="eastAsia" w:ascii="宋体" w:hAnsi="宋体" w:cs="宋体"/>
                <w:kern w:val="0"/>
                <w:sz w:val="22"/>
                <w:szCs w:val="22"/>
              </w:rPr>
              <w:t>公斤</w:t>
            </w:r>
          </w:p>
        </w:tc>
        <w:tc>
          <w:tcPr>
            <w:tcW w:w="1543" w:type="dxa"/>
            <w:tcBorders>
              <w:top w:val="nil"/>
              <w:left w:val="nil"/>
              <w:bottom w:val="single" w:color="auto" w:sz="4" w:space="0"/>
              <w:right w:val="single" w:color="auto" w:sz="4" w:space="0"/>
            </w:tcBorders>
            <w:vAlign w:val="center"/>
          </w:tcPr>
          <w:p w14:paraId="585A9A7B">
            <w:pPr>
              <w:widowControl/>
              <w:jc w:val="center"/>
              <w:rPr>
                <w:rFonts w:ascii="宋体" w:hAnsi="宋体" w:cs="宋体"/>
                <w:kern w:val="0"/>
                <w:sz w:val="22"/>
                <w:szCs w:val="22"/>
              </w:rPr>
            </w:pPr>
            <w:r>
              <w:rPr>
                <w:rFonts w:hint="eastAsia" w:ascii="Calibri" w:hAnsi="Calibri"/>
                <w:sz w:val="22"/>
                <w:szCs w:val="22"/>
              </w:rPr>
              <w:t xml:space="preserve">5074.43 </w:t>
            </w:r>
          </w:p>
        </w:tc>
        <w:tc>
          <w:tcPr>
            <w:tcW w:w="1373" w:type="dxa"/>
            <w:tcBorders>
              <w:top w:val="nil"/>
              <w:left w:val="nil"/>
              <w:bottom w:val="single" w:color="auto" w:sz="4" w:space="0"/>
              <w:right w:val="single" w:color="auto" w:sz="4" w:space="0"/>
            </w:tcBorders>
          </w:tcPr>
          <w:p w14:paraId="23662B3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AC68F8B">
            <w:pPr>
              <w:widowControl/>
              <w:jc w:val="center"/>
              <w:rPr>
                <w:rFonts w:ascii="Calibri" w:hAnsi="Calibri"/>
                <w:sz w:val="22"/>
                <w:szCs w:val="22"/>
              </w:rPr>
            </w:pPr>
          </w:p>
        </w:tc>
      </w:tr>
      <w:tr w14:paraId="183E91E4">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20603BB">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BCA07B4">
            <w:pPr>
              <w:widowControl/>
              <w:jc w:val="center"/>
              <w:rPr>
                <w:rFonts w:ascii="宋体" w:hAnsi="宋体" w:cs="宋体"/>
                <w:kern w:val="0"/>
                <w:sz w:val="22"/>
                <w:szCs w:val="22"/>
              </w:rPr>
            </w:pPr>
            <w:r>
              <w:rPr>
                <w:rFonts w:hint="eastAsia" w:ascii="宋体" w:hAnsi="宋体" w:cs="宋体"/>
                <w:kern w:val="0"/>
                <w:sz w:val="22"/>
                <w:szCs w:val="22"/>
              </w:rPr>
              <w:t>369</w:t>
            </w:r>
          </w:p>
        </w:tc>
        <w:tc>
          <w:tcPr>
            <w:tcW w:w="1561" w:type="dxa"/>
            <w:tcBorders>
              <w:top w:val="nil"/>
              <w:left w:val="nil"/>
              <w:bottom w:val="single" w:color="auto" w:sz="4" w:space="0"/>
              <w:right w:val="single" w:color="auto" w:sz="4" w:space="0"/>
            </w:tcBorders>
            <w:vAlign w:val="center"/>
          </w:tcPr>
          <w:p w14:paraId="10967E61">
            <w:pPr>
              <w:widowControl/>
              <w:jc w:val="center"/>
              <w:rPr>
                <w:rFonts w:ascii="宋体" w:hAnsi="宋体" w:cs="宋体"/>
                <w:kern w:val="0"/>
                <w:sz w:val="22"/>
                <w:szCs w:val="22"/>
              </w:rPr>
            </w:pPr>
            <w:r>
              <w:rPr>
                <w:rFonts w:hint="eastAsia" w:ascii="宋体" w:hAnsi="宋体" w:cs="宋体"/>
                <w:kern w:val="0"/>
                <w:sz w:val="22"/>
                <w:szCs w:val="22"/>
              </w:rPr>
              <w:t>苏合香</w:t>
            </w:r>
          </w:p>
        </w:tc>
        <w:tc>
          <w:tcPr>
            <w:tcW w:w="1289" w:type="dxa"/>
            <w:tcBorders>
              <w:top w:val="nil"/>
              <w:left w:val="nil"/>
              <w:bottom w:val="single" w:color="auto" w:sz="4" w:space="0"/>
              <w:right w:val="single" w:color="auto" w:sz="4" w:space="0"/>
            </w:tcBorders>
            <w:vAlign w:val="center"/>
          </w:tcPr>
          <w:p w14:paraId="787AF79F">
            <w:pPr>
              <w:widowControl/>
              <w:jc w:val="center"/>
              <w:rPr>
                <w:rFonts w:ascii="宋体" w:hAnsi="宋体" w:cs="宋体"/>
                <w:kern w:val="0"/>
                <w:sz w:val="22"/>
                <w:szCs w:val="22"/>
              </w:rPr>
            </w:pPr>
            <w:r>
              <w:rPr>
                <w:rFonts w:hint="eastAsia" w:ascii="宋体" w:hAnsi="宋体" w:cs="宋体"/>
                <w:kern w:val="0"/>
                <w:sz w:val="22"/>
                <w:szCs w:val="22"/>
              </w:rPr>
              <w:t>0.5g/盒</w:t>
            </w:r>
          </w:p>
        </w:tc>
        <w:tc>
          <w:tcPr>
            <w:tcW w:w="1543" w:type="dxa"/>
            <w:tcBorders>
              <w:top w:val="nil"/>
              <w:left w:val="nil"/>
              <w:bottom w:val="single" w:color="auto" w:sz="4" w:space="0"/>
              <w:right w:val="single" w:color="auto" w:sz="4" w:space="0"/>
            </w:tcBorders>
            <w:vAlign w:val="center"/>
          </w:tcPr>
          <w:p w14:paraId="207A8B4B">
            <w:pPr>
              <w:widowControl/>
              <w:jc w:val="center"/>
              <w:rPr>
                <w:rFonts w:ascii="宋体" w:hAnsi="宋体" w:cs="宋体"/>
                <w:kern w:val="0"/>
                <w:sz w:val="22"/>
                <w:szCs w:val="22"/>
              </w:rPr>
            </w:pPr>
            <w:r>
              <w:rPr>
                <w:rFonts w:hint="eastAsia" w:ascii="Calibri" w:hAnsi="Calibri"/>
                <w:sz w:val="22"/>
                <w:szCs w:val="22"/>
              </w:rPr>
              <w:t xml:space="preserve">35.71 </w:t>
            </w:r>
          </w:p>
        </w:tc>
        <w:tc>
          <w:tcPr>
            <w:tcW w:w="1373" w:type="dxa"/>
            <w:tcBorders>
              <w:top w:val="nil"/>
              <w:left w:val="nil"/>
              <w:bottom w:val="single" w:color="auto" w:sz="4" w:space="0"/>
              <w:right w:val="single" w:color="auto" w:sz="4" w:space="0"/>
            </w:tcBorders>
          </w:tcPr>
          <w:p w14:paraId="3AC142E7">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8D641A0">
            <w:pPr>
              <w:widowControl/>
              <w:jc w:val="center"/>
              <w:rPr>
                <w:rFonts w:ascii="Calibri" w:hAnsi="Calibri"/>
                <w:sz w:val="22"/>
                <w:szCs w:val="22"/>
              </w:rPr>
            </w:pPr>
          </w:p>
        </w:tc>
      </w:tr>
      <w:tr w14:paraId="78C587BE">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336FA2E8">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CC97845">
            <w:pPr>
              <w:widowControl/>
              <w:jc w:val="center"/>
              <w:rPr>
                <w:rFonts w:ascii="宋体" w:hAnsi="宋体" w:cs="宋体"/>
                <w:kern w:val="0"/>
                <w:sz w:val="22"/>
                <w:szCs w:val="22"/>
              </w:rPr>
            </w:pPr>
            <w:r>
              <w:rPr>
                <w:rFonts w:hint="eastAsia" w:ascii="宋体" w:hAnsi="宋体" w:cs="宋体"/>
                <w:kern w:val="0"/>
                <w:sz w:val="22"/>
                <w:szCs w:val="22"/>
              </w:rPr>
              <w:t>370</w:t>
            </w:r>
          </w:p>
        </w:tc>
        <w:tc>
          <w:tcPr>
            <w:tcW w:w="1561" w:type="dxa"/>
            <w:tcBorders>
              <w:top w:val="nil"/>
              <w:left w:val="nil"/>
              <w:bottom w:val="single" w:color="auto" w:sz="4" w:space="0"/>
              <w:right w:val="single" w:color="auto" w:sz="4" w:space="0"/>
            </w:tcBorders>
            <w:vAlign w:val="center"/>
          </w:tcPr>
          <w:p w14:paraId="3817CEAD">
            <w:pPr>
              <w:widowControl/>
              <w:jc w:val="center"/>
              <w:rPr>
                <w:rFonts w:ascii="宋体" w:hAnsi="宋体" w:cs="宋体"/>
                <w:kern w:val="0"/>
                <w:sz w:val="22"/>
                <w:szCs w:val="22"/>
              </w:rPr>
            </w:pPr>
            <w:r>
              <w:rPr>
                <w:rFonts w:hint="eastAsia" w:ascii="宋体" w:hAnsi="宋体" w:cs="宋体"/>
                <w:kern w:val="0"/>
                <w:sz w:val="22"/>
                <w:szCs w:val="22"/>
              </w:rPr>
              <w:t>水飞蓟</w:t>
            </w:r>
          </w:p>
        </w:tc>
        <w:tc>
          <w:tcPr>
            <w:tcW w:w="1289" w:type="dxa"/>
            <w:tcBorders>
              <w:top w:val="nil"/>
              <w:left w:val="nil"/>
              <w:bottom w:val="single" w:color="auto" w:sz="4" w:space="0"/>
              <w:right w:val="single" w:color="auto" w:sz="4" w:space="0"/>
            </w:tcBorders>
            <w:vAlign w:val="center"/>
          </w:tcPr>
          <w:p w14:paraId="04609400">
            <w:pPr>
              <w:widowControl/>
              <w:jc w:val="center"/>
              <w:rPr>
                <w:rFonts w:ascii="宋体" w:hAnsi="宋体" w:cs="宋体"/>
                <w:kern w:val="0"/>
                <w:sz w:val="22"/>
                <w:szCs w:val="22"/>
              </w:rPr>
            </w:pPr>
            <w:r>
              <w:rPr>
                <w:rFonts w:hint="eastAsia" w:ascii="宋体" w:hAnsi="宋体" w:cs="宋体"/>
                <w:kern w:val="0"/>
                <w:sz w:val="22"/>
                <w:szCs w:val="22"/>
              </w:rPr>
              <w:t>6g/袋</w:t>
            </w:r>
          </w:p>
        </w:tc>
        <w:tc>
          <w:tcPr>
            <w:tcW w:w="1543" w:type="dxa"/>
            <w:tcBorders>
              <w:top w:val="nil"/>
              <w:left w:val="nil"/>
              <w:bottom w:val="single" w:color="auto" w:sz="4" w:space="0"/>
              <w:right w:val="single" w:color="auto" w:sz="4" w:space="0"/>
            </w:tcBorders>
            <w:vAlign w:val="center"/>
          </w:tcPr>
          <w:p w14:paraId="081A6C9D">
            <w:pPr>
              <w:widowControl/>
              <w:jc w:val="center"/>
              <w:rPr>
                <w:rFonts w:ascii="宋体" w:hAnsi="宋体" w:cs="宋体"/>
                <w:kern w:val="0"/>
                <w:sz w:val="22"/>
                <w:szCs w:val="22"/>
              </w:rPr>
            </w:pPr>
            <w:r>
              <w:rPr>
                <w:rFonts w:hint="eastAsia" w:ascii="Calibri" w:hAnsi="Calibri"/>
                <w:sz w:val="22"/>
                <w:szCs w:val="22"/>
              </w:rPr>
              <w:t xml:space="preserve">27.00 </w:t>
            </w:r>
          </w:p>
        </w:tc>
        <w:tc>
          <w:tcPr>
            <w:tcW w:w="1373" w:type="dxa"/>
            <w:tcBorders>
              <w:top w:val="nil"/>
              <w:left w:val="nil"/>
              <w:bottom w:val="single" w:color="auto" w:sz="4" w:space="0"/>
              <w:right w:val="single" w:color="auto" w:sz="4" w:space="0"/>
            </w:tcBorders>
          </w:tcPr>
          <w:p w14:paraId="1401D73B">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16522802">
            <w:pPr>
              <w:widowControl/>
              <w:jc w:val="center"/>
              <w:rPr>
                <w:rFonts w:ascii="Calibri" w:hAnsi="Calibri"/>
                <w:sz w:val="22"/>
                <w:szCs w:val="22"/>
              </w:rPr>
            </w:pPr>
          </w:p>
        </w:tc>
      </w:tr>
      <w:tr w14:paraId="4EA6827F">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4CF57384">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7F5D7394">
            <w:pPr>
              <w:widowControl/>
              <w:jc w:val="center"/>
              <w:rPr>
                <w:rFonts w:ascii="宋体" w:hAnsi="宋体" w:cs="宋体"/>
                <w:kern w:val="0"/>
                <w:sz w:val="22"/>
                <w:szCs w:val="22"/>
              </w:rPr>
            </w:pPr>
            <w:r>
              <w:rPr>
                <w:rFonts w:hint="eastAsia" w:ascii="宋体" w:hAnsi="宋体" w:cs="宋体"/>
                <w:kern w:val="0"/>
                <w:sz w:val="22"/>
                <w:szCs w:val="22"/>
              </w:rPr>
              <w:t>371</w:t>
            </w:r>
          </w:p>
        </w:tc>
        <w:tc>
          <w:tcPr>
            <w:tcW w:w="1561" w:type="dxa"/>
            <w:tcBorders>
              <w:top w:val="nil"/>
              <w:left w:val="nil"/>
              <w:bottom w:val="single" w:color="auto" w:sz="4" w:space="0"/>
              <w:right w:val="single" w:color="auto" w:sz="4" w:space="0"/>
            </w:tcBorders>
            <w:vAlign w:val="center"/>
          </w:tcPr>
          <w:p w14:paraId="3F27F2CC">
            <w:pPr>
              <w:widowControl/>
              <w:jc w:val="center"/>
              <w:rPr>
                <w:rFonts w:ascii="宋体" w:hAnsi="宋体" w:cs="宋体"/>
                <w:kern w:val="0"/>
                <w:sz w:val="22"/>
                <w:szCs w:val="22"/>
              </w:rPr>
            </w:pPr>
            <w:r>
              <w:rPr>
                <w:rFonts w:hint="eastAsia" w:ascii="宋体" w:hAnsi="宋体" w:cs="宋体"/>
                <w:kern w:val="0"/>
                <w:sz w:val="22"/>
                <w:szCs w:val="22"/>
              </w:rPr>
              <w:t>裸花紫珠</w:t>
            </w:r>
          </w:p>
        </w:tc>
        <w:tc>
          <w:tcPr>
            <w:tcW w:w="1289" w:type="dxa"/>
            <w:tcBorders>
              <w:top w:val="nil"/>
              <w:left w:val="nil"/>
              <w:bottom w:val="single" w:color="auto" w:sz="4" w:space="0"/>
              <w:right w:val="single" w:color="auto" w:sz="4" w:space="0"/>
            </w:tcBorders>
            <w:vAlign w:val="center"/>
          </w:tcPr>
          <w:p w14:paraId="7A9A43AA">
            <w:pPr>
              <w:widowControl/>
              <w:jc w:val="center"/>
              <w:rPr>
                <w:rFonts w:ascii="宋体" w:hAnsi="宋体" w:cs="宋体"/>
                <w:kern w:val="0"/>
                <w:sz w:val="22"/>
                <w:szCs w:val="22"/>
              </w:rPr>
            </w:pPr>
            <w:r>
              <w:rPr>
                <w:rFonts w:hint="eastAsia" w:ascii="宋体" w:hAnsi="宋体" w:cs="宋体"/>
                <w:kern w:val="0"/>
                <w:sz w:val="22"/>
                <w:szCs w:val="22"/>
              </w:rPr>
              <w:t>10g/袋</w:t>
            </w:r>
          </w:p>
        </w:tc>
        <w:tc>
          <w:tcPr>
            <w:tcW w:w="1543" w:type="dxa"/>
            <w:tcBorders>
              <w:top w:val="nil"/>
              <w:left w:val="nil"/>
              <w:bottom w:val="single" w:color="auto" w:sz="4" w:space="0"/>
              <w:right w:val="single" w:color="auto" w:sz="4" w:space="0"/>
            </w:tcBorders>
            <w:vAlign w:val="center"/>
          </w:tcPr>
          <w:p w14:paraId="0B22BC82">
            <w:pPr>
              <w:widowControl/>
              <w:jc w:val="center"/>
              <w:rPr>
                <w:rFonts w:ascii="宋体" w:hAnsi="宋体" w:cs="宋体"/>
                <w:kern w:val="0"/>
                <w:sz w:val="22"/>
                <w:szCs w:val="22"/>
              </w:rPr>
            </w:pPr>
            <w:r>
              <w:rPr>
                <w:rFonts w:hint="eastAsia" w:ascii="Calibri" w:hAnsi="Calibri"/>
                <w:sz w:val="22"/>
                <w:szCs w:val="22"/>
              </w:rPr>
              <w:t xml:space="preserve">14.93 </w:t>
            </w:r>
          </w:p>
        </w:tc>
        <w:tc>
          <w:tcPr>
            <w:tcW w:w="1373" w:type="dxa"/>
            <w:tcBorders>
              <w:top w:val="nil"/>
              <w:left w:val="nil"/>
              <w:bottom w:val="single" w:color="auto" w:sz="4" w:space="0"/>
              <w:right w:val="single" w:color="auto" w:sz="4" w:space="0"/>
            </w:tcBorders>
          </w:tcPr>
          <w:p w14:paraId="1EE24ADD">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64A2EFDE">
            <w:pPr>
              <w:widowControl/>
              <w:jc w:val="center"/>
              <w:rPr>
                <w:rFonts w:ascii="Calibri" w:hAnsi="Calibri"/>
                <w:sz w:val="22"/>
                <w:szCs w:val="22"/>
              </w:rPr>
            </w:pPr>
          </w:p>
        </w:tc>
      </w:tr>
      <w:tr w14:paraId="4DB953E3">
        <w:tblPrEx>
          <w:tblCellMar>
            <w:top w:w="0" w:type="dxa"/>
            <w:left w:w="108" w:type="dxa"/>
            <w:bottom w:w="0" w:type="dxa"/>
            <w:right w:w="108" w:type="dxa"/>
          </w:tblCellMar>
        </w:tblPrEx>
        <w:trPr>
          <w:trHeight w:val="20" w:hRule="atLeast"/>
          <w:jc w:val="center"/>
        </w:trPr>
        <w:tc>
          <w:tcPr>
            <w:tcW w:w="1534" w:type="dxa"/>
            <w:tcBorders>
              <w:top w:val="nil"/>
              <w:left w:val="single" w:color="auto" w:sz="4" w:space="0"/>
              <w:bottom w:val="single" w:color="auto" w:sz="4" w:space="0"/>
              <w:right w:val="single" w:color="auto" w:sz="4" w:space="0"/>
            </w:tcBorders>
            <w:vAlign w:val="center"/>
          </w:tcPr>
          <w:p w14:paraId="64E90F9C">
            <w:pPr>
              <w:widowControl/>
              <w:jc w:val="center"/>
              <w:rPr>
                <w:rFonts w:ascii="宋体" w:hAnsi="宋体" w:cs="宋体"/>
                <w:kern w:val="0"/>
                <w:sz w:val="22"/>
                <w:szCs w:val="22"/>
              </w:rPr>
            </w:pPr>
            <w:r>
              <w:rPr>
                <w:rFonts w:hint="eastAsia" w:ascii="宋体" w:hAnsi="宋体" w:cs="宋体"/>
                <w:kern w:val="0"/>
                <w:sz w:val="22"/>
                <w:szCs w:val="22"/>
              </w:rPr>
              <w:t>新招标品种</w:t>
            </w:r>
          </w:p>
        </w:tc>
        <w:tc>
          <w:tcPr>
            <w:tcW w:w="757" w:type="dxa"/>
            <w:tcBorders>
              <w:top w:val="nil"/>
              <w:left w:val="nil"/>
              <w:bottom w:val="single" w:color="auto" w:sz="4" w:space="0"/>
              <w:right w:val="single" w:color="auto" w:sz="4" w:space="0"/>
            </w:tcBorders>
            <w:vAlign w:val="center"/>
          </w:tcPr>
          <w:p w14:paraId="5C08CCD4">
            <w:pPr>
              <w:widowControl/>
              <w:jc w:val="center"/>
              <w:rPr>
                <w:rFonts w:ascii="宋体" w:hAnsi="宋体" w:cs="宋体"/>
                <w:kern w:val="0"/>
                <w:sz w:val="22"/>
                <w:szCs w:val="22"/>
              </w:rPr>
            </w:pPr>
            <w:r>
              <w:rPr>
                <w:rFonts w:hint="eastAsia" w:ascii="宋体" w:hAnsi="宋体" w:cs="宋体"/>
                <w:kern w:val="0"/>
                <w:sz w:val="22"/>
                <w:szCs w:val="22"/>
              </w:rPr>
              <w:t>372</w:t>
            </w:r>
          </w:p>
        </w:tc>
        <w:tc>
          <w:tcPr>
            <w:tcW w:w="1561" w:type="dxa"/>
            <w:tcBorders>
              <w:top w:val="nil"/>
              <w:left w:val="nil"/>
              <w:bottom w:val="single" w:color="auto" w:sz="4" w:space="0"/>
              <w:right w:val="single" w:color="auto" w:sz="4" w:space="0"/>
            </w:tcBorders>
            <w:vAlign w:val="center"/>
          </w:tcPr>
          <w:p w14:paraId="58A6D634">
            <w:pPr>
              <w:widowControl/>
              <w:jc w:val="center"/>
              <w:rPr>
                <w:rFonts w:ascii="宋体" w:hAnsi="宋体" w:cs="宋体"/>
                <w:kern w:val="0"/>
                <w:sz w:val="22"/>
                <w:szCs w:val="22"/>
              </w:rPr>
            </w:pPr>
            <w:r>
              <w:rPr>
                <w:rFonts w:hint="eastAsia" w:ascii="宋体" w:hAnsi="宋体" w:cs="宋体"/>
                <w:kern w:val="0"/>
                <w:sz w:val="22"/>
                <w:szCs w:val="22"/>
              </w:rPr>
              <w:t>独一味</w:t>
            </w:r>
          </w:p>
        </w:tc>
        <w:tc>
          <w:tcPr>
            <w:tcW w:w="1289" w:type="dxa"/>
            <w:tcBorders>
              <w:top w:val="nil"/>
              <w:left w:val="nil"/>
              <w:bottom w:val="single" w:color="auto" w:sz="4" w:space="0"/>
              <w:right w:val="single" w:color="auto" w:sz="4" w:space="0"/>
            </w:tcBorders>
            <w:vAlign w:val="center"/>
          </w:tcPr>
          <w:p w14:paraId="13746608">
            <w:pPr>
              <w:widowControl/>
              <w:jc w:val="center"/>
              <w:rPr>
                <w:rFonts w:ascii="宋体" w:hAnsi="宋体" w:cs="宋体"/>
                <w:kern w:val="0"/>
                <w:sz w:val="22"/>
                <w:szCs w:val="22"/>
              </w:rPr>
            </w:pPr>
            <w:r>
              <w:rPr>
                <w:rFonts w:hint="eastAsia" w:ascii="宋体" w:hAnsi="宋体" w:cs="宋体"/>
                <w:kern w:val="0"/>
                <w:sz w:val="22"/>
                <w:szCs w:val="22"/>
              </w:rPr>
              <w:t>3g/袋</w:t>
            </w:r>
          </w:p>
        </w:tc>
        <w:tc>
          <w:tcPr>
            <w:tcW w:w="1543" w:type="dxa"/>
            <w:tcBorders>
              <w:top w:val="nil"/>
              <w:left w:val="nil"/>
              <w:bottom w:val="single" w:color="auto" w:sz="4" w:space="0"/>
              <w:right w:val="single" w:color="auto" w:sz="4" w:space="0"/>
            </w:tcBorders>
            <w:vAlign w:val="center"/>
          </w:tcPr>
          <w:p w14:paraId="737AEBEA">
            <w:pPr>
              <w:widowControl/>
              <w:jc w:val="center"/>
              <w:rPr>
                <w:rFonts w:ascii="宋体" w:hAnsi="宋体" w:cs="宋体"/>
                <w:kern w:val="0"/>
                <w:sz w:val="22"/>
                <w:szCs w:val="22"/>
              </w:rPr>
            </w:pPr>
            <w:r>
              <w:rPr>
                <w:rFonts w:hint="eastAsia" w:ascii="Calibri" w:hAnsi="Calibri"/>
                <w:sz w:val="22"/>
                <w:szCs w:val="22"/>
              </w:rPr>
              <w:t xml:space="preserve">14.25 </w:t>
            </w:r>
          </w:p>
        </w:tc>
        <w:tc>
          <w:tcPr>
            <w:tcW w:w="1373" w:type="dxa"/>
            <w:tcBorders>
              <w:top w:val="nil"/>
              <w:left w:val="nil"/>
              <w:bottom w:val="single" w:color="auto" w:sz="4" w:space="0"/>
              <w:right w:val="single" w:color="auto" w:sz="4" w:space="0"/>
            </w:tcBorders>
          </w:tcPr>
          <w:p w14:paraId="4DD57501">
            <w:pPr>
              <w:widowControl/>
              <w:jc w:val="center"/>
              <w:rPr>
                <w:rFonts w:ascii="Calibri" w:hAnsi="Calibri"/>
                <w:sz w:val="22"/>
                <w:szCs w:val="22"/>
              </w:rPr>
            </w:pPr>
          </w:p>
        </w:tc>
        <w:tc>
          <w:tcPr>
            <w:tcW w:w="1373" w:type="dxa"/>
            <w:tcBorders>
              <w:top w:val="nil"/>
              <w:left w:val="nil"/>
              <w:bottom w:val="single" w:color="auto" w:sz="4" w:space="0"/>
              <w:right w:val="single" w:color="auto" w:sz="4" w:space="0"/>
            </w:tcBorders>
          </w:tcPr>
          <w:p w14:paraId="774FA50E">
            <w:pPr>
              <w:widowControl/>
              <w:jc w:val="center"/>
              <w:rPr>
                <w:rFonts w:ascii="Calibri" w:hAnsi="Calibri"/>
                <w:sz w:val="22"/>
                <w:szCs w:val="22"/>
              </w:rPr>
            </w:pPr>
          </w:p>
        </w:tc>
      </w:tr>
    </w:tbl>
    <w:p w14:paraId="40B988CB">
      <w:pPr>
        <w:snapToGrid w:val="0"/>
        <w:spacing w:before="50" w:after="120" w:afterLines="50"/>
        <w:jc w:val="left"/>
        <w:rPr>
          <w:szCs w:val="21"/>
        </w:rPr>
      </w:pPr>
    </w:p>
    <w:p w14:paraId="40BF5F97">
      <w:pPr>
        <w:snapToGrid w:val="0"/>
        <w:spacing w:before="50" w:after="120" w:afterLines="50"/>
        <w:jc w:val="left"/>
        <w:rPr>
          <w:szCs w:val="21"/>
        </w:rPr>
      </w:pPr>
    </w:p>
    <w:p w14:paraId="3DD2ED15">
      <w:pPr>
        <w:snapToGrid w:val="0"/>
        <w:spacing w:before="50" w:after="120" w:afterLines="50"/>
        <w:jc w:val="left"/>
        <w:rPr>
          <w:szCs w:val="21"/>
        </w:rPr>
      </w:pPr>
    </w:p>
    <w:p w14:paraId="5A1BE494">
      <w:pPr>
        <w:snapToGrid w:val="0"/>
        <w:spacing w:before="50" w:after="120" w:afterLines="50"/>
        <w:jc w:val="left"/>
        <w:rPr>
          <w:szCs w:val="21"/>
        </w:rPr>
      </w:pPr>
      <w:r>
        <w:rPr>
          <w:rFonts w:hint="eastAsia"/>
          <w:szCs w:val="21"/>
        </w:rPr>
        <w:t xml:space="preserve">供应商名称（电子签章）：                          </w:t>
      </w:r>
    </w:p>
    <w:p w14:paraId="7B1CF23B">
      <w:pPr>
        <w:snapToGrid w:val="0"/>
        <w:spacing w:before="50" w:after="120" w:afterLines="50"/>
        <w:jc w:val="left"/>
        <w:rPr>
          <w:szCs w:val="21"/>
        </w:rPr>
      </w:pPr>
      <w:r>
        <w:rPr>
          <w:rFonts w:hint="eastAsia"/>
          <w:szCs w:val="21"/>
        </w:rPr>
        <w:t xml:space="preserve">日  期：         年   月   日 </w:t>
      </w:r>
    </w:p>
    <w:p w14:paraId="2891EC26">
      <w:pPr>
        <w:tabs>
          <w:tab w:val="left" w:pos="3433"/>
        </w:tabs>
        <w:snapToGrid w:val="0"/>
        <w:spacing w:before="50" w:after="120" w:afterLines="50"/>
        <w:jc w:val="left"/>
        <w:rPr>
          <w:szCs w:val="21"/>
        </w:rPr>
      </w:pPr>
    </w:p>
    <w:p w14:paraId="6D7FFEB1">
      <w:pPr>
        <w:snapToGrid w:val="0"/>
        <w:spacing w:before="50" w:after="120" w:afterLines="50"/>
        <w:jc w:val="left"/>
        <w:rPr>
          <w:szCs w:val="21"/>
        </w:rPr>
      </w:pPr>
      <w:r>
        <w:rPr>
          <w:szCs w:val="21"/>
        </w:rPr>
        <w:br w:type="page"/>
      </w:r>
      <w:r>
        <w:rPr>
          <w:szCs w:val="21"/>
        </w:rPr>
        <w:t>3．过低报价合理性的说明。（如有）</w:t>
      </w:r>
    </w:p>
    <w:p w14:paraId="625AC29C">
      <w:pPr>
        <w:spacing w:line="360" w:lineRule="auto"/>
        <w:ind w:firstLine="420" w:firstLineChars="200"/>
        <w:rPr>
          <w:szCs w:val="21"/>
        </w:rPr>
      </w:pPr>
      <w:r>
        <w:rPr>
          <w:szCs w:val="21"/>
        </w:rPr>
        <w:t>评审委员会认为供应商的报价明显低于其他通过符合性审查供应商报价的，供应商将被要求以书面方式提供</w:t>
      </w:r>
      <w:r>
        <w:rPr>
          <w:rFonts w:hint="eastAsia"/>
          <w:szCs w:val="21"/>
        </w:rPr>
        <w:t>说明</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bookmarkEnd w:id="0"/>
    <w:bookmarkEnd w:id="1"/>
    <w:p w14:paraId="4EE8D3AE">
      <w:pPr>
        <w:widowControl/>
        <w:jc w:val="left"/>
        <w:outlineLvl w:val="1"/>
        <w:rPr>
          <w:szCs w:val="21"/>
        </w:rPr>
      </w:pPr>
      <w:bookmarkStart w:id="114" w:name="_Hlk88990880"/>
      <w:r>
        <w:rPr>
          <w:szCs w:val="21"/>
        </w:rPr>
        <w:br w:type="page"/>
      </w:r>
      <w:r>
        <w:rPr>
          <w:szCs w:val="21"/>
        </w:rPr>
        <w:t>4</w:t>
      </w:r>
      <w:r>
        <w:rPr>
          <w:rFonts w:hint="eastAsia"/>
          <w:szCs w:val="21"/>
        </w:rPr>
        <w:t>．开标一览表</w:t>
      </w:r>
    </w:p>
    <w:p w14:paraId="550DA176">
      <w:pPr>
        <w:widowControl/>
        <w:jc w:val="left"/>
        <w:rPr>
          <w:szCs w:val="21"/>
        </w:rPr>
      </w:pPr>
    </w:p>
    <w:p w14:paraId="06F81140">
      <w:pPr>
        <w:widowControl/>
        <w:jc w:val="left"/>
        <w:rPr>
          <w:szCs w:val="21"/>
        </w:rPr>
      </w:pPr>
    </w:p>
    <w:p w14:paraId="75BA6E82">
      <w:pPr>
        <w:widowControl/>
        <w:jc w:val="left"/>
        <w:rPr>
          <w:szCs w:val="21"/>
        </w:rPr>
      </w:pPr>
    </w:p>
    <w:p w14:paraId="0C2E5C27">
      <w:pPr>
        <w:rPr>
          <w:b/>
          <w:szCs w:val="21"/>
        </w:rPr>
      </w:pPr>
    </w:p>
    <w:p w14:paraId="6991FF6F">
      <w:pPr>
        <w:rPr>
          <w:b/>
          <w:szCs w:val="21"/>
        </w:rPr>
      </w:pPr>
    </w:p>
    <w:p w14:paraId="2101392A">
      <w:pPr>
        <w:rPr>
          <w:b/>
          <w:szCs w:val="21"/>
        </w:rPr>
      </w:pPr>
      <w:r>
        <w:rPr>
          <w:rFonts w:hint="eastAsia"/>
          <w:b/>
          <w:szCs w:val="21"/>
        </w:rPr>
        <w:t>格式详见广西政府采购云平台，且仅在广西政府采购云平台填写即可。</w:t>
      </w:r>
    </w:p>
    <w:bookmarkEnd w:id="114"/>
    <w:p w14:paraId="46FAD30E">
      <w:pPr>
        <w:snapToGrid w:val="0"/>
        <w:spacing w:before="120" w:beforeLines="50" w:after="50" w:line="440" w:lineRule="exact"/>
        <w:jc w:val="left"/>
        <w:outlineLvl w:val="1"/>
        <w:rPr>
          <w:bCs/>
          <w:sz w:val="24"/>
        </w:rPr>
      </w:pPr>
    </w:p>
    <w:sectPr>
      <w:headerReference r:id="rId18"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Kingsoft Symbol">
    <w:panose1 w:val="0500010001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6224">
    <w:pPr>
      <w:pStyle w:val="31"/>
      <w:framePr w:wrap="around" w:vAnchor="text" w:hAnchor="margin" w:xAlign="center" w:y="1"/>
      <w:rPr>
        <w:rStyle w:val="56"/>
      </w:rPr>
    </w:pPr>
    <w:r>
      <w:fldChar w:fldCharType="begin"/>
    </w:r>
    <w:r>
      <w:rPr>
        <w:rStyle w:val="56"/>
      </w:rPr>
      <w:instrText xml:space="preserve">PAGE  </w:instrText>
    </w:r>
    <w:r>
      <w:fldChar w:fldCharType="end"/>
    </w:r>
  </w:p>
  <w:p w14:paraId="2912E07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2EBE5">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F358">
    <w:pPr>
      <w:pStyle w:val="31"/>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31994F9C">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A23">
    <w:pPr>
      <w:pStyle w:val="31"/>
      <w:jc w:val="cente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EA24">
    <w:pPr>
      <w:pStyle w:val="31"/>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3CEC5CA4">
    <w:pPr>
      <w:pStyle w:val="31"/>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93A3">
    <w:pPr>
      <w:pStyle w:val="31"/>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5F9EB026">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32357">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86BEF">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940A1">
    <w:pPr>
      <w:pStyle w:val="32"/>
      <w:jc w:val="left"/>
    </w:pPr>
    <w:r>
      <w:rPr>
        <w:rFonts w:hint="eastAsia"/>
      </w:rPr>
      <w:t xml:space="preserve">广西机电设备招标有限公司招标文件                                                               </w:t>
    </w:r>
  </w:p>
  <w:p w14:paraId="30B150E2">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DDEB">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3426">
    <w:pPr>
      <w:pStyle w:val="32"/>
      <w:jc w:val="left"/>
    </w:pPr>
    <w:r>
      <w:rPr>
        <w:rFonts w:hint="eastAsia"/>
      </w:rPr>
      <w:t xml:space="preserve">广西机电设备招标有限公司招标文件                                                            </w:t>
    </w:r>
  </w:p>
  <w:p w14:paraId="2F258466">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E09F">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B0FED">
    <w:pPr>
      <w:pStyle w:val="32"/>
      <w:jc w:val="left"/>
    </w:pPr>
    <w:r>
      <w:rPr>
        <w:rFonts w:hint="eastAsia"/>
      </w:rPr>
      <w:t>广西机电设备招标有限公司招标文件                                                     评审方法及标准</w:t>
    </w:r>
  </w:p>
  <w:p w14:paraId="637F0336">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D15B0">
    <w:pPr>
      <w:pStyle w:val="32"/>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120CE">
    <w:pPr>
      <w:pStyle w:val="32"/>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9875">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68F8B"/>
    <w:multiLevelType w:val="singleLevel"/>
    <w:tmpl w:val="D9B68F8B"/>
    <w:lvl w:ilvl="0" w:tentative="0">
      <w:start w:val="5"/>
      <w:numFmt w:val="decimal"/>
      <w:lvlText w:val="%1."/>
      <w:lvlJc w:val="left"/>
      <w:pPr>
        <w:tabs>
          <w:tab w:val="left" w:pos="312"/>
        </w:tabs>
      </w:p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06C647C"/>
    <w:multiLevelType w:val="singleLevel"/>
    <w:tmpl w:val="506C647C"/>
    <w:lvl w:ilvl="0" w:tentative="0">
      <w:start w:val="2"/>
      <w:numFmt w:val="decimal"/>
      <w:suff w:val="nothing"/>
      <w:lvlText w:val="（%1）"/>
      <w:lvlJc w:val="left"/>
    </w:lvl>
  </w:abstractNum>
  <w:abstractNum w:abstractNumId="3">
    <w:nsid w:val="748D16CD"/>
    <w:multiLevelType w:val="multilevel"/>
    <w:tmpl w:val="748D16CD"/>
    <w:lvl w:ilvl="0" w:tentative="0">
      <w:start w:val="1"/>
      <w:numFmt w:val="decimal"/>
      <w:pStyle w:val="186"/>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NGNjOGI4ZDIyMzg0YmM5M2E2OGZiZmEzZmViOT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7C2"/>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889"/>
    <w:rsid w:val="00054ABD"/>
    <w:rsid w:val="00054F7D"/>
    <w:rsid w:val="00055230"/>
    <w:rsid w:val="00055557"/>
    <w:rsid w:val="00055A8A"/>
    <w:rsid w:val="00055BBB"/>
    <w:rsid w:val="00055E6D"/>
    <w:rsid w:val="0005625F"/>
    <w:rsid w:val="0005649E"/>
    <w:rsid w:val="0005700C"/>
    <w:rsid w:val="00057393"/>
    <w:rsid w:val="00057E45"/>
    <w:rsid w:val="000606B6"/>
    <w:rsid w:val="00060C6A"/>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77DB1"/>
    <w:rsid w:val="0008017C"/>
    <w:rsid w:val="00080462"/>
    <w:rsid w:val="000807A9"/>
    <w:rsid w:val="00080AA6"/>
    <w:rsid w:val="00081C1C"/>
    <w:rsid w:val="000822F0"/>
    <w:rsid w:val="00082611"/>
    <w:rsid w:val="0008264F"/>
    <w:rsid w:val="00082AC4"/>
    <w:rsid w:val="00082DB3"/>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A8A"/>
    <w:rsid w:val="000A4E45"/>
    <w:rsid w:val="000A6204"/>
    <w:rsid w:val="000A63AB"/>
    <w:rsid w:val="000A6BF2"/>
    <w:rsid w:val="000A6F1D"/>
    <w:rsid w:val="000A70C7"/>
    <w:rsid w:val="000A7238"/>
    <w:rsid w:val="000A791D"/>
    <w:rsid w:val="000B0504"/>
    <w:rsid w:val="000B0832"/>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0F7BA1"/>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15E"/>
    <w:rsid w:val="00111ECD"/>
    <w:rsid w:val="001120FF"/>
    <w:rsid w:val="001121DD"/>
    <w:rsid w:val="00112DBF"/>
    <w:rsid w:val="001133E7"/>
    <w:rsid w:val="00113646"/>
    <w:rsid w:val="00114615"/>
    <w:rsid w:val="0011487E"/>
    <w:rsid w:val="00115ABE"/>
    <w:rsid w:val="00116258"/>
    <w:rsid w:val="0011783B"/>
    <w:rsid w:val="00120541"/>
    <w:rsid w:val="0012077F"/>
    <w:rsid w:val="00120813"/>
    <w:rsid w:val="0012081C"/>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58"/>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D4A"/>
    <w:rsid w:val="00166EE6"/>
    <w:rsid w:val="001672AF"/>
    <w:rsid w:val="00167F6F"/>
    <w:rsid w:val="00170A14"/>
    <w:rsid w:val="00170B6C"/>
    <w:rsid w:val="0017112B"/>
    <w:rsid w:val="001726CF"/>
    <w:rsid w:val="00172A27"/>
    <w:rsid w:val="00172BAF"/>
    <w:rsid w:val="00172EC0"/>
    <w:rsid w:val="00173191"/>
    <w:rsid w:val="001737FE"/>
    <w:rsid w:val="0017426E"/>
    <w:rsid w:val="00175A85"/>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0EBC"/>
    <w:rsid w:val="00191435"/>
    <w:rsid w:val="00192213"/>
    <w:rsid w:val="001927A2"/>
    <w:rsid w:val="0019335B"/>
    <w:rsid w:val="001935E7"/>
    <w:rsid w:val="0019423A"/>
    <w:rsid w:val="00194FA4"/>
    <w:rsid w:val="00195648"/>
    <w:rsid w:val="001959DC"/>
    <w:rsid w:val="00195F44"/>
    <w:rsid w:val="00196019"/>
    <w:rsid w:val="0019630F"/>
    <w:rsid w:val="00196C83"/>
    <w:rsid w:val="00196E92"/>
    <w:rsid w:val="00197469"/>
    <w:rsid w:val="001A0112"/>
    <w:rsid w:val="001A0896"/>
    <w:rsid w:val="001A29AC"/>
    <w:rsid w:val="001A2FBE"/>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9F3"/>
    <w:rsid w:val="001B4ED3"/>
    <w:rsid w:val="001B50CC"/>
    <w:rsid w:val="001B51E8"/>
    <w:rsid w:val="001B5221"/>
    <w:rsid w:val="001B5355"/>
    <w:rsid w:val="001B5C32"/>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2E2F"/>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294"/>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804"/>
    <w:rsid w:val="00232918"/>
    <w:rsid w:val="00232B2D"/>
    <w:rsid w:val="0023350C"/>
    <w:rsid w:val="00233E70"/>
    <w:rsid w:val="00234281"/>
    <w:rsid w:val="0023498C"/>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24B"/>
    <w:rsid w:val="00246513"/>
    <w:rsid w:val="00246B1D"/>
    <w:rsid w:val="00247BDE"/>
    <w:rsid w:val="00247EE8"/>
    <w:rsid w:val="00250B11"/>
    <w:rsid w:val="00251C98"/>
    <w:rsid w:val="00251EB3"/>
    <w:rsid w:val="00252C96"/>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1E77"/>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1F1C"/>
    <w:rsid w:val="00292773"/>
    <w:rsid w:val="002927AC"/>
    <w:rsid w:val="002927F9"/>
    <w:rsid w:val="0029469F"/>
    <w:rsid w:val="002946E9"/>
    <w:rsid w:val="00294A07"/>
    <w:rsid w:val="00295405"/>
    <w:rsid w:val="002954FB"/>
    <w:rsid w:val="002955F0"/>
    <w:rsid w:val="00295A05"/>
    <w:rsid w:val="0029618D"/>
    <w:rsid w:val="002963FB"/>
    <w:rsid w:val="002965BA"/>
    <w:rsid w:val="0029671B"/>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6F"/>
    <w:rsid w:val="002A6590"/>
    <w:rsid w:val="002A68EE"/>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B92"/>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126A"/>
    <w:rsid w:val="00361755"/>
    <w:rsid w:val="0036399A"/>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2C8F"/>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59D"/>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237"/>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1AD"/>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6C19"/>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1853"/>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146"/>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9E4"/>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003"/>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15DC"/>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4F45"/>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56A"/>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841"/>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C95"/>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5F4"/>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98A"/>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1"/>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2F1"/>
    <w:rsid w:val="00697663"/>
    <w:rsid w:val="006A04A4"/>
    <w:rsid w:val="006A0747"/>
    <w:rsid w:val="006A18E6"/>
    <w:rsid w:val="006A1DBF"/>
    <w:rsid w:val="006A231E"/>
    <w:rsid w:val="006A29F8"/>
    <w:rsid w:val="006A2E14"/>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0EC8"/>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5BE7"/>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572"/>
    <w:rsid w:val="007C0A60"/>
    <w:rsid w:val="007C114A"/>
    <w:rsid w:val="007C123C"/>
    <w:rsid w:val="007C1A0E"/>
    <w:rsid w:val="007C1DC9"/>
    <w:rsid w:val="007C20FE"/>
    <w:rsid w:val="007C2678"/>
    <w:rsid w:val="007C2A9A"/>
    <w:rsid w:val="007C3435"/>
    <w:rsid w:val="007C35BC"/>
    <w:rsid w:val="007C376A"/>
    <w:rsid w:val="007C4A77"/>
    <w:rsid w:val="007C55BE"/>
    <w:rsid w:val="007C5AB5"/>
    <w:rsid w:val="007C716C"/>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500"/>
    <w:rsid w:val="008227FA"/>
    <w:rsid w:val="008229A2"/>
    <w:rsid w:val="00822B56"/>
    <w:rsid w:val="0082346D"/>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4C99"/>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125"/>
    <w:rsid w:val="0089142E"/>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A35"/>
    <w:rsid w:val="008A6CE6"/>
    <w:rsid w:val="008A6D28"/>
    <w:rsid w:val="008B0182"/>
    <w:rsid w:val="008B064B"/>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5BF"/>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E7AB5"/>
    <w:rsid w:val="008E7BB8"/>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2E"/>
    <w:rsid w:val="00932AD7"/>
    <w:rsid w:val="00932E71"/>
    <w:rsid w:val="00932ED3"/>
    <w:rsid w:val="0093312B"/>
    <w:rsid w:val="009341B7"/>
    <w:rsid w:val="009352C5"/>
    <w:rsid w:val="00935534"/>
    <w:rsid w:val="0093562F"/>
    <w:rsid w:val="00935F61"/>
    <w:rsid w:val="009360BB"/>
    <w:rsid w:val="00936772"/>
    <w:rsid w:val="00936B1F"/>
    <w:rsid w:val="009370A4"/>
    <w:rsid w:val="00937228"/>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47D"/>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63D0"/>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194"/>
    <w:rsid w:val="00A452DB"/>
    <w:rsid w:val="00A465E9"/>
    <w:rsid w:val="00A46A4B"/>
    <w:rsid w:val="00A4752A"/>
    <w:rsid w:val="00A47774"/>
    <w:rsid w:val="00A4783E"/>
    <w:rsid w:val="00A47BC1"/>
    <w:rsid w:val="00A47D25"/>
    <w:rsid w:val="00A50899"/>
    <w:rsid w:val="00A50A96"/>
    <w:rsid w:val="00A50E91"/>
    <w:rsid w:val="00A50F8C"/>
    <w:rsid w:val="00A510CD"/>
    <w:rsid w:val="00A512A2"/>
    <w:rsid w:val="00A5185F"/>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702"/>
    <w:rsid w:val="00A63AF3"/>
    <w:rsid w:val="00A6419E"/>
    <w:rsid w:val="00A64A06"/>
    <w:rsid w:val="00A64E8C"/>
    <w:rsid w:val="00A64EF8"/>
    <w:rsid w:val="00A65A63"/>
    <w:rsid w:val="00A65CC9"/>
    <w:rsid w:val="00A65E01"/>
    <w:rsid w:val="00A66413"/>
    <w:rsid w:val="00A664B6"/>
    <w:rsid w:val="00A6677B"/>
    <w:rsid w:val="00A67A3C"/>
    <w:rsid w:val="00A67D1C"/>
    <w:rsid w:val="00A67D58"/>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999"/>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3F9"/>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5083"/>
    <w:rsid w:val="00A96085"/>
    <w:rsid w:val="00A9628F"/>
    <w:rsid w:val="00A96424"/>
    <w:rsid w:val="00A969D8"/>
    <w:rsid w:val="00A96BEA"/>
    <w:rsid w:val="00A97DA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2A1A"/>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6978"/>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0508"/>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0416"/>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25B1"/>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3D9F"/>
    <w:rsid w:val="00BA4525"/>
    <w:rsid w:val="00BA491C"/>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2D7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08"/>
    <w:rsid w:val="00BE28C7"/>
    <w:rsid w:val="00BE2D0C"/>
    <w:rsid w:val="00BE2F05"/>
    <w:rsid w:val="00BE329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1F2"/>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7C6"/>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2585"/>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2161"/>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2DF1"/>
    <w:rsid w:val="00D53401"/>
    <w:rsid w:val="00D5370C"/>
    <w:rsid w:val="00D53A72"/>
    <w:rsid w:val="00D54213"/>
    <w:rsid w:val="00D54510"/>
    <w:rsid w:val="00D54E5C"/>
    <w:rsid w:val="00D54F96"/>
    <w:rsid w:val="00D5509A"/>
    <w:rsid w:val="00D55302"/>
    <w:rsid w:val="00D57027"/>
    <w:rsid w:val="00D5744C"/>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0C6A"/>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4EB3"/>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10"/>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332"/>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569"/>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4BD"/>
    <w:rsid w:val="00E265E3"/>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8F"/>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C72"/>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CCD"/>
    <w:rsid w:val="00EA0D57"/>
    <w:rsid w:val="00EA0E45"/>
    <w:rsid w:val="00EA1EAD"/>
    <w:rsid w:val="00EA205B"/>
    <w:rsid w:val="00EA20FA"/>
    <w:rsid w:val="00EA4582"/>
    <w:rsid w:val="00EA4907"/>
    <w:rsid w:val="00EA4974"/>
    <w:rsid w:val="00EA4A2E"/>
    <w:rsid w:val="00EA5618"/>
    <w:rsid w:val="00EA56B3"/>
    <w:rsid w:val="00EA62E1"/>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6F1E"/>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7C6"/>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044"/>
    <w:rsid w:val="00EE5921"/>
    <w:rsid w:val="00EE59ED"/>
    <w:rsid w:val="00EE6168"/>
    <w:rsid w:val="00EE661E"/>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0FCA"/>
    <w:rsid w:val="00F016E4"/>
    <w:rsid w:val="00F01B75"/>
    <w:rsid w:val="00F0245D"/>
    <w:rsid w:val="00F0268A"/>
    <w:rsid w:val="00F03C06"/>
    <w:rsid w:val="00F04097"/>
    <w:rsid w:val="00F045E2"/>
    <w:rsid w:val="00F04918"/>
    <w:rsid w:val="00F05409"/>
    <w:rsid w:val="00F059B9"/>
    <w:rsid w:val="00F06448"/>
    <w:rsid w:val="00F0689B"/>
    <w:rsid w:val="00F06C5A"/>
    <w:rsid w:val="00F06E52"/>
    <w:rsid w:val="00F06F62"/>
    <w:rsid w:val="00F072B8"/>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2A1"/>
    <w:rsid w:val="00F22A44"/>
    <w:rsid w:val="00F23077"/>
    <w:rsid w:val="00F234F2"/>
    <w:rsid w:val="00F25592"/>
    <w:rsid w:val="00F25F15"/>
    <w:rsid w:val="00F26798"/>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525"/>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6F7A"/>
    <w:rsid w:val="00F8714E"/>
    <w:rsid w:val="00F87671"/>
    <w:rsid w:val="00F87A7C"/>
    <w:rsid w:val="00F90A06"/>
    <w:rsid w:val="00F912FF"/>
    <w:rsid w:val="00F92406"/>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84C"/>
    <w:rsid w:val="00FA5B44"/>
    <w:rsid w:val="00FA6220"/>
    <w:rsid w:val="00FA68B5"/>
    <w:rsid w:val="00FA6A74"/>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4C8"/>
    <w:rsid w:val="00FE559F"/>
    <w:rsid w:val="00FE5CD6"/>
    <w:rsid w:val="00FE7473"/>
    <w:rsid w:val="00FE779B"/>
    <w:rsid w:val="00FF0CD1"/>
    <w:rsid w:val="00FF14A6"/>
    <w:rsid w:val="00FF33A9"/>
    <w:rsid w:val="00FF3582"/>
    <w:rsid w:val="00FF380B"/>
    <w:rsid w:val="00FF3907"/>
    <w:rsid w:val="00FF3BC9"/>
    <w:rsid w:val="00FF3D1C"/>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3F722A"/>
    <w:rsid w:val="02A42BE4"/>
    <w:rsid w:val="02E536DD"/>
    <w:rsid w:val="03F06C42"/>
    <w:rsid w:val="03FA1EE1"/>
    <w:rsid w:val="041B3357"/>
    <w:rsid w:val="04C34346"/>
    <w:rsid w:val="04E30437"/>
    <w:rsid w:val="05F41FAA"/>
    <w:rsid w:val="063B78DC"/>
    <w:rsid w:val="06635A4F"/>
    <w:rsid w:val="06697B2E"/>
    <w:rsid w:val="06B80410"/>
    <w:rsid w:val="06C4362D"/>
    <w:rsid w:val="076E0F6D"/>
    <w:rsid w:val="07B2400C"/>
    <w:rsid w:val="07E84F31"/>
    <w:rsid w:val="0839529D"/>
    <w:rsid w:val="08C21E39"/>
    <w:rsid w:val="08C72F61"/>
    <w:rsid w:val="08E9737B"/>
    <w:rsid w:val="09104908"/>
    <w:rsid w:val="09974C33"/>
    <w:rsid w:val="09B82947"/>
    <w:rsid w:val="0A6058C3"/>
    <w:rsid w:val="0A856C30"/>
    <w:rsid w:val="0A9B28F7"/>
    <w:rsid w:val="0AC27E84"/>
    <w:rsid w:val="0ACD05EE"/>
    <w:rsid w:val="0B923CFA"/>
    <w:rsid w:val="0BC06807"/>
    <w:rsid w:val="0BCD156F"/>
    <w:rsid w:val="0BF958C7"/>
    <w:rsid w:val="0C3F3332"/>
    <w:rsid w:val="0C5A09A9"/>
    <w:rsid w:val="0C9206FE"/>
    <w:rsid w:val="0CBD7C80"/>
    <w:rsid w:val="0CDB719E"/>
    <w:rsid w:val="0D906017"/>
    <w:rsid w:val="0DD51C7C"/>
    <w:rsid w:val="0E0812B7"/>
    <w:rsid w:val="0E0E3C29"/>
    <w:rsid w:val="0EAB6A73"/>
    <w:rsid w:val="0F4D0707"/>
    <w:rsid w:val="0F9820E4"/>
    <w:rsid w:val="0FBA2A45"/>
    <w:rsid w:val="0FC41654"/>
    <w:rsid w:val="0FDE7285"/>
    <w:rsid w:val="101A606C"/>
    <w:rsid w:val="102323B5"/>
    <w:rsid w:val="11001AA9"/>
    <w:rsid w:val="118C2ED5"/>
    <w:rsid w:val="11B83D31"/>
    <w:rsid w:val="12243AF9"/>
    <w:rsid w:val="12795B29"/>
    <w:rsid w:val="12F62B63"/>
    <w:rsid w:val="13696837"/>
    <w:rsid w:val="13B31AEC"/>
    <w:rsid w:val="13FE3FBA"/>
    <w:rsid w:val="140E1568"/>
    <w:rsid w:val="14404369"/>
    <w:rsid w:val="147350E9"/>
    <w:rsid w:val="158847C9"/>
    <w:rsid w:val="162E461F"/>
    <w:rsid w:val="175D674F"/>
    <w:rsid w:val="179B4C06"/>
    <w:rsid w:val="17C36FE9"/>
    <w:rsid w:val="17CD2550"/>
    <w:rsid w:val="18114189"/>
    <w:rsid w:val="18132C76"/>
    <w:rsid w:val="182E6B59"/>
    <w:rsid w:val="18784728"/>
    <w:rsid w:val="18F06F2D"/>
    <w:rsid w:val="19AD7F51"/>
    <w:rsid w:val="1A2E31C4"/>
    <w:rsid w:val="1A82727E"/>
    <w:rsid w:val="1B570174"/>
    <w:rsid w:val="1BA50D14"/>
    <w:rsid w:val="1BA677E7"/>
    <w:rsid w:val="1C0748A3"/>
    <w:rsid w:val="1C0F5E7D"/>
    <w:rsid w:val="1C625D30"/>
    <w:rsid w:val="1C7671E3"/>
    <w:rsid w:val="1C777601"/>
    <w:rsid w:val="1C8A493E"/>
    <w:rsid w:val="1CCB6998"/>
    <w:rsid w:val="1CD6623F"/>
    <w:rsid w:val="1CF90898"/>
    <w:rsid w:val="1CFA0FE7"/>
    <w:rsid w:val="1D486D38"/>
    <w:rsid w:val="1D497F91"/>
    <w:rsid w:val="1D8C69C4"/>
    <w:rsid w:val="1E0917B2"/>
    <w:rsid w:val="1E1C7C6C"/>
    <w:rsid w:val="1E3D42AB"/>
    <w:rsid w:val="1E786F00"/>
    <w:rsid w:val="1EBB34DD"/>
    <w:rsid w:val="1F0979D8"/>
    <w:rsid w:val="1F1F65F5"/>
    <w:rsid w:val="1F343C02"/>
    <w:rsid w:val="1F787175"/>
    <w:rsid w:val="1F7950BE"/>
    <w:rsid w:val="1FAA311C"/>
    <w:rsid w:val="1FAC7E53"/>
    <w:rsid w:val="20337402"/>
    <w:rsid w:val="20517FE3"/>
    <w:rsid w:val="20CE2C18"/>
    <w:rsid w:val="217C1DAF"/>
    <w:rsid w:val="218220DE"/>
    <w:rsid w:val="222C76C6"/>
    <w:rsid w:val="22466CF3"/>
    <w:rsid w:val="22561E68"/>
    <w:rsid w:val="22A344E7"/>
    <w:rsid w:val="22DE3197"/>
    <w:rsid w:val="230E0741"/>
    <w:rsid w:val="239F6FB1"/>
    <w:rsid w:val="23C46064"/>
    <w:rsid w:val="23F63E16"/>
    <w:rsid w:val="24016243"/>
    <w:rsid w:val="243A32C2"/>
    <w:rsid w:val="249F734C"/>
    <w:rsid w:val="25093A3B"/>
    <w:rsid w:val="25236D0D"/>
    <w:rsid w:val="252F645D"/>
    <w:rsid w:val="254A0D4A"/>
    <w:rsid w:val="258858A9"/>
    <w:rsid w:val="25F4385A"/>
    <w:rsid w:val="25F66AD5"/>
    <w:rsid w:val="264B4D7A"/>
    <w:rsid w:val="26757E2C"/>
    <w:rsid w:val="26790701"/>
    <w:rsid w:val="273508EE"/>
    <w:rsid w:val="27483692"/>
    <w:rsid w:val="276F6E45"/>
    <w:rsid w:val="278066D7"/>
    <w:rsid w:val="27827B0F"/>
    <w:rsid w:val="27886287"/>
    <w:rsid w:val="27F53526"/>
    <w:rsid w:val="27FA5E76"/>
    <w:rsid w:val="28690FE5"/>
    <w:rsid w:val="288E2BD2"/>
    <w:rsid w:val="28911B25"/>
    <w:rsid w:val="28CF2F29"/>
    <w:rsid w:val="28DC50AB"/>
    <w:rsid w:val="28E55271"/>
    <w:rsid w:val="2918096D"/>
    <w:rsid w:val="2923374B"/>
    <w:rsid w:val="296C2B2B"/>
    <w:rsid w:val="29BD796F"/>
    <w:rsid w:val="2AAC3644"/>
    <w:rsid w:val="2B2646C8"/>
    <w:rsid w:val="2B613331"/>
    <w:rsid w:val="2B8946FF"/>
    <w:rsid w:val="2C0A4741"/>
    <w:rsid w:val="2CE77A69"/>
    <w:rsid w:val="2CF86E08"/>
    <w:rsid w:val="2D9B15EF"/>
    <w:rsid w:val="2E304308"/>
    <w:rsid w:val="2EB26D79"/>
    <w:rsid w:val="2EF115F7"/>
    <w:rsid w:val="2F4B45A3"/>
    <w:rsid w:val="2F576681"/>
    <w:rsid w:val="2F68699C"/>
    <w:rsid w:val="2F7145F4"/>
    <w:rsid w:val="30580298"/>
    <w:rsid w:val="30646F90"/>
    <w:rsid w:val="30B24D8D"/>
    <w:rsid w:val="30CB0402"/>
    <w:rsid w:val="31D67BED"/>
    <w:rsid w:val="32195EF3"/>
    <w:rsid w:val="324D2681"/>
    <w:rsid w:val="32E367A8"/>
    <w:rsid w:val="32F51DE3"/>
    <w:rsid w:val="34457450"/>
    <w:rsid w:val="350607E9"/>
    <w:rsid w:val="352C0596"/>
    <w:rsid w:val="35373F98"/>
    <w:rsid w:val="35805103"/>
    <w:rsid w:val="358C7EB8"/>
    <w:rsid w:val="35D01929"/>
    <w:rsid w:val="363B7932"/>
    <w:rsid w:val="36D15C2A"/>
    <w:rsid w:val="36FA4BBC"/>
    <w:rsid w:val="371D61FE"/>
    <w:rsid w:val="374B5AC3"/>
    <w:rsid w:val="377F7586"/>
    <w:rsid w:val="37EB4622"/>
    <w:rsid w:val="38187E4F"/>
    <w:rsid w:val="3820445B"/>
    <w:rsid w:val="38210467"/>
    <w:rsid w:val="38401B73"/>
    <w:rsid w:val="384B1D2A"/>
    <w:rsid w:val="39780BBB"/>
    <w:rsid w:val="39807E82"/>
    <w:rsid w:val="39D617F2"/>
    <w:rsid w:val="3A603582"/>
    <w:rsid w:val="3A8010C0"/>
    <w:rsid w:val="3ACA09EC"/>
    <w:rsid w:val="3B731AB5"/>
    <w:rsid w:val="3B833738"/>
    <w:rsid w:val="3B874762"/>
    <w:rsid w:val="3C2527C5"/>
    <w:rsid w:val="3C276692"/>
    <w:rsid w:val="3CAF706B"/>
    <w:rsid w:val="3D3B2FFA"/>
    <w:rsid w:val="3D421B01"/>
    <w:rsid w:val="3D6F75C9"/>
    <w:rsid w:val="3DB14432"/>
    <w:rsid w:val="3DE90F01"/>
    <w:rsid w:val="3DEB4A20"/>
    <w:rsid w:val="3E266E35"/>
    <w:rsid w:val="3E9426DD"/>
    <w:rsid w:val="3EF13551"/>
    <w:rsid w:val="3F7F04D5"/>
    <w:rsid w:val="40A005F0"/>
    <w:rsid w:val="40F77A73"/>
    <w:rsid w:val="417E1386"/>
    <w:rsid w:val="41B03F53"/>
    <w:rsid w:val="41E77BF5"/>
    <w:rsid w:val="422B6BF4"/>
    <w:rsid w:val="42347713"/>
    <w:rsid w:val="43B00A8F"/>
    <w:rsid w:val="442619BB"/>
    <w:rsid w:val="45430619"/>
    <w:rsid w:val="45511B47"/>
    <w:rsid w:val="45A15DDB"/>
    <w:rsid w:val="45B22926"/>
    <w:rsid w:val="45DD7344"/>
    <w:rsid w:val="46054AED"/>
    <w:rsid w:val="46794B93"/>
    <w:rsid w:val="4681712C"/>
    <w:rsid w:val="468B6718"/>
    <w:rsid w:val="46921AAD"/>
    <w:rsid w:val="473B23EB"/>
    <w:rsid w:val="4742788F"/>
    <w:rsid w:val="476C53A1"/>
    <w:rsid w:val="47B32EAB"/>
    <w:rsid w:val="47C40E8C"/>
    <w:rsid w:val="47FF0510"/>
    <w:rsid w:val="48B1218F"/>
    <w:rsid w:val="48B14AB0"/>
    <w:rsid w:val="48D6123C"/>
    <w:rsid w:val="49150F51"/>
    <w:rsid w:val="49480BD4"/>
    <w:rsid w:val="494A7DC8"/>
    <w:rsid w:val="495D43C2"/>
    <w:rsid w:val="497E6723"/>
    <w:rsid w:val="499F04DF"/>
    <w:rsid w:val="49BA14B8"/>
    <w:rsid w:val="49CB3BFF"/>
    <w:rsid w:val="4A56432B"/>
    <w:rsid w:val="4AA4619B"/>
    <w:rsid w:val="4B284D77"/>
    <w:rsid w:val="4BEC1507"/>
    <w:rsid w:val="4C6F79FB"/>
    <w:rsid w:val="4C7E06ED"/>
    <w:rsid w:val="4CD363C9"/>
    <w:rsid w:val="4CD40D75"/>
    <w:rsid w:val="4D7F6702"/>
    <w:rsid w:val="4D8E7B65"/>
    <w:rsid w:val="4E037B64"/>
    <w:rsid w:val="4F123950"/>
    <w:rsid w:val="4F134C73"/>
    <w:rsid w:val="4F4C72E9"/>
    <w:rsid w:val="507519D9"/>
    <w:rsid w:val="50E073F5"/>
    <w:rsid w:val="50EC442B"/>
    <w:rsid w:val="52127D7D"/>
    <w:rsid w:val="52412A63"/>
    <w:rsid w:val="52693C8B"/>
    <w:rsid w:val="53763D4D"/>
    <w:rsid w:val="54135280"/>
    <w:rsid w:val="5526139C"/>
    <w:rsid w:val="552B2D26"/>
    <w:rsid w:val="554E1470"/>
    <w:rsid w:val="55986D51"/>
    <w:rsid w:val="55D42624"/>
    <w:rsid w:val="56133CA0"/>
    <w:rsid w:val="56DD4ABD"/>
    <w:rsid w:val="5703231E"/>
    <w:rsid w:val="57116442"/>
    <w:rsid w:val="57865B0F"/>
    <w:rsid w:val="578D3493"/>
    <w:rsid w:val="586A7A45"/>
    <w:rsid w:val="58914C8B"/>
    <w:rsid w:val="58DD3F1E"/>
    <w:rsid w:val="58E3423E"/>
    <w:rsid w:val="58F23ED5"/>
    <w:rsid w:val="590A2259"/>
    <w:rsid w:val="5956205C"/>
    <w:rsid w:val="599E6CB8"/>
    <w:rsid w:val="59AF6DF2"/>
    <w:rsid w:val="59E031E2"/>
    <w:rsid w:val="59F72FD6"/>
    <w:rsid w:val="5AA974E8"/>
    <w:rsid w:val="5B703490"/>
    <w:rsid w:val="5B8340E7"/>
    <w:rsid w:val="5B8D0599"/>
    <w:rsid w:val="5B937814"/>
    <w:rsid w:val="5BA627EA"/>
    <w:rsid w:val="5BAA125C"/>
    <w:rsid w:val="5C6E79F1"/>
    <w:rsid w:val="5C8657B1"/>
    <w:rsid w:val="5CA73484"/>
    <w:rsid w:val="5CE5499C"/>
    <w:rsid w:val="5D186A5C"/>
    <w:rsid w:val="5D77243C"/>
    <w:rsid w:val="5DA409F7"/>
    <w:rsid w:val="5DF47331"/>
    <w:rsid w:val="5E2F13E4"/>
    <w:rsid w:val="5EC546B7"/>
    <w:rsid w:val="5EE01513"/>
    <w:rsid w:val="5F592183"/>
    <w:rsid w:val="5F61759D"/>
    <w:rsid w:val="5F9105B8"/>
    <w:rsid w:val="5FA9036D"/>
    <w:rsid w:val="5FE20A6A"/>
    <w:rsid w:val="5FE80DF1"/>
    <w:rsid w:val="60394F33"/>
    <w:rsid w:val="607A028C"/>
    <w:rsid w:val="60A9073B"/>
    <w:rsid w:val="60CF38D6"/>
    <w:rsid w:val="61904268"/>
    <w:rsid w:val="61922827"/>
    <w:rsid w:val="61985AAE"/>
    <w:rsid w:val="619B21A0"/>
    <w:rsid w:val="61A6252D"/>
    <w:rsid w:val="61C95215"/>
    <w:rsid w:val="61CA74BC"/>
    <w:rsid w:val="620863D2"/>
    <w:rsid w:val="620F4A62"/>
    <w:rsid w:val="626058BD"/>
    <w:rsid w:val="62D638A3"/>
    <w:rsid w:val="62D70238"/>
    <w:rsid w:val="6333025C"/>
    <w:rsid w:val="634E5810"/>
    <w:rsid w:val="639A2C3A"/>
    <w:rsid w:val="63A81226"/>
    <w:rsid w:val="645962D8"/>
    <w:rsid w:val="64B928D3"/>
    <w:rsid w:val="650A079C"/>
    <w:rsid w:val="652F2B95"/>
    <w:rsid w:val="65956E9C"/>
    <w:rsid w:val="65E5355A"/>
    <w:rsid w:val="665135D2"/>
    <w:rsid w:val="66CD3247"/>
    <w:rsid w:val="670141DF"/>
    <w:rsid w:val="674A3D4F"/>
    <w:rsid w:val="679006E0"/>
    <w:rsid w:val="6864772D"/>
    <w:rsid w:val="68BC6A3B"/>
    <w:rsid w:val="68DD7469"/>
    <w:rsid w:val="693F1B84"/>
    <w:rsid w:val="6A121AD7"/>
    <w:rsid w:val="6A3C248C"/>
    <w:rsid w:val="6A7E5E1C"/>
    <w:rsid w:val="6AD23B35"/>
    <w:rsid w:val="6B125161"/>
    <w:rsid w:val="6B565E60"/>
    <w:rsid w:val="6B6C069F"/>
    <w:rsid w:val="6BDA7CFF"/>
    <w:rsid w:val="6C3226C6"/>
    <w:rsid w:val="6C3E3329"/>
    <w:rsid w:val="6C545FF5"/>
    <w:rsid w:val="6C591BE2"/>
    <w:rsid w:val="6C6475C8"/>
    <w:rsid w:val="6DAF1AD9"/>
    <w:rsid w:val="6E0A4A26"/>
    <w:rsid w:val="6E5E1B6C"/>
    <w:rsid w:val="6EE00DB1"/>
    <w:rsid w:val="6EEF71D1"/>
    <w:rsid w:val="6F021A16"/>
    <w:rsid w:val="6F0A469B"/>
    <w:rsid w:val="6F1D40CE"/>
    <w:rsid w:val="6FBB0C80"/>
    <w:rsid w:val="7051517A"/>
    <w:rsid w:val="70D85BD1"/>
    <w:rsid w:val="715B338A"/>
    <w:rsid w:val="716A7ADC"/>
    <w:rsid w:val="71DE2E53"/>
    <w:rsid w:val="721F39FF"/>
    <w:rsid w:val="729E121E"/>
    <w:rsid w:val="72B069AF"/>
    <w:rsid w:val="72E23A7A"/>
    <w:rsid w:val="72F6179B"/>
    <w:rsid w:val="738003CA"/>
    <w:rsid w:val="73C56EED"/>
    <w:rsid w:val="758D4AB4"/>
    <w:rsid w:val="75BF1D13"/>
    <w:rsid w:val="75D12961"/>
    <w:rsid w:val="765941C5"/>
    <w:rsid w:val="773B6CD4"/>
    <w:rsid w:val="77B358A8"/>
    <w:rsid w:val="77D61CCD"/>
    <w:rsid w:val="77E30949"/>
    <w:rsid w:val="77F16A53"/>
    <w:rsid w:val="783525A0"/>
    <w:rsid w:val="786F12BD"/>
    <w:rsid w:val="786F1AA9"/>
    <w:rsid w:val="7872551D"/>
    <w:rsid w:val="79152CFA"/>
    <w:rsid w:val="7920071D"/>
    <w:rsid w:val="79C52BC7"/>
    <w:rsid w:val="79C747F6"/>
    <w:rsid w:val="7A36659D"/>
    <w:rsid w:val="7A526F79"/>
    <w:rsid w:val="7A6027C1"/>
    <w:rsid w:val="7A794B87"/>
    <w:rsid w:val="7A854A12"/>
    <w:rsid w:val="7B237820"/>
    <w:rsid w:val="7B974622"/>
    <w:rsid w:val="7C100647"/>
    <w:rsid w:val="7CBC4ED6"/>
    <w:rsid w:val="7D4E72F0"/>
    <w:rsid w:val="7D6B63CB"/>
    <w:rsid w:val="7E9219F9"/>
    <w:rsid w:val="7EE2502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99"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3"/>
    <w:qFormat/>
    <w:uiPriority w:val="0"/>
    <w:pPr>
      <w:keepNext/>
      <w:keepLines/>
      <w:spacing w:before="260" w:after="260" w:line="413" w:lineRule="auto"/>
      <w:outlineLvl w:val="2"/>
    </w:pPr>
    <w:rPr>
      <w:b/>
      <w:bCs/>
      <w:sz w:val="32"/>
      <w:szCs w:val="32"/>
    </w:rPr>
  </w:style>
  <w:style w:type="paragraph" w:styleId="5">
    <w:name w:val="heading 4"/>
    <w:basedOn w:val="1"/>
    <w:next w:val="1"/>
    <w:link w:val="6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5"/>
    <w:qFormat/>
    <w:uiPriority w:val="9"/>
    <w:pPr>
      <w:keepNext/>
      <w:keepLines/>
      <w:spacing w:before="280" w:after="290" w:line="372" w:lineRule="auto"/>
      <w:outlineLvl w:val="4"/>
    </w:pPr>
    <w:rPr>
      <w:b/>
      <w:sz w:val="28"/>
    </w:rPr>
  </w:style>
  <w:style w:type="paragraph" w:styleId="8">
    <w:name w:val="heading 6"/>
    <w:basedOn w:val="1"/>
    <w:next w:val="7"/>
    <w:link w:val="66"/>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7"/>
    <w:link w:val="67"/>
    <w:qFormat/>
    <w:uiPriority w:val="9"/>
    <w:pPr>
      <w:keepNext/>
      <w:keepLines/>
      <w:spacing w:before="240" w:after="64" w:line="317" w:lineRule="auto"/>
      <w:outlineLvl w:val="6"/>
    </w:pPr>
    <w:rPr>
      <w:b/>
      <w:sz w:val="24"/>
    </w:rPr>
  </w:style>
  <w:style w:type="paragraph" w:styleId="10">
    <w:name w:val="heading 8"/>
    <w:basedOn w:val="1"/>
    <w:next w:val="7"/>
    <w:link w:val="68"/>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69"/>
    <w:qFormat/>
    <w:uiPriority w:val="9"/>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0"/>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line="500" w:lineRule="exact"/>
    </w:pPr>
    <w:rPr>
      <w:b/>
      <w:bCs/>
      <w:sz w:val="24"/>
    </w:rPr>
  </w:style>
  <w:style w:type="paragraph" w:styleId="19">
    <w:name w:val="Body Text"/>
    <w:basedOn w:val="1"/>
    <w:link w:val="73"/>
    <w:qFormat/>
    <w:uiPriority w:val="99"/>
    <w:pPr>
      <w:spacing w:line="380" w:lineRule="exact"/>
    </w:pPr>
    <w:rPr>
      <w:sz w:val="24"/>
    </w:rPr>
  </w:style>
  <w:style w:type="paragraph" w:styleId="20">
    <w:name w:val="Body Text Indent"/>
    <w:basedOn w:val="1"/>
    <w:link w:val="74"/>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1"/>
    <w:link w:val="75"/>
    <w:qFormat/>
    <w:uiPriority w:val="99"/>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6"/>
    <w:qFormat/>
    <w:uiPriority w:val="99"/>
    <w:pPr>
      <w:ind w:left="100" w:leftChars="2500"/>
    </w:pPr>
    <w:rPr>
      <w:rFonts w:ascii="宋体" w:hAnsi="Courier New"/>
      <w:szCs w:val="21"/>
    </w:rPr>
  </w:style>
  <w:style w:type="paragraph" w:styleId="29">
    <w:name w:val="Body Text Indent 2"/>
    <w:basedOn w:val="1"/>
    <w:link w:val="77"/>
    <w:qFormat/>
    <w:uiPriority w:val="0"/>
    <w:pPr>
      <w:ind w:firstLine="630"/>
    </w:pPr>
    <w:rPr>
      <w:sz w:val="32"/>
      <w:szCs w:val="20"/>
    </w:rPr>
  </w:style>
  <w:style w:type="paragraph" w:styleId="30">
    <w:name w:val="Balloon Text"/>
    <w:basedOn w:val="1"/>
    <w:link w:val="78"/>
    <w:qFormat/>
    <w:uiPriority w:val="0"/>
    <w:rPr>
      <w:sz w:val="18"/>
      <w:szCs w:val="18"/>
    </w:rPr>
  </w:style>
  <w:style w:type="paragraph" w:styleId="31">
    <w:name w:val="footer"/>
    <w:basedOn w:val="1"/>
    <w:next w:val="1"/>
    <w:link w:val="79"/>
    <w:qFormat/>
    <w:uiPriority w:val="99"/>
    <w:pPr>
      <w:tabs>
        <w:tab w:val="center" w:pos="4153"/>
        <w:tab w:val="right" w:pos="8306"/>
      </w:tabs>
      <w:snapToGrid w:val="0"/>
      <w:jc w:val="left"/>
    </w:pPr>
    <w:rPr>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Subtitle"/>
    <w:basedOn w:val="1"/>
    <w:next w:val="1"/>
    <w:link w:val="212"/>
    <w:qFormat/>
    <w:uiPriority w:val="11"/>
    <w:pPr>
      <w:spacing w:before="240" w:after="60" w:line="312" w:lineRule="auto"/>
      <w:jc w:val="left"/>
      <w:outlineLvl w:val="1"/>
    </w:pPr>
    <w:rPr>
      <w:rFonts w:ascii="等线 Light" w:hAnsi="等线 Light" w:eastAsia="仿宋"/>
      <w:b/>
      <w:bCs/>
      <w:kern w:val="28"/>
      <w:sz w:val="36"/>
      <w:szCs w:val="32"/>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2"/>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4"/>
    <w:qFormat/>
    <w:uiPriority w:val="10"/>
    <w:pPr>
      <w:jc w:val="center"/>
    </w:pPr>
    <w:rPr>
      <w:sz w:val="30"/>
    </w:rPr>
  </w:style>
  <w:style w:type="paragraph" w:styleId="49">
    <w:name w:val="annotation subject"/>
    <w:basedOn w:val="17"/>
    <w:next w:val="17"/>
    <w:link w:val="85"/>
    <w:qFormat/>
    <w:uiPriority w:val="0"/>
    <w:rPr>
      <w:b/>
      <w:bCs/>
    </w:rPr>
  </w:style>
  <w:style w:type="paragraph" w:styleId="50">
    <w:name w:val="Body Text First Indent"/>
    <w:basedOn w:val="19"/>
    <w:link w:val="86"/>
    <w:qFormat/>
    <w:uiPriority w:val="99"/>
    <w:pPr>
      <w:spacing w:after="120" w:line="240" w:lineRule="auto"/>
      <w:ind w:firstLine="420" w:firstLineChars="100"/>
    </w:pPr>
    <w:rPr>
      <w:sz w:val="21"/>
    </w:rPr>
  </w:style>
  <w:style w:type="paragraph" w:styleId="51">
    <w:name w:val="Body Text First Indent 2"/>
    <w:basedOn w:val="20"/>
    <w:link w:val="87"/>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styleId="60">
    <w:name w:val="HTML Sample"/>
    <w:basedOn w:val="54"/>
    <w:qFormat/>
    <w:uiPriority w:val="99"/>
    <w:rPr>
      <w:rFonts w:ascii="Courier New" w:hAnsi="Courier New"/>
    </w:rPr>
  </w:style>
  <w:style w:type="character" w:customStyle="1" w:styleId="61">
    <w:name w:val="标题 1 字符"/>
    <w:link w:val="2"/>
    <w:qFormat/>
    <w:uiPriority w:val="9"/>
    <w:rPr>
      <w:rFonts w:eastAsia="宋体"/>
      <w:b/>
      <w:bCs/>
      <w:kern w:val="44"/>
      <w:sz w:val="44"/>
      <w:szCs w:val="44"/>
      <w:lang w:val="en-US" w:eastAsia="zh-CN" w:bidi="ar-SA"/>
    </w:rPr>
  </w:style>
  <w:style w:type="character" w:customStyle="1" w:styleId="62">
    <w:name w:val="标题 2 字符"/>
    <w:link w:val="3"/>
    <w:qFormat/>
    <w:uiPriority w:val="0"/>
    <w:rPr>
      <w:rFonts w:ascii="Arial" w:hAnsi="Arial" w:eastAsia="黑体"/>
      <w:b/>
      <w:bCs/>
      <w:kern w:val="2"/>
      <w:sz w:val="32"/>
      <w:szCs w:val="32"/>
    </w:rPr>
  </w:style>
  <w:style w:type="character" w:customStyle="1" w:styleId="63">
    <w:name w:val="标题 3 字符"/>
    <w:link w:val="4"/>
    <w:qFormat/>
    <w:uiPriority w:val="0"/>
    <w:rPr>
      <w:b/>
      <w:bCs/>
      <w:kern w:val="2"/>
      <w:sz w:val="32"/>
      <w:szCs w:val="32"/>
    </w:rPr>
  </w:style>
  <w:style w:type="character" w:customStyle="1" w:styleId="64">
    <w:name w:val="标题 4 字符"/>
    <w:link w:val="5"/>
    <w:qFormat/>
    <w:uiPriority w:val="0"/>
    <w:rPr>
      <w:rFonts w:ascii="Arial" w:hAnsi="Arial" w:eastAsia="黑体"/>
      <w:sz w:val="28"/>
    </w:rPr>
  </w:style>
  <w:style w:type="character" w:customStyle="1" w:styleId="65">
    <w:name w:val="标题 5 字符"/>
    <w:link w:val="6"/>
    <w:qFormat/>
    <w:uiPriority w:val="9"/>
    <w:rPr>
      <w:b/>
      <w:kern w:val="2"/>
      <w:sz w:val="28"/>
      <w:szCs w:val="24"/>
    </w:rPr>
  </w:style>
  <w:style w:type="character" w:customStyle="1" w:styleId="66">
    <w:name w:val="标题 6 字符"/>
    <w:link w:val="8"/>
    <w:qFormat/>
    <w:uiPriority w:val="9"/>
    <w:rPr>
      <w:rFonts w:ascii="Arial" w:hAnsi="Arial" w:eastAsia="黑体"/>
      <w:b/>
      <w:kern w:val="2"/>
      <w:sz w:val="24"/>
      <w:szCs w:val="24"/>
    </w:rPr>
  </w:style>
  <w:style w:type="character" w:customStyle="1" w:styleId="67">
    <w:name w:val="标题 7 字符"/>
    <w:link w:val="9"/>
    <w:qFormat/>
    <w:uiPriority w:val="9"/>
    <w:rPr>
      <w:b/>
      <w:kern w:val="2"/>
      <w:sz w:val="24"/>
      <w:szCs w:val="24"/>
    </w:rPr>
  </w:style>
  <w:style w:type="character" w:customStyle="1" w:styleId="68">
    <w:name w:val="标题 8 字符"/>
    <w:link w:val="10"/>
    <w:qFormat/>
    <w:uiPriority w:val="9"/>
    <w:rPr>
      <w:rFonts w:ascii="Arial" w:hAnsi="Arial" w:eastAsia="黑体"/>
      <w:kern w:val="2"/>
      <w:sz w:val="24"/>
      <w:szCs w:val="24"/>
    </w:rPr>
  </w:style>
  <w:style w:type="character" w:customStyle="1" w:styleId="69">
    <w:name w:val="标题 9 字符"/>
    <w:link w:val="11"/>
    <w:qFormat/>
    <w:uiPriority w:val="9"/>
    <w:rPr>
      <w:rFonts w:ascii="Arial" w:hAnsi="Arial" w:eastAsia="黑体"/>
      <w:kern w:val="2"/>
      <w:sz w:val="21"/>
      <w:szCs w:val="24"/>
    </w:rPr>
  </w:style>
  <w:style w:type="character" w:customStyle="1" w:styleId="70">
    <w:name w:val="文档结构图 字符"/>
    <w:link w:val="16"/>
    <w:qFormat/>
    <w:uiPriority w:val="0"/>
    <w:rPr>
      <w:sz w:val="21"/>
      <w:shd w:val="clear" w:color="auto" w:fill="000080"/>
    </w:rPr>
  </w:style>
  <w:style w:type="character" w:customStyle="1" w:styleId="71">
    <w:name w:val="批注文字 字符"/>
    <w:link w:val="17"/>
    <w:qFormat/>
    <w:uiPriority w:val="99"/>
    <w:rPr>
      <w:kern w:val="2"/>
      <w:sz w:val="21"/>
      <w:szCs w:val="24"/>
    </w:rPr>
  </w:style>
  <w:style w:type="character" w:customStyle="1" w:styleId="72">
    <w:name w:val="正文文本 3 字符"/>
    <w:link w:val="18"/>
    <w:qFormat/>
    <w:uiPriority w:val="0"/>
    <w:rPr>
      <w:b/>
      <w:bCs/>
      <w:kern w:val="2"/>
      <w:sz w:val="24"/>
      <w:szCs w:val="24"/>
    </w:rPr>
  </w:style>
  <w:style w:type="character" w:customStyle="1" w:styleId="73">
    <w:name w:val="正文文本 字符"/>
    <w:link w:val="19"/>
    <w:qFormat/>
    <w:uiPriority w:val="99"/>
    <w:rPr>
      <w:kern w:val="2"/>
      <w:sz w:val="24"/>
      <w:szCs w:val="24"/>
    </w:rPr>
  </w:style>
  <w:style w:type="character" w:customStyle="1" w:styleId="74">
    <w:name w:val="正文文本缩进 字符"/>
    <w:link w:val="20"/>
    <w:qFormat/>
    <w:uiPriority w:val="99"/>
    <w:rPr>
      <w:rFonts w:ascii="仿宋_GB2312" w:eastAsia="仿宋_GB2312"/>
      <w:kern w:val="2"/>
      <w:sz w:val="32"/>
    </w:rPr>
  </w:style>
  <w:style w:type="character" w:customStyle="1" w:styleId="75">
    <w:name w:val="纯文本 字符"/>
    <w:link w:val="26"/>
    <w:qFormat/>
    <w:uiPriority w:val="99"/>
    <w:rPr>
      <w:rFonts w:ascii="宋体" w:hAnsi="Courier New" w:eastAsia="宋体" w:cs="Courier New"/>
      <w:kern w:val="2"/>
      <w:sz w:val="21"/>
      <w:szCs w:val="21"/>
      <w:lang w:val="en-US" w:eastAsia="zh-CN" w:bidi="ar-SA"/>
    </w:rPr>
  </w:style>
  <w:style w:type="character" w:customStyle="1" w:styleId="76">
    <w:name w:val="日期 字符"/>
    <w:link w:val="28"/>
    <w:qFormat/>
    <w:uiPriority w:val="99"/>
    <w:rPr>
      <w:rFonts w:ascii="宋体" w:hAnsi="Courier New" w:cs="Courier New"/>
      <w:kern w:val="2"/>
      <w:sz w:val="21"/>
      <w:szCs w:val="21"/>
    </w:rPr>
  </w:style>
  <w:style w:type="character" w:customStyle="1" w:styleId="77">
    <w:name w:val="正文文本缩进 2 字符"/>
    <w:link w:val="29"/>
    <w:qFormat/>
    <w:uiPriority w:val="0"/>
    <w:rPr>
      <w:kern w:val="2"/>
      <w:sz w:val="32"/>
    </w:rPr>
  </w:style>
  <w:style w:type="character" w:customStyle="1" w:styleId="78">
    <w:name w:val="批注框文本 字符"/>
    <w:link w:val="30"/>
    <w:qFormat/>
    <w:uiPriority w:val="0"/>
    <w:rPr>
      <w:kern w:val="2"/>
      <w:sz w:val="18"/>
      <w:szCs w:val="18"/>
    </w:rPr>
  </w:style>
  <w:style w:type="character" w:customStyle="1" w:styleId="79">
    <w:name w:val="页脚 字符"/>
    <w:link w:val="31"/>
    <w:qFormat/>
    <w:uiPriority w:val="99"/>
    <w:rPr>
      <w:kern w:val="2"/>
      <w:sz w:val="18"/>
      <w:szCs w:val="18"/>
    </w:rPr>
  </w:style>
  <w:style w:type="character" w:customStyle="1" w:styleId="80">
    <w:name w:val="页眉 字符"/>
    <w:link w:val="32"/>
    <w:qFormat/>
    <w:uiPriority w:val="99"/>
    <w:rPr>
      <w:kern w:val="2"/>
      <w:sz w:val="18"/>
      <w:szCs w:val="18"/>
    </w:rPr>
  </w:style>
  <w:style w:type="character" w:customStyle="1" w:styleId="81">
    <w:name w:val="正文文本缩进 3 字符"/>
    <w:link w:val="39"/>
    <w:qFormat/>
    <w:uiPriority w:val="0"/>
    <w:rPr>
      <w:kern w:val="2"/>
      <w:sz w:val="16"/>
      <w:szCs w:val="16"/>
    </w:rPr>
  </w:style>
  <w:style w:type="character" w:customStyle="1" w:styleId="82">
    <w:name w:val="正文文本 2 字符"/>
    <w:link w:val="42"/>
    <w:qFormat/>
    <w:uiPriority w:val="0"/>
    <w:rPr>
      <w:kern w:val="2"/>
      <w:sz w:val="21"/>
      <w:szCs w:val="24"/>
    </w:rPr>
  </w:style>
  <w:style w:type="character" w:customStyle="1" w:styleId="83">
    <w:name w:val="HTML 预设格式 字符"/>
    <w:link w:val="45"/>
    <w:qFormat/>
    <w:uiPriority w:val="0"/>
    <w:rPr>
      <w:rFonts w:ascii="黑体" w:hAnsi="Courier New" w:eastAsia="黑体" w:cs="Courier New"/>
    </w:rPr>
  </w:style>
  <w:style w:type="character" w:customStyle="1" w:styleId="84">
    <w:name w:val="标题 字符"/>
    <w:link w:val="48"/>
    <w:qFormat/>
    <w:uiPriority w:val="10"/>
    <w:rPr>
      <w:kern w:val="2"/>
      <w:sz w:val="30"/>
      <w:szCs w:val="24"/>
    </w:rPr>
  </w:style>
  <w:style w:type="character" w:customStyle="1" w:styleId="85">
    <w:name w:val="批注主题 字符"/>
    <w:link w:val="49"/>
    <w:qFormat/>
    <w:uiPriority w:val="0"/>
    <w:rPr>
      <w:b/>
      <w:bCs/>
      <w:kern w:val="2"/>
      <w:sz w:val="21"/>
      <w:szCs w:val="24"/>
    </w:rPr>
  </w:style>
  <w:style w:type="character" w:customStyle="1" w:styleId="86">
    <w:name w:val="正文文本首行缩进 字符"/>
    <w:link w:val="50"/>
    <w:qFormat/>
    <w:uiPriority w:val="99"/>
    <w:rPr>
      <w:kern w:val="2"/>
      <w:sz w:val="21"/>
      <w:szCs w:val="24"/>
    </w:rPr>
  </w:style>
  <w:style w:type="character" w:customStyle="1" w:styleId="87">
    <w:name w:val="正文文本首行缩进 2 字符"/>
    <w:link w:val="51"/>
    <w:qFormat/>
    <w:uiPriority w:val="0"/>
    <w:rPr>
      <w:kern w:val="2"/>
      <w:sz w:val="21"/>
      <w:szCs w:val="24"/>
    </w:rPr>
  </w:style>
  <w:style w:type="character" w:customStyle="1" w:styleId="88">
    <w:name w:val="small"/>
    <w:qFormat/>
    <w:uiPriority w:val="0"/>
  </w:style>
  <w:style w:type="character" w:customStyle="1" w:styleId="89">
    <w:name w:val="white"/>
    <w:qFormat/>
    <w:uiPriority w:val="0"/>
  </w:style>
  <w:style w:type="character" w:customStyle="1" w:styleId="90">
    <w:name w:val="z-窗体顶端 字符"/>
    <w:link w:val="91"/>
    <w:qFormat/>
    <w:uiPriority w:val="0"/>
    <w:rPr>
      <w:rFonts w:ascii="Arial"/>
      <w:vanish/>
      <w:kern w:val="2"/>
      <w:sz w:val="16"/>
      <w:szCs w:val="24"/>
    </w:rPr>
  </w:style>
  <w:style w:type="paragraph" w:customStyle="1" w:styleId="91">
    <w:name w:val="_Style 88"/>
    <w:basedOn w:val="1"/>
    <w:next w:val="1"/>
    <w:link w:val="90"/>
    <w:qFormat/>
    <w:uiPriority w:val="0"/>
    <w:pPr>
      <w:pBdr>
        <w:bottom w:val="single" w:color="auto" w:sz="6" w:space="1"/>
      </w:pBdr>
      <w:jc w:val="center"/>
    </w:pPr>
    <w:rPr>
      <w:rFonts w:ascii="Arial"/>
      <w:vanish/>
      <w:sz w:val="16"/>
    </w:rPr>
  </w:style>
  <w:style w:type="character" w:customStyle="1" w:styleId="92">
    <w:name w:val="f151"/>
    <w:qFormat/>
    <w:uiPriority w:val="0"/>
    <w:rPr>
      <w:sz w:val="23"/>
      <w:szCs w:val="23"/>
    </w:rPr>
  </w:style>
  <w:style w:type="character" w:customStyle="1" w:styleId="93">
    <w:name w:val="apple-converted-space"/>
    <w:qFormat/>
    <w:uiPriority w:val="0"/>
  </w:style>
  <w:style w:type="character" w:customStyle="1" w:styleId="94">
    <w:name w:val="gray12"/>
    <w:qFormat/>
    <w:uiPriority w:val="0"/>
  </w:style>
  <w:style w:type="character" w:customStyle="1" w:styleId="95">
    <w:name w:val="style21"/>
    <w:qFormat/>
    <w:uiPriority w:val="0"/>
    <w:rPr>
      <w:sz w:val="17"/>
      <w:szCs w:val="17"/>
    </w:rPr>
  </w:style>
  <w:style w:type="character" w:customStyle="1" w:styleId="96">
    <w:name w:val="mark8"/>
    <w:qFormat/>
    <w:uiPriority w:val="0"/>
    <w:rPr>
      <w:b/>
      <w:bCs/>
      <w:sz w:val="21"/>
      <w:szCs w:val="21"/>
    </w:rPr>
  </w:style>
  <w:style w:type="character" w:customStyle="1" w:styleId="97">
    <w:name w:val="content2"/>
    <w:qFormat/>
    <w:uiPriority w:val="0"/>
  </w:style>
  <w:style w:type="character" w:customStyle="1" w:styleId="98">
    <w:name w:val="1ji Char"/>
    <w:link w:val="99"/>
    <w:qFormat/>
    <w:uiPriority w:val="0"/>
    <w:rPr>
      <w:rFonts w:ascii="宋体" w:hAnsi="宋体" w:eastAsia="宋体"/>
      <w:b/>
      <w:bCs/>
      <w:kern w:val="44"/>
      <w:sz w:val="36"/>
      <w:szCs w:val="44"/>
      <w:lang w:val="en-US" w:eastAsia="zh-CN" w:bidi="ar-SA"/>
    </w:rPr>
  </w:style>
  <w:style w:type="paragraph" w:customStyle="1" w:styleId="99">
    <w:name w:val="1ji"/>
    <w:basedOn w:val="2"/>
    <w:link w:val="98"/>
    <w:qFormat/>
    <w:uiPriority w:val="0"/>
    <w:pPr>
      <w:keepLines w:val="0"/>
      <w:widowControl/>
      <w:spacing w:before="0" w:after="0" w:line="240" w:lineRule="auto"/>
      <w:jc w:val="center"/>
    </w:pPr>
    <w:rPr>
      <w:rFonts w:ascii="宋体" w:hAnsi="宋体"/>
      <w:sz w:val="36"/>
    </w:rPr>
  </w:style>
  <w:style w:type="character" w:customStyle="1" w:styleId="100">
    <w:name w:val="case31"/>
    <w:qFormat/>
    <w:uiPriority w:val="0"/>
    <w:rPr>
      <w:rFonts w:hint="default" w:ascii="_x000B__x000C_" w:hAnsi="_x000B__x000C_"/>
      <w:sz w:val="21"/>
      <w:szCs w:val="21"/>
    </w:rPr>
  </w:style>
  <w:style w:type="character" w:customStyle="1" w:styleId="101">
    <w:name w:val="批注文字 Char2"/>
    <w:qFormat/>
    <w:uiPriority w:val="0"/>
    <w:rPr>
      <w:kern w:val="2"/>
      <w:sz w:val="21"/>
      <w:szCs w:val="24"/>
      <w:lang w:bidi="ar-SA"/>
    </w:rPr>
  </w:style>
  <w:style w:type="character" w:customStyle="1" w:styleId="102">
    <w:name w:val="标题3 Char"/>
    <w:link w:val="103"/>
    <w:qFormat/>
    <w:uiPriority w:val="0"/>
    <w:rPr>
      <w:rFonts w:ascii="宋体" w:hAnsi="宋体"/>
      <w:b/>
      <w:bCs/>
      <w:kern w:val="44"/>
      <w:sz w:val="24"/>
      <w:szCs w:val="24"/>
    </w:rPr>
  </w:style>
  <w:style w:type="paragraph" w:customStyle="1" w:styleId="103">
    <w:name w:val="标题3"/>
    <w:basedOn w:val="2"/>
    <w:link w:val="102"/>
    <w:qFormat/>
    <w:uiPriority w:val="0"/>
    <w:pPr>
      <w:spacing w:before="0" w:beforeLines="50" w:after="0" w:afterLines="50" w:line="400" w:lineRule="exact"/>
    </w:pPr>
    <w:rPr>
      <w:rFonts w:ascii="宋体" w:hAnsi="宋体"/>
      <w:sz w:val="24"/>
      <w:szCs w:val="24"/>
    </w:rPr>
  </w:style>
  <w:style w:type="character" w:customStyle="1" w:styleId="104">
    <w:name w:val="graytext1"/>
    <w:qFormat/>
    <w:uiPriority w:val="0"/>
    <w:rPr>
      <w:color w:val="666666"/>
    </w:rPr>
  </w:style>
  <w:style w:type="character" w:customStyle="1" w:styleId="105">
    <w:name w:val="font01"/>
    <w:qFormat/>
    <w:uiPriority w:val="0"/>
    <w:rPr>
      <w:rFonts w:hint="eastAsia" w:ascii="宋体" w:hAnsi="宋体" w:eastAsia="宋体"/>
      <w:color w:val="000000"/>
      <w:sz w:val="22"/>
      <w:szCs w:val="22"/>
      <w:u w:val="none"/>
    </w:rPr>
  </w:style>
  <w:style w:type="character" w:customStyle="1" w:styleId="106">
    <w:name w:val="short_text1"/>
    <w:qFormat/>
    <w:uiPriority w:val="0"/>
    <w:rPr>
      <w:sz w:val="26"/>
    </w:rPr>
  </w:style>
  <w:style w:type="character" w:customStyle="1" w:styleId="107">
    <w:name w:val="unnamed3"/>
    <w:qFormat/>
    <w:uiPriority w:val="0"/>
  </w:style>
  <w:style w:type="character" w:customStyle="1" w:styleId="108">
    <w:name w:val="062"/>
    <w:qFormat/>
    <w:uiPriority w:val="0"/>
    <w:rPr>
      <w:rFonts w:ascii="宋体" w:hAnsi="宋体"/>
      <w:b/>
      <w:bCs/>
      <w:sz w:val="32"/>
    </w:rPr>
  </w:style>
  <w:style w:type="character" w:customStyle="1" w:styleId="109">
    <w:name w:val="style11"/>
    <w:qFormat/>
    <w:uiPriority w:val="0"/>
    <w:rPr>
      <w:rFonts w:hint="default" w:ascii="Arial" w:hAnsi="Arial" w:cs="Arial"/>
    </w:rPr>
  </w:style>
  <w:style w:type="character" w:customStyle="1" w:styleId="110">
    <w:name w:val="纯文本 Char1"/>
    <w:qFormat/>
    <w:uiPriority w:val="0"/>
    <w:rPr>
      <w:rFonts w:ascii="宋体" w:hAnsi="Courier New" w:eastAsia="宋体" w:cs="Courier New"/>
      <w:kern w:val="2"/>
      <w:sz w:val="21"/>
      <w:szCs w:val="21"/>
      <w:lang w:val="en-US" w:eastAsia="zh-CN" w:bidi="ar-SA"/>
    </w:rPr>
  </w:style>
  <w:style w:type="character" w:customStyle="1" w:styleId="111">
    <w:name w:val="text11"/>
    <w:qFormat/>
    <w:uiPriority w:val="0"/>
    <w:rPr>
      <w:rFonts w:hint="default" w:ascii="Verdana" w:hAnsi="Verdana"/>
      <w:color w:val="4E4E4E"/>
      <w:sz w:val="18"/>
      <w:szCs w:val="18"/>
    </w:rPr>
  </w:style>
  <w:style w:type="character" w:customStyle="1" w:styleId="112">
    <w:name w:val="1051"/>
    <w:qFormat/>
    <w:uiPriority w:val="0"/>
    <w:rPr>
      <w:sz w:val="21"/>
      <w:szCs w:val="21"/>
    </w:rPr>
  </w:style>
  <w:style w:type="paragraph" w:customStyle="1" w:styleId="113">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4">
    <w:name w:val="List Paragraph1"/>
    <w:basedOn w:val="1"/>
    <w:qFormat/>
    <w:uiPriority w:val="0"/>
    <w:pPr>
      <w:ind w:firstLine="420" w:firstLineChars="200"/>
    </w:pPr>
    <w:rPr>
      <w:rFonts w:ascii="Calibri" w:hAnsi="Calibri"/>
      <w:szCs w:val="22"/>
    </w:rPr>
  </w:style>
  <w:style w:type="paragraph" w:customStyle="1" w:styleId="115">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16">
    <w:name w:val="_Style 11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9">
    <w:name w:val="默认段落字体 Para Char"/>
    <w:basedOn w:val="1"/>
    <w:qFormat/>
    <w:uiPriority w:val="0"/>
    <w:pPr>
      <w:adjustRightInd w:val="0"/>
      <w:spacing w:line="360" w:lineRule="auto"/>
    </w:pPr>
    <w:rPr>
      <w:kern w:val="0"/>
      <w:sz w:val="24"/>
      <w:szCs w:val="20"/>
    </w:rPr>
  </w:style>
  <w:style w:type="paragraph" w:customStyle="1" w:styleId="12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3">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5">
    <w:name w:val="Char1"/>
    <w:basedOn w:val="1"/>
    <w:qFormat/>
    <w:uiPriority w:val="0"/>
    <w:rPr>
      <w:szCs w:val="21"/>
    </w:rPr>
  </w:style>
  <w:style w:type="paragraph" w:customStyle="1" w:styleId="126">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7">
    <w:name w:val="次小点说明 Char"/>
    <w:basedOn w:val="7"/>
    <w:qFormat/>
    <w:uiPriority w:val="0"/>
    <w:pPr>
      <w:ind w:firstLine="0"/>
    </w:pPr>
    <w:rPr>
      <w:sz w:val="24"/>
      <w:szCs w:val="24"/>
    </w:rPr>
  </w:style>
  <w:style w:type="paragraph" w:customStyle="1" w:styleId="128">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9">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30">
    <w:name w:val="正文段"/>
    <w:basedOn w:val="1"/>
    <w:qFormat/>
    <w:uiPriority w:val="0"/>
    <w:pPr>
      <w:widowControl/>
      <w:snapToGrid w:val="0"/>
      <w:spacing w:after="156" w:afterLines="50"/>
      <w:ind w:firstLine="200" w:firstLineChars="200"/>
    </w:pPr>
    <w:rPr>
      <w:kern w:val="0"/>
      <w:sz w:val="24"/>
      <w:szCs w:val="20"/>
    </w:rPr>
  </w:style>
  <w:style w:type="paragraph" w:customStyle="1" w:styleId="131">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132">
    <w:name w:val="List Paragraph"/>
    <w:basedOn w:val="1"/>
    <w:qFormat/>
    <w:uiPriority w:val="34"/>
    <w:pPr>
      <w:ind w:firstLine="420" w:firstLineChars="200"/>
    </w:pPr>
    <w:rPr>
      <w:rFonts w:ascii="Calibri" w:hAnsi="Calibri"/>
      <w:szCs w:val="22"/>
    </w:rPr>
  </w:style>
  <w:style w:type="paragraph" w:customStyle="1" w:styleId="1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5">
    <w:name w:val="Char Char Char Char Char Char Char"/>
    <w:basedOn w:val="1"/>
    <w:qFormat/>
    <w:uiPriority w:val="0"/>
  </w:style>
  <w:style w:type="paragraph" w:customStyle="1" w:styleId="136">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样式1"/>
    <w:basedOn w:val="1"/>
    <w:qFormat/>
    <w:uiPriority w:val="0"/>
    <w:pPr>
      <w:spacing w:before="120" w:after="120" w:line="300" w:lineRule="auto"/>
    </w:pPr>
    <w:rPr>
      <w:rFonts w:ascii="宋体" w:hAnsi="宋体"/>
      <w:b/>
      <w:sz w:val="24"/>
      <w:szCs w:val="20"/>
    </w:rPr>
  </w:style>
  <w:style w:type="paragraph" w:customStyle="1" w:styleId="140">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41">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3">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4">
    <w:name w:val="样式 首行缩进:  2 字符"/>
    <w:basedOn w:val="1"/>
    <w:qFormat/>
    <w:uiPriority w:val="0"/>
    <w:pPr>
      <w:spacing w:line="400" w:lineRule="exact"/>
      <w:ind w:firstLine="200" w:firstLineChars="200"/>
    </w:pPr>
    <w:rPr>
      <w:rFonts w:cs="宋体"/>
      <w:sz w:val="24"/>
    </w:rPr>
  </w:style>
  <w:style w:type="paragraph" w:customStyle="1" w:styleId="145">
    <w:name w:val="正文首行缩进两字符"/>
    <w:basedOn w:val="1"/>
    <w:qFormat/>
    <w:uiPriority w:val="0"/>
    <w:pPr>
      <w:spacing w:line="360" w:lineRule="auto"/>
      <w:ind w:firstLine="200" w:firstLineChars="200"/>
    </w:pPr>
  </w:style>
  <w:style w:type="paragraph" w:customStyle="1" w:styleId="14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7">
    <w:name w:val="444"/>
    <w:basedOn w:val="1"/>
    <w:qFormat/>
    <w:uiPriority w:val="0"/>
    <w:pPr>
      <w:adjustRightInd w:val="0"/>
      <w:spacing w:line="312" w:lineRule="atLeast"/>
      <w:jc w:val="center"/>
      <w:textAlignment w:val="baseline"/>
    </w:pPr>
    <w:rPr>
      <w:b/>
      <w:kern w:val="0"/>
      <w:sz w:val="36"/>
      <w:szCs w:val="36"/>
    </w:rPr>
  </w:style>
  <w:style w:type="paragraph" w:customStyle="1" w:styleId="14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9">
    <w:name w:val="默认段落字体 Para Char Char Char Char Char Char Char Char Char1 Char Char Char Char"/>
    <w:basedOn w:val="1"/>
    <w:qFormat/>
    <w:uiPriority w:val="0"/>
    <w:rPr>
      <w:rFonts w:ascii="Tahoma" w:hAnsi="Tahoma"/>
      <w:sz w:val="24"/>
      <w:szCs w:val="20"/>
    </w:rPr>
  </w:style>
  <w:style w:type="paragraph" w:customStyle="1" w:styleId="150">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2">
    <w:name w:val="Char31"/>
    <w:basedOn w:val="1"/>
    <w:qFormat/>
    <w:uiPriority w:val="0"/>
    <w:pPr>
      <w:tabs>
        <w:tab w:val="left" w:pos="360"/>
      </w:tabs>
      <w:ind w:left="252" w:hanging="252" w:hangingChars="140"/>
    </w:pPr>
    <w:rPr>
      <w:rFonts w:ascii="宋体"/>
      <w:sz w:val="18"/>
      <w:szCs w:val="18"/>
    </w:rPr>
  </w:style>
  <w:style w:type="paragraph" w:customStyle="1" w:styleId="153">
    <w:name w:val="Char Char Char"/>
    <w:basedOn w:val="1"/>
    <w:qFormat/>
    <w:uiPriority w:val="0"/>
    <w:rPr>
      <w:rFonts w:ascii="Tahoma" w:hAnsi="Tahoma"/>
      <w:sz w:val="24"/>
      <w:szCs w:val="20"/>
    </w:rPr>
  </w:style>
  <w:style w:type="paragraph" w:customStyle="1" w:styleId="154">
    <w:name w:val="表格"/>
    <w:basedOn w:val="1"/>
    <w:qFormat/>
    <w:uiPriority w:val="0"/>
    <w:pPr>
      <w:spacing w:line="400" w:lineRule="exact"/>
    </w:pPr>
    <w:rPr>
      <w:sz w:val="24"/>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15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0">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1">
    <w:name w:val="1"/>
    <w:basedOn w:val="1"/>
    <w:next w:val="26"/>
    <w:qFormat/>
    <w:uiPriority w:val="0"/>
    <w:rPr>
      <w:rFonts w:ascii="宋体" w:hAnsi="Courier New"/>
      <w:szCs w:val="20"/>
    </w:rPr>
  </w:style>
  <w:style w:type="paragraph" w:customStyle="1" w:styleId="16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3">
    <w:name w:val="Char Char Char Char Char Char Char1"/>
    <w:basedOn w:val="1"/>
    <w:qFormat/>
    <w:uiPriority w:val="0"/>
  </w:style>
  <w:style w:type="paragraph" w:customStyle="1" w:styleId="164">
    <w:name w:val="五号正文（标准）"/>
    <w:basedOn w:val="1"/>
    <w:qFormat/>
    <w:uiPriority w:val="0"/>
    <w:pPr>
      <w:spacing w:line="360" w:lineRule="auto"/>
      <w:ind w:right="55" w:firstLine="560" w:firstLineChars="200"/>
    </w:pPr>
    <w:rPr>
      <w:rFonts w:eastAsia="仿宋_GB2312"/>
      <w:sz w:val="28"/>
      <w:szCs w:val="20"/>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7">
    <w:name w:val="F2"/>
    <w:basedOn w:val="1"/>
    <w:qFormat/>
    <w:uiPriority w:val="0"/>
    <w:pPr>
      <w:autoSpaceDE w:val="0"/>
      <w:autoSpaceDN w:val="0"/>
      <w:adjustRightInd w:val="0"/>
      <w:ind w:firstLine="601"/>
      <w:textAlignment w:val="baseline"/>
    </w:pPr>
    <w:rPr>
      <w:kern w:val="0"/>
      <w:sz w:val="24"/>
      <w:szCs w:val="20"/>
    </w:rPr>
  </w:style>
  <w:style w:type="paragraph" w:customStyle="1" w:styleId="16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9">
    <w:name w:val="批注文字 字符1"/>
    <w:qFormat/>
    <w:uiPriority w:val="0"/>
    <w:rPr>
      <w:kern w:val="2"/>
      <w:sz w:val="21"/>
      <w:szCs w:val="24"/>
    </w:rPr>
  </w:style>
  <w:style w:type="character" w:customStyle="1" w:styleId="170">
    <w:name w:val="_Style 167"/>
    <w:unhideWhenUsed/>
    <w:qFormat/>
    <w:uiPriority w:val="99"/>
    <w:rPr>
      <w:color w:val="605E5C"/>
      <w:shd w:val="clear" w:color="auto" w:fill="E1DFDD"/>
    </w:rPr>
  </w:style>
  <w:style w:type="character" w:customStyle="1" w:styleId="171">
    <w:name w:val="纯文本 字符1"/>
    <w:qFormat/>
    <w:uiPriority w:val="99"/>
    <w:rPr>
      <w:rFonts w:ascii="宋体" w:hAnsi="Courier New" w:eastAsia="宋体" w:cs="Courier New"/>
      <w:kern w:val="2"/>
      <w:sz w:val="21"/>
      <w:szCs w:val="21"/>
      <w:lang w:val="en-US" w:eastAsia="zh-CN" w:bidi="ar-SA"/>
    </w:rPr>
  </w:style>
  <w:style w:type="character" w:customStyle="1" w:styleId="172">
    <w:name w:val="正文文本 字符1"/>
    <w:qFormat/>
    <w:uiPriority w:val="99"/>
    <w:rPr>
      <w:kern w:val="2"/>
      <w:sz w:val="24"/>
      <w:szCs w:val="24"/>
    </w:rPr>
  </w:style>
  <w:style w:type="paragraph" w:customStyle="1" w:styleId="173">
    <w:name w:val="正文-2字符首行缩进"/>
    <w:basedOn w:val="1"/>
    <w:link w:val="174"/>
    <w:qFormat/>
    <w:uiPriority w:val="99"/>
    <w:pPr>
      <w:widowControl/>
      <w:spacing w:line="360" w:lineRule="auto"/>
      <w:ind w:firstLine="200" w:firstLineChars="200"/>
    </w:pPr>
    <w:rPr>
      <w:rFonts w:ascii="仿宋_GB2312" w:hAnsi="Calibri" w:eastAsia="仿宋_GB2312"/>
      <w:kern w:val="0"/>
      <w:sz w:val="28"/>
      <w:szCs w:val="22"/>
    </w:rPr>
  </w:style>
  <w:style w:type="character" w:customStyle="1" w:styleId="174">
    <w:name w:val="正文-2字符首行缩进 Char"/>
    <w:link w:val="173"/>
    <w:qFormat/>
    <w:uiPriority w:val="0"/>
    <w:rPr>
      <w:rFonts w:ascii="仿宋_GB2312" w:hAnsi="Calibri" w:eastAsia="仿宋_GB2312"/>
      <w:sz w:val="28"/>
      <w:szCs w:val="22"/>
    </w:rPr>
  </w:style>
  <w:style w:type="paragraph" w:customStyle="1" w:styleId="175">
    <w:name w:val="Table Text"/>
    <w:qFormat/>
    <w:uiPriority w:val="0"/>
    <w:pPr>
      <w:snapToGrid w:val="0"/>
      <w:spacing w:before="80" w:after="80"/>
    </w:pPr>
    <w:rPr>
      <w:rFonts w:ascii="Arial" w:hAnsi="Arial" w:eastAsia="宋体" w:cs="Times New Roman"/>
      <w:sz w:val="18"/>
      <w:lang w:val="en-US" w:eastAsia="en-US" w:bidi="ar-SA"/>
    </w:rPr>
  </w:style>
  <w:style w:type="table" w:customStyle="1" w:styleId="176">
    <w:name w:val="Table Normal"/>
    <w:unhideWhenUsed/>
    <w:qFormat/>
    <w:uiPriority w:val="0"/>
    <w:tblPr>
      <w:tblCellMar>
        <w:top w:w="0" w:type="dxa"/>
        <w:left w:w="0" w:type="dxa"/>
        <w:bottom w:w="0" w:type="dxa"/>
        <w:right w:w="0" w:type="dxa"/>
      </w:tblCellMar>
    </w:tblPr>
  </w:style>
  <w:style w:type="paragraph" w:customStyle="1" w:styleId="177">
    <w:name w:val="Table Paragraph"/>
    <w:basedOn w:val="1"/>
    <w:qFormat/>
    <w:uiPriority w:val="1"/>
  </w:style>
  <w:style w:type="paragraph" w:customStyle="1" w:styleId="178">
    <w:name w:val="表格文字115"/>
    <w:basedOn w:val="1"/>
    <w:qFormat/>
    <w:uiPriority w:val="0"/>
    <w:pPr>
      <w:jc w:val="left"/>
    </w:pPr>
    <w:rPr>
      <w:bCs/>
      <w:spacing w:val="10"/>
      <w:kern w:val="0"/>
      <w:sz w:val="24"/>
    </w:rPr>
  </w:style>
  <w:style w:type="table" w:customStyle="1" w:styleId="179">
    <w:name w:val="网格型1"/>
    <w:basedOn w:val="5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
    <w:name w:val="msonormal"/>
    <w:basedOn w:val="1"/>
    <w:qFormat/>
    <w:uiPriority w:val="0"/>
    <w:pPr>
      <w:widowControl/>
      <w:spacing w:before="100" w:beforeAutospacing="1" w:after="100" w:afterAutospacing="1"/>
      <w:jc w:val="left"/>
    </w:pPr>
    <w:rPr>
      <w:rFonts w:ascii="宋体" w:hAnsi="宋体" w:cs="宋体"/>
      <w:kern w:val="0"/>
      <w:sz w:val="24"/>
    </w:rPr>
  </w:style>
  <w:style w:type="paragraph" w:styleId="181">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customStyle="1" w:styleId="182">
    <w:name w:val="普通文字 Char Char1"/>
    <w:basedOn w:val="54"/>
    <w:qFormat/>
    <w:locked/>
    <w:uiPriority w:val="0"/>
    <w:rPr>
      <w:rFonts w:ascii="宋体" w:hAnsi="Courier New" w:eastAsia="宋体"/>
      <w:sz w:val="21"/>
      <w:lang w:val="en-US" w:eastAsia="zh-CN" w:bidi="ar-SA"/>
    </w:rPr>
  </w:style>
  <w:style w:type="paragraph" w:customStyle="1" w:styleId="183">
    <w:name w:val="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引言二级条标题"/>
    <w:basedOn w:val="186"/>
    <w:next w:val="187"/>
    <w:qFormat/>
    <w:uiPriority w:val="0"/>
    <w:pPr>
      <w:numPr>
        <w:ilvl w:val="1"/>
        <w:numId w:val="0"/>
      </w:numPr>
      <w:tabs>
        <w:tab w:val="left" w:pos="360"/>
        <w:tab w:val="left" w:pos="1200"/>
      </w:tabs>
    </w:pPr>
    <w:rPr>
      <w:rFonts w:ascii="宋体" w:hAnsi="宋体"/>
      <w:b w:val="0"/>
      <w:szCs w:val="20"/>
    </w:rPr>
  </w:style>
  <w:style w:type="paragraph" w:customStyle="1" w:styleId="186">
    <w:name w:val="引言一级条标题"/>
    <w:basedOn w:val="1"/>
    <w:next w:val="187"/>
    <w:qFormat/>
    <w:uiPriority w:val="0"/>
    <w:pPr>
      <w:widowControl/>
      <w:numPr>
        <w:ilvl w:val="0"/>
        <w:numId w:val="1"/>
      </w:numPr>
      <w:spacing w:line="360" w:lineRule="auto"/>
    </w:pPr>
    <w:rPr>
      <w:rFonts w:eastAsia="黑体"/>
      <w:b/>
    </w:rPr>
  </w:style>
  <w:style w:type="paragraph" w:customStyle="1" w:styleId="18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88">
    <w:name w:val="网格型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89">
    <w:name w:val="网格型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90">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91">
    <w:name w:val="xl6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192">
    <w:name w:val="xl6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193">
    <w:name w:val="xl69"/>
    <w:basedOn w:val="1"/>
    <w:qFormat/>
    <w:uiPriority w:val="0"/>
    <w:pPr>
      <w:widowControl/>
      <w:spacing w:before="100" w:beforeAutospacing="1" w:after="100" w:afterAutospacing="1"/>
      <w:jc w:val="left"/>
      <w:textAlignment w:val="top"/>
    </w:pPr>
    <w:rPr>
      <w:rFonts w:ascii="Arial" w:hAnsi="Arial" w:cs="Arial"/>
      <w:color w:val="000000"/>
      <w:kern w:val="0"/>
      <w:sz w:val="22"/>
      <w:szCs w:val="22"/>
    </w:rPr>
  </w:style>
  <w:style w:type="paragraph" w:customStyle="1" w:styleId="194">
    <w:name w:val="xl70"/>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1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6">
    <w:name w:val="xl7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2"/>
      <w:szCs w:val="22"/>
    </w:rPr>
  </w:style>
  <w:style w:type="paragraph" w:customStyle="1" w:styleId="197">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2"/>
      <w:szCs w:val="22"/>
    </w:rPr>
  </w:style>
  <w:style w:type="paragraph" w:customStyle="1" w:styleId="198">
    <w:name w:val="xl7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22"/>
      <w:szCs w:val="22"/>
    </w:rPr>
  </w:style>
  <w:style w:type="paragraph" w:customStyle="1" w:styleId="199">
    <w:name w:val="xl7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2"/>
      <w:szCs w:val="22"/>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7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2"/>
      <w:szCs w:val="22"/>
    </w:rPr>
  </w:style>
  <w:style w:type="paragraph" w:customStyle="1" w:styleId="20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4">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05">
    <w:name w:val="标题 51"/>
    <w:basedOn w:val="1"/>
    <w:next w:val="1"/>
    <w:semiHidden/>
    <w:unhideWhenUsed/>
    <w:qFormat/>
    <w:uiPriority w:val="9"/>
    <w:pPr>
      <w:keepNext/>
      <w:keepLines/>
      <w:spacing w:before="80" w:after="40" w:line="278" w:lineRule="auto"/>
      <w:jc w:val="left"/>
      <w:outlineLvl w:val="4"/>
    </w:pPr>
    <w:rPr>
      <w:rFonts w:ascii="等线" w:hAnsi="等线" w:eastAsia="等线"/>
      <w:color w:val="2F5496"/>
      <w:sz w:val="24"/>
    </w:rPr>
  </w:style>
  <w:style w:type="paragraph" w:customStyle="1" w:styleId="206">
    <w:name w:val="标题 61"/>
    <w:basedOn w:val="1"/>
    <w:next w:val="1"/>
    <w:semiHidden/>
    <w:unhideWhenUsed/>
    <w:qFormat/>
    <w:uiPriority w:val="9"/>
    <w:pPr>
      <w:keepNext/>
      <w:keepLines/>
      <w:spacing w:before="40" w:line="278" w:lineRule="auto"/>
      <w:jc w:val="left"/>
      <w:outlineLvl w:val="5"/>
    </w:pPr>
    <w:rPr>
      <w:rFonts w:ascii="等线" w:hAnsi="等线" w:eastAsia="等线"/>
      <w:b/>
      <w:bCs/>
      <w:color w:val="2F5496"/>
      <w:sz w:val="22"/>
    </w:rPr>
  </w:style>
  <w:style w:type="paragraph" w:customStyle="1" w:styleId="207">
    <w:name w:val="标题 71"/>
    <w:basedOn w:val="1"/>
    <w:next w:val="1"/>
    <w:semiHidden/>
    <w:unhideWhenUsed/>
    <w:qFormat/>
    <w:uiPriority w:val="9"/>
    <w:pPr>
      <w:keepNext/>
      <w:keepLines/>
      <w:spacing w:before="40" w:line="278" w:lineRule="auto"/>
      <w:jc w:val="left"/>
      <w:outlineLvl w:val="6"/>
    </w:pPr>
    <w:rPr>
      <w:rFonts w:ascii="等线" w:hAnsi="等线" w:eastAsia="等线"/>
      <w:b/>
      <w:bCs/>
      <w:color w:val="595959"/>
      <w:sz w:val="22"/>
    </w:rPr>
  </w:style>
  <w:style w:type="paragraph" w:customStyle="1" w:styleId="208">
    <w:name w:val="标题 81"/>
    <w:basedOn w:val="1"/>
    <w:next w:val="1"/>
    <w:semiHidden/>
    <w:unhideWhenUsed/>
    <w:qFormat/>
    <w:uiPriority w:val="9"/>
    <w:pPr>
      <w:keepNext/>
      <w:keepLines/>
      <w:spacing w:line="278" w:lineRule="auto"/>
      <w:jc w:val="left"/>
      <w:outlineLvl w:val="7"/>
    </w:pPr>
    <w:rPr>
      <w:rFonts w:ascii="等线" w:hAnsi="等线" w:eastAsia="等线"/>
      <w:color w:val="595959"/>
      <w:sz w:val="22"/>
    </w:rPr>
  </w:style>
  <w:style w:type="paragraph" w:customStyle="1" w:styleId="209">
    <w:name w:val="标题 91"/>
    <w:basedOn w:val="1"/>
    <w:next w:val="1"/>
    <w:semiHidden/>
    <w:unhideWhenUsed/>
    <w:qFormat/>
    <w:uiPriority w:val="9"/>
    <w:pPr>
      <w:keepNext/>
      <w:keepLines/>
      <w:spacing w:line="278" w:lineRule="auto"/>
      <w:jc w:val="left"/>
      <w:outlineLvl w:val="8"/>
    </w:pPr>
    <w:rPr>
      <w:rFonts w:ascii="等线" w:hAnsi="等线" w:eastAsia="等线 Light"/>
      <w:color w:val="595959"/>
      <w:sz w:val="22"/>
    </w:rPr>
  </w:style>
  <w:style w:type="paragraph" w:customStyle="1" w:styleId="210">
    <w:name w:val="标题1"/>
    <w:basedOn w:val="1"/>
    <w:next w:val="1"/>
    <w:qFormat/>
    <w:uiPriority w:val="10"/>
    <w:pPr>
      <w:spacing w:after="80"/>
      <w:contextualSpacing/>
      <w:jc w:val="center"/>
    </w:pPr>
    <w:rPr>
      <w:rFonts w:ascii="等线 Light" w:hAnsi="等线 Light" w:eastAsia="等线 Light"/>
      <w:spacing w:val="-10"/>
      <w:kern w:val="28"/>
      <w:sz w:val="56"/>
      <w:szCs w:val="56"/>
    </w:rPr>
  </w:style>
  <w:style w:type="paragraph" w:customStyle="1" w:styleId="211">
    <w:name w:val="副标题1"/>
    <w:basedOn w:val="1"/>
    <w:next w:val="1"/>
    <w:qFormat/>
    <w:uiPriority w:val="11"/>
    <w:pPr>
      <w:spacing w:after="160" w:line="278" w:lineRule="auto"/>
      <w:jc w:val="center"/>
    </w:pPr>
    <w:rPr>
      <w:rFonts w:ascii="等线 Light" w:hAnsi="等线 Light" w:eastAsia="等线 Light"/>
      <w:color w:val="595959"/>
      <w:spacing w:val="15"/>
      <w:sz w:val="28"/>
      <w:szCs w:val="28"/>
    </w:rPr>
  </w:style>
  <w:style w:type="character" w:customStyle="1" w:styleId="212">
    <w:name w:val="副标题 字符"/>
    <w:basedOn w:val="54"/>
    <w:link w:val="35"/>
    <w:qFormat/>
    <w:uiPriority w:val="11"/>
    <w:rPr>
      <w:rFonts w:ascii="等线 Light" w:hAnsi="等线 Light" w:eastAsia="仿宋"/>
      <w:b/>
      <w:bCs/>
      <w:kern w:val="28"/>
      <w:sz w:val="36"/>
      <w:szCs w:val="32"/>
    </w:rPr>
  </w:style>
  <w:style w:type="paragraph" w:customStyle="1" w:styleId="213">
    <w:name w:val="引用1"/>
    <w:basedOn w:val="1"/>
    <w:next w:val="1"/>
    <w:qFormat/>
    <w:uiPriority w:val="29"/>
    <w:pPr>
      <w:spacing w:before="160" w:after="160" w:line="278" w:lineRule="auto"/>
      <w:jc w:val="center"/>
    </w:pPr>
    <w:rPr>
      <w:rFonts w:ascii="等线" w:hAnsi="等线" w:eastAsia="等线"/>
      <w:i/>
      <w:iCs/>
      <w:color w:val="404040"/>
      <w:sz w:val="22"/>
    </w:rPr>
  </w:style>
  <w:style w:type="character" w:customStyle="1" w:styleId="214">
    <w:name w:val="引用 字符"/>
    <w:basedOn w:val="54"/>
    <w:link w:val="215"/>
    <w:qFormat/>
    <w:uiPriority w:val="29"/>
    <w:rPr>
      <w:i/>
      <w:iCs/>
      <w:color w:val="404040"/>
    </w:rPr>
  </w:style>
  <w:style w:type="paragraph" w:styleId="215">
    <w:name w:val="Quote"/>
    <w:basedOn w:val="1"/>
    <w:next w:val="1"/>
    <w:link w:val="214"/>
    <w:qFormat/>
    <w:uiPriority w:val="29"/>
    <w:pPr>
      <w:spacing w:before="200" w:after="160" w:line="360" w:lineRule="auto"/>
      <w:ind w:left="864" w:right="864"/>
      <w:jc w:val="center"/>
    </w:pPr>
    <w:rPr>
      <w:i/>
      <w:iCs/>
      <w:color w:val="404040"/>
      <w:kern w:val="0"/>
      <w:sz w:val="20"/>
      <w:szCs w:val="20"/>
    </w:rPr>
  </w:style>
  <w:style w:type="character" w:customStyle="1" w:styleId="216">
    <w:name w:val="引用 字符1"/>
    <w:basedOn w:val="54"/>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217">
    <w:name w:val="明显强调1"/>
    <w:basedOn w:val="54"/>
    <w:qFormat/>
    <w:uiPriority w:val="21"/>
    <w:rPr>
      <w:i/>
      <w:iCs/>
      <w:color w:val="2F5496"/>
    </w:rPr>
  </w:style>
  <w:style w:type="paragraph" w:customStyle="1" w:styleId="218">
    <w:name w:val="明显引用1"/>
    <w:basedOn w:val="1"/>
    <w:next w:val="1"/>
    <w:qFormat/>
    <w:uiPriority w:val="30"/>
    <w:pPr>
      <w:pBdr>
        <w:top w:val="single" w:color="2F5496" w:sz="4" w:space="10"/>
        <w:bottom w:val="single" w:color="2F5496" w:sz="4" w:space="10"/>
      </w:pBdr>
      <w:spacing w:before="360" w:after="360" w:line="278" w:lineRule="auto"/>
      <w:ind w:left="864" w:right="864"/>
      <w:jc w:val="center"/>
    </w:pPr>
    <w:rPr>
      <w:rFonts w:ascii="等线" w:hAnsi="等线" w:eastAsia="等线"/>
      <w:i/>
      <w:iCs/>
      <w:color w:val="2F5496"/>
      <w:sz w:val="22"/>
    </w:rPr>
  </w:style>
  <w:style w:type="character" w:customStyle="1" w:styleId="219">
    <w:name w:val="明显引用 字符"/>
    <w:basedOn w:val="54"/>
    <w:link w:val="220"/>
    <w:qFormat/>
    <w:uiPriority w:val="30"/>
    <w:rPr>
      <w:i/>
      <w:iCs/>
      <w:color w:val="2F5496"/>
    </w:rPr>
  </w:style>
  <w:style w:type="paragraph" w:styleId="220">
    <w:name w:val="Intense Quote"/>
    <w:basedOn w:val="1"/>
    <w:next w:val="1"/>
    <w:link w:val="219"/>
    <w:qFormat/>
    <w:uiPriority w:val="30"/>
    <w:pPr>
      <w:pBdr>
        <w:top w:val="single" w:color="4F81BD" w:themeColor="accent1" w:sz="4" w:space="10"/>
        <w:bottom w:val="single" w:color="4F81BD" w:themeColor="accent1" w:sz="4" w:space="10"/>
      </w:pBdr>
      <w:spacing w:before="360" w:after="360"/>
      <w:ind w:left="864" w:right="864"/>
      <w:jc w:val="center"/>
    </w:pPr>
    <w:rPr>
      <w:i/>
      <w:iCs/>
      <w:color w:val="2F5496"/>
      <w:kern w:val="0"/>
      <w:sz w:val="20"/>
      <w:szCs w:val="20"/>
    </w:rPr>
  </w:style>
  <w:style w:type="paragraph" w:customStyle="1" w:styleId="221">
    <w:name w:val="明显引用2"/>
    <w:basedOn w:val="1"/>
    <w:next w:val="1"/>
    <w:qFormat/>
    <w:uiPriority w:val="30"/>
    <w:pPr>
      <w:pBdr>
        <w:top w:val="single" w:color="4F81BD" w:sz="4" w:space="10"/>
        <w:bottom w:val="single" w:color="4F81BD" w:sz="4" w:space="10"/>
      </w:pBdr>
      <w:spacing w:before="360" w:after="360" w:line="360" w:lineRule="auto"/>
      <w:ind w:left="864" w:right="864"/>
      <w:jc w:val="center"/>
    </w:pPr>
    <w:rPr>
      <w:i/>
      <w:iCs/>
      <w:color w:val="2F5496"/>
      <w:kern w:val="0"/>
      <w:sz w:val="20"/>
      <w:szCs w:val="20"/>
    </w:rPr>
  </w:style>
  <w:style w:type="character" w:customStyle="1" w:styleId="222">
    <w:name w:val="明显参考1"/>
    <w:basedOn w:val="54"/>
    <w:qFormat/>
    <w:uiPriority w:val="32"/>
    <w:rPr>
      <w:b/>
      <w:bCs/>
      <w:smallCaps/>
      <w:color w:val="2F5496"/>
      <w:spacing w:val="5"/>
    </w:rPr>
  </w:style>
  <w:style w:type="character" w:customStyle="1" w:styleId="223">
    <w:name w:val="标题 5 字符1"/>
    <w:basedOn w:val="54"/>
    <w:semiHidden/>
    <w:qFormat/>
    <w:uiPriority w:val="0"/>
    <w:rPr>
      <w:b/>
      <w:bCs/>
      <w:kern w:val="2"/>
      <w:sz w:val="28"/>
      <w:szCs w:val="28"/>
    </w:rPr>
  </w:style>
  <w:style w:type="character" w:customStyle="1" w:styleId="224">
    <w:name w:val="标题 6 字符1"/>
    <w:basedOn w:val="54"/>
    <w:semiHidden/>
    <w:qFormat/>
    <w:uiPriority w:val="0"/>
    <w:rPr>
      <w:rFonts w:ascii="Cambria" w:hAnsi="Cambria" w:eastAsia="宋体" w:cs="Times New Roman"/>
      <w:b/>
      <w:bCs/>
      <w:kern w:val="2"/>
      <w:sz w:val="24"/>
      <w:szCs w:val="24"/>
    </w:rPr>
  </w:style>
  <w:style w:type="character" w:customStyle="1" w:styleId="225">
    <w:name w:val="标题 7 字符1"/>
    <w:basedOn w:val="54"/>
    <w:semiHidden/>
    <w:qFormat/>
    <w:uiPriority w:val="0"/>
    <w:rPr>
      <w:b/>
      <w:bCs/>
      <w:kern w:val="2"/>
      <w:sz w:val="24"/>
      <w:szCs w:val="24"/>
    </w:rPr>
  </w:style>
  <w:style w:type="character" w:customStyle="1" w:styleId="226">
    <w:name w:val="标题 8 字符1"/>
    <w:basedOn w:val="54"/>
    <w:semiHidden/>
    <w:qFormat/>
    <w:uiPriority w:val="0"/>
    <w:rPr>
      <w:rFonts w:ascii="Cambria" w:hAnsi="Cambria" w:eastAsia="宋体" w:cs="Times New Roman"/>
      <w:kern w:val="2"/>
      <w:sz w:val="24"/>
      <w:szCs w:val="24"/>
    </w:rPr>
  </w:style>
  <w:style w:type="character" w:customStyle="1" w:styleId="227">
    <w:name w:val="标题 9 字符1"/>
    <w:basedOn w:val="54"/>
    <w:semiHidden/>
    <w:qFormat/>
    <w:uiPriority w:val="0"/>
    <w:rPr>
      <w:rFonts w:ascii="Cambria" w:hAnsi="Cambria" w:eastAsia="宋体" w:cs="Times New Roman"/>
      <w:kern w:val="2"/>
      <w:sz w:val="21"/>
      <w:szCs w:val="21"/>
    </w:rPr>
  </w:style>
  <w:style w:type="character" w:customStyle="1" w:styleId="228">
    <w:name w:val="标题 字符1"/>
    <w:basedOn w:val="54"/>
    <w:qFormat/>
    <w:uiPriority w:val="0"/>
    <w:rPr>
      <w:rFonts w:ascii="Cambria" w:hAnsi="Cambria" w:eastAsia="宋体" w:cs="Times New Roman"/>
      <w:b/>
      <w:bCs/>
      <w:kern w:val="2"/>
      <w:sz w:val="32"/>
      <w:szCs w:val="32"/>
    </w:rPr>
  </w:style>
  <w:style w:type="character" w:customStyle="1" w:styleId="229">
    <w:name w:val="副标题 字符1"/>
    <w:basedOn w:val="54"/>
    <w:qFormat/>
    <w:uiPriority w:val="0"/>
    <w:rPr>
      <w:rFonts w:ascii="Calibri" w:hAnsi="Calibri" w:eastAsia="宋体" w:cs="Times New Roman"/>
      <w:b/>
      <w:bCs/>
      <w:kern w:val="28"/>
      <w:sz w:val="32"/>
      <w:szCs w:val="32"/>
    </w:rPr>
  </w:style>
  <w:style w:type="character" w:customStyle="1" w:styleId="230">
    <w:name w:val="明显强调2"/>
    <w:basedOn w:val="54"/>
    <w:qFormat/>
    <w:uiPriority w:val="21"/>
    <w:rPr>
      <w:i/>
      <w:iCs/>
      <w:color w:val="4F81BD"/>
    </w:rPr>
  </w:style>
  <w:style w:type="character" w:customStyle="1" w:styleId="231">
    <w:name w:val="明显引用 字符1"/>
    <w:basedOn w:val="54"/>
    <w:qFormat/>
    <w:uiPriority w:val="99"/>
    <w:rPr>
      <w:rFonts w:ascii="Calibri" w:hAnsi="Calibri" w:eastAsia="宋体" w:cs="Times New Roman"/>
      <w:i/>
      <w:iCs/>
      <w:color w:val="4F81BD"/>
      <w:kern w:val="2"/>
      <w:sz w:val="21"/>
      <w:szCs w:val="22"/>
    </w:rPr>
  </w:style>
  <w:style w:type="character" w:customStyle="1" w:styleId="232">
    <w:name w:val="明显参考2"/>
    <w:basedOn w:val="54"/>
    <w:qFormat/>
    <w:uiPriority w:val="32"/>
    <w:rPr>
      <w:b/>
      <w:bCs/>
      <w:smallCaps/>
      <w:color w:val="4F81BD"/>
      <w:spacing w:val="5"/>
    </w:rPr>
  </w:style>
  <w:style w:type="paragraph" w:customStyle="1" w:styleId="233">
    <w:name w:val="TOC 标题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character" w:customStyle="1" w:styleId="234">
    <w:name w:val="明显强调21"/>
    <w:basedOn w:val="54"/>
    <w:qFormat/>
    <w:uiPriority w:val="21"/>
    <w:rPr>
      <w:i/>
      <w:iCs/>
      <w:color w:val="4F81BD"/>
    </w:rPr>
  </w:style>
  <w:style w:type="character" w:customStyle="1" w:styleId="235">
    <w:name w:val="明显参考21"/>
    <w:basedOn w:val="54"/>
    <w:qFormat/>
    <w:uiPriority w:val="32"/>
    <w:rPr>
      <w:b/>
      <w:bCs/>
      <w:smallCaps/>
      <w:color w:val="4F81BD"/>
      <w:spacing w:val="5"/>
    </w:rPr>
  </w:style>
  <w:style w:type="paragraph" w:customStyle="1" w:styleId="236">
    <w:name w:val="TOC 标题11"/>
    <w:basedOn w:val="2"/>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customStyle="1" w:styleId="237">
    <w:name w:val="xl65"/>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character" w:customStyle="1" w:styleId="238">
    <w:name w:val="明显引用 字符2"/>
    <w:basedOn w:val="54"/>
    <w:qFormat/>
    <w:uiPriority w:val="99"/>
    <w:rPr>
      <w:i/>
      <w:iCs/>
      <w:color w:val="4F81BD" w:themeColor="accent1"/>
      <w:kern w:val="2"/>
      <w:sz w:val="21"/>
      <w:szCs w:val="24"/>
      <w14:textFill>
        <w14:solidFill>
          <w14:schemeClr w14:val="accent1"/>
        </w14:solidFill>
      </w14:textFill>
    </w:rPr>
  </w:style>
  <w:style w:type="paragraph" w:customStyle="1" w:styleId="239">
    <w:name w:val="null3"/>
    <w:qFormat/>
    <w:uiPriority w:val="0"/>
    <w:rPr>
      <w:rFonts w:hint="eastAsia" w:ascii="Calibri" w:hAnsi="Calibri" w:eastAsia="宋体" w:cs="Times New Roman"/>
      <w:lang w:val="en-US" w:eastAsia="en-US" w:bidi="ar-SA"/>
    </w:rPr>
  </w:style>
  <w:style w:type="character" w:customStyle="1" w:styleId="240">
    <w:name w:val="font11"/>
    <w:basedOn w:val="54"/>
    <w:qFormat/>
    <w:uiPriority w:val="0"/>
    <w:rPr>
      <w:rFonts w:hint="eastAsia" w:ascii="宋体" w:hAnsi="宋体" w:eastAsia="宋体"/>
      <w:color w:val="000000"/>
      <w:sz w:val="22"/>
      <w:szCs w:val="22"/>
      <w:u w:val="none"/>
    </w:rPr>
  </w:style>
  <w:style w:type="character" w:customStyle="1" w:styleId="241">
    <w:name w:val="font41"/>
    <w:basedOn w:val="54"/>
    <w:qFormat/>
    <w:uiPriority w:val="0"/>
    <w:rPr>
      <w:rFonts w:hint="default" w:ascii="Arial" w:hAnsi="Arial" w:cs="Arial"/>
      <w:i/>
      <w:iCs/>
      <w:color w:val="000000"/>
      <w:sz w:val="22"/>
      <w:szCs w:val="22"/>
      <w:u w:val="none"/>
    </w:rPr>
  </w:style>
  <w:style w:type="character" w:customStyle="1" w:styleId="242">
    <w:name w:val="font51"/>
    <w:basedOn w:val="54"/>
    <w:qFormat/>
    <w:uiPriority w:val="0"/>
    <w:rPr>
      <w:rFonts w:hint="eastAsia" w:ascii="宋体" w:hAnsi="宋体" w:eastAsia="宋体"/>
      <w:i/>
      <w:i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75476-E466-4655-A56C-B2483A1D882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92</Pages>
  <Words>4594</Words>
  <Characters>5054</Characters>
  <Lines>153</Lines>
  <Paragraphs>138</Paragraphs>
  <TotalTime>1</TotalTime>
  <ScaleCrop>false</ScaleCrop>
  <LinksUpToDate>false</LinksUpToDate>
  <CharactersWithSpaces>5370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2025-09-01T02:10:00Z</dcterms:created>
  <dc:creator>微软用户</dc:creator>
  <cp:lastModifiedBy>牧云溪谷</cp:lastModifiedBy>
  <cp:lastPrinted>2025-09-02T08:49:00Z</cp:lastPrinted>
  <dcterms:modified xsi:type="dcterms:W3CDTF">2025-09-05T09:56:16Z</dcterms:modified>
  <dc:title>桂财采〔2009〕 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38A3DAAC4FDC458A90AD8FF613C14110_13</vt:lpwstr>
  </property>
  <property fmtid="{D5CDD505-2E9C-101B-9397-08002B2CF9AE}" pid="14" name="KSOTemplateDocerSaveRecord">
    <vt:lpwstr>eyJoZGlkIjoiMjRjZWVmZjEwZDYzNzgwYjU2OWJjZDEwNDUyYjcwZTciLCJ1c2VySWQiOiIyMjk2OTY2ODgifQ==</vt:lpwstr>
  </property>
</Properties>
</file>