
<file path=[Content_Types].xml><?xml version="1.0" encoding="utf-8"?>
<Types xmlns="http://schemas.openxmlformats.org/package/2006/content-types">
  <Default Extension="xml" ContentType="application/xml"/>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0997B7">
      <w:pPr>
        <w:jc w:val="center"/>
        <w:rPr>
          <w:rFonts w:hint="eastAsia" w:ascii="宋体" w:hAnsi="宋体"/>
          <w:b/>
          <w:bCs/>
          <w:color w:val="auto"/>
          <w:sz w:val="48"/>
          <w:szCs w:val="48"/>
          <w:highlight w:val="none"/>
        </w:rPr>
      </w:pPr>
      <w:r>
        <w:rPr>
          <w:rFonts w:ascii="宋体" w:hAnsi="宋体"/>
          <w:color w:val="auto"/>
          <w:highlight w:val="none"/>
        </w:rPr>
        <w:drawing>
          <wp:anchor distT="0" distB="0" distL="114300" distR="114300" simplePos="0" relativeHeight="251660288" behindDoc="0" locked="0" layoutInCell="1" allowOverlap="1">
            <wp:simplePos x="0" y="0"/>
            <wp:positionH relativeFrom="column">
              <wp:posOffset>2428875</wp:posOffset>
            </wp:positionH>
            <wp:positionV relativeFrom="paragraph">
              <wp:posOffset>-143510</wp:posOffset>
            </wp:positionV>
            <wp:extent cx="686435" cy="686435"/>
            <wp:effectExtent l="0" t="0" r="18415" b="18415"/>
            <wp:wrapSquare wrapText="left"/>
            <wp:docPr id="2" name="图片 5" descr="638238BB99A253FEB9BED4DA40F32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descr="638238BB99A253FEB9BED4DA40F32CE"/>
                    <pic:cNvPicPr>
                      <a:picLocks noChangeAspect="1"/>
                    </pic:cNvPicPr>
                  </pic:nvPicPr>
                  <pic:blipFill>
                    <a:blip r:embed="rId18"/>
                    <a:stretch>
                      <a:fillRect/>
                    </a:stretch>
                  </pic:blipFill>
                  <pic:spPr>
                    <a:xfrm>
                      <a:off x="0" y="0"/>
                      <a:ext cx="686435" cy="686435"/>
                    </a:xfrm>
                    <a:prstGeom prst="rect">
                      <a:avLst/>
                    </a:prstGeom>
                    <a:noFill/>
                    <a:ln>
                      <a:noFill/>
                    </a:ln>
                  </pic:spPr>
                </pic:pic>
              </a:graphicData>
            </a:graphic>
          </wp:anchor>
        </w:drawing>
      </w:r>
    </w:p>
    <w:p w14:paraId="501E9341">
      <w:pPr>
        <w:jc w:val="center"/>
        <w:rPr>
          <w:rFonts w:hint="eastAsia" w:ascii="宋体" w:hAnsi="宋体"/>
          <w:b/>
          <w:bCs/>
          <w:color w:val="auto"/>
          <w:sz w:val="48"/>
          <w:szCs w:val="48"/>
          <w:highlight w:val="none"/>
        </w:rPr>
      </w:pPr>
    </w:p>
    <w:p w14:paraId="71762D63">
      <w:pPr>
        <w:jc w:val="center"/>
        <w:rPr>
          <w:rFonts w:hint="eastAsia" w:ascii="宋体" w:hAnsi="宋体"/>
          <w:b/>
          <w:bCs/>
          <w:color w:val="auto"/>
          <w:sz w:val="48"/>
          <w:szCs w:val="48"/>
          <w:highlight w:val="none"/>
        </w:rPr>
      </w:pPr>
      <w:r>
        <w:rPr>
          <w:rFonts w:hint="eastAsia" w:ascii="宋体" w:hAnsi="宋体"/>
          <w:b/>
          <w:bCs/>
          <w:color w:val="auto"/>
          <w:sz w:val="48"/>
          <w:szCs w:val="48"/>
          <w:highlight w:val="none"/>
        </w:rPr>
        <w:t>广西中信恒泰工程顾问有限公司</w:t>
      </w:r>
    </w:p>
    <w:p w14:paraId="6AEEF917">
      <w:pPr>
        <w:jc w:val="center"/>
        <w:rPr>
          <w:rFonts w:hint="eastAsia" w:ascii="宋体" w:hAnsi="宋体"/>
          <w:b/>
          <w:bCs/>
          <w:color w:val="auto"/>
          <w:sz w:val="30"/>
          <w:szCs w:val="30"/>
          <w:highlight w:val="none"/>
        </w:rPr>
      </w:pPr>
      <w:r>
        <w:rPr>
          <w:rFonts w:hint="eastAsia" w:ascii="宋体" w:hAnsi="宋体"/>
          <w:b/>
          <w:color w:val="auto"/>
          <w:sz w:val="30"/>
          <w:szCs w:val="30"/>
          <w:highlight w:val="none"/>
        </w:rPr>
        <w:t xml:space="preserve">Guangxi Zhongxinhengtai </w:t>
      </w:r>
      <w:r>
        <w:rPr>
          <w:rFonts w:hint="eastAsia" w:ascii="宋体" w:hAnsi="宋体"/>
          <w:b/>
          <w:caps/>
          <w:color w:val="auto"/>
          <w:sz w:val="30"/>
          <w:szCs w:val="30"/>
          <w:highlight w:val="none"/>
        </w:rPr>
        <w:t>e</w:t>
      </w:r>
      <w:r>
        <w:rPr>
          <w:rFonts w:hint="eastAsia" w:ascii="宋体" w:hAnsi="宋体"/>
          <w:b/>
          <w:color w:val="auto"/>
          <w:sz w:val="30"/>
          <w:szCs w:val="30"/>
          <w:highlight w:val="none"/>
        </w:rPr>
        <w:t xml:space="preserve">ngineering </w:t>
      </w:r>
      <w:r>
        <w:rPr>
          <w:rFonts w:hint="eastAsia" w:ascii="宋体" w:hAnsi="宋体"/>
          <w:b/>
          <w:caps/>
          <w:color w:val="auto"/>
          <w:sz w:val="30"/>
          <w:szCs w:val="30"/>
          <w:highlight w:val="none"/>
        </w:rPr>
        <w:t>c</w:t>
      </w:r>
      <w:r>
        <w:rPr>
          <w:rFonts w:hint="eastAsia" w:ascii="宋体" w:hAnsi="宋体"/>
          <w:b/>
          <w:color w:val="auto"/>
          <w:sz w:val="30"/>
          <w:szCs w:val="30"/>
          <w:highlight w:val="none"/>
        </w:rPr>
        <w:t xml:space="preserve">onsulting </w:t>
      </w:r>
      <w:r>
        <w:rPr>
          <w:rFonts w:hint="eastAsia" w:ascii="宋体" w:hAnsi="宋体"/>
          <w:b/>
          <w:caps/>
          <w:color w:val="auto"/>
          <w:sz w:val="30"/>
          <w:szCs w:val="30"/>
          <w:highlight w:val="none"/>
        </w:rPr>
        <w:t>c</w:t>
      </w:r>
      <w:r>
        <w:rPr>
          <w:rFonts w:hint="eastAsia" w:ascii="宋体" w:hAnsi="宋体"/>
          <w:b/>
          <w:color w:val="auto"/>
          <w:sz w:val="30"/>
          <w:szCs w:val="30"/>
          <w:highlight w:val="none"/>
        </w:rPr>
        <w:t xml:space="preserve">o., </w:t>
      </w:r>
      <w:r>
        <w:rPr>
          <w:rFonts w:hint="eastAsia" w:ascii="宋体" w:hAnsi="宋体"/>
          <w:b/>
          <w:caps/>
          <w:color w:val="auto"/>
          <w:sz w:val="30"/>
          <w:szCs w:val="30"/>
          <w:highlight w:val="none"/>
        </w:rPr>
        <w:t>l</w:t>
      </w:r>
      <w:r>
        <w:rPr>
          <w:rFonts w:hint="eastAsia" w:ascii="宋体" w:hAnsi="宋体"/>
          <w:b/>
          <w:color w:val="auto"/>
          <w:sz w:val="30"/>
          <w:szCs w:val="30"/>
          <w:highlight w:val="none"/>
        </w:rPr>
        <w:t>td</w:t>
      </w:r>
    </w:p>
    <w:p w14:paraId="510A30BB">
      <w:pPr>
        <w:spacing w:after="120"/>
        <w:ind w:firstLine="400"/>
        <w:rPr>
          <w:rFonts w:hint="eastAsia" w:ascii="宋体" w:hAnsi="宋体"/>
          <w:color w:val="auto"/>
          <w:szCs w:val="21"/>
          <w:highlight w:val="none"/>
        </w:rPr>
      </w:pPr>
      <w:r>
        <w:rPr>
          <w:rFonts w:ascii="宋体" w:hAnsi="宋体"/>
          <w:color w:val="auto"/>
          <w:sz w:val="20"/>
          <w:highlight w:val="none"/>
          <w:u w:val="single"/>
        </w:rPr>
        <mc:AlternateContent>
          <mc:Choice Requires="wps">
            <w:drawing>
              <wp:anchor distT="0" distB="0" distL="114300" distR="114300" simplePos="0" relativeHeight="251659264" behindDoc="0" locked="0" layoutInCell="1" allowOverlap="1">
                <wp:simplePos x="0" y="0"/>
                <wp:positionH relativeFrom="column">
                  <wp:posOffset>85725</wp:posOffset>
                </wp:positionH>
                <wp:positionV relativeFrom="paragraph">
                  <wp:posOffset>58420</wp:posOffset>
                </wp:positionV>
                <wp:extent cx="5944235" cy="8255"/>
                <wp:effectExtent l="0" t="0" r="0" b="0"/>
                <wp:wrapNone/>
                <wp:docPr id="1" name="直接连接符 1"/>
                <wp:cNvGraphicFramePr/>
                <a:graphic xmlns:a="http://schemas.openxmlformats.org/drawingml/2006/main">
                  <a:graphicData uri="http://schemas.microsoft.com/office/word/2010/wordprocessingShape">
                    <wps:wsp>
                      <wps:cNvCnPr/>
                      <wps:spPr>
                        <a:xfrm flipV="1">
                          <a:off x="0" y="0"/>
                          <a:ext cx="5944235" cy="8255"/>
                        </a:xfrm>
                        <a:prstGeom prst="line">
                          <a:avLst/>
                        </a:prstGeom>
                        <a:ln w="2857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6.75pt;margin-top:4.6pt;height:0.65pt;width:468.05pt;z-index:251659264;mso-width-relative:page;mso-height-relative:page;" filled="f" stroked="t" coordsize="21600,21600" o:gfxdata="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EtI3WvVAAAABwEAAA8AAAAAAAAAAQAgAAAAIgAAAGRycy9kb3du&#10;cmV2LnhtbFBLAQIUABQAAAAIAIdO4kCZeIBsAgIAAAAEAAAOAAAAAAAAAAEAIAAAACQBAABkcnMv&#10;ZTJvRG9jLnhtbFBLBQYAAAAABgAGAFkBAACYBQAAAAA=&#10;">
                <v:fill on="f" focussize="0,0"/>
                <v:stroke weight="2.25pt" color="#000000" joinstyle="round"/>
                <v:imagedata o:title=""/>
                <o:lock v:ext="edit" aspectratio="f"/>
              </v:line>
            </w:pict>
          </mc:Fallback>
        </mc:AlternateContent>
      </w:r>
      <w:r>
        <w:rPr>
          <w:rFonts w:hint="eastAsia" w:ascii="宋体" w:hAnsi="宋体"/>
          <w:b/>
          <w:bCs/>
          <w:color w:val="auto"/>
          <w:sz w:val="10"/>
          <w:highlight w:val="none"/>
        </w:rPr>
        <w:t xml:space="preserve">                                                                                                </w:t>
      </w:r>
    </w:p>
    <w:p w14:paraId="186AFB07">
      <w:pPr>
        <w:spacing w:line="360" w:lineRule="auto"/>
        <w:jc w:val="center"/>
        <w:rPr>
          <w:rFonts w:hint="eastAsia" w:ascii="宋体" w:hAnsi="宋体"/>
          <w:color w:val="auto"/>
          <w:highlight w:val="none"/>
        </w:rPr>
      </w:pPr>
    </w:p>
    <w:p w14:paraId="41D6C6C4">
      <w:pPr>
        <w:spacing w:before="120" w:beforeLines="50"/>
        <w:jc w:val="center"/>
        <w:rPr>
          <w:rFonts w:ascii="宋体" w:hAnsi="宋体"/>
          <w:color w:val="auto"/>
          <w:sz w:val="52"/>
          <w:szCs w:val="52"/>
          <w:highlight w:val="none"/>
        </w:rPr>
      </w:pPr>
      <w:r>
        <w:rPr>
          <w:rFonts w:hint="eastAsia" w:ascii="宋体" w:hAnsi="宋体"/>
          <w:color w:val="auto"/>
          <w:sz w:val="52"/>
          <w:szCs w:val="52"/>
          <w:highlight w:val="none"/>
        </w:rPr>
        <w:t>政府采购公开招标文件</w:t>
      </w:r>
    </w:p>
    <w:p w14:paraId="1579BC44">
      <w:pPr>
        <w:spacing w:line="360" w:lineRule="auto"/>
        <w:jc w:val="center"/>
        <w:rPr>
          <w:rFonts w:hint="eastAsia" w:ascii="宋体" w:hAnsi="宋体" w:cs="方正小标宋简体"/>
          <w:b/>
          <w:color w:val="auto"/>
          <w:sz w:val="44"/>
          <w:szCs w:val="44"/>
          <w:highlight w:val="none"/>
        </w:rPr>
      </w:pPr>
      <w:r>
        <w:rPr>
          <w:rFonts w:hint="eastAsia" w:ascii="宋体" w:hAnsi="宋体"/>
          <w:color w:val="auto"/>
          <w:sz w:val="52"/>
          <w:szCs w:val="52"/>
          <w:highlight w:val="none"/>
        </w:rPr>
        <w:t>（</w:t>
      </w:r>
      <w:r>
        <w:rPr>
          <w:rFonts w:hint="eastAsia" w:ascii="宋体" w:hAnsi="宋体"/>
          <w:color w:val="auto"/>
          <w:sz w:val="52"/>
          <w:szCs w:val="52"/>
          <w:highlight w:val="none"/>
          <w:lang w:eastAsia="zh-CN"/>
        </w:rPr>
        <w:t>货物</w:t>
      </w:r>
      <w:r>
        <w:rPr>
          <w:rFonts w:hint="eastAsia" w:ascii="宋体" w:hAnsi="宋体"/>
          <w:color w:val="auto"/>
          <w:sz w:val="52"/>
          <w:szCs w:val="52"/>
          <w:highlight w:val="none"/>
        </w:rPr>
        <w:t>类）</w:t>
      </w:r>
    </w:p>
    <w:p w14:paraId="4C156B43">
      <w:pPr>
        <w:rPr>
          <w:rFonts w:hint="eastAsia"/>
          <w:color w:val="auto"/>
          <w:highlight w:val="none"/>
        </w:rPr>
      </w:pPr>
    </w:p>
    <w:p w14:paraId="16C056C1">
      <w:pPr>
        <w:snapToGrid w:val="0"/>
        <w:spacing w:before="120" w:beforeLines="50" w:line="360" w:lineRule="auto"/>
        <w:jc w:val="center"/>
        <w:rPr>
          <w:rFonts w:hint="eastAsia" w:ascii="宋体" w:hAnsi="宋体"/>
          <w:color w:val="auto"/>
          <w:sz w:val="72"/>
          <w:szCs w:val="72"/>
          <w:highlight w:val="none"/>
        </w:rPr>
      </w:pPr>
      <w:r>
        <w:rPr>
          <w:rFonts w:hint="eastAsia" w:ascii="宋体" w:hAnsi="宋体"/>
          <w:color w:val="auto"/>
          <w:sz w:val="72"/>
          <w:szCs w:val="72"/>
          <w:highlight w:val="none"/>
        </w:rPr>
        <w:t>招 标 文 件</w:t>
      </w:r>
    </w:p>
    <w:p w14:paraId="491A578B">
      <w:pPr>
        <w:rPr>
          <w:rFonts w:hint="eastAsia"/>
          <w:color w:val="auto"/>
          <w:highlight w:val="none"/>
        </w:rPr>
      </w:pPr>
    </w:p>
    <w:p w14:paraId="17C40886">
      <w:pPr>
        <w:snapToGrid w:val="0"/>
        <w:spacing w:before="120" w:beforeLines="50" w:line="360" w:lineRule="auto"/>
        <w:jc w:val="center"/>
        <w:rPr>
          <w:rFonts w:ascii="宋体" w:hAnsi="宋体"/>
          <w:b/>
          <w:color w:val="auto"/>
          <w:sz w:val="48"/>
          <w:szCs w:val="48"/>
          <w:highlight w:val="none"/>
        </w:rPr>
      </w:pPr>
      <w:r>
        <w:rPr>
          <w:rFonts w:hint="eastAsia" w:ascii="宋体" w:hAnsi="宋体"/>
          <w:b/>
          <w:color w:val="auto"/>
          <w:sz w:val="48"/>
          <w:szCs w:val="48"/>
          <w:highlight w:val="none"/>
        </w:rPr>
        <w:t>（全流程电子化采购）</w:t>
      </w:r>
    </w:p>
    <w:p w14:paraId="642EFF8C">
      <w:pPr>
        <w:pStyle w:val="16"/>
        <w:snapToGrid w:val="0"/>
        <w:spacing w:line="360" w:lineRule="auto"/>
        <w:ind w:firstLine="1560" w:firstLineChars="518"/>
        <w:rPr>
          <w:rFonts w:hint="eastAsia" w:hAnsi="宋体"/>
          <w:b/>
          <w:bCs/>
          <w:color w:val="auto"/>
          <w:sz w:val="30"/>
          <w:szCs w:val="30"/>
          <w:highlight w:val="none"/>
        </w:rPr>
      </w:pPr>
    </w:p>
    <w:p w14:paraId="302B88BE">
      <w:pPr>
        <w:pStyle w:val="16"/>
        <w:snapToGrid w:val="0"/>
        <w:spacing w:line="360" w:lineRule="auto"/>
        <w:ind w:firstLine="1560" w:firstLineChars="518"/>
        <w:rPr>
          <w:rFonts w:hint="eastAsia" w:hAnsi="宋体"/>
          <w:b/>
          <w:bCs/>
          <w:color w:val="auto"/>
          <w:sz w:val="30"/>
          <w:szCs w:val="30"/>
          <w:highlight w:val="none"/>
        </w:rPr>
      </w:pPr>
    </w:p>
    <w:p w14:paraId="49F22873">
      <w:pPr>
        <w:pStyle w:val="16"/>
        <w:snapToGrid w:val="0"/>
        <w:spacing w:line="360" w:lineRule="auto"/>
        <w:ind w:firstLine="1419" w:firstLineChars="471"/>
        <w:rPr>
          <w:rFonts w:hint="eastAsia" w:hAnsi="宋体" w:eastAsia="宋体"/>
          <w:b/>
          <w:bCs/>
          <w:color w:val="auto"/>
          <w:sz w:val="30"/>
          <w:szCs w:val="30"/>
          <w:highlight w:val="none"/>
          <w:lang w:val="en-US" w:eastAsia="zh-CN"/>
        </w:rPr>
      </w:pPr>
      <w:r>
        <w:rPr>
          <w:rFonts w:hint="eastAsia" w:hAnsi="宋体"/>
          <w:b/>
          <w:bCs/>
          <w:color w:val="auto"/>
          <w:sz w:val="30"/>
          <w:szCs w:val="30"/>
          <w:highlight w:val="none"/>
        </w:rPr>
        <w:t>项目</w:t>
      </w:r>
      <w:r>
        <w:rPr>
          <w:rFonts w:hint="eastAsia" w:hAnsi="宋体" w:cs="Courier New"/>
          <w:b/>
          <w:bCs/>
          <w:color w:val="auto"/>
          <w:w w:val="95"/>
          <w:sz w:val="30"/>
          <w:szCs w:val="30"/>
          <w:highlight w:val="none"/>
        </w:rPr>
        <w:t>名称</w:t>
      </w:r>
      <w:r>
        <w:rPr>
          <w:rFonts w:hint="eastAsia" w:hAnsi="宋体"/>
          <w:b/>
          <w:bCs/>
          <w:color w:val="auto"/>
          <w:sz w:val="30"/>
          <w:szCs w:val="30"/>
          <w:highlight w:val="none"/>
        </w:rPr>
        <w:t>：工业产品质量检测技术示范特色专业及实训基地建设（工业产品建模虚拟仿真实训室、工业产品质量检测技术专业群教学资源库</w:t>
      </w:r>
      <w:r>
        <w:rPr>
          <w:rFonts w:hint="eastAsia" w:hAnsi="宋体"/>
          <w:b/>
          <w:bCs/>
          <w:color w:val="auto"/>
          <w:sz w:val="30"/>
          <w:szCs w:val="30"/>
          <w:highlight w:val="none"/>
          <w:lang w:eastAsia="zh-CN"/>
        </w:rPr>
        <w:t>、数字化尺寸测量实训室</w:t>
      </w:r>
      <w:r>
        <w:rPr>
          <w:rFonts w:hint="eastAsia" w:hAnsi="宋体"/>
          <w:b/>
          <w:bCs/>
          <w:color w:val="auto"/>
          <w:sz w:val="30"/>
          <w:szCs w:val="30"/>
          <w:highlight w:val="none"/>
        </w:rPr>
        <w:t>）</w:t>
      </w:r>
    </w:p>
    <w:p w14:paraId="3397C8B2">
      <w:pPr>
        <w:pStyle w:val="16"/>
        <w:snapToGrid w:val="0"/>
        <w:spacing w:line="360" w:lineRule="auto"/>
        <w:ind w:firstLine="1482" w:firstLineChars="518"/>
        <w:rPr>
          <w:rFonts w:hint="eastAsia" w:hAnsi="宋体" w:eastAsia="宋体"/>
          <w:b/>
          <w:bCs/>
          <w:color w:val="auto"/>
          <w:sz w:val="30"/>
          <w:szCs w:val="30"/>
          <w:highlight w:val="none"/>
          <w:lang w:eastAsia="zh-CN"/>
        </w:rPr>
      </w:pPr>
      <w:r>
        <w:rPr>
          <w:rFonts w:hint="eastAsia" w:hAnsi="宋体" w:cs="Courier New"/>
          <w:b/>
          <w:bCs/>
          <w:color w:val="auto"/>
          <w:w w:val="95"/>
          <w:sz w:val="30"/>
          <w:szCs w:val="30"/>
          <w:highlight w:val="none"/>
        </w:rPr>
        <w:t>项目</w:t>
      </w:r>
      <w:r>
        <w:rPr>
          <w:rFonts w:hint="eastAsia" w:hAnsi="宋体"/>
          <w:b/>
          <w:bCs/>
          <w:color w:val="auto"/>
          <w:sz w:val="30"/>
          <w:szCs w:val="30"/>
          <w:highlight w:val="none"/>
        </w:rPr>
        <w:t>编号</w:t>
      </w:r>
      <w:r>
        <w:rPr>
          <w:rFonts w:hint="eastAsia" w:hAnsi="宋体" w:cs="Courier New"/>
          <w:b/>
          <w:bCs/>
          <w:color w:val="auto"/>
          <w:w w:val="95"/>
          <w:sz w:val="30"/>
          <w:szCs w:val="30"/>
          <w:highlight w:val="none"/>
        </w:rPr>
        <w:t>：GXZC2025-G1-00</w:t>
      </w:r>
      <w:r>
        <w:rPr>
          <w:rFonts w:hint="default" w:hAnsi="宋体" w:cs="Courier New"/>
          <w:b/>
          <w:bCs/>
          <w:color w:val="auto"/>
          <w:w w:val="95"/>
          <w:sz w:val="30"/>
          <w:szCs w:val="30"/>
          <w:highlight w:val="none"/>
          <w:lang w:val="en-US"/>
        </w:rPr>
        <w:t>2344</w:t>
      </w:r>
      <w:r>
        <w:rPr>
          <w:rFonts w:hint="eastAsia" w:hAnsi="宋体" w:cs="Courier New"/>
          <w:b/>
          <w:bCs/>
          <w:color w:val="auto"/>
          <w:w w:val="95"/>
          <w:sz w:val="30"/>
          <w:szCs w:val="30"/>
          <w:highlight w:val="none"/>
        </w:rPr>
        <w:t>-GXZX</w:t>
      </w:r>
    </w:p>
    <w:p w14:paraId="43BDCD84">
      <w:pPr>
        <w:pStyle w:val="16"/>
        <w:snapToGrid w:val="0"/>
        <w:spacing w:line="360" w:lineRule="auto"/>
        <w:ind w:firstLine="1482" w:firstLineChars="518"/>
        <w:rPr>
          <w:rFonts w:hint="eastAsia" w:hAnsi="宋体"/>
          <w:b/>
          <w:bCs/>
          <w:color w:val="auto"/>
          <w:w w:val="95"/>
          <w:sz w:val="30"/>
          <w:szCs w:val="30"/>
          <w:highlight w:val="none"/>
          <w:lang w:val="en-US" w:eastAsia="zh-CN"/>
        </w:rPr>
      </w:pPr>
      <w:r>
        <w:rPr>
          <w:rFonts w:hint="eastAsia" w:hAnsi="宋体"/>
          <w:b/>
          <w:bCs/>
          <w:color w:val="auto"/>
          <w:w w:val="95"/>
          <w:sz w:val="30"/>
          <w:szCs w:val="30"/>
          <w:highlight w:val="none"/>
        </w:rPr>
        <w:t>采购人：广西质量工程职业技术学院</w:t>
      </w:r>
    </w:p>
    <w:p w14:paraId="170A5564">
      <w:pPr>
        <w:pStyle w:val="16"/>
        <w:snapToGrid w:val="0"/>
        <w:spacing w:line="360" w:lineRule="auto"/>
        <w:ind w:firstLine="1482" w:firstLineChars="518"/>
        <w:rPr>
          <w:rFonts w:hint="eastAsia" w:hAnsi="宋体"/>
          <w:b/>
          <w:bCs/>
          <w:color w:val="auto"/>
          <w:w w:val="95"/>
          <w:sz w:val="30"/>
          <w:szCs w:val="30"/>
          <w:highlight w:val="none"/>
        </w:rPr>
      </w:pPr>
      <w:r>
        <w:rPr>
          <w:rFonts w:hint="eastAsia" w:hAnsi="宋体"/>
          <w:b/>
          <w:bCs/>
          <w:color w:val="auto"/>
          <w:w w:val="95"/>
          <w:sz w:val="30"/>
          <w:szCs w:val="30"/>
          <w:highlight w:val="none"/>
        </w:rPr>
        <w:t>采购代理机构：广西中信恒泰工程顾问有限公司</w:t>
      </w:r>
    </w:p>
    <w:p w14:paraId="66F505D7">
      <w:pPr>
        <w:rPr>
          <w:rFonts w:hint="eastAsia"/>
          <w:color w:val="auto"/>
          <w:highlight w:val="none"/>
        </w:rPr>
      </w:pPr>
    </w:p>
    <w:p w14:paraId="365B3924">
      <w:pPr>
        <w:pStyle w:val="16"/>
        <w:snapToGrid w:val="0"/>
        <w:spacing w:line="360" w:lineRule="auto"/>
        <w:ind w:firstLine="841" w:firstLineChars="294"/>
        <w:jc w:val="center"/>
        <w:rPr>
          <w:rFonts w:hint="eastAsia" w:hAnsi="宋体" w:eastAsia="宋体"/>
          <w:b/>
          <w:bCs/>
          <w:color w:val="auto"/>
          <w:w w:val="95"/>
          <w:sz w:val="30"/>
          <w:szCs w:val="30"/>
          <w:highlight w:val="none"/>
          <w:lang w:eastAsia="zh-CN"/>
        </w:rPr>
      </w:pPr>
      <w:r>
        <w:rPr>
          <w:rFonts w:hint="eastAsia" w:hAnsi="宋体"/>
          <w:b/>
          <w:bCs/>
          <w:color w:val="auto"/>
          <w:w w:val="95"/>
          <w:sz w:val="30"/>
          <w:szCs w:val="30"/>
          <w:highlight w:val="none"/>
          <w:lang w:eastAsia="zh-CN"/>
        </w:rPr>
        <w:t>2025年</w:t>
      </w:r>
      <w:r>
        <w:rPr>
          <w:rFonts w:hint="eastAsia" w:hAnsi="宋体"/>
          <w:b/>
          <w:bCs/>
          <w:color w:val="auto"/>
          <w:w w:val="95"/>
          <w:sz w:val="30"/>
          <w:szCs w:val="30"/>
          <w:highlight w:val="none"/>
          <w:lang w:val="en-US" w:eastAsia="zh-CN"/>
        </w:rPr>
        <w:t>08</w:t>
      </w:r>
      <w:r>
        <w:rPr>
          <w:rFonts w:hint="eastAsia" w:hAnsi="宋体"/>
          <w:b/>
          <w:bCs/>
          <w:color w:val="auto"/>
          <w:w w:val="95"/>
          <w:sz w:val="30"/>
          <w:szCs w:val="30"/>
          <w:highlight w:val="none"/>
          <w:lang w:eastAsia="zh-CN"/>
        </w:rPr>
        <w:t>月</w:t>
      </w:r>
    </w:p>
    <w:p w14:paraId="17831F5D">
      <w:pPr>
        <w:rPr>
          <w:rFonts w:hint="eastAsia"/>
          <w:color w:val="auto"/>
          <w:highlight w:val="none"/>
        </w:rPr>
      </w:pPr>
    </w:p>
    <w:p w14:paraId="16C9A2BB">
      <w:pPr>
        <w:spacing w:line="360" w:lineRule="auto"/>
        <w:jc w:val="center"/>
        <w:rPr>
          <w:rFonts w:hint="eastAsia" w:ascii="宋体" w:hAnsi="宋体"/>
          <w:b/>
          <w:color w:val="auto"/>
          <w:sz w:val="44"/>
          <w:szCs w:val="44"/>
          <w:highlight w:val="none"/>
        </w:rPr>
      </w:pPr>
      <w:r>
        <w:rPr>
          <w:rFonts w:hint="eastAsia" w:ascii="宋体" w:hAnsi="宋体"/>
          <w:b/>
          <w:color w:val="auto"/>
          <w:sz w:val="44"/>
          <w:szCs w:val="44"/>
          <w:highlight w:val="none"/>
        </w:rPr>
        <w:br w:type="page"/>
      </w:r>
      <w:r>
        <w:rPr>
          <w:rFonts w:hint="eastAsia" w:ascii="宋体" w:hAnsi="宋体"/>
          <w:b/>
          <w:color w:val="auto"/>
          <w:sz w:val="44"/>
          <w:szCs w:val="44"/>
          <w:highlight w:val="none"/>
        </w:rPr>
        <w:t>目  录</w:t>
      </w:r>
    </w:p>
    <w:p w14:paraId="7D501F54">
      <w:pPr>
        <w:spacing w:line="400" w:lineRule="exact"/>
        <w:jc w:val="center"/>
        <w:rPr>
          <w:rFonts w:hint="eastAsia" w:ascii="宋体" w:hAnsi="宋体"/>
          <w:b/>
          <w:color w:val="auto"/>
          <w:sz w:val="44"/>
          <w:szCs w:val="44"/>
          <w:highlight w:val="none"/>
        </w:rPr>
      </w:pPr>
    </w:p>
    <w:p w14:paraId="7F5B9593">
      <w:pPr>
        <w:pStyle w:val="21"/>
        <w:tabs>
          <w:tab w:val="right" w:leader="dot" w:pos="8730"/>
        </w:tabs>
      </w:pPr>
      <w:r>
        <w:rPr>
          <w:color w:val="auto"/>
          <w:sz w:val="28"/>
          <w:szCs w:val="28"/>
          <w:highlight w:val="none"/>
        </w:rPr>
        <w:fldChar w:fldCharType="begin"/>
      </w:r>
      <w:r>
        <w:rPr>
          <w:color w:val="auto"/>
          <w:sz w:val="28"/>
          <w:szCs w:val="28"/>
          <w:highlight w:val="none"/>
        </w:rPr>
        <w:instrText xml:space="preserve"> </w:instrText>
      </w:r>
      <w:r>
        <w:rPr>
          <w:rFonts w:hint="eastAsia"/>
          <w:color w:val="auto"/>
          <w:sz w:val="28"/>
          <w:szCs w:val="28"/>
          <w:highlight w:val="none"/>
        </w:rPr>
        <w:instrText xml:space="preserve">TOC \o "1-2" \h \z \u</w:instrText>
      </w:r>
      <w:r>
        <w:rPr>
          <w:color w:val="auto"/>
          <w:sz w:val="28"/>
          <w:szCs w:val="28"/>
          <w:highlight w:val="none"/>
        </w:rPr>
        <w:instrText xml:space="preserve"> </w:instrText>
      </w:r>
      <w:r>
        <w:rPr>
          <w:color w:val="auto"/>
          <w:sz w:val="28"/>
          <w:szCs w:val="28"/>
          <w:highlight w:val="none"/>
        </w:rPr>
        <w:fldChar w:fldCharType="separate"/>
      </w:r>
      <w:r>
        <w:rPr>
          <w:rFonts w:ascii="宋体" w:hAnsi="宋体"/>
          <w:color w:val="auto"/>
          <w:szCs w:val="28"/>
          <w:highlight w:val="none"/>
        </w:rPr>
        <w:fldChar w:fldCharType="begin"/>
      </w:r>
      <w:r>
        <w:rPr>
          <w:rFonts w:ascii="宋体" w:hAnsi="宋体"/>
          <w:szCs w:val="28"/>
          <w:highlight w:val="none"/>
        </w:rPr>
        <w:instrText xml:space="preserve"> HYPERLINK \l _Toc7708 </w:instrText>
      </w:r>
      <w:r>
        <w:rPr>
          <w:rFonts w:ascii="宋体" w:hAnsi="宋体"/>
          <w:szCs w:val="28"/>
          <w:highlight w:val="none"/>
        </w:rPr>
        <w:fldChar w:fldCharType="separate"/>
      </w:r>
      <w:r>
        <w:rPr>
          <w:rFonts w:hint="eastAsia" w:ascii="宋体" w:hAnsi="宋体"/>
          <w:highlight w:val="none"/>
        </w:rPr>
        <w:t>第一章  招标公告</w:t>
      </w:r>
      <w:r>
        <w:tab/>
      </w:r>
      <w:r>
        <w:fldChar w:fldCharType="begin"/>
      </w:r>
      <w:r>
        <w:instrText xml:space="preserve"> PAGEREF _Toc7708 \h </w:instrText>
      </w:r>
      <w:r>
        <w:fldChar w:fldCharType="separate"/>
      </w:r>
      <w:r>
        <w:t>3</w:t>
      </w:r>
      <w:r>
        <w:fldChar w:fldCharType="end"/>
      </w:r>
      <w:r>
        <w:rPr>
          <w:rFonts w:ascii="宋体" w:hAnsi="宋体"/>
          <w:color w:val="auto"/>
          <w:szCs w:val="28"/>
          <w:highlight w:val="none"/>
        </w:rPr>
        <w:fldChar w:fldCharType="end"/>
      </w:r>
    </w:p>
    <w:p w14:paraId="0D0B1540">
      <w:pPr>
        <w:pStyle w:val="21"/>
        <w:tabs>
          <w:tab w:val="right" w:leader="dot" w:pos="8730"/>
        </w:tabs>
      </w:pPr>
      <w:r>
        <w:rPr>
          <w:rFonts w:ascii="宋体" w:hAnsi="宋体"/>
          <w:color w:val="auto"/>
          <w:szCs w:val="28"/>
          <w:highlight w:val="none"/>
        </w:rPr>
        <w:fldChar w:fldCharType="begin"/>
      </w:r>
      <w:r>
        <w:rPr>
          <w:rFonts w:ascii="宋体" w:hAnsi="宋体"/>
          <w:szCs w:val="28"/>
          <w:highlight w:val="none"/>
        </w:rPr>
        <w:instrText xml:space="preserve"> HYPERLINK \l _Toc27033 </w:instrText>
      </w:r>
      <w:r>
        <w:rPr>
          <w:rFonts w:ascii="宋体" w:hAnsi="宋体"/>
          <w:szCs w:val="28"/>
          <w:highlight w:val="none"/>
        </w:rPr>
        <w:fldChar w:fldCharType="separate"/>
      </w:r>
      <w:r>
        <w:rPr>
          <w:rFonts w:hint="eastAsia" w:ascii="宋体" w:hAnsi="宋体"/>
          <w:highlight w:val="none"/>
        </w:rPr>
        <w:t>第二章  采购需求</w:t>
      </w:r>
      <w:r>
        <w:tab/>
      </w:r>
      <w:r>
        <w:fldChar w:fldCharType="begin"/>
      </w:r>
      <w:r>
        <w:instrText xml:space="preserve"> PAGEREF _Toc27033 \h </w:instrText>
      </w:r>
      <w:r>
        <w:fldChar w:fldCharType="separate"/>
      </w:r>
      <w:r>
        <w:t>8</w:t>
      </w:r>
      <w:r>
        <w:fldChar w:fldCharType="end"/>
      </w:r>
      <w:r>
        <w:rPr>
          <w:rFonts w:ascii="宋体" w:hAnsi="宋体"/>
          <w:color w:val="auto"/>
          <w:szCs w:val="28"/>
          <w:highlight w:val="none"/>
        </w:rPr>
        <w:fldChar w:fldCharType="end"/>
      </w:r>
    </w:p>
    <w:p w14:paraId="21A378C2">
      <w:pPr>
        <w:pStyle w:val="21"/>
        <w:tabs>
          <w:tab w:val="right" w:leader="dot" w:pos="8730"/>
        </w:tabs>
      </w:pPr>
      <w:r>
        <w:rPr>
          <w:rFonts w:ascii="宋体" w:hAnsi="宋体"/>
          <w:color w:val="auto"/>
          <w:szCs w:val="28"/>
          <w:highlight w:val="none"/>
        </w:rPr>
        <w:fldChar w:fldCharType="begin"/>
      </w:r>
      <w:r>
        <w:rPr>
          <w:rFonts w:ascii="宋体" w:hAnsi="宋体"/>
          <w:szCs w:val="28"/>
          <w:highlight w:val="none"/>
        </w:rPr>
        <w:instrText xml:space="preserve"> HYPERLINK \l _Toc1923 </w:instrText>
      </w:r>
      <w:r>
        <w:rPr>
          <w:rFonts w:ascii="宋体" w:hAnsi="宋体"/>
          <w:szCs w:val="28"/>
          <w:highlight w:val="none"/>
        </w:rPr>
        <w:fldChar w:fldCharType="separate"/>
      </w:r>
      <w:r>
        <w:rPr>
          <w:rFonts w:hint="eastAsia" w:ascii="宋体" w:hAnsi="宋体"/>
          <w:highlight w:val="none"/>
        </w:rPr>
        <w:t>第三章  投标人须知</w:t>
      </w:r>
      <w:r>
        <w:tab/>
      </w:r>
      <w:r>
        <w:fldChar w:fldCharType="begin"/>
      </w:r>
      <w:r>
        <w:instrText xml:space="preserve"> PAGEREF _Toc1923 \h </w:instrText>
      </w:r>
      <w:r>
        <w:fldChar w:fldCharType="separate"/>
      </w:r>
      <w:r>
        <w:t>88</w:t>
      </w:r>
      <w:r>
        <w:fldChar w:fldCharType="end"/>
      </w:r>
      <w:r>
        <w:rPr>
          <w:rFonts w:ascii="宋体" w:hAnsi="宋体"/>
          <w:color w:val="auto"/>
          <w:szCs w:val="28"/>
          <w:highlight w:val="none"/>
        </w:rPr>
        <w:fldChar w:fldCharType="end"/>
      </w:r>
    </w:p>
    <w:p w14:paraId="4B93469A">
      <w:pPr>
        <w:pStyle w:val="21"/>
        <w:tabs>
          <w:tab w:val="right" w:leader="dot" w:pos="8730"/>
        </w:tabs>
      </w:pPr>
      <w:r>
        <w:rPr>
          <w:rFonts w:ascii="宋体" w:hAnsi="宋体"/>
          <w:color w:val="auto"/>
          <w:szCs w:val="28"/>
          <w:highlight w:val="none"/>
        </w:rPr>
        <w:fldChar w:fldCharType="begin"/>
      </w:r>
      <w:r>
        <w:rPr>
          <w:rFonts w:ascii="宋体" w:hAnsi="宋体"/>
          <w:szCs w:val="28"/>
          <w:highlight w:val="none"/>
        </w:rPr>
        <w:instrText xml:space="preserve"> HYPERLINK \l _Toc4754 </w:instrText>
      </w:r>
      <w:r>
        <w:rPr>
          <w:rFonts w:ascii="宋体" w:hAnsi="宋体"/>
          <w:szCs w:val="28"/>
          <w:highlight w:val="none"/>
        </w:rPr>
        <w:fldChar w:fldCharType="separate"/>
      </w:r>
      <w:r>
        <w:rPr>
          <w:rFonts w:hint="eastAsia"/>
          <w:highlight w:val="none"/>
        </w:rPr>
        <w:t>第四章</w:t>
      </w:r>
      <w:r>
        <w:rPr>
          <w:rFonts w:hint="eastAsia" w:ascii="宋体" w:hAnsi="宋体"/>
          <w:highlight w:val="none"/>
        </w:rPr>
        <w:t xml:space="preserve">  评标方法及评标标准</w:t>
      </w:r>
      <w:r>
        <w:tab/>
      </w:r>
      <w:r>
        <w:fldChar w:fldCharType="begin"/>
      </w:r>
      <w:r>
        <w:instrText xml:space="preserve"> PAGEREF _Toc4754 \h </w:instrText>
      </w:r>
      <w:r>
        <w:fldChar w:fldCharType="separate"/>
      </w:r>
      <w:r>
        <w:t>115</w:t>
      </w:r>
      <w:r>
        <w:fldChar w:fldCharType="end"/>
      </w:r>
      <w:r>
        <w:rPr>
          <w:rFonts w:ascii="宋体" w:hAnsi="宋体"/>
          <w:color w:val="auto"/>
          <w:szCs w:val="28"/>
          <w:highlight w:val="none"/>
        </w:rPr>
        <w:fldChar w:fldCharType="end"/>
      </w:r>
    </w:p>
    <w:p w14:paraId="53104B92">
      <w:pPr>
        <w:pStyle w:val="21"/>
        <w:tabs>
          <w:tab w:val="right" w:leader="dot" w:pos="8730"/>
        </w:tabs>
      </w:pPr>
      <w:r>
        <w:rPr>
          <w:rFonts w:ascii="宋体" w:hAnsi="宋体"/>
          <w:color w:val="auto"/>
          <w:szCs w:val="28"/>
          <w:highlight w:val="none"/>
        </w:rPr>
        <w:fldChar w:fldCharType="begin"/>
      </w:r>
      <w:r>
        <w:rPr>
          <w:rFonts w:ascii="宋体" w:hAnsi="宋体"/>
          <w:szCs w:val="28"/>
          <w:highlight w:val="none"/>
        </w:rPr>
        <w:instrText xml:space="preserve"> HYPERLINK \l _Toc20781 </w:instrText>
      </w:r>
      <w:r>
        <w:rPr>
          <w:rFonts w:ascii="宋体" w:hAnsi="宋体"/>
          <w:szCs w:val="28"/>
          <w:highlight w:val="none"/>
        </w:rPr>
        <w:fldChar w:fldCharType="separate"/>
      </w:r>
      <w:r>
        <w:rPr>
          <w:rFonts w:hint="eastAsia" w:ascii="宋体" w:hAnsi="宋体"/>
          <w:highlight w:val="none"/>
        </w:rPr>
        <w:t>第五章  拟签订的合同文本</w:t>
      </w:r>
      <w:r>
        <w:tab/>
      </w:r>
      <w:r>
        <w:fldChar w:fldCharType="begin"/>
      </w:r>
      <w:r>
        <w:instrText xml:space="preserve"> PAGEREF _Toc20781 \h </w:instrText>
      </w:r>
      <w:r>
        <w:fldChar w:fldCharType="separate"/>
      </w:r>
      <w:r>
        <w:t>135</w:t>
      </w:r>
      <w:r>
        <w:fldChar w:fldCharType="end"/>
      </w:r>
      <w:r>
        <w:rPr>
          <w:rFonts w:ascii="宋体" w:hAnsi="宋体"/>
          <w:color w:val="auto"/>
          <w:szCs w:val="28"/>
          <w:highlight w:val="none"/>
        </w:rPr>
        <w:fldChar w:fldCharType="end"/>
      </w:r>
    </w:p>
    <w:p w14:paraId="7FB1F8C6">
      <w:pPr>
        <w:pStyle w:val="21"/>
        <w:tabs>
          <w:tab w:val="right" w:leader="dot" w:pos="8730"/>
        </w:tabs>
      </w:pPr>
      <w:r>
        <w:rPr>
          <w:rFonts w:ascii="宋体" w:hAnsi="宋体"/>
          <w:color w:val="auto"/>
          <w:szCs w:val="28"/>
          <w:highlight w:val="none"/>
        </w:rPr>
        <w:fldChar w:fldCharType="begin"/>
      </w:r>
      <w:r>
        <w:rPr>
          <w:rFonts w:ascii="宋体" w:hAnsi="宋体"/>
          <w:szCs w:val="28"/>
          <w:highlight w:val="none"/>
        </w:rPr>
        <w:instrText xml:space="preserve"> HYPERLINK \l _Toc2937 </w:instrText>
      </w:r>
      <w:r>
        <w:rPr>
          <w:rFonts w:ascii="宋体" w:hAnsi="宋体"/>
          <w:szCs w:val="28"/>
          <w:highlight w:val="none"/>
        </w:rPr>
        <w:fldChar w:fldCharType="separate"/>
      </w:r>
      <w:r>
        <w:rPr>
          <w:rFonts w:hint="eastAsia" w:ascii="宋体" w:hAnsi="宋体"/>
          <w:highlight w:val="none"/>
        </w:rPr>
        <w:t>第六章</w:t>
      </w:r>
      <w:r>
        <w:rPr>
          <w:rFonts w:hint="eastAsia" w:ascii="宋体" w:hAnsi="宋体"/>
          <w:highlight w:val="none"/>
          <w:lang w:val="en-US" w:eastAsia="zh-CN"/>
        </w:rPr>
        <w:t xml:space="preserve">  </w:t>
      </w:r>
      <w:r>
        <w:rPr>
          <w:rFonts w:hint="eastAsia" w:ascii="宋体" w:hAnsi="宋体"/>
          <w:highlight w:val="none"/>
        </w:rPr>
        <w:t>投标文件格式</w:t>
      </w:r>
      <w:r>
        <w:tab/>
      </w:r>
      <w:r>
        <w:fldChar w:fldCharType="begin"/>
      </w:r>
      <w:r>
        <w:instrText xml:space="preserve"> PAGEREF _Toc2937 \h </w:instrText>
      </w:r>
      <w:r>
        <w:fldChar w:fldCharType="separate"/>
      </w:r>
      <w:r>
        <w:t>149</w:t>
      </w:r>
      <w:r>
        <w:fldChar w:fldCharType="end"/>
      </w:r>
      <w:r>
        <w:rPr>
          <w:rFonts w:ascii="宋体" w:hAnsi="宋体"/>
          <w:color w:val="auto"/>
          <w:szCs w:val="28"/>
          <w:highlight w:val="none"/>
        </w:rPr>
        <w:fldChar w:fldCharType="end"/>
      </w:r>
    </w:p>
    <w:p w14:paraId="414ADB0D">
      <w:pPr>
        <w:tabs>
          <w:tab w:val="right" w:leader="dot" w:pos="8789"/>
        </w:tabs>
        <w:snapToGrid w:val="0"/>
        <w:spacing w:line="500" w:lineRule="atLeast"/>
        <w:rPr>
          <w:rFonts w:hint="eastAsia" w:ascii="宋体" w:hAnsi="宋体"/>
          <w:color w:val="auto"/>
          <w:sz w:val="24"/>
          <w:highlight w:val="none"/>
        </w:rPr>
      </w:pPr>
      <w:r>
        <w:rPr>
          <w:rFonts w:ascii="宋体" w:hAnsi="宋体"/>
          <w:color w:val="auto"/>
          <w:szCs w:val="28"/>
          <w:highlight w:val="none"/>
        </w:rPr>
        <w:fldChar w:fldCharType="end"/>
      </w:r>
    </w:p>
    <w:p w14:paraId="783A7C63">
      <w:pPr>
        <w:spacing w:before="120" w:beforeLines="50" w:line="480" w:lineRule="exact"/>
        <w:rPr>
          <w:rFonts w:hint="eastAsia" w:ascii="宋体" w:hAnsi="宋体"/>
          <w:color w:val="auto"/>
          <w:sz w:val="30"/>
          <w:highlight w:val="none"/>
        </w:rPr>
      </w:pPr>
    </w:p>
    <w:p w14:paraId="7B541942">
      <w:pPr>
        <w:rPr>
          <w:rFonts w:hint="eastAsia" w:ascii="宋体" w:hAnsi="宋体"/>
          <w:color w:val="auto"/>
          <w:highlight w:val="none"/>
        </w:rPr>
      </w:pPr>
    </w:p>
    <w:p w14:paraId="38B12FF9">
      <w:pPr>
        <w:spacing w:before="120" w:beforeLines="50" w:line="480" w:lineRule="exact"/>
        <w:rPr>
          <w:rFonts w:hint="eastAsia" w:ascii="宋体" w:hAnsi="宋体"/>
          <w:color w:val="auto"/>
          <w:sz w:val="30"/>
          <w:highlight w:val="none"/>
        </w:rPr>
      </w:pPr>
    </w:p>
    <w:p w14:paraId="45CECDEB">
      <w:pPr>
        <w:spacing w:before="120" w:beforeLines="50" w:line="480" w:lineRule="exact"/>
        <w:rPr>
          <w:rFonts w:hint="eastAsia" w:ascii="宋体" w:hAnsi="宋体"/>
          <w:color w:val="auto"/>
          <w:sz w:val="30"/>
          <w:highlight w:val="none"/>
        </w:rPr>
      </w:pPr>
    </w:p>
    <w:p w14:paraId="687CA96A">
      <w:pPr>
        <w:pStyle w:val="11"/>
        <w:rPr>
          <w:rFonts w:hint="eastAsia" w:ascii="宋体" w:hAnsi="宋体" w:cs="宋体"/>
          <w:b/>
          <w:bCs/>
          <w:color w:val="auto"/>
          <w:highlight w:val="none"/>
        </w:rPr>
      </w:pPr>
      <w:bookmarkStart w:id="0" w:name="_Toc254970630"/>
      <w:bookmarkStart w:id="1" w:name="_Toc254970489"/>
    </w:p>
    <w:p w14:paraId="027CB55B">
      <w:pPr>
        <w:pStyle w:val="3"/>
        <w:keepNext w:val="0"/>
        <w:keepLines w:val="0"/>
        <w:tabs>
          <w:tab w:val="left" w:pos="0"/>
          <w:tab w:val="left" w:pos="3165"/>
          <w:tab w:val="center" w:pos="4153"/>
        </w:tabs>
        <w:autoSpaceDE w:val="0"/>
        <w:autoSpaceDN w:val="0"/>
        <w:adjustRightInd w:val="0"/>
        <w:spacing w:before="0" w:after="0" w:line="360" w:lineRule="auto"/>
        <w:jc w:val="center"/>
        <w:rPr>
          <w:rFonts w:ascii="宋体" w:hAnsi="宋体"/>
          <w:color w:val="auto"/>
          <w:highlight w:val="none"/>
        </w:rPr>
      </w:pPr>
      <w:r>
        <w:rPr>
          <w:rFonts w:ascii="宋体" w:hAnsi="宋体" w:cs="宋体"/>
          <w:b w:val="0"/>
          <w:bCs w:val="0"/>
          <w:color w:val="auto"/>
          <w:highlight w:val="none"/>
        </w:rPr>
        <w:br w:type="page"/>
      </w:r>
      <w:bookmarkStart w:id="2" w:name="_Toc29553"/>
      <w:bookmarkStart w:id="3" w:name="_Toc15668"/>
      <w:bookmarkStart w:id="4" w:name="_Toc19688"/>
      <w:bookmarkStart w:id="5" w:name="_Toc1730"/>
      <w:bookmarkStart w:id="6" w:name="_Toc17563"/>
      <w:bookmarkStart w:id="7" w:name="_Toc7708"/>
      <w:r>
        <w:rPr>
          <w:rFonts w:hint="eastAsia" w:ascii="宋体" w:hAnsi="宋体"/>
          <w:color w:val="auto"/>
          <w:highlight w:val="none"/>
        </w:rPr>
        <w:t>第一章</w:t>
      </w:r>
      <w:bookmarkEnd w:id="0"/>
      <w:bookmarkEnd w:id="1"/>
      <w:bookmarkStart w:id="8" w:name="_Toc28359001"/>
      <w:bookmarkStart w:id="9" w:name="_Toc35393789"/>
      <w:r>
        <w:rPr>
          <w:rFonts w:hint="eastAsia" w:ascii="宋体" w:hAnsi="宋体"/>
          <w:color w:val="auto"/>
          <w:highlight w:val="none"/>
        </w:rPr>
        <w:t xml:space="preserve">  招标公告</w:t>
      </w:r>
      <w:bookmarkEnd w:id="2"/>
      <w:bookmarkEnd w:id="3"/>
      <w:bookmarkEnd w:id="4"/>
      <w:bookmarkEnd w:id="5"/>
      <w:bookmarkEnd w:id="6"/>
      <w:bookmarkEnd w:id="7"/>
      <w:bookmarkEnd w:id="8"/>
      <w:bookmarkEnd w:id="9"/>
    </w:p>
    <w:p w14:paraId="307C2D60">
      <w:pPr>
        <w:spacing w:line="360" w:lineRule="auto"/>
        <w:jc w:val="center"/>
        <w:rPr>
          <w:rFonts w:ascii="宋体" w:hAnsi="宋体"/>
          <w:color w:val="auto"/>
          <w:szCs w:val="21"/>
          <w:highlight w:val="none"/>
        </w:rPr>
      </w:pPr>
      <w:r>
        <w:rPr>
          <w:rFonts w:hint="eastAsia" w:ascii="宋体" w:hAnsi="宋体" w:eastAsia="宋体" w:cs="宋体"/>
          <w:b/>
          <w:bCs/>
          <w:color w:val="auto"/>
          <w:sz w:val="24"/>
          <w:szCs w:val="24"/>
          <w:highlight w:val="none"/>
          <w:lang w:eastAsia="zh-CN"/>
        </w:rPr>
        <w:t>广西中信恒泰工程顾问有限公司关于工业产品质量检测技术示范特色专业及实训基地建设（工业产品建模虚拟仿真实训室、工业产品质量检测技术专业群教学资源库</w:t>
      </w:r>
      <w:r>
        <w:rPr>
          <w:rFonts w:hint="eastAsia" w:ascii="宋体" w:hAnsi="宋体" w:cs="宋体"/>
          <w:b/>
          <w:bCs/>
          <w:color w:val="auto"/>
          <w:sz w:val="24"/>
          <w:szCs w:val="24"/>
          <w:highlight w:val="none"/>
          <w:lang w:eastAsia="zh-CN"/>
        </w:rPr>
        <w:t>、数字化尺寸测量实训室</w:t>
      </w:r>
      <w:r>
        <w:rPr>
          <w:rFonts w:hint="eastAsia" w:ascii="宋体" w:hAnsi="宋体" w:eastAsia="宋体" w:cs="宋体"/>
          <w:b/>
          <w:bCs/>
          <w:color w:val="auto"/>
          <w:sz w:val="24"/>
          <w:szCs w:val="24"/>
          <w:highlight w:val="none"/>
          <w:lang w:eastAsia="zh-CN"/>
        </w:rPr>
        <w:t>）(项目编号：GXZC2025-G1-00</w:t>
      </w:r>
      <w:r>
        <w:rPr>
          <w:rFonts w:hint="default" w:ascii="宋体" w:hAnsi="宋体" w:cs="宋体"/>
          <w:b/>
          <w:bCs/>
          <w:color w:val="auto"/>
          <w:sz w:val="24"/>
          <w:szCs w:val="24"/>
          <w:highlight w:val="none"/>
          <w:lang w:val="en-US" w:eastAsia="zh-CN"/>
        </w:rPr>
        <w:t>2344</w:t>
      </w:r>
      <w:r>
        <w:rPr>
          <w:rFonts w:hint="eastAsia" w:ascii="宋体" w:hAnsi="宋体" w:eastAsia="宋体" w:cs="宋体"/>
          <w:b/>
          <w:bCs/>
          <w:color w:val="auto"/>
          <w:sz w:val="24"/>
          <w:szCs w:val="24"/>
          <w:highlight w:val="none"/>
          <w:lang w:eastAsia="zh-CN"/>
        </w:rPr>
        <w:t>-GXZX)</w:t>
      </w:r>
      <w:r>
        <w:rPr>
          <w:rFonts w:hint="eastAsia" w:ascii="宋体" w:hAnsi="宋体" w:eastAsia="宋体" w:cs="宋体"/>
          <w:b/>
          <w:bCs/>
          <w:color w:val="auto"/>
          <w:sz w:val="24"/>
          <w:szCs w:val="24"/>
          <w:highlight w:val="none"/>
          <w:lang w:val="en-US" w:eastAsia="zh-CN"/>
        </w:rPr>
        <w:t>公开招标</w:t>
      </w:r>
      <w:r>
        <w:rPr>
          <w:rFonts w:hint="eastAsia" w:ascii="宋体" w:hAnsi="宋体" w:eastAsia="宋体" w:cs="宋体"/>
          <w:b/>
          <w:bCs/>
          <w:color w:val="auto"/>
          <w:sz w:val="24"/>
          <w:szCs w:val="24"/>
          <w:highlight w:val="none"/>
        </w:rPr>
        <w:t>公告</w:t>
      </w:r>
    </w:p>
    <w:p w14:paraId="6F0DE446">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480" w:lineRule="exact"/>
        <w:textAlignment w:val="auto"/>
        <w:rPr>
          <w:rFonts w:ascii="宋体" w:hAnsi="宋体"/>
          <w:color w:val="auto"/>
          <w:szCs w:val="21"/>
          <w:highlight w:val="none"/>
        </w:rPr>
      </w:pPr>
      <w:r>
        <w:rPr>
          <w:rFonts w:hint="eastAsia" w:ascii="宋体" w:hAnsi="宋体"/>
          <w:color w:val="auto"/>
          <w:szCs w:val="21"/>
          <w:highlight w:val="none"/>
        </w:rPr>
        <w:t>项目概况</w:t>
      </w:r>
    </w:p>
    <w:p w14:paraId="2DFC1578">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48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u w:val="single"/>
        </w:rPr>
        <w:t>工业产品质量检测技术示范特色专业及实训基地建设（工业产品建模虚拟仿真实训室、工业产品质量检测技术专业群教学资源库</w:t>
      </w:r>
      <w:r>
        <w:rPr>
          <w:rFonts w:hint="eastAsia" w:ascii="宋体" w:hAnsi="宋体"/>
          <w:color w:val="auto"/>
          <w:szCs w:val="21"/>
          <w:highlight w:val="none"/>
          <w:u w:val="single"/>
          <w:lang w:eastAsia="zh-CN"/>
        </w:rPr>
        <w:t>、数字化尺寸测量实训室</w:t>
      </w:r>
      <w:r>
        <w:rPr>
          <w:rFonts w:hint="eastAsia" w:ascii="宋体" w:hAnsi="宋体"/>
          <w:color w:val="auto"/>
          <w:szCs w:val="21"/>
          <w:highlight w:val="none"/>
          <w:u w:val="single"/>
        </w:rPr>
        <w:t>）</w:t>
      </w:r>
      <w:r>
        <w:rPr>
          <w:rFonts w:hint="eastAsia" w:ascii="宋体" w:hAnsi="宋体"/>
          <w:color w:val="auto"/>
          <w:szCs w:val="21"/>
          <w:highlight w:val="none"/>
        </w:rPr>
        <w:t>招标项目的潜在投标人应在广西政府采购云平台（https://www.gcy.zfcg.gxzf.gov.cn/）获取招标文件，并于</w:t>
      </w:r>
      <w:r>
        <w:rPr>
          <w:rFonts w:ascii="宋体" w:hAnsi="宋体"/>
          <w:color w:val="auto"/>
          <w:szCs w:val="21"/>
          <w:highlight w:val="none"/>
          <w:u w:val="single"/>
        </w:rPr>
        <w:t>202</w:t>
      </w:r>
      <w:r>
        <w:rPr>
          <w:rFonts w:hint="eastAsia" w:ascii="宋体" w:hAnsi="宋体"/>
          <w:color w:val="auto"/>
          <w:szCs w:val="21"/>
          <w:highlight w:val="none"/>
          <w:u w:val="single"/>
          <w:lang w:val="en-US" w:eastAsia="zh-CN"/>
        </w:rPr>
        <w:t>5</w:t>
      </w:r>
      <w:r>
        <w:rPr>
          <w:rFonts w:ascii="宋体" w:hAnsi="宋体"/>
          <w:color w:val="auto"/>
          <w:szCs w:val="21"/>
          <w:highlight w:val="none"/>
          <w:u w:val="single"/>
        </w:rPr>
        <w:t>年</w:t>
      </w:r>
      <w:r>
        <w:rPr>
          <w:rFonts w:hint="eastAsia" w:ascii="宋体" w:hAnsi="宋体"/>
          <w:color w:val="auto"/>
          <w:szCs w:val="21"/>
          <w:highlight w:val="none"/>
          <w:u w:val="single"/>
          <w:lang w:val="en-US" w:eastAsia="zh-CN"/>
        </w:rPr>
        <w:t>9</w:t>
      </w:r>
      <w:r>
        <w:rPr>
          <w:rFonts w:hint="eastAsia" w:ascii="宋体" w:hAnsi="宋体"/>
          <w:bCs/>
          <w:color w:val="auto"/>
          <w:szCs w:val="21"/>
          <w:highlight w:val="none"/>
          <w:u w:val="single"/>
        </w:rPr>
        <w:t>月</w:t>
      </w:r>
      <w:r>
        <w:rPr>
          <w:rFonts w:hint="eastAsia" w:ascii="宋体" w:hAnsi="宋体"/>
          <w:bCs/>
          <w:color w:val="auto"/>
          <w:szCs w:val="21"/>
          <w:highlight w:val="none"/>
          <w:u w:val="single"/>
          <w:lang w:val="en-US" w:eastAsia="zh-CN"/>
        </w:rPr>
        <w:t>8</w:t>
      </w:r>
      <w:r>
        <w:rPr>
          <w:rFonts w:hint="eastAsia" w:ascii="宋体" w:hAnsi="宋体"/>
          <w:bCs/>
          <w:color w:val="auto"/>
          <w:szCs w:val="21"/>
          <w:highlight w:val="none"/>
          <w:u w:val="single"/>
        </w:rPr>
        <w:t>日9时</w:t>
      </w:r>
      <w:r>
        <w:rPr>
          <w:rFonts w:ascii="宋体" w:hAnsi="宋体"/>
          <w:bCs/>
          <w:color w:val="auto"/>
          <w:szCs w:val="21"/>
          <w:highlight w:val="none"/>
          <w:u w:val="single"/>
        </w:rPr>
        <w:t>30</w:t>
      </w:r>
      <w:r>
        <w:rPr>
          <w:rFonts w:hint="eastAsia" w:ascii="宋体" w:hAnsi="宋体"/>
          <w:bCs/>
          <w:color w:val="auto"/>
          <w:szCs w:val="21"/>
          <w:highlight w:val="none"/>
          <w:u w:val="single"/>
        </w:rPr>
        <w:t>分（</w:t>
      </w:r>
      <w:r>
        <w:rPr>
          <w:rFonts w:hint="eastAsia" w:ascii="宋体" w:hAnsi="宋体"/>
          <w:bCs/>
          <w:color w:val="auto"/>
          <w:szCs w:val="21"/>
          <w:highlight w:val="none"/>
        </w:rPr>
        <w:t>北京时间）前递交投标文件</w:t>
      </w:r>
      <w:r>
        <w:rPr>
          <w:rFonts w:hint="eastAsia" w:ascii="宋体" w:hAnsi="宋体"/>
          <w:color w:val="auto"/>
          <w:szCs w:val="21"/>
          <w:highlight w:val="none"/>
        </w:rPr>
        <w:t>。</w:t>
      </w:r>
    </w:p>
    <w:p w14:paraId="571F9CEA">
      <w:pPr>
        <w:keepNext w:val="0"/>
        <w:keepLines w:val="0"/>
        <w:pageBreakBefore w:val="0"/>
        <w:widowControl w:val="0"/>
        <w:kinsoku/>
        <w:wordWrap/>
        <w:overflowPunct/>
        <w:topLinePunct w:val="0"/>
        <w:autoSpaceDE/>
        <w:autoSpaceDN/>
        <w:bidi w:val="0"/>
        <w:adjustRightInd/>
        <w:spacing w:line="480" w:lineRule="exact"/>
        <w:textAlignment w:val="auto"/>
        <w:rPr>
          <w:rFonts w:ascii="宋体" w:hAnsi="宋体"/>
          <w:b/>
          <w:bCs/>
          <w:color w:val="auto"/>
          <w:sz w:val="21"/>
          <w:szCs w:val="21"/>
          <w:highlight w:val="none"/>
        </w:rPr>
      </w:pPr>
      <w:bookmarkStart w:id="10" w:name="_Toc28359002"/>
      <w:bookmarkStart w:id="11" w:name="_Toc28359079"/>
      <w:bookmarkStart w:id="12" w:name="_Toc35393790"/>
      <w:bookmarkStart w:id="13" w:name="_Toc35393621"/>
      <w:bookmarkStart w:id="14" w:name="_Hlk24379207"/>
      <w:r>
        <w:rPr>
          <w:rFonts w:hint="eastAsia" w:ascii="宋体" w:hAnsi="宋体"/>
          <w:b/>
          <w:bCs/>
          <w:color w:val="auto"/>
          <w:sz w:val="21"/>
          <w:szCs w:val="21"/>
          <w:highlight w:val="none"/>
        </w:rPr>
        <w:t>一、项目基本情况</w:t>
      </w:r>
      <w:bookmarkEnd w:id="10"/>
      <w:bookmarkEnd w:id="11"/>
      <w:bookmarkEnd w:id="12"/>
      <w:bookmarkEnd w:id="13"/>
    </w:p>
    <w:bookmarkEnd w:id="14"/>
    <w:p w14:paraId="03FC9F6C">
      <w:pPr>
        <w:keepNext w:val="0"/>
        <w:keepLines w:val="0"/>
        <w:pageBreakBefore w:val="0"/>
        <w:widowControl w:val="0"/>
        <w:kinsoku/>
        <w:wordWrap/>
        <w:overflowPunct/>
        <w:topLinePunct w:val="0"/>
        <w:autoSpaceDE/>
        <w:autoSpaceDN/>
        <w:bidi w:val="0"/>
        <w:adjustRightInd/>
        <w:spacing w:line="4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项目编号：</w:t>
      </w:r>
      <w:r>
        <w:rPr>
          <w:rFonts w:hint="eastAsia" w:ascii="宋体" w:hAnsi="宋体" w:eastAsia="宋体" w:cs="宋体"/>
          <w:color w:val="auto"/>
          <w:sz w:val="21"/>
          <w:szCs w:val="21"/>
          <w:highlight w:val="none"/>
          <w:lang w:eastAsia="zh-CN"/>
        </w:rPr>
        <w:t>GXZC2025-G1-00</w:t>
      </w:r>
      <w:r>
        <w:rPr>
          <w:rFonts w:hint="default" w:ascii="宋体" w:hAnsi="宋体" w:cs="宋体"/>
          <w:color w:val="auto"/>
          <w:sz w:val="21"/>
          <w:szCs w:val="21"/>
          <w:highlight w:val="none"/>
          <w:lang w:val="en-US" w:eastAsia="zh-CN"/>
        </w:rPr>
        <w:t>2344</w:t>
      </w:r>
      <w:r>
        <w:rPr>
          <w:rFonts w:hint="eastAsia" w:ascii="宋体" w:hAnsi="宋体" w:eastAsia="宋体" w:cs="宋体"/>
          <w:color w:val="auto"/>
          <w:sz w:val="21"/>
          <w:szCs w:val="21"/>
          <w:highlight w:val="none"/>
          <w:lang w:eastAsia="zh-CN"/>
        </w:rPr>
        <w:t>-GXZX</w:t>
      </w:r>
      <w:r>
        <w:rPr>
          <w:rFonts w:hint="eastAsia" w:ascii="宋体" w:hAnsi="宋体" w:eastAsia="宋体" w:cs="宋体"/>
          <w:color w:val="auto"/>
          <w:sz w:val="21"/>
          <w:szCs w:val="21"/>
          <w:highlight w:val="none"/>
        </w:rPr>
        <w:t>（采购计划</w:t>
      </w:r>
      <w:r>
        <w:rPr>
          <w:rFonts w:hint="eastAsia" w:ascii="宋体" w:hAnsi="宋体" w:eastAsia="宋体" w:cs="宋体"/>
          <w:color w:val="auto"/>
          <w:sz w:val="21"/>
          <w:szCs w:val="21"/>
          <w:highlight w:val="none"/>
          <w:lang w:eastAsia="zh-CN"/>
        </w:rPr>
        <w:t>文</w:t>
      </w:r>
      <w:r>
        <w:rPr>
          <w:rFonts w:hint="eastAsia" w:ascii="宋体" w:hAnsi="宋体" w:eastAsia="宋体" w:cs="宋体"/>
          <w:color w:val="auto"/>
          <w:sz w:val="21"/>
          <w:szCs w:val="21"/>
          <w:highlight w:val="none"/>
        </w:rPr>
        <w:t>号：</w:t>
      </w:r>
      <w:r>
        <w:rPr>
          <w:rFonts w:hint="eastAsia" w:ascii="宋体" w:hAnsi="宋体" w:eastAsia="宋体" w:cs="宋体"/>
          <w:i w:val="0"/>
          <w:iCs w:val="0"/>
          <w:caps w:val="0"/>
          <w:color w:val="auto"/>
          <w:spacing w:val="0"/>
          <w:sz w:val="21"/>
          <w:szCs w:val="21"/>
          <w:highlight w:val="none"/>
          <w:shd w:val="clear" w:color="auto" w:fill="auto"/>
        </w:rPr>
        <w:t>广西政采[2025]15143号</w:t>
      </w:r>
      <w:r>
        <w:rPr>
          <w:rFonts w:hint="eastAsia" w:ascii="宋体" w:hAnsi="宋体" w:cs="宋体"/>
          <w:i w:val="0"/>
          <w:iCs w:val="0"/>
          <w:caps w:val="0"/>
          <w:color w:val="auto"/>
          <w:spacing w:val="0"/>
          <w:sz w:val="21"/>
          <w:szCs w:val="21"/>
          <w:highlight w:val="none"/>
          <w:shd w:val="clear" w:color="auto" w:fill="auto"/>
          <w:lang w:val="en-US" w:eastAsia="zh-CN"/>
        </w:rPr>
        <w:t>-001、</w:t>
      </w:r>
      <w:r>
        <w:rPr>
          <w:rFonts w:hint="eastAsia" w:ascii="宋体" w:hAnsi="宋体" w:eastAsia="宋体" w:cs="宋体"/>
          <w:i w:val="0"/>
          <w:iCs w:val="0"/>
          <w:caps w:val="0"/>
          <w:color w:val="auto"/>
          <w:spacing w:val="0"/>
          <w:sz w:val="21"/>
          <w:szCs w:val="21"/>
          <w:highlight w:val="none"/>
          <w:shd w:val="clear" w:color="auto" w:fill="auto"/>
        </w:rPr>
        <w:t>广西政采[2025]15143号</w:t>
      </w:r>
      <w:r>
        <w:rPr>
          <w:rFonts w:hint="eastAsia" w:ascii="宋体" w:hAnsi="宋体" w:cs="宋体"/>
          <w:i w:val="0"/>
          <w:iCs w:val="0"/>
          <w:caps w:val="0"/>
          <w:color w:val="auto"/>
          <w:spacing w:val="0"/>
          <w:sz w:val="21"/>
          <w:szCs w:val="21"/>
          <w:highlight w:val="none"/>
          <w:shd w:val="clear" w:color="auto" w:fill="auto"/>
          <w:lang w:val="en-US" w:eastAsia="zh-CN"/>
        </w:rPr>
        <w:t>-002、</w:t>
      </w:r>
      <w:r>
        <w:rPr>
          <w:rFonts w:hint="eastAsia" w:ascii="宋体" w:hAnsi="宋体" w:eastAsia="宋体" w:cs="宋体"/>
          <w:i w:val="0"/>
          <w:iCs w:val="0"/>
          <w:caps w:val="0"/>
          <w:color w:val="auto"/>
          <w:spacing w:val="0"/>
          <w:sz w:val="21"/>
          <w:szCs w:val="21"/>
          <w:highlight w:val="none"/>
          <w:shd w:val="clear" w:color="auto" w:fill="auto"/>
        </w:rPr>
        <w:t>广西政采[2025]15143号</w:t>
      </w:r>
      <w:r>
        <w:rPr>
          <w:rFonts w:hint="eastAsia" w:ascii="宋体" w:hAnsi="宋体" w:cs="宋体"/>
          <w:i w:val="0"/>
          <w:iCs w:val="0"/>
          <w:caps w:val="0"/>
          <w:color w:val="auto"/>
          <w:spacing w:val="0"/>
          <w:sz w:val="21"/>
          <w:szCs w:val="21"/>
          <w:highlight w:val="none"/>
          <w:shd w:val="clear" w:color="auto" w:fill="auto"/>
          <w:lang w:val="en-US" w:eastAsia="zh-CN"/>
        </w:rPr>
        <w:t>-003</w:t>
      </w:r>
      <w:r>
        <w:rPr>
          <w:rFonts w:hint="eastAsia" w:ascii="宋体" w:hAnsi="宋体" w:eastAsia="宋体" w:cs="宋体"/>
          <w:color w:val="auto"/>
          <w:sz w:val="21"/>
          <w:szCs w:val="21"/>
          <w:highlight w:val="none"/>
        </w:rPr>
        <w:t>）</w:t>
      </w:r>
    </w:p>
    <w:p w14:paraId="7F2810A9">
      <w:pPr>
        <w:keepNext w:val="0"/>
        <w:keepLines w:val="0"/>
        <w:pageBreakBefore w:val="0"/>
        <w:widowControl w:val="0"/>
        <w:kinsoku/>
        <w:wordWrap/>
        <w:overflowPunct/>
        <w:topLinePunct w:val="0"/>
        <w:autoSpaceDE/>
        <w:autoSpaceDN/>
        <w:bidi w:val="0"/>
        <w:adjustRightInd/>
        <w:spacing w:line="48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项目名称：工业产品质量检测技术示范特色专业及实训基地建设（工业产品建模虚拟仿真实训室、工业产品质量检测技术专业群教学资源库</w:t>
      </w:r>
      <w:r>
        <w:rPr>
          <w:rFonts w:hint="eastAsia" w:ascii="宋体" w:hAnsi="宋体" w:cs="宋体"/>
          <w:color w:val="auto"/>
          <w:sz w:val="21"/>
          <w:szCs w:val="21"/>
          <w:highlight w:val="none"/>
          <w:lang w:eastAsia="zh-CN"/>
        </w:rPr>
        <w:t>、数字化尺寸测量实训室</w:t>
      </w:r>
      <w:r>
        <w:rPr>
          <w:rFonts w:hint="eastAsia" w:ascii="宋体" w:hAnsi="宋体" w:eastAsia="宋体" w:cs="宋体"/>
          <w:color w:val="auto"/>
          <w:sz w:val="21"/>
          <w:szCs w:val="21"/>
          <w:highlight w:val="none"/>
        </w:rPr>
        <w:t>）</w:t>
      </w:r>
    </w:p>
    <w:p w14:paraId="13453C95">
      <w:pPr>
        <w:keepNext w:val="0"/>
        <w:keepLines w:val="0"/>
        <w:pageBreakBefore w:val="0"/>
        <w:widowControl w:val="0"/>
        <w:kinsoku/>
        <w:wordWrap/>
        <w:overflowPunct/>
        <w:topLinePunct w:val="0"/>
        <w:autoSpaceDE/>
        <w:autoSpaceDN/>
        <w:bidi w:val="0"/>
        <w:adjustRightInd/>
        <w:spacing w:line="480" w:lineRule="exact"/>
        <w:ind w:firstLine="420" w:firstLineChars="200"/>
        <w:textAlignment w:val="auto"/>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rPr>
        <w:t>预算金额：492.118</w:t>
      </w:r>
      <w:r>
        <w:rPr>
          <w:rFonts w:hint="eastAsia" w:ascii="宋体" w:hAnsi="宋体" w:eastAsia="宋体" w:cs="宋体"/>
          <w:color w:val="auto"/>
          <w:sz w:val="21"/>
          <w:szCs w:val="21"/>
          <w:highlight w:val="none"/>
          <w:lang w:val="en-US" w:eastAsia="zh-CN"/>
        </w:rPr>
        <w:t>万元。（</w:t>
      </w:r>
      <w:r>
        <w:rPr>
          <w:rFonts w:hint="eastAsia" w:ascii="宋体" w:hAnsi="宋体" w:cs="宋体"/>
          <w:color w:val="auto"/>
          <w:sz w:val="21"/>
          <w:szCs w:val="21"/>
          <w:highlight w:val="none"/>
          <w:lang w:val="en-US" w:eastAsia="zh-CN"/>
        </w:rPr>
        <w:t>其中：</w:t>
      </w:r>
      <w:r>
        <w:rPr>
          <w:rFonts w:hint="eastAsia" w:ascii="宋体" w:hAnsi="宋体" w:cs="宋体"/>
          <w:color w:val="auto"/>
          <w:sz w:val="21"/>
          <w:szCs w:val="21"/>
          <w:highlight w:val="none"/>
        </w:rPr>
        <w:t>分标1</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168.504万</w:t>
      </w:r>
      <w:r>
        <w:rPr>
          <w:rFonts w:hint="eastAsia" w:ascii="宋体" w:hAnsi="宋体" w:cs="宋体"/>
          <w:color w:val="auto"/>
          <w:sz w:val="21"/>
          <w:szCs w:val="21"/>
          <w:highlight w:val="none"/>
        </w:rPr>
        <w:t>元；分标2:</w:t>
      </w:r>
      <w:r>
        <w:rPr>
          <w:rFonts w:hint="eastAsia" w:ascii="宋体" w:hAnsi="宋体" w:cs="宋体"/>
          <w:color w:val="auto"/>
          <w:sz w:val="21"/>
          <w:szCs w:val="21"/>
          <w:highlight w:val="none"/>
          <w:lang w:val="en-US" w:eastAsia="zh-CN"/>
        </w:rPr>
        <w:t>136.70万</w:t>
      </w:r>
      <w:r>
        <w:rPr>
          <w:rFonts w:hint="eastAsia" w:ascii="宋体" w:hAnsi="宋体" w:cs="宋体"/>
          <w:color w:val="auto"/>
          <w:sz w:val="21"/>
          <w:szCs w:val="21"/>
          <w:highlight w:val="none"/>
        </w:rPr>
        <w:t>元</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分标3：</w:t>
      </w:r>
      <w:r>
        <w:rPr>
          <w:rFonts w:hint="eastAsia" w:ascii="宋体" w:hAnsi="宋体" w:cs="宋体"/>
          <w:color w:val="auto"/>
          <w:sz w:val="21"/>
          <w:szCs w:val="21"/>
          <w:highlight w:val="none"/>
          <w:lang w:eastAsia="zh-CN"/>
        </w:rPr>
        <w:t>186</w:t>
      </w:r>
      <w:r>
        <w:rPr>
          <w:rFonts w:hint="eastAsia" w:ascii="宋体" w:hAnsi="宋体" w:cs="宋体"/>
          <w:color w:val="auto"/>
          <w:sz w:val="21"/>
          <w:szCs w:val="21"/>
          <w:highlight w:val="none"/>
          <w:lang w:val="en-US" w:eastAsia="zh-CN"/>
        </w:rPr>
        <w:t>.</w:t>
      </w:r>
      <w:r>
        <w:rPr>
          <w:rFonts w:hint="eastAsia" w:ascii="宋体" w:hAnsi="宋体" w:cs="宋体"/>
          <w:color w:val="auto"/>
          <w:sz w:val="21"/>
          <w:szCs w:val="21"/>
          <w:highlight w:val="none"/>
          <w:lang w:eastAsia="zh-CN"/>
        </w:rPr>
        <w:t>914</w:t>
      </w:r>
      <w:r>
        <w:rPr>
          <w:rFonts w:hint="eastAsia" w:ascii="宋体" w:hAnsi="宋体" w:cs="宋体"/>
          <w:color w:val="auto"/>
          <w:sz w:val="21"/>
          <w:szCs w:val="21"/>
          <w:highlight w:val="none"/>
          <w:lang w:val="en-US" w:eastAsia="zh-CN"/>
        </w:rPr>
        <w:t>万元</w:t>
      </w:r>
      <w:r>
        <w:rPr>
          <w:rFonts w:hint="eastAsia" w:ascii="宋体" w:hAnsi="宋体" w:cs="宋体"/>
          <w:color w:val="auto"/>
          <w:sz w:val="21"/>
          <w:szCs w:val="21"/>
          <w:highlight w:val="none"/>
          <w:lang w:eastAsia="zh-CN"/>
        </w:rPr>
        <w:t>）</w:t>
      </w:r>
    </w:p>
    <w:p w14:paraId="660AEC88">
      <w:pPr>
        <w:keepNext w:val="0"/>
        <w:keepLines w:val="0"/>
        <w:pageBreakBefore w:val="0"/>
        <w:widowControl w:val="0"/>
        <w:kinsoku/>
        <w:wordWrap/>
        <w:overflowPunct/>
        <w:topLinePunct w:val="0"/>
        <w:autoSpaceDE/>
        <w:autoSpaceDN/>
        <w:bidi w:val="0"/>
        <w:adjustRightInd/>
        <w:spacing w:line="4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采购需求：</w:t>
      </w:r>
    </w:p>
    <w:p w14:paraId="598CAD2F">
      <w:pPr>
        <w:keepNext w:val="0"/>
        <w:keepLines w:val="0"/>
        <w:pageBreakBefore w:val="0"/>
        <w:widowControl w:val="0"/>
        <w:kinsoku/>
        <w:wordWrap/>
        <w:overflowPunct/>
        <w:topLinePunct w:val="0"/>
        <w:autoSpaceDE/>
        <w:autoSpaceDN/>
        <w:bidi w:val="0"/>
        <w:adjustRightInd/>
        <w:spacing w:line="480" w:lineRule="exac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分标1：</w:t>
      </w:r>
    </w:p>
    <w:tbl>
      <w:tblPr>
        <w:tblStyle w:val="28"/>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7"/>
        <w:gridCol w:w="3116"/>
        <w:gridCol w:w="1050"/>
        <w:gridCol w:w="3772"/>
      </w:tblGrid>
      <w:tr w14:paraId="541777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noWrap w:val="0"/>
            <w:vAlign w:val="center"/>
          </w:tcPr>
          <w:p w14:paraId="7503DB22">
            <w:pPr>
              <w:keepNext w:val="0"/>
              <w:keepLines w:val="0"/>
              <w:pageBreakBefore w:val="0"/>
              <w:widowControl w:val="0"/>
              <w:kinsoku/>
              <w:wordWrap/>
              <w:overflowPunct/>
              <w:topLinePunct w:val="0"/>
              <w:autoSpaceDE/>
              <w:autoSpaceDN/>
              <w:bidi w:val="0"/>
              <w:adjustRightInd/>
              <w:snapToGrid w:val="0"/>
              <w:spacing w:line="48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3116" w:type="dxa"/>
            <w:tcBorders>
              <w:top w:val="single" w:color="auto" w:sz="4" w:space="0"/>
              <w:left w:val="single" w:color="auto" w:sz="4" w:space="0"/>
              <w:bottom w:val="single" w:color="auto" w:sz="4" w:space="0"/>
              <w:right w:val="single" w:color="auto" w:sz="4" w:space="0"/>
            </w:tcBorders>
            <w:noWrap w:val="0"/>
            <w:vAlign w:val="center"/>
          </w:tcPr>
          <w:p w14:paraId="0FE2C53A">
            <w:pPr>
              <w:keepNext w:val="0"/>
              <w:keepLines w:val="0"/>
              <w:pageBreakBefore w:val="0"/>
              <w:widowControl w:val="0"/>
              <w:kinsoku/>
              <w:wordWrap/>
              <w:overflowPunct/>
              <w:topLinePunct w:val="0"/>
              <w:autoSpaceDE/>
              <w:autoSpaceDN/>
              <w:bidi w:val="0"/>
              <w:adjustRightInd/>
              <w:snapToGrid w:val="0"/>
              <w:spacing w:line="48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标的名称</w:t>
            </w:r>
          </w:p>
        </w:tc>
        <w:tc>
          <w:tcPr>
            <w:tcW w:w="1050" w:type="dxa"/>
            <w:tcBorders>
              <w:top w:val="single" w:color="auto" w:sz="4" w:space="0"/>
              <w:left w:val="single" w:color="auto" w:sz="4" w:space="0"/>
              <w:bottom w:val="single" w:color="auto" w:sz="4" w:space="0"/>
              <w:right w:val="single" w:color="auto" w:sz="4" w:space="0"/>
            </w:tcBorders>
            <w:noWrap w:val="0"/>
            <w:vAlign w:val="center"/>
          </w:tcPr>
          <w:p w14:paraId="7EF8F1ED">
            <w:pPr>
              <w:keepNext w:val="0"/>
              <w:keepLines w:val="0"/>
              <w:pageBreakBefore w:val="0"/>
              <w:widowControl w:val="0"/>
              <w:kinsoku/>
              <w:wordWrap/>
              <w:overflowPunct/>
              <w:topLinePunct w:val="0"/>
              <w:autoSpaceDE/>
              <w:autoSpaceDN/>
              <w:bidi w:val="0"/>
              <w:adjustRightInd/>
              <w:snapToGrid w:val="0"/>
              <w:spacing w:line="48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数量及</w:t>
            </w:r>
          </w:p>
          <w:p w14:paraId="6719BADF">
            <w:pPr>
              <w:keepNext w:val="0"/>
              <w:keepLines w:val="0"/>
              <w:pageBreakBefore w:val="0"/>
              <w:widowControl w:val="0"/>
              <w:kinsoku/>
              <w:wordWrap/>
              <w:overflowPunct/>
              <w:topLinePunct w:val="0"/>
              <w:autoSpaceDE/>
              <w:autoSpaceDN/>
              <w:bidi w:val="0"/>
              <w:adjustRightInd/>
              <w:snapToGrid w:val="0"/>
              <w:spacing w:line="48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w:t>
            </w:r>
          </w:p>
        </w:tc>
        <w:tc>
          <w:tcPr>
            <w:tcW w:w="3772" w:type="dxa"/>
            <w:tcBorders>
              <w:top w:val="single" w:color="auto" w:sz="4" w:space="0"/>
              <w:left w:val="single" w:color="auto" w:sz="4" w:space="0"/>
              <w:bottom w:val="single" w:color="auto" w:sz="4" w:space="0"/>
              <w:right w:val="single" w:color="auto" w:sz="4" w:space="0"/>
            </w:tcBorders>
            <w:noWrap w:val="0"/>
            <w:vAlign w:val="center"/>
          </w:tcPr>
          <w:p w14:paraId="34AEF4A4">
            <w:pPr>
              <w:keepNext w:val="0"/>
              <w:keepLines w:val="0"/>
              <w:pageBreakBefore w:val="0"/>
              <w:widowControl w:val="0"/>
              <w:kinsoku/>
              <w:wordWrap/>
              <w:overflowPunct/>
              <w:topLinePunct w:val="0"/>
              <w:autoSpaceDE/>
              <w:autoSpaceDN/>
              <w:bidi w:val="0"/>
              <w:adjustRightInd/>
              <w:snapToGrid w:val="0"/>
              <w:spacing w:line="48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简要技术需求或者服务要求</w:t>
            </w:r>
          </w:p>
        </w:tc>
      </w:tr>
      <w:tr w14:paraId="387AD2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noWrap w:val="0"/>
            <w:vAlign w:val="center"/>
          </w:tcPr>
          <w:p w14:paraId="70DDC8BD">
            <w:pPr>
              <w:keepNext w:val="0"/>
              <w:keepLines w:val="0"/>
              <w:pageBreakBefore w:val="0"/>
              <w:widowControl w:val="0"/>
              <w:kinsoku/>
              <w:wordWrap/>
              <w:overflowPunct/>
              <w:topLinePunct w:val="0"/>
              <w:autoSpaceDE/>
              <w:autoSpaceDN/>
              <w:bidi w:val="0"/>
              <w:adjustRightInd/>
              <w:snapToGrid w:val="0"/>
              <w:spacing w:line="48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3116" w:type="dxa"/>
            <w:tcBorders>
              <w:top w:val="single" w:color="auto" w:sz="4" w:space="0"/>
              <w:left w:val="single" w:color="auto" w:sz="4" w:space="0"/>
              <w:bottom w:val="single" w:color="auto" w:sz="4" w:space="0"/>
              <w:right w:val="single" w:color="auto" w:sz="4" w:space="0"/>
            </w:tcBorders>
            <w:noWrap w:val="0"/>
            <w:vAlign w:val="center"/>
          </w:tcPr>
          <w:p w14:paraId="78112818">
            <w:pPr>
              <w:keepNext w:val="0"/>
              <w:keepLines w:val="0"/>
              <w:pageBreakBefore w:val="0"/>
              <w:widowControl w:val="0"/>
              <w:kinsoku/>
              <w:wordWrap/>
              <w:overflowPunct/>
              <w:topLinePunct w:val="0"/>
              <w:autoSpaceDE/>
              <w:autoSpaceDN/>
              <w:bidi w:val="0"/>
              <w:adjustRightInd/>
              <w:spacing w:line="480" w:lineRule="exact"/>
              <w:jc w:val="center"/>
              <w:textAlignment w:val="auto"/>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color w:val="auto"/>
                <w:sz w:val="21"/>
                <w:szCs w:val="21"/>
                <w:highlight w:val="none"/>
                <w:lang w:val="en-US" w:eastAsia="zh-CN"/>
              </w:rPr>
              <w:t>工业产品建模虚拟仿真实训室</w:t>
            </w:r>
          </w:p>
        </w:tc>
        <w:tc>
          <w:tcPr>
            <w:tcW w:w="1050" w:type="dxa"/>
            <w:tcBorders>
              <w:top w:val="single" w:color="auto" w:sz="4" w:space="0"/>
              <w:left w:val="single" w:color="auto" w:sz="4" w:space="0"/>
              <w:bottom w:val="single" w:color="auto" w:sz="4" w:space="0"/>
              <w:right w:val="single" w:color="auto" w:sz="4" w:space="0"/>
            </w:tcBorders>
            <w:noWrap w:val="0"/>
            <w:vAlign w:val="center"/>
          </w:tcPr>
          <w:p w14:paraId="02BB36DC">
            <w:pPr>
              <w:keepNext w:val="0"/>
              <w:keepLines w:val="0"/>
              <w:pageBreakBefore w:val="0"/>
              <w:widowControl w:val="0"/>
              <w:tabs>
                <w:tab w:val="left" w:pos="180"/>
                <w:tab w:val="left" w:pos="1620"/>
              </w:tabs>
              <w:kinsoku/>
              <w:wordWrap/>
              <w:overflowPunct/>
              <w:topLinePunct w:val="0"/>
              <w:autoSpaceDE/>
              <w:autoSpaceDN/>
              <w:bidi w:val="0"/>
              <w:adjustRightInd/>
              <w:spacing w:line="48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1批</w:t>
            </w:r>
          </w:p>
        </w:tc>
        <w:tc>
          <w:tcPr>
            <w:tcW w:w="3772" w:type="dxa"/>
            <w:tcBorders>
              <w:top w:val="single" w:color="auto" w:sz="4" w:space="0"/>
              <w:left w:val="single" w:color="auto" w:sz="4" w:space="0"/>
              <w:bottom w:val="single" w:color="auto" w:sz="4" w:space="0"/>
              <w:right w:val="single" w:color="auto" w:sz="4" w:space="0"/>
            </w:tcBorders>
            <w:noWrap w:val="0"/>
            <w:vAlign w:val="center"/>
          </w:tcPr>
          <w:p w14:paraId="78D49413">
            <w:pPr>
              <w:keepNext w:val="0"/>
              <w:keepLines w:val="0"/>
              <w:pageBreakBefore w:val="0"/>
              <w:widowControl w:val="0"/>
              <w:kinsoku/>
              <w:wordWrap/>
              <w:overflowPunct/>
              <w:topLinePunct w:val="0"/>
              <w:autoSpaceDE/>
              <w:autoSpaceDN/>
              <w:bidi w:val="0"/>
              <w:adjustRightInd/>
              <w:spacing w:line="48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如需进一步了解详细内容，详见本招标文件第二章“采购需求”</w:t>
            </w:r>
          </w:p>
        </w:tc>
      </w:tr>
    </w:tbl>
    <w:p w14:paraId="36ABC185">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合同履行期限：自签订合同之日起30日历日内全部交付完成并验收合格。</w:t>
      </w:r>
    </w:p>
    <w:p w14:paraId="572852D6">
      <w:pPr>
        <w:keepNext w:val="0"/>
        <w:keepLines w:val="0"/>
        <w:pageBreakBefore w:val="0"/>
        <w:widowControl w:val="0"/>
        <w:kinsoku/>
        <w:wordWrap/>
        <w:overflowPunct/>
        <w:topLinePunct w:val="0"/>
        <w:autoSpaceDE/>
        <w:autoSpaceDN/>
        <w:bidi w:val="0"/>
        <w:adjustRightInd/>
        <w:spacing w:line="480" w:lineRule="exact"/>
        <w:jc w:val="both"/>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分标2：</w:t>
      </w:r>
    </w:p>
    <w:tbl>
      <w:tblPr>
        <w:tblStyle w:val="28"/>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7"/>
        <w:gridCol w:w="3107"/>
        <w:gridCol w:w="1072"/>
        <w:gridCol w:w="3759"/>
      </w:tblGrid>
      <w:tr w14:paraId="0420F7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noWrap w:val="0"/>
            <w:vAlign w:val="center"/>
          </w:tcPr>
          <w:p w14:paraId="466D72F6">
            <w:pPr>
              <w:keepNext w:val="0"/>
              <w:keepLines w:val="0"/>
              <w:pageBreakBefore w:val="0"/>
              <w:widowControl w:val="0"/>
              <w:kinsoku/>
              <w:wordWrap/>
              <w:overflowPunct/>
              <w:topLinePunct w:val="0"/>
              <w:autoSpaceDE/>
              <w:autoSpaceDN/>
              <w:bidi w:val="0"/>
              <w:adjustRightInd/>
              <w:snapToGrid w:val="0"/>
              <w:spacing w:line="48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3107" w:type="dxa"/>
            <w:tcBorders>
              <w:top w:val="single" w:color="auto" w:sz="4" w:space="0"/>
              <w:left w:val="single" w:color="auto" w:sz="4" w:space="0"/>
              <w:bottom w:val="single" w:color="auto" w:sz="4" w:space="0"/>
              <w:right w:val="single" w:color="auto" w:sz="4" w:space="0"/>
            </w:tcBorders>
            <w:noWrap w:val="0"/>
            <w:vAlign w:val="center"/>
          </w:tcPr>
          <w:p w14:paraId="5FF87E93">
            <w:pPr>
              <w:keepNext w:val="0"/>
              <w:keepLines w:val="0"/>
              <w:pageBreakBefore w:val="0"/>
              <w:widowControl w:val="0"/>
              <w:kinsoku/>
              <w:wordWrap/>
              <w:overflowPunct/>
              <w:topLinePunct w:val="0"/>
              <w:autoSpaceDE/>
              <w:autoSpaceDN/>
              <w:bidi w:val="0"/>
              <w:adjustRightInd/>
              <w:snapToGrid w:val="0"/>
              <w:spacing w:line="48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标的名称</w:t>
            </w:r>
          </w:p>
        </w:tc>
        <w:tc>
          <w:tcPr>
            <w:tcW w:w="1072" w:type="dxa"/>
            <w:tcBorders>
              <w:top w:val="single" w:color="auto" w:sz="4" w:space="0"/>
              <w:left w:val="single" w:color="auto" w:sz="4" w:space="0"/>
              <w:bottom w:val="single" w:color="auto" w:sz="4" w:space="0"/>
              <w:right w:val="single" w:color="auto" w:sz="4" w:space="0"/>
            </w:tcBorders>
            <w:noWrap w:val="0"/>
            <w:vAlign w:val="center"/>
          </w:tcPr>
          <w:p w14:paraId="3D341F2F">
            <w:pPr>
              <w:keepNext w:val="0"/>
              <w:keepLines w:val="0"/>
              <w:pageBreakBefore w:val="0"/>
              <w:widowControl w:val="0"/>
              <w:kinsoku/>
              <w:wordWrap/>
              <w:overflowPunct/>
              <w:topLinePunct w:val="0"/>
              <w:autoSpaceDE/>
              <w:autoSpaceDN/>
              <w:bidi w:val="0"/>
              <w:adjustRightInd/>
              <w:snapToGrid w:val="0"/>
              <w:spacing w:line="48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数量及</w:t>
            </w:r>
          </w:p>
          <w:p w14:paraId="608A8976">
            <w:pPr>
              <w:keepNext w:val="0"/>
              <w:keepLines w:val="0"/>
              <w:pageBreakBefore w:val="0"/>
              <w:widowControl w:val="0"/>
              <w:kinsoku/>
              <w:wordWrap/>
              <w:overflowPunct/>
              <w:topLinePunct w:val="0"/>
              <w:autoSpaceDE/>
              <w:autoSpaceDN/>
              <w:bidi w:val="0"/>
              <w:adjustRightInd/>
              <w:snapToGrid w:val="0"/>
              <w:spacing w:line="48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w:t>
            </w:r>
          </w:p>
        </w:tc>
        <w:tc>
          <w:tcPr>
            <w:tcW w:w="3759" w:type="dxa"/>
            <w:tcBorders>
              <w:top w:val="single" w:color="auto" w:sz="4" w:space="0"/>
              <w:left w:val="single" w:color="auto" w:sz="4" w:space="0"/>
              <w:bottom w:val="single" w:color="auto" w:sz="4" w:space="0"/>
              <w:right w:val="single" w:color="auto" w:sz="4" w:space="0"/>
            </w:tcBorders>
            <w:noWrap w:val="0"/>
            <w:vAlign w:val="center"/>
          </w:tcPr>
          <w:p w14:paraId="23BD5660">
            <w:pPr>
              <w:keepNext w:val="0"/>
              <w:keepLines w:val="0"/>
              <w:pageBreakBefore w:val="0"/>
              <w:widowControl w:val="0"/>
              <w:kinsoku/>
              <w:wordWrap/>
              <w:overflowPunct/>
              <w:topLinePunct w:val="0"/>
              <w:autoSpaceDE/>
              <w:autoSpaceDN/>
              <w:bidi w:val="0"/>
              <w:adjustRightInd/>
              <w:snapToGrid w:val="0"/>
              <w:spacing w:line="48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简要技术需求或者服务要求</w:t>
            </w:r>
          </w:p>
        </w:tc>
      </w:tr>
      <w:tr w14:paraId="17248E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noWrap w:val="0"/>
            <w:vAlign w:val="center"/>
          </w:tcPr>
          <w:p w14:paraId="6608EA80">
            <w:pPr>
              <w:keepNext w:val="0"/>
              <w:keepLines w:val="0"/>
              <w:pageBreakBefore w:val="0"/>
              <w:widowControl w:val="0"/>
              <w:kinsoku/>
              <w:wordWrap/>
              <w:overflowPunct/>
              <w:topLinePunct w:val="0"/>
              <w:autoSpaceDE/>
              <w:autoSpaceDN/>
              <w:bidi w:val="0"/>
              <w:adjustRightInd/>
              <w:snapToGrid w:val="0"/>
              <w:spacing w:line="48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3107" w:type="dxa"/>
            <w:tcBorders>
              <w:top w:val="single" w:color="auto" w:sz="4" w:space="0"/>
              <w:left w:val="single" w:color="auto" w:sz="4" w:space="0"/>
              <w:bottom w:val="single" w:color="auto" w:sz="4" w:space="0"/>
              <w:right w:val="single" w:color="auto" w:sz="4" w:space="0"/>
            </w:tcBorders>
            <w:noWrap w:val="0"/>
            <w:vAlign w:val="center"/>
          </w:tcPr>
          <w:p w14:paraId="0F4CDA30">
            <w:pPr>
              <w:pStyle w:val="11"/>
              <w:keepNext w:val="0"/>
              <w:keepLines w:val="0"/>
              <w:pageBreakBefore w:val="0"/>
              <w:widowControl w:val="0"/>
              <w:kinsoku/>
              <w:wordWrap/>
              <w:overflowPunct/>
              <w:topLinePunct w:val="0"/>
              <w:autoSpaceDE/>
              <w:autoSpaceDN/>
              <w:bidi w:val="0"/>
              <w:adjustRightInd/>
              <w:spacing w:line="480" w:lineRule="exact"/>
              <w:jc w:val="center"/>
              <w:textAlignment w:val="auto"/>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color w:val="auto"/>
                <w:sz w:val="21"/>
                <w:szCs w:val="21"/>
                <w:highlight w:val="none"/>
                <w:lang w:val="en-US" w:eastAsia="zh-CN"/>
              </w:rPr>
              <w:t>工业产品质量检测技术专业群教学资源库</w:t>
            </w:r>
          </w:p>
        </w:tc>
        <w:tc>
          <w:tcPr>
            <w:tcW w:w="1072" w:type="dxa"/>
            <w:tcBorders>
              <w:top w:val="single" w:color="auto" w:sz="4" w:space="0"/>
              <w:left w:val="single" w:color="auto" w:sz="4" w:space="0"/>
              <w:bottom w:val="single" w:color="auto" w:sz="4" w:space="0"/>
              <w:right w:val="single" w:color="auto" w:sz="4" w:space="0"/>
            </w:tcBorders>
            <w:noWrap w:val="0"/>
            <w:vAlign w:val="center"/>
          </w:tcPr>
          <w:p w14:paraId="2A914528">
            <w:pPr>
              <w:keepNext w:val="0"/>
              <w:keepLines w:val="0"/>
              <w:pageBreakBefore w:val="0"/>
              <w:widowControl w:val="0"/>
              <w:tabs>
                <w:tab w:val="left" w:pos="180"/>
                <w:tab w:val="left" w:pos="1620"/>
              </w:tabs>
              <w:kinsoku/>
              <w:wordWrap/>
              <w:overflowPunct/>
              <w:topLinePunct w:val="0"/>
              <w:autoSpaceDE/>
              <w:autoSpaceDN/>
              <w:bidi w:val="0"/>
              <w:adjustRightInd/>
              <w:spacing w:line="48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1批</w:t>
            </w:r>
          </w:p>
        </w:tc>
        <w:tc>
          <w:tcPr>
            <w:tcW w:w="3759" w:type="dxa"/>
            <w:tcBorders>
              <w:top w:val="single" w:color="auto" w:sz="4" w:space="0"/>
              <w:left w:val="single" w:color="auto" w:sz="4" w:space="0"/>
              <w:bottom w:val="single" w:color="auto" w:sz="4" w:space="0"/>
              <w:right w:val="single" w:color="auto" w:sz="4" w:space="0"/>
            </w:tcBorders>
            <w:noWrap w:val="0"/>
            <w:vAlign w:val="center"/>
          </w:tcPr>
          <w:p w14:paraId="5FE94FFC">
            <w:pPr>
              <w:pStyle w:val="11"/>
              <w:keepNext w:val="0"/>
              <w:keepLines w:val="0"/>
              <w:pageBreakBefore w:val="0"/>
              <w:widowControl w:val="0"/>
              <w:kinsoku/>
              <w:wordWrap/>
              <w:overflowPunct/>
              <w:topLinePunct w:val="0"/>
              <w:autoSpaceDE/>
              <w:autoSpaceDN/>
              <w:bidi w:val="0"/>
              <w:adjustRightInd/>
              <w:spacing w:line="48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如需进一步了解详细内容，详见本招标文件第二章“采购需求”</w:t>
            </w:r>
          </w:p>
        </w:tc>
      </w:tr>
    </w:tbl>
    <w:p w14:paraId="05D116ED">
      <w:pPr>
        <w:keepNext w:val="0"/>
        <w:keepLines w:val="0"/>
        <w:pageBreakBefore w:val="0"/>
        <w:widowControl w:val="0"/>
        <w:kinsoku/>
        <w:wordWrap/>
        <w:overflowPunct/>
        <w:topLinePunct w:val="0"/>
        <w:autoSpaceDE/>
        <w:autoSpaceDN/>
        <w:bidi w:val="0"/>
        <w:adjustRightInd/>
        <w:spacing w:line="48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合同履行期限：</w:t>
      </w:r>
      <w:r>
        <w:rPr>
          <w:rFonts w:hint="eastAsia" w:ascii="宋体" w:hAnsi="宋体" w:eastAsia="宋体" w:cs="宋体"/>
          <w:color w:val="auto"/>
          <w:sz w:val="21"/>
          <w:szCs w:val="21"/>
          <w:highlight w:val="none"/>
          <w:lang w:val="en-US" w:eastAsia="zh-CN"/>
        </w:rPr>
        <w:t>自签订合同之日起</w:t>
      </w:r>
      <w:r>
        <w:rPr>
          <w:rFonts w:hint="eastAsia" w:ascii="宋体" w:hAnsi="宋体" w:cs="宋体"/>
          <w:color w:val="auto"/>
          <w:sz w:val="21"/>
          <w:szCs w:val="21"/>
          <w:highlight w:val="none"/>
          <w:u w:val="none"/>
          <w:lang w:val="en-US" w:eastAsia="zh-CN"/>
        </w:rPr>
        <w:t>300</w:t>
      </w:r>
      <w:r>
        <w:rPr>
          <w:rFonts w:hint="eastAsia" w:ascii="宋体" w:hAnsi="宋体" w:eastAsia="宋体" w:cs="宋体"/>
          <w:color w:val="auto"/>
          <w:sz w:val="21"/>
          <w:szCs w:val="21"/>
          <w:highlight w:val="none"/>
          <w:lang w:val="en-US" w:eastAsia="zh-CN"/>
        </w:rPr>
        <w:t>日历日内全部交付完成并验收合格。</w:t>
      </w:r>
    </w:p>
    <w:p w14:paraId="3599D36A">
      <w:pPr>
        <w:keepNext w:val="0"/>
        <w:keepLines w:val="0"/>
        <w:pageBreakBefore w:val="0"/>
        <w:widowControl w:val="0"/>
        <w:kinsoku/>
        <w:wordWrap/>
        <w:overflowPunct/>
        <w:topLinePunct w:val="0"/>
        <w:autoSpaceDE/>
        <w:autoSpaceDN/>
        <w:bidi w:val="0"/>
        <w:adjustRightInd/>
        <w:spacing w:line="480" w:lineRule="exact"/>
        <w:ind w:firstLine="0" w:firstLineChars="0"/>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分标3：</w:t>
      </w:r>
    </w:p>
    <w:tbl>
      <w:tblPr>
        <w:tblStyle w:val="28"/>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7"/>
        <w:gridCol w:w="3116"/>
        <w:gridCol w:w="1050"/>
        <w:gridCol w:w="3772"/>
      </w:tblGrid>
      <w:tr w14:paraId="40F217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noWrap w:val="0"/>
            <w:vAlign w:val="center"/>
          </w:tcPr>
          <w:p w14:paraId="28CD46B5">
            <w:pPr>
              <w:keepNext w:val="0"/>
              <w:keepLines w:val="0"/>
              <w:pageBreakBefore w:val="0"/>
              <w:widowControl w:val="0"/>
              <w:kinsoku/>
              <w:wordWrap/>
              <w:overflowPunct/>
              <w:topLinePunct w:val="0"/>
              <w:autoSpaceDE/>
              <w:autoSpaceDN/>
              <w:bidi w:val="0"/>
              <w:adjustRightInd/>
              <w:snapToGrid w:val="0"/>
              <w:spacing w:line="48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3116" w:type="dxa"/>
            <w:tcBorders>
              <w:top w:val="single" w:color="auto" w:sz="4" w:space="0"/>
              <w:left w:val="single" w:color="auto" w:sz="4" w:space="0"/>
              <w:bottom w:val="single" w:color="auto" w:sz="4" w:space="0"/>
              <w:right w:val="single" w:color="auto" w:sz="4" w:space="0"/>
            </w:tcBorders>
            <w:noWrap w:val="0"/>
            <w:vAlign w:val="center"/>
          </w:tcPr>
          <w:p w14:paraId="79C7F1D6">
            <w:pPr>
              <w:keepNext w:val="0"/>
              <w:keepLines w:val="0"/>
              <w:pageBreakBefore w:val="0"/>
              <w:widowControl w:val="0"/>
              <w:kinsoku/>
              <w:wordWrap/>
              <w:overflowPunct/>
              <w:topLinePunct w:val="0"/>
              <w:autoSpaceDE/>
              <w:autoSpaceDN/>
              <w:bidi w:val="0"/>
              <w:adjustRightInd/>
              <w:snapToGrid w:val="0"/>
              <w:spacing w:line="48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标的名称</w:t>
            </w:r>
          </w:p>
        </w:tc>
        <w:tc>
          <w:tcPr>
            <w:tcW w:w="1050" w:type="dxa"/>
            <w:tcBorders>
              <w:top w:val="single" w:color="auto" w:sz="4" w:space="0"/>
              <w:left w:val="single" w:color="auto" w:sz="4" w:space="0"/>
              <w:bottom w:val="single" w:color="auto" w:sz="4" w:space="0"/>
              <w:right w:val="single" w:color="auto" w:sz="4" w:space="0"/>
            </w:tcBorders>
            <w:noWrap w:val="0"/>
            <w:vAlign w:val="center"/>
          </w:tcPr>
          <w:p w14:paraId="56B104D2">
            <w:pPr>
              <w:keepNext w:val="0"/>
              <w:keepLines w:val="0"/>
              <w:pageBreakBefore w:val="0"/>
              <w:widowControl w:val="0"/>
              <w:kinsoku/>
              <w:wordWrap/>
              <w:overflowPunct/>
              <w:topLinePunct w:val="0"/>
              <w:autoSpaceDE/>
              <w:autoSpaceDN/>
              <w:bidi w:val="0"/>
              <w:adjustRightInd/>
              <w:snapToGrid w:val="0"/>
              <w:spacing w:line="48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数量及</w:t>
            </w:r>
          </w:p>
          <w:p w14:paraId="2521D929">
            <w:pPr>
              <w:keepNext w:val="0"/>
              <w:keepLines w:val="0"/>
              <w:pageBreakBefore w:val="0"/>
              <w:widowControl w:val="0"/>
              <w:kinsoku/>
              <w:wordWrap/>
              <w:overflowPunct/>
              <w:topLinePunct w:val="0"/>
              <w:autoSpaceDE/>
              <w:autoSpaceDN/>
              <w:bidi w:val="0"/>
              <w:adjustRightInd/>
              <w:snapToGrid w:val="0"/>
              <w:spacing w:line="48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w:t>
            </w:r>
          </w:p>
        </w:tc>
        <w:tc>
          <w:tcPr>
            <w:tcW w:w="3772" w:type="dxa"/>
            <w:tcBorders>
              <w:top w:val="single" w:color="auto" w:sz="4" w:space="0"/>
              <w:left w:val="single" w:color="auto" w:sz="4" w:space="0"/>
              <w:bottom w:val="single" w:color="auto" w:sz="4" w:space="0"/>
              <w:right w:val="single" w:color="auto" w:sz="4" w:space="0"/>
            </w:tcBorders>
            <w:noWrap w:val="0"/>
            <w:vAlign w:val="center"/>
          </w:tcPr>
          <w:p w14:paraId="112C0DDC">
            <w:pPr>
              <w:keepNext w:val="0"/>
              <w:keepLines w:val="0"/>
              <w:pageBreakBefore w:val="0"/>
              <w:widowControl w:val="0"/>
              <w:kinsoku/>
              <w:wordWrap/>
              <w:overflowPunct/>
              <w:topLinePunct w:val="0"/>
              <w:autoSpaceDE/>
              <w:autoSpaceDN/>
              <w:bidi w:val="0"/>
              <w:adjustRightInd/>
              <w:snapToGrid w:val="0"/>
              <w:spacing w:line="48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简要技术需求或者服务要求</w:t>
            </w:r>
          </w:p>
        </w:tc>
      </w:tr>
      <w:tr w14:paraId="23A343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noWrap w:val="0"/>
            <w:vAlign w:val="center"/>
          </w:tcPr>
          <w:p w14:paraId="6D208B23">
            <w:pPr>
              <w:keepNext w:val="0"/>
              <w:keepLines w:val="0"/>
              <w:pageBreakBefore w:val="0"/>
              <w:widowControl w:val="0"/>
              <w:kinsoku/>
              <w:wordWrap/>
              <w:overflowPunct/>
              <w:topLinePunct w:val="0"/>
              <w:autoSpaceDE/>
              <w:autoSpaceDN/>
              <w:bidi w:val="0"/>
              <w:adjustRightInd/>
              <w:snapToGrid w:val="0"/>
              <w:spacing w:line="48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3116" w:type="dxa"/>
            <w:tcBorders>
              <w:top w:val="single" w:color="auto" w:sz="4" w:space="0"/>
              <w:left w:val="single" w:color="auto" w:sz="4" w:space="0"/>
              <w:bottom w:val="single" w:color="auto" w:sz="4" w:space="0"/>
              <w:right w:val="single" w:color="auto" w:sz="4" w:space="0"/>
            </w:tcBorders>
            <w:noWrap w:val="0"/>
            <w:vAlign w:val="center"/>
          </w:tcPr>
          <w:p w14:paraId="5B9CCF05">
            <w:pPr>
              <w:keepNext w:val="0"/>
              <w:keepLines w:val="0"/>
              <w:pageBreakBefore w:val="0"/>
              <w:widowControl w:val="0"/>
              <w:kinsoku/>
              <w:wordWrap/>
              <w:overflowPunct/>
              <w:topLinePunct w:val="0"/>
              <w:autoSpaceDE/>
              <w:autoSpaceDN/>
              <w:bidi w:val="0"/>
              <w:adjustRightInd/>
              <w:spacing w:line="48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数字化尺寸测量实训室</w:t>
            </w:r>
          </w:p>
        </w:tc>
        <w:tc>
          <w:tcPr>
            <w:tcW w:w="1050" w:type="dxa"/>
            <w:tcBorders>
              <w:top w:val="single" w:color="auto" w:sz="4" w:space="0"/>
              <w:left w:val="single" w:color="auto" w:sz="4" w:space="0"/>
              <w:bottom w:val="single" w:color="auto" w:sz="4" w:space="0"/>
              <w:right w:val="single" w:color="auto" w:sz="4" w:space="0"/>
            </w:tcBorders>
            <w:noWrap w:val="0"/>
            <w:vAlign w:val="center"/>
          </w:tcPr>
          <w:p w14:paraId="5C790DF1">
            <w:pPr>
              <w:keepNext w:val="0"/>
              <w:keepLines w:val="0"/>
              <w:pageBreakBefore w:val="0"/>
              <w:widowControl w:val="0"/>
              <w:tabs>
                <w:tab w:val="left" w:pos="180"/>
                <w:tab w:val="left" w:pos="1620"/>
              </w:tabs>
              <w:kinsoku/>
              <w:wordWrap/>
              <w:overflowPunct/>
              <w:topLinePunct w:val="0"/>
              <w:autoSpaceDE/>
              <w:autoSpaceDN/>
              <w:bidi w:val="0"/>
              <w:adjustRightInd/>
              <w:spacing w:line="48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1批</w:t>
            </w:r>
          </w:p>
        </w:tc>
        <w:tc>
          <w:tcPr>
            <w:tcW w:w="3772" w:type="dxa"/>
            <w:tcBorders>
              <w:top w:val="single" w:color="auto" w:sz="4" w:space="0"/>
              <w:left w:val="single" w:color="auto" w:sz="4" w:space="0"/>
              <w:bottom w:val="single" w:color="auto" w:sz="4" w:space="0"/>
              <w:right w:val="single" w:color="auto" w:sz="4" w:space="0"/>
            </w:tcBorders>
            <w:noWrap w:val="0"/>
            <w:vAlign w:val="center"/>
          </w:tcPr>
          <w:p w14:paraId="0CEACFC5">
            <w:pPr>
              <w:keepNext w:val="0"/>
              <w:keepLines w:val="0"/>
              <w:pageBreakBefore w:val="0"/>
              <w:widowControl w:val="0"/>
              <w:kinsoku/>
              <w:wordWrap/>
              <w:overflowPunct/>
              <w:topLinePunct w:val="0"/>
              <w:autoSpaceDE/>
              <w:autoSpaceDN/>
              <w:bidi w:val="0"/>
              <w:adjustRightInd/>
              <w:spacing w:line="48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如需进一步了解详细内容，详见本招标文件第二章“采购需求”</w:t>
            </w:r>
          </w:p>
        </w:tc>
      </w:tr>
    </w:tbl>
    <w:p w14:paraId="6128C25F">
      <w:pPr>
        <w:keepNext w:val="0"/>
        <w:keepLines w:val="0"/>
        <w:pageBreakBefore w:val="0"/>
        <w:widowControl w:val="0"/>
        <w:kinsoku/>
        <w:wordWrap/>
        <w:overflowPunct/>
        <w:topLinePunct w:val="0"/>
        <w:autoSpaceDE/>
        <w:autoSpaceDN/>
        <w:bidi w:val="0"/>
        <w:adjustRightInd/>
        <w:spacing w:line="480" w:lineRule="exact"/>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合同履行期限：自签订合同之日起60日历日内全部交付完成并验收合格。</w:t>
      </w:r>
    </w:p>
    <w:p w14:paraId="21144B9C">
      <w:pPr>
        <w:keepNext w:val="0"/>
        <w:keepLines w:val="0"/>
        <w:pageBreakBefore w:val="0"/>
        <w:widowControl w:val="0"/>
        <w:kinsoku/>
        <w:wordWrap/>
        <w:overflowPunct/>
        <w:topLinePunct w:val="0"/>
        <w:autoSpaceDE/>
        <w:autoSpaceDN/>
        <w:bidi w:val="0"/>
        <w:adjustRightInd/>
        <w:spacing w:line="4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本项目不接受联合体投标。</w:t>
      </w:r>
    </w:p>
    <w:p w14:paraId="402C62DA">
      <w:pPr>
        <w:keepNext w:val="0"/>
        <w:keepLines w:val="0"/>
        <w:pageBreakBefore w:val="0"/>
        <w:kinsoku/>
        <w:wordWrap/>
        <w:overflowPunct/>
        <w:topLinePunct w:val="0"/>
        <w:bidi w:val="0"/>
        <w:spacing w:line="480" w:lineRule="exact"/>
        <w:ind w:left="0" w:leftChars="0"/>
        <w:textAlignment w:val="auto"/>
        <w:rPr>
          <w:rFonts w:hint="eastAsia" w:ascii="宋体" w:hAnsi="宋体" w:eastAsia="宋体" w:cs="宋体"/>
          <w:b/>
          <w:bCs/>
          <w:color w:val="auto"/>
          <w:sz w:val="21"/>
          <w:szCs w:val="21"/>
          <w:highlight w:val="none"/>
        </w:rPr>
      </w:pPr>
      <w:bookmarkStart w:id="15" w:name="_Toc28359080"/>
      <w:bookmarkStart w:id="16" w:name="_Toc35393791"/>
      <w:bookmarkStart w:id="17" w:name="_Toc35393622"/>
      <w:bookmarkStart w:id="18" w:name="_Toc28359003"/>
      <w:r>
        <w:rPr>
          <w:rFonts w:hint="eastAsia" w:ascii="宋体" w:hAnsi="宋体" w:eastAsia="宋体" w:cs="宋体"/>
          <w:b/>
          <w:bCs/>
          <w:color w:val="auto"/>
          <w:sz w:val="21"/>
          <w:szCs w:val="21"/>
          <w:highlight w:val="none"/>
        </w:rPr>
        <w:t>二、申请人的资格要求：</w:t>
      </w:r>
      <w:bookmarkEnd w:id="15"/>
      <w:bookmarkEnd w:id="16"/>
      <w:bookmarkEnd w:id="17"/>
      <w:bookmarkEnd w:id="18"/>
    </w:p>
    <w:p w14:paraId="1C7477F3">
      <w:pPr>
        <w:keepNext w:val="0"/>
        <w:keepLines w:val="0"/>
        <w:pageBreakBefore w:val="0"/>
        <w:kinsoku/>
        <w:wordWrap/>
        <w:overflowPunct/>
        <w:topLinePunct w:val="0"/>
        <w:bidi w:val="0"/>
        <w:spacing w:line="480" w:lineRule="exact"/>
        <w:ind w:left="0" w:leftChars="0" w:firstLine="420" w:firstLineChars="200"/>
        <w:textAlignment w:val="auto"/>
        <w:rPr>
          <w:rFonts w:hint="eastAsia" w:ascii="宋体" w:hAnsi="宋体" w:eastAsia="宋体" w:cs="宋体"/>
          <w:color w:val="auto"/>
          <w:sz w:val="21"/>
          <w:szCs w:val="21"/>
          <w:highlight w:val="none"/>
        </w:rPr>
      </w:pPr>
      <w:bookmarkStart w:id="19" w:name="_Hlk51746371"/>
      <w:bookmarkStart w:id="20" w:name="_Toc35393792"/>
      <w:bookmarkStart w:id="21" w:name="_Toc35393623"/>
      <w:bookmarkStart w:id="22" w:name="_Toc28359004"/>
      <w:bookmarkStart w:id="23" w:name="_Toc28359081"/>
      <w:r>
        <w:rPr>
          <w:rFonts w:hint="eastAsia" w:ascii="宋体" w:hAnsi="宋体" w:eastAsia="宋体" w:cs="宋体"/>
          <w:color w:val="auto"/>
          <w:sz w:val="21"/>
          <w:szCs w:val="21"/>
          <w:highlight w:val="none"/>
        </w:rPr>
        <w:t>1.满足《中华人民共和国政府采购法》第二十二条规定；</w:t>
      </w:r>
    </w:p>
    <w:p w14:paraId="0207CB0F">
      <w:pPr>
        <w:keepNext w:val="0"/>
        <w:keepLines w:val="0"/>
        <w:pageBreakBefore w:val="0"/>
        <w:kinsoku/>
        <w:wordWrap/>
        <w:overflowPunct/>
        <w:topLinePunct w:val="0"/>
        <w:bidi w:val="0"/>
        <w:spacing w:line="48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2.落实政府采购政策需满足的资格要求：非专门面向中小企业采购的项目；</w:t>
      </w:r>
    </w:p>
    <w:p w14:paraId="559103D1">
      <w:pPr>
        <w:keepNext w:val="0"/>
        <w:keepLines w:val="0"/>
        <w:pageBreakBefore w:val="0"/>
        <w:kinsoku/>
        <w:wordWrap/>
        <w:overflowPunct/>
        <w:topLinePunct w:val="0"/>
        <w:bidi w:val="0"/>
        <w:spacing w:line="48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3.本项目的特定资格要求：</w:t>
      </w:r>
      <w:r>
        <w:rPr>
          <w:rFonts w:hint="eastAsia" w:ascii="宋体" w:hAnsi="宋体" w:eastAsia="宋体" w:cs="宋体"/>
          <w:color w:val="auto"/>
          <w:sz w:val="21"/>
          <w:szCs w:val="21"/>
          <w:highlight w:val="none"/>
          <w:u w:val="single"/>
          <w:lang w:eastAsia="zh-CN"/>
        </w:rPr>
        <w:t>无</w:t>
      </w:r>
      <w:r>
        <w:rPr>
          <w:rFonts w:hint="eastAsia" w:ascii="宋体" w:hAnsi="宋体" w:eastAsia="宋体" w:cs="宋体"/>
          <w:color w:val="auto"/>
          <w:sz w:val="21"/>
          <w:szCs w:val="21"/>
          <w:highlight w:val="none"/>
        </w:rPr>
        <w:t>。</w:t>
      </w:r>
    </w:p>
    <w:bookmarkEnd w:id="19"/>
    <w:p w14:paraId="46E28540">
      <w:pPr>
        <w:keepNext w:val="0"/>
        <w:keepLines w:val="0"/>
        <w:pageBreakBefore w:val="0"/>
        <w:kinsoku/>
        <w:wordWrap/>
        <w:overflowPunct/>
        <w:topLinePunct w:val="0"/>
        <w:bidi w:val="0"/>
        <w:spacing w:line="480" w:lineRule="exact"/>
        <w:ind w:left="0" w:leftChars="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三、获取招标文件</w:t>
      </w:r>
      <w:bookmarkEnd w:id="20"/>
      <w:bookmarkEnd w:id="21"/>
      <w:bookmarkEnd w:id="22"/>
      <w:bookmarkEnd w:id="23"/>
    </w:p>
    <w:p w14:paraId="15340BA2">
      <w:pPr>
        <w:keepNext w:val="0"/>
        <w:keepLines w:val="0"/>
        <w:pageBreakBefore w:val="0"/>
        <w:kinsoku/>
        <w:wordWrap/>
        <w:overflowPunct/>
        <w:topLinePunct w:val="0"/>
        <w:bidi w:val="0"/>
        <w:spacing w:line="480" w:lineRule="exact"/>
        <w:ind w:left="0" w:leftChars="0" w:firstLine="540"/>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时间：</w:t>
      </w:r>
      <w:r>
        <w:rPr>
          <w:rFonts w:hint="eastAsia" w:ascii="宋体" w:hAnsi="宋体" w:eastAsia="宋体" w:cs="宋体"/>
          <w:bCs/>
          <w:color w:val="auto"/>
          <w:kern w:val="0"/>
          <w:sz w:val="21"/>
          <w:szCs w:val="21"/>
          <w:highlight w:val="none"/>
          <w:u w:val="single"/>
        </w:rPr>
        <w:t>202</w:t>
      </w:r>
      <w:r>
        <w:rPr>
          <w:rFonts w:hint="eastAsia" w:ascii="宋体" w:hAnsi="宋体" w:eastAsia="宋体" w:cs="宋体"/>
          <w:bCs/>
          <w:color w:val="auto"/>
          <w:kern w:val="0"/>
          <w:sz w:val="21"/>
          <w:szCs w:val="21"/>
          <w:highlight w:val="none"/>
          <w:u w:val="single"/>
          <w:lang w:val="en-US" w:eastAsia="zh-CN"/>
        </w:rPr>
        <w:t>5</w:t>
      </w:r>
      <w:r>
        <w:rPr>
          <w:rFonts w:hint="eastAsia" w:ascii="宋体" w:hAnsi="宋体" w:eastAsia="宋体" w:cs="宋体"/>
          <w:bCs/>
          <w:color w:val="auto"/>
          <w:kern w:val="0"/>
          <w:sz w:val="21"/>
          <w:szCs w:val="21"/>
          <w:highlight w:val="none"/>
          <w:u w:val="single"/>
        </w:rPr>
        <w:t>年</w:t>
      </w:r>
      <w:r>
        <w:rPr>
          <w:rFonts w:hint="eastAsia" w:ascii="宋体" w:hAnsi="宋体" w:cs="宋体"/>
          <w:bCs/>
          <w:color w:val="auto"/>
          <w:kern w:val="0"/>
          <w:sz w:val="21"/>
          <w:szCs w:val="21"/>
          <w:highlight w:val="none"/>
          <w:u w:val="single"/>
          <w:lang w:val="en-US" w:eastAsia="zh-CN"/>
        </w:rPr>
        <w:t>8</w:t>
      </w:r>
      <w:r>
        <w:rPr>
          <w:rFonts w:hint="eastAsia" w:ascii="宋体" w:hAnsi="宋体" w:eastAsia="宋体" w:cs="宋体"/>
          <w:bCs/>
          <w:color w:val="auto"/>
          <w:kern w:val="0"/>
          <w:sz w:val="21"/>
          <w:szCs w:val="21"/>
          <w:highlight w:val="none"/>
          <w:u w:val="single"/>
        </w:rPr>
        <w:t>月</w:t>
      </w:r>
      <w:r>
        <w:rPr>
          <w:rFonts w:hint="eastAsia" w:ascii="宋体" w:hAnsi="宋体" w:cs="宋体"/>
          <w:bCs/>
          <w:color w:val="auto"/>
          <w:kern w:val="0"/>
          <w:sz w:val="21"/>
          <w:szCs w:val="21"/>
          <w:highlight w:val="none"/>
          <w:u w:val="single"/>
          <w:lang w:val="en-US" w:eastAsia="zh-CN"/>
        </w:rPr>
        <w:t>18</w:t>
      </w:r>
      <w:r>
        <w:rPr>
          <w:rFonts w:hint="eastAsia" w:ascii="宋体" w:hAnsi="宋体" w:eastAsia="宋体" w:cs="宋体"/>
          <w:bCs/>
          <w:color w:val="auto"/>
          <w:kern w:val="0"/>
          <w:sz w:val="21"/>
          <w:szCs w:val="21"/>
          <w:highlight w:val="none"/>
          <w:u w:val="single"/>
        </w:rPr>
        <w:t>日</w:t>
      </w:r>
      <w:r>
        <w:rPr>
          <w:rFonts w:hint="eastAsia" w:ascii="宋体" w:hAnsi="宋体" w:eastAsia="宋体" w:cs="宋体"/>
          <w:bCs/>
          <w:color w:val="auto"/>
          <w:kern w:val="0"/>
          <w:sz w:val="21"/>
          <w:szCs w:val="21"/>
          <w:highlight w:val="none"/>
        </w:rPr>
        <w:t>至</w:t>
      </w:r>
      <w:r>
        <w:rPr>
          <w:rFonts w:hint="eastAsia" w:ascii="宋体" w:hAnsi="宋体" w:eastAsia="宋体" w:cs="宋体"/>
          <w:bCs/>
          <w:color w:val="auto"/>
          <w:kern w:val="0"/>
          <w:sz w:val="21"/>
          <w:szCs w:val="21"/>
          <w:highlight w:val="none"/>
          <w:u w:val="single"/>
        </w:rPr>
        <w:t>202</w:t>
      </w:r>
      <w:r>
        <w:rPr>
          <w:rFonts w:hint="eastAsia" w:ascii="宋体" w:hAnsi="宋体" w:eastAsia="宋体" w:cs="宋体"/>
          <w:bCs/>
          <w:color w:val="auto"/>
          <w:kern w:val="0"/>
          <w:sz w:val="21"/>
          <w:szCs w:val="21"/>
          <w:highlight w:val="none"/>
          <w:u w:val="single"/>
          <w:lang w:val="en-US" w:eastAsia="zh-CN"/>
        </w:rPr>
        <w:t>5</w:t>
      </w:r>
      <w:r>
        <w:rPr>
          <w:rFonts w:hint="eastAsia" w:ascii="宋体" w:hAnsi="宋体" w:eastAsia="宋体" w:cs="宋体"/>
          <w:bCs/>
          <w:color w:val="auto"/>
          <w:kern w:val="0"/>
          <w:sz w:val="21"/>
          <w:szCs w:val="21"/>
          <w:highlight w:val="none"/>
          <w:u w:val="single"/>
        </w:rPr>
        <w:t>年</w:t>
      </w:r>
      <w:r>
        <w:rPr>
          <w:rFonts w:hint="eastAsia" w:ascii="宋体" w:hAnsi="宋体" w:cs="宋体"/>
          <w:bCs/>
          <w:color w:val="auto"/>
          <w:kern w:val="0"/>
          <w:sz w:val="21"/>
          <w:szCs w:val="21"/>
          <w:highlight w:val="none"/>
          <w:u w:val="single"/>
          <w:lang w:val="en-US" w:eastAsia="zh-CN"/>
        </w:rPr>
        <w:t>8</w:t>
      </w:r>
      <w:r>
        <w:rPr>
          <w:rFonts w:hint="eastAsia" w:ascii="宋体" w:hAnsi="宋体" w:eastAsia="宋体" w:cs="宋体"/>
          <w:bCs/>
          <w:color w:val="auto"/>
          <w:kern w:val="0"/>
          <w:sz w:val="21"/>
          <w:szCs w:val="21"/>
          <w:highlight w:val="none"/>
          <w:u w:val="single"/>
        </w:rPr>
        <w:t>月</w:t>
      </w:r>
      <w:r>
        <w:rPr>
          <w:rFonts w:hint="eastAsia" w:ascii="宋体" w:hAnsi="宋体" w:cs="宋体"/>
          <w:bCs/>
          <w:color w:val="auto"/>
          <w:kern w:val="0"/>
          <w:sz w:val="21"/>
          <w:szCs w:val="21"/>
          <w:highlight w:val="none"/>
          <w:u w:val="single"/>
          <w:lang w:val="en-US" w:eastAsia="zh-CN"/>
        </w:rPr>
        <w:t>25</w:t>
      </w:r>
      <w:r>
        <w:rPr>
          <w:rFonts w:hint="eastAsia" w:ascii="宋体" w:hAnsi="宋体" w:eastAsia="宋体" w:cs="宋体"/>
          <w:bCs/>
          <w:color w:val="auto"/>
          <w:kern w:val="0"/>
          <w:sz w:val="21"/>
          <w:szCs w:val="21"/>
          <w:highlight w:val="none"/>
          <w:u w:val="single"/>
        </w:rPr>
        <w:t>日</w:t>
      </w:r>
      <w:r>
        <w:rPr>
          <w:rFonts w:hint="eastAsia" w:ascii="宋体" w:hAnsi="宋体" w:eastAsia="宋体" w:cs="宋体"/>
          <w:bCs/>
          <w:color w:val="auto"/>
          <w:kern w:val="0"/>
          <w:sz w:val="21"/>
          <w:szCs w:val="21"/>
          <w:highlight w:val="none"/>
        </w:rPr>
        <w:t>，每天上午</w:t>
      </w:r>
      <w:r>
        <w:rPr>
          <w:rFonts w:hint="eastAsia" w:ascii="宋体" w:hAnsi="宋体" w:eastAsia="宋体" w:cs="宋体"/>
          <w:bCs/>
          <w:color w:val="auto"/>
          <w:kern w:val="0"/>
          <w:sz w:val="21"/>
          <w:szCs w:val="21"/>
          <w:highlight w:val="none"/>
          <w:u w:val="single"/>
        </w:rPr>
        <w:t>0:00至12:00</w:t>
      </w:r>
      <w:r>
        <w:rPr>
          <w:rFonts w:hint="eastAsia" w:ascii="宋体" w:hAnsi="宋体" w:eastAsia="宋体" w:cs="宋体"/>
          <w:bCs/>
          <w:color w:val="auto"/>
          <w:kern w:val="0"/>
          <w:sz w:val="21"/>
          <w:szCs w:val="21"/>
          <w:highlight w:val="none"/>
        </w:rPr>
        <w:t>，</w:t>
      </w:r>
      <w:r>
        <w:rPr>
          <w:rFonts w:hint="eastAsia" w:ascii="宋体" w:hAnsi="宋体" w:eastAsia="宋体" w:cs="宋体"/>
          <w:bCs/>
          <w:color w:val="auto"/>
          <w:kern w:val="0"/>
          <w:sz w:val="21"/>
          <w:szCs w:val="21"/>
          <w:highlight w:val="none"/>
          <w:u w:val="single"/>
        </w:rPr>
        <w:t>下午12:00至23:59</w:t>
      </w:r>
      <w:r>
        <w:rPr>
          <w:rFonts w:hint="eastAsia" w:ascii="宋体" w:hAnsi="宋体" w:eastAsia="宋体" w:cs="宋体"/>
          <w:bCs/>
          <w:color w:val="auto"/>
          <w:kern w:val="0"/>
          <w:sz w:val="21"/>
          <w:szCs w:val="21"/>
          <w:highlight w:val="none"/>
        </w:rPr>
        <w:t>（北京时间）</w:t>
      </w:r>
    </w:p>
    <w:p w14:paraId="33B3FF09">
      <w:pPr>
        <w:keepNext w:val="0"/>
        <w:keepLines w:val="0"/>
        <w:pageBreakBefore w:val="0"/>
        <w:kinsoku/>
        <w:wordWrap/>
        <w:overflowPunct/>
        <w:topLinePunct w:val="0"/>
        <w:bidi w:val="0"/>
        <w:spacing w:line="480" w:lineRule="exact"/>
        <w:ind w:left="0" w:leftChars="0" w:firstLine="540"/>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地点：广西政府采购云平台（https://www.gcy.zfcg.gxzf.gov.cn/）</w:t>
      </w:r>
    </w:p>
    <w:p w14:paraId="66B923BD">
      <w:pPr>
        <w:keepNext w:val="0"/>
        <w:keepLines w:val="0"/>
        <w:pageBreakBefore w:val="0"/>
        <w:kinsoku/>
        <w:wordWrap/>
        <w:overflowPunct/>
        <w:topLinePunct w:val="0"/>
        <w:bidi w:val="0"/>
        <w:spacing w:line="480" w:lineRule="exact"/>
        <w:ind w:left="0" w:leftChars="0" w:firstLine="540"/>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 xml:space="preserve">方式：网上下载。本项目不发放纸质文件，投标人可登录广西政府采购云平台（https://www.gcy.zfcg.gxzf.gov.cn/）在线申请获取采购文件（进入“项目采购”应用，在获取采购文件菜单中选择项目，申请获取采购文件） </w:t>
      </w:r>
    </w:p>
    <w:p w14:paraId="3F903EDC">
      <w:pPr>
        <w:keepNext w:val="0"/>
        <w:keepLines w:val="0"/>
        <w:pageBreakBefore w:val="0"/>
        <w:kinsoku/>
        <w:wordWrap/>
        <w:overflowPunct/>
        <w:topLinePunct w:val="0"/>
        <w:bidi w:val="0"/>
        <w:spacing w:line="480" w:lineRule="exact"/>
        <w:ind w:left="0" w:leftChars="0" w:firstLine="540"/>
        <w:textAlignment w:val="auto"/>
        <w:rPr>
          <w:rFonts w:hint="eastAsia" w:ascii="宋体" w:hAnsi="宋体" w:eastAsia="宋体" w:cs="宋体"/>
          <w:color w:val="auto"/>
          <w:sz w:val="21"/>
          <w:szCs w:val="21"/>
          <w:highlight w:val="none"/>
        </w:rPr>
      </w:pPr>
      <w:r>
        <w:rPr>
          <w:rFonts w:hint="eastAsia" w:ascii="宋体" w:hAnsi="宋体" w:eastAsia="宋体" w:cs="宋体"/>
          <w:bCs/>
          <w:color w:val="auto"/>
          <w:kern w:val="0"/>
          <w:sz w:val="21"/>
          <w:szCs w:val="21"/>
          <w:highlight w:val="none"/>
        </w:rPr>
        <w:t>售价：</w:t>
      </w:r>
      <w:r>
        <w:rPr>
          <w:rFonts w:hint="eastAsia" w:ascii="宋体" w:hAnsi="宋体" w:eastAsia="宋体" w:cs="宋体"/>
          <w:color w:val="auto"/>
          <w:sz w:val="21"/>
          <w:szCs w:val="21"/>
          <w:highlight w:val="none"/>
        </w:rPr>
        <w:t>0元</w:t>
      </w:r>
    </w:p>
    <w:p w14:paraId="127C97FB">
      <w:pPr>
        <w:keepNext w:val="0"/>
        <w:keepLines w:val="0"/>
        <w:pageBreakBefore w:val="0"/>
        <w:kinsoku/>
        <w:wordWrap/>
        <w:overflowPunct/>
        <w:topLinePunct w:val="0"/>
        <w:bidi w:val="0"/>
        <w:spacing w:line="480" w:lineRule="exact"/>
        <w:ind w:left="0" w:leftChars="0"/>
        <w:textAlignment w:val="auto"/>
        <w:rPr>
          <w:rFonts w:hint="eastAsia" w:ascii="宋体" w:hAnsi="宋体" w:eastAsia="宋体" w:cs="宋体"/>
          <w:b/>
          <w:bCs/>
          <w:color w:val="auto"/>
          <w:sz w:val="21"/>
          <w:szCs w:val="21"/>
          <w:highlight w:val="none"/>
        </w:rPr>
      </w:pPr>
      <w:bookmarkStart w:id="24" w:name="_Toc28359082"/>
      <w:bookmarkStart w:id="25" w:name="_Toc28359005"/>
      <w:bookmarkStart w:id="26" w:name="_Toc35393793"/>
      <w:bookmarkStart w:id="27" w:name="_Toc35393624"/>
      <w:r>
        <w:rPr>
          <w:rFonts w:hint="eastAsia" w:ascii="宋体" w:hAnsi="宋体" w:eastAsia="宋体" w:cs="宋体"/>
          <w:b/>
          <w:bCs/>
          <w:color w:val="auto"/>
          <w:sz w:val="21"/>
          <w:szCs w:val="21"/>
          <w:highlight w:val="none"/>
        </w:rPr>
        <w:t>四、提交投标文件</w:t>
      </w:r>
      <w:bookmarkEnd w:id="24"/>
      <w:bookmarkEnd w:id="25"/>
      <w:r>
        <w:rPr>
          <w:rFonts w:hint="eastAsia" w:ascii="宋体" w:hAnsi="宋体" w:eastAsia="宋体" w:cs="宋体"/>
          <w:b/>
          <w:bCs/>
          <w:color w:val="auto"/>
          <w:sz w:val="21"/>
          <w:szCs w:val="21"/>
          <w:highlight w:val="none"/>
        </w:rPr>
        <w:t>截止时间、开标时间和地点</w:t>
      </w:r>
      <w:bookmarkEnd w:id="26"/>
      <w:bookmarkEnd w:id="27"/>
    </w:p>
    <w:p w14:paraId="67BBBBD1">
      <w:pPr>
        <w:keepNext w:val="0"/>
        <w:keepLines w:val="0"/>
        <w:pageBreakBefore w:val="0"/>
        <w:kinsoku/>
        <w:wordWrap/>
        <w:overflowPunct/>
        <w:topLinePunct w:val="0"/>
        <w:bidi w:val="0"/>
        <w:spacing w:line="480" w:lineRule="exact"/>
        <w:ind w:left="0" w:leftChars="0" w:firstLine="420" w:firstLineChars="200"/>
        <w:textAlignment w:val="auto"/>
        <w:rPr>
          <w:rFonts w:hint="eastAsia" w:ascii="宋体" w:hAnsi="宋体" w:eastAsia="宋体" w:cs="宋体"/>
          <w:bCs/>
          <w:color w:val="auto"/>
          <w:sz w:val="21"/>
          <w:szCs w:val="21"/>
          <w:highlight w:val="none"/>
        </w:rPr>
      </w:pPr>
      <w:bookmarkStart w:id="28" w:name="_Toc35393625"/>
      <w:bookmarkStart w:id="29" w:name="_Toc28359084"/>
      <w:bookmarkStart w:id="30" w:name="_Toc35393794"/>
      <w:bookmarkStart w:id="31" w:name="_Toc28359007"/>
      <w:r>
        <w:rPr>
          <w:rFonts w:hint="eastAsia" w:ascii="宋体" w:hAnsi="宋体" w:eastAsia="宋体" w:cs="宋体"/>
          <w:bCs/>
          <w:color w:val="auto"/>
          <w:sz w:val="21"/>
          <w:szCs w:val="21"/>
          <w:highlight w:val="none"/>
        </w:rPr>
        <w:t>时间：</w:t>
      </w:r>
      <w:r>
        <w:rPr>
          <w:rFonts w:hint="eastAsia" w:ascii="宋体" w:hAnsi="宋体" w:eastAsia="宋体" w:cs="宋体"/>
          <w:bCs/>
          <w:color w:val="auto"/>
          <w:sz w:val="21"/>
          <w:szCs w:val="21"/>
          <w:highlight w:val="none"/>
          <w:u w:val="single"/>
          <w:lang w:eastAsia="zh-CN"/>
        </w:rPr>
        <w:t>2025</w:t>
      </w:r>
      <w:r>
        <w:rPr>
          <w:rFonts w:hint="eastAsia" w:ascii="宋体" w:hAnsi="宋体" w:eastAsia="宋体" w:cs="宋体"/>
          <w:bCs/>
          <w:color w:val="auto"/>
          <w:sz w:val="21"/>
          <w:szCs w:val="21"/>
          <w:highlight w:val="none"/>
          <w:u w:val="single"/>
        </w:rPr>
        <w:t>年</w:t>
      </w:r>
      <w:r>
        <w:rPr>
          <w:rFonts w:hint="eastAsia" w:ascii="宋体" w:hAnsi="宋体" w:cs="宋体"/>
          <w:bCs/>
          <w:color w:val="auto"/>
          <w:sz w:val="21"/>
          <w:szCs w:val="21"/>
          <w:highlight w:val="none"/>
          <w:u w:val="single"/>
          <w:lang w:val="en-US" w:eastAsia="zh-CN"/>
        </w:rPr>
        <w:t>9</w:t>
      </w:r>
      <w:r>
        <w:rPr>
          <w:rFonts w:hint="eastAsia" w:ascii="宋体" w:hAnsi="宋体" w:eastAsia="宋体" w:cs="宋体"/>
          <w:bCs/>
          <w:color w:val="auto"/>
          <w:sz w:val="21"/>
          <w:szCs w:val="21"/>
          <w:highlight w:val="none"/>
          <w:u w:val="single"/>
        </w:rPr>
        <w:t>月</w:t>
      </w:r>
      <w:r>
        <w:rPr>
          <w:rFonts w:hint="eastAsia" w:ascii="宋体" w:hAnsi="宋体" w:cs="宋体"/>
          <w:bCs/>
          <w:color w:val="auto"/>
          <w:sz w:val="21"/>
          <w:szCs w:val="21"/>
          <w:highlight w:val="none"/>
          <w:u w:val="single"/>
          <w:lang w:val="en-US" w:eastAsia="zh-CN"/>
        </w:rPr>
        <w:t>8</w:t>
      </w:r>
      <w:r>
        <w:rPr>
          <w:rFonts w:hint="eastAsia" w:ascii="宋体" w:hAnsi="宋体" w:eastAsia="宋体" w:cs="宋体"/>
          <w:bCs/>
          <w:color w:val="auto"/>
          <w:sz w:val="21"/>
          <w:szCs w:val="21"/>
          <w:highlight w:val="none"/>
          <w:u w:val="single"/>
        </w:rPr>
        <w:t>日9 时30分</w:t>
      </w:r>
      <w:r>
        <w:rPr>
          <w:rFonts w:hint="eastAsia" w:ascii="宋体" w:hAnsi="宋体" w:eastAsia="宋体" w:cs="宋体"/>
          <w:bCs/>
          <w:color w:val="auto"/>
          <w:sz w:val="21"/>
          <w:szCs w:val="21"/>
          <w:highlight w:val="none"/>
        </w:rPr>
        <w:t>（北京时间）</w:t>
      </w:r>
    </w:p>
    <w:p w14:paraId="6B2DAE57">
      <w:pPr>
        <w:keepNext w:val="0"/>
        <w:keepLines w:val="0"/>
        <w:pageBreakBefore w:val="0"/>
        <w:kinsoku/>
        <w:wordWrap/>
        <w:overflowPunct/>
        <w:topLinePunct w:val="0"/>
        <w:bidi w:val="0"/>
        <w:spacing w:line="48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投标地点：广西政府采购云平台（https://www.gcy.zfcg.gxzf.gov.cn/）。</w:t>
      </w:r>
    </w:p>
    <w:p w14:paraId="188EB8FB">
      <w:pPr>
        <w:keepNext w:val="0"/>
        <w:keepLines w:val="0"/>
        <w:pageBreakBefore w:val="0"/>
        <w:kinsoku/>
        <w:wordWrap/>
        <w:overflowPunct/>
        <w:topLinePunct w:val="0"/>
        <w:bidi w:val="0"/>
        <w:spacing w:line="48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开标地点：广西政府采购云平台开标大厅</w:t>
      </w:r>
    </w:p>
    <w:p w14:paraId="0EF59834">
      <w:pPr>
        <w:keepNext w:val="0"/>
        <w:keepLines w:val="0"/>
        <w:pageBreakBefore w:val="0"/>
        <w:kinsoku/>
        <w:wordWrap/>
        <w:overflowPunct/>
        <w:topLinePunct w:val="0"/>
        <w:bidi w:val="0"/>
        <w:spacing w:line="480" w:lineRule="exact"/>
        <w:ind w:left="0" w:leftChars="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五、公告期限</w:t>
      </w:r>
      <w:bookmarkEnd w:id="28"/>
      <w:bookmarkEnd w:id="29"/>
      <w:bookmarkEnd w:id="30"/>
      <w:bookmarkEnd w:id="31"/>
    </w:p>
    <w:p w14:paraId="71A589B0">
      <w:pPr>
        <w:keepNext w:val="0"/>
        <w:keepLines w:val="0"/>
        <w:pageBreakBefore w:val="0"/>
        <w:kinsoku/>
        <w:wordWrap/>
        <w:overflowPunct/>
        <w:topLinePunct w:val="0"/>
        <w:bidi w:val="0"/>
        <w:spacing w:line="480" w:lineRule="exact"/>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自本公告发布之日起5个工作日。</w:t>
      </w:r>
    </w:p>
    <w:p w14:paraId="06145EE0">
      <w:pPr>
        <w:keepNext w:val="0"/>
        <w:keepLines w:val="0"/>
        <w:pageBreakBefore w:val="0"/>
        <w:kinsoku/>
        <w:wordWrap/>
        <w:overflowPunct/>
        <w:topLinePunct w:val="0"/>
        <w:bidi w:val="0"/>
        <w:spacing w:line="480" w:lineRule="exact"/>
        <w:ind w:left="0" w:leftChars="0"/>
        <w:textAlignment w:val="auto"/>
        <w:rPr>
          <w:rFonts w:hint="eastAsia" w:ascii="宋体" w:hAnsi="宋体" w:eastAsia="宋体" w:cs="宋体"/>
          <w:b/>
          <w:bCs/>
          <w:color w:val="auto"/>
          <w:sz w:val="21"/>
          <w:szCs w:val="21"/>
          <w:highlight w:val="none"/>
        </w:rPr>
      </w:pPr>
      <w:bookmarkStart w:id="32" w:name="_Toc35393795"/>
      <w:bookmarkStart w:id="33" w:name="_Toc35393626"/>
      <w:r>
        <w:rPr>
          <w:rFonts w:hint="eastAsia" w:ascii="宋体" w:hAnsi="宋体" w:eastAsia="宋体" w:cs="宋体"/>
          <w:b/>
          <w:bCs/>
          <w:color w:val="auto"/>
          <w:sz w:val="21"/>
          <w:szCs w:val="21"/>
          <w:highlight w:val="none"/>
        </w:rPr>
        <w:t>六、其他补充事宜</w:t>
      </w:r>
      <w:bookmarkEnd w:id="32"/>
      <w:bookmarkEnd w:id="33"/>
    </w:p>
    <w:p w14:paraId="16607E5C">
      <w:pPr>
        <w:keepNext w:val="0"/>
        <w:keepLines w:val="0"/>
        <w:pageBreakBefore w:val="0"/>
        <w:kinsoku/>
        <w:wordWrap/>
        <w:overflowPunct/>
        <w:topLinePunct w:val="0"/>
        <w:bidi w:val="0"/>
        <w:spacing w:line="480" w:lineRule="exact"/>
        <w:ind w:left="0" w:leftChars="0" w:firstLine="420" w:firstLineChars="200"/>
        <w:textAlignment w:val="auto"/>
        <w:rPr>
          <w:rFonts w:hint="eastAsia" w:ascii="宋体" w:hAnsi="宋体" w:eastAsia="宋体" w:cs="宋体"/>
          <w:color w:val="auto"/>
          <w:kern w:val="0"/>
          <w:sz w:val="21"/>
          <w:szCs w:val="21"/>
          <w:highlight w:val="none"/>
        </w:rPr>
      </w:pPr>
      <w:bookmarkStart w:id="34" w:name="_Hlk37429585"/>
      <w:bookmarkStart w:id="35" w:name="_Hlk37429595"/>
      <w:bookmarkStart w:id="36" w:name="_Toc35393627"/>
      <w:bookmarkStart w:id="37" w:name="_Toc28359085"/>
      <w:bookmarkStart w:id="38" w:name="_Toc35393796"/>
      <w:bookmarkStart w:id="39" w:name="_Toc28359008"/>
      <w:r>
        <w:rPr>
          <w:rFonts w:hint="eastAsia" w:ascii="宋体" w:hAnsi="宋体" w:eastAsia="宋体" w:cs="宋体"/>
          <w:color w:val="auto"/>
          <w:kern w:val="0"/>
          <w:sz w:val="21"/>
          <w:szCs w:val="21"/>
          <w:highlight w:val="none"/>
        </w:rPr>
        <w:t>1、投标保证金（人民币）：</w:t>
      </w:r>
    </w:p>
    <w:p w14:paraId="1D1C91F5">
      <w:pPr>
        <w:keepNext w:val="0"/>
        <w:keepLines w:val="0"/>
        <w:pageBreakBefore w:val="0"/>
        <w:kinsoku/>
        <w:wordWrap/>
        <w:overflowPunct/>
        <w:topLinePunct w:val="0"/>
        <w:bidi w:val="0"/>
        <w:spacing w:line="48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分标1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1000.00</w:t>
      </w:r>
      <w:r>
        <w:rPr>
          <w:rFonts w:hint="eastAsia" w:ascii="宋体" w:hAnsi="宋体" w:eastAsia="宋体" w:cs="宋体"/>
          <w:color w:val="auto"/>
          <w:sz w:val="21"/>
          <w:szCs w:val="21"/>
          <w:highlight w:val="none"/>
        </w:rPr>
        <w:t>元</w:t>
      </w:r>
    </w:p>
    <w:p w14:paraId="6606153F">
      <w:pPr>
        <w:keepNext w:val="0"/>
        <w:keepLines w:val="0"/>
        <w:pageBreakBefore w:val="0"/>
        <w:kinsoku/>
        <w:wordWrap/>
        <w:overflowPunct/>
        <w:topLinePunct w:val="0"/>
        <w:bidi w:val="0"/>
        <w:spacing w:line="48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分标2:</w:t>
      </w:r>
      <w:r>
        <w:rPr>
          <w:rFonts w:hint="eastAsia" w:ascii="宋体" w:hAnsi="宋体" w:eastAsia="宋体" w:cs="宋体"/>
          <w:color w:val="auto"/>
          <w:sz w:val="21"/>
          <w:szCs w:val="21"/>
          <w:highlight w:val="none"/>
          <w:lang w:val="en-US" w:eastAsia="zh-CN"/>
        </w:rPr>
        <w:t>1000.00</w:t>
      </w:r>
      <w:r>
        <w:rPr>
          <w:rFonts w:hint="eastAsia" w:ascii="宋体" w:hAnsi="宋体" w:eastAsia="宋体" w:cs="宋体"/>
          <w:color w:val="auto"/>
          <w:sz w:val="21"/>
          <w:szCs w:val="21"/>
          <w:highlight w:val="none"/>
        </w:rPr>
        <w:t>元</w:t>
      </w:r>
    </w:p>
    <w:p w14:paraId="2F9C95DF">
      <w:pPr>
        <w:keepNext w:val="0"/>
        <w:keepLines w:val="0"/>
        <w:pageBreakBefore w:val="0"/>
        <w:kinsoku/>
        <w:wordWrap/>
        <w:overflowPunct/>
        <w:topLinePunct w:val="0"/>
        <w:bidi w:val="0"/>
        <w:spacing w:line="480" w:lineRule="exact"/>
        <w:ind w:left="0" w:leftChars="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分标</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1000.00</w:t>
      </w:r>
      <w:r>
        <w:rPr>
          <w:rFonts w:hint="eastAsia" w:ascii="宋体" w:hAnsi="宋体" w:eastAsia="宋体" w:cs="宋体"/>
          <w:color w:val="auto"/>
          <w:sz w:val="21"/>
          <w:szCs w:val="21"/>
          <w:highlight w:val="none"/>
        </w:rPr>
        <w:t>元</w:t>
      </w:r>
    </w:p>
    <w:p w14:paraId="0ACA453A">
      <w:pPr>
        <w:keepNext w:val="0"/>
        <w:keepLines w:val="0"/>
        <w:pageBreakBefore w:val="0"/>
        <w:kinsoku/>
        <w:wordWrap/>
        <w:overflowPunct/>
        <w:topLinePunct w:val="0"/>
        <w:bidi w:val="0"/>
        <w:spacing w:line="480" w:lineRule="exact"/>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标保证金的缴纳方式：以银行转账、支票、汇票、本票或者金融机构、担保机构出具的保函等非现金形式提交。采用银行转账方式的，在投标截止时间前交至采购代理机构指定账户并且到账。缴纳投标保证金指定账户的信息：</w:t>
      </w:r>
    </w:p>
    <w:p w14:paraId="5CFA2A64">
      <w:pPr>
        <w:keepNext w:val="0"/>
        <w:keepLines w:val="0"/>
        <w:pageBreakBefore w:val="0"/>
        <w:kinsoku/>
        <w:wordWrap/>
        <w:overflowPunct/>
        <w:topLinePunct w:val="0"/>
        <w:bidi w:val="0"/>
        <w:spacing w:line="480" w:lineRule="exact"/>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开户名称：广西中信恒泰工程顾问有限公司</w:t>
      </w:r>
    </w:p>
    <w:p w14:paraId="022DDA44">
      <w:pPr>
        <w:keepNext w:val="0"/>
        <w:keepLines w:val="0"/>
        <w:pageBreakBefore w:val="0"/>
        <w:kinsoku/>
        <w:wordWrap/>
        <w:overflowPunct/>
        <w:topLinePunct w:val="0"/>
        <w:bidi w:val="0"/>
        <w:spacing w:line="480" w:lineRule="exact"/>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开户银行：建行南宁金湖广场支行</w:t>
      </w:r>
    </w:p>
    <w:p w14:paraId="58FECA73">
      <w:pPr>
        <w:keepNext w:val="0"/>
        <w:keepLines w:val="0"/>
        <w:pageBreakBefore w:val="0"/>
        <w:kinsoku/>
        <w:wordWrap/>
        <w:overflowPunct/>
        <w:topLinePunct w:val="0"/>
        <w:bidi w:val="0"/>
        <w:spacing w:line="480" w:lineRule="exact"/>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银行账号：4500 1604 2660 5250 2851</w:t>
      </w:r>
    </w:p>
    <w:p w14:paraId="507F1ED2">
      <w:pPr>
        <w:keepNext w:val="0"/>
        <w:keepLines w:val="0"/>
        <w:pageBreakBefore w:val="0"/>
        <w:kinsoku/>
        <w:wordWrap/>
        <w:overflowPunct/>
        <w:topLinePunct w:val="0"/>
        <w:bidi w:val="0"/>
        <w:spacing w:line="480" w:lineRule="exact"/>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采用支票、汇票、本票或者保函等方式的，在投标截止时间前，投标人必须递交单独密封的支票、汇票、本票或者保函等原件给采购代理机构。</w:t>
      </w:r>
      <w:r>
        <w:rPr>
          <w:rFonts w:hint="eastAsia" w:ascii="宋体" w:hAnsi="宋体" w:eastAsia="宋体" w:cs="宋体"/>
          <w:b/>
          <w:bCs/>
          <w:color w:val="auto"/>
          <w:kern w:val="0"/>
          <w:sz w:val="21"/>
          <w:szCs w:val="21"/>
          <w:highlight w:val="none"/>
        </w:rPr>
        <w:t>否则视为无效投标保证金</w:t>
      </w:r>
      <w:r>
        <w:rPr>
          <w:rFonts w:hint="eastAsia" w:ascii="宋体" w:hAnsi="宋体" w:eastAsia="宋体" w:cs="宋体"/>
          <w:color w:val="auto"/>
          <w:kern w:val="0"/>
          <w:sz w:val="21"/>
          <w:szCs w:val="21"/>
          <w:highlight w:val="none"/>
        </w:rPr>
        <w:t>。</w:t>
      </w:r>
    </w:p>
    <w:p w14:paraId="7EB4DCC2">
      <w:pPr>
        <w:keepNext w:val="0"/>
        <w:keepLines w:val="0"/>
        <w:pageBreakBefore w:val="0"/>
        <w:kinsoku/>
        <w:wordWrap/>
        <w:overflowPunct/>
        <w:topLinePunct w:val="0"/>
        <w:bidi w:val="0"/>
        <w:spacing w:line="480" w:lineRule="exact"/>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6952E915">
      <w:pPr>
        <w:keepNext w:val="0"/>
        <w:keepLines w:val="0"/>
        <w:pageBreakBefore w:val="0"/>
        <w:kinsoku/>
        <w:wordWrap/>
        <w:overflowPunct/>
        <w:topLinePunct w:val="0"/>
        <w:bidi w:val="0"/>
        <w:spacing w:line="480" w:lineRule="exact"/>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根据财政部《关于在政府采购活动中查询及使用信用记录有关问题的通知》（财库〔2016〕125号）的规定，对在“信用中国”网站(www.creditchina.gov.cn)、中国政府采购网(www.ccgp.gov.cn)被列入失信被执行人、重大税收违法失信主体、政府采购严重违法失信行为记录名单及其他不符合《中华人民共和国政府采购法》第二十二条规定条件的供应商，不得参与政府采购活动。</w:t>
      </w:r>
    </w:p>
    <w:p w14:paraId="5BC257B7">
      <w:pPr>
        <w:keepNext w:val="0"/>
        <w:keepLines w:val="0"/>
        <w:pageBreakBefore w:val="0"/>
        <w:kinsoku/>
        <w:wordWrap/>
        <w:overflowPunct/>
        <w:topLinePunct w:val="0"/>
        <w:bidi w:val="0"/>
        <w:spacing w:line="480" w:lineRule="exact"/>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4、网上查询地址</w:t>
      </w:r>
    </w:p>
    <w:bookmarkEnd w:id="34"/>
    <w:p w14:paraId="6ECA4F23">
      <w:pPr>
        <w:keepNext w:val="0"/>
        <w:keepLines w:val="0"/>
        <w:pageBreakBefore w:val="0"/>
        <w:kinsoku/>
        <w:wordWrap/>
        <w:overflowPunct/>
        <w:topLinePunct w:val="0"/>
        <w:bidi w:val="0"/>
        <w:spacing w:line="480" w:lineRule="exact"/>
        <w:ind w:left="0" w:leftChars="0"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http://www.ccgp.gov.cn（中国政府采购网）、http://zfcg.gxzf.gov.cn（广西壮族自治区政府采购网）、http://gxggzy.gxzf.gov.cn（广西公共资源交易中心网站）</w:t>
      </w:r>
    </w:p>
    <w:bookmarkEnd w:id="35"/>
    <w:p w14:paraId="6426DA80">
      <w:pPr>
        <w:keepNext w:val="0"/>
        <w:keepLines w:val="0"/>
        <w:pageBreakBefore w:val="0"/>
        <w:kinsoku/>
        <w:wordWrap/>
        <w:overflowPunct/>
        <w:topLinePunct w:val="0"/>
        <w:bidi w:val="0"/>
        <w:spacing w:line="480" w:lineRule="exact"/>
        <w:ind w:left="0" w:leftChars="0" w:firstLine="424" w:firstLineChars="202"/>
        <w:textAlignment w:val="auto"/>
        <w:rPr>
          <w:rFonts w:hint="eastAsia" w:ascii="宋体" w:hAnsi="宋体" w:eastAsia="宋体" w:cs="宋体"/>
          <w:color w:val="auto"/>
          <w:kern w:val="0"/>
          <w:sz w:val="21"/>
          <w:szCs w:val="21"/>
          <w:highlight w:val="none"/>
        </w:rPr>
      </w:pPr>
      <w:bookmarkStart w:id="40" w:name="_Hlk37429674"/>
      <w:r>
        <w:rPr>
          <w:rFonts w:hint="eastAsia" w:ascii="宋体" w:hAnsi="宋体" w:eastAsia="宋体" w:cs="宋体"/>
          <w:color w:val="auto"/>
          <w:kern w:val="0"/>
          <w:sz w:val="21"/>
          <w:szCs w:val="21"/>
          <w:highlight w:val="none"/>
        </w:rPr>
        <w:t>5、本项目需要</w:t>
      </w:r>
      <w:r>
        <w:rPr>
          <w:rFonts w:hint="eastAsia" w:ascii="宋体" w:hAnsi="宋体" w:eastAsia="宋体" w:cs="宋体"/>
          <w:color w:val="auto"/>
          <w:sz w:val="21"/>
          <w:szCs w:val="21"/>
          <w:highlight w:val="none"/>
        </w:rPr>
        <w:t>落实的政府采</w:t>
      </w:r>
      <w:r>
        <w:rPr>
          <w:rFonts w:hint="eastAsia" w:ascii="宋体" w:hAnsi="宋体" w:eastAsia="宋体" w:cs="宋体"/>
          <w:color w:val="auto"/>
          <w:kern w:val="0"/>
          <w:sz w:val="21"/>
          <w:szCs w:val="21"/>
          <w:highlight w:val="none"/>
        </w:rPr>
        <w:t>购政策</w:t>
      </w:r>
    </w:p>
    <w:bookmarkEnd w:id="40"/>
    <w:p w14:paraId="7F3D78E3">
      <w:pPr>
        <w:keepNext w:val="0"/>
        <w:keepLines w:val="0"/>
        <w:pageBreakBefore w:val="0"/>
        <w:widowControl/>
        <w:kinsoku/>
        <w:wordWrap/>
        <w:overflowPunct/>
        <w:topLinePunct w:val="0"/>
        <w:bidi w:val="0"/>
        <w:spacing w:line="480" w:lineRule="exact"/>
        <w:ind w:left="0" w:lef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（1）政府采购促进中小企业发展。</w:t>
      </w:r>
    </w:p>
    <w:p w14:paraId="4DB3099B">
      <w:pPr>
        <w:keepNext w:val="0"/>
        <w:keepLines w:val="0"/>
        <w:pageBreakBefore w:val="0"/>
        <w:widowControl/>
        <w:kinsoku/>
        <w:wordWrap/>
        <w:overflowPunct/>
        <w:topLinePunct w:val="0"/>
        <w:bidi w:val="0"/>
        <w:spacing w:line="480" w:lineRule="exact"/>
        <w:ind w:left="0" w:lef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（2）政府采购支持采用本国产品的政策。</w:t>
      </w:r>
    </w:p>
    <w:p w14:paraId="7FAC8B1B">
      <w:pPr>
        <w:keepNext w:val="0"/>
        <w:keepLines w:val="0"/>
        <w:pageBreakBefore w:val="0"/>
        <w:widowControl/>
        <w:kinsoku/>
        <w:wordWrap/>
        <w:overflowPunct/>
        <w:topLinePunct w:val="0"/>
        <w:bidi w:val="0"/>
        <w:spacing w:line="480" w:lineRule="exact"/>
        <w:ind w:left="0" w:lef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（3）政府采购促进残疾人就业政策。</w:t>
      </w:r>
    </w:p>
    <w:p w14:paraId="79286D28">
      <w:pPr>
        <w:keepNext w:val="0"/>
        <w:keepLines w:val="0"/>
        <w:pageBreakBefore w:val="0"/>
        <w:widowControl/>
        <w:kinsoku/>
        <w:wordWrap/>
        <w:overflowPunct/>
        <w:topLinePunct w:val="0"/>
        <w:bidi w:val="0"/>
        <w:spacing w:line="480" w:lineRule="exact"/>
        <w:ind w:left="0" w:lef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（4）政府采购支持监狱企业发展。</w:t>
      </w:r>
    </w:p>
    <w:p w14:paraId="7F2E37E0">
      <w:pPr>
        <w:keepNext w:val="0"/>
        <w:keepLines w:val="0"/>
        <w:pageBreakBefore w:val="0"/>
        <w:widowControl/>
        <w:kinsoku/>
        <w:wordWrap/>
        <w:overflowPunct/>
        <w:topLinePunct w:val="0"/>
        <w:bidi w:val="0"/>
        <w:spacing w:line="480" w:lineRule="exact"/>
        <w:ind w:left="0" w:lef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（5）扶持不发达地区和少数民族地区政策。</w:t>
      </w:r>
    </w:p>
    <w:p w14:paraId="1D458E31">
      <w:pPr>
        <w:keepNext w:val="0"/>
        <w:keepLines w:val="0"/>
        <w:pageBreakBefore w:val="0"/>
        <w:widowControl/>
        <w:kinsoku/>
        <w:wordWrap/>
        <w:overflowPunct/>
        <w:topLinePunct w:val="0"/>
        <w:bidi w:val="0"/>
        <w:spacing w:line="48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6、投标人</w:t>
      </w:r>
      <w:r>
        <w:rPr>
          <w:rFonts w:hint="eastAsia" w:ascii="宋体" w:hAnsi="宋体" w:eastAsia="宋体" w:cs="宋体"/>
          <w:color w:val="auto"/>
          <w:sz w:val="21"/>
          <w:szCs w:val="21"/>
          <w:highlight w:val="none"/>
        </w:rPr>
        <w:t>投标注意事项</w:t>
      </w:r>
    </w:p>
    <w:p w14:paraId="6951EE28">
      <w:pPr>
        <w:keepNext w:val="0"/>
        <w:keepLines w:val="0"/>
        <w:pageBreakBefore w:val="0"/>
        <w:widowControl/>
        <w:kinsoku/>
        <w:wordWrap/>
        <w:overflowPunct/>
        <w:topLinePunct w:val="0"/>
        <w:bidi w:val="0"/>
        <w:spacing w:line="48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（1）本项目为全流程电子化采购项目，通过广西政府采购云平台（https://www.gcy.zfcg.gxzf.gov.cn/）实行在线电子投标，投标人应先安装“</w:t>
      </w:r>
      <w:r>
        <w:rPr>
          <w:rFonts w:hint="eastAsia" w:ascii="宋体" w:hAnsi="宋体" w:eastAsia="宋体" w:cs="宋体"/>
          <w:color w:val="auto"/>
          <w:kern w:val="0"/>
          <w:sz w:val="21"/>
          <w:szCs w:val="21"/>
          <w:highlight w:val="none"/>
        </w:rPr>
        <w:t>广西政府采购云</w:t>
      </w:r>
      <w:r>
        <w:rPr>
          <w:rFonts w:hint="eastAsia" w:ascii="宋体" w:hAnsi="宋体" w:eastAsia="宋体" w:cs="宋体"/>
          <w:color w:val="auto"/>
          <w:sz w:val="21"/>
          <w:szCs w:val="21"/>
          <w:highlight w:val="none"/>
        </w:rPr>
        <w:t>电子投标客户端”（请自行前往广西政府采购云平台进行下载），并按照本项目招标文件和</w:t>
      </w:r>
      <w:r>
        <w:rPr>
          <w:rFonts w:hint="eastAsia" w:ascii="宋体" w:hAnsi="宋体" w:eastAsia="宋体" w:cs="宋体"/>
          <w:color w:val="auto"/>
          <w:kern w:val="0"/>
          <w:sz w:val="21"/>
          <w:szCs w:val="21"/>
          <w:highlight w:val="none"/>
        </w:rPr>
        <w:t>广西政府采购云平台</w:t>
      </w:r>
      <w:r>
        <w:rPr>
          <w:rFonts w:hint="eastAsia" w:ascii="宋体" w:hAnsi="宋体" w:eastAsia="宋体" w:cs="宋体"/>
          <w:color w:val="auto"/>
          <w:sz w:val="21"/>
          <w:szCs w:val="21"/>
          <w:highlight w:val="none"/>
        </w:rPr>
        <w:t xml:space="preserve">的要求编制、加密后在投标截止时间前通过网络上传至 </w:t>
      </w:r>
      <w:r>
        <w:rPr>
          <w:rFonts w:hint="eastAsia" w:ascii="宋体" w:hAnsi="宋体" w:eastAsia="宋体" w:cs="宋体"/>
          <w:color w:val="auto"/>
          <w:kern w:val="0"/>
          <w:sz w:val="21"/>
          <w:szCs w:val="21"/>
          <w:highlight w:val="none"/>
        </w:rPr>
        <w:t>广西政府采购云平台</w:t>
      </w:r>
      <w:r>
        <w:rPr>
          <w:rFonts w:hint="eastAsia" w:ascii="宋体" w:hAnsi="宋体" w:eastAsia="宋体" w:cs="宋体"/>
          <w:color w:val="auto"/>
          <w:sz w:val="21"/>
          <w:szCs w:val="21"/>
          <w:highlight w:val="none"/>
        </w:rPr>
        <w:t>（加密的电子投标文件是指后缀名为“jmbs”的文件），</w:t>
      </w:r>
      <w:r>
        <w:rPr>
          <w:rFonts w:hint="eastAsia" w:ascii="宋体" w:hAnsi="宋体" w:eastAsia="宋体" w:cs="宋体"/>
          <w:b/>
          <w:color w:val="auto"/>
          <w:sz w:val="21"/>
          <w:szCs w:val="21"/>
          <w:highlight w:val="none"/>
        </w:rPr>
        <w:t>投标人在</w:t>
      </w:r>
      <w:r>
        <w:rPr>
          <w:rFonts w:hint="eastAsia" w:ascii="宋体" w:hAnsi="宋体" w:eastAsia="宋体" w:cs="宋体"/>
          <w:color w:val="auto"/>
          <w:kern w:val="0"/>
          <w:sz w:val="21"/>
          <w:szCs w:val="21"/>
          <w:highlight w:val="none"/>
        </w:rPr>
        <w:t>广西政府采购云平台</w:t>
      </w:r>
      <w:r>
        <w:rPr>
          <w:rFonts w:hint="eastAsia" w:ascii="宋体" w:hAnsi="宋体" w:eastAsia="宋体" w:cs="宋体"/>
          <w:b/>
          <w:color w:val="auto"/>
          <w:sz w:val="21"/>
          <w:szCs w:val="21"/>
          <w:highlight w:val="none"/>
        </w:rPr>
        <w:t>提交电子投标文件时，请填写参加远程开标活动经办人联系方式。</w:t>
      </w:r>
      <w:r>
        <w:rPr>
          <w:rFonts w:hint="eastAsia" w:ascii="宋体" w:hAnsi="宋体" w:eastAsia="宋体" w:cs="宋体"/>
          <w:color w:val="auto"/>
          <w:sz w:val="21"/>
          <w:szCs w:val="21"/>
          <w:highlight w:val="none"/>
        </w:rPr>
        <w:t>投标人登录</w:t>
      </w:r>
      <w:r>
        <w:rPr>
          <w:rFonts w:hint="eastAsia" w:ascii="宋体" w:hAnsi="宋体" w:eastAsia="宋体" w:cs="宋体"/>
          <w:color w:val="auto"/>
          <w:kern w:val="0"/>
          <w:sz w:val="21"/>
          <w:szCs w:val="21"/>
          <w:highlight w:val="none"/>
        </w:rPr>
        <w:t>广西政府采购云平台</w:t>
      </w:r>
      <w:r>
        <w:rPr>
          <w:rFonts w:hint="eastAsia" w:ascii="宋体" w:hAnsi="宋体" w:eastAsia="宋体" w:cs="宋体"/>
          <w:color w:val="auto"/>
          <w:sz w:val="21"/>
          <w:szCs w:val="21"/>
          <w:highlight w:val="none"/>
        </w:rPr>
        <w:t>，依次进入“服务中心</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项目采购</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操作流程</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电子招投标</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政府采购项目电子交易管理操作指南</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供应商”查看电子投标具体操作流程。</w:t>
      </w:r>
    </w:p>
    <w:p w14:paraId="32B8F282">
      <w:pPr>
        <w:keepNext w:val="0"/>
        <w:keepLines w:val="0"/>
        <w:pageBreakBefore w:val="0"/>
        <w:widowControl/>
        <w:kinsoku/>
        <w:wordWrap/>
        <w:overflowPunct/>
        <w:topLinePunct w:val="0"/>
        <w:bidi w:val="0"/>
        <w:spacing w:line="48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未进行网上注册并办理数字证书（CA认证）的投标人将无法参与本项目政府采购活动，投标人应当在投标截止时间前，完成电子交易平台上的CA数字证书办理及投标文件的提交（投标人可登录“广西政府采购网”，依次进入“办事服务</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下载专区”或者登录</w:t>
      </w:r>
      <w:r>
        <w:rPr>
          <w:rFonts w:hint="eastAsia" w:ascii="宋体" w:hAnsi="宋体" w:eastAsia="宋体" w:cs="宋体"/>
          <w:color w:val="auto"/>
          <w:kern w:val="0"/>
          <w:sz w:val="21"/>
          <w:szCs w:val="21"/>
          <w:highlight w:val="none"/>
        </w:rPr>
        <w:t>广西政府采购云平台，</w:t>
      </w:r>
      <w:r>
        <w:rPr>
          <w:rFonts w:hint="eastAsia" w:ascii="宋体" w:hAnsi="宋体" w:eastAsia="宋体" w:cs="宋体"/>
          <w:color w:val="auto"/>
          <w:sz w:val="21"/>
          <w:szCs w:val="21"/>
          <w:highlight w:val="none"/>
        </w:rPr>
        <w:t>依次进入“服务中心</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入驻与配置”中查看CA数字证书办理操作流程）。</w:t>
      </w:r>
    </w:p>
    <w:p w14:paraId="04871E02">
      <w:pPr>
        <w:keepNext w:val="0"/>
        <w:keepLines w:val="0"/>
        <w:pageBreakBefore w:val="0"/>
        <w:kinsoku/>
        <w:wordWrap/>
        <w:overflowPunct/>
        <w:topLinePunct w:val="0"/>
        <w:bidi w:val="0"/>
        <w:snapToGrid w:val="0"/>
        <w:spacing w:line="480" w:lineRule="exact"/>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（3）CA证书在线解密：投标人投标时，需凭制作投标文件时用来加密的有效数字证书（CA认证）登录广西政府采购云平台电子开标大厅现场按规定时间对加密的投标文件进行解密，否则后果自负。</w:t>
      </w:r>
    </w:p>
    <w:p w14:paraId="5DFD1DED">
      <w:pPr>
        <w:keepNext w:val="0"/>
        <w:keepLines w:val="0"/>
        <w:pageBreakBefore w:val="0"/>
        <w:kinsoku/>
        <w:wordWrap/>
        <w:overflowPunct/>
        <w:topLinePunct w:val="0"/>
        <w:bidi w:val="0"/>
        <w:spacing w:line="480" w:lineRule="exact"/>
        <w:ind w:left="0" w:leftChars="0" w:firstLine="424" w:firstLineChars="202"/>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注：1）为确保网上操作合法、有效和安全，请投标人确保在电子投标过程中能够对相关数据电文进行加密和使用电子签章，妥善保管CA数字证书并使用有效的CA数字证书参与整个招标活动。2）</w:t>
      </w:r>
      <w:r>
        <w:rPr>
          <w:rFonts w:hint="eastAsia" w:ascii="宋体" w:hAnsi="宋体" w:eastAsia="宋体" w:cs="宋体"/>
          <w:bCs/>
          <w:color w:val="auto"/>
          <w:sz w:val="21"/>
          <w:szCs w:val="21"/>
          <w:highlight w:val="none"/>
        </w:rPr>
        <w:t>投标人应当在投标截止时间前完成电子投标文件的上传、提交，投标截止时间前可以补充、修改或者撤回投标文件。补充或者修改投标文件的，应当先行撤回原投标文件，补充、修改后重新上传、提交，投标截止时间前未完成上传、提交的，视为撤回投标文件。投标截止时间以后上传递交的投标文件，</w:t>
      </w:r>
      <w:r>
        <w:rPr>
          <w:rFonts w:hint="eastAsia" w:ascii="宋体" w:hAnsi="宋体" w:eastAsia="宋体" w:cs="宋体"/>
          <w:color w:val="auto"/>
          <w:kern w:val="0"/>
          <w:sz w:val="21"/>
          <w:szCs w:val="21"/>
          <w:highlight w:val="none"/>
        </w:rPr>
        <w:t>广西政府采购云平台</w:t>
      </w:r>
      <w:r>
        <w:rPr>
          <w:rFonts w:hint="eastAsia" w:ascii="宋体" w:hAnsi="宋体" w:eastAsia="宋体" w:cs="宋体"/>
          <w:bCs/>
          <w:color w:val="auto"/>
          <w:sz w:val="21"/>
          <w:szCs w:val="21"/>
          <w:highlight w:val="none"/>
        </w:rPr>
        <w:t>将予以拒收。</w:t>
      </w:r>
    </w:p>
    <w:p w14:paraId="6B4C4942">
      <w:pPr>
        <w:keepNext w:val="0"/>
        <w:keepLines w:val="0"/>
        <w:pageBreakBefore w:val="0"/>
        <w:widowControl/>
        <w:kinsoku/>
        <w:wordWrap/>
        <w:overflowPunct/>
        <w:topLinePunct w:val="0"/>
        <w:bidi w:val="0"/>
        <w:spacing w:line="48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7、采购意向公开链接：</w:t>
      </w:r>
    </w:p>
    <w:p w14:paraId="55D60746">
      <w:pPr>
        <w:keepNext w:val="0"/>
        <w:keepLines w:val="0"/>
        <w:pageBreakBefore w:val="0"/>
        <w:widowControl/>
        <w:kinsoku/>
        <w:wordWrap/>
        <w:overflowPunct/>
        <w:topLinePunct w:val="0"/>
        <w:bidi w:val="0"/>
        <w:spacing w:line="480" w:lineRule="exact"/>
        <w:ind w:left="0" w:leftChars="0" w:firstLine="420" w:firstLineChars="200"/>
        <w:jc w:val="left"/>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https://zfcg.gxzf.gov.cn/site/detail?parentId=66601&amp;articleId=8UvCRwOBzFuNC9GPBAPcXg==</w:t>
      </w:r>
    </w:p>
    <w:p w14:paraId="772ED932">
      <w:pPr>
        <w:keepNext w:val="0"/>
        <w:keepLines w:val="0"/>
        <w:pageBreakBefore w:val="0"/>
        <w:kinsoku/>
        <w:wordWrap/>
        <w:overflowPunct/>
        <w:topLinePunct w:val="0"/>
        <w:bidi w:val="0"/>
        <w:spacing w:line="480" w:lineRule="exact"/>
        <w:ind w:left="0" w:leftChars="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七、对本次招标提出询问，请按以下方式联系。</w:t>
      </w:r>
      <w:bookmarkEnd w:id="36"/>
      <w:bookmarkEnd w:id="37"/>
      <w:bookmarkEnd w:id="38"/>
      <w:bookmarkEnd w:id="39"/>
    </w:p>
    <w:p w14:paraId="53D54EC5">
      <w:pPr>
        <w:keepNext w:val="0"/>
        <w:keepLines w:val="0"/>
        <w:pageBreakBefore w:val="0"/>
        <w:kinsoku/>
        <w:wordWrap/>
        <w:overflowPunct/>
        <w:topLinePunct w:val="0"/>
        <w:bidi w:val="0"/>
        <w:spacing w:line="480" w:lineRule="exact"/>
        <w:ind w:left="0" w:leftChars="0" w:firstLine="424" w:firstLineChars="202"/>
        <w:textAlignment w:val="auto"/>
        <w:rPr>
          <w:rFonts w:hint="eastAsia" w:ascii="宋体" w:hAnsi="宋体" w:eastAsia="宋体" w:cs="宋体"/>
          <w:bCs/>
          <w:color w:val="auto"/>
          <w:sz w:val="21"/>
          <w:szCs w:val="21"/>
          <w:highlight w:val="none"/>
        </w:rPr>
      </w:pPr>
      <w:bookmarkStart w:id="41" w:name="_Toc28359086"/>
      <w:bookmarkStart w:id="42" w:name="_Toc28359009"/>
      <w:r>
        <w:rPr>
          <w:rFonts w:hint="eastAsia" w:ascii="宋体" w:hAnsi="宋体" w:eastAsia="宋体" w:cs="宋体"/>
          <w:bCs/>
          <w:color w:val="auto"/>
          <w:sz w:val="21"/>
          <w:szCs w:val="21"/>
          <w:highlight w:val="none"/>
        </w:rPr>
        <w:t>1.采购人信息</w:t>
      </w:r>
    </w:p>
    <w:p w14:paraId="44A3A267">
      <w:pPr>
        <w:keepNext w:val="0"/>
        <w:keepLines w:val="0"/>
        <w:pageBreakBefore w:val="0"/>
        <w:kinsoku/>
        <w:wordWrap/>
        <w:overflowPunct/>
        <w:topLinePunct w:val="0"/>
        <w:bidi w:val="0"/>
        <w:spacing w:line="480" w:lineRule="exact"/>
        <w:ind w:left="0" w:leftChars="0" w:firstLine="424" w:firstLineChars="202"/>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名称：</w:t>
      </w:r>
      <w:r>
        <w:rPr>
          <w:rFonts w:hint="eastAsia" w:ascii="宋体" w:hAnsi="宋体" w:eastAsia="宋体" w:cs="宋体"/>
          <w:color w:val="auto"/>
          <w:sz w:val="21"/>
          <w:szCs w:val="21"/>
          <w:highlight w:val="none"/>
          <w:lang w:eastAsia="zh-CN"/>
        </w:rPr>
        <w:t>广西质量工程职业技术学院</w:t>
      </w:r>
    </w:p>
    <w:p w14:paraId="356418A3">
      <w:pPr>
        <w:keepNext w:val="0"/>
        <w:keepLines w:val="0"/>
        <w:pageBreakBefore w:val="0"/>
        <w:kinsoku/>
        <w:wordWrap/>
        <w:overflowPunct/>
        <w:topLinePunct w:val="0"/>
        <w:bidi w:val="0"/>
        <w:spacing w:line="480" w:lineRule="exact"/>
        <w:ind w:left="0" w:leftChars="0" w:firstLine="424" w:firstLineChars="202"/>
        <w:textAlignment w:val="auto"/>
        <w:rPr>
          <w:rFonts w:hint="eastAsia" w:ascii="宋体" w:hAnsi="宋体" w:eastAsia="宋体" w:cs="宋体"/>
          <w:color w:val="auto"/>
          <w:sz w:val="21"/>
          <w:szCs w:val="21"/>
          <w:highlight w:val="none"/>
          <w:lang w:eastAsia="zh-CN"/>
        </w:rPr>
      </w:pPr>
      <w:r>
        <w:rPr>
          <w:rFonts w:hint="eastAsia" w:ascii="宋体" w:hAnsi="宋体" w:eastAsia="宋体" w:cs="宋体"/>
          <w:bCs/>
          <w:color w:val="auto"/>
          <w:sz w:val="21"/>
          <w:szCs w:val="21"/>
          <w:highlight w:val="none"/>
        </w:rPr>
        <w:t>地址：</w:t>
      </w:r>
      <w:r>
        <w:rPr>
          <w:rFonts w:hint="eastAsia" w:ascii="宋体" w:hAnsi="宋体" w:eastAsia="宋体" w:cs="宋体"/>
          <w:color w:val="auto"/>
          <w:sz w:val="21"/>
          <w:szCs w:val="21"/>
          <w:highlight w:val="none"/>
          <w:lang w:eastAsia="zh-CN"/>
        </w:rPr>
        <w:t>南宁市武鸣区南宁华侨投资区（广西东盟经济技术开发区）发展大道12号</w:t>
      </w:r>
    </w:p>
    <w:p w14:paraId="43986502">
      <w:pPr>
        <w:keepNext w:val="0"/>
        <w:keepLines w:val="0"/>
        <w:pageBreakBefore w:val="0"/>
        <w:kinsoku/>
        <w:wordWrap/>
        <w:overflowPunct/>
        <w:topLinePunct w:val="0"/>
        <w:bidi w:val="0"/>
        <w:spacing w:line="480" w:lineRule="exact"/>
        <w:ind w:left="0" w:leftChars="0" w:firstLine="424" w:firstLineChars="202"/>
        <w:textAlignment w:val="auto"/>
        <w:rPr>
          <w:rFonts w:hint="eastAsia" w:ascii="宋体" w:hAnsi="宋体" w:eastAsia="宋体" w:cs="宋体"/>
          <w:bCs/>
          <w:color w:val="auto"/>
          <w:sz w:val="21"/>
          <w:szCs w:val="21"/>
          <w:highlight w:val="none"/>
          <w:lang w:val="en-US"/>
        </w:rPr>
      </w:pPr>
      <w:r>
        <w:rPr>
          <w:rFonts w:hint="eastAsia" w:ascii="宋体" w:hAnsi="宋体" w:eastAsia="宋体" w:cs="宋体"/>
          <w:bCs/>
          <w:color w:val="auto"/>
          <w:sz w:val="21"/>
          <w:szCs w:val="21"/>
          <w:highlight w:val="none"/>
        </w:rPr>
        <w:t>项目联系人：韦宗佑</w:t>
      </w:r>
    </w:p>
    <w:p w14:paraId="344964C2">
      <w:pPr>
        <w:keepNext w:val="0"/>
        <w:keepLines w:val="0"/>
        <w:pageBreakBefore w:val="0"/>
        <w:kinsoku/>
        <w:wordWrap/>
        <w:overflowPunct/>
        <w:topLinePunct w:val="0"/>
        <w:bidi w:val="0"/>
        <w:spacing w:line="480" w:lineRule="exact"/>
        <w:ind w:left="0" w:leftChars="0" w:firstLine="424" w:firstLineChars="202"/>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联系电话：</w:t>
      </w:r>
      <w:bookmarkEnd w:id="41"/>
      <w:bookmarkEnd w:id="42"/>
      <w:r>
        <w:rPr>
          <w:rFonts w:hint="eastAsia" w:ascii="宋体" w:hAnsi="宋体" w:eastAsia="宋体" w:cs="宋体"/>
          <w:bCs/>
          <w:color w:val="auto"/>
          <w:sz w:val="21"/>
          <w:szCs w:val="21"/>
          <w:highlight w:val="none"/>
        </w:rPr>
        <w:t>0771-2348060</w:t>
      </w:r>
    </w:p>
    <w:p w14:paraId="0E7059E2">
      <w:pPr>
        <w:keepNext w:val="0"/>
        <w:keepLines w:val="0"/>
        <w:pageBreakBefore w:val="0"/>
        <w:kinsoku/>
        <w:wordWrap/>
        <w:overflowPunct/>
        <w:topLinePunct w:val="0"/>
        <w:bidi w:val="0"/>
        <w:spacing w:line="480" w:lineRule="exact"/>
        <w:ind w:left="0" w:leftChars="0" w:firstLine="424" w:firstLineChars="202"/>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2.采购代理机构信息</w:t>
      </w:r>
    </w:p>
    <w:p w14:paraId="466C1AB0">
      <w:pPr>
        <w:keepNext w:val="0"/>
        <w:keepLines w:val="0"/>
        <w:pageBreakBefore w:val="0"/>
        <w:kinsoku/>
        <w:wordWrap/>
        <w:overflowPunct/>
        <w:topLinePunct w:val="0"/>
        <w:bidi w:val="0"/>
        <w:spacing w:line="480" w:lineRule="exact"/>
        <w:ind w:left="0" w:leftChars="0" w:firstLine="424" w:firstLineChars="202"/>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名称：广西中信恒泰工程顾问有限公司</w:t>
      </w:r>
    </w:p>
    <w:p w14:paraId="3AB12A0E">
      <w:pPr>
        <w:keepNext w:val="0"/>
        <w:keepLines w:val="0"/>
        <w:pageBreakBefore w:val="0"/>
        <w:kinsoku/>
        <w:wordWrap/>
        <w:overflowPunct/>
        <w:topLinePunct w:val="0"/>
        <w:bidi w:val="0"/>
        <w:spacing w:line="480" w:lineRule="exact"/>
        <w:ind w:left="0" w:leftChars="0" w:firstLine="424" w:firstLineChars="202"/>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地址：广西南宁市青秀区云景路69号南宁轨道大厦B楼</w:t>
      </w:r>
      <w:r>
        <w:rPr>
          <w:rFonts w:hint="eastAsia" w:ascii="宋体" w:hAnsi="宋体" w:eastAsia="宋体" w:cs="宋体"/>
          <w:bCs/>
          <w:color w:val="auto"/>
          <w:sz w:val="21"/>
          <w:szCs w:val="21"/>
          <w:highlight w:val="none"/>
          <w:lang w:val="en-US" w:eastAsia="zh-CN"/>
        </w:rPr>
        <w:t>8</w:t>
      </w:r>
      <w:r>
        <w:rPr>
          <w:rFonts w:hint="eastAsia" w:ascii="宋体" w:hAnsi="宋体" w:eastAsia="宋体" w:cs="宋体"/>
          <w:bCs/>
          <w:color w:val="auto"/>
          <w:sz w:val="21"/>
          <w:szCs w:val="21"/>
          <w:highlight w:val="none"/>
        </w:rPr>
        <w:t>层</w:t>
      </w:r>
    </w:p>
    <w:p w14:paraId="12DB2975">
      <w:pPr>
        <w:keepNext w:val="0"/>
        <w:keepLines w:val="0"/>
        <w:pageBreakBefore w:val="0"/>
        <w:kinsoku/>
        <w:wordWrap/>
        <w:overflowPunct/>
        <w:topLinePunct w:val="0"/>
        <w:bidi w:val="0"/>
        <w:spacing w:line="480" w:lineRule="exact"/>
        <w:ind w:left="0" w:leftChars="0" w:firstLine="424" w:firstLineChars="202"/>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联系方式：0771-5776251</w:t>
      </w:r>
    </w:p>
    <w:p w14:paraId="6D4A35FB">
      <w:pPr>
        <w:keepNext w:val="0"/>
        <w:keepLines w:val="0"/>
        <w:pageBreakBefore w:val="0"/>
        <w:kinsoku/>
        <w:wordWrap/>
        <w:overflowPunct/>
        <w:topLinePunct w:val="0"/>
        <w:bidi w:val="0"/>
        <w:spacing w:line="480" w:lineRule="exact"/>
        <w:ind w:left="0" w:leftChars="0" w:firstLine="424" w:firstLineChars="202"/>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3.项目联系方式</w:t>
      </w:r>
    </w:p>
    <w:p w14:paraId="7AB9AC1E">
      <w:pPr>
        <w:keepNext w:val="0"/>
        <w:keepLines w:val="0"/>
        <w:pageBreakBefore w:val="0"/>
        <w:kinsoku/>
        <w:wordWrap/>
        <w:overflowPunct/>
        <w:topLinePunct w:val="0"/>
        <w:bidi w:val="0"/>
        <w:spacing w:line="480" w:lineRule="exact"/>
        <w:ind w:left="0" w:leftChars="0" w:firstLine="424" w:firstLineChars="202"/>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项目联系人：韦廷富、</w:t>
      </w:r>
      <w:r>
        <w:rPr>
          <w:rFonts w:hint="eastAsia" w:ascii="宋体" w:hAnsi="宋体" w:eastAsia="宋体" w:cs="宋体"/>
          <w:bCs/>
          <w:color w:val="auto"/>
          <w:sz w:val="21"/>
          <w:szCs w:val="21"/>
          <w:highlight w:val="none"/>
          <w:lang w:eastAsia="zh-CN"/>
        </w:rPr>
        <w:t>卢巍、田甜</w:t>
      </w:r>
    </w:p>
    <w:p w14:paraId="0E1A6841">
      <w:pPr>
        <w:keepNext w:val="0"/>
        <w:keepLines w:val="0"/>
        <w:pageBreakBefore w:val="0"/>
        <w:kinsoku/>
        <w:wordWrap/>
        <w:overflowPunct/>
        <w:topLinePunct w:val="0"/>
        <w:bidi w:val="0"/>
        <w:spacing w:line="480" w:lineRule="exact"/>
        <w:ind w:left="0" w:leftChars="0"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电话：0771-5776251</w:t>
      </w:r>
    </w:p>
    <w:p w14:paraId="5AAC043B">
      <w:pPr>
        <w:keepNext w:val="0"/>
        <w:keepLines w:val="0"/>
        <w:pageBreakBefore w:val="0"/>
        <w:kinsoku/>
        <w:wordWrap/>
        <w:overflowPunct/>
        <w:topLinePunct w:val="0"/>
        <w:bidi w:val="0"/>
        <w:spacing w:line="480" w:lineRule="exact"/>
        <w:ind w:left="0" w:leftChars="0"/>
        <w:textAlignment w:val="auto"/>
        <w:rPr>
          <w:rFonts w:hint="eastAsia" w:ascii="宋体" w:hAnsi="宋体" w:eastAsia="宋体" w:cs="宋体"/>
          <w:color w:val="auto"/>
          <w:sz w:val="21"/>
          <w:szCs w:val="21"/>
          <w:highlight w:val="none"/>
        </w:rPr>
      </w:pPr>
    </w:p>
    <w:p w14:paraId="103FBDCB">
      <w:pPr>
        <w:keepNext w:val="0"/>
        <w:keepLines w:val="0"/>
        <w:pageBreakBefore w:val="0"/>
        <w:tabs>
          <w:tab w:val="left" w:pos="0"/>
          <w:tab w:val="left" w:pos="3165"/>
          <w:tab w:val="center" w:pos="4153"/>
        </w:tabs>
        <w:kinsoku/>
        <w:wordWrap/>
        <w:overflowPunct/>
        <w:topLinePunct w:val="0"/>
        <w:autoSpaceDE w:val="0"/>
        <w:autoSpaceDN w:val="0"/>
        <w:bidi w:val="0"/>
        <w:adjustRightInd w:val="0"/>
        <w:spacing w:line="480" w:lineRule="exact"/>
        <w:ind w:left="0" w:leftChars="0"/>
        <w:jc w:val="righ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广西中信恒泰工程顾问有限公司</w:t>
      </w:r>
    </w:p>
    <w:p w14:paraId="1C983643">
      <w:pPr>
        <w:keepNext w:val="0"/>
        <w:keepLines w:val="0"/>
        <w:pageBreakBefore w:val="0"/>
        <w:tabs>
          <w:tab w:val="left" w:pos="0"/>
          <w:tab w:val="left" w:pos="3165"/>
          <w:tab w:val="center" w:pos="4153"/>
        </w:tabs>
        <w:kinsoku/>
        <w:wordWrap/>
        <w:overflowPunct/>
        <w:topLinePunct w:val="0"/>
        <w:autoSpaceDE w:val="0"/>
        <w:autoSpaceDN w:val="0"/>
        <w:bidi w:val="0"/>
        <w:adjustRightInd w:val="0"/>
        <w:spacing w:line="480" w:lineRule="exact"/>
        <w:ind w:left="0" w:leftChars="0"/>
        <w:jc w:val="right"/>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lang w:eastAsia="zh-CN"/>
        </w:rPr>
        <w:t>2025</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月</w:t>
      </w:r>
      <w:r>
        <w:rPr>
          <w:rFonts w:hint="eastAsia" w:ascii="宋体" w:hAnsi="宋体" w:cs="宋体"/>
          <w:color w:val="auto"/>
          <w:sz w:val="21"/>
          <w:szCs w:val="21"/>
          <w:highlight w:val="none"/>
          <w:lang w:val="en-US" w:eastAsia="zh-CN"/>
        </w:rPr>
        <w:t>18</w:t>
      </w:r>
      <w:r>
        <w:rPr>
          <w:rFonts w:hint="eastAsia" w:ascii="宋体" w:hAnsi="宋体" w:eastAsia="宋体" w:cs="宋体"/>
          <w:color w:val="auto"/>
          <w:sz w:val="21"/>
          <w:szCs w:val="21"/>
          <w:highlight w:val="none"/>
        </w:rPr>
        <w:t>日</w:t>
      </w:r>
    </w:p>
    <w:p w14:paraId="674C3E6B">
      <w:pPr>
        <w:rPr>
          <w:rFonts w:hint="eastAsia"/>
          <w:color w:val="auto"/>
          <w:highlight w:val="none"/>
        </w:rPr>
      </w:pPr>
      <w:r>
        <w:rPr>
          <w:rFonts w:hint="eastAsia"/>
          <w:color w:val="auto"/>
          <w:highlight w:val="none"/>
        </w:rPr>
        <w:br w:type="page"/>
      </w:r>
    </w:p>
    <w:p w14:paraId="21844624">
      <w:pPr>
        <w:pStyle w:val="3"/>
        <w:keepNext w:val="0"/>
        <w:keepLines w:val="0"/>
        <w:tabs>
          <w:tab w:val="left" w:pos="0"/>
          <w:tab w:val="left" w:pos="3165"/>
          <w:tab w:val="center" w:pos="4153"/>
        </w:tabs>
        <w:autoSpaceDE w:val="0"/>
        <w:autoSpaceDN w:val="0"/>
        <w:adjustRightInd w:val="0"/>
        <w:spacing w:before="0" w:after="0" w:line="360" w:lineRule="auto"/>
        <w:jc w:val="center"/>
        <w:rPr>
          <w:rFonts w:hint="eastAsia" w:ascii="宋体" w:hAnsi="宋体"/>
          <w:color w:val="auto"/>
          <w:highlight w:val="none"/>
        </w:rPr>
      </w:pPr>
      <w:bookmarkStart w:id="43" w:name="_Toc16307"/>
      <w:bookmarkStart w:id="44" w:name="_Toc3979"/>
      <w:bookmarkStart w:id="45" w:name="_Toc21094"/>
      <w:bookmarkStart w:id="46" w:name="_Toc27033"/>
      <w:bookmarkStart w:id="47" w:name="_Toc11700"/>
      <w:bookmarkStart w:id="48" w:name="_Toc22529"/>
      <w:r>
        <w:rPr>
          <w:rFonts w:hint="eastAsia" w:ascii="宋体" w:hAnsi="宋体"/>
          <w:color w:val="auto"/>
          <w:highlight w:val="none"/>
        </w:rPr>
        <w:t>第二章  采购需求</w:t>
      </w:r>
      <w:bookmarkEnd w:id="43"/>
      <w:bookmarkEnd w:id="44"/>
      <w:bookmarkEnd w:id="45"/>
      <w:bookmarkEnd w:id="46"/>
      <w:bookmarkEnd w:id="47"/>
      <w:bookmarkEnd w:id="48"/>
    </w:p>
    <w:p w14:paraId="765075F4">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szCs w:val="21"/>
          <w:highlight w:val="none"/>
        </w:rPr>
      </w:pPr>
      <w:bookmarkStart w:id="49" w:name="_Toc254970631"/>
      <w:bookmarkStart w:id="50" w:name="_Toc254970490"/>
      <w:r>
        <w:rPr>
          <w:rFonts w:hint="eastAsia" w:ascii="宋体" w:hAnsi="宋体" w:eastAsia="宋体" w:cs="宋体"/>
          <w:color w:val="auto"/>
          <w:szCs w:val="21"/>
          <w:highlight w:val="none"/>
        </w:rPr>
        <w:t>说明：</w:t>
      </w:r>
    </w:p>
    <w:p w14:paraId="5E9EDBED">
      <w:pPr>
        <w:keepNext w:val="0"/>
        <w:keepLines w:val="0"/>
        <w:pageBreakBefore w:val="0"/>
        <w:widowControl w:val="0"/>
        <w:kinsoku/>
        <w:wordWrap/>
        <w:overflowPunct/>
        <w:topLinePunct w:val="0"/>
        <w:autoSpaceDE/>
        <w:autoSpaceDN/>
        <w:bidi w:val="0"/>
        <w:adjustRightInd/>
        <w:snapToGrid/>
        <w:spacing w:line="48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highlight w:val="none"/>
        </w:rPr>
        <w:t>1.为落实政府采购政策需满足的要求</w:t>
      </w:r>
      <w:r>
        <w:rPr>
          <w:rFonts w:hint="eastAsia" w:ascii="宋体" w:hAnsi="宋体" w:eastAsia="宋体" w:cs="宋体"/>
          <w:color w:val="auto"/>
          <w:highlight w:val="none"/>
          <w:lang w:eastAsia="zh-CN"/>
        </w:rPr>
        <w:t>：</w:t>
      </w:r>
      <w:r>
        <w:rPr>
          <w:rFonts w:hint="eastAsia" w:ascii="宋体" w:hAnsi="宋体" w:eastAsia="宋体" w:cs="宋体"/>
          <w:color w:val="auto"/>
          <w:szCs w:val="21"/>
          <w:highlight w:val="none"/>
        </w:rPr>
        <w:t>本招标文件所称中小企业必须符合《政府采购促进中小企业发展管理办法》（财库〔2020〕46号）的规定。</w:t>
      </w:r>
    </w:p>
    <w:p w14:paraId="53471C25">
      <w:pPr>
        <w:keepNext w:val="0"/>
        <w:keepLines w:val="0"/>
        <w:pageBreakBefore w:val="0"/>
        <w:widowControl w:val="0"/>
        <w:kinsoku/>
        <w:wordWrap/>
        <w:overflowPunct/>
        <w:topLinePunct w:val="0"/>
        <w:autoSpaceDE/>
        <w:autoSpaceDN/>
        <w:bidi w:val="0"/>
        <w:adjustRightInd/>
        <w:snapToGrid/>
        <w:spacing w:line="480" w:lineRule="exact"/>
        <w:ind w:firstLine="424" w:firstLineChars="202"/>
        <w:jc w:val="left"/>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2.“实质性要求”是指招标文件中已经指明不满足则投标无效的条款，或者不能负偏离的条款，或者采购需求中带“▲”的条款，不满足做无效投标处理；标记“★”号为重要要求</w:t>
      </w:r>
      <w:r>
        <w:rPr>
          <w:rFonts w:hint="eastAsia" w:ascii="宋体" w:hAnsi="宋体" w:eastAsia="宋体" w:cs="宋体"/>
          <w:color w:val="auto"/>
          <w:szCs w:val="21"/>
          <w:highlight w:val="none"/>
          <w:lang w:eastAsia="zh-CN"/>
        </w:rPr>
        <w:t>。</w:t>
      </w:r>
    </w:p>
    <w:p w14:paraId="2ABB70B7">
      <w:pPr>
        <w:keepNext w:val="0"/>
        <w:keepLines w:val="0"/>
        <w:pageBreakBefore w:val="0"/>
        <w:widowControl w:val="0"/>
        <w:kinsoku/>
        <w:wordWrap/>
        <w:overflowPunct/>
        <w:topLinePunct w:val="0"/>
        <w:autoSpaceDE/>
        <w:autoSpaceDN/>
        <w:bidi w:val="0"/>
        <w:adjustRightInd/>
        <w:snapToGrid/>
        <w:spacing w:line="480" w:lineRule="exact"/>
        <w:ind w:firstLine="424" w:firstLineChars="202"/>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3.采购需求中出现的品牌、型号或者生产厂家仅起参考作用，不属于指定品牌、型号或者生产厂家的情形。投标人可参照或者选用其他相当的品牌、型号或者生产厂家替代。</w:t>
      </w:r>
    </w:p>
    <w:p w14:paraId="5A76799A">
      <w:pPr>
        <w:keepNext w:val="0"/>
        <w:keepLines w:val="0"/>
        <w:pageBreakBefore w:val="0"/>
        <w:widowControl w:val="0"/>
        <w:kinsoku/>
        <w:wordWrap/>
        <w:overflowPunct/>
        <w:topLinePunct w:val="0"/>
        <w:autoSpaceDE/>
        <w:autoSpaceDN/>
        <w:bidi w:val="0"/>
        <w:adjustRightInd/>
        <w:snapToGrid/>
        <w:spacing w:line="480" w:lineRule="exact"/>
        <w:ind w:firstLine="308" w:firstLineChars="147"/>
        <w:jc w:val="left"/>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t>4.</w:t>
      </w:r>
      <w:r>
        <w:rPr>
          <w:rFonts w:hint="eastAsia" w:ascii="宋体" w:hAnsi="宋体" w:eastAsia="宋体" w:cs="宋体"/>
          <w:color w:val="auto"/>
          <w:highlight w:val="none"/>
        </w:rPr>
        <w:t>投标人必须自行为其投标产品侵犯他人的知识产权或者专利成果的行为承担相应法律责任。</w:t>
      </w:r>
    </w:p>
    <w:p w14:paraId="1E9AC680">
      <w:pPr>
        <w:keepNext w:val="0"/>
        <w:keepLines w:val="0"/>
        <w:pageBreakBefore w:val="0"/>
        <w:widowControl w:val="0"/>
        <w:kinsoku/>
        <w:wordWrap/>
        <w:overflowPunct/>
        <w:topLinePunct w:val="0"/>
        <w:autoSpaceDE/>
        <w:autoSpaceDN/>
        <w:bidi w:val="0"/>
        <w:adjustRightInd/>
        <w:snapToGrid/>
        <w:spacing w:line="480" w:lineRule="exact"/>
        <w:ind w:firstLine="308" w:firstLineChars="147"/>
        <w:jc w:val="left"/>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5..</w:t>
      </w:r>
      <w:r>
        <w:rPr>
          <w:rFonts w:hint="eastAsia" w:ascii="宋体" w:hAnsi="宋体" w:eastAsia="宋体" w:cs="宋体"/>
          <w:b w:val="0"/>
          <w:bCs/>
          <w:color w:val="auto"/>
          <w:szCs w:val="21"/>
          <w:highlight w:val="none"/>
          <w:lang w:eastAsia="zh-CN"/>
        </w:rPr>
        <w:t>预算金额及最高限价详见</w:t>
      </w:r>
      <w:r>
        <w:rPr>
          <w:rFonts w:hint="eastAsia" w:ascii="宋体" w:hAnsi="宋体" w:eastAsia="宋体" w:cs="宋体"/>
          <w:b w:val="0"/>
          <w:bCs/>
          <w:color w:val="auto"/>
          <w:szCs w:val="21"/>
          <w:highlight w:val="none"/>
          <w:u w:val="none"/>
          <w:lang w:eastAsia="zh-CN"/>
        </w:rPr>
        <w:t>招标公告</w:t>
      </w:r>
      <w:r>
        <w:rPr>
          <w:rFonts w:hint="eastAsia" w:ascii="宋体" w:hAnsi="宋体" w:eastAsia="宋体" w:cs="宋体"/>
          <w:b w:val="0"/>
          <w:bCs/>
          <w:color w:val="auto"/>
          <w:szCs w:val="21"/>
          <w:highlight w:val="none"/>
          <w:u w:val="none"/>
        </w:rPr>
        <w:t>。</w:t>
      </w:r>
    </w:p>
    <w:p w14:paraId="7E9B39B0">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技术及商务要求</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728"/>
        <w:gridCol w:w="700"/>
        <w:gridCol w:w="610"/>
        <w:gridCol w:w="520"/>
        <w:gridCol w:w="3422"/>
        <w:gridCol w:w="1200"/>
        <w:gridCol w:w="875"/>
      </w:tblGrid>
      <w:tr w14:paraId="72108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3" w:type="dxa"/>
            <w:gridSpan w:val="8"/>
            <w:noWrap w:val="0"/>
            <w:vAlign w:val="center"/>
          </w:tcPr>
          <w:p w14:paraId="091F054F">
            <w:pPr>
              <w:keepNext w:val="0"/>
              <w:keepLines w:val="0"/>
              <w:pageBreakBefore w:val="0"/>
              <w:kinsoku/>
              <w:wordWrap/>
              <w:overflowPunct/>
              <w:topLinePunct w:val="0"/>
              <w:autoSpaceDE/>
              <w:autoSpaceDN/>
              <w:bidi w:val="0"/>
              <w:adjustRightInd/>
              <w:snapToGrid/>
              <w:spacing w:line="480" w:lineRule="exact"/>
              <w:jc w:val="left"/>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color w:val="auto"/>
                <w:sz w:val="21"/>
                <w:szCs w:val="21"/>
                <w:highlight w:val="none"/>
                <w:vertAlign w:val="baseline"/>
                <w:lang w:val="en-US" w:eastAsia="zh-CN"/>
              </w:rPr>
              <w:t>分标1</w:t>
            </w:r>
          </w:p>
        </w:tc>
      </w:tr>
      <w:tr w14:paraId="5FECF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3" w:type="dxa"/>
            <w:gridSpan w:val="8"/>
            <w:noWrap w:val="0"/>
            <w:vAlign w:val="center"/>
          </w:tcPr>
          <w:p w14:paraId="025207AC">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color w:val="auto"/>
                <w:sz w:val="21"/>
                <w:szCs w:val="21"/>
                <w:highlight w:val="none"/>
                <w:vertAlign w:val="baseline"/>
                <w:lang w:val="en-US" w:eastAsia="zh-CN"/>
              </w:rPr>
              <w:t>技术部分</w:t>
            </w:r>
          </w:p>
        </w:tc>
      </w:tr>
      <w:tr w14:paraId="126A1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center"/>
          </w:tcPr>
          <w:p w14:paraId="70D67725">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color w:val="auto"/>
                <w:sz w:val="21"/>
                <w:szCs w:val="21"/>
                <w:highlight w:val="none"/>
                <w:vertAlign w:val="baseline"/>
                <w:lang w:val="en-US" w:eastAsia="zh-CN"/>
              </w:rPr>
              <w:t>序号</w:t>
            </w:r>
          </w:p>
        </w:tc>
        <w:tc>
          <w:tcPr>
            <w:tcW w:w="728" w:type="dxa"/>
            <w:noWrap w:val="0"/>
            <w:vAlign w:val="center"/>
          </w:tcPr>
          <w:p w14:paraId="0B15BFF7">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color w:val="auto"/>
                <w:sz w:val="21"/>
                <w:szCs w:val="21"/>
                <w:highlight w:val="none"/>
                <w:vertAlign w:val="baseline"/>
                <w:lang w:val="en-US" w:eastAsia="zh-CN"/>
              </w:rPr>
              <w:t>标的名称</w:t>
            </w:r>
          </w:p>
        </w:tc>
        <w:tc>
          <w:tcPr>
            <w:tcW w:w="700" w:type="dxa"/>
            <w:noWrap w:val="0"/>
            <w:vAlign w:val="center"/>
          </w:tcPr>
          <w:p w14:paraId="7877BFA0">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color w:val="auto"/>
                <w:sz w:val="21"/>
                <w:szCs w:val="21"/>
                <w:highlight w:val="none"/>
                <w:vertAlign w:val="baseline"/>
                <w:lang w:val="en-US" w:eastAsia="zh-CN"/>
              </w:rPr>
              <w:t>货物名称</w:t>
            </w:r>
          </w:p>
        </w:tc>
        <w:tc>
          <w:tcPr>
            <w:tcW w:w="610" w:type="dxa"/>
            <w:noWrap w:val="0"/>
            <w:vAlign w:val="center"/>
          </w:tcPr>
          <w:p w14:paraId="028783BB">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color w:val="auto"/>
                <w:sz w:val="21"/>
                <w:szCs w:val="21"/>
                <w:highlight w:val="none"/>
                <w:vertAlign w:val="baseline"/>
                <w:lang w:val="en-US" w:eastAsia="zh-CN"/>
              </w:rPr>
              <w:t>数量</w:t>
            </w:r>
          </w:p>
        </w:tc>
        <w:tc>
          <w:tcPr>
            <w:tcW w:w="520" w:type="dxa"/>
            <w:noWrap w:val="0"/>
            <w:vAlign w:val="center"/>
          </w:tcPr>
          <w:p w14:paraId="461B4DBB">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color w:val="auto"/>
                <w:sz w:val="21"/>
                <w:szCs w:val="21"/>
                <w:highlight w:val="none"/>
                <w:vertAlign w:val="baseline"/>
                <w:lang w:val="en-US" w:eastAsia="zh-CN"/>
              </w:rPr>
              <w:t>单位</w:t>
            </w:r>
          </w:p>
        </w:tc>
        <w:tc>
          <w:tcPr>
            <w:tcW w:w="3422" w:type="dxa"/>
            <w:noWrap w:val="0"/>
            <w:vAlign w:val="center"/>
          </w:tcPr>
          <w:p w14:paraId="5A318A77">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color w:val="auto"/>
                <w:sz w:val="21"/>
                <w:szCs w:val="21"/>
                <w:highlight w:val="none"/>
                <w:vertAlign w:val="baseline"/>
                <w:lang w:val="en-US" w:eastAsia="zh-CN"/>
              </w:rPr>
              <w:t>技术参数</w:t>
            </w:r>
          </w:p>
        </w:tc>
        <w:tc>
          <w:tcPr>
            <w:tcW w:w="1200" w:type="dxa"/>
            <w:noWrap w:val="0"/>
            <w:vAlign w:val="center"/>
          </w:tcPr>
          <w:p w14:paraId="4B789E9E">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color w:val="auto"/>
                <w:sz w:val="21"/>
                <w:szCs w:val="21"/>
                <w:highlight w:val="none"/>
                <w:vertAlign w:val="baseline"/>
                <w:lang w:val="en-US" w:eastAsia="zh-CN"/>
              </w:rPr>
              <w:t>分项最高限价（元）</w:t>
            </w:r>
          </w:p>
        </w:tc>
        <w:tc>
          <w:tcPr>
            <w:tcW w:w="875" w:type="dxa"/>
            <w:noWrap w:val="0"/>
            <w:vAlign w:val="center"/>
          </w:tcPr>
          <w:p w14:paraId="38CA186C">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color w:val="auto"/>
                <w:sz w:val="21"/>
                <w:szCs w:val="21"/>
                <w:highlight w:val="none"/>
                <w:vertAlign w:val="baseline"/>
                <w:lang w:val="en-US" w:eastAsia="zh-CN"/>
              </w:rPr>
              <w:t>中小企业所属行业</w:t>
            </w:r>
          </w:p>
        </w:tc>
      </w:tr>
      <w:tr w14:paraId="2A105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center"/>
          </w:tcPr>
          <w:p w14:paraId="0D151FF7">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color w:val="auto"/>
                <w:sz w:val="21"/>
                <w:szCs w:val="21"/>
                <w:highlight w:val="none"/>
                <w:vertAlign w:val="baseline"/>
                <w:lang w:val="en-US" w:eastAsia="zh-CN"/>
              </w:rPr>
              <w:t>1</w:t>
            </w:r>
          </w:p>
        </w:tc>
        <w:tc>
          <w:tcPr>
            <w:tcW w:w="728" w:type="dxa"/>
            <w:vMerge w:val="restart"/>
            <w:noWrap w:val="0"/>
            <w:vAlign w:val="center"/>
          </w:tcPr>
          <w:p w14:paraId="19772D7C">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color w:val="auto"/>
                <w:sz w:val="21"/>
                <w:szCs w:val="21"/>
                <w:highlight w:val="none"/>
                <w:vertAlign w:val="baseline"/>
              </w:rPr>
              <w:t>工业产品建模虚拟仿真实训室</w:t>
            </w:r>
          </w:p>
        </w:tc>
        <w:tc>
          <w:tcPr>
            <w:tcW w:w="700" w:type="dxa"/>
            <w:noWrap w:val="0"/>
            <w:vAlign w:val="center"/>
          </w:tcPr>
          <w:p w14:paraId="404BF9F4">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i w:val="0"/>
                <w:iCs w:val="0"/>
                <w:color w:val="auto"/>
                <w:kern w:val="0"/>
                <w:sz w:val="21"/>
                <w:szCs w:val="21"/>
                <w:highlight w:val="none"/>
                <w:u w:val="none"/>
                <w:lang w:val="en-US" w:eastAsia="zh-CN" w:bidi="ar"/>
              </w:rPr>
              <w:t>全息测量仿真教学系统</w:t>
            </w:r>
          </w:p>
        </w:tc>
        <w:tc>
          <w:tcPr>
            <w:tcW w:w="610" w:type="dxa"/>
            <w:noWrap w:val="0"/>
            <w:vAlign w:val="center"/>
          </w:tcPr>
          <w:p w14:paraId="38D47E75">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i w:val="0"/>
                <w:iCs w:val="0"/>
                <w:color w:val="auto"/>
                <w:kern w:val="0"/>
                <w:sz w:val="21"/>
                <w:szCs w:val="21"/>
                <w:highlight w:val="none"/>
                <w:u w:val="none"/>
                <w:lang w:val="en-US" w:eastAsia="zh-CN" w:bidi="ar"/>
              </w:rPr>
              <w:t>26</w:t>
            </w:r>
          </w:p>
        </w:tc>
        <w:tc>
          <w:tcPr>
            <w:tcW w:w="520" w:type="dxa"/>
            <w:noWrap w:val="0"/>
            <w:vAlign w:val="center"/>
          </w:tcPr>
          <w:p w14:paraId="0D9E3254">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b w:val="0"/>
                <w:bCs/>
                <w:color w:val="auto"/>
                <w:sz w:val="21"/>
                <w:szCs w:val="21"/>
                <w:highlight w:val="none"/>
                <w:vertAlign w:val="baseline"/>
              </w:rPr>
            </w:pPr>
            <w:r>
              <w:rPr>
                <w:rFonts w:hint="eastAsia" w:ascii="宋体" w:hAnsi="宋体" w:eastAsia="宋体" w:cs="宋体"/>
                <w:b/>
                <w:i w:val="0"/>
                <w:iCs w:val="0"/>
                <w:color w:val="auto"/>
                <w:kern w:val="0"/>
                <w:sz w:val="21"/>
                <w:szCs w:val="21"/>
                <w:highlight w:val="none"/>
                <w:u w:val="none"/>
                <w:lang w:val="en-US" w:eastAsia="zh-CN" w:bidi="ar"/>
              </w:rPr>
              <w:t>节点</w:t>
            </w:r>
          </w:p>
        </w:tc>
        <w:tc>
          <w:tcPr>
            <w:tcW w:w="3422" w:type="dxa"/>
            <w:noWrap w:val="0"/>
            <w:vAlign w:val="center"/>
          </w:tcPr>
          <w:p w14:paraId="26BBD7F0">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1.测量仿真软件</w:t>
            </w:r>
          </w:p>
          <w:p w14:paraId="0F34E1D7">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1)能够直接从CAD中提取几何特征的名义值。通过点击工件模型即可完成编程，简单便捷，且能消除人工输入错误或者对图纸的理解错误。提供快速操作工具，包括快速坐标系、快速特征、快速扫描等功能。点击CAD或者一个按键即可创建坐标系和特征，无需对话框操作。</w:t>
            </w:r>
          </w:p>
          <w:p w14:paraId="0741AE34">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（2）无需打开对话框，只要在CAD特征上单击，即可快速创建自动特征。</w:t>
            </w:r>
          </w:p>
          <w:p w14:paraId="0D09042E">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3）具备三维模型导入功能并具备三维模型导出功能(导入导出的格式包含IGES、STEP格式)；测量软件的编程窗口必须含有可编辑命令模式和简要命令使用模式。软件具有丰富高级编程指令，包括：赋值、条件语句(If…else)、循环、函数等高级编程指令，便于开展研发工作。</w:t>
            </w:r>
          </w:p>
          <w:p w14:paraId="429F3BCC">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（4)提供测头路径动画,利用动态的测量机模型，基于工件和夹具CAD自动检查测头碰撞。</w:t>
            </w:r>
          </w:p>
          <w:p w14:paraId="5DED4C63">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（5)可以对CAD实施镜像、加层、移除、隐藏、更改实体，或者添加网格等操作。</w:t>
            </w:r>
          </w:p>
          <w:p w14:paraId="783544FD">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cs="宋体"/>
                <w:b w:val="0"/>
                <w:bCs/>
                <w:i w:val="0"/>
                <w:iCs w:val="0"/>
                <w:color w:val="auto"/>
                <w:kern w:val="0"/>
                <w:sz w:val="21"/>
                <w:szCs w:val="21"/>
                <w:highlight w:val="none"/>
                <w:u w:val="none"/>
                <w:lang w:val="en-US" w:eastAsia="zh-CN" w:bidi="ar"/>
              </w:rPr>
              <w:t>（6）</w:t>
            </w:r>
            <w:r>
              <w:rPr>
                <w:rFonts w:hint="eastAsia" w:ascii="宋体" w:hAnsi="宋体" w:eastAsia="宋体" w:cs="宋体"/>
                <w:b w:val="0"/>
                <w:bCs/>
                <w:i w:val="0"/>
                <w:iCs w:val="0"/>
                <w:color w:val="auto"/>
                <w:kern w:val="0"/>
                <w:sz w:val="21"/>
                <w:szCs w:val="21"/>
                <w:highlight w:val="none"/>
                <w:u w:val="none"/>
                <w:lang w:val="en-US" w:eastAsia="zh-CN" w:bidi="ar"/>
              </w:rPr>
              <w:t>3D智能安全区域的编程功能。</w:t>
            </w:r>
          </w:p>
          <w:p w14:paraId="40B43718">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2.I++仿真软件</w:t>
            </w:r>
          </w:p>
          <w:p w14:paraId="4B4C2FB8">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color w:val="auto"/>
                <w:sz w:val="21"/>
                <w:szCs w:val="21"/>
                <w:highlight w:val="none"/>
              </w:rPr>
              <w:t>★</w:t>
            </w:r>
            <w:r>
              <w:rPr>
                <w:rFonts w:hint="eastAsia" w:ascii="宋体" w:hAnsi="宋体" w:eastAsia="宋体" w:cs="宋体"/>
                <w:b w:val="0"/>
                <w:bCs/>
                <w:i w:val="0"/>
                <w:iCs w:val="0"/>
                <w:color w:val="auto"/>
                <w:kern w:val="0"/>
                <w:sz w:val="21"/>
                <w:szCs w:val="21"/>
                <w:highlight w:val="none"/>
                <w:u w:val="none"/>
                <w:lang w:val="en-US" w:eastAsia="zh-CN" w:bidi="ar"/>
              </w:rPr>
              <w:t>（1)要求能够提供3D可视化虚拟实验室环境，模拟测量机环境，基于计量软件，可在虚拟测量机上实现在线编程操作。</w:t>
            </w:r>
          </w:p>
          <w:p w14:paraId="3AF03444">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（2)要求软件有独立的 I++ DME 界面，独立于计量软件，可以与支持I++协议的计量软件搭配使用。</w:t>
            </w:r>
          </w:p>
          <w:p w14:paraId="1B1CF6B6">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（3)要求软件中包含固定桥式、活动桥式、龙门式、悬臂式、车间型等的仿真三坐标测量机模型。</w:t>
            </w:r>
          </w:p>
          <w:p w14:paraId="278956F9">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（4)要求软件中可自定义生成任意行程三坐标测量机模型。</w:t>
            </w:r>
          </w:p>
          <w:p w14:paraId="704AC320">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（5)要求可以通过输入参数或导入现有的CAD模型的方式生成特殊的测针、外部转台、测针更换架、关节、加长杆、多口连接件等几何特征。</w:t>
            </w:r>
          </w:p>
          <w:p w14:paraId="4615232A">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（6)要求导入的CAD模型的格式至少包含IGP、X3D、STL、VRML、3DS 、WRL。</w:t>
            </w:r>
          </w:p>
          <w:p w14:paraId="28E893C7">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（7)碰撞监控功能：要求可以导入并识别各个部件之间的碰撞，主要包括：探测系统、零件、夹具、转台、测头更换架、机器人、上下料系统等。</w:t>
            </w:r>
          </w:p>
          <w:p w14:paraId="7AA2DAF8">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（8)要求可以模拟机器人、进料系统和零件存储系统的运动过程。</w:t>
            </w:r>
          </w:p>
          <w:p w14:paraId="7C244256">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（9)要求可通过真实三坐标操作盒直接控制仿真软件中的虚拟测量机运动及采点。</w:t>
            </w:r>
          </w:p>
          <w:p w14:paraId="218AA88B">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（10)可生成3D PDF动画</w:t>
            </w:r>
            <w:r>
              <w:rPr>
                <w:rFonts w:hint="eastAsia" w:ascii="宋体" w:hAnsi="宋体" w:cs="宋体"/>
                <w:b w:val="0"/>
                <w:bCs/>
                <w:i w:val="0"/>
                <w:iCs w:val="0"/>
                <w:color w:val="auto"/>
                <w:kern w:val="0"/>
                <w:sz w:val="21"/>
                <w:szCs w:val="21"/>
                <w:highlight w:val="none"/>
                <w:u w:val="none"/>
                <w:lang w:val="en-US" w:eastAsia="zh-CN" w:bidi="ar"/>
              </w:rPr>
              <w:t>。</w:t>
            </w:r>
          </w:p>
          <w:p w14:paraId="456B7836">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 xml:space="preserve">3.操纵盒 </w:t>
            </w:r>
          </w:p>
          <w:p w14:paraId="2B5355B6">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（1)要求操纵盒采用APEM设计，操纵杆稳定且强壮，在性能方面有保障；</w:t>
            </w:r>
          </w:p>
          <w:p w14:paraId="6E02F4EA">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（2)操纵盒的设计要符合目前最新的安全及电气规范要求，抗静电能力强。</w:t>
            </w:r>
          </w:p>
          <w:p w14:paraId="68643123">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（3)操纵盒要求经过严格的抗摔测试，保证其可靠性。</w:t>
            </w:r>
          </w:p>
          <w:p w14:paraId="334732AB">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（4)要求电缆可拆卸，允许用户在不更换操纵盒的条件下仅更换操纵盒电缆。</w:t>
            </w:r>
          </w:p>
          <w:p w14:paraId="0DB2B93B">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（5)要求符合人体工程学设计，易操作，耐用性强。</w:t>
            </w:r>
          </w:p>
          <w:p w14:paraId="60BAE2ED">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i w:val="0"/>
                <w:iCs w:val="0"/>
                <w:color w:val="auto"/>
                <w:kern w:val="0"/>
                <w:sz w:val="21"/>
                <w:szCs w:val="21"/>
                <w:highlight w:val="none"/>
                <w:u w:val="none"/>
                <w:lang w:val="en-US" w:eastAsia="zh-CN" w:bidi="ar"/>
              </w:rPr>
              <w:t>（6)可通过USB接口直接链接电脑工作。</w:t>
            </w:r>
          </w:p>
        </w:tc>
        <w:tc>
          <w:tcPr>
            <w:tcW w:w="1200" w:type="dxa"/>
            <w:noWrap w:val="0"/>
            <w:vAlign w:val="center"/>
          </w:tcPr>
          <w:p w14:paraId="21DC8064">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b w:val="0"/>
                <w:bCs/>
                <w:color w:val="auto"/>
                <w:sz w:val="21"/>
                <w:szCs w:val="21"/>
                <w:highlight w:val="none"/>
                <w:vertAlign w:val="baseline"/>
                <w:lang w:val="en-US"/>
              </w:rPr>
            </w:pPr>
            <w:r>
              <w:rPr>
                <w:rFonts w:hint="eastAsia" w:ascii="宋体" w:hAnsi="宋体" w:eastAsia="宋体" w:cs="宋体"/>
                <w:b w:val="0"/>
                <w:bCs/>
                <w:i w:val="0"/>
                <w:iCs w:val="0"/>
                <w:color w:val="auto"/>
                <w:kern w:val="0"/>
                <w:sz w:val="21"/>
                <w:szCs w:val="21"/>
                <w:highlight w:val="none"/>
                <w:u w:val="none"/>
                <w:lang w:val="en-US" w:eastAsia="zh-CN" w:bidi="ar"/>
              </w:rPr>
              <w:t>416000.00</w:t>
            </w:r>
          </w:p>
        </w:tc>
        <w:tc>
          <w:tcPr>
            <w:tcW w:w="875" w:type="dxa"/>
            <w:noWrap w:val="0"/>
            <w:vAlign w:val="center"/>
          </w:tcPr>
          <w:p w14:paraId="3EB29551">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cs="宋体"/>
                <w:b w:val="0"/>
                <w:bCs/>
                <w:color w:val="auto"/>
                <w:sz w:val="21"/>
                <w:szCs w:val="21"/>
                <w:highlight w:val="none"/>
                <w:vertAlign w:val="baseline"/>
              </w:rPr>
            </w:pPr>
            <w:r>
              <w:rPr>
                <w:rFonts w:hint="eastAsia" w:ascii="宋体" w:hAnsi="宋体" w:eastAsia="宋体" w:cs="宋体"/>
                <w:snapToGrid w:val="0"/>
                <w:color w:val="auto"/>
                <w:kern w:val="0"/>
                <w:sz w:val="21"/>
                <w:szCs w:val="21"/>
                <w:highlight w:val="none"/>
              </w:rPr>
              <w:t>软件和信息技术服务业</w:t>
            </w:r>
          </w:p>
        </w:tc>
      </w:tr>
      <w:tr w14:paraId="0509F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center"/>
          </w:tcPr>
          <w:p w14:paraId="1852DCBE">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color w:val="auto"/>
                <w:sz w:val="21"/>
                <w:szCs w:val="21"/>
                <w:highlight w:val="none"/>
                <w:vertAlign w:val="baseline"/>
                <w:lang w:val="en-US" w:eastAsia="zh-CN"/>
              </w:rPr>
              <w:t>2</w:t>
            </w:r>
          </w:p>
        </w:tc>
        <w:tc>
          <w:tcPr>
            <w:tcW w:w="728" w:type="dxa"/>
            <w:vMerge w:val="continue"/>
            <w:noWrap w:val="0"/>
            <w:vAlign w:val="center"/>
          </w:tcPr>
          <w:p w14:paraId="651C8092">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cs="宋体"/>
                <w:b w:val="0"/>
                <w:bCs/>
                <w:color w:val="auto"/>
                <w:sz w:val="21"/>
                <w:szCs w:val="21"/>
                <w:highlight w:val="none"/>
                <w:vertAlign w:val="baseline"/>
              </w:rPr>
            </w:pPr>
          </w:p>
        </w:tc>
        <w:tc>
          <w:tcPr>
            <w:tcW w:w="700" w:type="dxa"/>
            <w:noWrap w:val="0"/>
            <w:vAlign w:val="center"/>
          </w:tcPr>
          <w:p w14:paraId="3201140C">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i w:val="0"/>
                <w:iCs w:val="0"/>
                <w:color w:val="auto"/>
                <w:kern w:val="0"/>
                <w:sz w:val="21"/>
                <w:szCs w:val="21"/>
                <w:highlight w:val="none"/>
                <w:u w:val="none"/>
                <w:lang w:val="en-US" w:eastAsia="zh-CN" w:bidi="ar"/>
              </w:rPr>
              <w:t>工业产品设计系统</w:t>
            </w:r>
          </w:p>
        </w:tc>
        <w:tc>
          <w:tcPr>
            <w:tcW w:w="610" w:type="dxa"/>
            <w:noWrap w:val="0"/>
            <w:vAlign w:val="center"/>
          </w:tcPr>
          <w:p w14:paraId="05AC66CC">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i w:val="0"/>
                <w:iCs w:val="0"/>
                <w:color w:val="auto"/>
                <w:kern w:val="0"/>
                <w:sz w:val="21"/>
                <w:szCs w:val="21"/>
                <w:highlight w:val="none"/>
                <w:u w:val="none"/>
                <w:lang w:val="en-US" w:eastAsia="zh-CN" w:bidi="ar"/>
              </w:rPr>
              <w:t>52</w:t>
            </w:r>
          </w:p>
        </w:tc>
        <w:tc>
          <w:tcPr>
            <w:tcW w:w="520" w:type="dxa"/>
            <w:noWrap w:val="0"/>
            <w:vAlign w:val="center"/>
          </w:tcPr>
          <w:p w14:paraId="2F935823">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b w:val="0"/>
                <w:bCs/>
                <w:color w:val="auto"/>
                <w:sz w:val="21"/>
                <w:szCs w:val="21"/>
                <w:highlight w:val="none"/>
                <w:vertAlign w:val="baseline"/>
              </w:rPr>
            </w:pPr>
            <w:r>
              <w:rPr>
                <w:rFonts w:hint="eastAsia" w:ascii="宋体" w:hAnsi="宋体" w:eastAsia="宋体" w:cs="宋体"/>
                <w:b/>
                <w:i w:val="0"/>
                <w:iCs w:val="0"/>
                <w:color w:val="auto"/>
                <w:kern w:val="0"/>
                <w:sz w:val="21"/>
                <w:szCs w:val="21"/>
                <w:highlight w:val="none"/>
                <w:u w:val="none"/>
                <w:lang w:val="en-US" w:eastAsia="zh-CN" w:bidi="ar"/>
              </w:rPr>
              <w:t>节点</w:t>
            </w:r>
          </w:p>
        </w:tc>
        <w:tc>
          <w:tcPr>
            <w:tcW w:w="3422" w:type="dxa"/>
            <w:noWrap w:val="0"/>
            <w:vAlign w:val="center"/>
          </w:tcPr>
          <w:p w14:paraId="7EA57B4D">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1.默认工作文件格式应为dwg，必须能够打开dwg、dxf、dwf、dwfx、dws及dwt等格式文件，须能够支持输出wmf、sat、bmp、jpg、png、tif、dwf、dwfx、dgn、stl等格式文件，支持打印输出为svg、pdf等格式的图纸。</w:t>
            </w:r>
          </w:p>
          <w:p w14:paraId="717DB3ED">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2.支持移动、复制、阵列、镜像、旋转、缩放、拉伸、修剪、延伸、打断、合并、偏移、倒角、圆角、删除、分解等编辑功能。</w:t>
            </w:r>
          </w:p>
          <w:p w14:paraId="30F3968B">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3.鼠标可通过移动轨迹来触发相应的命令，并进行图形的绘制或修改等操作，如按住鼠标右键在绘图区域画出一个“L”，即可执行“Line”命令。鼠标手势支持自定义设置。</w:t>
            </w:r>
          </w:p>
          <w:p w14:paraId="75CC5CAC">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cs="宋体"/>
                <w:color w:val="auto"/>
                <w:sz w:val="21"/>
                <w:szCs w:val="21"/>
                <w:highlight w:val="none"/>
                <w:lang w:val="en-US" w:eastAsia="zh-CN"/>
              </w:rPr>
              <w:t>4</w:t>
            </w:r>
            <w:r>
              <w:rPr>
                <w:rFonts w:hint="eastAsia" w:ascii="宋体" w:hAnsi="宋体" w:eastAsia="宋体" w:cs="宋体"/>
                <w:b w:val="0"/>
                <w:bCs/>
                <w:i w:val="0"/>
                <w:iCs w:val="0"/>
                <w:color w:val="auto"/>
                <w:kern w:val="0"/>
                <w:sz w:val="21"/>
                <w:szCs w:val="21"/>
                <w:highlight w:val="none"/>
                <w:u w:val="none"/>
                <w:lang w:val="en-US" w:eastAsia="zh-CN" w:bidi="ar"/>
              </w:rPr>
              <w:t>.应能在图纸中录入语音信息，模型空间及布局空间内均可任意位置插入语音，语音可以显示、隐藏、删除。录入的语音须具有转换成简体中文和英文功能。</w:t>
            </w:r>
          </w:p>
          <w:p w14:paraId="3A4CB0DB">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5.须具备“图层”和“文本”的增强编辑功能，至少包括图层浏览器、图层隔离、冻结对象图层、对齐文字和自动编号等功能。</w:t>
            </w:r>
          </w:p>
          <w:p w14:paraId="45D5F316">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6.须具备锁定图纸功能，支持对图纸中任意的图形进行加密，加密后的图形无法进行修改和编辑，输入密码后方可解锁。</w:t>
            </w:r>
          </w:p>
          <w:p w14:paraId="6507A1A6">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7.必须具备智能批量打印的功能，可以对打印机进行设置，对图纸具有顺序选择和选择批量图纸功能，必须支持以图层、图块、散线形式选择图框,对多张图纸进行打印。</w:t>
            </w:r>
          </w:p>
          <w:p w14:paraId="6F35CBC1">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8.应具有将PDF文件转换为DWG文件的功能。</w:t>
            </w:r>
          </w:p>
          <w:p w14:paraId="6672E9AB">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color w:val="auto"/>
                <w:sz w:val="21"/>
                <w:szCs w:val="21"/>
                <w:highlight w:val="none"/>
              </w:rPr>
              <w:t>★</w:t>
            </w:r>
            <w:r>
              <w:rPr>
                <w:rFonts w:hint="eastAsia" w:ascii="宋体" w:hAnsi="宋体" w:eastAsia="宋体" w:cs="宋体"/>
                <w:b w:val="0"/>
                <w:bCs/>
                <w:i w:val="0"/>
                <w:iCs w:val="0"/>
                <w:color w:val="auto"/>
                <w:kern w:val="0"/>
                <w:sz w:val="21"/>
                <w:szCs w:val="21"/>
                <w:highlight w:val="none"/>
                <w:u w:val="none"/>
                <w:lang w:val="en-US" w:eastAsia="zh-CN" w:bidi="ar"/>
              </w:rPr>
              <w:t>9.必须具有IFC输入功能，必须支持IFC格式文件导入，能够显示IFC模型，同时显示IFC结构面板。</w:t>
            </w:r>
          </w:p>
          <w:p w14:paraId="6CF5EA97">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10.应具备长方体、圆柱体、球体、圆锥体等常规三维实体创建功能；应具备对三维实体的常规编辑功能，如对偏移面、倾斜面、移动面、复制边。</w:t>
            </w:r>
          </w:p>
          <w:p w14:paraId="15782993">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★11.必须支持加载外部应用程序文件，扩展名须至少包括*.zrx、*.lsp、*.zel、*.zelx、*.vls、*.zvb。</w:t>
            </w:r>
          </w:p>
          <w:p w14:paraId="48C69D20">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12.应内置帮助文档，需包含新功能介绍、安装与注册和软件使用手册等内容。</w:t>
            </w:r>
          </w:p>
          <w:p w14:paraId="0526C440">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13.软件须支持用户指定复制粘贴的对象类型与粘贴范围。在复制粘贴格式中的格式类型须至少包含图片（图元文件）、位图这两个选项；粘贴范围须至少包含视口范围、图形界限、视口范围内的图形界限这三个选项。</w:t>
            </w:r>
          </w:p>
          <w:p w14:paraId="31D12B39">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color w:val="auto"/>
                <w:sz w:val="21"/>
                <w:szCs w:val="21"/>
                <w:highlight w:val="none"/>
              </w:rPr>
              <w:t>★</w:t>
            </w:r>
            <w:r>
              <w:rPr>
                <w:rFonts w:hint="eastAsia" w:ascii="宋体" w:hAnsi="宋体" w:eastAsia="宋体" w:cs="宋体"/>
                <w:b w:val="0"/>
                <w:bCs/>
                <w:i w:val="0"/>
                <w:iCs w:val="0"/>
                <w:color w:val="auto"/>
                <w:kern w:val="0"/>
                <w:sz w:val="21"/>
                <w:szCs w:val="21"/>
                <w:highlight w:val="none"/>
                <w:u w:val="none"/>
                <w:lang w:val="en-US" w:eastAsia="zh-CN" w:bidi="ar"/>
              </w:rPr>
              <w:t>14.软件须要提供至少包括GB、ISO、ANSI、DIN、JIS、BSI、CSN、GOST等在内的8种常用的国家或国际标准，用户可以通过选择对应的标准来创建符合国家或国际标准的图幅。</w:t>
            </w:r>
          </w:p>
          <w:p w14:paraId="28DFEDB9">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15.软件可在同一个绘图环境中绘制多个不同国家或国际标准的不同比例图幅，多图框建立以后，标注、符号标注等会自动适应图框的比例内容。</w:t>
            </w:r>
          </w:p>
          <w:p w14:paraId="36E5DFC1">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16.软件须要支持选择一个或多个标准建立绘图标准，当选择某种标准时，执行例如角度标注功能时，该标注形式会根据选择的标准自动切换。</w:t>
            </w:r>
          </w:p>
          <w:p w14:paraId="48CE48E2">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17.软件须要支持智能标注功能，会因选择不同的实体对象，自动进行长度、直径或半径标注。标注过程中根据命令的提示可以在不同标注方式中任意选择。</w:t>
            </w:r>
          </w:p>
          <w:p w14:paraId="384E6FF9">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18.软件须要提供剖切线标注功能，如剖面符号、剖面标签、附加剖面符号、显示箭头、平面线等；支持局部放大视图的快速绘制。</w:t>
            </w:r>
          </w:p>
          <w:p w14:paraId="2D998C5F">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color w:val="auto"/>
                <w:sz w:val="21"/>
                <w:szCs w:val="21"/>
                <w:highlight w:val="none"/>
              </w:rPr>
              <w:t>★</w:t>
            </w:r>
            <w:r>
              <w:rPr>
                <w:rFonts w:hint="eastAsia" w:ascii="宋体" w:hAnsi="宋体" w:eastAsia="宋体" w:cs="宋体"/>
                <w:b w:val="0"/>
                <w:bCs/>
                <w:i w:val="0"/>
                <w:iCs w:val="0"/>
                <w:color w:val="auto"/>
                <w:kern w:val="0"/>
                <w:sz w:val="21"/>
                <w:szCs w:val="21"/>
                <w:highlight w:val="none"/>
                <w:u w:val="none"/>
                <w:lang w:val="en-US" w:eastAsia="zh-CN" w:bidi="ar"/>
              </w:rPr>
              <w:t>19.软件标准库中一级目录的种类至少包含60种标准件，如：螺栓、螺钉、气缸、线性滑轨、电动机、减速机、变压器、起重件、操作件、输送件、模具（包括塑料、冲压）结构标准件，以及数控机床标准件、汽车行业标准件、重工行业标准件、GB标准法兰、HG化工法兰、CB船用法兰、JB机械法兰、SH石化法兰、EN欧洲法兰、ASME美国法兰、NB能源行业标准件等各种行业标准件，支持参数化设计。</w:t>
            </w:r>
          </w:p>
          <w:p w14:paraId="13C1AEC6">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20.软件所提供的超级符号库中须要至少包括4种符合国家标注符号内容，包括液压气动符号库、电气符号库、机构运动符号库、金属结构件等。</w:t>
            </w:r>
          </w:p>
          <w:p w14:paraId="4260F940">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21.软件须要提供系统维护工具，包括样式配置、词句库维护、自定义标题栏、自定义附加栏、自定义参数栏、自定义图样代号栏、自定义更改栏、超级属性块定义、自定义明细表表头、自定义明细表表体、不规则表格提取配置、规则表格提取配置、样式同步工具配置等功能。</w:t>
            </w:r>
          </w:p>
          <w:p w14:paraId="105ED7DE">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22.软件须有链轮和皮带轮参数化设计模块。绘制链轮时可以选择与之匹配的链条标准来生成链轮图形，链条标准需至少包含ISO_606、ISO_606K、GB/T_1243、ASME/ANSI在内的4种国内外标准；绘制皮带轮时可以选择与之匹配的皮带标准来生成皮带轮图形，皮带标准需至少包含ISO_5294、GB在内的2种国内外标准。</w:t>
            </w:r>
          </w:p>
          <w:p w14:paraId="42E93977">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23.软件须要具有孔特征图表功能。当工件中需要绘制多个孔时，软件须要提供创建孔的坐标标注、标注这些孔的尺寸并为该工件生成孔特征图表和孔表。</w:t>
            </w:r>
          </w:p>
          <w:p w14:paraId="2EA88A38">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color w:val="auto"/>
                <w:sz w:val="21"/>
                <w:szCs w:val="21"/>
                <w:highlight w:val="none"/>
              </w:rPr>
              <w:t>★</w:t>
            </w:r>
            <w:r>
              <w:rPr>
                <w:rFonts w:hint="eastAsia" w:ascii="宋体" w:hAnsi="宋体" w:eastAsia="宋体" w:cs="宋体"/>
                <w:b w:val="0"/>
                <w:bCs/>
                <w:i w:val="0"/>
                <w:iCs w:val="0"/>
                <w:color w:val="auto"/>
                <w:kern w:val="0"/>
                <w:sz w:val="21"/>
                <w:szCs w:val="21"/>
                <w:highlight w:val="none"/>
                <w:u w:val="none"/>
                <w:lang w:val="en-US" w:eastAsia="zh-CN" w:bidi="ar"/>
              </w:rPr>
              <w:t>24.软件须支持查询图纸中封闭区域的质心、惯性矩、回转半径、截面系数等内容，并且可以把查询内容直接生成描述数据表进行汇总。</w:t>
            </w:r>
          </w:p>
        </w:tc>
        <w:tc>
          <w:tcPr>
            <w:tcW w:w="1200" w:type="dxa"/>
            <w:noWrap w:val="0"/>
            <w:vAlign w:val="center"/>
          </w:tcPr>
          <w:p w14:paraId="1D0CD79F">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b w:val="0"/>
                <w:bCs/>
                <w:color w:val="auto"/>
                <w:sz w:val="21"/>
                <w:szCs w:val="21"/>
                <w:highlight w:val="none"/>
                <w:vertAlign w:val="baseline"/>
                <w:lang w:val="en-US"/>
              </w:rPr>
            </w:pPr>
            <w:r>
              <w:rPr>
                <w:rFonts w:hint="eastAsia" w:ascii="宋体" w:hAnsi="宋体" w:eastAsia="宋体" w:cs="宋体"/>
                <w:b w:val="0"/>
                <w:bCs/>
                <w:i w:val="0"/>
                <w:iCs w:val="0"/>
                <w:color w:val="auto"/>
                <w:kern w:val="0"/>
                <w:sz w:val="21"/>
                <w:szCs w:val="21"/>
                <w:highlight w:val="none"/>
                <w:u w:val="none"/>
                <w:lang w:val="en-US" w:eastAsia="zh-CN" w:bidi="ar"/>
              </w:rPr>
              <w:t>353600.00</w:t>
            </w:r>
          </w:p>
        </w:tc>
        <w:tc>
          <w:tcPr>
            <w:tcW w:w="875" w:type="dxa"/>
            <w:noWrap w:val="0"/>
            <w:vAlign w:val="center"/>
          </w:tcPr>
          <w:p w14:paraId="69250BE3">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cs="宋体"/>
                <w:b w:val="0"/>
                <w:bCs/>
                <w:color w:val="auto"/>
                <w:sz w:val="21"/>
                <w:szCs w:val="21"/>
                <w:highlight w:val="none"/>
                <w:vertAlign w:val="baseline"/>
              </w:rPr>
            </w:pPr>
            <w:r>
              <w:rPr>
                <w:rFonts w:hint="eastAsia" w:ascii="宋体" w:hAnsi="宋体" w:eastAsia="宋体" w:cs="宋体"/>
                <w:snapToGrid w:val="0"/>
                <w:color w:val="auto"/>
                <w:kern w:val="0"/>
                <w:sz w:val="21"/>
                <w:szCs w:val="21"/>
                <w:highlight w:val="none"/>
              </w:rPr>
              <w:t>软件和信息技术服务业</w:t>
            </w:r>
          </w:p>
        </w:tc>
      </w:tr>
      <w:tr w14:paraId="7DB10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center"/>
          </w:tcPr>
          <w:p w14:paraId="3737F563">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color w:val="auto"/>
                <w:sz w:val="21"/>
                <w:szCs w:val="21"/>
                <w:highlight w:val="none"/>
                <w:vertAlign w:val="baseline"/>
                <w:lang w:val="en-US" w:eastAsia="zh-CN"/>
              </w:rPr>
              <w:t>3</w:t>
            </w:r>
          </w:p>
        </w:tc>
        <w:tc>
          <w:tcPr>
            <w:tcW w:w="728" w:type="dxa"/>
            <w:vMerge w:val="continue"/>
            <w:noWrap w:val="0"/>
            <w:vAlign w:val="center"/>
          </w:tcPr>
          <w:p w14:paraId="2CEC3F9D">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cs="宋体"/>
                <w:b w:val="0"/>
                <w:bCs/>
                <w:color w:val="auto"/>
                <w:sz w:val="21"/>
                <w:szCs w:val="21"/>
                <w:highlight w:val="none"/>
                <w:vertAlign w:val="baseline"/>
              </w:rPr>
            </w:pPr>
          </w:p>
        </w:tc>
        <w:tc>
          <w:tcPr>
            <w:tcW w:w="700" w:type="dxa"/>
            <w:noWrap w:val="0"/>
            <w:vAlign w:val="center"/>
          </w:tcPr>
          <w:p w14:paraId="6E0EBD04">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i w:val="0"/>
                <w:iCs w:val="0"/>
                <w:color w:val="auto"/>
                <w:kern w:val="0"/>
                <w:sz w:val="21"/>
                <w:szCs w:val="21"/>
                <w:highlight w:val="none"/>
                <w:u w:val="none"/>
                <w:lang w:val="en-US" w:eastAsia="zh-CN" w:bidi="ar"/>
              </w:rPr>
              <w:t>三维创意设计系统</w:t>
            </w:r>
          </w:p>
        </w:tc>
        <w:tc>
          <w:tcPr>
            <w:tcW w:w="610" w:type="dxa"/>
            <w:noWrap w:val="0"/>
            <w:vAlign w:val="center"/>
          </w:tcPr>
          <w:p w14:paraId="3891504E">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i w:val="0"/>
                <w:iCs w:val="0"/>
                <w:color w:val="auto"/>
                <w:kern w:val="0"/>
                <w:sz w:val="21"/>
                <w:szCs w:val="21"/>
                <w:highlight w:val="none"/>
                <w:u w:val="none"/>
                <w:lang w:val="en-US" w:eastAsia="zh-CN" w:bidi="ar"/>
              </w:rPr>
              <w:t>1</w:t>
            </w:r>
          </w:p>
        </w:tc>
        <w:tc>
          <w:tcPr>
            <w:tcW w:w="520" w:type="dxa"/>
            <w:noWrap w:val="0"/>
            <w:vAlign w:val="center"/>
          </w:tcPr>
          <w:p w14:paraId="113975A5">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b w:val="0"/>
                <w:bCs/>
                <w:color w:val="auto"/>
                <w:sz w:val="21"/>
                <w:szCs w:val="21"/>
                <w:highlight w:val="none"/>
                <w:vertAlign w:val="baseline"/>
              </w:rPr>
            </w:pPr>
            <w:r>
              <w:rPr>
                <w:rFonts w:hint="eastAsia" w:ascii="宋体" w:hAnsi="宋体" w:eastAsia="宋体" w:cs="宋体"/>
                <w:b/>
                <w:i w:val="0"/>
                <w:iCs w:val="0"/>
                <w:color w:val="auto"/>
                <w:kern w:val="0"/>
                <w:sz w:val="21"/>
                <w:szCs w:val="21"/>
                <w:highlight w:val="none"/>
                <w:u w:val="none"/>
                <w:lang w:val="en-US" w:eastAsia="zh-CN" w:bidi="ar"/>
              </w:rPr>
              <w:t>节点</w:t>
            </w:r>
          </w:p>
        </w:tc>
        <w:tc>
          <w:tcPr>
            <w:tcW w:w="3422" w:type="dxa"/>
            <w:noWrap w:val="0"/>
            <w:vAlign w:val="center"/>
          </w:tcPr>
          <w:p w14:paraId="4C9966B3">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1.软件应支持导入*.dwg、*.igs、*.bmp、*.png、*.stl等格式文件，支持输出*.amf、*.igs、*.stp、*.dwg、*.obj、*.stl、*.tif等格式文件。</w:t>
            </w:r>
          </w:p>
          <w:p w14:paraId="2831507C">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2.软件应具备基本实体创建、草图绘制、空间曲线描绘等基础实体创建功能。</w:t>
            </w:r>
          </w:p>
          <w:p w14:paraId="0E2782E9">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b w:val="0"/>
                <w:bCs/>
                <w:i w:val="0"/>
                <w:iCs w:val="0"/>
                <w:color w:val="auto"/>
                <w:kern w:val="0"/>
                <w:sz w:val="21"/>
                <w:szCs w:val="21"/>
                <w:highlight w:val="none"/>
                <w:u w:val="none"/>
                <w:lang w:val="en-US" w:eastAsia="zh-CN" w:bidi="ar"/>
              </w:rPr>
              <w:t>3.</w:t>
            </w:r>
            <w:r>
              <w:rPr>
                <w:rFonts w:hint="eastAsia" w:ascii="宋体" w:hAnsi="宋体" w:eastAsia="宋体" w:cs="宋体"/>
                <w:color w:val="auto"/>
                <w:sz w:val="21"/>
                <w:szCs w:val="21"/>
                <w:highlight w:val="none"/>
                <w:lang w:val="en-US" w:eastAsia="zh-CN"/>
              </w:rPr>
              <w:t>软件应具备拉伸、旋转、扫掠、放样、圆角、拔模、抽壳、扭曲、实体分割等基本实体编辑功能。</w:t>
            </w:r>
          </w:p>
          <w:p w14:paraId="488032C3">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4.软件应具备杆状扫掠功能，须支持设置杆状体连接、圆角半径。</w:t>
            </w:r>
          </w:p>
          <w:p w14:paraId="071D9AF5">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5.软件应支持将二维*.jpg、*.png、*.bmp、*.tif等格式图片转换成三维立体的浮雕造型。</w:t>
            </w:r>
          </w:p>
          <w:p w14:paraId="7C08745B">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6.软件应能实现stl模型和实体模型、stl模型和stl模型之间的布尔运算，并生成新的stl模型。</w:t>
            </w:r>
          </w:p>
          <w:p w14:paraId="4006A6AF">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7.软件须支持对stl、obj等格式的三维模型进行泥捏雕刻。具有扭转、抹平、捏塑、皱褶等创作方式。</w:t>
            </w:r>
          </w:p>
          <w:p w14:paraId="709B4EF2">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8.软件须支持对智能硬件套装外观的自动设计，能够通过添加硬件模型自动生成与硬件模型配合的结构，对配合结构可以进行尺寸更改。内置不少于5家国内外智能硬件厂商的智能硬件模型，并且提供网络资源库，在软件内可以直接加载插入，无需通过浏览器。</w:t>
            </w:r>
          </w:p>
          <w:p w14:paraId="758BDE7F">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9.软件需要具有视图形成的整个教学过程。可以通过选择实体的点、线、面手动勾勒出三视图。按照标准视图布局成主视图、俯视图、左视图、轴测图4个视窗。</w:t>
            </w:r>
          </w:p>
          <w:p w14:paraId="022F98BE">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10.软件在三视图教学过程中，应具备实时剖切功能，剖切结果可以在主视图、俯视图、左视图以及轴测图上实时显示，剖切面形式应包含线框平面剖切面、单一剖切面、三个相交的剖切面在内的三种剖切面形式。</w:t>
            </w:r>
          </w:p>
          <w:p w14:paraId="56890317">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11.软件需要支持从三维模型生成二维工程图。包括装配图和工程图。支持标注、BOM表生成和测量等功能，并能够将工程图转换为主流的DWG文件格式。</w:t>
            </w:r>
          </w:p>
          <w:p w14:paraId="0FD88095">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12.软件应可直接对接云资源，无需登录网页即可获取云平台上的课件、视频、3D模型等学习资源；可以在软件上直接管理作品、接收和好友互动的消息通知。</w:t>
            </w:r>
          </w:p>
          <w:p w14:paraId="6763E96B">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13.软件需要内置不少于4家的国内外3D打印设备厂商切片软件的接口，提供“3D打印”功能按钮，支持将模型一键导入到切片软件中，无需格式转换。（提供软件运行截图）</w:t>
            </w:r>
          </w:p>
          <w:p w14:paraId="1840C965">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i w:val="0"/>
                <w:iCs w:val="0"/>
                <w:color w:val="auto"/>
                <w:kern w:val="0"/>
                <w:sz w:val="21"/>
                <w:szCs w:val="21"/>
                <w:highlight w:val="none"/>
                <w:u w:val="none"/>
                <w:lang w:val="en-US" w:eastAsia="zh-CN" w:bidi="ar"/>
              </w:rPr>
              <w:t>14.软件应支持与网络资源社区连接，提供云盘。用户可直接在软件里下载并插入社区和云盘中的三维模型，支持把软件中的模型直接上传到云盘和社区。</w:t>
            </w:r>
          </w:p>
        </w:tc>
        <w:tc>
          <w:tcPr>
            <w:tcW w:w="1200" w:type="dxa"/>
            <w:noWrap w:val="0"/>
            <w:vAlign w:val="center"/>
          </w:tcPr>
          <w:p w14:paraId="404D6C1A">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b w:val="0"/>
                <w:bCs/>
                <w:color w:val="auto"/>
                <w:sz w:val="21"/>
                <w:szCs w:val="21"/>
                <w:highlight w:val="none"/>
                <w:vertAlign w:val="baseline"/>
                <w:lang w:val="en-US"/>
              </w:rPr>
            </w:pPr>
            <w:r>
              <w:rPr>
                <w:rFonts w:hint="eastAsia" w:ascii="宋体" w:hAnsi="宋体" w:eastAsia="宋体" w:cs="宋体"/>
                <w:b w:val="0"/>
                <w:bCs/>
                <w:i w:val="0"/>
                <w:iCs w:val="0"/>
                <w:color w:val="auto"/>
                <w:kern w:val="0"/>
                <w:sz w:val="21"/>
                <w:szCs w:val="21"/>
                <w:highlight w:val="none"/>
                <w:u w:val="none"/>
                <w:lang w:val="en-US" w:eastAsia="zh-CN" w:bidi="ar"/>
              </w:rPr>
              <w:t>10000.00</w:t>
            </w:r>
          </w:p>
        </w:tc>
        <w:tc>
          <w:tcPr>
            <w:tcW w:w="875" w:type="dxa"/>
            <w:noWrap w:val="0"/>
            <w:vAlign w:val="center"/>
          </w:tcPr>
          <w:p w14:paraId="08DBC59B">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cs="宋体"/>
                <w:b w:val="0"/>
                <w:bCs/>
                <w:color w:val="auto"/>
                <w:sz w:val="21"/>
                <w:szCs w:val="21"/>
                <w:highlight w:val="none"/>
                <w:vertAlign w:val="baseline"/>
              </w:rPr>
            </w:pPr>
            <w:r>
              <w:rPr>
                <w:rFonts w:hint="eastAsia" w:ascii="宋体" w:hAnsi="宋体" w:eastAsia="宋体" w:cs="宋体"/>
                <w:snapToGrid w:val="0"/>
                <w:color w:val="auto"/>
                <w:kern w:val="0"/>
                <w:sz w:val="21"/>
                <w:szCs w:val="21"/>
                <w:highlight w:val="none"/>
              </w:rPr>
              <w:t>软件和信息技术服务业</w:t>
            </w:r>
          </w:p>
        </w:tc>
      </w:tr>
      <w:tr w14:paraId="014FA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center"/>
          </w:tcPr>
          <w:p w14:paraId="0FE4DBC1">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color w:val="auto"/>
                <w:sz w:val="21"/>
                <w:szCs w:val="21"/>
                <w:highlight w:val="none"/>
                <w:vertAlign w:val="baseline"/>
                <w:lang w:val="en-US" w:eastAsia="zh-CN"/>
              </w:rPr>
              <w:t>4</w:t>
            </w:r>
          </w:p>
        </w:tc>
        <w:tc>
          <w:tcPr>
            <w:tcW w:w="728" w:type="dxa"/>
            <w:vMerge w:val="continue"/>
            <w:noWrap w:val="0"/>
            <w:vAlign w:val="center"/>
          </w:tcPr>
          <w:p w14:paraId="36AD1F2E">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cs="宋体"/>
                <w:b w:val="0"/>
                <w:bCs/>
                <w:color w:val="auto"/>
                <w:sz w:val="21"/>
                <w:szCs w:val="21"/>
                <w:highlight w:val="none"/>
                <w:vertAlign w:val="baseline"/>
              </w:rPr>
            </w:pPr>
          </w:p>
        </w:tc>
        <w:tc>
          <w:tcPr>
            <w:tcW w:w="700" w:type="dxa"/>
            <w:noWrap w:val="0"/>
            <w:vAlign w:val="center"/>
          </w:tcPr>
          <w:p w14:paraId="5DB7BD26">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i w:val="0"/>
                <w:iCs w:val="0"/>
                <w:color w:val="auto"/>
                <w:kern w:val="0"/>
                <w:sz w:val="21"/>
                <w:szCs w:val="21"/>
                <w:highlight w:val="none"/>
                <w:u w:val="none"/>
                <w:lang w:val="en-US" w:eastAsia="zh-CN" w:bidi="ar"/>
              </w:rPr>
              <w:t>三视图考评软件</w:t>
            </w:r>
          </w:p>
        </w:tc>
        <w:tc>
          <w:tcPr>
            <w:tcW w:w="610" w:type="dxa"/>
            <w:noWrap w:val="0"/>
            <w:vAlign w:val="center"/>
          </w:tcPr>
          <w:p w14:paraId="089DDD49">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i w:val="0"/>
                <w:iCs w:val="0"/>
                <w:color w:val="auto"/>
                <w:kern w:val="0"/>
                <w:sz w:val="21"/>
                <w:szCs w:val="21"/>
                <w:highlight w:val="none"/>
                <w:u w:val="none"/>
                <w:lang w:val="en-US" w:eastAsia="zh-CN" w:bidi="ar"/>
              </w:rPr>
              <w:t>1</w:t>
            </w:r>
          </w:p>
        </w:tc>
        <w:tc>
          <w:tcPr>
            <w:tcW w:w="520" w:type="dxa"/>
            <w:noWrap w:val="0"/>
            <w:vAlign w:val="center"/>
          </w:tcPr>
          <w:p w14:paraId="0D70AD28">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b w:val="0"/>
                <w:bCs/>
                <w:color w:val="auto"/>
                <w:sz w:val="21"/>
                <w:szCs w:val="21"/>
                <w:highlight w:val="none"/>
                <w:vertAlign w:val="baseline"/>
              </w:rPr>
            </w:pPr>
            <w:r>
              <w:rPr>
                <w:rFonts w:hint="eastAsia" w:ascii="宋体" w:hAnsi="宋体" w:eastAsia="宋体" w:cs="宋体"/>
                <w:b/>
                <w:i w:val="0"/>
                <w:iCs w:val="0"/>
                <w:color w:val="auto"/>
                <w:kern w:val="0"/>
                <w:sz w:val="21"/>
                <w:szCs w:val="21"/>
                <w:highlight w:val="none"/>
                <w:u w:val="none"/>
                <w:lang w:val="en-US" w:eastAsia="zh-CN" w:bidi="ar"/>
              </w:rPr>
              <w:t>套</w:t>
            </w:r>
          </w:p>
        </w:tc>
        <w:tc>
          <w:tcPr>
            <w:tcW w:w="3422" w:type="dxa"/>
            <w:noWrap w:val="0"/>
            <w:vAlign w:val="center"/>
          </w:tcPr>
          <w:p w14:paraId="04D89A9A">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i w:val="0"/>
                <w:iCs w:val="0"/>
                <w:color w:val="auto"/>
                <w:kern w:val="0"/>
                <w:sz w:val="21"/>
                <w:szCs w:val="21"/>
                <w:highlight w:val="none"/>
                <w:u w:val="none"/>
                <w:lang w:val="en-US" w:eastAsia="zh-CN" w:bidi="ar"/>
              </w:rPr>
              <w:t>1.软件须具备管理员、教师、学生三种角色，可根据不同角色的账号登录软件。</w:t>
            </w:r>
            <w:r>
              <w:rPr>
                <w:rFonts w:hint="eastAsia" w:ascii="宋体" w:hAnsi="宋体" w:eastAsia="宋体" w:cs="宋体"/>
                <w:b w:val="0"/>
                <w:bCs/>
                <w:i w:val="0"/>
                <w:iCs w:val="0"/>
                <w:color w:val="auto"/>
                <w:kern w:val="0"/>
                <w:sz w:val="21"/>
                <w:szCs w:val="21"/>
                <w:highlight w:val="none"/>
                <w:u w:val="none"/>
                <w:lang w:val="en-US" w:eastAsia="zh-CN" w:bidi="ar"/>
              </w:rPr>
              <w:br w:type="textWrapping"/>
            </w:r>
            <w:r>
              <w:rPr>
                <w:rFonts w:hint="eastAsia" w:ascii="宋体" w:hAnsi="宋体" w:eastAsia="宋体" w:cs="宋体"/>
                <w:b w:val="0"/>
                <w:bCs/>
                <w:i w:val="0"/>
                <w:iCs w:val="0"/>
                <w:color w:val="auto"/>
                <w:kern w:val="0"/>
                <w:sz w:val="21"/>
                <w:szCs w:val="21"/>
                <w:highlight w:val="none"/>
                <w:u w:val="none"/>
                <w:lang w:val="en-US" w:eastAsia="zh-CN" w:bidi="ar"/>
              </w:rPr>
              <w:t>2.管理员端须支持添加院/系和班级，须支持单个添加用户和批量导入用户；须支持查看软件中的资源；须支持备份用户数据、导入本地数据。</w:t>
            </w:r>
            <w:r>
              <w:rPr>
                <w:rFonts w:hint="eastAsia" w:ascii="宋体" w:hAnsi="宋体" w:eastAsia="宋体" w:cs="宋体"/>
                <w:b w:val="0"/>
                <w:bCs/>
                <w:i w:val="0"/>
                <w:iCs w:val="0"/>
                <w:color w:val="auto"/>
                <w:kern w:val="0"/>
                <w:sz w:val="21"/>
                <w:szCs w:val="21"/>
                <w:highlight w:val="none"/>
                <w:u w:val="none"/>
                <w:lang w:val="en-US" w:eastAsia="zh-CN" w:bidi="ar"/>
              </w:rPr>
              <w:br w:type="textWrapping"/>
            </w:r>
            <w:r>
              <w:rPr>
                <w:rFonts w:hint="eastAsia" w:ascii="宋体" w:hAnsi="宋体" w:eastAsia="宋体" w:cs="宋体"/>
                <w:color w:val="auto"/>
                <w:sz w:val="21"/>
                <w:szCs w:val="21"/>
                <w:highlight w:val="none"/>
              </w:rPr>
              <w:t>★</w:t>
            </w:r>
            <w:r>
              <w:rPr>
                <w:rFonts w:hint="eastAsia" w:ascii="宋体" w:hAnsi="宋体" w:eastAsia="宋体" w:cs="宋体"/>
                <w:b w:val="0"/>
                <w:bCs/>
                <w:i w:val="0"/>
                <w:iCs w:val="0"/>
                <w:color w:val="auto"/>
                <w:kern w:val="0"/>
                <w:sz w:val="21"/>
                <w:szCs w:val="21"/>
                <w:highlight w:val="none"/>
                <w:u w:val="none"/>
                <w:lang w:val="en-US" w:eastAsia="zh-CN" w:bidi="ar"/>
              </w:rPr>
              <w:t>3.系统题库须不少于500道题目，题目类型包括投影的基础知识、简单几何体的投影、立体表面的交线、组合体、剖视图。其中，几何体的投影相关题目配套3D模型。系统题库中的题目区分难中易三个难度等级。</w:t>
            </w:r>
            <w:r>
              <w:rPr>
                <w:rFonts w:hint="eastAsia" w:ascii="宋体" w:hAnsi="宋体" w:eastAsia="宋体" w:cs="宋体"/>
                <w:b w:val="0"/>
                <w:bCs/>
                <w:i w:val="0"/>
                <w:iCs w:val="0"/>
                <w:color w:val="auto"/>
                <w:kern w:val="0"/>
                <w:sz w:val="21"/>
                <w:szCs w:val="21"/>
                <w:highlight w:val="none"/>
                <w:u w:val="none"/>
                <w:lang w:val="en-US" w:eastAsia="zh-CN" w:bidi="ar"/>
              </w:rPr>
              <w:br w:type="textWrapping"/>
            </w:r>
            <w:r>
              <w:rPr>
                <w:rFonts w:hint="eastAsia" w:ascii="宋体" w:hAnsi="宋体" w:eastAsia="宋体" w:cs="宋体"/>
                <w:color w:val="auto"/>
                <w:sz w:val="21"/>
                <w:szCs w:val="21"/>
                <w:highlight w:val="none"/>
              </w:rPr>
              <w:t>★</w:t>
            </w:r>
            <w:r>
              <w:rPr>
                <w:rFonts w:hint="eastAsia" w:ascii="宋体" w:hAnsi="宋体" w:eastAsia="宋体" w:cs="宋体"/>
                <w:b w:val="0"/>
                <w:bCs/>
                <w:i w:val="0"/>
                <w:iCs w:val="0"/>
                <w:color w:val="auto"/>
                <w:kern w:val="0"/>
                <w:sz w:val="21"/>
                <w:szCs w:val="21"/>
                <w:highlight w:val="none"/>
                <w:u w:val="none"/>
                <w:lang w:val="en-US" w:eastAsia="zh-CN" w:bidi="ar"/>
              </w:rPr>
              <w:t>4.管理员端和教师端须支持添加题目的功能。可在线绘制直线、圆弧、圆、样条曲线等图元，具有网格捕捉、正交、清屏和多步撤销等辅助绘图功能，具有平移、复制、旋转、镜像、裁剪、倒角等修改功能，支持多种标注功能：文字标签、剖面线填充功能，满足绘制三视图需求。</w:t>
            </w:r>
            <w:r>
              <w:rPr>
                <w:rFonts w:hint="eastAsia" w:ascii="宋体" w:hAnsi="宋体" w:eastAsia="宋体" w:cs="宋体"/>
                <w:b w:val="0"/>
                <w:bCs/>
                <w:i w:val="0"/>
                <w:iCs w:val="0"/>
                <w:color w:val="auto"/>
                <w:kern w:val="0"/>
                <w:sz w:val="21"/>
                <w:szCs w:val="21"/>
                <w:highlight w:val="none"/>
                <w:u w:val="none"/>
                <w:lang w:val="en-US" w:eastAsia="zh-CN" w:bidi="ar"/>
              </w:rPr>
              <w:br w:type="textWrapping"/>
            </w:r>
            <w:r>
              <w:rPr>
                <w:rFonts w:hint="eastAsia" w:ascii="宋体" w:hAnsi="宋体" w:eastAsia="宋体" w:cs="宋体"/>
                <w:b w:val="0"/>
                <w:bCs/>
                <w:i w:val="0"/>
                <w:iCs w:val="0"/>
                <w:color w:val="auto"/>
                <w:kern w:val="0"/>
                <w:sz w:val="21"/>
                <w:szCs w:val="21"/>
                <w:highlight w:val="none"/>
                <w:u w:val="none"/>
                <w:lang w:val="en-US" w:eastAsia="zh-CN" w:bidi="ar"/>
              </w:rPr>
              <w:t>5.教师端须支持发起评价功能，可以自由设置评价时长、题目。</w:t>
            </w:r>
            <w:r>
              <w:rPr>
                <w:rFonts w:hint="eastAsia" w:ascii="宋体" w:hAnsi="宋体" w:eastAsia="宋体" w:cs="宋体"/>
                <w:b w:val="0"/>
                <w:bCs/>
                <w:i w:val="0"/>
                <w:iCs w:val="0"/>
                <w:color w:val="auto"/>
                <w:kern w:val="0"/>
                <w:sz w:val="21"/>
                <w:szCs w:val="21"/>
                <w:highlight w:val="none"/>
                <w:u w:val="none"/>
                <w:lang w:val="en-US" w:eastAsia="zh-CN" w:bidi="ar"/>
              </w:rPr>
              <w:br w:type="textWrapping"/>
            </w:r>
            <w:r>
              <w:rPr>
                <w:rFonts w:hint="eastAsia" w:ascii="宋体" w:hAnsi="宋体" w:eastAsia="宋体" w:cs="宋体"/>
                <w:color w:val="auto"/>
                <w:sz w:val="21"/>
                <w:szCs w:val="21"/>
                <w:highlight w:val="none"/>
              </w:rPr>
              <w:t>★</w:t>
            </w:r>
            <w:r>
              <w:rPr>
                <w:rFonts w:hint="eastAsia" w:ascii="宋体" w:hAnsi="宋体" w:eastAsia="宋体" w:cs="宋体"/>
                <w:b w:val="0"/>
                <w:bCs/>
                <w:i w:val="0"/>
                <w:iCs w:val="0"/>
                <w:color w:val="auto"/>
                <w:kern w:val="0"/>
                <w:sz w:val="21"/>
                <w:szCs w:val="21"/>
                <w:highlight w:val="none"/>
                <w:u w:val="none"/>
                <w:lang w:val="en-US" w:eastAsia="zh-CN" w:bidi="ar"/>
              </w:rPr>
              <w:t>6.软件须具备随机抽题和手动选题两种选题模式，随机抽题支持优先抽取得分率低的题，满足不同教师对出题方式的不同要求。</w:t>
            </w:r>
            <w:r>
              <w:rPr>
                <w:rFonts w:hint="eastAsia" w:ascii="宋体" w:hAnsi="宋体" w:eastAsia="宋体" w:cs="宋体"/>
                <w:b w:val="0"/>
                <w:bCs/>
                <w:i w:val="0"/>
                <w:iCs w:val="0"/>
                <w:color w:val="auto"/>
                <w:kern w:val="0"/>
                <w:sz w:val="21"/>
                <w:szCs w:val="21"/>
                <w:highlight w:val="none"/>
                <w:u w:val="none"/>
                <w:lang w:val="en-US" w:eastAsia="zh-CN" w:bidi="ar"/>
              </w:rPr>
              <w:br w:type="textWrapping"/>
            </w:r>
            <w:r>
              <w:rPr>
                <w:rFonts w:hint="eastAsia" w:ascii="宋体" w:hAnsi="宋体" w:eastAsia="宋体" w:cs="宋体"/>
                <w:b w:val="0"/>
                <w:bCs/>
                <w:i w:val="0"/>
                <w:iCs w:val="0"/>
                <w:color w:val="auto"/>
                <w:kern w:val="0"/>
                <w:sz w:val="21"/>
                <w:szCs w:val="21"/>
                <w:highlight w:val="none"/>
                <w:u w:val="none"/>
                <w:lang w:val="en-US" w:eastAsia="zh-CN" w:bidi="ar"/>
              </w:rPr>
              <w:t>7.软件须具备学生绘图练习功能，支持学生自行从题库中选取所需题目进行不限制时间的训练，并实时反馈答题情况。</w:t>
            </w:r>
            <w:r>
              <w:rPr>
                <w:rFonts w:hint="eastAsia" w:ascii="宋体" w:hAnsi="宋体" w:eastAsia="宋体" w:cs="宋体"/>
                <w:b w:val="0"/>
                <w:bCs/>
                <w:i w:val="0"/>
                <w:iCs w:val="0"/>
                <w:color w:val="auto"/>
                <w:kern w:val="0"/>
                <w:sz w:val="21"/>
                <w:szCs w:val="21"/>
                <w:highlight w:val="none"/>
                <w:u w:val="none"/>
                <w:lang w:val="en-US" w:eastAsia="zh-CN" w:bidi="ar"/>
              </w:rPr>
              <w:br w:type="textWrapping"/>
            </w:r>
            <w:r>
              <w:rPr>
                <w:rFonts w:hint="eastAsia" w:ascii="宋体" w:hAnsi="宋体" w:eastAsia="宋体" w:cs="宋体"/>
                <w:color w:val="auto"/>
                <w:sz w:val="21"/>
                <w:szCs w:val="21"/>
                <w:highlight w:val="none"/>
              </w:rPr>
              <w:t>★</w:t>
            </w:r>
            <w:r>
              <w:rPr>
                <w:rFonts w:hint="eastAsia" w:ascii="宋体" w:hAnsi="宋体" w:eastAsia="宋体" w:cs="宋体"/>
                <w:b w:val="0"/>
                <w:bCs/>
                <w:i w:val="0"/>
                <w:iCs w:val="0"/>
                <w:color w:val="auto"/>
                <w:kern w:val="0"/>
                <w:sz w:val="21"/>
                <w:szCs w:val="21"/>
                <w:highlight w:val="none"/>
                <w:u w:val="none"/>
                <w:lang w:val="en-US" w:eastAsia="zh-CN" w:bidi="ar"/>
              </w:rPr>
              <w:t>8.软件须支持自动评分功能，对实线、虚线进行对比评分，并可标注出错误。</w:t>
            </w:r>
            <w:r>
              <w:rPr>
                <w:rFonts w:hint="eastAsia" w:ascii="宋体" w:hAnsi="宋体" w:eastAsia="宋体" w:cs="宋体"/>
                <w:b w:val="0"/>
                <w:bCs/>
                <w:i w:val="0"/>
                <w:iCs w:val="0"/>
                <w:color w:val="auto"/>
                <w:kern w:val="0"/>
                <w:sz w:val="21"/>
                <w:szCs w:val="21"/>
                <w:highlight w:val="none"/>
                <w:u w:val="none"/>
                <w:lang w:val="en-US" w:eastAsia="zh-CN" w:bidi="ar"/>
              </w:rPr>
              <w:br w:type="textWrapping"/>
            </w:r>
            <w:r>
              <w:rPr>
                <w:rFonts w:hint="eastAsia" w:ascii="宋体" w:hAnsi="宋体" w:eastAsia="宋体" w:cs="宋体"/>
                <w:b w:val="0"/>
                <w:bCs/>
                <w:i w:val="0"/>
                <w:iCs w:val="0"/>
                <w:color w:val="auto"/>
                <w:kern w:val="0"/>
                <w:sz w:val="21"/>
                <w:szCs w:val="21"/>
                <w:highlight w:val="none"/>
                <w:u w:val="none"/>
                <w:lang w:val="en-US" w:eastAsia="zh-CN" w:bidi="ar"/>
              </w:rPr>
              <w:t>▲9.软件须支持试卷批注功能，教师可以对学生试卷添加图文形式的批注，并可将批语进行存储，便于快速调用。</w:t>
            </w:r>
          </w:p>
        </w:tc>
        <w:tc>
          <w:tcPr>
            <w:tcW w:w="1200" w:type="dxa"/>
            <w:noWrap w:val="0"/>
            <w:vAlign w:val="center"/>
          </w:tcPr>
          <w:p w14:paraId="2E33F482">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b w:val="0"/>
                <w:bCs/>
                <w:color w:val="auto"/>
                <w:sz w:val="21"/>
                <w:szCs w:val="21"/>
                <w:highlight w:val="none"/>
                <w:vertAlign w:val="baseline"/>
                <w:lang w:val="en-US"/>
              </w:rPr>
            </w:pPr>
            <w:r>
              <w:rPr>
                <w:rFonts w:hint="eastAsia" w:ascii="宋体" w:hAnsi="宋体" w:eastAsia="宋体" w:cs="宋体"/>
                <w:b w:val="0"/>
                <w:bCs/>
                <w:i w:val="0"/>
                <w:iCs w:val="0"/>
                <w:color w:val="auto"/>
                <w:kern w:val="0"/>
                <w:sz w:val="21"/>
                <w:szCs w:val="21"/>
                <w:highlight w:val="none"/>
                <w:u w:val="none"/>
                <w:lang w:val="en-US" w:eastAsia="zh-CN" w:bidi="ar"/>
              </w:rPr>
              <w:t>100000.00</w:t>
            </w:r>
          </w:p>
        </w:tc>
        <w:tc>
          <w:tcPr>
            <w:tcW w:w="875" w:type="dxa"/>
            <w:noWrap w:val="0"/>
            <w:vAlign w:val="center"/>
          </w:tcPr>
          <w:p w14:paraId="74CB3337">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cs="宋体"/>
                <w:b w:val="0"/>
                <w:bCs/>
                <w:color w:val="auto"/>
                <w:sz w:val="21"/>
                <w:szCs w:val="21"/>
                <w:highlight w:val="none"/>
                <w:vertAlign w:val="baseline"/>
              </w:rPr>
            </w:pPr>
            <w:r>
              <w:rPr>
                <w:rFonts w:hint="eastAsia" w:ascii="宋体" w:hAnsi="宋体" w:eastAsia="宋体" w:cs="宋体"/>
                <w:snapToGrid w:val="0"/>
                <w:color w:val="auto"/>
                <w:kern w:val="0"/>
                <w:sz w:val="21"/>
                <w:szCs w:val="21"/>
                <w:highlight w:val="none"/>
              </w:rPr>
              <w:t>软件和信息技术服务业</w:t>
            </w:r>
          </w:p>
        </w:tc>
      </w:tr>
      <w:tr w14:paraId="2B211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center"/>
          </w:tcPr>
          <w:p w14:paraId="1F557BFC">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color w:val="auto"/>
                <w:sz w:val="21"/>
                <w:szCs w:val="21"/>
                <w:highlight w:val="none"/>
                <w:vertAlign w:val="baseline"/>
                <w:lang w:val="en-US" w:eastAsia="zh-CN"/>
              </w:rPr>
              <w:t>5</w:t>
            </w:r>
          </w:p>
        </w:tc>
        <w:tc>
          <w:tcPr>
            <w:tcW w:w="728" w:type="dxa"/>
            <w:vMerge w:val="continue"/>
            <w:noWrap w:val="0"/>
            <w:vAlign w:val="center"/>
          </w:tcPr>
          <w:p w14:paraId="4D90B3E9">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cs="宋体"/>
                <w:b w:val="0"/>
                <w:bCs/>
                <w:color w:val="auto"/>
                <w:sz w:val="21"/>
                <w:szCs w:val="21"/>
                <w:highlight w:val="none"/>
                <w:vertAlign w:val="baseline"/>
              </w:rPr>
            </w:pPr>
          </w:p>
        </w:tc>
        <w:tc>
          <w:tcPr>
            <w:tcW w:w="700" w:type="dxa"/>
            <w:noWrap w:val="0"/>
            <w:vAlign w:val="center"/>
          </w:tcPr>
          <w:p w14:paraId="12C635DB">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i w:val="0"/>
                <w:iCs w:val="0"/>
                <w:color w:val="auto"/>
                <w:kern w:val="0"/>
                <w:sz w:val="21"/>
                <w:szCs w:val="21"/>
                <w:highlight w:val="none"/>
                <w:u w:val="none"/>
                <w:lang w:val="en-US" w:eastAsia="zh-CN" w:bidi="ar"/>
              </w:rPr>
              <w:t>智能产线数字孪生虚拟调试系统</w:t>
            </w:r>
          </w:p>
        </w:tc>
        <w:tc>
          <w:tcPr>
            <w:tcW w:w="610" w:type="dxa"/>
            <w:noWrap w:val="0"/>
            <w:vAlign w:val="center"/>
          </w:tcPr>
          <w:p w14:paraId="27180245">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i w:val="0"/>
                <w:iCs w:val="0"/>
                <w:color w:val="auto"/>
                <w:kern w:val="0"/>
                <w:sz w:val="21"/>
                <w:szCs w:val="21"/>
                <w:highlight w:val="none"/>
                <w:u w:val="none"/>
                <w:lang w:val="en-US" w:eastAsia="zh-CN" w:bidi="ar"/>
              </w:rPr>
              <w:t>52</w:t>
            </w:r>
          </w:p>
        </w:tc>
        <w:tc>
          <w:tcPr>
            <w:tcW w:w="520" w:type="dxa"/>
            <w:noWrap w:val="0"/>
            <w:vAlign w:val="center"/>
          </w:tcPr>
          <w:p w14:paraId="29CCE33D">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b w:val="0"/>
                <w:bCs/>
                <w:color w:val="auto"/>
                <w:sz w:val="21"/>
                <w:szCs w:val="21"/>
                <w:highlight w:val="none"/>
                <w:vertAlign w:val="baseline"/>
              </w:rPr>
            </w:pPr>
            <w:r>
              <w:rPr>
                <w:rFonts w:hint="eastAsia" w:ascii="宋体" w:hAnsi="宋体" w:eastAsia="宋体" w:cs="宋体"/>
                <w:b/>
                <w:i w:val="0"/>
                <w:iCs w:val="0"/>
                <w:color w:val="auto"/>
                <w:kern w:val="0"/>
                <w:sz w:val="21"/>
                <w:szCs w:val="21"/>
                <w:highlight w:val="none"/>
                <w:u w:val="none"/>
                <w:lang w:val="en-US" w:eastAsia="zh-CN" w:bidi="ar"/>
              </w:rPr>
              <w:t>节点</w:t>
            </w:r>
          </w:p>
        </w:tc>
        <w:tc>
          <w:tcPr>
            <w:tcW w:w="3422" w:type="dxa"/>
            <w:noWrap w:val="0"/>
            <w:vAlign w:val="center"/>
          </w:tcPr>
          <w:p w14:paraId="5D4C30C8">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1.CAD数据格式支持：软件支持3D CAD 建模并支持主流CAD数据格式输入（step、igs、stl、x_t、prt(UG)、prt(ProE)、CATPart、sat,.asat, 3dm, sldpart, Z3,Z3PRT,Z3ASM,.dwg,dxf,.ps3等），输出（step,igs,stl,.dwg,.x_t,x_b,.sat.obj,.Z3等）。</w:t>
            </w:r>
          </w:p>
          <w:p w14:paraId="3B3F8672">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2.CAD建模支持：支持CAD草图，零件造型曲面造型编辑、零件装配等CAD功能。</w:t>
            </w:r>
          </w:p>
          <w:p w14:paraId="145F7F65">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3.测距：软件支持虚拟设备的测距功能，支持距离测量，角度测量，圆弧测量，半径测量，支持产线规划布局需求。</w:t>
            </w:r>
          </w:p>
          <w:p w14:paraId="18F9E369">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4.场景支持：软件支持场景保存格式，并能够打开保留的场景文件，软件支持以工作站、功能模块、元器件等多种形式将模型从模型库中导入到场景。</w:t>
            </w:r>
          </w:p>
          <w:p w14:paraId="65305A27">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5.设备物理建模：软件支持机器人，工设备（加工中心、注塑机等），变位机，传送带，气缸等运动机构定义及控制；支持传感器建模。</w:t>
            </w:r>
          </w:p>
          <w:p w14:paraId="71845F72">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6.模型库管理：模型库中包含机器人、变位机，机床等产线核心实体模块，可供用户在模型库中随意选择。</w:t>
            </w:r>
          </w:p>
          <w:p w14:paraId="6F9DCD66">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7.快速布局、场景搭建功能：支持在仿真环境中进行产线快速布局、场景搭建功能。</w:t>
            </w:r>
          </w:p>
          <w:p w14:paraId="2773BCDE">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8.坐标系及工具定义：支持对虚拟机器人控制系统仿真空间坐标系的定义、机器人工具的定义。</w:t>
            </w:r>
          </w:p>
          <w:p w14:paraId="05B1F646">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9.程序定义：支持机器人程序容器定义，以机器人程序驱动机器人模型，同时可以支持多型号六关节机器人的虚拟拖拽示教，能够实现多种品牌机器人在软件中的拖拽示教编程。</w:t>
            </w:r>
          </w:p>
          <w:p w14:paraId="11E4B153">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10.信号逻辑配置：支持对仿真环境进行信号逻辑配置，能够实现产线生产工艺流程的逻辑仿真运行。</w:t>
            </w:r>
          </w:p>
          <w:p w14:paraId="500CC7EE">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11.仿真验证：支持对建立好工艺流程逻辑的设备模型进行动作的仿真验证，支持动作过程即时启动和暂停，支持在各类容器中进行手动信号控制、I/O信号控制和数据信号反馈等多种操作方式。</w:t>
            </w:r>
          </w:p>
          <w:p w14:paraId="23C0C44A">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12.虚拟环境创建：软件支持物理规律的虚拟环境的创建，物料支持重力、碰撞等。</w:t>
            </w:r>
          </w:p>
          <w:p w14:paraId="6D6DF2B2">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13.碰撞测试：支持工业机器人碰撞检测，实时反馈工业机器人运行时的碰撞，通过反馈提醒用户及时调整工业机器人运动轨迹。</w:t>
            </w:r>
          </w:p>
          <w:p w14:paraId="49B4B43D">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14.虚拟示教：可直接显示机器人虚拟示教器，该虚拟示教器基本与真实 示教器一致，可通过虚拟示教器点动机器人、创建机器人程序 、查看机器人 I/O 配置等操作，且操作方式与真实机器人操作 方式一致；软件包含坐标显示功能。多机器IO通信模拟仿真，支持多机器人同步，机器人多轴联动规划。</w:t>
            </w:r>
          </w:p>
          <w:p w14:paraId="53BD14D0">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15.软件支持以关节、位置、姿态三种形式拖拽机器人末端参照选定的基准坐标系进行位移或旋转。机器人线性运动模式下，可以切换机器人的工具和工件坐标系，使用不同工具坐标系拖拽末端进行示教，并能够支持拖拽示教程序导出功能，导出程序能够在实体设备中使用。</w:t>
            </w:r>
          </w:p>
          <w:p w14:paraId="37F3D6EA">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16.工艺路径规划：软件支持基于几何特征数据（实体模型特征、曲面或曲线）生成机器人运动轨迹，简化轨迹生成过程，提高精度，不借助第三方软件实现该功能。支持导入CAM软件NC程序（刀位点轨迹）导入路径规划（X、Y、Z、I、J、K格式）。</w:t>
            </w:r>
          </w:p>
          <w:p w14:paraId="4C4BAEDD">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17.机器人后置输出：软件具备后置代码编辑器，可以显示代码的行号，数字、注释和指令等关键字以不同颜色显示；函数在编辑过程中有参数提示；函数和注释可折叠隐藏。可实现多个品牌（GSK、KUKA、ABB、FUNAC、安川等）机器人，支持模型导入、轨迹规划、运动仿真和控制代码输出，实现离线编程；支持机器人程序反编译，可验证、优化机器人程序（优化点：调整轨迹）碰撞检测可视化功能等。</w:t>
            </w:r>
          </w:p>
          <w:p w14:paraId="4730C8B9">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18.PLC调试：智能产线PLC调试验证，智能产线数字孪生虚拟调试软件提供了与主流PLC和机器人的数据通信接口，能够实现机器人的示教编程和PLC的运动控制与程序调试。同时支持在软件中自定义硬件数据来源，实现对用户自定的设备动作和流程进行仿真，能够实现智能产线的设计仿真验证、机器人编程仿真调试、PLC编程仿真的调试。</w:t>
            </w:r>
          </w:p>
          <w:p w14:paraId="67BBD31F">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19.仿真通讯：软件支持多品牌仿真通讯，能够实时读写仿真PLC数据，通过仿真实现设备联调。</w:t>
            </w:r>
          </w:p>
          <w:p w14:paraId="05FAB9F7">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20.</w:t>
            </w:r>
            <w:r>
              <w:rPr>
                <w:rFonts w:hint="eastAsia" w:ascii="宋体" w:hAnsi="宋体" w:eastAsia="宋体" w:cs="宋体"/>
                <w:b w:val="0"/>
                <w:bCs/>
                <w:i w:val="0"/>
                <w:iCs w:val="0"/>
                <w:color w:val="auto"/>
                <w:kern w:val="0"/>
                <w:sz w:val="21"/>
                <w:szCs w:val="21"/>
                <w:highlight w:val="none"/>
                <w:u w:val="none"/>
                <w:lang w:val="en-US" w:eastAsia="zh-CN" w:bidi="ar"/>
              </w:rPr>
              <w:tab/>
            </w:r>
            <w:r>
              <w:rPr>
                <w:rFonts w:hint="eastAsia" w:ascii="宋体" w:hAnsi="宋体" w:eastAsia="宋体" w:cs="宋体"/>
                <w:b w:val="0"/>
                <w:bCs/>
                <w:i w:val="0"/>
                <w:iCs w:val="0"/>
                <w:color w:val="auto"/>
                <w:kern w:val="0"/>
                <w:sz w:val="21"/>
                <w:szCs w:val="21"/>
                <w:highlight w:val="none"/>
                <w:u w:val="none"/>
                <w:lang w:val="en-US" w:eastAsia="zh-CN" w:bidi="ar"/>
              </w:rPr>
              <w:t>数据读写类型：支持多种数据类型的读写，如Bool、Int、Real、Dint、word、Dword等，不限于TCP/IP、OPC-UA通讯协议、Modbus TCP等通讯协议。</w:t>
            </w:r>
          </w:p>
          <w:p w14:paraId="1399065C">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21.软件支持通过PLC程序实现仿真中机器人从料仓取料，车、铣床和加工中心加工仿真。</w:t>
            </w:r>
          </w:p>
          <w:p w14:paraId="1C2239CF">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22.具备视频输出功能，可将机器人路径程序执行时机器人的运动情况录制并存储至文件目录，无需额外录屏、录像软件</w:t>
            </w:r>
          </w:p>
          <w:p w14:paraId="1C022694">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i w:val="0"/>
                <w:iCs w:val="0"/>
                <w:color w:val="auto"/>
                <w:kern w:val="0"/>
                <w:sz w:val="21"/>
                <w:szCs w:val="21"/>
                <w:highlight w:val="none"/>
                <w:u w:val="none"/>
                <w:lang w:val="en-US" w:eastAsia="zh-CN" w:bidi="ar"/>
              </w:rPr>
              <w:t>23.支持在仿真环境中进行机器人示教编程并直接将程序用于实体机器人调试。</w:t>
            </w:r>
          </w:p>
        </w:tc>
        <w:tc>
          <w:tcPr>
            <w:tcW w:w="1200" w:type="dxa"/>
            <w:noWrap w:val="0"/>
            <w:vAlign w:val="center"/>
          </w:tcPr>
          <w:p w14:paraId="71001BC7">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b w:val="0"/>
                <w:bCs/>
                <w:color w:val="auto"/>
                <w:sz w:val="21"/>
                <w:szCs w:val="21"/>
                <w:highlight w:val="none"/>
                <w:vertAlign w:val="baseline"/>
                <w:lang w:val="en-US"/>
              </w:rPr>
            </w:pPr>
            <w:r>
              <w:rPr>
                <w:rFonts w:hint="eastAsia" w:ascii="宋体" w:hAnsi="宋体" w:eastAsia="宋体" w:cs="宋体"/>
                <w:b w:val="0"/>
                <w:bCs/>
                <w:i w:val="0"/>
                <w:iCs w:val="0"/>
                <w:color w:val="auto"/>
                <w:kern w:val="0"/>
                <w:sz w:val="21"/>
                <w:szCs w:val="21"/>
                <w:highlight w:val="none"/>
                <w:u w:val="none"/>
                <w:lang w:val="en-US" w:eastAsia="zh-CN" w:bidi="ar"/>
              </w:rPr>
              <w:t>780000.00</w:t>
            </w:r>
          </w:p>
        </w:tc>
        <w:tc>
          <w:tcPr>
            <w:tcW w:w="875" w:type="dxa"/>
            <w:noWrap w:val="0"/>
            <w:vAlign w:val="center"/>
          </w:tcPr>
          <w:p w14:paraId="4186843A">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cs="宋体"/>
                <w:b w:val="0"/>
                <w:bCs/>
                <w:color w:val="auto"/>
                <w:sz w:val="21"/>
                <w:szCs w:val="21"/>
                <w:highlight w:val="none"/>
                <w:vertAlign w:val="baseline"/>
              </w:rPr>
            </w:pPr>
            <w:r>
              <w:rPr>
                <w:rFonts w:hint="eastAsia" w:ascii="宋体" w:hAnsi="宋体" w:eastAsia="宋体" w:cs="宋体"/>
                <w:snapToGrid w:val="0"/>
                <w:color w:val="auto"/>
                <w:kern w:val="0"/>
                <w:sz w:val="21"/>
                <w:szCs w:val="21"/>
                <w:highlight w:val="none"/>
              </w:rPr>
              <w:t>软件和信息技术服务业</w:t>
            </w:r>
          </w:p>
        </w:tc>
      </w:tr>
      <w:tr w14:paraId="641D2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center"/>
          </w:tcPr>
          <w:p w14:paraId="66EEE5A1">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color w:val="auto"/>
                <w:sz w:val="21"/>
                <w:szCs w:val="21"/>
                <w:highlight w:val="none"/>
                <w:vertAlign w:val="baseline"/>
                <w:lang w:val="en-US" w:eastAsia="zh-CN"/>
              </w:rPr>
              <w:t>6</w:t>
            </w:r>
          </w:p>
        </w:tc>
        <w:tc>
          <w:tcPr>
            <w:tcW w:w="728" w:type="dxa"/>
            <w:vMerge w:val="continue"/>
            <w:noWrap w:val="0"/>
            <w:vAlign w:val="center"/>
          </w:tcPr>
          <w:p w14:paraId="30045825">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cs="宋体"/>
                <w:b w:val="0"/>
                <w:bCs/>
                <w:color w:val="auto"/>
                <w:sz w:val="21"/>
                <w:szCs w:val="21"/>
                <w:highlight w:val="none"/>
                <w:vertAlign w:val="baseline"/>
              </w:rPr>
            </w:pPr>
          </w:p>
        </w:tc>
        <w:tc>
          <w:tcPr>
            <w:tcW w:w="700" w:type="dxa"/>
            <w:noWrap w:val="0"/>
            <w:vAlign w:val="center"/>
          </w:tcPr>
          <w:p w14:paraId="0C16C9A3">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i w:val="0"/>
                <w:iCs w:val="0"/>
                <w:color w:val="auto"/>
                <w:kern w:val="0"/>
                <w:sz w:val="21"/>
                <w:szCs w:val="21"/>
                <w:highlight w:val="none"/>
                <w:u w:val="none"/>
                <w:lang w:val="en-US" w:eastAsia="zh-CN" w:bidi="ar"/>
              </w:rPr>
              <w:t>网络机柜</w:t>
            </w:r>
          </w:p>
        </w:tc>
        <w:tc>
          <w:tcPr>
            <w:tcW w:w="610" w:type="dxa"/>
            <w:noWrap w:val="0"/>
            <w:vAlign w:val="center"/>
          </w:tcPr>
          <w:p w14:paraId="19EDF839">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i w:val="0"/>
                <w:iCs w:val="0"/>
                <w:color w:val="auto"/>
                <w:kern w:val="0"/>
                <w:sz w:val="21"/>
                <w:szCs w:val="21"/>
                <w:highlight w:val="none"/>
                <w:u w:val="none"/>
                <w:lang w:val="en-US" w:eastAsia="zh-CN" w:bidi="ar"/>
              </w:rPr>
              <w:t>1</w:t>
            </w:r>
          </w:p>
        </w:tc>
        <w:tc>
          <w:tcPr>
            <w:tcW w:w="520" w:type="dxa"/>
            <w:noWrap w:val="0"/>
            <w:vAlign w:val="center"/>
          </w:tcPr>
          <w:p w14:paraId="051958DE">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b w:val="0"/>
                <w:bCs/>
                <w:color w:val="auto"/>
                <w:sz w:val="21"/>
                <w:szCs w:val="21"/>
                <w:highlight w:val="none"/>
                <w:vertAlign w:val="baseline"/>
              </w:rPr>
            </w:pPr>
            <w:r>
              <w:rPr>
                <w:rFonts w:hint="eastAsia" w:ascii="宋体" w:hAnsi="宋体" w:eastAsia="宋体" w:cs="宋体"/>
                <w:b/>
                <w:i w:val="0"/>
                <w:iCs w:val="0"/>
                <w:color w:val="auto"/>
                <w:kern w:val="0"/>
                <w:sz w:val="21"/>
                <w:szCs w:val="21"/>
                <w:highlight w:val="none"/>
                <w:u w:val="none"/>
                <w:lang w:val="en-US" w:eastAsia="zh-CN" w:bidi="ar"/>
              </w:rPr>
              <w:t>个</w:t>
            </w:r>
          </w:p>
        </w:tc>
        <w:tc>
          <w:tcPr>
            <w:tcW w:w="3422" w:type="dxa"/>
            <w:noWrap w:val="0"/>
            <w:vAlign w:val="center"/>
          </w:tcPr>
          <w:p w14:paraId="10258F31">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1.尺寸；约宽600×深600×高1200mm</w:t>
            </w:r>
            <w:r>
              <w:rPr>
                <w:rFonts w:hint="eastAsia" w:ascii="宋体" w:hAnsi="宋体" w:eastAsia="宋体" w:cs="宋体"/>
                <w:b w:val="0"/>
                <w:bCs/>
                <w:i w:val="0"/>
                <w:iCs w:val="0"/>
                <w:color w:val="auto"/>
                <w:kern w:val="0"/>
                <w:sz w:val="21"/>
                <w:szCs w:val="21"/>
                <w:highlight w:val="none"/>
                <w:u w:val="none"/>
                <w:lang w:val="en-US" w:eastAsia="zh-CN" w:bidi="ar"/>
              </w:rPr>
              <w:br w:type="textWrapping"/>
            </w:r>
            <w:r>
              <w:rPr>
                <w:rFonts w:hint="eastAsia" w:ascii="宋体" w:hAnsi="宋体" w:eastAsia="宋体" w:cs="宋体"/>
                <w:b w:val="0"/>
                <w:bCs/>
                <w:i w:val="0"/>
                <w:iCs w:val="0"/>
                <w:color w:val="auto"/>
                <w:kern w:val="0"/>
                <w:sz w:val="21"/>
                <w:szCs w:val="21"/>
                <w:highlight w:val="none"/>
                <w:u w:val="none"/>
                <w:lang w:val="en-US" w:eastAsia="zh-CN" w:bidi="ar"/>
              </w:rPr>
              <w:t>2.单开钢化玻璃前门；</w:t>
            </w:r>
            <w:r>
              <w:rPr>
                <w:rFonts w:hint="eastAsia" w:ascii="宋体" w:hAnsi="宋体" w:eastAsia="宋体" w:cs="宋体"/>
                <w:b w:val="0"/>
                <w:bCs/>
                <w:i w:val="0"/>
                <w:iCs w:val="0"/>
                <w:color w:val="auto"/>
                <w:kern w:val="0"/>
                <w:sz w:val="21"/>
                <w:szCs w:val="21"/>
                <w:highlight w:val="none"/>
                <w:u w:val="none"/>
                <w:lang w:val="en-US" w:eastAsia="zh-CN" w:bidi="ar"/>
              </w:rPr>
              <w:br w:type="textWrapping"/>
            </w:r>
            <w:r>
              <w:rPr>
                <w:rFonts w:hint="eastAsia" w:ascii="宋体" w:hAnsi="宋体" w:eastAsia="宋体" w:cs="宋体"/>
                <w:b w:val="0"/>
                <w:bCs/>
                <w:i w:val="0"/>
                <w:iCs w:val="0"/>
                <w:color w:val="auto"/>
                <w:kern w:val="0"/>
                <w:sz w:val="21"/>
                <w:szCs w:val="21"/>
                <w:highlight w:val="none"/>
                <w:u w:val="none"/>
                <w:lang w:val="en-US" w:eastAsia="zh-CN" w:bidi="ar"/>
              </w:rPr>
              <w:t>单开钣金后门；</w:t>
            </w:r>
            <w:r>
              <w:rPr>
                <w:rFonts w:hint="eastAsia" w:ascii="宋体" w:hAnsi="宋体" w:eastAsia="宋体" w:cs="宋体"/>
                <w:b w:val="0"/>
                <w:bCs/>
                <w:i w:val="0"/>
                <w:iCs w:val="0"/>
                <w:color w:val="auto"/>
                <w:kern w:val="0"/>
                <w:sz w:val="21"/>
                <w:szCs w:val="21"/>
                <w:highlight w:val="none"/>
                <w:u w:val="none"/>
                <w:lang w:val="en-US" w:eastAsia="zh-CN" w:bidi="ar"/>
              </w:rPr>
              <w:br w:type="textWrapping"/>
            </w:r>
            <w:r>
              <w:rPr>
                <w:rFonts w:hint="eastAsia" w:ascii="宋体" w:hAnsi="宋体" w:eastAsia="宋体" w:cs="宋体"/>
                <w:b w:val="0"/>
                <w:bCs/>
                <w:i w:val="0"/>
                <w:iCs w:val="0"/>
                <w:color w:val="auto"/>
                <w:kern w:val="0"/>
                <w:sz w:val="21"/>
                <w:szCs w:val="21"/>
                <w:highlight w:val="none"/>
                <w:u w:val="none"/>
                <w:lang w:val="en-US" w:eastAsia="zh-CN" w:bidi="ar"/>
              </w:rPr>
              <w:t>前后门免焊加强筋结构；</w:t>
            </w:r>
            <w:r>
              <w:rPr>
                <w:rFonts w:hint="eastAsia" w:ascii="宋体" w:hAnsi="宋体" w:eastAsia="宋体" w:cs="宋体"/>
                <w:b w:val="0"/>
                <w:bCs/>
                <w:i w:val="0"/>
                <w:iCs w:val="0"/>
                <w:color w:val="auto"/>
                <w:kern w:val="0"/>
                <w:sz w:val="21"/>
                <w:szCs w:val="21"/>
                <w:highlight w:val="none"/>
                <w:u w:val="none"/>
                <w:lang w:val="en-US" w:eastAsia="zh-CN" w:bidi="ar"/>
              </w:rPr>
              <w:br w:type="textWrapping"/>
            </w:r>
            <w:r>
              <w:rPr>
                <w:rFonts w:hint="eastAsia" w:ascii="宋体" w:hAnsi="宋体" w:eastAsia="宋体" w:cs="宋体"/>
                <w:b w:val="0"/>
                <w:bCs/>
                <w:i w:val="0"/>
                <w:iCs w:val="0"/>
                <w:color w:val="auto"/>
                <w:kern w:val="0"/>
                <w:sz w:val="21"/>
                <w:szCs w:val="21"/>
                <w:highlight w:val="none"/>
                <w:u w:val="none"/>
                <w:lang w:val="en-US" w:eastAsia="zh-CN" w:bidi="ar"/>
              </w:rPr>
              <w:t>前后门配锁；</w:t>
            </w:r>
            <w:r>
              <w:rPr>
                <w:rFonts w:hint="eastAsia" w:ascii="宋体" w:hAnsi="宋体" w:eastAsia="宋体" w:cs="宋体"/>
                <w:b w:val="0"/>
                <w:bCs/>
                <w:i w:val="0"/>
                <w:iCs w:val="0"/>
                <w:color w:val="auto"/>
                <w:kern w:val="0"/>
                <w:sz w:val="21"/>
                <w:szCs w:val="21"/>
                <w:highlight w:val="none"/>
                <w:u w:val="none"/>
                <w:lang w:val="en-US" w:eastAsia="zh-CN" w:bidi="ar"/>
              </w:rPr>
              <w:br w:type="textWrapping"/>
            </w:r>
            <w:r>
              <w:rPr>
                <w:rFonts w:hint="eastAsia" w:ascii="宋体" w:hAnsi="宋体" w:eastAsia="宋体" w:cs="宋体"/>
                <w:b w:val="0"/>
                <w:bCs/>
                <w:i w:val="0"/>
                <w:iCs w:val="0"/>
                <w:color w:val="auto"/>
                <w:kern w:val="0"/>
                <w:sz w:val="21"/>
                <w:szCs w:val="21"/>
                <w:highlight w:val="none"/>
                <w:u w:val="none"/>
                <w:lang w:val="en-US" w:eastAsia="zh-CN" w:bidi="ar"/>
              </w:rPr>
              <w:t>承载:静载约800KG(带支架)；</w:t>
            </w:r>
            <w:r>
              <w:rPr>
                <w:rFonts w:hint="eastAsia" w:ascii="宋体" w:hAnsi="宋体" w:eastAsia="宋体" w:cs="宋体"/>
                <w:b w:val="0"/>
                <w:bCs/>
                <w:i w:val="0"/>
                <w:iCs w:val="0"/>
                <w:color w:val="auto"/>
                <w:kern w:val="0"/>
                <w:sz w:val="21"/>
                <w:szCs w:val="21"/>
                <w:highlight w:val="none"/>
                <w:u w:val="none"/>
                <w:lang w:val="en-US" w:eastAsia="zh-CN" w:bidi="ar"/>
              </w:rPr>
              <w:br w:type="textWrapping"/>
            </w:r>
            <w:r>
              <w:rPr>
                <w:rFonts w:hint="eastAsia" w:ascii="宋体" w:hAnsi="宋体" w:eastAsia="宋体" w:cs="宋体"/>
                <w:b w:val="0"/>
                <w:bCs/>
                <w:i w:val="0"/>
                <w:iCs w:val="0"/>
                <w:color w:val="auto"/>
                <w:kern w:val="0"/>
                <w:sz w:val="21"/>
                <w:szCs w:val="21"/>
                <w:highlight w:val="none"/>
                <w:u w:val="none"/>
                <w:lang w:val="en-US" w:eastAsia="zh-CN" w:bidi="ar"/>
              </w:rPr>
              <w:t>防护等级:IP20；</w:t>
            </w:r>
            <w:r>
              <w:rPr>
                <w:rFonts w:hint="eastAsia" w:ascii="宋体" w:hAnsi="宋体" w:eastAsia="宋体" w:cs="宋体"/>
                <w:b w:val="0"/>
                <w:bCs/>
                <w:i w:val="0"/>
                <w:iCs w:val="0"/>
                <w:color w:val="auto"/>
                <w:kern w:val="0"/>
                <w:sz w:val="21"/>
                <w:szCs w:val="21"/>
                <w:highlight w:val="none"/>
                <w:u w:val="none"/>
                <w:lang w:val="en-US" w:eastAsia="zh-CN" w:bidi="ar"/>
              </w:rPr>
              <w:br w:type="textWrapping"/>
            </w:r>
            <w:r>
              <w:rPr>
                <w:rFonts w:hint="eastAsia" w:ascii="宋体" w:hAnsi="宋体" w:eastAsia="宋体" w:cs="宋体"/>
                <w:b w:val="0"/>
                <w:bCs/>
                <w:i w:val="0"/>
                <w:iCs w:val="0"/>
                <w:color w:val="auto"/>
                <w:kern w:val="0"/>
                <w:sz w:val="21"/>
                <w:szCs w:val="21"/>
                <w:highlight w:val="none"/>
                <w:u w:val="none"/>
                <w:lang w:val="en-US" w:eastAsia="zh-CN" w:bidi="ar"/>
              </w:rPr>
              <w:t>3.主要材料:方孔条与安装梁：耐指纹敷铝锌板,镀铝锌板材质方孔条与安装梁,设备安装时自动等电位,无锐边方孔条,在安装维护中不割伤手；</w:t>
            </w:r>
            <w:r>
              <w:rPr>
                <w:rFonts w:hint="eastAsia" w:ascii="宋体" w:hAnsi="宋体" w:eastAsia="宋体" w:cs="宋体"/>
                <w:b w:val="0"/>
                <w:bCs/>
                <w:i w:val="0"/>
                <w:iCs w:val="0"/>
                <w:color w:val="auto"/>
                <w:kern w:val="0"/>
                <w:sz w:val="21"/>
                <w:szCs w:val="21"/>
                <w:highlight w:val="none"/>
                <w:u w:val="none"/>
                <w:lang w:val="en-US" w:eastAsia="zh-CN" w:bidi="ar"/>
              </w:rPr>
              <w:br w:type="textWrapping"/>
            </w:r>
            <w:r>
              <w:rPr>
                <w:rFonts w:hint="eastAsia" w:ascii="宋体" w:hAnsi="宋体" w:eastAsia="宋体" w:cs="宋体"/>
                <w:b w:val="0"/>
                <w:bCs/>
                <w:i w:val="0"/>
                <w:iCs w:val="0"/>
                <w:color w:val="auto"/>
                <w:kern w:val="0"/>
                <w:sz w:val="21"/>
                <w:szCs w:val="21"/>
                <w:highlight w:val="none"/>
                <w:u w:val="none"/>
                <w:lang w:val="en-US" w:eastAsia="zh-CN" w:bidi="ar"/>
              </w:rPr>
              <w:t>其余：SPCC优质冷轧板；</w:t>
            </w:r>
            <w:r>
              <w:rPr>
                <w:rFonts w:hint="eastAsia" w:ascii="宋体" w:hAnsi="宋体" w:eastAsia="宋体" w:cs="宋体"/>
                <w:b w:val="0"/>
                <w:bCs/>
                <w:i w:val="0"/>
                <w:iCs w:val="0"/>
                <w:color w:val="auto"/>
                <w:kern w:val="0"/>
                <w:sz w:val="21"/>
                <w:szCs w:val="21"/>
                <w:highlight w:val="none"/>
                <w:u w:val="none"/>
                <w:lang w:val="en-US" w:eastAsia="zh-CN" w:bidi="ar"/>
              </w:rPr>
              <w:br w:type="textWrapping"/>
            </w:r>
            <w:r>
              <w:rPr>
                <w:rFonts w:hint="eastAsia" w:ascii="宋体" w:hAnsi="宋体" w:eastAsia="宋体" w:cs="宋体"/>
                <w:b w:val="0"/>
                <w:bCs/>
                <w:i w:val="0"/>
                <w:iCs w:val="0"/>
                <w:color w:val="auto"/>
                <w:kern w:val="0"/>
                <w:sz w:val="21"/>
                <w:szCs w:val="21"/>
                <w:highlight w:val="none"/>
                <w:u w:val="none"/>
                <w:lang w:val="en-US" w:eastAsia="zh-CN" w:bidi="ar"/>
              </w:rPr>
              <w:t>表面处理:方孔条、安装横梁：镀铝锌板 ；其余：脱脂、硅烷化处理 、静电喷塑。</w:t>
            </w:r>
            <w:r>
              <w:rPr>
                <w:rFonts w:hint="eastAsia" w:ascii="宋体" w:hAnsi="宋体" w:eastAsia="宋体" w:cs="宋体"/>
                <w:b w:val="0"/>
                <w:bCs/>
                <w:i w:val="0"/>
                <w:iCs w:val="0"/>
                <w:color w:val="auto"/>
                <w:kern w:val="0"/>
                <w:sz w:val="21"/>
                <w:szCs w:val="21"/>
                <w:highlight w:val="none"/>
                <w:u w:val="none"/>
                <w:lang w:val="en-US" w:eastAsia="zh-CN" w:bidi="ar"/>
              </w:rPr>
              <w:br w:type="textWrapping"/>
            </w:r>
            <w:r>
              <w:rPr>
                <w:rFonts w:hint="eastAsia" w:ascii="宋体" w:hAnsi="宋体" w:eastAsia="宋体" w:cs="宋体"/>
                <w:b w:val="0"/>
                <w:bCs/>
                <w:i w:val="0"/>
                <w:iCs w:val="0"/>
                <w:color w:val="auto"/>
                <w:kern w:val="0"/>
                <w:sz w:val="21"/>
                <w:szCs w:val="21"/>
                <w:highlight w:val="none"/>
                <w:u w:val="none"/>
                <w:lang w:val="en-US" w:eastAsia="zh-CN" w:bidi="ar"/>
              </w:rPr>
              <w:t>4.机柜安装：方孔条可调节深度，前后共4根。为便于安装，方孔条上有U制标识。</w:t>
            </w:r>
            <w:r>
              <w:rPr>
                <w:rFonts w:hint="eastAsia" w:ascii="宋体" w:hAnsi="宋体" w:eastAsia="宋体" w:cs="宋体"/>
                <w:b w:val="0"/>
                <w:bCs/>
                <w:i w:val="0"/>
                <w:iCs w:val="0"/>
                <w:color w:val="auto"/>
                <w:kern w:val="0"/>
                <w:sz w:val="21"/>
                <w:szCs w:val="21"/>
                <w:highlight w:val="none"/>
                <w:u w:val="none"/>
                <w:lang w:val="en-US" w:eastAsia="zh-CN" w:bidi="ar"/>
              </w:rPr>
              <w:br w:type="textWrapping"/>
            </w:r>
            <w:r>
              <w:rPr>
                <w:rFonts w:hint="eastAsia" w:ascii="宋体" w:hAnsi="宋体" w:eastAsia="宋体" w:cs="宋体"/>
                <w:b w:val="0"/>
                <w:bCs/>
                <w:i w:val="0"/>
                <w:iCs w:val="0"/>
                <w:color w:val="auto"/>
                <w:kern w:val="0"/>
                <w:sz w:val="21"/>
                <w:szCs w:val="21"/>
                <w:highlight w:val="none"/>
                <w:u w:val="none"/>
                <w:lang w:val="en-US" w:eastAsia="zh-CN" w:bidi="ar"/>
              </w:rPr>
              <w:t>5.每台机柜配一条环保-10A输入输出PDU，含线八位万能插座PDU，功率2500W；</w:t>
            </w:r>
            <w:r>
              <w:rPr>
                <w:rFonts w:hint="eastAsia" w:ascii="宋体" w:hAnsi="宋体" w:eastAsia="宋体" w:cs="宋体"/>
                <w:b w:val="0"/>
                <w:bCs/>
                <w:i w:val="0"/>
                <w:iCs w:val="0"/>
                <w:color w:val="auto"/>
                <w:kern w:val="0"/>
                <w:sz w:val="21"/>
                <w:szCs w:val="21"/>
                <w:highlight w:val="none"/>
                <w:u w:val="none"/>
                <w:lang w:val="en-US" w:eastAsia="zh-CN" w:bidi="ar"/>
              </w:rPr>
              <w:br w:type="textWrapping"/>
            </w:r>
            <w:r>
              <w:rPr>
                <w:rFonts w:hint="eastAsia" w:ascii="宋体" w:hAnsi="宋体" w:eastAsia="宋体" w:cs="宋体"/>
                <w:b w:val="0"/>
                <w:bCs/>
                <w:i w:val="0"/>
                <w:iCs w:val="0"/>
                <w:color w:val="auto"/>
                <w:kern w:val="0"/>
                <w:sz w:val="21"/>
                <w:szCs w:val="21"/>
                <w:highlight w:val="none"/>
                <w:u w:val="none"/>
                <w:lang w:val="en-US" w:eastAsia="zh-CN" w:bidi="ar"/>
              </w:rPr>
              <w:t>6.配件：每柜一块固定层板（每块可承重60KG），每柜配一组散热风扇内嵌式（噪声小于60分贝，无安装板振动声）</w:t>
            </w:r>
          </w:p>
        </w:tc>
        <w:tc>
          <w:tcPr>
            <w:tcW w:w="1200" w:type="dxa"/>
            <w:noWrap w:val="0"/>
            <w:vAlign w:val="center"/>
          </w:tcPr>
          <w:p w14:paraId="05653750">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b w:val="0"/>
                <w:bCs/>
                <w:color w:val="auto"/>
                <w:sz w:val="21"/>
                <w:szCs w:val="21"/>
                <w:highlight w:val="none"/>
                <w:vertAlign w:val="baseline"/>
                <w:lang w:val="en-US"/>
              </w:rPr>
            </w:pPr>
            <w:r>
              <w:rPr>
                <w:rFonts w:hint="eastAsia" w:ascii="宋体" w:hAnsi="宋体" w:eastAsia="宋体" w:cs="宋体"/>
                <w:b w:val="0"/>
                <w:bCs/>
                <w:i w:val="0"/>
                <w:iCs w:val="0"/>
                <w:color w:val="auto"/>
                <w:kern w:val="0"/>
                <w:sz w:val="21"/>
                <w:szCs w:val="21"/>
                <w:highlight w:val="none"/>
                <w:u w:val="none"/>
                <w:lang w:val="en-US" w:eastAsia="zh-CN" w:bidi="ar"/>
              </w:rPr>
              <w:t>400.00</w:t>
            </w:r>
          </w:p>
        </w:tc>
        <w:tc>
          <w:tcPr>
            <w:tcW w:w="875" w:type="dxa"/>
            <w:noWrap w:val="0"/>
            <w:vAlign w:val="center"/>
          </w:tcPr>
          <w:p w14:paraId="611DEB4A">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cs="宋体"/>
                <w:b w:val="0"/>
                <w:bCs/>
                <w:color w:val="auto"/>
                <w:sz w:val="21"/>
                <w:szCs w:val="21"/>
                <w:highlight w:val="none"/>
                <w:vertAlign w:val="baseline"/>
              </w:rPr>
            </w:pPr>
            <w:r>
              <w:rPr>
                <w:rFonts w:hint="eastAsia" w:ascii="宋体" w:hAnsi="宋体" w:eastAsia="宋体" w:cs="宋体"/>
                <w:snapToGrid w:val="0"/>
                <w:color w:val="auto"/>
                <w:kern w:val="0"/>
                <w:sz w:val="21"/>
                <w:szCs w:val="21"/>
                <w:highlight w:val="none"/>
                <w:lang w:eastAsia="en-US"/>
              </w:rPr>
              <w:t>工业</w:t>
            </w:r>
          </w:p>
        </w:tc>
      </w:tr>
      <w:tr w14:paraId="05F25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center"/>
          </w:tcPr>
          <w:p w14:paraId="34A54311">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color w:val="auto"/>
                <w:sz w:val="21"/>
                <w:szCs w:val="21"/>
                <w:highlight w:val="none"/>
                <w:vertAlign w:val="baseline"/>
                <w:lang w:val="en-US" w:eastAsia="zh-CN"/>
              </w:rPr>
              <w:t>7</w:t>
            </w:r>
          </w:p>
        </w:tc>
        <w:tc>
          <w:tcPr>
            <w:tcW w:w="728" w:type="dxa"/>
            <w:vMerge w:val="continue"/>
            <w:noWrap w:val="0"/>
            <w:vAlign w:val="center"/>
          </w:tcPr>
          <w:p w14:paraId="05DB7C01">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cs="宋体"/>
                <w:b w:val="0"/>
                <w:bCs/>
                <w:color w:val="auto"/>
                <w:sz w:val="21"/>
                <w:szCs w:val="21"/>
                <w:highlight w:val="none"/>
                <w:vertAlign w:val="baseline"/>
              </w:rPr>
            </w:pPr>
          </w:p>
        </w:tc>
        <w:tc>
          <w:tcPr>
            <w:tcW w:w="700" w:type="dxa"/>
            <w:noWrap w:val="0"/>
            <w:vAlign w:val="center"/>
          </w:tcPr>
          <w:p w14:paraId="40C0D124">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i w:val="0"/>
                <w:iCs w:val="0"/>
                <w:color w:val="auto"/>
                <w:kern w:val="0"/>
                <w:sz w:val="21"/>
                <w:szCs w:val="21"/>
                <w:highlight w:val="none"/>
                <w:u w:val="none"/>
                <w:lang w:val="en-US" w:eastAsia="zh-CN" w:bidi="ar"/>
              </w:rPr>
              <w:t>24口终端交换机</w:t>
            </w:r>
          </w:p>
        </w:tc>
        <w:tc>
          <w:tcPr>
            <w:tcW w:w="610" w:type="dxa"/>
            <w:noWrap w:val="0"/>
            <w:vAlign w:val="center"/>
          </w:tcPr>
          <w:p w14:paraId="3F594350">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i w:val="0"/>
                <w:iCs w:val="0"/>
                <w:color w:val="auto"/>
                <w:kern w:val="0"/>
                <w:sz w:val="21"/>
                <w:szCs w:val="21"/>
                <w:highlight w:val="none"/>
                <w:u w:val="none"/>
                <w:lang w:val="en-US" w:eastAsia="zh-CN" w:bidi="ar"/>
              </w:rPr>
              <w:t>3</w:t>
            </w:r>
          </w:p>
        </w:tc>
        <w:tc>
          <w:tcPr>
            <w:tcW w:w="520" w:type="dxa"/>
            <w:noWrap w:val="0"/>
            <w:vAlign w:val="center"/>
          </w:tcPr>
          <w:p w14:paraId="6C866441">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b w:val="0"/>
                <w:bCs/>
                <w:color w:val="auto"/>
                <w:sz w:val="21"/>
                <w:szCs w:val="21"/>
                <w:highlight w:val="none"/>
                <w:vertAlign w:val="baseline"/>
              </w:rPr>
            </w:pPr>
            <w:r>
              <w:rPr>
                <w:rFonts w:hint="eastAsia" w:ascii="宋体" w:hAnsi="宋体" w:eastAsia="宋体" w:cs="宋体"/>
                <w:b/>
                <w:i w:val="0"/>
                <w:iCs w:val="0"/>
                <w:color w:val="auto"/>
                <w:kern w:val="0"/>
                <w:sz w:val="21"/>
                <w:szCs w:val="21"/>
                <w:highlight w:val="none"/>
                <w:u w:val="none"/>
                <w:lang w:val="en-US" w:eastAsia="zh-CN" w:bidi="ar"/>
              </w:rPr>
              <w:t>台</w:t>
            </w:r>
          </w:p>
        </w:tc>
        <w:tc>
          <w:tcPr>
            <w:tcW w:w="3422" w:type="dxa"/>
            <w:noWrap w:val="0"/>
            <w:vAlign w:val="center"/>
          </w:tcPr>
          <w:p w14:paraId="3E261D46">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▲1.千兆电口≥24个，千兆光口≥4个；</w:t>
            </w:r>
          </w:p>
          <w:p w14:paraId="6A54293C">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▲2.交换机交换容量：≥670Gbps，包转发率：≥120Mpps；</w:t>
            </w:r>
          </w:p>
          <w:p w14:paraId="27E4BCB5">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3.支持二层广播，配置静态IP地址，DHCP Option43方式，DNS域名上线； ；</w:t>
            </w:r>
          </w:p>
          <w:p w14:paraId="14C57F99">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4.支持STP、RSTP、MSTP协议；</w:t>
            </w:r>
          </w:p>
          <w:p w14:paraId="5C817162">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5.支持M-LAG技术，跨设备链路聚合， 并对于配对的设备有独立的控制平面 ；</w:t>
            </w:r>
          </w:p>
          <w:p w14:paraId="2FE6BC9B">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6.支持防网关ARP欺骗、管理员分级管理、支持端口保护、隔离；支持防止DOS、ARP攻击功能；</w:t>
            </w:r>
          </w:p>
          <w:p w14:paraId="010C862D">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 xml:space="preserve">7.支持通过APP进行远程管理，并且可以修改交换机网络配置； </w:t>
            </w:r>
          </w:p>
          <w:p w14:paraId="75ECB59C">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8.支持终端类型库，基于指纹终端类型库自动识别PC、路由器、摄像头设备、无线AP等；</w:t>
            </w:r>
          </w:p>
          <w:p w14:paraId="024B2B7F">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9.支持可视化查看网关IP、排除IP、预留IP等；</w:t>
            </w:r>
          </w:p>
          <w:p w14:paraId="06949ED6">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i w:val="0"/>
                <w:iCs w:val="0"/>
                <w:color w:val="auto"/>
                <w:kern w:val="0"/>
                <w:sz w:val="21"/>
                <w:szCs w:val="21"/>
                <w:highlight w:val="none"/>
                <w:u w:val="none"/>
                <w:lang w:val="en-US" w:eastAsia="zh-CN" w:bidi="ar"/>
              </w:rPr>
              <w:t>10.支持可视化查看IP冲突次数，终端获取IP地址失败次数，并统计最近发生时间；</w:t>
            </w:r>
          </w:p>
        </w:tc>
        <w:tc>
          <w:tcPr>
            <w:tcW w:w="1200" w:type="dxa"/>
            <w:noWrap w:val="0"/>
            <w:vAlign w:val="center"/>
          </w:tcPr>
          <w:p w14:paraId="0352EFE2">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b w:val="0"/>
                <w:bCs/>
                <w:color w:val="auto"/>
                <w:sz w:val="21"/>
                <w:szCs w:val="21"/>
                <w:highlight w:val="none"/>
                <w:vertAlign w:val="baseline"/>
                <w:lang w:val="en-US"/>
              </w:rPr>
            </w:pPr>
            <w:r>
              <w:rPr>
                <w:rFonts w:hint="eastAsia" w:ascii="宋体" w:hAnsi="宋体" w:eastAsia="宋体" w:cs="宋体"/>
                <w:b w:val="0"/>
                <w:bCs/>
                <w:i w:val="0"/>
                <w:iCs w:val="0"/>
                <w:color w:val="auto"/>
                <w:kern w:val="0"/>
                <w:sz w:val="21"/>
                <w:szCs w:val="21"/>
                <w:highlight w:val="none"/>
                <w:u w:val="none"/>
                <w:lang w:val="en-US" w:eastAsia="zh-CN" w:bidi="ar"/>
              </w:rPr>
              <w:t>5040.00</w:t>
            </w:r>
          </w:p>
        </w:tc>
        <w:tc>
          <w:tcPr>
            <w:tcW w:w="875" w:type="dxa"/>
            <w:noWrap w:val="0"/>
            <w:vAlign w:val="center"/>
          </w:tcPr>
          <w:p w14:paraId="337F97E5">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cs="宋体"/>
                <w:b w:val="0"/>
                <w:bCs/>
                <w:color w:val="auto"/>
                <w:sz w:val="21"/>
                <w:szCs w:val="21"/>
                <w:highlight w:val="none"/>
                <w:vertAlign w:val="baseline"/>
              </w:rPr>
            </w:pPr>
            <w:r>
              <w:rPr>
                <w:rFonts w:hint="eastAsia" w:ascii="宋体" w:hAnsi="宋体" w:eastAsia="宋体" w:cs="宋体"/>
                <w:snapToGrid w:val="0"/>
                <w:color w:val="auto"/>
                <w:kern w:val="0"/>
                <w:sz w:val="21"/>
                <w:szCs w:val="21"/>
                <w:highlight w:val="none"/>
                <w:lang w:eastAsia="en-US"/>
              </w:rPr>
              <w:t>工业</w:t>
            </w:r>
          </w:p>
        </w:tc>
      </w:tr>
      <w:tr w14:paraId="777DD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center"/>
          </w:tcPr>
          <w:p w14:paraId="00C6779C">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color w:val="auto"/>
                <w:sz w:val="21"/>
                <w:szCs w:val="21"/>
                <w:highlight w:val="none"/>
                <w:vertAlign w:val="baseline"/>
                <w:lang w:val="en-US" w:eastAsia="zh-CN"/>
              </w:rPr>
              <w:t>8</w:t>
            </w:r>
          </w:p>
        </w:tc>
        <w:tc>
          <w:tcPr>
            <w:tcW w:w="728" w:type="dxa"/>
            <w:vMerge w:val="continue"/>
            <w:noWrap w:val="0"/>
            <w:vAlign w:val="center"/>
          </w:tcPr>
          <w:p w14:paraId="1EEEA977">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cs="宋体"/>
                <w:b w:val="0"/>
                <w:bCs/>
                <w:color w:val="auto"/>
                <w:sz w:val="21"/>
                <w:szCs w:val="21"/>
                <w:highlight w:val="none"/>
                <w:vertAlign w:val="baseline"/>
              </w:rPr>
            </w:pPr>
          </w:p>
        </w:tc>
        <w:tc>
          <w:tcPr>
            <w:tcW w:w="700" w:type="dxa"/>
            <w:noWrap w:val="0"/>
            <w:vAlign w:val="center"/>
          </w:tcPr>
          <w:p w14:paraId="3DFB37F6">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i w:val="0"/>
                <w:iCs w:val="0"/>
                <w:color w:val="auto"/>
                <w:kern w:val="0"/>
                <w:sz w:val="21"/>
                <w:szCs w:val="21"/>
                <w:highlight w:val="none"/>
                <w:u w:val="none"/>
                <w:lang w:val="en-US" w:eastAsia="zh-CN" w:bidi="ar"/>
              </w:rPr>
              <w:t>系统集成</w:t>
            </w:r>
          </w:p>
        </w:tc>
        <w:tc>
          <w:tcPr>
            <w:tcW w:w="610" w:type="dxa"/>
            <w:noWrap w:val="0"/>
            <w:vAlign w:val="center"/>
          </w:tcPr>
          <w:p w14:paraId="34C2C25A">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i w:val="0"/>
                <w:iCs w:val="0"/>
                <w:color w:val="auto"/>
                <w:kern w:val="0"/>
                <w:sz w:val="21"/>
                <w:szCs w:val="21"/>
                <w:highlight w:val="none"/>
                <w:u w:val="none"/>
                <w:lang w:val="en-US" w:eastAsia="zh-CN" w:bidi="ar"/>
              </w:rPr>
              <w:t>1</w:t>
            </w:r>
          </w:p>
        </w:tc>
        <w:tc>
          <w:tcPr>
            <w:tcW w:w="520" w:type="dxa"/>
            <w:noWrap w:val="0"/>
            <w:vAlign w:val="center"/>
          </w:tcPr>
          <w:p w14:paraId="62022E43">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b w:val="0"/>
                <w:bCs/>
                <w:color w:val="auto"/>
                <w:sz w:val="21"/>
                <w:szCs w:val="21"/>
                <w:highlight w:val="none"/>
                <w:vertAlign w:val="baseline"/>
              </w:rPr>
            </w:pPr>
            <w:r>
              <w:rPr>
                <w:rFonts w:hint="eastAsia" w:ascii="宋体" w:hAnsi="宋体" w:eastAsia="宋体" w:cs="宋体"/>
                <w:b/>
                <w:i w:val="0"/>
                <w:iCs w:val="0"/>
                <w:color w:val="auto"/>
                <w:kern w:val="0"/>
                <w:sz w:val="21"/>
                <w:szCs w:val="21"/>
                <w:highlight w:val="none"/>
                <w:u w:val="none"/>
                <w:lang w:val="en-US" w:eastAsia="zh-CN" w:bidi="ar"/>
              </w:rPr>
              <w:t>项</w:t>
            </w:r>
          </w:p>
        </w:tc>
        <w:tc>
          <w:tcPr>
            <w:tcW w:w="3422" w:type="dxa"/>
            <w:noWrap w:val="0"/>
            <w:vAlign w:val="center"/>
          </w:tcPr>
          <w:p w14:paraId="5645FFA0">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1.系统集成所需材料要求符合国标标准；</w:t>
            </w:r>
          </w:p>
          <w:p w14:paraId="49D627A6">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2.包含项目组织专业技术场地勘察、专业技术测量及计算，方案设计的整体配合、修改；</w:t>
            </w:r>
          </w:p>
          <w:p w14:paraId="4EA1C486">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3.根据甲方要求提供专业的技术方案、专业的技术支持及各版块专业技术服务；</w:t>
            </w:r>
          </w:p>
          <w:p w14:paraId="38B38EDE">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4.项目所有货物的仓储、装卸、运输、搬运、上楼、安装、组装以及实施过程中的各项成品、半成品保护；</w:t>
            </w:r>
          </w:p>
          <w:p w14:paraId="76D1EF44">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5.项目实施过程当中开孔、开槽、恢复以及所需要的五金、配件、工具、测试仪器、测量器械以及大小型机器机械等；</w:t>
            </w:r>
          </w:p>
          <w:p w14:paraId="32BC8548">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6.强电布线及防雷改造；</w:t>
            </w:r>
          </w:p>
          <w:p w14:paraId="446C55FA">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7.实施安装过程要求所有布线均入线盒，大方、美观、整洁，不能裸露在外；</w:t>
            </w:r>
          </w:p>
          <w:p w14:paraId="28312D65">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8.布线符合国家规范要求，横平竖直；</w:t>
            </w:r>
          </w:p>
          <w:p w14:paraId="104D591C">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9.货物到达项目的二次运输、二次搬运、安装、调试；</w:t>
            </w:r>
          </w:p>
          <w:p w14:paraId="3149FBEC">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10.对项目信息的全面保密管理，包括项目文件、项目交流以及项目进展等；</w:t>
            </w:r>
          </w:p>
          <w:p w14:paraId="4BD7DDE9">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11.搭建安全可靠的网络框架，确保项目信息的传输和交换过程中的安全性；</w:t>
            </w:r>
          </w:p>
          <w:p w14:paraId="57BC492F">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12.实现对项目人员的身份认证和权限管理，确保只有获得授权的人员能够访问相应的信息；</w:t>
            </w:r>
          </w:p>
          <w:p w14:paraId="1ECEEC41">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13.提供高效可靠的系统运维和技术支持，保障系统的稳定运行和及时处理问题；</w:t>
            </w:r>
          </w:p>
          <w:p w14:paraId="28BC9963">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i w:val="0"/>
                <w:iCs w:val="0"/>
                <w:color w:val="auto"/>
                <w:kern w:val="0"/>
                <w:sz w:val="21"/>
                <w:szCs w:val="21"/>
                <w:highlight w:val="none"/>
                <w:u w:val="none"/>
                <w:lang w:val="en-US" w:eastAsia="zh-CN" w:bidi="ar"/>
              </w:rPr>
              <w:t>14.培训和技术支持:对系统管理人员进行培训，使其掌握系统的使用和维护技术，并提供系统运维和技术支持。</w:t>
            </w:r>
          </w:p>
        </w:tc>
        <w:tc>
          <w:tcPr>
            <w:tcW w:w="1200" w:type="dxa"/>
            <w:noWrap w:val="0"/>
            <w:vAlign w:val="center"/>
          </w:tcPr>
          <w:p w14:paraId="0235CC33">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b w:val="0"/>
                <w:bCs/>
                <w:color w:val="auto"/>
                <w:sz w:val="21"/>
                <w:szCs w:val="21"/>
                <w:highlight w:val="none"/>
                <w:vertAlign w:val="baseline"/>
                <w:lang w:val="en-US"/>
              </w:rPr>
            </w:pPr>
            <w:r>
              <w:rPr>
                <w:rFonts w:hint="eastAsia" w:ascii="宋体" w:hAnsi="宋体" w:eastAsia="宋体" w:cs="宋体"/>
                <w:b w:val="0"/>
                <w:bCs/>
                <w:i w:val="0"/>
                <w:iCs w:val="0"/>
                <w:color w:val="auto"/>
                <w:kern w:val="0"/>
                <w:sz w:val="21"/>
                <w:szCs w:val="21"/>
                <w:highlight w:val="none"/>
                <w:u w:val="none"/>
                <w:lang w:val="en-US" w:eastAsia="zh-CN" w:bidi="ar"/>
              </w:rPr>
              <w:t>20000.00</w:t>
            </w:r>
          </w:p>
        </w:tc>
        <w:tc>
          <w:tcPr>
            <w:tcW w:w="875" w:type="dxa"/>
            <w:noWrap w:val="0"/>
            <w:vAlign w:val="center"/>
          </w:tcPr>
          <w:p w14:paraId="62394F15">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cs="宋体"/>
                <w:b w:val="0"/>
                <w:bCs/>
                <w:color w:val="auto"/>
                <w:sz w:val="21"/>
                <w:szCs w:val="21"/>
                <w:highlight w:val="none"/>
                <w:vertAlign w:val="baseline"/>
              </w:rPr>
            </w:pPr>
            <w:r>
              <w:rPr>
                <w:rFonts w:hint="eastAsia" w:ascii="宋体" w:hAnsi="宋体" w:eastAsia="宋体" w:cs="宋体"/>
                <w:snapToGrid w:val="0"/>
                <w:color w:val="auto"/>
                <w:kern w:val="0"/>
                <w:sz w:val="21"/>
                <w:szCs w:val="21"/>
                <w:highlight w:val="none"/>
              </w:rPr>
              <w:t>软件和信息技术服务业</w:t>
            </w:r>
          </w:p>
        </w:tc>
      </w:tr>
      <w:tr w14:paraId="2A771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3" w:type="dxa"/>
            <w:gridSpan w:val="8"/>
            <w:noWrap w:val="0"/>
            <w:vAlign w:val="center"/>
          </w:tcPr>
          <w:p w14:paraId="60C907F0">
            <w:pPr>
              <w:keepNext w:val="0"/>
              <w:keepLines w:val="0"/>
              <w:pageBreakBefore w:val="0"/>
              <w:kinsoku/>
              <w:wordWrap/>
              <w:overflowPunct/>
              <w:topLinePunct w:val="0"/>
              <w:autoSpaceDE/>
              <w:autoSpaceDN/>
              <w:bidi w:val="0"/>
              <w:adjustRightInd/>
              <w:snapToGrid/>
              <w:spacing w:line="480" w:lineRule="exact"/>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color w:val="auto"/>
                <w:sz w:val="21"/>
                <w:szCs w:val="21"/>
                <w:highlight w:val="none"/>
                <w:vertAlign w:val="baseline"/>
                <w:lang w:val="en-US" w:eastAsia="zh-CN"/>
              </w:rPr>
              <w:t>商务条款</w:t>
            </w:r>
          </w:p>
        </w:tc>
      </w:tr>
      <w:tr w14:paraId="1B2ED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6" w:type="dxa"/>
            <w:gridSpan w:val="2"/>
            <w:noWrap w:val="0"/>
            <w:vAlign w:val="center"/>
          </w:tcPr>
          <w:p w14:paraId="1F893844">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color w:val="auto"/>
                <w:sz w:val="21"/>
                <w:szCs w:val="21"/>
                <w:highlight w:val="none"/>
              </w:rPr>
              <w:t>交货时间及地点</w:t>
            </w:r>
          </w:p>
        </w:tc>
        <w:tc>
          <w:tcPr>
            <w:tcW w:w="7327" w:type="dxa"/>
            <w:gridSpan w:val="6"/>
            <w:noWrap w:val="0"/>
            <w:vAlign w:val="top"/>
          </w:tcPr>
          <w:p w14:paraId="28E5FB9B">
            <w:pPr>
              <w:keepNext w:val="0"/>
              <w:keepLines w:val="0"/>
              <w:pageBreakBefore w:val="0"/>
              <w:kinsoku/>
              <w:wordWrap/>
              <w:overflowPunct/>
              <w:topLinePunct w:val="0"/>
              <w:autoSpaceDE/>
              <w:autoSpaceDN/>
              <w:bidi w:val="0"/>
              <w:adjustRightInd/>
              <w:snapToGrid/>
              <w:spacing w:line="480" w:lineRule="exact"/>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1.交付使用时间：</w:t>
            </w:r>
            <w:r>
              <w:rPr>
                <w:rFonts w:hint="eastAsia" w:ascii="宋体" w:hAnsi="宋体" w:eastAsia="宋体" w:cs="宋体"/>
                <w:color w:val="auto"/>
                <w:sz w:val="21"/>
                <w:szCs w:val="21"/>
                <w:highlight w:val="none"/>
                <w:lang w:val="en-US" w:eastAsia="zh-CN"/>
              </w:rPr>
              <w:t>自签订合同之日起30日历日内全部交付完成并验收合格。</w:t>
            </w:r>
          </w:p>
          <w:p w14:paraId="72B10EC2">
            <w:pPr>
              <w:keepNext w:val="0"/>
              <w:keepLines w:val="0"/>
              <w:pageBreakBefore w:val="0"/>
              <w:kinsoku/>
              <w:wordWrap/>
              <w:overflowPunct/>
              <w:topLinePunct w:val="0"/>
              <w:autoSpaceDE/>
              <w:autoSpaceDN/>
              <w:bidi w:val="0"/>
              <w:adjustRightInd/>
              <w:snapToGrid/>
              <w:spacing w:line="480" w:lineRule="exact"/>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2.交货地点：广西质量工程职业技术学院指定地点，保管工作由</w:t>
            </w:r>
            <w:r>
              <w:rPr>
                <w:rFonts w:hint="eastAsia" w:ascii="宋体" w:hAnsi="宋体" w:eastAsia="宋体" w:cs="宋体"/>
                <w:b w:val="0"/>
                <w:bCs/>
                <w:color w:val="auto"/>
                <w:sz w:val="21"/>
                <w:szCs w:val="21"/>
                <w:highlight w:val="none"/>
                <w:lang w:val="en-US" w:eastAsia="zh-CN"/>
              </w:rPr>
              <w:t>中标人</w:t>
            </w:r>
            <w:r>
              <w:rPr>
                <w:rFonts w:hint="eastAsia" w:ascii="宋体" w:hAnsi="宋体" w:eastAsia="宋体" w:cs="宋体"/>
                <w:b w:val="0"/>
                <w:bCs/>
                <w:color w:val="auto"/>
                <w:sz w:val="21"/>
                <w:szCs w:val="21"/>
                <w:highlight w:val="none"/>
              </w:rPr>
              <w:t>自行负责。</w:t>
            </w:r>
            <w:r>
              <w:rPr>
                <w:rFonts w:hint="eastAsia" w:ascii="宋体" w:hAnsi="宋体" w:cs="宋体"/>
                <w:b w:val="0"/>
                <w:bCs/>
                <w:color w:val="auto"/>
                <w:sz w:val="21"/>
                <w:szCs w:val="21"/>
                <w:highlight w:val="none"/>
                <w:lang w:val="en-US" w:eastAsia="zh-CN"/>
              </w:rPr>
              <w:t>中标人</w:t>
            </w:r>
            <w:r>
              <w:rPr>
                <w:rFonts w:hint="eastAsia" w:ascii="宋体" w:hAnsi="宋体" w:eastAsia="宋体" w:cs="宋体"/>
                <w:b w:val="0"/>
                <w:bCs/>
                <w:color w:val="auto"/>
                <w:sz w:val="21"/>
                <w:szCs w:val="21"/>
                <w:highlight w:val="none"/>
              </w:rPr>
              <w:t>所提供物品在运输过程中、到货安装、调试至验收合格前均由</w:t>
            </w:r>
            <w:r>
              <w:rPr>
                <w:rFonts w:hint="eastAsia" w:ascii="宋体" w:hAnsi="宋体" w:cs="宋体"/>
                <w:b w:val="0"/>
                <w:bCs/>
                <w:color w:val="auto"/>
                <w:sz w:val="21"/>
                <w:szCs w:val="21"/>
                <w:highlight w:val="none"/>
                <w:lang w:val="en-US" w:eastAsia="zh-CN"/>
              </w:rPr>
              <w:t>中标人</w:t>
            </w:r>
            <w:r>
              <w:rPr>
                <w:rFonts w:hint="eastAsia" w:ascii="宋体" w:hAnsi="宋体" w:eastAsia="宋体" w:cs="宋体"/>
                <w:b w:val="0"/>
                <w:bCs/>
                <w:color w:val="auto"/>
                <w:sz w:val="21"/>
                <w:szCs w:val="21"/>
                <w:highlight w:val="none"/>
              </w:rPr>
              <w:t>负责保管，其中出现损坏或灭失的风险均由</w:t>
            </w:r>
            <w:r>
              <w:rPr>
                <w:rFonts w:hint="eastAsia" w:ascii="宋体" w:hAnsi="宋体" w:cs="宋体"/>
                <w:b w:val="0"/>
                <w:bCs/>
                <w:color w:val="auto"/>
                <w:sz w:val="21"/>
                <w:szCs w:val="21"/>
                <w:highlight w:val="none"/>
                <w:lang w:val="en-US" w:eastAsia="zh-CN"/>
              </w:rPr>
              <w:t>中标人</w:t>
            </w:r>
            <w:r>
              <w:rPr>
                <w:rFonts w:hint="eastAsia" w:ascii="宋体" w:hAnsi="宋体" w:eastAsia="宋体" w:cs="宋体"/>
                <w:b w:val="0"/>
                <w:bCs/>
                <w:color w:val="auto"/>
                <w:sz w:val="21"/>
                <w:szCs w:val="21"/>
                <w:highlight w:val="none"/>
              </w:rPr>
              <w:t>承担。</w:t>
            </w:r>
          </w:p>
          <w:p w14:paraId="637922DA">
            <w:pPr>
              <w:keepNext w:val="0"/>
              <w:keepLines w:val="0"/>
              <w:pageBreakBefore w:val="0"/>
              <w:kinsoku/>
              <w:wordWrap/>
              <w:overflowPunct/>
              <w:topLinePunct w:val="0"/>
              <w:autoSpaceDE/>
              <w:autoSpaceDN/>
              <w:bidi w:val="0"/>
              <w:adjustRightInd/>
              <w:snapToGrid/>
              <w:spacing w:line="480" w:lineRule="exact"/>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3.交货方式：现场交货。</w:t>
            </w:r>
          </w:p>
          <w:p w14:paraId="098A98A6">
            <w:pPr>
              <w:keepNext w:val="0"/>
              <w:keepLines w:val="0"/>
              <w:pageBreakBefore w:val="0"/>
              <w:kinsoku/>
              <w:wordWrap/>
              <w:overflowPunct/>
              <w:topLinePunct w:val="0"/>
              <w:autoSpaceDE/>
              <w:autoSpaceDN/>
              <w:bidi w:val="0"/>
              <w:adjustRightInd/>
              <w:snapToGrid/>
              <w:spacing w:line="480" w:lineRule="exact"/>
              <w:jc w:val="left"/>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color w:val="auto"/>
                <w:sz w:val="21"/>
                <w:szCs w:val="21"/>
                <w:highlight w:val="none"/>
              </w:rPr>
              <w:t>4.合同签订期：自成交通知书发出之日起10个日历日内。</w:t>
            </w:r>
          </w:p>
        </w:tc>
      </w:tr>
      <w:tr w14:paraId="67810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6" w:type="dxa"/>
            <w:gridSpan w:val="2"/>
            <w:noWrap w:val="0"/>
            <w:vAlign w:val="center"/>
          </w:tcPr>
          <w:p w14:paraId="2167FA22">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color w:val="auto"/>
                <w:sz w:val="21"/>
                <w:szCs w:val="21"/>
                <w:highlight w:val="none"/>
              </w:rPr>
              <w:t>质保期及售后服务要求</w:t>
            </w:r>
          </w:p>
        </w:tc>
        <w:tc>
          <w:tcPr>
            <w:tcW w:w="7327" w:type="dxa"/>
            <w:gridSpan w:val="6"/>
            <w:noWrap w:val="0"/>
            <w:vAlign w:val="center"/>
          </w:tcPr>
          <w:p w14:paraId="280FCD37">
            <w:pPr>
              <w:keepNext w:val="0"/>
              <w:keepLines w:val="0"/>
              <w:pageBreakBefore w:val="0"/>
              <w:kinsoku/>
              <w:wordWrap/>
              <w:overflowPunct/>
              <w:topLinePunct w:val="0"/>
              <w:autoSpaceDE/>
              <w:autoSpaceDN/>
              <w:bidi w:val="0"/>
              <w:adjustRightInd/>
              <w:snapToGrid/>
              <w:spacing w:line="480" w:lineRule="exact"/>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1.免费送货上门、安装、调试，提供必要的零配件或备件供应。</w:t>
            </w:r>
          </w:p>
          <w:p w14:paraId="49357925">
            <w:pPr>
              <w:keepNext w:val="0"/>
              <w:keepLines w:val="0"/>
              <w:pageBreakBefore w:val="0"/>
              <w:kinsoku/>
              <w:wordWrap/>
              <w:overflowPunct/>
              <w:topLinePunct w:val="0"/>
              <w:autoSpaceDE/>
              <w:autoSpaceDN/>
              <w:bidi w:val="0"/>
              <w:adjustRightInd/>
              <w:snapToGrid/>
              <w:spacing w:line="480" w:lineRule="exact"/>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w:t>
            </w:r>
            <w:r>
              <w:rPr>
                <w:rFonts w:hint="eastAsia" w:ascii="宋体" w:hAnsi="宋体" w:eastAsia="宋体" w:cs="宋体"/>
                <w:b w:val="0"/>
                <w:bCs/>
                <w:color w:val="auto"/>
                <w:sz w:val="21"/>
                <w:szCs w:val="21"/>
                <w:highlight w:val="none"/>
                <w:lang w:eastAsia="zh-CN"/>
              </w:rPr>
              <w:t>中标人</w:t>
            </w:r>
            <w:r>
              <w:rPr>
                <w:rFonts w:hint="eastAsia" w:ascii="宋体" w:hAnsi="宋体" w:eastAsia="宋体" w:cs="宋体"/>
                <w:b w:val="0"/>
                <w:bCs/>
                <w:color w:val="auto"/>
                <w:sz w:val="21"/>
                <w:szCs w:val="21"/>
                <w:highlight w:val="none"/>
              </w:rPr>
              <w:t>根据本项目的采购需求情况进行有针对性</w:t>
            </w:r>
            <w:r>
              <w:rPr>
                <w:rFonts w:hint="eastAsia" w:ascii="宋体" w:hAnsi="宋体" w:eastAsia="宋体" w:cs="宋体"/>
                <w:b w:val="0"/>
                <w:bCs/>
                <w:color w:val="auto"/>
                <w:sz w:val="21"/>
                <w:szCs w:val="21"/>
                <w:highlight w:val="none"/>
                <w:lang w:eastAsia="zh-CN"/>
              </w:rPr>
              <w:t>地</w:t>
            </w:r>
            <w:r>
              <w:rPr>
                <w:rFonts w:hint="eastAsia" w:ascii="宋体" w:hAnsi="宋体" w:eastAsia="宋体" w:cs="宋体"/>
                <w:b w:val="0"/>
                <w:bCs/>
                <w:color w:val="auto"/>
                <w:sz w:val="21"/>
                <w:szCs w:val="21"/>
                <w:highlight w:val="none"/>
              </w:rPr>
              <w:t>应用和操作培训。对于所有培训，提供详细的培训计划和培训材料。所有培训涉及的费用均由</w:t>
            </w:r>
            <w:r>
              <w:rPr>
                <w:rFonts w:hint="eastAsia" w:ascii="宋体" w:hAnsi="宋体" w:eastAsia="宋体" w:cs="宋体"/>
                <w:b w:val="0"/>
                <w:bCs/>
                <w:color w:val="auto"/>
                <w:sz w:val="21"/>
                <w:szCs w:val="21"/>
                <w:highlight w:val="none"/>
                <w:lang w:eastAsia="zh-CN"/>
              </w:rPr>
              <w:t>中标人</w:t>
            </w:r>
            <w:r>
              <w:rPr>
                <w:rFonts w:hint="eastAsia" w:ascii="宋体" w:hAnsi="宋体" w:eastAsia="宋体" w:cs="宋体"/>
                <w:b w:val="0"/>
                <w:bCs/>
                <w:color w:val="auto"/>
                <w:sz w:val="21"/>
                <w:szCs w:val="21"/>
                <w:highlight w:val="none"/>
              </w:rPr>
              <w:t>承担。</w:t>
            </w:r>
          </w:p>
          <w:p w14:paraId="65A6A554">
            <w:pPr>
              <w:keepNext w:val="0"/>
              <w:keepLines w:val="0"/>
              <w:pageBreakBefore w:val="0"/>
              <w:kinsoku/>
              <w:wordWrap/>
              <w:overflowPunct/>
              <w:topLinePunct w:val="0"/>
              <w:autoSpaceDE/>
              <w:autoSpaceDN/>
              <w:bidi w:val="0"/>
              <w:adjustRightInd/>
              <w:snapToGrid/>
              <w:spacing w:line="480" w:lineRule="exact"/>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3.质保期：按国家有关规定实行产品“三包”，质保期至少为</w:t>
            </w:r>
            <w:r>
              <w:rPr>
                <w:rFonts w:hint="eastAsia" w:ascii="宋体" w:hAnsi="宋体" w:eastAsia="宋体" w:cs="宋体"/>
                <w:b w:val="0"/>
                <w:bCs/>
                <w:color w:val="auto"/>
                <w:sz w:val="21"/>
                <w:szCs w:val="21"/>
                <w:highlight w:val="none"/>
                <w:u w:val="single"/>
              </w:rPr>
              <w:t xml:space="preserve"> 1 </w:t>
            </w:r>
            <w:r>
              <w:rPr>
                <w:rFonts w:hint="eastAsia" w:ascii="宋体" w:hAnsi="宋体" w:eastAsia="宋体" w:cs="宋体"/>
                <w:b w:val="0"/>
                <w:bCs/>
                <w:color w:val="auto"/>
                <w:sz w:val="21"/>
                <w:szCs w:val="21"/>
                <w:highlight w:val="none"/>
              </w:rPr>
              <w:t>年。质保期自交货并验收合格之日起计，质保期内</w:t>
            </w:r>
            <w:r>
              <w:rPr>
                <w:rFonts w:hint="eastAsia" w:ascii="宋体" w:hAnsi="宋体" w:eastAsia="宋体" w:cs="宋体"/>
                <w:b w:val="0"/>
                <w:bCs/>
                <w:color w:val="auto"/>
                <w:sz w:val="21"/>
                <w:szCs w:val="21"/>
                <w:highlight w:val="none"/>
                <w:lang w:eastAsia="zh-CN"/>
              </w:rPr>
              <w:t>免费</w:t>
            </w:r>
            <w:r>
              <w:rPr>
                <w:rFonts w:hint="eastAsia" w:ascii="宋体" w:hAnsi="宋体" w:eastAsia="宋体" w:cs="宋体"/>
                <w:b w:val="0"/>
                <w:bCs/>
                <w:color w:val="auto"/>
                <w:sz w:val="21"/>
                <w:szCs w:val="21"/>
                <w:highlight w:val="none"/>
              </w:rPr>
              <w:t>上门维修，免费更换零部件；如质保期间设备发生大故障（指主要部件出现质量问题）时，</w:t>
            </w:r>
            <w:r>
              <w:rPr>
                <w:rFonts w:hint="eastAsia" w:ascii="宋体" w:hAnsi="宋体" w:eastAsia="宋体" w:cs="宋体"/>
                <w:b w:val="0"/>
                <w:bCs/>
                <w:color w:val="auto"/>
                <w:sz w:val="21"/>
                <w:szCs w:val="21"/>
                <w:highlight w:val="none"/>
                <w:lang w:eastAsia="zh-CN"/>
              </w:rPr>
              <w:t>中标人</w:t>
            </w:r>
            <w:r>
              <w:rPr>
                <w:rFonts w:hint="eastAsia" w:ascii="宋体" w:hAnsi="宋体" w:eastAsia="宋体" w:cs="宋体"/>
                <w:b w:val="0"/>
                <w:bCs/>
                <w:color w:val="auto"/>
                <w:sz w:val="21"/>
                <w:szCs w:val="21"/>
                <w:highlight w:val="none"/>
              </w:rPr>
              <w:t>应负责免费更换相同品牌、型号的新设备。设备维修或更换后其保修期相应顺延。质保期满后如需更换零部件</w:t>
            </w:r>
            <w:r>
              <w:rPr>
                <w:rFonts w:hint="eastAsia" w:ascii="宋体" w:hAnsi="宋体" w:eastAsia="宋体" w:cs="宋体"/>
                <w:b w:val="0"/>
                <w:bCs/>
                <w:color w:val="auto"/>
                <w:sz w:val="21"/>
                <w:szCs w:val="21"/>
                <w:highlight w:val="none"/>
                <w:lang w:eastAsia="zh-CN"/>
              </w:rPr>
              <w:t>中标人</w:t>
            </w:r>
            <w:r>
              <w:rPr>
                <w:rFonts w:hint="eastAsia" w:ascii="宋体" w:hAnsi="宋体" w:eastAsia="宋体" w:cs="宋体"/>
                <w:b w:val="0"/>
                <w:bCs/>
                <w:color w:val="auto"/>
                <w:sz w:val="21"/>
                <w:szCs w:val="21"/>
                <w:highlight w:val="none"/>
              </w:rPr>
              <w:t>须保证提供优惠价格的配件和服务。如无特殊要求，按厂家规定保修；质保期后提供终身维修服务，同时保证长期供应</w:t>
            </w:r>
            <w:r>
              <w:rPr>
                <w:rFonts w:hint="eastAsia" w:ascii="宋体" w:hAnsi="宋体" w:eastAsia="宋体" w:cs="宋体"/>
                <w:b w:val="0"/>
                <w:bCs/>
                <w:color w:val="auto"/>
                <w:sz w:val="21"/>
                <w:szCs w:val="21"/>
                <w:highlight w:val="none"/>
                <w:lang w:eastAsia="zh-CN"/>
              </w:rPr>
              <w:t>投</w:t>
            </w:r>
            <w:r>
              <w:rPr>
                <w:rFonts w:hint="eastAsia" w:ascii="宋体" w:hAnsi="宋体" w:eastAsia="宋体" w:cs="宋体"/>
                <w:b w:val="0"/>
                <w:bCs/>
                <w:color w:val="auto"/>
                <w:sz w:val="21"/>
                <w:szCs w:val="21"/>
                <w:highlight w:val="none"/>
              </w:rPr>
              <w:t>标设备的备品备件；</w:t>
            </w:r>
            <w:r>
              <w:rPr>
                <w:rFonts w:hint="eastAsia" w:ascii="宋体" w:hAnsi="宋体" w:eastAsia="宋体" w:cs="宋体"/>
                <w:b w:val="0"/>
                <w:bCs/>
                <w:color w:val="auto"/>
                <w:sz w:val="21"/>
                <w:szCs w:val="21"/>
                <w:highlight w:val="none"/>
                <w:lang w:eastAsia="zh-CN"/>
              </w:rPr>
              <w:t>其他</w:t>
            </w:r>
            <w:r>
              <w:rPr>
                <w:rFonts w:hint="eastAsia" w:ascii="宋体" w:hAnsi="宋体" w:eastAsia="宋体" w:cs="宋体"/>
                <w:b w:val="0"/>
                <w:bCs/>
                <w:color w:val="auto"/>
                <w:sz w:val="21"/>
                <w:szCs w:val="21"/>
                <w:highlight w:val="none"/>
              </w:rPr>
              <w:t>售后服务按厂家标准执行。</w:t>
            </w:r>
          </w:p>
          <w:p w14:paraId="3B3B40AF">
            <w:pPr>
              <w:keepNext w:val="0"/>
              <w:keepLines w:val="0"/>
              <w:pageBreakBefore w:val="0"/>
              <w:kinsoku/>
              <w:wordWrap/>
              <w:overflowPunct/>
              <w:topLinePunct w:val="0"/>
              <w:autoSpaceDE/>
              <w:autoSpaceDN/>
              <w:bidi w:val="0"/>
              <w:adjustRightInd/>
              <w:snapToGrid/>
              <w:spacing w:line="480" w:lineRule="exact"/>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4.故障响应时间：在使用过程中（质保期内）发生故障，1小时内响应，3小时内到达现场处理，一般故障处理时限不超过12小时修复，重大故障处理时限不超过24小时修复。如出现72小时内无法修复的故障，须在2天内免费提供相同规格型号的设备作为备用机供</w:t>
            </w:r>
            <w:r>
              <w:rPr>
                <w:rFonts w:hint="eastAsia" w:ascii="宋体" w:hAnsi="宋体" w:eastAsia="宋体" w:cs="宋体"/>
                <w:b w:val="0"/>
                <w:bCs/>
                <w:color w:val="auto"/>
                <w:sz w:val="21"/>
                <w:szCs w:val="21"/>
                <w:highlight w:val="none"/>
                <w:lang w:eastAsia="zh-CN"/>
              </w:rPr>
              <w:t>采购</w:t>
            </w:r>
            <w:r>
              <w:rPr>
                <w:rFonts w:hint="eastAsia" w:ascii="宋体" w:hAnsi="宋体" w:eastAsia="宋体" w:cs="宋体"/>
                <w:b w:val="0"/>
                <w:bCs/>
                <w:color w:val="auto"/>
                <w:sz w:val="21"/>
                <w:szCs w:val="21"/>
                <w:highlight w:val="none"/>
              </w:rPr>
              <w:t>人使用，直到修复完成。</w:t>
            </w:r>
          </w:p>
          <w:p w14:paraId="2A50ED8D">
            <w:pPr>
              <w:keepNext w:val="0"/>
              <w:keepLines w:val="0"/>
              <w:pageBreakBefore w:val="0"/>
              <w:kinsoku/>
              <w:wordWrap/>
              <w:overflowPunct/>
              <w:topLinePunct w:val="0"/>
              <w:autoSpaceDE/>
              <w:autoSpaceDN/>
              <w:bidi w:val="0"/>
              <w:adjustRightInd/>
              <w:snapToGrid/>
              <w:spacing w:line="480" w:lineRule="exact"/>
              <w:jc w:val="left"/>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color w:val="auto"/>
                <w:sz w:val="21"/>
                <w:szCs w:val="21"/>
                <w:highlight w:val="none"/>
              </w:rPr>
              <w:t>5.在质保期内设备运行发生故障，</w:t>
            </w:r>
            <w:r>
              <w:rPr>
                <w:rFonts w:hint="eastAsia" w:ascii="宋体" w:hAnsi="宋体" w:eastAsia="宋体" w:cs="宋体"/>
                <w:b w:val="0"/>
                <w:bCs/>
                <w:color w:val="auto"/>
                <w:sz w:val="21"/>
                <w:szCs w:val="21"/>
                <w:highlight w:val="none"/>
                <w:lang w:eastAsia="zh-CN"/>
              </w:rPr>
              <w:t>中标人</w:t>
            </w:r>
            <w:r>
              <w:rPr>
                <w:rFonts w:hint="eastAsia" w:ascii="宋体" w:hAnsi="宋体" w:eastAsia="宋体" w:cs="宋体"/>
                <w:b w:val="0"/>
                <w:bCs/>
                <w:color w:val="auto"/>
                <w:sz w:val="21"/>
                <w:szCs w:val="21"/>
                <w:highlight w:val="none"/>
              </w:rPr>
              <w:t>必须免费提供维修服务。供应商</w:t>
            </w:r>
            <w:r>
              <w:rPr>
                <w:rFonts w:hint="eastAsia" w:ascii="宋体" w:hAnsi="宋体" w:eastAsia="宋体" w:cs="宋体"/>
                <w:b w:val="0"/>
                <w:bCs/>
                <w:color w:val="auto"/>
                <w:sz w:val="21"/>
                <w:szCs w:val="21"/>
                <w:highlight w:val="none"/>
                <w:lang w:eastAsia="zh-CN"/>
              </w:rPr>
              <w:t>投</w:t>
            </w:r>
            <w:r>
              <w:rPr>
                <w:rFonts w:hint="eastAsia" w:ascii="宋体" w:hAnsi="宋体" w:eastAsia="宋体" w:cs="宋体"/>
                <w:b w:val="0"/>
                <w:bCs/>
                <w:color w:val="auto"/>
                <w:sz w:val="21"/>
                <w:szCs w:val="21"/>
                <w:highlight w:val="none"/>
              </w:rPr>
              <w:t>标时必须承诺对本项目设备提供终身服务，保修期外的服务费用由</w:t>
            </w:r>
            <w:r>
              <w:rPr>
                <w:rFonts w:hint="eastAsia" w:ascii="宋体" w:hAnsi="宋体" w:eastAsia="宋体" w:cs="宋体"/>
                <w:b w:val="0"/>
                <w:bCs/>
                <w:color w:val="auto"/>
                <w:sz w:val="21"/>
                <w:szCs w:val="21"/>
                <w:highlight w:val="none"/>
                <w:lang w:eastAsia="zh-CN"/>
              </w:rPr>
              <w:t>招标</w:t>
            </w:r>
            <w:r>
              <w:rPr>
                <w:rFonts w:hint="eastAsia" w:ascii="宋体" w:hAnsi="宋体" w:eastAsia="宋体" w:cs="宋体"/>
                <w:b w:val="0"/>
                <w:bCs/>
                <w:color w:val="auto"/>
                <w:sz w:val="21"/>
                <w:szCs w:val="21"/>
                <w:highlight w:val="none"/>
              </w:rPr>
              <w:t>人和</w:t>
            </w:r>
            <w:r>
              <w:rPr>
                <w:rFonts w:hint="eastAsia" w:ascii="宋体" w:hAnsi="宋体" w:eastAsia="宋体" w:cs="宋体"/>
                <w:b w:val="0"/>
                <w:bCs/>
                <w:color w:val="auto"/>
                <w:sz w:val="21"/>
                <w:szCs w:val="21"/>
                <w:highlight w:val="none"/>
                <w:lang w:eastAsia="zh-CN"/>
              </w:rPr>
              <w:t>中标人</w:t>
            </w:r>
            <w:r>
              <w:rPr>
                <w:rFonts w:hint="eastAsia" w:ascii="宋体" w:hAnsi="宋体" w:eastAsia="宋体" w:cs="宋体"/>
                <w:b w:val="0"/>
                <w:bCs/>
                <w:color w:val="auto"/>
                <w:sz w:val="21"/>
                <w:szCs w:val="21"/>
                <w:highlight w:val="none"/>
              </w:rPr>
              <w:t>另行商议。</w:t>
            </w:r>
          </w:p>
        </w:tc>
      </w:tr>
      <w:tr w14:paraId="1FBF1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6" w:type="dxa"/>
            <w:gridSpan w:val="2"/>
            <w:noWrap w:val="0"/>
            <w:vAlign w:val="center"/>
          </w:tcPr>
          <w:p w14:paraId="17BC6D9C">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color w:val="auto"/>
                <w:sz w:val="21"/>
                <w:szCs w:val="21"/>
                <w:highlight w:val="none"/>
              </w:rPr>
              <w:t>付款方式</w:t>
            </w:r>
          </w:p>
        </w:tc>
        <w:tc>
          <w:tcPr>
            <w:tcW w:w="7327" w:type="dxa"/>
            <w:gridSpan w:val="6"/>
            <w:noWrap w:val="0"/>
            <w:vAlign w:val="center"/>
          </w:tcPr>
          <w:p w14:paraId="6AB6DECA">
            <w:pPr>
              <w:keepNext w:val="0"/>
              <w:keepLines w:val="0"/>
              <w:pageBreakBefore w:val="0"/>
              <w:kinsoku/>
              <w:wordWrap/>
              <w:overflowPunct/>
              <w:topLinePunct w:val="0"/>
              <w:autoSpaceDE/>
              <w:autoSpaceDN/>
              <w:bidi w:val="0"/>
              <w:adjustRightInd/>
              <w:snapToGrid/>
              <w:spacing w:line="480" w:lineRule="exac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r>
              <w:rPr>
                <w:rFonts w:hint="eastAsia" w:ascii="宋体" w:hAnsi="宋体" w:eastAsia="宋体" w:cs="宋体"/>
                <w:b w:val="0"/>
                <w:bCs/>
                <w:color w:val="auto"/>
                <w:sz w:val="21"/>
                <w:szCs w:val="21"/>
                <w:highlight w:val="none"/>
              </w:rPr>
              <w:t>合同签订后，采购人向</w:t>
            </w:r>
            <w:r>
              <w:rPr>
                <w:rFonts w:hint="eastAsia" w:ascii="宋体" w:hAnsi="宋体" w:cs="宋体"/>
                <w:b w:val="0"/>
                <w:bCs/>
                <w:color w:val="auto"/>
                <w:sz w:val="21"/>
                <w:szCs w:val="21"/>
                <w:highlight w:val="none"/>
                <w:lang w:eastAsia="zh-CN"/>
              </w:rPr>
              <w:t>中标人</w:t>
            </w:r>
            <w:r>
              <w:rPr>
                <w:rFonts w:hint="eastAsia" w:ascii="宋体" w:hAnsi="宋体" w:eastAsia="宋体" w:cs="宋体"/>
                <w:b w:val="0"/>
                <w:bCs/>
                <w:color w:val="auto"/>
                <w:sz w:val="21"/>
                <w:szCs w:val="21"/>
                <w:highlight w:val="none"/>
              </w:rPr>
              <w:t>支付合同金额的</w:t>
            </w:r>
            <w:r>
              <w:rPr>
                <w:rFonts w:hint="eastAsia" w:ascii="宋体" w:hAnsi="宋体" w:eastAsia="宋体" w:cs="宋体"/>
                <w:b w:val="0"/>
                <w:bCs/>
                <w:color w:val="auto"/>
                <w:sz w:val="21"/>
                <w:szCs w:val="21"/>
                <w:highlight w:val="none"/>
                <w:lang w:val="en-US" w:eastAsia="zh-CN"/>
              </w:rPr>
              <w:t>5</w:t>
            </w:r>
            <w:r>
              <w:rPr>
                <w:rFonts w:hint="eastAsia" w:ascii="宋体" w:hAnsi="宋体" w:eastAsia="宋体" w:cs="宋体"/>
                <w:b w:val="0"/>
                <w:bCs/>
                <w:color w:val="auto"/>
                <w:sz w:val="21"/>
                <w:szCs w:val="21"/>
                <w:highlight w:val="none"/>
              </w:rPr>
              <w:t>0%作为预付款，中标人供完货（或同时提供发货清单、等价电子保函、</w:t>
            </w:r>
            <w:r>
              <w:rPr>
                <w:rFonts w:hint="eastAsia" w:ascii="宋体" w:hAnsi="宋体" w:eastAsia="宋体" w:cs="宋体"/>
                <w:b w:val="0"/>
                <w:bCs/>
                <w:color w:val="auto"/>
                <w:sz w:val="21"/>
                <w:szCs w:val="21"/>
                <w:highlight w:val="none"/>
                <w:lang w:val="en-US" w:eastAsia="zh-CN"/>
              </w:rPr>
              <w:t>售后服务</w:t>
            </w:r>
            <w:r>
              <w:rPr>
                <w:rFonts w:hint="eastAsia" w:ascii="宋体" w:hAnsi="宋体" w:eastAsia="宋体" w:cs="宋体"/>
                <w:b w:val="0"/>
                <w:bCs/>
                <w:color w:val="auto"/>
                <w:sz w:val="21"/>
                <w:szCs w:val="21"/>
                <w:highlight w:val="none"/>
              </w:rPr>
              <w:t>承诺函等三个文件）后10个工作日内支付合同金额的</w:t>
            </w:r>
            <w:r>
              <w:rPr>
                <w:rFonts w:hint="eastAsia" w:ascii="宋体" w:hAnsi="宋体" w:eastAsia="宋体" w:cs="宋体"/>
                <w:b w:val="0"/>
                <w:bCs/>
                <w:color w:val="auto"/>
                <w:sz w:val="21"/>
                <w:szCs w:val="21"/>
                <w:highlight w:val="none"/>
                <w:lang w:val="en-US" w:eastAsia="zh-CN"/>
              </w:rPr>
              <w:t>3</w:t>
            </w:r>
            <w:r>
              <w:rPr>
                <w:rFonts w:hint="eastAsia" w:ascii="宋体" w:hAnsi="宋体" w:eastAsia="宋体" w:cs="宋体"/>
                <w:b w:val="0"/>
                <w:bCs/>
                <w:color w:val="auto"/>
                <w:sz w:val="21"/>
                <w:szCs w:val="21"/>
                <w:highlight w:val="none"/>
              </w:rPr>
              <w:t>0%，全部货物安装调试完毕并经最终验收合格后</w:t>
            </w:r>
            <w:r>
              <w:rPr>
                <w:rFonts w:hint="eastAsia" w:ascii="宋体" w:hAnsi="宋体" w:eastAsia="宋体" w:cs="宋体"/>
                <w:b w:val="0"/>
                <w:bCs/>
                <w:color w:val="auto"/>
                <w:sz w:val="21"/>
                <w:szCs w:val="21"/>
                <w:highlight w:val="none"/>
                <w:lang w:val="en-US" w:eastAsia="zh-CN"/>
              </w:rPr>
              <w:t>1</w:t>
            </w:r>
            <w:r>
              <w:rPr>
                <w:rFonts w:hint="eastAsia" w:ascii="宋体" w:hAnsi="宋体" w:eastAsia="宋体" w:cs="宋体"/>
                <w:b w:val="0"/>
                <w:bCs/>
                <w:color w:val="auto"/>
                <w:sz w:val="21"/>
                <w:szCs w:val="21"/>
                <w:highlight w:val="none"/>
              </w:rPr>
              <w:t>0个日历日内采购人向中标人支付合同价款的</w:t>
            </w:r>
            <w:r>
              <w:rPr>
                <w:rFonts w:hint="eastAsia" w:ascii="宋体" w:hAnsi="宋体" w:eastAsia="宋体" w:cs="宋体"/>
                <w:b w:val="0"/>
                <w:bCs/>
                <w:color w:val="auto"/>
                <w:sz w:val="21"/>
                <w:szCs w:val="21"/>
                <w:highlight w:val="none"/>
                <w:lang w:val="en-US" w:eastAsia="zh-CN"/>
              </w:rPr>
              <w:t>2</w:t>
            </w:r>
            <w:r>
              <w:rPr>
                <w:rFonts w:hint="eastAsia" w:ascii="宋体" w:hAnsi="宋体" w:eastAsia="宋体" w:cs="宋体"/>
                <w:b w:val="0"/>
                <w:bCs/>
                <w:color w:val="auto"/>
                <w:sz w:val="21"/>
                <w:szCs w:val="21"/>
                <w:highlight w:val="none"/>
              </w:rPr>
              <w:t>0%</w:t>
            </w:r>
            <w:r>
              <w:rPr>
                <w:rFonts w:hint="eastAsia" w:ascii="宋体" w:hAnsi="宋体" w:eastAsia="宋体" w:cs="宋体"/>
                <w:bCs/>
                <w:color w:val="auto"/>
                <w:sz w:val="21"/>
                <w:szCs w:val="21"/>
                <w:highlight w:val="none"/>
              </w:rPr>
              <w:t>。</w:t>
            </w:r>
          </w:p>
          <w:p w14:paraId="0B9AFFC6">
            <w:pPr>
              <w:keepNext w:val="0"/>
              <w:keepLines w:val="0"/>
              <w:pageBreakBefore w:val="0"/>
              <w:kinsoku/>
              <w:wordWrap/>
              <w:overflowPunct/>
              <w:topLinePunct w:val="0"/>
              <w:autoSpaceDE/>
              <w:autoSpaceDN/>
              <w:bidi w:val="0"/>
              <w:adjustRightInd/>
              <w:snapToGrid/>
              <w:spacing w:line="480" w:lineRule="exact"/>
              <w:jc w:val="left"/>
              <w:rPr>
                <w:rFonts w:hint="eastAsia" w:ascii="宋体" w:hAnsi="宋体" w:eastAsia="宋体" w:cs="宋体"/>
                <w:b w:val="0"/>
                <w:bCs/>
                <w:color w:val="auto"/>
                <w:sz w:val="21"/>
                <w:szCs w:val="21"/>
                <w:highlight w:val="none"/>
                <w:vertAlign w:val="baseline"/>
              </w:rPr>
            </w:pPr>
            <w:r>
              <w:rPr>
                <w:rFonts w:hint="eastAsia" w:ascii="宋体" w:hAnsi="宋体" w:eastAsia="宋体" w:cs="宋体"/>
                <w:bCs/>
                <w:color w:val="auto"/>
                <w:sz w:val="21"/>
                <w:szCs w:val="21"/>
                <w:highlight w:val="none"/>
              </w:rPr>
              <w:t>2.</w:t>
            </w:r>
            <w:r>
              <w:rPr>
                <w:rFonts w:hint="eastAsia" w:ascii="宋体" w:hAnsi="宋体" w:eastAsia="宋体" w:cs="宋体"/>
                <w:bCs/>
                <w:color w:val="auto"/>
                <w:sz w:val="21"/>
                <w:szCs w:val="21"/>
                <w:highlight w:val="none"/>
                <w:lang w:val="en-US" w:eastAsia="zh-CN"/>
              </w:rPr>
              <w:t>中标人</w:t>
            </w:r>
            <w:r>
              <w:rPr>
                <w:rFonts w:hint="eastAsia" w:ascii="宋体" w:hAnsi="宋体" w:eastAsia="宋体" w:cs="宋体"/>
                <w:bCs/>
                <w:color w:val="auto"/>
                <w:sz w:val="21"/>
                <w:szCs w:val="21"/>
                <w:highlight w:val="none"/>
              </w:rPr>
              <w:t>收到每笔合同款后必须在3个工作日内提供真实、有效、合法的正式发票，如提供假发票的，</w:t>
            </w:r>
            <w:r>
              <w:rPr>
                <w:rFonts w:hint="eastAsia" w:ascii="宋体" w:hAnsi="宋体" w:eastAsia="宋体" w:cs="宋体"/>
                <w:bCs/>
                <w:color w:val="auto"/>
                <w:sz w:val="21"/>
                <w:szCs w:val="21"/>
                <w:highlight w:val="none"/>
                <w:lang w:val="en-US" w:eastAsia="zh-CN"/>
              </w:rPr>
              <w:t>中标人</w:t>
            </w:r>
            <w:r>
              <w:rPr>
                <w:rFonts w:hint="eastAsia" w:ascii="宋体" w:hAnsi="宋体" w:eastAsia="宋体" w:cs="宋体"/>
                <w:bCs/>
                <w:color w:val="auto"/>
                <w:sz w:val="21"/>
                <w:szCs w:val="21"/>
                <w:highlight w:val="none"/>
              </w:rPr>
              <w:t>除须向采购人补开合法发票外，并须赔偿采购人发票票面金额一倍的违约金，由此产生的一切责任及损失均由</w:t>
            </w:r>
            <w:r>
              <w:rPr>
                <w:rFonts w:hint="eastAsia" w:ascii="宋体" w:hAnsi="宋体" w:eastAsia="宋体" w:cs="宋体"/>
                <w:bCs/>
                <w:color w:val="auto"/>
                <w:sz w:val="21"/>
                <w:szCs w:val="21"/>
                <w:highlight w:val="none"/>
                <w:lang w:val="en-US" w:eastAsia="zh-CN"/>
              </w:rPr>
              <w:t>中标人</w:t>
            </w:r>
            <w:r>
              <w:rPr>
                <w:rFonts w:hint="eastAsia" w:ascii="宋体" w:hAnsi="宋体" w:eastAsia="宋体" w:cs="宋体"/>
                <w:bCs/>
                <w:color w:val="auto"/>
                <w:sz w:val="21"/>
                <w:szCs w:val="21"/>
                <w:highlight w:val="none"/>
              </w:rPr>
              <w:t>承担。</w:t>
            </w:r>
          </w:p>
        </w:tc>
      </w:tr>
      <w:tr w14:paraId="10923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6" w:type="dxa"/>
            <w:gridSpan w:val="2"/>
            <w:noWrap w:val="0"/>
            <w:vAlign w:val="center"/>
          </w:tcPr>
          <w:p w14:paraId="5FA5586C">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color w:val="auto"/>
                <w:sz w:val="21"/>
                <w:szCs w:val="21"/>
                <w:highlight w:val="none"/>
                <w:vertAlign w:val="baseline"/>
              </w:rPr>
              <w:t>其他要求</w:t>
            </w:r>
          </w:p>
        </w:tc>
        <w:tc>
          <w:tcPr>
            <w:tcW w:w="7327" w:type="dxa"/>
            <w:gridSpan w:val="6"/>
            <w:noWrap w:val="0"/>
            <w:vAlign w:val="center"/>
          </w:tcPr>
          <w:p w14:paraId="57A8A30E">
            <w:pPr>
              <w:keepNext w:val="0"/>
              <w:keepLines w:val="0"/>
              <w:pageBreakBefore w:val="0"/>
              <w:kinsoku/>
              <w:wordWrap/>
              <w:overflowPunct/>
              <w:topLinePunct w:val="0"/>
              <w:autoSpaceDE/>
              <w:autoSpaceDN/>
              <w:bidi w:val="0"/>
              <w:adjustRightInd/>
              <w:snapToGrid/>
              <w:spacing w:line="480" w:lineRule="exact"/>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color w:val="auto"/>
                <w:sz w:val="21"/>
                <w:szCs w:val="21"/>
                <w:highlight w:val="none"/>
                <w:vertAlign w:val="baseline"/>
              </w:rPr>
              <w:t>1.本项目按总价包干，为交钥匙项目，投标报价中须包含设备及零配件、备品备件、材料、消耗品、工具的采购和运输（装卸），项目安装、调试、检测、试验及验收、配合服务费、售后服务、税金、利润及其他所有成本等费用。</w:t>
            </w:r>
          </w:p>
          <w:p w14:paraId="1BC73647">
            <w:pPr>
              <w:keepNext w:val="0"/>
              <w:keepLines w:val="0"/>
              <w:pageBreakBefore w:val="0"/>
              <w:kinsoku/>
              <w:wordWrap/>
              <w:overflowPunct/>
              <w:topLinePunct w:val="0"/>
              <w:autoSpaceDE/>
              <w:autoSpaceDN/>
              <w:bidi w:val="0"/>
              <w:adjustRightInd/>
              <w:snapToGrid/>
              <w:spacing w:line="480" w:lineRule="exact"/>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color w:val="auto"/>
                <w:sz w:val="21"/>
                <w:szCs w:val="21"/>
                <w:highlight w:val="none"/>
                <w:vertAlign w:val="baseline"/>
              </w:rPr>
              <w:t>2.采购标的验收标准</w:t>
            </w:r>
          </w:p>
          <w:p w14:paraId="79ABDCA6">
            <w:pPr>
              <w:keepNext w:val="0"/>
              <w:keepLines w:val="0"/>
              <w:pageBreakBefore w:val="0"/>
              <w:kinsoku/>
              <w:wordWrap/>
              <w:overflowPunct/>
              <w:topLinePunct w:val="0"/>
              <w:autoSpaceDE/>
              <w:autoSpaceDN/>
              <w:bidi w:val="0"/>
              <w:adjustRightInd/>
              <w:snapToGrid/>
              <w:spacing w:line="480" w:lineRule="exact"/>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color w:val="auto"/>
                <w:sz w:val="21"/>
                <w:szCs w:val="21"/>
                <w:highlight w:val="none"/>
                <w:vertAlign w:val="baseline"/>
              </w:rPr>
              <w:t>2.1验收过程中所产生的一切费用均由中标人承担。报价时应考虑相关费用。</w:t>
            </w:r>
          </w:p>
          <w:p w14:paraId="33E3896E">
            <w:pPr>
              <w:keepNext w:val="0"/>
              <w:keepLines w:val="0"/>
              <w:pageBreakBefore w:val="0"/>
              <w:kinsoku/>
              <w:wordWrap/>
              <w:overflowPunct/>
              <w:topLinePunct w:val="0"/>
              <w:autoSpaceDE/>
              <w:autoSpaceDN/>
              <w:bidi w:val="0"/>
              <w:adjustRightInd/>
              <w:snapToGrid/>
              <w:spacing w:line="480" w:lineRule="exact"/>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color w:val="auto"/>
                <w:sz w:val="21"/>
                <w:szCs w:val="21"/>
                <w:highlight w:val="none"/>
                <w:vertAlign w:val="baseline"/>
              </w:rPr>
              <w:t>2.2中标人在货物验收时由采购人对照采购文件的功能目标及技术指标全面核对检验，对所有要求出具的证明文件的原件进行核查，如不符合采购文件的技术需求及要求以及提供虚假承诺的，按相关规定做退货处理及违约处理，中标人承担所有责任和费用，采购人保留进一步追究责任的权利。</w:t>
            </w:r>
          </w:p>
          <w:p w14:paraId="01C9B72D">
            <w:pPr>
              <w:keepNext w:val="0"/>
              <w:keepLines w:val="0"/>
              <w:pageBreakBefore w:val="0"/>
              <w:kinsoku/>
              <w:wordWrap/>
              <w:overflowPunct/>
              <w:topLinePunct w:val="0"/>
              <w:autoSpaceDE/>
              <w:autoSpaceDN/>
              <w:bidi w:val="0"/>
              <w:adjustRightInd/>
              <w:snapToGrid/>
              <w:spacing w:line="480" w:lineRule="exact"/>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color w:val="auto"/>
                <w:sz w:val="21"/>
                <w:szCs w:val="21"/>
                <w:highlight w:val="none"/>
                <w:vertAlign w:val="baseline"/>
              </w:rPr>
              <w:t>2.3其他未尽事宜按照《关于印发广西壮族自治区政府采购项目履约验收管理办法的通知》（桂财采〔2015〕22号）以及《财政部关于进一步加强政府采购需求和履约验收管理的指导意见》（财库〔2016〕205号）规定执行。</w:t>
            </w:r>
          </w:p>
          <w:p w14:paraId="545515BE">
            <w:pPr>
              <w:keepNext w:val="0"/>
              <w:keepLines w:val="0"/>
              <w:pageBreakBefore w:val="0"/>
              <w:kinsoku/>
              <w:wordWrap/>
              <w:overflowPunct/>
              <w:topLinePunct w:val="0"/>
              <w:autoSpaceDE/>
              <w:autoSpaceDN/>
              <w:bidi w:val="0"/>
              <w:adjustRightInd/>
              <w:snapToGrid/>
              <w:spacing w:line="480" w:lineRule="exact"/>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color w:val="auto"/>
                <w:sz w:val="21"/>
                <w:szCs w:val="21"/>
                <w:highlight w:val="none"/>
                <w:vertAlign w:val="baseline"/>
              </w:rPr>
              <w:t>3.本项目不接受进口产品（即通过中国海关报关验放进入中国境内且产自关境外的产品）参与响应，如有进口产品参与投标的，其响应文件按无效处理。</w:t>
            </w:r>
          </w:p>
        </w:tc>
      </w:tr>
      <w:tr w14:paraId="34331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6" w:type="dxa"/>
            <w:gridSpan w:val="2"/>
            <w:noWrap w:val="0"/>
            <w:vAlign w:val="center"/>
          </w:tcPr>
          <w:p w14:paraId="5FB749F6">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color w:val="auto"/>
                <w:sz w:val="21"/>
                <w:szCs w:val="21"/>
                <w:highlight w:val="none"/>
                <w:vertAlign w:val="baseline"/>
              </w:rPr>
              <w:t>核心产品</w:t>
            </w:r>
          </w:p>
        </w:tc>
        <w:tc>
          <w:tcPr>
            <w:tcW w:w="7327" w:type="dxa"/>
            <w:gridSpan w:val="6"/>
            <w:noWrap w:val="0"/>
            <w:vAlign w:val="center"/>
          </w:tcPr>
          <w:p w14:paraId="1401A552">
            <w:pPr>
              <w:keepNext w:val="0"/>
              <w:keepLines w:val="0"/>
              <w:pageBreakBefore w:val="0"/>
              <w:kinsoku/>
              <w:wordWrap/>
              <w:overflowPunct/>
              <w:topLinePunct w:val="0"/>
              <w:autoSpaceDE/>
              <w:autoSpaceDN/>
              <w:bidi w:val="0"/>
              <w:adjustRightInd/>
              <w:snapToGrid/>
              <w:spacing w:line="480" w:lineRule="exact"/>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color w:val="auto"/>
                <w:sz w:val="21"/>
                <w:szCs w:val="21"/>
                <w:highlight w:val="none"/>
                <w:u w:val="none"/>
                <w:lang w:val="en-US" w:eastAsia="zh-CN"/>
              </w:rPr>
              <w:t>本项目核心产品为：</w:t>
            </w:r>
            <w:r>
              <w:rPr>
                <w:rFonts w:hint="eastAsia" w:ascii="宋体" w:hAnsi="宋体" w:eastAsia="宋体" w:cs="宋体"/>
                <w:b w:val="0"/>
                <w:bCs/>
                <w:i w:val="0"/>
                <w:iCs w:val="0"/>
                <w:color w:val="auto"/>
                <w:kern w:val="0"/>
                <w:sz w:val="21"/>
                <w:szCs w:val="21"/>
                <w:highlight w:val="none"/>
                <w:u w:val="none"/>
                <w:lang w:val="en-US" w:eastAsia="zh-CN" w:bidi="ar"/>
              </w:rPr>
              <w:t>全息测量仿真教学系统、工业产品设计系统</w:t>
            </w:r>
          </w:p>
        </w:tc>
      </w:tr>
    </w:tbl>
    <w:p w14:paraId="3CF48F75">
      <w:pPr>
        <w:rPr>
          <w:color w:val="auto"/>
          <w:highlight w:val="none"/>
        </w:rPr>
      </w:pPr>
      <w:r>
        <w:rPr>
          <w:color w:val="auto"/>
          <w:highlight w:val="none"/>
        </w:rPr>
        <w:br w:type="page"/>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728"/>
        <w:gridCol w:w="700"/>
        <w:gridCol w:w="610"/>
        <w:gridCol w:w="520"/>
        <w:gridCol w:w="3284"/>
        <w:gridCol w:w="1400"/>
        <w:gridCol w:w="988"/>
      </w:tblGrid>
      <w:tr w14:paraId="7E090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98" w:type="dxa"/>
            <w:gridSpan w:val="8"/>
            <w:noWrap w:val="0"/>
            <w:vAlign w:val="center"/>
          </w:tcPr>
          <w:p w14:paraId="2D07A45E">
            <w:pPr>
              <w:keepNext w:val="0"/>
              <w:keepLines w:val="0"/>
              <w:pageBreakBefore w:val="0"/>
              <w:kinsoku/>
              <w:wordWrap/>
              <w:overflowPunct/>
              <w:topLinePunct w:val="0"/>
              <w:autoSpaceDE/>
              <w:autoSpaceDN/>
              <w:bidi w:val="0"/>
              <w:adjustRightInd/>
              <w:snapToGrid/>
              <w:spacing w:line="480" w:lineRule="exact"/>
              <w:jc w:val="both"/>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color w:val="auto"/>
                <w:sz w:val="21"/>
                <w:szCs w:val="21"/>
                <w:highlight w:val="none"/>
                <w:vertAlign w:val="baseline"/>
                <w:lang w:val="en-US" w:eastAsia="zh-CN"/>
              </w:rPr>
              <w:t>分标2</w:t>
            </w:r>
          </w:p>
        </w:tc>
      </w:tr>
      <w:tr w14:paraId="03101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98" w:type="dxa"/>
            <w:gridSpan w:val="8"/>
            <w:noWrap w:val="0"/>
            <w:vAlign w:val="center"/>
          </w:tcPr>
          <w:p w14:paraId="366F2F3C">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color w:val="auto"/>
                <w:sz w:val="21"/>
                <w:szCs w:val="21"/>
                <w:highlight w:val="none"/>
                <w:vertAlign w:val="baseline"/>
                <w:lang w:val="en-US" w:eastAsia="zh-CN"/>
              </w:rPr>
              <w:t>技术部分</w:t>
            </w:r>
          </w:p>
        </w:tc>
      </w:tr>
      <w:tr w14:paraId="6A594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center"/>
          </w:tcPr>
          <w:p w14:paraId="636C374E">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color w:val="auto"/>
                <w:sz w:val="21"/>
                <w:szCs w:val="21"/>
                <w:highlight w:val="none"/>
                <w:vertAlign w:val="baseline"/>
                <w:lang w:val="en-US" w:eastAsia="zh-CN"/>
              </w:rPr>
              <w:t>序号</w:t>
            </w:r>
          </w:p>
        </w:tc>
        <w:tc>
          <w:tcPr>
            <w:tcW w:w="728" w:type="dxa"/>
            <w:noWrap w:val="0"/>
            <w:vAlign w:val="center"/>
          </w:tcPr>
          <w:p w14:paraId="78061091">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color w:val="auto"/>
                <w:sz w:val="21"/>
                <w:szCs w:val="21"/>
                <w:highlight w:val="none"/>
                <w:vertAlign w:val="baseline"/>
                <w:lang w:val="en-US" w:eastAsia="zh-CN"/>
              </w:rPr>
              <w:t>标的名称</w:t>
            </w:r>
          </w:p>
        </w:tc>
        <w:tc>
          <w:tcPr>
            <w:tcW w:w="700" w:type="dxa"/>
            <w:noWrap w:val="0"/>
            <w:vAlign w:val="center"/>
          </w:tcPr>
          <w:p w14:paraId="2A70F57F">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cs="宋体"/>
                <w:b w:val="0"/>
                <w:bCs/>
                <w:color w:val="auto"/>
                <w:sz w:val="21"/>
                <w:szCs w:val="21"/>
                <w:highlight w:val="none"/>
                <w:vertAlign w:val="baseline"/>
                <w:lang w:val="en-US" w:eastAsia="zh-CN"/>
              </w:rPr>
              <w:t>服务</w:t>
            </w:r>
            <w:r>
              <w:rPr>
                <w:rFonts w:hint="eastAsia" w:ascii="宋体" w:hAnsi="宋体" w:eastAsia="宋体" w:cs="宋体"/>
                <w:b w:val="0"/>
                <w:bCs/>
                <w:color w:val="auto"/>
                <w:sz w:val="21"/>
                <w:szCs w:val="21"/>
                <w:highlight w:val="none"/>
                <w:vertAlign w:val="baseline"/>
                <w:lang w:val="en-US" w:eastAsia="zh-CN"/>
              </w:rPr>
              <w:t>名称</w:t>
            </w:r>
          </w:p>
        </w:tc>
        <w:tc>
          <w:tcPr>
            <w:tcW w:w="610" w:type="dxa"/>
            <w:noWrap w:val="0"/>
            <w:vAlign w:val="center"/>
          </w:tcPr>
          <w:p w14:paraId="3B0D2421">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color w:val="auto"/>
                <w:sz w:val="21"/>
                <w:szCs w:val="21"/>
                <w:highlight w:val="none"/>
                <w:vertAlign w:val="baseline"/>
                <w:lang w:val="en-US" w:eastAsia="zh-CN"/>
              </w:rPr>
              <w:t>数量</w:t>
            </w:r>
          </w:p>
        </w:tc>
        <w:tc>
          <w:tcPr>
            <w:tcW w:w="520" w:type="dxa"/>
            <w:noWrap w:val="0"/>
            <w:vAlign w:val="center"/>
          </w:tcPr>
          <w:p w14:paraId="21ACD0E0">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color w:val="auto"/>
                <w:sz w:val="21"/>
                <w:szCs w:val="21"/>
                <w:highlight w:val="none"/>
                <w:vertAlign w:val="baseline"/>
                <w:lang w:val="en-US" w:eastAsia="zh-CN"/>
              </w:rPr>
              <w:t>单位</w:t>
            </w:r>
          </w:p>
        </w:tc>
        <w:tc>
          <w:tcPr>
            <w:tcW w:w="3284" w:type="dxa"/>
            <w:noWrap w:val="0"/>
            <w:vAlign w:val="center"/>
          </w:tcPr>
          <w:p w14:paraId="77023444">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color w:val="auto"/>
                <w:sz w:val="21"/>
                <w:szCs w:val="21"/>
                <w:highlight w:val="none"/>
                <w:vertAlign w:val="baseline"/>
                <w:lang w:val="en-US" w:eastAsia="zh-CN"/>
              </w:rPr>
              <w:t>技术参数</w:t>
            </w:r>
          </w:p>
        </w:tc>
        <w:tc>
          <w:tcPr>
            <w:tcW w:w="1400" w:type="dxa"/>
            <w:noWrap w:val="0"/>
            <w:vAlign w:val="center"/>
          </w:tcPr>
          <w:p w14:paraId="11E20E39">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color w:val="auto"/>
                <w:sz w:val="21"/>
                <w:szCs w:val="21"/>
                <w:highlight w:val="none"/>
                <w:vertAlign w:val="baseline"/>
                <w:lang w:val="en-US" w:eastAsia="zh-CN"/>
              </w:rPr>
              <w:t>分项最高限价（元）</w:t>
            </w:r>
          </w:p>
        </w:tc>
        <w:tc>
          <w:tcPr>
            <w:tcW w:w="988" w:type="dxa"/>
            <w:noWrap w:val="0"/>
            <w:vAlign w:val="center"/>
          </w:tcPr>
          <w:p w14:paraId="31B37C92">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color w:val="auto"/>
                <w:sz w:val="21"/>
                <w:szCs w:val="21"/>
                <w:highlight w:val="none"/>
                <w:vertAlign w:val="baseline"/>
                <w:lang w:val="en-US" w:eastAsia="zh-CN"/>
              </w:rPr>
              <w:t>中小企业所属行业</w:t>
            </w:r>
          </w:p>
        </w:tc>
      </w:tr>
      <w:tr w14:paraId="1BAC7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center"/>
          </w:tcPr>
          <w:p w14:paraId="143B9245">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color w:val="auto"/>
                <w:sz w:val="21"/>
                <w:szCs w:val="21"/>
                <w:highlight w:val="none"/>
                <w:vertAlign w:val="baseline"/>
                <w:lang w:val="en-US" w:eastAsia="zh-CN"/>
              </w:rPr>
              <w:t>1</w:t>
            </w:r>
          </w:p>
        </w:tc>
        <w:tc>
          <w:tcPr>
            <w:tcW w:w="728" w:type="dxa"/>
            <w:vMerge w:val="restart"/>
            <w:noWrap w:val="0"/>
            <w:vAlign w:val="center"/>
          </w:tcPr>
          <w:p w14:paraId="56D90D47">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color w:val="auto"/>
                <w:sz w:val="21"/>
                <w:szCs w:val="21"/>
                <w:highlight w:val="none"/>
                <w:vertAlign w:val="baseline"/>
              </w:rPr>
              <w:t>工业产品质量检测技术专业群教学资源库</w:t>
            </w:r>
          </w:p>
        </w:tc>
        <w:tc>
          <w:tcPr>
            <w:tcW w:w="700" w:type="dxa"/>
            <w:noWrap w:val="0"/>
            <w:vAlign w:val="center"/>
          </w:tcPr>
          <w:p w14:paraId="1DB5D911">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i w:val="0"/>
                <w:iCs w:val="0"/>
                <w:color w:val="auto"/>
                <w:kern w:val="0"/>
                <w:sz w:val="21"/>
                <w:szCs w:val="21"/>
                <w:highlight w:val="none"/>
                <w:u w:val="none"/>
                <w:lang w:val="en-US" w:eastAsia="zh-CN" w:bidi="ar"/>
              </w:rPr>
              <w:t>专业教学资源库申报/验收展示平台</w:t>
            </w:r>
          </w:p>
        </w:tc>
        <w:tc>
          <w:tcPr>
            <w:tcW w:w="610" w:type="dxa"/>
            <w:noWrap w:val="0"/>
            <w:vAlign w:val="center"/>
          </w:tcPr>
          <w:p w14:paraId="4DA5E087">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i w:val="0"/>
                <w:iCs w:val="0"/>
                <w:color w:val="auto"/>
                <w:kern w:val="0"/>
                <w:sz w:val="21"/>
                <w:szCs w:val="21"/>
                <w:highlight w:val="none"/>
                <w:u w:val="none"/>
                <w:lang w:val="en-US" w:eastAsia="zh-CN" w:bidi="ar"/>
              </w:rPr>
              <w:t>1</w:t>
            </w:r>
          </w:p>
        </w:tc>
        <w:tc>
          <w:tcPr>
            <w:tcW w:w="520" w:type="dxa"/>
            <w:noWrap w:val="0"/>
            <w:vAlign w:val="center"/>
          </w:tcPr>
          <w:p w14:paraId="0332DEC2">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i w:val="0"/>
                <w:iCs w:val="0"/>
                <w:color w:val="auto"/>
                <w:kern w:val="0"/>
                <w:sz w:val="21"/>
                <w:szCs w:val="21"/>
                <w:highlight w:val="none"/>
                <w:u w:val="none"/>
                <w:lang w:val="en-US" w:eastAsia="zh-CN" w:bidi="ar"/>
              </w:rPr>
              <w:t>项</w:t>
            </w:r>
          </w:p>
        </w:tc>
        <w:tc>
          <w:tcPr>
            <w:tcW w:w="3284" w:type="dxa"/>
            <w:noWrap w:val="0"/>
            <w:vAlign w:val="center"/>
          </w:tcPr>
          <w:p w14:paraId="172A706C">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1.按照采购人对教学资源库平台的要求，进行平台课程搭建与资源组合，完成平台模块建设，确保平台使用。</w:t>
            </w:r>
          </w:p>
          <w:p w14:paraId="5E67D271">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2.供应商协助老师开通平台账号，通过平台使用资源库内容。</w:t>
            </w:r>
          </w:p>
          <w:p w14:paraId="21DD200F">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i w:val="0"/>
                <w:iCs w:val="0"/>
                <w:color w:val="auto"/>
                <w:kern w:val="0"/>
                <w:sz w:val="21"/>
                <w:szCs w:val="21"/>
                <w:highlight w:val="none"/>
                <w:u w:val="none"/>
                <w:lang w:val="en-US" w:eastAsia="zh-CN" w:bidi="ar"/>
              </w:rPr>
              <w:t>3.根据学校要求，对接学校指定资源库平台，完成资源库平台验收展示。</w:t>
            </w:r>
            <w:r>
              <w:rPr>
                <w:rFonts w:hint="eastAsia" w:ascii="宋体" w:hAnsi="宋体" w:eastAsia="宋体" w:cs="宋体"/>
                <w:b w:val="0"/>
                <w:bCs/>
                <w:i w:val="0"/>
                <w:iCs w:val="0"/>
                <w:color w:val="auto"/>
                <w:kern w:val="0"/>
                <w:sz w:val="21"/>
                <w:szCs w:val="21"/>
                <w:highlight w:val="none"/>
                <w:u w:val="none"/>
                <w:lang w:val="en-US" w:eastAsia="zh-CN" w:bidi="ar"/>
              </w:rPr>
              <w:br w:type="textWrapping"/>
            </w:r>
            <w:r>
              <w:rPr>
                <w:rFonts w:hint="eastAsia" w:ascii="宋体" w:hAnsi="宋体" w:eastAsia="宋体" w:cs="宋体"/>
                <w:b w:val="0"/>
                <w:bCs/>
                <w:i w:val="0"/>
                <w:iCs w:val="0"/>
                <w:color w:val="auto"/>
                <w:kern w:val="0"/>
                <w:sz w:val="21"/>
                <w:szCs w:val="21"/>
                <w:highlight w:val="none"/>
                <w:u w:val="none"/>
                <w:lang w:val="en-US" w:eastAsia="zh-CN" w:bidi="ar"/>
              </w:rPr>
              <w:t>4.提供至少4门课程的区级在线精品课程申报服务。</w:t>
            </w:r>
          </w:p>
        </w:tc>
        <w:tc>
          <w:tcPr>
            <w:tcW w:w="1400" w:type="dxa"/>
            <w:noWrap w:val="0"/>
            <w:vAlign w:val="center"/>
          </w:tcPr>
          <w:p w14:paraId="7D8797AA">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i w:val="0"/>
                <w:iCs w:val="0"/>
                <w:color w:val="auto"/>
                <w:kern w:val="0"/>
                <w:sz w:val="21"/>
                <w:szCs w:val="21"/>
                <w:highlight w:val="none"/>
                <w:u w:val="none"/>
                <w:lang w:val="en-US" w:eastAsia="zh-CN" w:bidi="ar"/>
              </w:rPr>
              <w:t>135000.00</w:t>
            </w:r>
          </w:p>
        </w:tc>
        <w:tc>
          <w:tcPr>
            <w:tcW w:w="988" w:type="dxa"/>
            <w:noWrap w:val="0"/>
            <w:vAlign w:val="center"/>
          </w:tcPr>
          <w:p w14:paraId="4932B825">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cs="宋体"/>
                <w:b w:val="0"/>
                <w:bCs/>
                <w:color w:val="auto"/>
                <w:sz w:val="21"/>
                <w:szCs w:val="21"/>
                <w:highlight w:val="none"/>
                <w:vertAlign w:val="baseline"/>
              </w:rPr>
            </w:pPr>
            <w:r>
              <w:rPr>
                <w:rFonts w:hint="eastAsia" w:ascii="宋体" w:hAnsi="宋体" w:eastAsia="宋体" w:cs="宋体"/>
                <w:snapToGrid w:val="0"/>
                <w:color w:val="auto"/>
                <w:kern w:val="0"/>
                <w:sz w:val="21"/>
                <w:szCs w:val="21"/>
                <w:highlight w:val="none"/>
              </w:rPr>
              <w:t>软件和信息技术服务业</w:t>
            </w:r>
          </w:p>
        </w:tc>
      </w:tr>
      <w:tr w14:paraId="6DCC6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center"/>
          </w:tcPr>
          <w:p w14:paraId="08118805">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color w:val="auto"/>
                <w:sz w:val="21"/>
                <w:szCs w:val="21"/>
                <w:highlight w:val="none"/>
                <w:vertAlign w:val="baseline"/>
                <w:lang w:val="en-US" w:eastAsia="zh-CN"/>
              </w:rPr>
              <w:t>2</w:t>
            </w:r>
          </w:p>
        </w:tc>
        <w:tc>
          <w:tcPr>
            <w:tcW w:w="728" w:type="dxa"/>
            <w:vMerge w:val="continue"/>
            <w:noWrap w:val="0"/>
            <w:vAlign w:val="center"/>
          </w:tcPr>
          <w:p w14:paraId="5DAFE189">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cs="宋体"/>
                <w:b w:val="0"/>
                <w:bCs/>
                <w:color w:val="auto"/>
                <w:sz w:val="21"/>
                <w:szCs w:val="21"/>
                <w:highlight w:val="none"/>
                <w:vertAlign w:val="baseline"/>
              </w:rPr>
            </w:pPr>
          </w:p>
        </w:tc>
        <w:tc>
          <w:tcPr>
            <w:tcW w:w="700" w:type="dxa"/>
            <w:noWrap w:val="0"/>
            <w:vAlign w:val="center"/>
          </w:tcPr>
          <w:p w14:paraId="12B4BD5F">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i w:val="0"/>
                <w:iCs w:val="0"/>
                <w:color w:val="auto"/>
                <w:kern w:val="0"/>
                <w:sz w:val="21"/>
                <w:szCs w:val="21"/>
                <w:highlight w:val="none"/>
                <w:u w:val="none"/>
                <w:lang w:val="en-US" w:eastAsia="zh-CN" w:bidi="ar"/>
              </w:rPr>
              <w:t>课程宣传片</w:t>
            </w:r>
          </w:p>
        </w:tc>
        <w:tc>
          <w:tcPr>
            <w:tcW w:w="610" w:type="dxa"/>
            <w:noWrap w:val="0"/>
            <w:vAlign w:val="center"/>
          </w:tcPr>
          <w:p w14:paraId="34DFF0F0">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i w:val="0"/>
                <w:iCs w:val="0"/>
                <w:color w:val="auto"/>
                <w:kern w:val="0"/>
                <w:sz w:val="21"/>
                <w:szCs w:val="21"/>
                <w:highlight w:val="none"/>
                <w:u w:val="none"/>
                <w:lang w:val="en-US" w:eastAsia="zh-CN" w:bidi="ar"/>
              </w:rPr>
              <w:t>8</w:t>
            </w:r>
          </w:p>
        </w:tc>
        <w:tc>
          <w:tcPr>
            <w:tcW w:w="520" w:type="dxa"/>
            <w:noWrap w:val="0"/>
            <w:vAlign w:val="center"/>
          </w:tcPr>
          <w:p w14:paraId="3C382FC5">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i w:val="0"/>
                <w:iCs w:val="0"/>
                <w:color w:val="auto"/>
                <w:kern w:val="0"/>
                <w:sz w:val="21"/>
                <w:szCs w:val="21"/>
                <w:highlight w:val="none"/>
                <w:u w:val="none"/>
                <w:lang w:val="en-US" w:eastAsia="zh-CN" w:bidi="ar"/>
              </w:rPr>
              <w:t>个</w:t>
            </w:r>
          </w:p>
        </w:tc>
        <w:tc>
          <w:tcPr>
            <w:tcW w:w="3284" w:type="dxa"/>
            <w:noWrap w:val="0"/>
            <w:vAlign w:val="center"/>
          </w:tcPr>
          <w:p w14:paraId="3FC9070E">
            <w:pPr>
              <w:keepNext w:val="0"/>
              <w:keepLines w:val="0"/>
              <w:pageBreakBefore w:val="0"/>
              <w:widowControl/>
              <w:suppressLineNumbers w:val="0"/>
              <w:kinsoku/>
              <w:wordWrap w:val="0"/>
              <w:overflowPunct/>
              <w:topLinePunct w:val="0"/>
              <w:autoSpaceDE/>
              <w:autoSpaceDN/>
              <w:bidi w:val="0"/>
              <w:adjustRightInd/>
              <w:snapToGrid/>
              <w:spacing w:line="480" w:lineRule="exact"/>
              <w:jc w:val="left"/>
              <w:textAlignment w:val="center"/>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i w:val="0"/>
                <w:iCs w:val="0"/>
                <w:color w:val="auto"/>
                <w:kern w:val="0"/>
                <w:sz w:val="21"/>
                <w:szCs w:val="21"/>
                <w:highlight w:val="none"/>
                <w:u w:val="none"/>
                <w:lang w:val="en-US" w:eastAsia="zh-CN" w:bidi="ar"/>
              </w:rPr>
              <w:t>1.宣传片长2-3分钟以内的课程宣传视频，包含但不限于的元素有：教师团队介绍、教学目标、内容简介、课程特色等。</w:t>
            </w:r>
            <w:r>
              <w:rPr>
                <w:rFonts w:hint="eastAsia" w:ascii="宋体" w:hAnsi="宋体" w:eastAsia="宋体" w:cs="宋体"/>
                <w:b w:val="0"/>
                <w:bCs/>
                <w:i w:val="0"/>
                <w:iCs w:val="0"/>
                <w:color w:val="auto"/>
                <w:kern w:val="0"/>
                <w:sz w:val="21"/>
                <w:szCs w:val="21"/>
                <w:highlight w:val="none"/>
                <w:u w:val="none"/>
                <w:lang w:val="en-US" w:eastAsia="zh-CN" w:bidi="ar"/>
              </w:rPr>
              <w:br w:type="textWrapping"/>
            </w:r>
            <w:r>
              <w:rPr>
                <w:rFonts w:hint="eastAsia" w:ascii="宋体" w:hAnsi="宋体" w:eastAsia="宋体" w:cs="宋体"/>
                <w:b w:val="0"/>
                <w:bCs/>
                <w:i w:val="0"/>
                <w:iCs w:val="0"/>
                <w:color w:val="auto"/>
                <w:kern w:val="0"/>
                <w:sz w:val="21"/>
                <w:szCs w:val="21"/>
                <w:highlight w:val="none"/>
                <w:u w:val="none"/>
                <w:lang w:val="en-US" w:eastAsia="zh-CN" w:bidi="ar"/>
              </w:rPr>
              <w:t>2.制作要求：课程宣传片视频是一种视频教学资源，旨在通过视频展示课程的教学目标、教学内容、教学过程、教学要求等，激发学习者的学习兴趣和动机，引导学习者有效地参与课程的一种方式。由供应商负责根据课程特点做好视频录制内容设计，经采购人同意后方可录制。</w:t>
            </w:r>
            <w:r>
              <w:rPr>
                <w:rFonts w:hint="eastAsia" w:ascii="宋体" w:hAnsi="宋体" w:eastAsia="宋体" w:cs="宋体"/>
                <w:b w:val="0"/>
                <w:bCs/>
                <w:i w:val="0"/>
                <w:iCs w:val="0"/>
                <w:color w:val="auto"/>
                <w:kern w:val="0"/>
                <w:sz w:val="21"/>
                <w:szCs w:val="21"/>
                <w:highlight w:val="none"/>
                <w:u w:val="none"/>
                <w:lang w:val="en-US" w:eastAsia="zh-CN" w:bidi="ar"/>
              </w:rPr>
              <w:br w:type="textWrapping"/>
            </w:r>
            <w:r>
              <w:rPr>
                <w:rFonts w:hint="eastAsia" w:ascii="宋体" w:hAnsi="宋体" w:eastAsia="宋体" w:cs="宋体"/>
                <w:b w:val="0"/>
                <w:bCs/>
                <w:i w:val="0"/>
                <w:iCs w:val="0"/>
                <w:color w:val="auto"/>
                <w:kern w:val="0"/>
                <w:sz w:val="21"/>
                <w:szCs w:val="21"/>
                <w:highlight w:val="none"/>
                <w:u w:val="none"/>
                <w:lang w:val="en-US" w:eastAsia="zh-CN" w:bidi="ar"/>
              </w:rPr>
              <w:t>3.视频格式：（1）视频的分辨率不低于1080p（1920×1080像素），视频处理压缩采用H.264(MPEG-4 Part10：profile=main,level=3.0)及以上标准编码方式，码流速率1024kbps，帧率不低于25fps；（2）视频的内容应精炼明确，突出重点，避免冗杂和混乱；视频的风格应与课程主题相协调，可以根据不同类型的课程选择不同的背景音乐、动画效果、配音语气等；3.视频的格式应为MP4或MOV等通用的视频格式，方便在不同平台上播放和分享；（4）音频压缩采用AAC（MPEG4 Part3）格式。采样率48KHz。音频码流率128Kbps（恒定）。双声道，须做混音处理；（5）字幕制作，字幕文件需单独制作，要求用SRT格式，字幕要使用符合国家标准的规范字，不出现繁体字、异体字（国家规定的除外）、错别字；字幕的字体、大小、色彩搭配、摆放位置、停留时间、出入屏与其他要素（画面、解说词、音乐）配合适当，不能破坏原有画面。</w:t>
            </w:r>
            <w:r>
              <w:rPr>
                <w:rFonts w:hint="eastAsia" w:ascii="宋体" w:hAnsi="宋体" w:eastAsia="宋体" w:cs="宋体"/>
                <w:b w:val="0"/>
                <w:bCs/>
                <w:i w:val="0"/>
                <w:iCs w:val="0"/>
                <w:color w:val="auto"/>
                <w:kern w:val="0"/>
                <w:sz w:val="21"/>
                <w:szCs w:val="21"/>
                <w:highlight w:val="none"/>
                <w:u w:val="none"/>
                <w:lang w:val="en-US" w:eastAsia="zh-CN" w:bidi="ar"/>
              </w:rPr>
              <w:br w:type="textWrapping"/>
            </w:r>
            <w:r>
              <w:rPr>
                <w:rFonts w:hint="eastAsia" w:ascii="宋体" w:hAnsi="宋体" w:eastAsia="宋体" w:cs="宋体"/>
                <w:b w:val="0"/>
                <w:bCs/>
                <w:i w:val="0"/>
                <w:iCs w:val="0"/>
                <w:color w:val="auto"/>
                <w:kern w:val="0"/>
                <w:sz w:val="21"/>
                <w:szCs w:val="21"/>
                <w:highlight w:val="none"/>
                <w:u w:val="none"/>
                <w:lang w:val="en-US" w:eastAsia="zh-CN" w:bidi="ar"/>
              </w:rPr>
              <w:t>4.视频中的字体应具有正版字体授权，不得使用未经授权的盗版字体。</w:t>
            </w:r>
            <w:r>
              <w:rPr>
                <w:rFonts w:hint="eastAsia" w:ascii="宋体" w:hAnsi="宋体" w:eastAsia="宋体" w:cs="宋体"/>
                <w:b w:val="0"/>
                <w:bCs/>
                <w:i w:val="0"/>
                <w:iCs w:val="0"/>
                <w:color w:val="auto"/>
                <w:kern w:val="0"/>
                <w:sz w:val="21"/>
                <w:szCs w:val="21"/>
                <w:highlight w:val="none"/>
                <w:u w:val="none"/>
                <w:lang w:val="en-US" w:eastAsia="zh-CN" w:bidi="ar"/>
              </w:rPr>
              <w:br w:type="textWrapping"/>
            </w:r>
            <w:r>
              <w:rPr>
                <w:rFonts w:hint="eastAsia" w:ascii="宋体" w:hAnsi="宋体" w:eastAsia="宋体" w:cs="宋体"/>
                <w:b w:val="0"/>
                <w:bCs/>
                <w:i w:val="0"/>
                <w:iCs w:val="0"/>
                <w:color w:val="auto"/>
                <w:kern w:val="0"/>
                <w:sz w:val="21"/>
                <w:szCs w:val="21"/>
                <w:highlight w:val="none"/>
                <w:u w:val="none"/>
                <w:lang w:val="en-US" w:eastAsia="zh-CN" w:bidi="ar"/>
              </w:rPr>
              <w:t>5.视频内容要遵守《中华人民共和国著作权法》等有关法律法规，尊重各民族的风俗习惯，版权不存在争议。</w:t>
            </w:r>
            <w:r>
              <w:rPr>
                <w:rFonts w:hint="eastAsia" w:ascii="宋体" w:hAnsi="宋体" w:eastAsia="宋体" w:cs="宋体"/>
                <w:b w:val="0"/>
                <w:bCs/>
                <w:i w:val="0"/>
                <w:iCs w:val="0"/>
                <w:color w:val="auto"/>
                <w:kern w:val="0"/>
                <w:sz w:val="21"/>
                <w:szCs w:val="21"/>
                <w:highlight w:val="none"/>
                <w:u w:val="none"/>
                <w:lang w:val="en-US" w:eastAsia="zh-CN" w:bidi="ar"/>
              </w:rPr>
              <w:br w:type="textWrapping"/>
            </w:r>
            <w:r>
              <w:rPr>
                <w:rFonts w:hint="eastAsia" w:ascii="宋体" w:hAnsi="宋体" w:eastAsia="宋体" w:cs="宋体"/>
                <w:b w:val="0"/>
                <w:bCs/>
                <w:i w:val="0"/>
                <w:iCs w:val="0"/>
                <w:color w:val="auto"/>
                <w:kern w:val="0"/>
                <w:sz w:val="21"/>
                <w:szCs w:val="21"/>
                <w:highlight w:val="none"/>
                <w:u w:val="none"/>
                <w:lang w:val="en-US" w:eastAsia="zh-CN" w:bidi="ar"/>
              </w:rPr>
              <w:t>6.要求突出特色风格，同时语言精练、富有感染力、画面精美、创意独特。</w:t>
            </w:r>
            <w:r>
              <w:rPr>
                <w:rFonts w:hint="eastAsia" w:ascii="宋体" w:hAnsi="宋体" w:eastAsia="宋体" w:cs="宋体"/>
                <w:b w:val="0"/>
                <w:bCs/>
                <w:i w:val="0"/>
                <w:iCs w:val="0"/>
                <w:color w:val="auto"/>
                <w:kern w:val="0"/>
                <w:sz w:val="21"/>
                <w:szCs w:val="21"/>
                <w:highlight w:val="none"/>
                <w:u w:val="none"/>
                <w:lang w:val="en-US" w:eastAsia="zh-CN" w:bidi="ar"/>
              </w:rPr>
              <w:br w:type="textWrapping"/>
            </w:r>
            <w:r>
              <w:rPr>
                <w:rFonts w:hint="eastAsia" w:ascii="宋体" w:hAnsi="宋体" w:eastAsia="宋体" w:cs="宋体"/>
                <w:b w:val="0"/>
                <w:bCs/>
                <w:i w:val="0"/>
                <w:iCs w:val="0"/>
                <w:color w:val="auto"/>
                <w:kern w:val="0"/>
                <w:sz w:val="21"/>
                <w:szCs w:val="21"/>
                <w:highlight w:val="none"/>
                <w:u w:val="none"/>
                <w:lang w:val="en-US" w:eastAsia="zh-CN" w:bidi="ar"/>
              </w:rPr>
              <w:t>7.拍摄设备根据脚本需要包括但不限于：4K摄像机、4K单反、稳定器等。</w:t>
            </w:r>
          </w:p>
        </w:tc>
        <w:tc>
          <w:tcPr>
            <w:tcW w:w="1400" w:type="dxa"/>
            <w:noWrap w:val="0"/>
            <w:vAlign w:val="center"/>
          </w:tcPr>
          <w:p w14:paraId="1D11AAE4">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i w:val="0"/>
                <w:iCs w:val="0"/>
                <w:color w:val="auto"/>
                <w:kern w:val="0"/>
                <w:sz w:val="21"/>
                <w:szCs w:val="21"/>
                <w:highlight w:val="none"/>
                <w:u w:val="none"/>
                <w:lang w:val="en-US" w:eastAsia="zh-CN" w:bidi="ar"/>
              </w:rPr>
              <w:t>40000.00</w:t>
            </w:r>
          </w:p>
        </w:tc>
        <w:tc>
          <w:tcPr>
            <w:tcW w:w="988" w:type="dxa"/>
            <w:noWrap w:val="0"/>
            <w:vAlign w:val="center"/>
          </w:tcPr>
          <w:p w14:paraId="55FFDCE1">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cs="宋体"/>
                <w:b w:val="0"/>
                <w:bCs/>
                <w:color w:val="auto"/>
                <w:sz w:val="21"/>
                <w:szCs w:val="21"/>
                <w:highlight w:val="none"/>
                <w:vertAlign w:val="baseline"/>
              </w:rPr>
            </w:pPr>
            <w:r>
              <w:rPr>
                <w:rFonts w:hint="eastAsia" w:ascii="宋体" w:hAnsi="宋体" w:eastAsia="宋体" w:cs="宋体"/>
                <w:snapToGrid w:val="0"/>
                <w:color w:val="auto"/>
                <w:kern w:val="0"/>
                <w:sz w:val="21"/>
                <w:szCs w:val="21"/>
                <w:highlight w:val="none"/>
              </w:rPr>
              <w:t>软件和信息技术服务业</w:t>
            </w:r>
          </w:p>
        </w:tc>
      </w:tr>
      <w:tr w14:paraId="3F5F1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center"/>
          </w:tcPr>
          <w:p w14:paraId="52F86F29">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color w:val="auto"/>
                <w:sz w:val="21"/>
                <w:szCs w:val="21"/>
                <w:highlight w:val="none"/>
                <w:vertAlign w:val="baseline"/>
                <w:lang w:val="en-US" w:eastAsia="zh-CN"/>
              </w:rPr>
              <w:t>3</w:t>
            </w:r>
          </w:p>
        </w:tc>
        <w:tc>
          <w:tcPr>
            <w:tcW w:w="728" w:type="dxa"/>
            <w:vMerge w:val="continue"/>
            <w:noWrap w:val="0"/>
            <w:vAlign w:val="center"/>
          </w:tcPr>
          <w:p w14:paraId="2D81CF22">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cs="宋体"/>
                <w:b w:val="0"/>
                <w:bCs/>
                <w:color w:val="auto"/>
                <w:sz w:val="21"/>
                <w:szCs w:val="21"/>
                <w:highlight w:val="none"/>
                <w:vertAlign w:val="baseline"/>
              </w:rPr>
            </w:pPr>
          </w:p>
        </w:tc>
        <w:tc>
          <w:tcPr>
            <w:tcW w:w="700" w:type="dxa"/>
            <w:noWrap w:val="0"/>
            <w:vAlign w:val="center"/>
          </w:tcPr>
          <w:p w14:paraId="28B00C05">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i w:val="0"/>
                <w:iCs w:val="0"/>
                <w:color w:val="auto"/>
                <w:kern w:val="0"/>
                <w:sz w:val="21"/>
                <w:szCs w:val="21"/>
                <w:highlight w:val="none"/>
                <w:u w:val="none"/>
                <w:lang w:val="en-US" w:eastAsia="zh-CN" w:bidi="ar"/>
              </w:rPr>
              <w:t>双语在线精品课程建设</w:t>
            </w:r>
          </w:p>
        </w:tc>
        <w:tc>
          <w:tcPr>
            <w:tcW w:w="610" w:type="dxa"/>
            <w:noWrap w:val="0"/>
            <w:vAlign w:val="center"/>
          </w:tcPr>
          <w:p w14:paraId="05F479D9">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i w:val="0"/>
                <w:iCs w:val="0"/>
                <w:color w:val="auto"/>
                <w:kern w:val="0"/>
                <w:sz w:val="21"/>
                <w:szCs w:val="21"/>
                <w:highlight w:val="none"/>
                <w:u w:val="none"/>
                <w:lang w:val="en-US" w:eastAsia="zh-CN" w:bidi="ar"/>
              </w:rPr>
              <w:t>8</w:t>
            </w:r>
          </w:p>
        </w:tc>
        <w:tc>
          <w:tcPr>
            <w:tcW w:w="520" w:type="dxa"/>
            <w:noWrap w:val="0"/>
            <w:vAlign w:val="center"/>
          </w:tcPr>
          <w:p w14:paraId="7D628ED2">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i w:val="0"/>
                <w:iCs w:val="0"/>
                <w:color w:val="auto"/>
                <w:kern w:val="0"/>
                <w:sz w:val="21"/>
                <w:szCs w:val="21"/>
                <w:highlight w:val="none"/>
                <w:u w:val="none"/>
                <w:lang w:val="en-US" w:eastAsia="zh-CN" w:bidi="ar"/>
              </w:rPr>
              <w:t>门</w:t>
            </w:r>
          </w:p>
        </w:tc>
        <w:tc>
          <w:tcPr>
            <w:tcW w:w="3284" w:type="dxa"/>
            <w:noWrap w:val="0"/>
            <w:vAlign w:val="center"/>
          </w:tcPr>
          <w:p w14:paraId="3029A577">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严格按照国家级在线精品课程指标进行在线精品课程建设，每门课程至少包含一下内容：</w:t>
            </w:r>
            <w:r>
              <w:rPr>
                <w:rFonts w:hint="eastAsia" w:ascii="宋体" w:hAnsi="宋体" w:eastAsia="宋体" w:cs="宋体"/>
                <w:b w:val="0"/>
                <w:bCs/>
                <w:i w:val="0"/>
                <w:iCs w:val="0"/>
                <w:color w:val="auto"/>
                <w:kern w:val="0"/>
                <w:sz w:val="21"/>
                <w:szCs w:val="21"/>
                <w:highlight w:val="none"/>
                <w:u w:val="none"/>
                <w:lang w:val="en-US" w:eastAsia="zh-CN" w:bidi="ar"/>
              </w:rPr>
              <w:br w:type="textWrapping"/>
            </w:r>
            <w:r>
              <w:rPr>
                <w:rFonts w:hint="eastAsia" w:ascii="宋体" w:hAnsi="宋体" w:eastAsia="宋体" w:cs="宋体"/>
                <w:b w:val="0"/>
                <w:bCs/>
                <w:i w:val="0"/>
                <w:iCs w:val="0"/>
                <w:color w:val="auto"/>
                <w:kern w:val="0"/>
                <w:sz w:val="21"/>
                <w:szCs w:val="21"/>
                <w:highlight w:val="none"/>
                <w:u w:val="none"/>
                <w:lang w:val="en-US" w:eastAsia="zh-CN" w:bidi="ar"/>
              </w:rPr>
              <w:t>在线课程建设伴随式辅导服务（知识点设计梳理、课程重构、教学活动设计、脚本设计制作、课程建设全程辅导等 每门课程不少于1 套）</w:t>
            </w:r>
          </w:p>
          <w:p w14:paraId="0F541907">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双语课程翻译（根据课程内容要求，进行整门课程内容翻译，包含课件、视频、字幕等 1 门）</w:t>
            </w:r>
            <w:r>
              <w:rPr>
                <w:rFonts w:hint="eastAsia" w:ascii="宋体" w:hAnsi="宋体" w:eastAsia="宋体" w:cs="宋体"/>
                <w:b w:val="0"/>
                <w:bCs/>
                <w:i w:val="0"/>
                <w:iCs w:val="0"/>
                <w:color w:val="auto"/>
                <w:kern w:val="0"/>
                <w:sz w:val="21"/>
                <w:szCs w:val="21"/>
                <w:highlight w:val="none"/>
                <w:u w:val="none"/>
                <w:lang w:val="en-US" w:eastAsia="zh-CN" w:bidi="ar"/>
              </w:rPr>
              <w:br w:type="textWrapping"/>
            </w:r>
            <w:r>
              <w:rPr>
                <w:rFonts w:hint="eastAsia" w:ascii="宋体" w:hAnsi="宋体" w:eastAsia="宋体" w:cs="宋体"/>
                <w:b w:val="0"/>
                <w:bCs/>
                <w:i w:val="0"/>
                <w:iCs w:val="0"/>
                <w:color w:val="auto"/>
                <w:kern w:val="0"/>
                <w:sz w:val="21"/>
                <w:szCs w:val="21"/>
                <w:highlight w:val="none"/>
                <w:u w:val="none"/>
                <w:lang w:val="en-US" w:eastAsia="zh-CN" w:bidi="ar"/>
              </w:rPr>
              <w:t>PPT课件（教学课件PT美化，每个PPT25-30页。每门课程约600 页）</w:t>
            </w:r>
            <w:r>
              <w:rPr>
                <w:rFonts w:hint="eastAsia" w:ascii="宋体" w:hAnsi="宋体" w:eastAsia="宋体" w:cs="宋体"/>
                <w:b w:val="0"/>
                <w:bCs/>
                <w:i w:val="0"/>
                <w:iCs w:val="0"/>
                <w:color w:val="auto"/>
                <w:kern w:val="0"/>
                <w:sz w:val="21"/>
                <w:szCs w:val="21"/>
                <w:highlight w:val="none"/>
                <w:u w:val="none"/>
                <w:lang w:val="en-US" w:eastAsia="zh-CN" w:bidi="ar"/>
              </w:rPr>
              <w:br w:type="textWrapping"/>
            </w:r>
            <w:r>
              <w:rPr>
                <w:rFonts w:hint="eastAsia" w:ascii="宋体" w:hAnsi="宋体" w:eastAsia="宋体" w:cs="宋体"/>
                <w:b w:val="0"/>
                <w:bCs/>
                <w:i w:val="0"/>
                <w:iCs w:val="0"/>
                <w:color w:val="auto"/>
                <w:kern w:val="0"/>
                <w:sz w:val="21"/>
                <w:szCs w:val="21"/>
                <w:highlight w:val="none"/>
                <w:u w:val="none"/>
                <w:lang w:val="en-US" w:eastAsia="zh-CN" w:bidi="ar"/>
              </w:rPr>
              <w:t>AI数字人精品视频（AI数字人视频输出，5-8分钟。 32 个）</w:t>
            </w:r>
            <w:r>
              <w:rPr>
                <w:rFonts w:hint="eastAsia" w:ascii="宋体" w:hAnsi="宋体" w:eastAsia="宋体" w:cs="宋体"/>
                <w:b w:val="0"/>
                <w:bCs/>
                <w:i w:val="0"/>
                <w:iCs w:val="0"/>
                <w:color w:val="auto"/>
                <w:kern w:val="0"/>
                <w:sz w:val="21"/>
                <w:szCs w:val="21"/>
                <w:highlight w:val="none"/>
                <w:u w:val="none"/>
                <w:lang w:val="en-US" w:eastAsia="zh-CN" w:bidi="ar"/>
              </w:rPr>
              <w:br w:type="textWrapping"/>
            </w:r>
            <w:r>
              <w:rPr>
                <w:rFonts w:hint="eastAsia" w:ascii="宋体" w:hAnsi="宋体" w:eastAsia="宋体" w:cs="宋体"/>
                <w:b w:val="0"/>
                <w:bCs/>
                <w:i w:val="0"/>
                <w:iCs w:val="0"/>
                <w:color w:val="auto"/>
                <w:kern w:val="0"/>
                <w:sz w:val="21"/>
                <w:szCs w:val="21"/>
                <w:highlight w:val="none"/>
                <w:u w:val="none"/>
                <w:lang w:val="en-US" w:eastAsia="zh-CN" w:bidi="ar"/>
              </w:rPr>
              <w:t>AI数字人（采集老师真人形象与声音。 每门课程不少于3 个）</w:t>
            </w:r>
            <w:r>
              <w:rPr>
                <w:rFonts w:hint="eastAsia" w:ascii="宋体" w:hAnsi="宋体" w:eastAsia="宋体" w:cs="宋体"/>
                <w:b w:val="0"/>
                <w:bCs/>
                <w:i w:val="0"/>
                <w:iCs w:val="0"/>
                <w:color w:val="auto"/>
                <w:kern w:val="0"/>
                <w:sz w:val="21"/>
                <w:szCs w:val="21"/>
                <w:highlight w:val="none"/>
                <w:u w:val="none"/>
                <w:lang w:val="en-US" w:eastAsia="zh-CN" w:bidi="ar"/>
              </w:rPr>
              <w:br w:type="textWrapping"/>
            </w:r>
            <w:r>
              <w:rPr>
                <w:rFonts w:hint="eastAsia" w:ascii="宋体" w:hAnsi="宋体" w:eastAsia="宋体" w:cs="宋体"/>
                <w:b w:val="0"/>
                <w:bCs/>
                <w:i w:val="0"/>
                <w:iCs w:val="0"/>
                <w:color w:val="auto"/>
                <w:kern w:val="0"/>
                <w:sz w:val="21"/>
                <w:szCs w:val="21"/>
                <w:highlight w:val="none"/>
                <w:u w:val="none"/>
                <w:lang w:val="en-US" w:eastAsia="zh-CN" w:bidi="ar"/>
              </w:rPr>
              <w:t>实训操作视频（每个视频5-8分钟，</w:t>
            </w:r>
          </w:p>
          <w:p w14:paraId="5F641655">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jc w:val="left"/>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lang w:val="en-US" w:eastAsia="zh-CN" w:bidi="ar"/>
              </w:rPr>
              <w:t>1.</w:t>
            </w:r>
            <w:r>
              <w:rPr>
                <w:rFonts w:hint="eastAsia" w:ascii="宋体" w:hAnsi="宋体" w:eastAsia="宋体" w:cs="宋体"/>
                <w:b w:val="0"/>
                <w:bCs/>
                <w:i w:val="0"/>
                <w:iCs w:val="0"/>
                <w:color w:val="auto"/>
                <w:kern w:val="0"/>
                <w:sz w:val="21"/>
                <w:szCs w:val="21"/>
                <w:highlight w:val="none"/>
                <w:u w:val="none"/>
                <w:lang w:val="en-US" w:eastAsia="zh-CN" w:bidi="ar"/>
              </w:rPr>
              <w:t>必须包含不少于60秒的教师出境讲解视频拍摄，亦可用教师本人数字人分身代替；</w:t>
            </w:r>
          </w:p>
          <w:p w14:paraId="75C136E6">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jc w:val="left"/>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2.包含但不限于教师操作视频拍摄、学生操作视频拍摄、软件操作演示录屏、PPT动画录屏等类型。每门课程不少于3 个）</w:t>
            </w:r>
            <w:r>
              <w:rPr>
                <w:rFonts w:hint="eastAsia" w:ascii="宋体" w:hAnsi="宋体" w:eastAsia="宋体" w:cs="宋体"/>
                <w:b w:val="0"/>
                <w:bCs/>
                <w:i w:val="0"/>
                <w:iCs w:val="0"/>
                <w:color w:val="auto"/>
                <w:kern w:val="0"/>
                <w:sz w:val="21"/>
                <w:szCs w:val="21"/>
                <w:highlight w:val="none"/>
                <w:u w:val="none"/>
                <w:lang w:val="en-US" w:eastAsia="zh-CN" w:bidi="ar"/>
              </w:rPr>
              <w:br w:type="textWrapping"/>
            </w:r>
            <w:r>
              <w:rPr>
                <w:rFonts w:hint="eastAsia" w:ascii="宋体" w:hAnsi="宋体" w:eastAsia="宋体" w:cs="宋体"/>
                <w:b w:val="0"/>
                <w:bCs/>
                <w:i w:val="0"/>
                <w:iCs w:val="0"/>
                <w:color w:val="auto"/>
                <w:kern w:val="0"/>
                <w:sz w:val="21"/>
                <w:szCs w:val="21"/>
                <w:highlight w:val="none"/>
                <w:u w:val="none"/>
                <w:lang w:val="en-US" w:eastAsia="zh-CN" w:bidi="ar"/>
              </w:rPr>
              <w:t>课程思政案例（每个时长3-5分钟</w:t>
            </w:r>
            <w:r>
              <w:rPr>
                <w:rFonts w:hint="eastAsia" w:ascii="宋体" w:hAnsi="宋体" w:eastAsia="宋体" w:cs="宋体"/>
                <w:b w:val="0"/>
                <w:bCs/>
                <w:i w:val="0"/>
                <w:iCs w:val="0"/>
                <w:color w:val="auto"/>
                <w:kern w:val="0"/>
                <w:sz w:val="21"/>
                <w:szCs w:val="21"/>
                <w:highlight w:val="none"/>
                <w:u w:val="none"/>
                <w:lang w:val="en-US" w:eastAsia="zh-CN" w:bidi="ar"/>
              </w:rPr>
              <w:br w:type="textWrapping"/>
            </w:r>
            <w:r>
              <w:rPr>
                <w:rFonts w:hint="eastAsia" w:ascii="宋体" w:hAnsi="宋体" w:eastAsia="宋体" w:cs="宋体"/>
                <w:b w:val="0"/>
                <w:bCs/>
                <w:i w:val="0"/>
                <w:iCs w:val="0"/>
                <w:color w:val="auto"/>
                <w:kern w:val="0"/>
                <w:sz w:val="21"/>
                <w:szCs w:val="21"/>
                <w:highlight w:val="none"/>
                <w:u w:val="none"/>
                <w:lang w:val="en-US" w:eastAsia="zh-CN" w:bidi="ar"/>
              </w:rPr>
              <w:t>1.思政案例内容应符合我国法律法规，尊重各民族的风俗习惯，版权不存在争议。</w:t>
            </w:r>
          </w:p>
          <w:p w14:paraId="438ECA21">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2.思政案例要求以视频为主要载体，为围绕某个事件、人物、案例结合课程教学内容，进行思政教育的学习资源。含片头、片尾、教师出镜拍摄、教师录制配音、PPT穿插、适量添加PPT内置动画效果包装、实景拍摄、后期剪辑合成。每门课程不少于4个)</w:t>
            </w:r>
            <w:r>
              <w:rPr>
                <w:rFonts w:hint="eastAsia" w:ascii="宋体" w:hAnsi="宋体" w:eastAsia="宋体" w:cs="宋体"/>
                <w:b w:val="0"/>
                <w:bCs/>
                <w:i w:val="0"/>
                <w:iCs w:val="0"/>
                <w:color w:val="auto"/>
                <w:kern w:val="0"/>
                <w:sz w:val="21"/>
                <w:szCs w:val="21"/>
                <w:highlight w:val="none"/>
                <w:u w:val="none"/>
                <w:lang w:val="en-US" w:eastAsia="zh-CN" w:bidi="ar"/>
              </w:rPr>
              <w:br w:type="textWrapping"/>
            </w:r>
            <w:r>
              <w:rPr>
                <w:rFonts w:hint="eastAsia" w:ascii="宋体" w:hAnsi="宋体" w:eastAsia="宋体" w:cs="宋体"/>
                <w:b w:val="0"/>
                <w:bCs/>
                <w:i w:val="0"/>
                <w:iCs w:val="0"/>
                <w:color w:val="auto"/>
                <w:kern w:val="0"/>
                <w:sz w:val="21"/>
                <w:szCs w:val="21"/>
                <w:highlight w:val="none"/>
                <w:u w:val="none"/>
                <w:lang w:val="en-US" w:eastAsia="zh-CN" w:bidi="ar"/>
              </w:rPr>
              <w:t>二维动画(基于教学内容动画资源，1分钟以内每门课程不少于4分钟)</w:t>
            </w:r>
            <w:r>
              <w:rPr>
                <w:rFonts w:hint="eastAsia" w:ascii="宋体" w:hAnsi="宋体" w:eastAsia="宋体" w:cs="宋体"/>
                <w:b w:val="0"/>
                <w:bCs/>
                <w:i w:val="0"/>
                <w:iCs w:val="0"/>
                <w:color w:val="auto"/>
                <w:kern w:val="0"/>
                <w:sz w:val="21"/>
                <w:szCs w:val="21"/>
                <w:highlight w:val="none"/>
                <w:u w:val="none"/>
                <w:lang w:val="en-US" w:eastAsia="zh-CN" w:bidi="ar"/>
              </w:rPr>
              <w:br w:type="textWrapping"/>
            </w:r>
            <w:r>
              <w:rPr>
                <w:rFonts w:hint="eastAsia" w:ascii="宋体" w:hAnsi="宋体" w:eastAsia="宋体" w:cs="宋体"/>
                <w:b w:val="0"/>
                <w:bCs/>
                <w:i w:val="0"/>
                <w:iCs w:val="0"/>
                <w:color w:val="auto"/>
                <w:kern w:val="0"/>
                <w:sz w:val="21"/>
                <w:szCs w:val="21"/>
                <w:highlight w:val="none"/>
                <w:u w:val="none"/>
                <w:lang w:val="en-US" w:eastAsia="zh-CN" w:bidi="ar"/>
              </w:rPr>
              <w:t>试题库（对应课程试题库 1 套</w:t>
            </w:r>
            <w:r>
              <w:rPr>
                <w:rFonts w:hint="eastAsia" w:ascii="宋体" w:hAnsi="宋体" w:eastAsia="宋体" w:cs="宋体"/>
                <w:b w:val="0"/>
                <w:bCs/>
                <w:i w:val="0"/>
                <w:iCs w:val="0"/>
                <w:color w:val="auto"/>
                <w:kern w:val="0"/>
                <w:sz w:val="21"/>
                <w:szCs w:val="21"/>
                <w:highlight w:val="none"/>
                <w:u w:val="none"/>
                <w:lang w:val="en-US" w:eastAsia="zh-CN" w:bidi="ar"/>
              </w:rPr>
              <w:br w:type="textWrapping"/>
            </w:r>
            <w:r>
              <w:rPr>
                <w:rFonts w:hint="eastAsia" w:ascii="宋体" w:hAnsi="宋体" w:eastAsia="宋体" w:cs="宋体"/>
                <w:b w:val="0"/>
                <w:bCs/>
                <w:i w:val="0"/>
                <w:iCs w:val="0"/>
                <w:color w:val="auto"/>
                <w:kern w:val="0"/>
                <w:sz w:val="21"/>
                <w:szCs w:val="21"/>
                <w:highlight w:val="none"/>
                <w:u w:val="none"/>
                <w:lang w:val="en-US" w:eastAsia="zh-CN" w:bidi="ar"/>
              </w:rPr>
              <w:t>平台上线 把课程上传到学校指定平台，做好教学内容搭建，完成平台框架内容。每门课程不少于1项）</w:t>
            </w:r>
            <w:r>
              <w:rPr>
                <w:rFonts w:hint="eastAsia" w:ascii="宋体" w:hAnsi="宋体" w:eastAsia="宋体" w:cs="宋体"/>
                <w:b w:val="0"/>
                <w:bCs/>
                <w:i w:val="0"/>
                <w:iCs w:val="0"/>
                <w:color w:val="auto"/>
                <w:kern w:val="0"/>
                <w:sz w:val="21"/>
                <w:szCs w:val="21"/>
                <w:highlight w:val="none"/>
                <w:u w:val="none"/>
                <w:lang w:val="en-US" w:eastAsia="zh-CN" w:bidi="ar"/>
              </w:rPr>
              <w:br w:type="textWrapping"/>
            </w:r>
            <w:r>
              <w:rPr>
                <w:rFonts w:hint="eastAsia" w:ascii="宋体" w:hAnsi="宋体" w:eastAsia="宋体" w:cs="宋体"/>
                <w:b w:val="0"/>
                <w:bCs/>
                <w:i w:val="0"/>
                <w:iCs w:val="0"/>
                <w:color w:val="auto"/>
                <w:kern w:val="0"/>
                <w:sz w:val="21"/>
                <w:szCs w:val="21"/>
                <w:highlight w:val="none"/>
                <w:u w:val="none"/>
                <w:lang w:val="en-US" w:eastAsia="zh-CN" w:bidi="ar"/>
              </w:rPr>
              <w:t>一、课程宣传片参数要求：</w:t>
            </w:r>
            <w:r>
              <w:rPr>
                <w:rFonts w:hint="eastAsia" w:ascii="宋体" w:hAnsi="宋体" w:eastAsia="宋体" w:cs="宋体"/>
                <w:b w:val="0"/>
                <w:bCs/>
                <w:i w:val="0"/>
                <w:iCs w:val="0"/>
                <w:color w:val="auto"/>
                <w:kern w:val="0"/>
                <w:sz w:val="21"/>
                <w:szCs w:val="21"/>
                <w:highlight w:val="none"/>
                <w:u w:val="none"/>
                <w:lang w:val="en-US" w:eastAsia="zh-CN" w:bidi="ar"/>
              </w:rPr>
              <w:br w:type="textWrapping"/>
            </w:r>
            <w:r>
              <w:rPr>
                <w:rFonts w:hint="eastAsia" w:ascii="宋体" w:hAnsi="宋体" w:eastAsia="宋体" w:cs="宋体"/>
                <w:b w:val="0"/>
                <w:bCs/>
                <w:i w:val="0"/>
                <w:iCs w:val="0"/>
                <w:color w:val="auto"/>
                <w:kern w:val="0"/>
                <w:sz w:val="21"/>
                <w:szCs w:val="21"/>
                <w:highlight w:val="none"/>
                <w:u w:val="none"/>
                <w:lang w:val="en-US" w:eastAsia="zh-CN" w:bidi="ar"/>
              </w:rPr>
              <w:t>1.制作要求：课程宣传片视频是一种视频教学资源，旨在通过视频展示课程的教学目标、教学内容、教学过程、教学要求等，激发学习者的学习兴趣和动机，引导学习者有效地参与课程的一种方式。由供应商负责根据课程特点做好视频录制内容设计，经采购人同意后方可录制。</w:t>
            </w:r>
            <w:r>
              <w:rPr>
                <w:rFonts w:hint="eastAsia" w:ascii="宋体" w:hAnsi="宋体" w:eastAsia="宋体" w:cs="宋体"/>
                <w:b w:val="0"/>
                <w:bCs/>
                <w:i w:val="0"/>
                <w:iCs w:val="0"/>
                <w:color w:val="auto"/>
                <w:kern w:val="0"/>
                <w:sz w:val="21"/>
                <w:szCs w:val="21"/>
                <w:highlight w:val="none"/>
                <w:u w:val="none"/>
                <w:lang w:val="en-US" w:eastAsia="zh-CN" w:bidi="ar"/>
              </w:rPr>
              <w:br w:type="textWrapping"/>
            </w:r>
            <w:r>
              <w:rPr>
                <w:rFonts w:hint="eastAsia" w:ascii="宋体" w:hAnsi="宋体" w:eastAsia="宋体" w:cs="宋体"/>
                <w:b w:val="0"/>
                <w:bCs/>
                <w:i w:val="0"/>
                <w:iCs w:val="0"/>
                <w:color w:val="auto"/>
                <w:kern w:val="0"/>
                <w:sz w:val="21"/>
                <w:szCs w:val="21"/>
                <w:highlight w:val="none"/>
                <w:u w:val="none"/>
                <w:lang w:val="en-US" w:eastAsia="zh-CN" w:bidi="ar"/>
              </w:rPr>
              <w:t>2.视频格式：</w:t>
            </w:r>
          </w:p>
          <w:p w14:paraId="05D91EA9">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（1）视频的分辨率不低于1080p（1920×1080像素），视频处理压缩采用H.264(MPEG-4 Part10：profile=main, level=3.0)及以上标准编码方式，码流速率1024kbps，帧率不低于25fps；</w:t>
            </w:r>
          </w:p>
          <w:p w14:paraId="4C76787B">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（2）视频的内容应精炼明确，突出重点，避免冗杂和混乱；视频的风格应与课程主题相协调，可以根据不同类型的课程选择不同的背景音乐、动画效果、配音语气等；</w:t>
            </w:r>
          </w:p>
          <w:p w14:paraId="69F217F0">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（3）音频压缩采用AAC（MPEG4 Part3）格式。采样率48KHz。音频码流率 128Kbps （恒定）。双声道，须做混音处理；</w:t>
            </w:r>
          </w:p>
          <w:p w14:paraId="7819EF76">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4）字幕制作，字幕文件需单独制作，要求用SRT格式，字幕要使用符合国家标准的规范字，不出现繁体字、异体字（国家规定的除外）、错别字；字幕的字体、大小、色彩搭配、摆放位置、停留时间、出入屏与其他要素（画面、解说词、音乐）配合适当，不能破坏原有画面。</w:t>
            </w:r>
          </w:p>
          <w:p w14:paraId="0CF08D03">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b w:val="0"/>
                <w:bCs/>
                <w:i w:val="0"/>
                <w:iCs w:val="0"/>
                <w:color w:val="auto"/>
                <w:kern w:val="0"/>
                <w:sz w:val="21"/>
                <w:szCs w:val="21"/>
                <w:highlight w:val="none"/>
                <w:u w:val="none"/>
                <w:lang w:val="en-US" w:eastAsia="zh-CN" w:bidi="ar"/>
              </w:rPr>
              <w:t>3.视频的格式应为MP4 或 MOV 等通用的视频格式，方便在不同平台上播放和分享；</w:t>
            </w:r>
          </w:p>
          <w:p w14:paraId="715F0522">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i w:val="0"/>
                <w:iCs w:val="0"/>
                <w:color w:val="auto"/>
                <w:kern w:val="0"/>
                <w:sz w:val="21"/>
                <w:szCs w:val="21"/>
                <w:highlight w:val="none"/>
                <w:u w:val="none"/>
                <w:lang w:val="en-US" w:eastAsia="zh-CN" w:bidi="ar"/>
              </w:rPr>
              <w:t>4.视频中的字体应具有正版字体授权，不得使用未经授权的盗版字体。</w:t>
            </w:r>
            <w:r>
              <w:rPr>
                <w:rFonts w:hint="eastAsia" w:ascii="宋体" w:hAnsi="宋体" w:eastAsia="宋体" w:cs="宋体"/>
                <w:b w:val="0"/>
                <w:bCs/>
                <w:i w:val="0"/>
                <w:iCs w:val="0"/>
                <w:color w:val="auto"/>
                <w:kern w:val="0"/>
                <w:sz w:val="21"/>
                <w:szCs w:val="21"/>
                <w:highlight w:val="none"/>
                <w:u w:val="none"/>
                <w:lang w:val="en-US" w:eastAsia="zh-CN" w:bidi="ar"/>
              </w:rPr>
              <w:br w:type="textWrapping"/>
            </w:r>
            <w:r>
              <w:rPr>
                <w:rFonts w:hint="eastAsia" w:ascii="宋体" w:hAnsi="宋体" w:eastAsia="宋体" w:cs="宋体"/>
                <w:b w:val="0"/>
                <w:bCs/>
                <w:i w:val="0"/>
                <w:iCs w:val="0"/>
                <w:color w:val="auto"/>
                <w:kern w:val="0"/>
                <w:sz w:val="21"/>
                <w:szCs w:val="21"/>
                <w:highlight w:val="none"/>
                <w:u w:val="none"/>
                <w:lang w:val="en-US" w:eastAsia="zh-CN" w:bidi="ar"/>
              </w:rPr>
              <w:t>5.视频内容要遵守《中华人民共和国著作权法》等有关法律法规，尊重各民族的风俗习惯，版权不存在争议。</w:t>
            </w:r>
            <w:r>
              <w:rPr>
                <w:rFonts w:hint="eastAsia" w:ascii="宋体" w:hAnsi="宋体" w:eastAsia="宋体" w:cs="宋体"/>
                <w:b w:val="0"/>
                <w:bCs/>
                <w:i w:val="0"/>
                <w:iCs w:val="0"/>
                <w:color w:val="auto"/>
                <w:kern w:val="0"/>
                <w:sz w:val="21"/>
                <w:szCs w:val="21"/>
                <w:highlight w:val="none"/>
                <w:u w:val="none"/>
                <w:lang w:val="en-US" w:eastAsia="zh-CN" w:bidi="ar"/>
              </w:rPr>
              <w:br w:type="textWrapping"/>
            </w:r>
            <w:r>
              <w:rPr>
                <w:rFonts w:hint="eastAsia" w:ascii="宋体" w:hAnsi="宋体" w:eastAsia="宋体" w:cs="宋体"/>
                <w:b w:val="0"/>
                <w:bCs/>
                <w:i w:val="0"/>
                <w:iCs w:val="0"/>
                <w:color w:val="auto"/>
                <w:kern w:val="0"/>
                <w:sz w:val="21"/>
                <w:szCs w:val="21"/>
                <w:highlight w:val="none"/>
                <w:u w:val="none"/>
                <w:lang w:val="en-US" w:eastAsia="zh-CN" w:bidi="ar"/>
              </w:rPr>
              <w:t>二、PPT课件参数要求：</w:t>
            </w:r>
            <w:r>
              <w:rPr>
                <w:rFonts w:hint="eastAsia" w:ascii="宋体" w:hAnsi="宋体" w:eastAsia="宋体" w:cs="宋体"/>
                <w:b w:val="0"/>
                <w:bCs/>
                <w:i w:val="0"/>
                <w:iCs w:val="0"/>
                <w:color w:val="auto"/>
                <w:kern w:val="0"/>
                <w:sz w:val="21"/>
                <w:szCs w:val="21"/>
                <w:highlight w:val="none"/>
                <w:u w:val="none"/>
                <w:lang w:val="en-US" w:eastAsia="zh-CN" w:bidi="ar"/>
              </w:rPr>
              <w:br w:type="textWrapping"/>
            </w:r>
            <w:r>
              <w:rPr>
                <w:rFonts w:hint="eastAsia" w:ascii="宋体" w:hAnsi="宋体" w:eastAsia="宋体" w:cs="宋体"/>
                <w:b w:val="0"/>
                <w:bCs/>
                <w:i w:val="0"/>
                <w:iCs w:val="0"/>
                <w:color w:val="auto"/>
                <w:kern w:val="0"/>
                <w:sz w:val="21"/>
                <w:szCs w:val="21"/>
                <w:highlight w:val="none"/>
                <w:u w:val="none"/>
                <w:lang w:val="en-US" w:eastAsia="zh-CN" w:bidi="ar"/>
              </w:rPr>
              <w:t>打造课程数字化课件（每个20-25页）</w:t>
            </w:r>
            <w:r>
              <w:rPr>
                <w:rFonts w:hint="eastAsia" w:ascii="宋体" w:hAnsi="宋体" w:eastAsia="宋体" w:cs="宋体"/>
                <w:b w:val="0"/>
                <w:bCs/>
                <w:i w:val="0"/>
                <w:iCs w:val="0"/>
                <w:color w:val="auto"/>
                <w:kern w:val="0"/>
                <w:sz w:val="21"/>
                <w:szCs w:val="21"/>
                <w:highlight w:val="none"/>
                <w:u w:val="none"/>
                <w:lang w:val="en-US" w:eastAsia="zh-CN" w:bidi="ar"/>
              </w:rPr>
              <w:br w:type="textWrapping"/>
            </w:r>
            <w:r>
              <w:rPr>
                <w:rFonts w:hint="eastAsia" w:ascii="宋体" w:hAnsi="宋体" w:eastAsia="宋体" w:cs="宋体"/>
                <w:b w:val="0"/>
                <w:bCs/>
                <w:i w:val="0"/>
                <w:iCs w:val="0"/>
                <w:color w:val="auto"/>
                <w:kern w:val="0"/>
                <w:sz w:val="21"/>
                <w:szCs w:val="21"/>
                <w:highlight w:val="none"/>
                <w:u w:val="none"/>
                <w:lang w:val="en-US" w:eastAsia="zh-CN" w:bidi="ar"/>
              </w:rPr>
              <w:t>1.界面设计包含有文字、图形、图像、动画和视频元素。</w:t>
            </w:r>
            <w:r>
              <w:rPr>
                <w:rFonts w:hint="eastAsia" w:ascii="宋体" w:hAnsi="宋体" w:eastAsia="宋体" w:cs="宋体"/>
                <w:b w:val="0"/>
                <w:bCs/>
                <w:i w:val="0"/>
                <w:iCs w:val="0"/>
                <w:color w:val="auto"/>
                <w:kern w:val="0"/>
                <w:sz w:val="21"/>
                <w:szCs w:val="21"/>
                <w:highlight w:val="none"/>
                <w:u w:val="none"/>
                <w:lang w:val="en-US" w:eastAsia="zh-CN" w:bidi="ar"/>
              </w:rPr>
              <w:br w:type="textWrapping"/>
            </w:r>
            <w:r>
              <w:rPr>
                <w:rFonts w:hint="eastAsia" w:ascii="宋体" w:hAnsi="宋体" w:eastAsia="宋体" w:cs="宋体"/>
                <w:b w:val="0"/>
                <w:bCs/>
                <w:i w:val="0"/>
                <w:iCs w:val="0"/>
                <w:color w:val="auto"/>
                <w:kern w:val="0"/>
                <w:sz w:val="21"/>
                <w:szCs w:val="21"/>
                <w:highlight w:val="none"/>
                <w:u w:val="none"/>
                <w:lang w:val="en-US" w:eastAsia="zh-CN" w:bidi="ar"/>
              </w:rPr>
              <w:t>2.内容合理，突出重点。其他元素要服务于内容的表现。</w:t>
            </w:r>
            <w:r>
              <w:rPr>
                <w:rFonts w:hint="eastAsia" w:ascii="宋体" w:hAnsi="宋体" w:eastAsia="宋体" w:cs="宋体"/>
                <w:b w:val="0"/>
                <w:bCs/>
                <w:i w:val="0"/>
                <w:iCs w:val="0"/>
                <w:color w:val="auto"/>
                <w:kern w:val="0"/>
                <w:sz w:val="21"/>
                <w:szCs w:val="21"/>
                <w:highlight w:val="none"/>
                <w:u w:val="none"/>
                <w:lang w:val="en-US" w:eastAsia="zh-CN" w:bidi="ar"/>
              </w:rPr>
              <w:br w:type="textWrapping"/>
            </w:r>
            <w:r>
              <w:rPr>
                <w:rFonts w:hint="eastAsia" w:ascii="宋体" w:hAnsi="宋体" w:eastAsia="宋体" w:cs="宋体"/>
                <w:b w:val="0"/>
                <w:bCs/>
                <w:i w:val="0"/>
                <w:iCs w:val="0"/>
                <w:color w:val="auto"/>
                <w:kern w:val="0"/>
                <w:sz w:val="21"/>
                <w:szCs w:val="21"/>
                <w:highlight w:val="none"/>
                <w:u w:val="none"/>
                <w:lang w:val="en-US" w:eastAsia="zh-CN" w:bidi="ar"/>
              </w:rPr>
              <w:t>3.条例分明：内容的排列组合由其相互内在联系为依据，需表现的各元素主次分明，主要内容处于界面的视觉中心。</w:t>
            </w:r>
            <w:r>
              <w:rPr>
                <w:rFonts w:hint="eastAsia" w:ascii="宋体" w:hAnsi="宋体" w:eastAsia="宋体" w:cs="宋体"/>
                <w:b w:val="0"/>
                <w:bCs/>
                <w:i w:val="0"/>
                <w:iCs w:val="0"/>
                <w:color w:val="auto"/>
                <w:kern w:val="0"/>
                <w:sz w:val="21"/>
                <w:szCs w:val="21"/>
                <w:highlight w:val="none"/>
                <w:u w:val="none"/>
                <w:lang w:val="en-US" w:eastAsia="zh-CN" w:bidi="ar"/>
              </w:rPr>
              <w:br w:type="textWrapping"/>
            </w:r>
            <w:r>
              <w:rPr>
                <w:rFonts w:hint="eastAsia" w:ascii="宋体" w:hAnsi="宋体" w:eastAsia="宋体" w:cs="宋体"/>
                <w:b w:val="0"/>
                <w:bCs/>
                <w:i w:val="0"/>
                <w:iCs w:val="0"/>
                <w:color w:val="auto"/>
                <w:kern w:val="0"/>
                <w:sz w:val="21"/>
                <w:szCs w:val="21"/>
                <w:highlight w:val="none"/>
                <w:u w:val="none"/>
                <w:lang w:val="en-US" w:eastAsia="zh-CN" w:bidi="ar"/>
              </w:rPr>
              <w:t>4.和谐美观：课件整体要色调和谐，各元素搭配构图得当，背景和文字颜色有反差，文字修饰适度，字体、字号有层次，前后风格统一。</w:t>
            </w:r>
            <w:r>
              <w:rPr>
                <w:rFonts w:hint="eastAsia" w:ascii="宋体" w:hAnsi="宋体" w:eastAsia="宋体" w:cs="宋体"/>
                <w:b w:val="0"/>
                <w:bCs/>
                <w:i w:val="0"/>
                <w:iCs w:val="0"/>
                <w:color w:val="auto"/>
                <w:kern w:val="0"/>
                <w:sz w:val="21"/>
                <w:szCs w:val="21"/>
                <w:highlight w:val="none"/>
                <w:u w:val="none"/>
                <w:lang w:val="en-US" w:eastAsia="zh-CN" w:bidi="ar"/>
              </w:rPr>
              <w:br w:type="textWrapping"/>
            </w:r>
            <w:r>
              <w:rPr>
                <w:rFonts w:hint="eastAsia" w:ascii="宋体" w:hAnsi="宋体" w:eastAsia="宋体" w:cs="宋体"/>
                <w:b w:val="0"/>
                <w:bCs/>
                <w:i w:val="0"/>
                <w:iCs w:val="0"/>
                <w:color w:val="auto"/>
                <w:kern w:val="0"/>
                <w:sz w:val="21"/>
                <w:szCs w:val="21"/>
                <w:highlight w:val="none"/>
                <w:u w:val="none"/>
                <w:lang w:val="en-US" w:eastAsia="zh-CN" w:bidi="ar"/>
              </w:rPr>
              <w:t>5.文字、图形等内容应与背景对比醒目。正文行距使用1行或1.5行，便于阅读。图像应清晰并能反映出内容主题思想；图片不可加长或压窄，防止变形；图形使用应通俗易懂，便于理解。</w:t>
            </w:r>
            <w:r>
              <w:rPr>
                <w:rFonts w:hint="eastAsia" w:ascii="宋体" w:hAnsi="宋体" w:eastAsia="宋体" w:cs="宋体"/>
                <w:b w:val="0"/>
                <w:bCs/>
                <w:i w:val="0"/>
                <w:iCs w:val="0"/>
                <w:color w:val="auto"/>
                <w:kern w:val="0"/>
                <w:sz w:val="21"/>
                <w:szCs w:val="21"/>
                <w:highlight w:val="none"/>
                <w:u w:val="none"/>
                <w:lang w:val="en-US" w:eastAsia="zh-CN" w:bidi="ar"/>
              </w:rPr>
              <w:br w:type="textWrapping"/>
            </w:r>
            <w:r>
              <w:rPr>
                <w:rFonts w:hint="eastAsia" w:ascii="宋体" w:hAnsi="宋体" w:eastAsia="宋体" w:cs="宋体"/>
                <w:b w:val="0"/>
                <w:bCs/>
                <w:i w:val="0"/>
                <w:iCs w:val="0"/>
                <w:color w:val="auto"/>
                <w:kern w:val="0"/>
                <w:sz w:val="21"/>
                <w:szCs w:val="21"/>
                <w:highlight w:val="none"/>
                <w:u w:val="none"/>
                <w:lang w:val="en-US" w:eastAsia="zh-CN" w:bidi="ar"/>
              </w:rPr>
              <w:t>6.图片运用：图片的选择应符合表达的主题，避免重复使用，保证图片清晰。</w:t>
            </w:r>
            <w:r>
              <w:rPr>
                <w:rFonts w:hint="eastAsia" w:ascii="宋体" w:hAnsi="宋体" w:eastAsia="宋体" w:cs="宋体"/>
                <w:b w:val="0"/>
                <w:bCs/>
                <w:i w:val="0"/>
                <w:iCs w:val="0"/>
                <w:color w:val="auto"/>
                <w:kern w:val="0"/>
                <w:sz w:val="21"/>
                <w:szCs w:val="21"/>
                <w:highlight w:val="none"/>
                <w:u w:val="none"/>
                <w:lang w:val="en-US" w:eastAsia="zh-CN" w:bidi="ar"/>
              </w:rPr>
              <w:br w:type="textWrapping"/>
            </w:r>
            <w:r>
              <w:rPr>
                <w:rFonts w:hint="eastAsia" w:ascii="宋体" w:hAnsi="宋体" w:eastAsia="宋体" w:cs="宋体"/>
                <w:b w:val="0"/>
                <w:bCs/>
                <w:i w:val="0"/>
                <w:iCs w:val="0"/>
                <w:color w:val="auto"/>
                <w:kern w:val="0"/>
                <w:sz w:val="21"/>
                <w:szCs w:val="21"/>
                <w:highlight w:val="none"/>
                <w:u w:val="none"/>
                <w:lang w:val="en-US" w:eastAsia="zh-CN" w:bidi="ar"/>
              </w:rPr>
              <w:t>7.使用动画讲解抽象的教学内容、复杂工作原理。</w:t>
            </w:r>
            <w:r>
              <w:rPr>
                <w:rFonts w:hint="eastAsia" w:ascii="宋体" w:hAnsi="宋体" w:eastAsia="宋体" w:cs="宋体"/>
                <w:b w:val="0"/>
                <w:bCs/>
                <w:i w:val="0"/>
                <w:iCs w:val="0"/>
                <w:color w:val="auto"/>
                <w:kern w:val="0"/>
                <w:sz w:val="21"/>
                <w:szCs w:val="21"/>
                <w:highlight w:val="none"/>
                <w:u w:val="none"/>
                <w:lang w:val="en-US" w:eastAsia="zh-CN" w:bidi="ar"/>
              </w:rPr>
              <w:br w:type="textWrapping"/>
            </w:r>
            <w:r>
              <w:rPr>
                <w:rFonts w:hint="eastAsia" w:ascii="宋体" w:hAnsi="宋体" w:eastAsia="宋体" w:cs="宋体"/>
                <w:b w:val="0"/>
                <w:bCs/>
                <w:i w:val="0"/>
                <w:iCs w:val="0"/>
                <w:color w:val="auto"/>
                <w:kern w:val="0"/>
                <w:sz w:val="21"/>
                <w:szCs w:val="21"/>
                <w:highlight w:val="none"/>
                <w:u w:val="none"/>
                <w:lang w:val="en-US" w:eastAsia="zh-CN" w:bidi="ar"/>
              </w:rPr>
              <w:t>8.页面设置要求符合高清格式比例，幻灯片大小为“全屏显示 16:9”。整体效果应风格统一、色彩协调、美观大方。字体与字号以美观得体为宜。</w:t>
            </w:r>
            <w:r>
              <w:rPr>
                <w:rFonts w:hint="eastAsia" w:ascii="宋体" w:hAnsi="宋体" w:eastAsia="宋体" w:cs="宋体"/>
                <w:b w:val="0"/>
                <w:bCs/>
                <w:i w:val="0"/>
                <w:iCs w:val="0"/>
                <w:color w:val="auto"/>
                <w:kern w:val="0"/>
                <w:sz w:val="21"/>
                <w:szCs w:val="21"/>
                <w:highlight w:val="none"/>
                <w:u w:val="none"/>
                <w:lang w:val="en-US" w:eastAsia="zh-CN" w:bidi="ar"/>
              </w:rPr>
              <w:br w:type="textWrapping"/>
            </w:r>
            <w:r>
              <w:rPr>
                <w:rFonts w:hint="eastAsia" w:ascii="宋体" w:hAnsi="宋体" w:eastAsia="宋体" w:cs="宋体"/>
                <w:b w:val="0"/>
                <w:bCs/>
                <w:i w:val="0"/>
                <w:iCs w:val="0"/>
                <w:color w:val="auto"/>
                <w:kern w:val="0"/>
                <w:sz w:val="21"/>
                <w:szCs w:val="21"/>
                <w:highlight w:val="none"/>
                <w:u w:val="none"/>
                <w:lang w:val="en-US" w:eastAsia="zh-CN" w:bidi="ar"/>
              </w:rPr>
              <w:t>9.背景色以简洁适中饱和度为主（颜色保持在一至两种色系内）；色彩的选配应与课程科目相吻合；可选一种主色调再加上一至两种辅助色进行匹配；同一屏里文字不宜超出三种颜色。背景和场景不宜变化过多。</w:t>
            </w:r>
            <w:r>
              <w:rPr>
                <w:rFonts w:hint="eastAsia" w:ascii="宋体" w:hAnsi="宋体" w:eastAsia="宋体" w:cs="宋体"/>
                <w:b w:val="0"/>
                <w:bCs/>
                <w:i w:val="0"/>
                <w:iCs w:val="0"/>
                <w:color w:val="auto"/>
                <w:kern w:val="0"/>
                <w:sz w:val="21"/>
                <w:szCs w:val="21"/>
                <w:highlight w:val="none"/>
                <w:u w:val="none"/>
                <w:lang w:val="en-US" w:eastAsia="zh-CN" w:bidi="ar"/>
              </w:rPr>
              <w:br w:type="textWrapping"/>
            </w:r>
            <w:r>
              <w:rPr>
                <w:rFonts w:hint="eastAsia" w:ascii="宋体" w:hAnsi="宋体" w:eastAsia="宋体" w:cs="宋体"/>
                <w:b w:val="0"/>
                <w:bCs/>
                <w:i w:val="0"/>
                <w:iCs w:val="0"/>
                <w:color w:val="auto"/>
                <w:kern w:val="0"/>
                <w:sz w:val="21"/>
                <w:szCs w:val="21"/>
                <w:highlight w:val="none"/>
                <w:u w:val="none"/>
                <w:lang w:val="en-US" w:eastAsia="zh-CN" w:bidi="ar"/>
              </w:rPr>
              <w:t>10.文件制作所用的软件版本不低于Microsoft Office 2010。</w:t>
            </w:r>
            <w:r>
              <w:rPr>
                <w:rFonts w:hint="eastAsia" w:ascii="宋体" w:hAnsi="宋体" w:eastAsia="宋体" w:cs="宋体"/>
                <w:b w:val="0"/>
                <w:bCs/>
                <w:i w:val="0"/>
                <w:iCs w:val="0"/>
                <w:color w:val="auto"/>
                <w:kern w:val="0"/>
                <w:sz w:val="21"/>
                <w:szCs w:val="21"/>
                <w:highlight w:val="none"/>
                <w:u w:val="none"/>
                <w:lang w:val="en-US" w:eastAsia="zh-CN" w:bidi="ar"/>
              </w:rPr>
              <w:br w:type="textWrapping"/>
            </w:r>
            <w:r>
              <w:rPr>
                <w:rFonts w:hint="eastAsia" w:ascii="宋体" w:hAnsi="宋体" w:eastAsia="宋体" w:cs="宋体"/>
                <w:b w:val="0"/>
                <w:bCs/>
                <w:i w:val="0"/>
                <w:iCs w:val="0"/>
                <w:color w:val="auto"/>
                <w:kern w:val="0"/>
                <w:sz w:val="21"/>
                <w:szCs w:val="21"/>
                <w:highlight w:val="none"/>
                <w:u w:val="none"/>
                <w:lang w:val="en-US" w:eastAsia="zh-CN" w:bidi="ar"/>
              </w:rPr>
              <w:t>11.采用PPT或PPTX格式，不要使用PPS格式。如果有内嵌音频、视频或动画，则应在相应目录单独提供一份未嵌入的文件。同时提供关于最佳播放效果的软件版本说明。</w:t>
            </w:r>
            <w:r>
              <w:rPr>
                <w:rFonts w:hint="eastAsia" w:ascii="宋体" w:hAnsi="宋体" w:eastAsia="宋体" w:cs="宋体"/>
                <w:b w:val="0"/>
                <w:bCs/>
                <w:i w:val="0"/>
                <w:iCs w:val="0"/>
                <w:color w:val="auto"/>
                <w:kern w:val="0"/>
                <w:sz w:val="21"/>
                <w:szCs w:val="21"/>
                <w:highlight w:val="none"/>
                <w:u w:val="none"/>
                <w:lang w:val="en-US" w:eastAsia="zh-CN" w:bidi="ar"/>
              </w:rPr>
              <w:br w:type="textWrapping"/>
            </w:r>
            <w:r>
              <w:rPr>
                <w:rFonts w:hint="eastAsia" w:ascii="宋体" w:hAnsi="宋体" w:eastAsia="宋体" w:cs="宋体"/>
                <w:b w:val="0"/>
                <w:bCs/>
                <w:i w:val="0"/>
                <w:iCs w:val="0"/>
                <w:color w:val="auto"/>
                <w:kern w:val="0"/>
                <w:sz w:val="21"/>
                <w:szCs w:val="21"/>
                <w:highlight w:val="none"/>
                <w:u w:val="none"/>
                <w:lang w:val="en-US" w:eastAsia="zh-CN" w:bidi="ar"/>
              </w:rPr>
              <w:t>12.页面设计美观大方，各级标题采用不同的字体和颜色，一张幻灯片上文字颜色限定在3种以内，注意文字与背景色的反差；如有动画操作需保证动画连续，节奏合适。</w:t>
            </w:r>
            <w:r>
              <w:rPr>
                <w:rFonts w:hint="eastAsia" w:ascii="宋体" w:hAnsi="宋体" w:eastAsia="宋体" w:cs="宋体"/>
                <w:b w:val="0"/>
                <w:bCs/>
                <w:i w:val="0"/>
                <w:iCs w:val="0"/>
                <w:color w:val="auto"/>
                <w:kern w:val="0"/>
                <w:sz w:val="21"/>
                <w:szCs w:val="21"/>
                <w:highlight w:val="none"/>
                <w:u w:val="none"/>
                <w:lang w:val="en-US" w:eastAsia="zh-CN" w:bidi="ar"/>
              </w:rPr>
              <w:br w:type="textWrapping"/>
            </w:r>
            <w:r>
              <w:rPr>
                <w:rFonts w:hint="eastAsia" w:ascii="宋体" w:hAnsi="宋体" w:eastAsia="宋体" w:cs="宋体"/>
                <w:b w:val="0"/>
                <w:bCs/>
                <w:i w:val="0"/>
                <w:iCs w:val="0"/>
                <w:color w:val="auto"/>
                <w:kern w:val="0"/>
                <w:sz w:val="21"/>
                <w:szCs w:val="21"/>
                <w:highlight w:val="none"/>
                <w:u w:val="none"/>
                <w:lang w:val="en-US" w:eastAsia="zh-CN" w:bidi="ar"/>
              </w:rPr>
              <w:t>13.文件内链接都采用相对链接，并能够正常打开。</w:t>
            </w:r>
            <w:r>
              <w:rPr>
                <w:rFonts w:hint="eastAsia" w:ascii="宋体" w:hAnsi="宋体" w:eastAsia="宋体" w:cs="宋体"/>
                <w:b w:val="0"/>
                <w:bCs/>
                <w:i w:val="0"/>
                <w:iCs w:val="0"/>
                <w:color w:val="auto"/>
                <w:kern w:val="0"/>
                <w:sz w:val="21"/>
                <w:szCs w:val="21"/>
                <w:highlight w:val="none"/>
                <w:u w:val="none"/>
                <w:lang w:val="en-US" w:eastAsia="zh-CN" w:bidi="ar"/>
              </w:rPr>
              <w:br w:type="textWrapping"/>
            </w:r>
            <w:r>
              <w:rPr>
                <w:rFonts w:hint="eastAsia" w:ascii="宋体" w:hAnsi="宋体" w:eastAsia="宋体" w:cs="宋体"/>
                <w:b w:val="0"/>
                <w:bCs/>
                <w:i w:val="0"/>
                <w:iCs w:val="0"/>
                <w:color w:val="auto"/>
                <w:kern w:val="0"/>
                <w:sz w:val="21"/>
                <w:szCs w:val="21"/>
                <w:highlight w:val="none"/>
                <w:u w:val="none"/>
                <w:lang w:val="en-US" w:eastAsia="zh-CN" w:bidi="ar"/>
              </w:rPr>
              <w:t>14.PPT模板制作，需至少包含：标题页、目录页、过渡页、文字页、图表页、图片页、结尾页。</w:t>
            </w:r>
            <w:r>
              <w:rPr>
                <w:rFonts w:hint="eastAsia" w:ascii="宋体" w:hAnsi="宋体" w:eastAsia="宋体" w:cs="宋体"/>
                <w:b w:val="0"/>
                <w:bCs/>
                <w:i w:val="0"/>
                <w:iCs w:val="0"/>
                <w:color w:val="auto"/>
                <w:kern w:val="0"/>
                <w:sz w:val="21"/>
                <w:szCs w:val="21"/>
                <w:highlight w:val="none"/>
                <w:u w:val="none"/>
                <w:lang w:val="en-US" w:eastAsia="zh-CN" w:bidi="ar"/>
              </w:rPr>
              <w:br w:type="textWrapping"/>
            </w:r>
            <w:r>
              <w:rPr>
                <w:rFonts w:hint="eastAsia" w:ascii="宋体" w:hAnsi="宋体" w:eastAsia="宋体" w:cs="宋体"/>
                <w:b w:val="0"/>
                <w:bCs/>
                <w:i w:val="0"/>
                <w:iCs w:val="0"/>
                <w:color w:val="auto"/>
                <w:kern w:val="0"/>
                <w:sz w:val="21"/>
                <w:szCs w:val="21"/>
                <w:highlight w:val="none"/>
                <w:u w:val="none"/>
                <w:lang w:val="en-US" w:eastAsia="zh-CN" w:bidi="ar"/>
              </w:rPr>
              <w:t>三、课程视频类参数：</w:t>
            </w:r>
            <w:r>
              <w:rPr>
                <w:rFonts w:hint="eastAsia" w:ascii="宋体" w:hAnsi="宋体" w:eastAsia="宋体" w:cs="宋体"/>
                <w:b w:val="0"/>
                <w:bCs/>
                <w:i w:val="0"/>
                <w:iCs w:val="0"/>
                <w:color w:val="auto"/>
                <w:kern w:val="0"/>
                <w:sz w:val="21"/>
                <w:szCs w:val="21"/>
                <w:highlight w:val="none"/>
                <w:u w:val="none"/>
                <w:lang w:val="en-US" w:eastAsia="zh-CN" w:bidi="ar"/>
              </w:rPr>
              <w:br w:type="textWrapping"/>
            </w:r>
            <w:r>
              <w:rPr>
                <w:rFonts w:hint="eastAsia" w:ascii="宋体" w:hAnsi="宋体" w:eastAsia="宋体" w:cs="宋体"/>
                <w:b w:val="0"/>
                <w:bCs/>
                <w:i w:val="0"/>
                <w:iCs w:val="0"/>
                <w:color w:val="auto"/>
                <w:kern w:val="0"/>
                <w:sz w:val="21"/>
                <w:szCs w:val="21"/>
                <w:highlight w:val="none"/>
                <w:u w:val="none"/>
                <w:lang w:val="en-US" w:eastAsia="zh-CN" w:bidi="ar"/>
              </w:rPr>
              <w:t>视频技术要求</w:t>
            </w:r>
            <w:r>
              <w:rPr>
                <w:rFonts w:hint="eastAsia" w:ascii="宋体" w:hAnsi="宋体" w:eastAsia="宋体" w:cs="宋体"/>
                <w:b w:val="0"/>
                <w:bCs/>
                <w:i w:val="0"/>
                <w:iCs w:val="0"/>
                <w:color w:val="auto"/>
                <w:kern w:val="0"/>
                <w:sz w:val="21"/>
                <w:szCs w:val="21"/>
                <w:highlight w:val="none"/>
                <w:u w:val="none"/>
                <w:lang w:val="en-US" w:eastAsia="zh-CN" w:bidi="ar"/>
              </w:rPr>
              <w:br w:type="textWrapping"/>
            </w:r>
            <w:r>
              <w:rPr>
                <w:rFonts w:hint="eastAsia" w:ascii="宋体" w:hAnsi="宋体" w:eastAsia="宋体" w:cs="宋体"/>
                <w:b w:val="0"/>
                <w:bCs/>
                <w:i w:val="0"/>
                <w:iCs w:val="0"/>
                <w:color w:val="auto"/>
                <w:kern w:val="0"/>
                <w:sz w:val="21"/>
                <w:szCs w:val="21"/>
                <w:highlight w:val="none"/>
                <w:u w:val="none"/>
                <w:lang w:val="en-US" w:eastAsia="zh-CN" w:bidi="ar"/>
              </w:rPr>
              <w:t>1.制作前期准备</w:t>
            </w:r>
            <w:r>
              <w:rPr>
                <w:rFonts w:hint="eastAsia" w:ascii="宋体" w:hAnsi="宋体" w:eastAsia="宋体" w:cs="宋体"/>
                <w:b w:val="0"/>
                <w:bCs/>
                <w:i w:val="0"/>
                <w:iCs w:val="0"/>
                <w:color w:val="auto"/>
                <w:kern w:val="0"/>
                <w:sz w:val="21"/>
                <w:szCs w:val="21"/>
                <w:highlight w:val="none"/>
                <w:u w:val="none"/>
                <w:lang w:val="en-US" w:eastAsia="zh-CN" w:bidi="ar"/>
              </w:rPr>
              <w:br w:type="textWrapping"/>
            </w:r>
            <w:r>
              <w:rPr>
                <w:rFonts w:hint="eastAsia" w:ascii="宋体" w:hAnsi="宋体" w:eastAsia="宋体" w:cs="宋体"/>
                <w:b w:val="0"/>
                <w:bCs/>
                <w:i w:val="0"/>
                <w:iCs w:val="0"/>
                <w:color w:val="auto"/>
                <w:kern w:val="0"/>
                <w:sz w:val="21"/>
                <w:szCs w:val="21"/>
                <w:highlight w:val="none"/>
                <w:u w:val="none"/>
                <w:lang w:val="en-US" w:eastAsia="zh-CN" w:bidi="ar"/>
              </w:rPr>
              <w:t>（1）先由采购人提供课程的大纲、单元教学设计脚本及教学课件（PPT 等)，再由</w:t>
            </w:r>
            <w:r>
              <w:rPr>
                <w:rFonts w:hint="eastAsia" w:ascii="宋体" w:hAnsi="宋体" w:cs="宋体"/>
                <w:b w:val="0"/>
                <w:bCs/>
                <w:i w:val="0"/>
                <w:iCs w:val="0"/>
                <w:color w:val="auto"/>
                <w:kern w:val="0"/>
                <w:sz w:val="21"/>
                <w:szCs w:val="21"/>
                <w:highlight w:val="none"/>
                <w:u w:val="none"/>
                <w:lang w:val="en-US" w:eastAsia="zh-CN" w:bidi="ar"/>
              </w:rPr>
              <w:t>中标人</w:t>
            </w:r>
            <w:r>
              <w:rPr>
                <w:rFonts w:hint="eastAsia" w:ascii="宋体" w:hAnsi="宋体" w:eastAsia="宋体" w:cs="宋体"/>
                <w:b w:val="0"/>
                <w:bCs/>
                <w:i w:val="0"/>
                <w:iCs w:val="0"/>
                <w:color w:val="auto"/>
                <w:kern w:val="0"/>
                <w:sz w:val="21"/>
                <w:szCs w:val="21"/>
                <w:highlight w:val="none"/>
                <w:u w:val="none"/>
                <w:lang w:val="en-US" w:eastAsia="zh-CN" w:bidi="ar"/>
              </w:rPr>
              <w:t>和采购人职能部门及负责教师沟通，根据教学内容的特点，按照教学设计脚本的要求制作一定的图、表、动画、视频及必要的过渡效果等。</w:t>
            </w:r>
            <w:r>
              <w:rPr>
                <w:rFonts w:hint="eastAsia" w:ascii="宋体" w:hAnsi="宋体" w:eastAsia="宋体" w:cs="宋体"/>
                <w:b w:val="0"/>
                <w:bCs/>
                <w:i w:val="0"/>
                <w:iCs w:val="0"/>
                <w:color w:val="auto"/>
                <w:kern w:val="0"/>
                <w:sz w:val="21"/>
                <w:szCs w:val="21"/>
                <w:highlight w:val="none"/>
                <w:u w:val="none"/>
                <w:lang w:val="en-US" w:eastAsia="zh-CN" w:bidi="ar"/>
              </w:rPr>
              <w:br w:type="textWrapping"/>
            </w:r>
            <w:r>
              <w:rPr>
                <w:rFonts w:hint="eastAsia" w:ascii="宋体" w:hAnsi="宋体" w:eastAsia="宋体" w:cs="宋体"/>
                <w:b w:val="0"/>
                <w:bCs/>
                <w:i w:val="0"/>
                <w:iCs w:val="0"/>
                <w:color w:val="auto"/>
                <w:kern w:val="0"/>
                <w:sz w:val="21"/>
                <w:szCs w:val="21"/>
                <w:highlight w:val="none"/>
                <w:u w:val="none"/>
                <w:lang w:val="en-US" w:eastAsia="zh-CN" w:bidi="ar"/>
              </w:rPr>
              <w:t>（2）根据课程性质，</w:t>
            </w:r>
            <w:r>
              <w:rPr>
                <w:rFonts w:hint="eastAsia" w:ascii="宋体" w:hAnsi="宋体" w:cs="宋体"/>
                <w:b w:val="0"/>
                <w:bCs/>
                <w:i w:val="0"/>
                <w:iCs w:val="0"/>
                <w:color w:val="auto"/>
                <w:kern w:val="0"/>
                <w:sz w:val="21"/>
                <w:szCs w:val="21"/>
                <w:highlight w:val="none"/>
                <w:u w:val="none"/>
                <w:lang w:val="en-US" w:eastAsia="zh-CN" w:bidi="ar"/>
              </w:rPr>
              <w:t>中标人</w:t>
            </w:r>
            <w:r>
              <w:rPr>
                <w:rFonts w:hint="eastAsia" w:ascii="宋体" w:hAnsi="宋体" w:eastAsia="宋体" w:cs="宋体"/>
                <w:b w:val="0"/>
                <w:bCs/>
                <w:i w:val="0"/>
                <w:iCs w:val="0"/>
                <w:color w:val="auto"/>
                <w:kern w:val="0"/>
                <w:sz w:val="21"/>
                <w:szCs w:val="21"/>
                <w:highlight w:val="none"/>
                <w:u w:val="none"/>
                <w:lang w:val="en-US" w:eastAsia="zh-CN" w:bidi="ar"/>
              </w:rPr>
              <w:t>与采购人一起确定课程的拍摄方式，提供不少于以下6 种的拍摄模式供采购人选择（包含但不限于以下制作呈现模式）：</w:t>
            </w:r>
            <w:r>
              <w:rPr>
                <w:rFonts w:hint="eastAsia" w:ascii="宋体" w:hAnsi="宋体" w:eastAsia="宋体" w:cs="宋体"/>
                <w:b w:val="0"/>
                <w:bCs/>
                <w:i w:val="0"/>
                <w:iCs w:val="0"/>
                <w:color w:val="auto"/>
                <w:kern w:val="0"/>
                <w:sz w:val="21"/>
                <w:szCs w:val="21"/>
                <w:highlight w:val="none"/>
                <w:u w:val="none"/>
                <w:lang w:val="en-US" w:eastAsia="zh-CN" w:bidi="ar"/>
              </w:rPr>
              <w:br w:type="textWrapping"/>
            </w:r>
            <w:r>
              <w:rPr>
                <w:rFonts w:hint="eastAsia" w:ascii="宋体" w:hAnsi="宋体" w:eastAsia="宋体" w:cs="宋体"/>
                <w:b w:val="0"/>
                <w:bCs/>
                <w:i w:val="0"/>
                <w:iCs w:val="0"/>
                <w:color w:val="auto"/>
                <w:kern w:val="0"/>
                <w:sz w:val="21"/>
                <w:szCs w:val="21"/>
                <w:highlight w:val="none"/>
                <w:u w:val="none"/>
                <w:lang w:val="en-US" w:eastAsia="zh-CN" w:bidi="ar"/>
              </w:rPr>
              <w:t>①图文演绎模式：在摄影棚内采集声音，全程PPT图文动态演示。</w:t>
            </w:r>
            <w:r>
              <w:rPr>
                <w:rFonts w:hint="eastAsia" w:ascii="宋体" w:hAnsi="宋体" w:eastAsia="宋体" w:cs="宋体"/>
                <w:b w:val="0"/>
                <w:bCs/>
                <w:i w:val="0"/>
                <w:iCs w:val="0"/>
                <w:color w:val="auto"/>
                <w:kern w:val="0"/>
                <w:sz w:val="21"/>
                <w:szCs w:val="21"/>
                <w:highlight w:val="none"/>
                <w:u w:val="none"/>
                <w:lang w:val="en-US" w:eastAsia="zh-CN" w:bidi="ar"/>
              </w:rPr>
              <w:br w:type="textWrapping"/>
            </w:r>
            <w:r>
              <w:rPr>
                <w:rFonts w:hint="eastAsia" w:ascii="宋体" w:hAnsi="宋体" w:eastAsia="宋体" w:cs="宋体"/>
                <w:b w:val="0"/>
                <w:bCs/>
                <w:i w:val="0"/>
                <w:iCs w:val="0"/>
                <w:color w:val="auto"/>
                <w:kern w:val="0"/>
                <w:sz w:val="21"/>
                <w:szCs w:val="21"/>
                <w:highlight w:val="none"/>
                <w:u w:val="none"/>
                <w:lang w:val="en-US" w:eastAsia="zh-CN" w:bidi="ar"/>
              </w:rPr>
              <w:t>②实操实验模式：在摄影棚内多机位拍摄，通过实际操作演示、讲解，完成教学过程。</w:t>
            </w:r>
            <w:r>
              <w:rPr>
                <w:rFonts w:hint="eastAsia" w:ascii="宋体" w:hAnsi="宋体" w:eastAsia="宋体" w:cs="宋体"/>
                <w:b w:val="0"/>
                <w:bCs/>
                <w:i w:val="0"/>
                <w:iCs w:val="0"/>
                <w:color w:val="auto"/>
                <w:kern w:val="0"/>
                <w:sz w:val="21"/>
                <w:szCs w:val="21"/>
                <w:highlight w:val="none"/>
                <w:u w:val="none"/>
                <w:lang w:val="en-US" w:eastAsia="zh-CN" w:bidi="ar"/>
              </w:rPr>
              <w:br w:type="textWrapping"/>
            </w:r>
            <w:r>
              <w:rPr>
                <w:rFonts w:hint="eastAsia" w:ascii="宋体" w:hAnsi="宋体" w:eastAsia="宋体" w:cs="宋体"/>
                <w:b w:val="0"/>
                <w:bCs/>
                <w:i w:val="0"/>
                <w:iCs w:val="0"/>
                <w:color w:val="auto"/>
                <w:kern w:val="0"/>
                <w:sz w:val="21"/>
                <w:szCs w:val="21"/>
                <w:highlight w:val="none"/>
                <w:u w:val="none"/>
                <w:lang w:val="en-US" w:eastAsia="zh-CN" w:bidi="ar"/>
              </w:rPr>
              <w:t>③实景模式：在实景场地按照脚本设计完成课程拍摄，根据老师讲课风格特点，后期配动态素材，以增加课程趣味性。</w:t>
            </w:r>
            <w:r>
              <w:rPr>
                <w:rFonts w:hint="eastAsia" w:ascii="宋体" w:hAnsi="宋体" w:eastAsia="宋体" w:cs="宋体"/>
                <w:b w:val="0"/>
                <w:bCs/>
                <w:i w:val="0"/>
                <w:iCs w:val="0"/>
                <w:color w:val="auto"/>
                <w:kern w:val="0"/>
                <w:sz w:val="21"/>
                <w:szCs w:val="21"/>
                <w:highlight w:val="none"/>
                <w:u w:val="none"/>
                <w:lang w:val="en-US" w:eastAsia="zh-CN" w:bidi="ar"/>
              </w:rPr>
              <w:br w:type="textWrapping"/>
            </w:r>
            <w:r>
              <w:rPr>
                <w:rFonts w:hint="eastAsia" w:ascii="宋体" w:hAnsi="宋体" w:eastAsia="宋体" w:cs="宋体"/>
                <w:b w:val="0"/>
                <w:bCs/>
                <w:i w:val="0"/>
                <w:iCs w:val="0"/>
                <w:color w:val="auto"/>
                <w:kern w:val="0"/>
                <w:sz w:val="21"/>
                <w:szCs w:val="21"/>
                <w:highlight w:val="none"/>
                <w:u w:val="none"/>
                <w:lang w:val="en-US" w:eastAsia="zh-CN" w:bidi="ar"/>
              </w:rPr>
              <w:t>④虚拟抠像模式：根据老师课程需求，设计虚拟背景，使用虚拟绿幕抠图，制作带虚拟背景的微课。</w:t>
            </w:r>
            <w:r>
              <w:rPr>
                <w:rFonts w:hint="eastAsia" w:ascii="宋体" w:hAnsi="宋体" w:eastAsia="宋体" w:cs="宋体"/>
                <w:b w:val="0"/>
                <w:bCs/>
                <w:i w:val="0"/>
                <w:iCs w:val="0"/>
                <w:color w:val="auto"/>
                <w:kern w:val="0"/>
                <w:sz w:val="21"/>
                <w:szCs w:val="21"/>
                <w:highlight w:val="none"/>
                <w:u w:val="none"/>
                <w:lang w:val="en-US" w:eastAsia="zh-CN" w:bidi="ar"/>
              </w:rPr>
              <w:br w:type="textWrapping"/>
            </w:r>
            <w:r>
              <w:rPr>
                <w:rFonts w:hint="eastAsia" w:ascii="宋体" w:hAnsi="宋体" w:eastAsia="宋体" w:cs="宋体"/>
                <w:b w:val="0"/>
                <w:bCs/>
                <w:i w:val="0"/>
                <w:iCs w:val="0"/>
                <w:color w:val="auto"/>
                <w:kern w:val="0"/>
                <w:sz w:val="21"/>
                <w:szCs w:val="21"/>
                <w:highlight w:val="none"/>
                <w:u w:val="none"/>
                <w:lang w:val="en-US" w:eastAsia="zh-CN" w:bidi="ar"/>
              </w:rPr>
              <w:t>⑤课堂实景模式：根据老师课程需求，在课室环境内进行课堂实录，场景中有讲台、大屏，大屏演示ppt教学内容，老师在讲述的过程中可与台下学员交流互动，开放性的学习，有利于不同层次的学员在创设的时间和空间中更自由地发挥和主动学习，可单机位或多机位拍摄。</w:t>
            </w:r>
            <w:r>
              <w:rPr>
                <w:rFonts w:hint="eastAsia" w:ascii="宋体" w:hAnsi="宋体" w:eastAsia="宋体" w:cs="宋体"/>
                <w:b w:val="0"/>
                <w:bCs/>
                <w:i w:val="0"/>
                <w:iCs w:val="0"/>
                <w:color w:val="auto"/>
                <w:kern w:val="0"/>
                <w:sz w:val="21"/>
                <w:szCs w:val="21"/>
                <w:highlight w:val="none"/>
                <w:u w:val="none"/>
                <w:lang w:val="en-US" w:eastAsia="zh-CN" w:bidi="ar"/>
              </w:rPr>
              <w:br w:type="textWrapping"/>
            </w:r>
            <w:r>
              <w:rPr>
                <w:rFonts w:hint="eastAsia" w:ascii="宋体" w:hAnsi="宋体" w:eastAsia="宋体" w:cs="宋体"/>
                <w:b w:val="0"/>
                <w:bCs/>
                <w:i w:val="0"/>
                <w:iCs w:val="0"/>
                <w:color w:val="auto"/>
                <w:kern w:val="0"/>
                <w:sz w:val="21"/>
                <w:szCs w:val="21"/>
                <w:highlight w:val="none"/>
                <w:u w:val="none"/>
                <w:lang w:val="en-US" w:eastAsia="zh-CN" w:bidi="ar"/>
              </w:rPr>
              <w:t>⑥录屏图文包装模式：全程录制电脑屏幕，须保证视频画面的美观流畅。后期通过图文包装软件制作具体课程特性的动态效果。</w:t>
            </w:r>
            <w:r>
              <w:rPr>
                <w:rFonts w:hint="eastAsia" w:ascii="宋体" w:hAnsi="宋体" w:eastAsia="宋体" w:cs="宋体"/>
                <w:b w:val="0"/>
                <w:bCs/>
                <w:i w:val="0"/>
                <w:iCs w:val="0"/>
                <w:color w:val="auto"/>
                <w:kern w:val="0"/>
                <w:sz w:val="21"/>
                <w:szCs w:val="21"/>
                <w:highlight w:val="none"/>
                <w:u w:val="none"/>
                <w:lang w:val="en-US" w:eastAsia="zh-CN" w:bidi="ar"/>
              </w:rPr>
              <w:br w:type="textWrapping"/>
            </w:r>
            <w:r>
              <w:rPr>
                <w:rFonts w:hint="eastAsia" w:ascii="宋体" w:hAnsi="宋体" w:eastAsia="宋体" w:cs="宋体"/>
                <w:b w:val="0"/>
                <w:bCs/>
                <w:i w:val="0"/>
                <w:iCs w:val="0"/>
                <w:color w:val="auto"/>
                <w:kern w:val="0"/>
                <w:sz w:val="21"/>
                <w:szCs w:val="21"/>
                <w:highlight w:val="none"/>
                <w:u w:val="none"/>
                <w:lang w:val="en-US" w:eastAsia="zh-CN" w:bidi="ar"/>
              </w:rPr>
              <w:t>2.视频制作要求</w:t>
            </w:r>
            <w:r>
              <w:rPr>
                <w:rFonts w:hint="eastAsia" w:ascii="宋体" w:hAnsi="宋体" w:eastAsia="宋体" w:cs="宋体"/>
                <w:b w:val="0"/>
                <w:bCs/>
                <w:i w:val="0"/>
                <w:iCs w:val="0"/>
                <w:color w:val="auto"/>
                <w:kern w:val="0"/>
                <w:sz w:val="21"/>
                <w:szCs w:val="21"/>
                <w:highlight w:val="none"/>
                <w:u w:val="none"/>
                <w:lang w:val="en-US" w:eastAsia="zh-CN" w:bidi="ar"/>
              </w:rPr>
              <w:br w:type="textWrapping"/>
            </w:r>
            <w:r>
              <w:rPr>
                <w:rFonts w:hint="eastAsia" w:ascii="宋体" w:hAnsi="宋体" w:eastAsia="宋体" w:cs="宋体"/>
                <w:b w:val="0"/>
                <w:bCs/>
                <w:i w:val="0"/>
                <w:iCs w:val="0"/>
                <w:color w:val="auto"/>
                <w:kern w:val="0"/>
                <w:sz w:val="21"/>
                <w:szCs w:val="21"/>
                <w:highlight w:val="none"/>
                <w:u w:val="none"/>
                <w:lang w:val="en-US" w:eastAsia="zh-CN" w:bidi="ar"/>
              </w:rPr>
              <w:t>采用单机或多机位的拍摄方式，机位设置能够完整记录全部教学活动的要求。（根据资源用途，另有文件规定的除外）</w:t>
            </w:r>
            <w:r>
              <w:rPr>
                <w:rFonts w:hint="eastAsia" w:ascii="宋体" w:hAnsi="宋体" w:eastAsia="宋体" w:cs="宋体"/>
                <w:b w:val="0"/>
                <w:bCs/>
                <w:i w:val="0"/>
                <w:iCs w:val="0"/>
                <w:color w:val="auto"/>
                <w:kern w:val="0"/>
                <w:sz w:val="21"/>
                <w:szCs w:val="21"/>
                <w:highlight w:val="none"/>
                <w:u w:val="none"/>
                <w:lang w:val="en-US" w:eastAsia="zh-CN" w:bidi="ar"/>
              </w:rPr>
              <w:br w:type="textWrapping"/>
            </w:r>
            <w:r>
              <w:rPr>
                <w:rFonts w:hint="eastAsia" w:ascii="宋体" w:hAnsi="宋体" w:eastAsia="宋体" w:cs="宋体"/>
                <w:b w:val="0"/>
                <w:bCs/>
                <w:i w:val="0"/>
                <w:iCs w:val="0"/>
                <w:color w:val="auto"/>
                <w:kern w:val="0"/>
                <w:sz w:val="21"/>
                <w:szCs w:val="21"/>
                <w:highlight w:val="none"/>
                <w:u w:val="none"/>
                <w:lang w:val="en-US" w:eastAsia="zh-CN" w:bidi="ar"/>
              </w:rPr>
              <w:t>技术要求</w:t>
            </w:r>
            <w:r>
              <w:rPr>
                <w:rFonts w:hint="eastAsia" w:ascii="宋体" w:hAnsi="宋体" w:eastAsia="宋体" w:cs="宋体"/>
                <w:b w:val="0"/>
                <w:bCs/>
                <w:i w:val="0"/>
                <w:iCs w:val="0"/>
                <w:color w:val="auto"/>
                <w:kern w:val="0"/>
                <w:sz w:val="21"/>
                <w:szCs w:val="21"/>
                <w:highlight w:val="none"/>
                <w:u w:val="none"/>
                <w:lang w:val="en-US" w:eastAsia="zh-CN" w:bidi="ar"/>
              </w:rPr>
              <w:br w:type="textWrapping"/>
            </w:r>
            <w:r>
              <w:rPr>
                <w:rFonts w:hint="eastAsia" w:ascii="宋体" w:hAnsi="宋体" w:eastAsia="宋体" w:cs="宋体"/>
                <w:b w:val="0"/>
                <w:bCs/>
                <w:i w:val="0"/>
                <w:iCs w:val="0"/>
                <w:color w:val="auto"/>
                <w:kern w:val="0"/>
                <w:sz w:val="21"/>
                <w:szCs w:val="21"/>
                <w:highlight w:val="none"/>
                <w:u w:val="none"/>
                <w:lang w:val="en-US" w:eastAsia="zh-CN" w:bidi="ar"/>
              </w:rPr>
              <w:t>（1）视频相关指标</w:t>
            </w:r>
            <w:r>
              <w:rPr>
                <w:rFonts w:hint="eastAsia" w:ascii="宋体" w:hAnsi="宋体" w:eastAsia="宋体" w:cs="宋体"/>
                <w:b w:val="0"/>
                <w:bCs/>
                <w:i w:val="0"/>
                <w:iCs w:val="0"/>
                <w:color w:val="auto"/>
                <w:kern w:val="0"/>
                <w:sz w:val="21"/>
                <w:szCs w:val="21"/>
                <w:highlight w:val="none"/>
                <w:u w:val="none"/>
                <w:lang w:val="en-US" w:eastAsia="zh-CN" w:bidi="ar"/>
              </w:rPr>
              <w:br w:type="textWrapping"/>
            </w:r>
            <w:r>
              <w:rPr>
                <w:rFonts w:hint="eastAsia" w:ascii="宋体" w:hAnsi="宋体" w:eastAsia="宋体" w:cs="宋体"/>
                <w:b w:val="0"/>
                <w:bCs/>
                <w:i w:val="0"/>
                <w:iCs w:val="0"/>
                <w:color w:val="auto"/>
                <w:kern w:val="0"/>
                <w:sz w:val="21"/>
                <w:szCs w:val="21"/>
                <w:highlight w:val="none"/>
                <w:u w:val="none"/>
                <w:lang w:val="en-US" w:eastAsia="zh-CN" w:bidi="ar"/>
              </w:rPr>
              <w:t>①全片图像同步性能稳定，不出现空画面。画面无明显抖动跳跃、摇晃、倾斜、虚焦、噪点、色彩突变等现象，编辑点处图像稳定。</w:t>
            </w:r>
            <w:r>
              <w:rPr>
                <w:rFonts w:hint="eastAsia" w:ascii="宋体" w:hAnsi="宋体" w:eastAsia="宋体" w:cs="宋体"/>
                <w:b w:val="0"/>
                <w:bCs/>
                <w:i w:val="0"/>
                <w:iCs w:val="0"/>
                <w:color w:val="auto"/>
                <w:kern w:val="0"/>
                <w:sz w:val="21"/>
                <w:szCs w:val="21"/>
                <w:highlight w:val="none"/>
                <w:u w:val="none"/>
                <w:lang w:val="en-US" w:eastAsia="zh-CN" w:bidi="ar"/>
              </w:rPr>
              <w:br w:type="textWrapping"/>
            </w:r>
            <w:r>
              <w:rPr>
                <w:rFonts w:hint="eastAsia" w:ascii="宋体" w:hAnsi="宋体" w:eastAsia="宋体" w:cs="宋体"/>
                <w:b w:val="0"/>
                <w:bCs/>
                <w:i w:val="0"/>
                <w:iCs w:val="0"/>
                <w:color w:val="auto"/>
                <w:kern w:val="0"/>
                <w:sz w:val="21"/>
                <w:szCs w:val="21"/>
                <w:highlight w:val="none"/>
                <w:u w:val="none"/>
                <w:lang w:val="en-US" w:eastAsia="zh-CN" w:bidi="ar"/>
              </w:rPr>
              <w:t>②视频色调白平衡正确，无明显偏色，多机拍摄的镜头衔接处无明显色差。曝光适当，灯光运用合理，无阴影，无布光不均现象。</w:t>
            </w:r>
            <w:r>
              <w:rPr>
                <w:rFonts w:hint="eastAsia" w:ascii="宋体" w:hAnsi="宋体" w:eastAsia="宋体" w:cs="宋体"/>
                <w:b w:val="0"/>
                <w:bCs/>
                <w:i w:val="0"/>
                <w:iCs w:val="0"/>
                <w:color w:val="auto"/>
                <w:kern w:val="0"/>
                <w:sz w:val="21"/>
                <w:szCs w:val="21"/>
                <w:highlight w:val="none"/>
                <w:u w:val="none"/>
                <w:lang w:val="en-US" w:eastAsia="zh-CN" w:bidi="ar"/>
              </w:rPr>
              <w:br w:type="textWrapping"/>
            </w:r>
            <w:r>
              <w:rPr>
                <w:rFonts w:hint="eastAsia" w:ascii="宋体" w:hAnsi="宋体" w:eastAsia="宋体" w:cs="宋体"/>
                <w:b w:val="0"/>
                <w:bCs/>
                <w:i w:val="0"/>
                <w:iCs w:val="0"/>
                <w:color w:val="auto"/>
                <w:kern w:val="0"/>
                <w:sz w:val="21"/>
                <w:szCs w:val="21"/>
                <w:highlight w:val="none"/>
                <w:u w:val="none"/>
                <w:lang w:val="en-US" w:eastAsia="zh-CN" w:bidi="ar"/>
              </w:rPr>
              <w:t>③视频图像信噪比不低于 55dB，无明显杂波。</w:t>
            </w:r>
            <w:r>
              <w:rPr>
                <w:rFonts w:hint="eastAsia" w:ascii="宋体" w:hAnsi="宋体" w:eastAsia="宋体" w:cs="宋体"/>
                <w:b w:val="0"/>
                <w:bCs/>
                <w:i w:val="0"/>
                <w:iCs w:val="0"/>
                <w:color w:val="auto"/>
                <w:kern w:val="0"/>
                <w:sz w:val="21"/>
                <w:szCs w:val="21"/>
                <w:highlight w:val="none"/>
                <w:u w:val="none"/>
                <w:lang w:val="en-US" w:eastAsia="zh-CN" w:bidi="ar"/>
              </w:rPr>
              <w:br w:type="textWrapping"/>
            </w:r>
            <w:r>
              <w:rPr>
                <w:rFonts w:hint="eastAsia" w:ascii="宋体" w:hAnsi="宋体" w:eastAsia="宋体" w:cs="宋体"/>
                <w:b w:val="0"/>
                <w:bCs/>
                <w:i w:val="0"/>
                <w:iCs w:val="0"/>
                <w:color w:val="auto"/>
                <w:kern w:val="0"/>
                <w:sz w:val="21"/>
                <w:szCs w:val="21"/>
                <w:highlight w:val="none"/>
                <w:u w:val="none"/>
                <w:lang w:val="en-US" w:eastAsia="zh-CN" w:bidi="ar"/>
              </w:rPr>
              <w:t>④视频压缩采用H.264/AVC(MPEG-4 Part10)编码、不包含字幕的MP4格式。动态码流的最高码率不高于2500Kbps，最低码率不得低于1024Kbps。</w:t>
            </w:r>
            <w:r>
              <w:rPr>
                <w:rFonts w:hint="eastAsia" w:ascii="宋体" w:hAnsi="宋体" w:eastAsia="宋体" w:cs="宋体"/>
                <w:b w:val="0"/>
                <w:bCs/>
                <w:i w:val="0"/>
                <w:iCs w:val="0"/>
                <w:color w:val="auto"/>
                <w:kern w:val="0"/>
                <w:sz w:val="21"/>
                <w:szCs w:val="21"/>
                <w:highlight w:val="none"/>
                <w:u w:val="none"/>
                <w:lang w:val="en-US" w:eastAsia="zh-CN" w:bidi="ar"/>
              </w:rPr>
              <w:br w:type="textWrapping"/>
            </w:r>
            <w:r>
              <w:rPr>
                <w:rFonts w:hint="eastAsia" w:ascii="宋体" w:hAnsi="宋体" w:eastAsia="宋体" w:cs="宋体"/>
                <w:b w:val="0"/>
                <w:bCs/>
                <w:i w:val="0"/>
                <w:iCs w:val="0"/>
                <w:color w:val="auto"/>
                <w:kern w:val="0"/>
                <w:sz w:val="21"/>
                <w:szCs w:val="21"/>
                <w:highlight w:val="none"/>
                <w:u w:val="none"/>
                <w:lang w:val="en-US" w:eastAsia="zh-CN" w:bidi="ar"/>
              </w:rPr>
              <w:t>⑤视频拍摄前期采用高清16:9，拍摄分辨率不低于1920×1080，在同一课程中，每个视频分辨率和画幅的宽高比应统一，不得混用。</w:t>
            </w:r>
            <w:r>
              <w:rPr>
                <w:rFonts w:hint="eastAsia" w:ascii="宋体" w:hAnsi="宋体" w:eastAsia="宋体" w:cs="宋体"/>
                <w:b w:val="0"/>
                <w:bCs/>
                <w:i w:val="0"/>
                <w:iCs w:val="0"/>
                <w:color w:val="auto"/>
                <w:kern w:val="0"/>
                <w:sz w:val="21"/>
                <w:szCs w:val="21"/>
                <w:highlight w:val="none"/>
                <w:u w:val="none"/>
                <w:lang w:val="en-US" w:eastAsia="zh-CN" w:bidi="ar"/>
              </w:rPr>
              <w:br w:type="textWrapping"/>
            </w:r>
            <w:r>
              <w:rPr>
                <w:rFonts w:hint="eastAsia" w:ascii="宋体" w:hAnsi="宋体" w:eastAsia="宋体" w:cs="宋体"/>
                <w:b w:val="0"/>
                <w:bCs/>
                <w:i w:val="0"/>
                <w:iCs w:val="0"/>
                <w:color w:val="auto"/>
                <w:kern w:val="0"/>
                <w:sz w:val="21"/>
                <w:szCs w:val="21"/>
                <w:highlight w:val="none"/>
                <w:u w:val="none"/>
                <w:lang w:val="en-US" w:eastAsia="zh-CN" w:bidi="ar"/>
              </w:rPr>
              <w:t>⑥视频帧率为25帧/秒。扫描方式采用逐行扫描。</w:t>
            </w:r>
            <w:r>
              <w:rPr>
                <w:rFonts w:hint="eastAsia" w:ascii="宋体" w:hAnsi="宋体" w:eastAsia="宋体" w:cs="宋体"/>
                <w:b w:val="0"/>
                <w:bCs/>
                <w:i w:val="0"/>
                <w:iCs w:val="0"/>
                <w:color w:val="auto"/>
                <w:kern w:val="0"/>
                <w:sz w:val="21"/>
                <w:szCs w:val="21"/>
                <w:highlight w:val="none"/>
                <w:u w:val="none"/>
                <w:lang w:val="en-US" w:eastAsia="zh-CN" w:bidi="ar"/>
              </w:rPr>
              <w:br w:type="textWrapping"/>
            </w:r>
            <w:r>
              <w:rPr>
                <w:rFonts w:hint="eastAsia" w:ascii="宋体" w:hAnsi="宋体" w:eastAsia="宋体" w:cs="宋体"/>
                <w:b w:val="0"/>
                <w:bCs/>
                <w:i w:val="0"/>
                <w:iCs w:val="0"/>
                <w:color w:val="auto"/>
                <w:kern w:val="0"/>
                <w:sz w:val="21"/>
                <w:szCs w:val="21"/>
                <w:highlight w:val="none"/>
                <w:u w:val="none"/>
                <w:lang w:val="en-US" w:eastAsia="zh-CN" w:bidi="ar"/>
              </w:rPr>
              <w:t>（2）片头片尾相关指标</w:t>
            </w:r>
            <w:r>
              <w:rPr>
                <w:rFonts w:hint="eastAsia" w:ascii="宋体" w:hAnsi="宋体" w:eastAsia="宋体" w:cs="宋体"/>
                <w:b w:val="0"/>
                <w:bCs/>
                <w:i w:val="0"/>
                <w:iCs w:val="0"/>
                <w:color w:val="auto"/>
                <w:kern w:val="0"/>
                <w:sz w:val="21"/>
                <w:szCs w:val="21"/>
                <w:highlight w:val="none"/>
                <w:u w:val="none"/>
                <w:lang w:val="en-US" w:eastAsia="zh-CN" w:bidi="ar"/>
              </w:rPr>
              <w:br w:type="textWrapping"/>
            </w:r>
            <w:r>
              <w:rPr>
                <w:rFonts w:hint="eastAsia" w:ascii="宋体" w:hAnsi="宋体" w:eastAsia="宋体" w:cs="宋体"/>
                <w:b w:val="0"/>
                <w:bCs/>
                <w:i w:val="0"/>
                <w:iCs w:val="0"/>
                <w:color w:val="auto"/>
                <w:kern w:val="0"/>
                <w:sz w:val="21"/>
                <w:szCs w:val="21"/>
                <w:highlight w:val="none"/>
                <w:u w:val="none"/>
                <w:lang w:val="en-US" w:eastAsia="zh-CN" w:bidi="ar"/>
              </w:rPr>
              <w:t>片头5秒左右、片尾3秒左右（项目特殊要求除外）。</w:t>
            </w:r>
            <w:r>
              <w:rPr>
                <w:rFonts w:hint="eastAsia" w:ascii="宋体" w:hAnsi="宋体" w:eastAsia="宋体" w:cs="宋体"/>
                <w:b w:val="0"/>
                <w:bCs/>
                <w:i w:val="0"/>
                <w:iCs w:val="0"/>
                <w:color w:val="auto"/>
                <w:kern w:val="0"/>
                <w:sz w:val="21"/>
                <w:szCs w:val="21"/>
                <w:highlight w:val="none"/>
                <w:u w:val="none"/>
                <w:lang w:val="en-US" w:eastAsia="zh-CN" w:bidi="ar"/>
              </w:rPr>
              <w:br w:type="textWrapping"/>
            </w:r>
            <w:r>
              <w:rPr>
                <w:rFonts w:hint="eastAsia" w:ascii="宋体" w:hAnsi="宋体" w:eastAsia="宋体" w:cs="宋体"/>
                <w:b w:val="0"/>
                <w:bCs/>
                <w:i w:val="0"/>
                <w:iCs w:val="0"/>
                <w:color w:val="auto"/>
                <w:kern w:val="0"/>
                <w:sz w:val="21"/>
                <w:szCs w:val="21"/>
                <w:highlight w:val="none"/>
                <w:u w:val="none"/>
                <w:lang w:val="en-US" w:eastAsia="zh-CN" w:bidi="ar"/>
              </w:rPr>
              <w:t>（3）字幕制作要求</w:t>
            </w:r>
            <w:r>
              <w:rPr>
                <w:rFonts w:hint="eastAsia" w:ascii="宋体" w:hAnsi="宋体" w:eastAsia="宋体" w:cs="宋体"/>
                <w:b w:val="0"/>
                <w:bCs/>
                <w:i w:val="0"/>
                <w:iCs w:val="0"/>
                <w:color w:val="auto"/>
                <w:kern w:val="0"/>
                <w:sz w:val="21"/>
                <w:szCs w:val="21"/>
                <w:highlight w:val="none"/>
                <w:u w:val="none"/>
                <w:lang w:val="en-US" w:eastAsia="zh-CN" w:bidi="ar"/>
              </w:rPr>
              <w:br w:type="textWrapping"/>
            </w:r>
            <w:r>
              <w:rPr>
                <w:rFonts w:hint="eastAsia" w:ascii="宋体" w:hAnsi="宋体" w:eastAsia="宋体" w:cs="宋体"/>
                <w:b w:val="0"/>
                <w:bCs/>
                <w:i w:val="0"/>
                <w:iCs w:val="0"/>
                <w:color w:val="auto"/>
                <w:kern w:val="0"/>
                <w:sz w:val="21"/>
                <w:szCs w:val="21"/>
                <w:highlight w:val="none"/>
                <w:u w:val="none"/>
                <w:lang w:val="en-US" w:eastAsia="zh-CN" w:bidi="ar"/>
              </w:rPr>
              <w:t>根据课程负责人要求、项目具体要求确定是否加字幕，如若加字幕具体字幕相关指标如下（字幕的制作根据实际课程建设或比赛具体而定）：</w:t>
            </w:r>
            <w:r>
              <w:rPr>
                <w:rFonts w:hint="eastAsia" w:ascii="宋体" w:hAnsi="宋体" w:eastAsia="宋体" w:cs="宋体"/>
                <w:b w:val="0"/>
                <w:bCs/>
                <w:i w:val="0"/>
                <w:iCs w:val="0"/>
                <w:color w:val="auto"/>
                <w:kern w:val="0"/>
                <w:sz w:val="21"/>
                <w:szCs w:val="21"/>
                <w:highlight w:val="none"/>
                <w:u w:val="none"/>
                <w:lang w:val="en-US" w:eastAsia="zh-CN" w:bidi="ar"/>
              </w:rPr>
              <w:br w:type="textWrapping"/>
            </w:r>
            <w:r>
              <w:rPr>
                <w:rFonts w:hint="eastAsia" w:ascii="宋体" w:hAnsi="宋体" w:eastAsia="宋体" w:cs="宋体"/>
                <w:b w:val="0"/>
                <w:bCs/>
                <w:i w:val="0"/>
                <w:iCs w:val="0"/>
                <w:color w:val="auto"/>
                <w:kern w:val="0"/>
                <w:sz w:val="21"/>
                <w:szCs w:val="21"/>
                <w:highlight w:val="none"/>
                <w:u w:val="none"/>
                <w:lang w:val="en-US" w:eastAsia="zh-CN" w:bidi="ar"/>
              </w:rPr>
              <w:t>要使用符合国家标准的规范字，不出现繁体字、异体字(国家规定的除外)、错别字；字幕的字体、大小、色彩搭配、摆放位置、停留时间、出入屏方式力求与其他要素（画面、解说词、音乐）配合适当，不能破坏原有画面。</w:t>
            </w:r>
            <w:r>
              <w:rPr>
                <w:rFonts w:hint="eastAsia" w:ascii="宋体" w:hAnsi="宋体" w:eastAsia="宋体" w:cs="宋体"/>
                <w:b w:val="0"/>
                <w:bCs/>
                <w:i w:val="0"/>
                <w:iCs w:val="0"/>
                <w:color w:val="auto"/>
                <w:kern w:val="0"/>
                <w:sz w:val="21"/>
                <w:szCs w:val="21"/>
                <w:highlight w:val="none"/>
                <w:u w:val="none"/>
                <w:lang w:val="en-US" w:eastAsia="zh-CN" w:bidi="ar"/>
              </w:rPr>
              <w:br w:type="textWrapping"/>
            </w:r>
            <w:r>
              <w:rPr>
                <w:rFonts w:hint="eastAsia" w:ascii="宋体" w:hAnsi="宋体" w:eastAsia="宋体" w:cs="宋体"/>
                <w:b w:val="0"/>
                <w:bCs/>
                <w:i w:val="0"/>
                <w:iCs w:val="0"/>
                <w:color w:val="auto"/>
                <w:kern w:val="0"/>
                <w:sz w:val="21"/>
                <w:szCs w:val="21"/>
                <w:highlight w:val="none"/>
                <w:u w:val="none"/>
                <w:lang w:val="en-US" w:eastAsia="zh-CN" w:bidi="ar"/>
              </w:rPr>
              <w:t>四、AI数字人参数</w:t>
            </w:r>
            <w:r>
              <w:rPr>
                <w:rFonts w:hint="eastAsia" w:ascii="宋体" w:hAnsi="宋体" w:eastAsia="宋体" w:cs="宋体"/>
                <w:b w:val="0"/>
                <w:bCs/>
                <w:i w:val="0"/>
                <w:iCs w:val="0"/>
                <w:color w:val="auto"/>
                <w:kern w:val="0"/>
                <w:sz w:val="21"/>
                <w:szCs w:val="21"/>
                <w:highlight w:val="none"/>
                <w:u w:val="none"/>
                <w:lang w:val="en-US" w:eastAsia="zh-CN" w:bidi="ar"/>
              </w:rPr>
              <w:br w:type="textWrapping"/>
            </w:r>
            <w:r>
              <w:rPr>
                <w:rFonts w:hint="eastAsia" w:ascii="宋体" w:hAnsi="宋体" w:eastAsia="宋体" w:cs="宋体"/>
                <w:b w:val="0"/>
                <w:bCs/>
                <w:i w:val="0"/>
                <w:iCs w:val="0"/>
                <w:color w:val="auto"/>
                <w:kern w:val="0"/>
                <w:sz w:val="21"/>
                <w:szCs w:val="21"/>
                <w:highlight w:val="none"/>
                <w:u w:val="none"/>
                <w:lang w:val="en-US" w:eastAsia="zh-CN" w:bidi="ar"/>
              </w:rPr>
              <w:t>（1）技术要求</w:t>
            </w:r>
            <w:r>
              <w:rPr>
                <w:rFonts w:hint="eastAsia" w:ascii="宋体" w:hAnsi="宋体" w:eastAsia="宋体" w:cs="宋体"/>
                <w:b w:val="0"/>
                <w:bCs/>
                <w:i w:val="0"/>
                <w:iCs w:val="0"/>
                <w:color w:val="auto"/>
                <w:kern w:val="0"/>
                <w:sz w:val="21"/>
                <w:szCs w:val="21"/>
                <w:highlight w:val="none"/>
                <w:u w:val="none"/>
                <w:lang w:val="en-US" w:eastAsia="zh-CN" w:bidi="ar"/>
              </w:rPr>
              <w:br w:type="textWrapping"/>
            </w:r>
            <w:r>
              <w:rPr>
                <w:rFonts w:hint="eastAsia" w:ascii="宋体" w:hAnsi="宋体" w:eastAsia="宋体" w:cs="宋体"/>
                <w:b w:val="0"/>
                <w:bCs/>
                <w:i w:val="0"/>
                <w:iCs w:val="0"/>
                <w:color w:val="auto"/>
                <w:kern w:val="0"/>
                <w:sz w:val="21"/>
                <w:szCs w:val="21"/>
                <w:highlight w:val="none"/>
                <w:u w:val="none"/>
                <w:lang w:val="en-US" w:eastAsia="zh-CN" w:bidi="ar"/>
              </w:rPr>
              <w:t>1）真人数字教师可以自主生成数字人绿屏文件，导出可以结合专业特效包装软件进行教学视频后期剪辑包装，制作教学视频，减轻老师拍摄成本。</w:t>
            </w:r>
            <w:r>
              <w:rPr>
                <w:rFonts w:hint="eastAsia" w:ascii="宋体" w:hAnsi="宋体" w:eastAsia="宋体" w:cs="宋体"/>
                <w:b w:val="0"/>
                <w:bCs/>
                <w:i w:val="0"/>
                <w:iCs w:val="0"/>
                <w:color w:val="auto"/>
                <w:kern w:val="0"/>
                <w:sz w:val="21"/>
                <w:szCs w:val="21"/>
                <w:highlight w:val="none"/>
                <w:u w:val="none"/>
                <w:lang w:val="en-US" w:eastAsia="zh-CN" w:bidi="ar"/>
              </w:rPr>
              <w:br w:type="textWrapping"/>
            </w:r>
            <w:r>
              <w:rPr>
                <w:rFonts w:hint="eastAsia" w:ascii="宋体" w:hAnsi="宋体" w:eastAsia="宋体" w:cs="宋体"/>
                <w:b w:val="0"/>
                <w:bCs/>
                <w:i w:val="0"/>
                <w:iCs w:val="0"/>
                <w:color w:val="auto"/>
                <w:kern w:val="0"/>
                <w:sz w:val="21"/>
                <w:szCs w:val="21"/>
                <w:highlight w:val="none"/>
                <w:u w:val="none"/>
                <w:lang w:val="en-US" w:eastAsia="zh-CN" w:bidi="ar"/>
              </w:rPr>
              <w:t>▲2）提供真人数字人采集生成小程序，用户可在5分钟生成数字讲师形象。也可根据数字形象生成教学视频。提供录音文件直接驱动真人数字人生成教学视频及文字直接驱动真人数字人生成教学视频。</w:t>
            </w:r>
            <w:r>
              <w:rPr>
                <w:rFonts w:hint="eastAsia" w:ascii="宋体" w:hAnsi="宋体" w:eastAsia="宋体" w:cs="宋体"/>
                <w:b w:val="0"/>
                <w:bCs/>
                <w:i w:val="0"/>
                <w:iCs w:val="0"/>
                <w:color w:val="auto"/>
                <w:kern w:val="0"/>
                <w:sz w:val="21"/>
                <w:szCs w:val="21"/>
                <w:highlight w:val="none"/>
                <w:u w:val="none"/>
                <w:lang w:val="en-US" w:eastAsia="zh-CN" w:bidi="ar"/>
              </w:rPr>
              <w:br w:type="textWrapping"/>
            </w:r>
            <w:r>
              <w:rPr>
                <w:rFonts w:hint="eastAsia" w:ascii="宋体" w:hAnsi="宋体" w:eastAsia="宋体" w:cs="宋体"/>
                <w:b w:val="0"/>
                <w:bCs/>
                <w:i w:val="0"/>
                <w:iCs w:val="0"/>
                <w:color w:val="auto"/>
                <w:kern w:val="0"/>
                <w:sz w:val="21"/>
                <w:szCs w:val="21"/>
                <w:highlight w:val="none"/>
                <w:u w:val="none"/>
                <w:lang w:val="en-US" w:eastAsia="zh-CN" w:bidi="ar"/>
              </w:rPr>
              <w:t>▲3）AI数字教师技术实现方式及参数</w:t>
            </w:r>
            <w:r>
              <w:rPr>
                <w:rFonts w:hint="eastAsia" w:ascii="宋体" w:hAnsi="宋体" w:eastAsia="宋体" w:cs="宋体"/>
                <w:b w:val="0"/>
                <w:bCs/>
                <w:i w:val="0"/>
                <w:iCs w:val="0"/>
                <w:color w:val="auto"/>
                <w:kern w:val="0"/>
                <w:sz w:val="21"/>
                <w:szCs w:val="21"/>
                <w:highlight w:val="none"/>
                <w:u w:val="none"/>
                <w:lang w:val="en-US" w:eastAsia="zh-CN" w:bidi="ar"/>
              </w:rPr>
              <w:br w:type="textWrapping"/>
            </w:r>
            <w:r>
              <w:rPr>
                <w:rFonts w:hint="eastAsia" w:ascii="宋体" w:hAnsi="宋体" w:eastAsia="宋体" w:cs="宋体"/>
                <w:b w:val="0"/>
                <w:bCs/>
                <w:i w:val="0"/>
                <w:iCs w:val="0"/>
                <w:color w:val="auto"/>
                <w:kern w:val="0"/>
                <w:sz w:val="21"/>
                <w:szCs w:val="21"/>
                <w:highlight w:val="none"/>
                <w:u w:val="none"/>
                <w:lang w:val="en-US" w:eastAsia="zh-CN" w:bidi="ar"/>
              </w:rPr>
              <w:t>①声音克隆技术：系统采用自研技术进行声音克隆训练，保证每个克隆声音的loss值在0.35以下；系统采用自研技术进行声音合成，自动匹配数学单位和常用格式。</w:t>
            </w:r>
            <w:r>
              <w:rPr>
                <w:rFonts w:hint="eastAsia" w:ascii="宋体" w:hAnsi="宋体" w:eastAsia="宋体" w:cs="宋体"/>
                <w:b w:val="0"/>
                <w:bCs/>
                <w:i w:val="0"/>
                <w:iCs w:val="0"/>
                <w:color w:val="auto"/>
                <w:kern w:val="0"/>
                <w:sz w:val="21"/>
                <w:szCs w:val="21"/>
                <w:highlight w:val="none"/>
                <w:u w:val="none"/>
                <w:lang w:val="en-US" w:eastAsia="zh-CN" w:bidi="ar"/>
              </w:rPr>
              <w:br w:type="textWrapping"/>
            </w:r>
            <w:r>
              <w:rPr>
                <w:rFonts w:hint="eastAsia" w:ascii="宋体" w:hAnsi="宋体" w:eastAsia="宋体" w:cs="宋体"/>
                <w:b w:val="0"/>
                <w:bCs/>
                <w:i w:val="0"/>
                <w:iCs w:val="0"/>
                <w:color w:val="auto"/>
                <w:kern w:val="0"/>
                <w:sz w:val="21"/>
                <w:szCs w:val="21"/>
                <w:highlight w:val="none"/>
                <w:u w:val="none"/>
                <w:lang w:val="en-US" w:eastAsia="zh-CN" w:bidi="ar"/>
              </w:rPr>
              <w:t>②形象克隆技术：系统采用自研技术进行形象克隆训练。超4W人脸数据，模型已训练超100W步。</w:t>
            </w:r>
            <w:r>
              <w:rPr>
                <w:rFonts w:hint="eastAsia" w:ascii="宋体" w:hAnsi="宋体" w:eastAsia="宋体" w:cs="宋体"/>
                <w:b w:val="0"/>
                <w:bCs/>
                <w:i w:val="0"/>
                <w:iCs w:val="0"/>
                <w:color w:val="auto"/>
                <w:kern w:val="0"/>
                <w:sz w:val="21"/>
                <w:szCs w:val="21"/>
                <w:highlight w:val="none"/>
                <w:u w:val="none"/>
                <w:lang w:val="en-US" w:eastAsia="zh-CN" w:bidi="ar"/>
              </w:rPr>
              <w:br w:type="textWrapping"/>
            </w:r>
            <w:r>
              <w:rPr>
                <w:rFonts w:hint="eastAsia" w:ascii="宋体" w:hAnsi="宋体" w:eastAsia="宋体" w:cs="宋体"/>
                <w:b w:val="0"/>
                <w:bCs/>
                <w:i w:val="0"/>
                <w:iCs w:val="0"/>
                <w:color w:val="auto"/>
                <w:kern w:val="0"/>
                <w:sz w:val="21"/>
                <w:szCs w:val="21"/>
                <w:highlight w:val="none"/>
                <w:u w:val="none"/>
                <w:lang w:val="en-US" w:eastAsia="zh-CN" w:bidi="ar"/>
              </w:rPr>
              <w:t>③形象合成技术：系统采用自研数字人合成技术+rabbitMQ数字队列分发技术。做到系统可在10分钟生成数字人，且可根据用户进行增减弹性服务器。</w:t>
            </w:r>
            <w:r>
              <w:rPr>
                <w:rFonts w:hint="eastAsia" w:ascii="宋体" w:hAnsi="宋体" w:eastAsia="宋体" w:cs="宋体"/>
                <w:b w:val="0"/>
                <w:bCs/>
                <w:i w:val="0"/>
                <w:iCs w:val="0"/>
                <w:color w:val="auto"/>
                <w:kern w:val="0"/>
                <w:sz w:val="21"/>
                <w:szCs w:val="21"/>
                <w:highlight w:val="none"/>
                <w:u w:val="none"/>
                <w:lang w:val="en-US" w:eastAsia="zh-CN" w:bidi="ar"/>
              </w:rPr>
              <w:br w:type="textWrapping"/>
            </w:r>
            <w:r>
              <w:rPr>
                <w:rFonts w:hint="eastAsia" w:ascii="宋体" w:hAnsi="宋体" w:eastAsia="宋体" w:cs="宋体"/>
                <w:b w:val="0"/>
                <w:bCs/>
                <w:i w:val="0"/>
                <w:iCs w:val="0"/>
                <w:color w:val="auto"/>
                <w:kern w:val="0"/>
                <w:sz w:val="21"/>
                <w:szCs w:val="21"/>
                <w:highlight w:val="none"/>
                <w:u w:val="none"/>
                <w:lang w:val="en-US" w:eastAsia="zh-CN" w:bidi="ar"/>
              </w:rPr>
              <w:t>（2）功能要求</w:t>
            </w:r>
            <w:r>
              <w:rPr>
                <w:rFonts w:hint="eastAsia" w:ascii="宋体" w:hAnsi="宋体" w:eastAsia="宋体" w:cs="宋体"/>
                <w:b w:val="0"/>
                <w:bCs/>
                <w:i w:val="0"/>
                <w:iCs w:val="0"/>
                <w:color w:val="auto"/>
                <w:kern w:val="0"/>
                <w:sz w:val="21"/>
                <w:szCs w:val="21"/>
                <w:highlight w:val="none"/>
                <w:u w:val="none"/>
                <w:lang w:val="en-US" w:eastAsia="zh-CN" w:bidi="ar"/>
              </w:rPr>
              <w:br w:type="textWrapping"/>
            </w:r>
            <w:r>
              <w:rPr>
                <w:rFonts w:hint="eastAsia" w:ascii="宋体" w:hAnsi="宋体" w:eastAsia="宋体" w:cs="宋体"/>
                <w:b w:val="0"/>
                <w:bCs/>
                <w:i w:val="0"/>
                <w:iCs w:val="0"/>
                <w:color w:val="auto"/>
                <w:kern w:val="0"/>
                <w:sz w:val="21"/>
                <w:szCs w:val="21"/>
                <w:highlight w:val="none"/>
                <w:u w:val="none"/>
                <w:lang w:val="en-US" w:eastAsia="zh-CN" w:bidi="ar"/>
              </w:rPr>
              <w:t>1）结合AI技术制作微课视频</w:t>
            </w:r>
            <w:r>
              <w:rPr>
                <w:rFonts w:hint="eastAsia" w:ascii="宋体" w:hAnsi="宋体" w:eastAsia="宋体" w:cs="宋体"/>
                <w:b w:val="0"/>
                <w:bCs/>
                <w:i w:val="0"/>
                <w:iCs w:val="0"/>
                <w:color w:val="auto"/>
                <w:kern w:val="0"/>
                <w:sz w:val="21"/>
                <w:szCs w:val="21"/>
                <w:highlight w:val="none"/>
                <w:u w:val="none"/>
                <w:lang w:val="en-US" w:eastAsia="zh-CN" w:bidi="ar"/>
              </w:rPr>
              <w:br w:type="textWrapping"/>
            </w:r>
            <w:r>
              <w:rPr>
                <w:rFonts w:hint="eastAsia" w:ascii="宋体" w:hAnsi="宋体" w:eastAsia="宋体" w:cs="宋体"/>
                <w:b w:val="0"/>
                <w:bCs/>
                <w:i w:val="0"/>
                <w:iCs w:val="0"/>
                <w:color w:val="auto"/>
                <w:kern w:val="0"/>
                <w:sz w:val="21"/>
                <w:szCs w:val="21"/>
                <w:highlight w:val="none"/>
                <w:u w:val="none"/>
                <w:lang w:val="en-US" w:eastAsia="zh-CN" w:bidi="ar"/>
              </w:rPr>
              <w:t>①满足老师上传教学PPT课件，同时自动转换为授课视频，且能100%地保留教学PPT课件中原有的动画效果。</w:t>
            </w:r>
            <w:r>
              <w:rPr>
                <w:rFonts w:hint="eastAsia" w:ascii="宋体" w:hAnsi="宋体" w:eastAsia="宋体" w:cs="宋体"/>
                <w:b w:val="0"/>
                <w:bCs/>
                <w:i w:val="0"/>
                <w:iCs w:val="0"/>
                <w:color w:val="auto"/>
                <w:kern w:val="0"/>
                <w:sz w:val="21"/>
                <w:szCs w:val="21"/>
                <w:highlight w:val="none"/>
                <w:u w:val="none"/>
                <w:lang w:val="en-US" w:eastAsia="zh-CN" w:bidi="ar"/>
              </w:rPr>
              <w:br w:type="textWrapping"/>
            </w:r>
            <w:r>
              <w:rPr>
                <w:rFonts w:hint="eastAsia" w:ascii="宋体" w:hAnsi="宋体" w:eastAsia="宋体" w:cs="宋体"/>
                <w:b w:val="0"/>
                <w:bCs/>
                <w:i w:val="0"/>
                <w:iCs w:val="0"/>
                <w:color w:val="auto"/>
                <w:kern w:val="0"/>
                <w:sz w:val="21"/>
                <w:szCs w:val="21"/>
                <w:highlight w:val="none"/>
                <w:u w:val="none"/>
                <w:lang w:val="en-US" w:eastAsia="zh-CN" w:bidi="ar"/>
              </w:rPr>
              <w:t>②利用AI配音技术，从教学课件中提取内容进行合成教学讲解音频。</w:t>
            </w:r>
            <w:r>
              <w:rPr>
                <w:rFonts w:hint="eastAsia" w:ascii="宋体" w:hAnsi="宋体" w:eastAsia="宋体" w:cs="宋体"/>
                <w:b w:val="0"/>
                <w:bCs/>
                <w:i w:val="0"/>
                <w:iCs w:val="0"/>
                <w:color w:val="auto"/>
                <w:kern w:val="0"/>
                <w:sz w:val="21"/>
                <w:szCs w:val="21"/>
                <w:highlight w:val="none"/>
                <w:u w:val="none"/>
                <w:lang w:val="en-US" w:eastAsia="zh-CN" w:bidi="ar"/>
              </w:rPr>
              <w:br w:type="textWrapping"/>
            </w:r>
            <w:r>
              <w:rPr>
                <w:rFonts w:hint="eastAsia" w:ascii="宋体" w:hAnsi="宋体" w:eastAsia="宋体" w:cs="宋体"/>
                <w:b w:val="0"/>
                <w:bCs/>
                <w:i w:val="0"/>
                <w:iCs w:val="0"/>
                <w:color w:val="auto"/>
                <w:kern w:val="0"/>
                <w:sz w:val="21"/>
                <w:szCs w:val="21"/>
                <w:highlight w:val="none"/>
                <w:u w:val="none"/>
                <w:lang w:val="en-US" w:eastAsia="zh-CN" w:bidi="ar"/>
              </w:rPr>
              <w:t>③AI配音主播的数量上不低于300位，同时支持中英文结合，并提供二维卡通数字教师100位，3D数字教师15位。满足多语种教学。</w:t>
            </w:r>
            <w:r>
              <w:rPr>
                <w:rFonts w:hint="eastAsia" w:ascii="宋体" w:hAnsi="宋体" w:eastAsia="宋体" w:cs="宋体"/>
                <w:b w:val="0"/>
                <w:bCs/>
                <w:i w:val="0"/>
                <w:iCs w:val="0"/>
                <w:color w:val="auto"/>
                <w:kern w:val="0"/>
                <w:sz w:val="21"/>
                <w:szCs w:val="21"/>
                <w:highlight w:val="none"/>
                <w:u w:val="none"/>
                <w:lang w:val="en-US" w:eastAsia="zh-CN" w:bidi="ar"/>
              </w:rPr>
              <w:br w:type="textWrapping"/>
            </w:r>
            <w:r>
              <w:rPr>
                <w:rFonts w:hint="eastAsia" w:ascii="宋体" w:hAnsi="宋体" w:eastAsia="宋体" w:cs="宋体"/>
                <w:b w:val="0"/>
                <w:bCs/>
                <w:i w:val="0"/>
                <w:iCs w:val="0"/>
                <w:color w:val="auto"/>
                <w:kern w:val="0"/>
                <w:sz w:val="21"/>
                <w:szCs w:val="21"/>
                <w:highlight w:val="none"/>
                <w:u w:val="none"/>
                <w:lang w:val="en-US" w:eastAsia="zh-CN" w:bidi="ar"/>
              </w:rPr>
              <w:t>▲④针对教学内容音频同发音和读法的要求：系统支持多音字正确发音；数码、数值、比分、分数、电话等特殊读法保障；教学音频对于停顿、灵活短句功能，满足教学视频展示的需求。</w:t>
            </w:r>
            <w:r>
              <w:rPr>
                <w:rFonts w:hint="eastAsia" w:ascii="宋体" w:hAnsi="宋体" w:eastAsia="宋体" w:cs="宋体"/>
                <w:b w:val="0"/>
                <w:bCs/>
                <w:i w:val="0"/>
                <w:iCs w:val="0"/>
                <w:color w:val="auto"/>
                <w:kern w:val="0"/>
                <w:sz w:val="21"/>
                <w:szCs w:val="21"/>
                <w:highlight w:val="none"/>
                <w:u w:val="none"/>
                <w:lang w:val="en-US" w:eastAsia="zh-CN" w:bidi="ar"/>
              </w:rPr>
              <w:br w:type="textWrapping"/>
            </w:r>
            <w:r>
              <w:rPr>
                <w:rFonts w:hint="eastAsia" w:ascii="宋体" w:hAnsi="宋体" w:eastAsia="宋体" w:cs="宋体"/>
                <w:b w:val="0"/>
                <w:bCs/>
                <w:i w:val="0"/>
                <w:iCs w:val="0"/>
                <w:color w:val="auto"/>
                <w:kern w:val="0"/>
                <w:sz w:val="21"/>
                <w:szCs w:val="21"/>
                <w:highlight w:val="none"/>
                <w:u w:val="none"/>
                <w:lang w:val="en-US" w:eastAsia="zh-CN" w:bidi="ar"/>
              </w:rPr>
              <w:t>⑤支持为生成好的微课视频添加片头片尾，并可打包下载。</w:t>
            </w:r>
            <w:r>
              <w:rPr>
                <w:rFonts w:hint="eastAsia" w:ascii="宋体" w:hAnsi="宋体" w:eastAsia="宋体" w:cs="宋体"/>
                <w:b w:val="0"/>
                <w:bCs/>
                <w:i w:val="0"/>
                <w:iCs w:val="0"/>
                <w:color w:val="auto"/>
                <w:kern w:val="0"/>
                <w:sz w:val="21"/>
                <w:szCs w:val="21"/>
                <w:highlight w:val="none"/>
                <w:u w:val="none"/>
                <w:lang w:val="en-US" w:eastAsia="zh-CN" w:bidi="ar"/>
              </w:rPr>
              <w:br w:type="textWrapping"/>
            </w:r>
            <w:r>
              <w:rPr>
                <w:rFonts w:hint="eastAsia" w:ascii="宋体" w:hAnsi="宋体" w:eastAsia="宋体" w:cs="宋体"/>
                <w:b w:val="0"/>
                <w:bCs/>
                <w:i w:val="0"/>
                <w:iCs w:val="0"/>
                <w:color w:val="auto"/>
                <w:kern w:val="0"/>
                <w:sz w:val="21"/>
                <w:szCs w:val="21"/>
                <w:highlight w:val="none"/>
                <w:u w:val="none"/>
                <w:lang w:val="en-US" w:eastAsia="zh-CN" w:bidi="ar"/>
              </w:rPr>
              <w:t>▲⑥可支持AI一键生成PPT大纲，自动生成PPT和逐字稿，PPT和逐字稿支持AI改写润色，可线上直接编辑，并可下载修改</w:t>
            </w:r>
            <w:r>
              <w:rPr>
                <w:rFonts w:hint="eastAsia" w:ascii="宋体" w:hAnsi="宋体" w:eastAsia="宋体" w:cs="宋体"/>
                <w:b w:val="0"/>
                <w:bCs/>
                <w:i w:val="0"/>
                <w:iCs w:val="0"/>
                <w:color w:val="auto"/>
                <w:kern w:val="0"/>
                <w:sz w:val="21"/>
                <w:szCs w:val="21"/>
                <w:highlight w:val="none"/>
                <w:u w:val="none"/>
                <w:lang w:val="en-US" w:eastAsia="zh-CN" w:bidi="ar"/>
              </w:rPr>
              <w:br w:type="textWrapping"/>
            </w:r>
            <w:r>
              <w:rPr>
                <w:rFonts w:hint="eastAsia" w:ascii="宋体" w:hAnsi="宋体" w:eastAsia="宋体" w:cs="宋体"/>
                <w:b w:val="0"/>
                <w:bCs/>
                <w:i w:val="0"/>
                <w:iCs w:val="0"/>
                <w:color w:val="auto"/>
                <w:kern w:val="0"/>
                <w:sz w:val="21"/>
                <w:szCs w:val="21"/>
                <w:highlight w:val="none"/>
                <w:u w:val="none"/>
                <w:lang w:val="en-US" w:eastAsia="zh-CN" w:bidi="ar"/>
              </w:rPr>
              <w:t>⑦包含AI工具包，提供做课过程中需要的一系列工具包。包含且不限于AI出题、AI文本编辑、AI思政、AI生成图片等功能</w:t>
            </w:r>
            <w:r>
              <w:rPr>
                <w:rFonts w:hint="eastAsia" w:ascii="宋体" w:hAnsi="宋体" w:eastAsia="宋体" w:cs="宋体"/>
                <w:b w:val="0"/>
                <w:bCs/>
                <w:i w:val="0"/>
                <w:iCs w:val="0"/>
                <w:color w:val="auto"/>
                <w:kern w:val="0"/>
                <w:sz w:val="21"/>
                <w:szCs w:val="21"/>
                <w:highlight w:val="none"/>
                <w:u w:val="none"/>
                <w:lang w:val="en-US" w:eastAsia="zh-CN" w:bidi="ar"/>
              </w:rPr>
              <w:br w:type="textWrapping"/>
            </w:r>
            <w:r>
              <w:rPr>
                <w:rFonts w:hint="eastAsia" w:ascii="宋体" w:hAnsi="宋体" w:eastAsia="宋体" w:cs="宋体"/>
                <w:b w:val="0"/>
                <w:bCs/>
                <w:i w:val="0"/>
                <w:iCs w:val="0"/>
                <w:color w:val="auto"/>
                <w:kern w:val="0"/>
                <w:sz w:val="21"/>
                <w:szCs w:val="21"/>
                <w:highlight w:val="none"/>
                <w:u w:val="none"/>
                <w:lang w:val="en-US" w:eastAsia="zh-CN" w:bidi="ar"/>
              </w:rPr>
              <w:t>▲2）提供在线课研服务，助力团队共建数字课程</w:t>
            </w:r>
            <w:r>
              <w:rPr>
                <w:rFonts w:hint="eastAsia" w:ascii="宋体" w:hAnsi="宋体" w:eastAsia="宋体" w:cs="宋体"/>
                <w:b w:val="0"/>
                <w:bCs/>
                <w:i w:val="0"/>
                <w:iCs w:val="0"/>
                <w:color w:val="auto"/>
                <w:kern w:val="0"/>
                <w:sz w:val="21"/>
                <w:szCs w:val="21"/>
                <w:highlight w:val="none"/>
                <w:u w:val="none"/>
                <w:lang w:val="en-US" w:eastAsia="zh-CN" w:bidi="ar"/>
              </w:rPr>
              <w:br w:type="textWrapping"/>
            </w:r>
            <w:r>
              <w:rPr>
                <w:rFonts w:hint="eastAsia" w:ascii="宋体" w:hAnsi="宋体" w:eastAsia="宋体" w:cs="宋体"/>
                <w:b w:val="0"/>
                <w:bCs/>
                <w:i w:val="0"/>
                <w:iCs w:val="0"/>
                <w:color w:val="auto"/>
                <w:kern w:val="0"/>
                <w:sz w:val="21"/>
                <w:szCs w:val="21"/>
                <w:highlight w:val="none"/>
                <w:u w:val="none"/>
                <w:lang w:val="en-US" w:eastAsia="zh-CN" w:bidi="ar"/>
              </w:rPr>
              <w:t>系统支持团队课程建设协同共建，为课程团队，教研室提供在线课程共创服务，核心需求包括如下：支持组建课程团队，邀请教师加入课程团队。分配建设任务和安排，并可在线跟进各建设任务的进展。数字资源进行在线审核，并可提出质量修改意见。批量下载整门课程数字资源，用于教学工作和存档。</w:t>
            </w:r>
            <w:r>
              <w:rPr>
                <w:rFonts w:hint="eastAsia" w:ascii="宋体" w:hAnsi="宋体" w:eastAsia="宋体" w:cs="宋体"/>
                <w:b w:val="0"/>
                <w:bCs/>
                <w:i w:val="0"/>
                <w:iCs w:val="0"/>
                <w:color w:val="auto"/>
                <w:kern w:val="0"/>
                <w:sz w:val="21"/>
                <w:szCs w:val="21"/>
                <w:highlight w:val="none"/>
                <w:u w:val="none"/>
                <w:lang w:val="en-US" w:eastAsia="zh-CN" w:bidi="ar"/>
              </w:rPr>
              <w:br w:type="textWrapping"/>
            </w:r>
            <w:r>
              <w:rPr>
                <w:rFonts w:hint="eastAsia" w:ascii="宋体" w:hAnsi="宋体" w:eastAsia="宋体" w:cs="宋体"/>
                <w:b w:val="0"/>
                <w:bCs/>
                <w:i w:val="0"/>
                <w:iCs w:val="0"/>
                <w:color w:val="auto"/>
                <w:kern w:val="0"/>
                <w:sz w:val="21"/>
                <w:szCs w:val="21"/>
                <w:highlight w:val="none"/>
                <w:u w:val="none"/>
                <w:lang w:val="en-US" w:eastAsia="zh-CN" w:bidi="ar"/>
              </w:rPr>
              <w:t>▲3）提供真人数字人绿屏AI微课视频编辑</w:t>
            </w:r>
            <w:r>
              <w:rPr>
                <w:rFonts w:hint="eastAsia" w:ascii="宋体" w:hAnsi="宋体" w:eastAsia="宋体" w:cs="宋体"/>
                <w:b w:val="0"/>
                <w:bCs/>
                <w:i w:val="0"/>
                <w:iCs w:val="0"/>
                <w:color w:val="auto"/>
                <w:kern w:val="0"/>
                <w:sz w:val="21"/>
                <w:szCs w:val="21"/>
                <w:highlight w:val="none"/>
                <w:u w:val="none"/>
                <w:lang w:val="en-US" w:eastAsia="zh-CN" w:bidi="ar"/>
              </w:rPr>
              <w:br w:type="textWrapping"/>
            </w:r>
            <w:r>
              <w:rPr>
                <w:rFonts w:hint="eastAsia" w:ascii="宋体" w:hAnsi="宋体" w:eastAsia="宋体" w:cs="宋体"/>
                <w:b w:val="0"/>
                <w:bCs/>
                <w:i w:val="0"/>
                <w:iCs w:val="0"/>
                <w:color w:val="auto"/>
                <w:kern w:val="0"/>
                <w:sz w:val="21"/>
                <w:szCs w:val="21"/>
                <w:highlight w:val="none"/>
                <w:u w:val="none"/>
                <w:lang w:val="en-US" w:eastAsia="zh-CN" w:bidi="ar"/>
              </w:rPr>
              <w:t>真人数字教师可以自主生成数字人绿屏文件，导出可以结合专业特效包装软件进行教学视频后期剪辑包装，制作教学视频，减轻老师拍摄成本。</w:t>
            </w:r>
            <w:r>
              <w:rPr>
                <w:rFonts w:hint="eastAsia" w:ascii="宋体" w:hAnsi="宋体" w:eastAsia="宋体" w:cs="宋体"/>
                <w:b w:val="0"/>
                <w:bCs/>
                <w:i w:val="0"/>
                <w:iCs w:val="0"/>
                <w:color w:val="auto"/>
                <w:kern w:val="0"/>
                <w:sz w:val="21"/>
                <w:szCs w:val="21"/>
                <w:highlight w:val="none"/>
                <w:u w:val="none"/>
                <w:lang w:val="en-US" w:eastAsia="zh-CN" w:bidi="ar"/>
              </w:rPr>
              <w:br w:type="textWrapping"/>
            </w:r>
            <w:r>
              <w:rPr>
                <w:rFonts w:hint="eastAsia" w:ascii="宋体" w:hAnsi="宋体" w:eastAsia="宋体" w:cs="宋体"/>
                <w:b w:val="0"/>
                <w:bCs/>
                <w:i w:val="0"/>
                <w:iCs w:val="0"/>
                <w:color w:val="auto"/>
                <w:kern w:val="0"/>
                <w:sz w:val="21"/>
                <w:szCs w:val="21"/>
                <w:highlight w:val="none"/>
                <w:u w:val="none"/>
                <w:lang w:val="en-US" w:eastAsia="zh-CN" w:bidi="ar"/>
              </w:rPr>
              <w:t>五、项目建设二维动画参数</w:t>
            </w:r>
            <w:r>
              <w:rPr>
                <w:rFonts w:hint="eastAsia" w:ascii="宋体" w:hAnsi="宋体" w:eastAsia="宋体" w:cs="宋体"/>
                <w:b w:val="0"/>
                <w:bCs/>
                <w:i w:val="0"/>
                <w:iCs w:val="0"/>
                <w:color w:val="auto"/>
                <w:kern w:val="0"/>
                <w:sz w:val="21"/>
                <w:szCs w:val="21"/>
                <w:highlight w:val="none"/>
                <w:u w:val="none"/>
                <w:lang w:val="en-US" w:eastAsia="zh-CN" w:bidi="ar"/>
              </w:rPr>
              <w:br w:type="textWrapping"/>
            </w:r>
            <w:r>
              <w:rPr>
                <w:rFonts w:hint="eastAsia" w:ascii="宋体" w:hAnsi="宋体" w:eastAsia="宋体" w:cs="宋体"/>
                <w:b w:val="0"/>
                <w:bCs/>
                <w:i w:val="0"/>
                <w:iCs w:val="0"/>
                <w:color w:val="auto"/>
                <w:kern w:val="0"/>
                <w:sz w:val="21"/>
                <w:szCs w:val="21"/>
                <w:highlight w:val="none"/>
                <w:u w:val="none"/>
                <w:lang w:val="en-US" w:eastAsia="zh-CN" w:bidi="ar"/>
              </w:rPr>
              <w:t>1.根据每门课程章节适合动画呈现的重要知识点分配动画。</w:t>
            </w:r>
            <w:r>
              <w:rPr>
                <w:rFonts w:hint="eastAsia" w:ascii="宋体" w:hAnsi="宋体" w:eastAsia="宋体" w:cs="宋体"/>
                <w:b w:val="0"/>
                <w:bCs/>
                <w:i w:val="0"/>
                <w:iCs w:val="0"/>
                <w:color w:val="auto"/>
                <w:kern w:val="0"/>
                <w:sz w:val="21"/>
                <w:szCs w:val="21"/>
                <w:highlight w:val="none"/>
                <w:u w:val="none"/>
                <w:lang w:val="en-US" w:eastAsia="zh-CN" w:bidi="ar"/>
              </w:rPr>
              <w:br w:type="textWrapping"/>
            </w:r>
            <w:r>
              <w:rPr>
                <w:rFonts w:hint="eastAsia" w:ascii="宋体" w:hAnsi="宋体" w:eastAsia="宋体" w:cs="宋体"/>
                <w:b w:val="0"/>
                <w:bCs/>
                <w:i w:val="0"/>
                <w:iCs w:val="0"/>
                <w:color w:val="auto"/>
                <w:kern w:val="0"/>
                <w:sz w:val="21"/>
                <w:szCs w:val="21"/>
                <w:highlight w:val="none"/>
                <w:u w:val="none"/>
                <w:lang w:val="en-US" w:eastAsia="zh-CN" w:bidi="ar"/>
              </w:rPr>
              <w:t>2.动画内容</w:t>
            </w:r>
            <w:r>
              <w:rPr>
                <w:rFonts w:hint="eastAsia" w:ascii="宋体" w:hAnsi="宋体" w:eastAsia="宋体" w:cs="宋体"/>
                <w:b w:val="0"/>
                <w:bCs/>
                <w:i w:val="0"/>
                <w:iCs w:val="0"/>
                <w:color w:val="auto"/>
                <w:kern w:val="0"/>
                <w:sz w:val="21"/>
                <w:szCs w:val="21"/>
                <w:highlight w:val="none"/>
                <w:u w:val="none"/>
                <w:lang w:val="en-US" w:eastAsia="zh-CN" w:bidi="ar"/>
              </w:rPr>
              <w:br w:type="textWrapping"/>
            </w:r>
            <w:r>
              <w:rPr>
                <w:rFonts w:hint="eastAsia" w:ascii="宋体" w:hAnsi="宋体" w:eastAsia="宋体" w:cs="宋体"/>
                <w:b w:val="0"/>
                <w:bCs/>
                <w:i w:val="0"/>
                <w:iCs w:val="0"/>
                <w:color w:val="auto"/>
                <w:kern w:val="0"/>
                <w:sz w:val="21"/>
                <w:szCs w:val="21"/>
                <w:highlight w:val="none"/>
                <w:u w:val="none"/>
                <w:lang w:val="en-US" w:eastAsia="zh-CN" w:bidi="ar"/>
              </w:rPr>
              <w:t>供应商需配备有原画师、动画师、交互式动画师根据课程内容及采购方需求设计FLASH动画、原理型动画、MG动画等二维动画。</w:t>
            </w:r>
            <w:r>
              <w:rPr>
                <w:rFonts w:hint="eastAsia" w:ascii="宋体" w:hAnsi="宋体" w:eastAsia="宋体" w:cs="宋体"/>
                <w:b w:val="0"/>
                <w:bCs/>
                <w:i w:val="0"/>
                <w:iCs w:val="0"/>
                <w:color w:val="auto"/>
                <w:kern w:val="0"/>
                <w:sz w:val="21"/>
                <w:szCs w:val="21"/>
                <w:highlight w:val="none"/>
                <w:u w:val="none"/>
                <w:lang w:val="en-US" w:eastAsia="zh-CN" w:bidi="ar"/>
              </w:rPr>
              <w:br w:type="textWrapping"/>
            </w:r>
            <w:r>
              <w:rPr>
                <w:rFonts w:hint="eastAsia" w:ascii="宋体" w:hAnsi="宋体" w:eastAsia="宋体" w:cs="宋体"/>
                <w:b w:val="0"/>
                <w:bCs/>
                <w:i w:val="0"/>
                <w:iCs w:val="0"/>
                <w:color w:val="auto"/>
                <w:kern w:val="0"/>
                <w:sz w:val="21"/>
                <w:szCs w:val="21"/>
                <w:highlight w:val="none"/>
                <w:u w:val="none"/>
                <w:lang w:val="en-US" w:eastAsia="zh-CN" w:bidi="ar"/>
              </w:rPr>
              <w:t>3.动画格式</w:t>
            </w:r>
            <w:r>
              <w:rPr>
                <w:rFonts w:hint="eastAsia" w:ascii="宋体" w:hAnsi="宋体" w:eastAsia="宋体" w:cs="宋体"/>
                <w:b w:val="0"/>
                <w:bCs/>
                <w:i w:val="0"/>
                <w:iCs w:val="0"/>
                <w:color w:val="auto"/>
                <w:kern w:val="0"/>
                <w:sz w:val="21"/>
                <w:szCs w:val="21"/>
                <w:highlight w:val="none"/>
                <w:u w:val="none"/>
                <w:lang w:val="en-US" w:eastAsia="zh-CN" w:bidi="ar"/>
              </w:rPr>
              <w:br w:type="textWrapping"/>
            </w:r>
            <w:r>
              <w:rPr>
                <w:rFonts w:hint="eastAsia" w:ascii="宋体" w:hAnsi="宋体" w:eastAsia="宋体" w:cs="宋体"/>
                <w:b w:val="0"/>
                <w:bCs/>
                <w:i w:val="0"/>
                <w:iCs w:val="0"/>
                <w:color w:val="auto"/>
                <w:kern w:val="0"/>
                <w:sz w:val="21"/>
                <w:szCs w:val="21"/>
                <w:highlight w:val="none"/>
                <w:u w:val="none"/>
                <w:lang w:val="en-US" w:eastAsia="zh-CN" w:bidi="ar"/>
              </w:rPr>
              <w:t>采用mp4存储格式，品质要求如下：</w:t>
            </w:r>
            <w:r>
              <w:rPr>
                <w:rFonts w:hint="eastAsia" w:ascii="宋体" w:hAnsi="宋体" w:eastAsia="宋体" w:cs="宋体"/>
                <w:b w:val="0"/>
                <w:bCs/>
                <w:i w:val="0"/>
                <w:iCs w:val="0"/>
                <w:color w:val="auto"/>
                <w:kern w:val="0"/>
                <w:sz w:val="21"/>
                <w:szCs w:val="21"/>
                <w:highlight w:val="none"/>
                <w:u w:val="none"/>
                <w:lang w:val="en-US" w:eastAsia="zh-CN" w:bidi="ar"/>
              </w:rPr>
              <w:br w:type="textWrapping"/>
            </w:r>
            <w:r>
              <w:rPr>
                <w:rFonts w:hint="eastAsia" w:ascii="宋体" w:hAnsi="宋体" w:eastAsia="宋体" w:cs="宋体"/>
                <w:b w:val="0"/>
                <w:bCs/>
                <w:i w:val="0"/>
                <w:iCs w:val="0"/>
                <w:color w:val="auto"/>
                <w:kern w:val="0"/>
                <w:sz w:val="21"/>
                <w:szCs w:val="21"/>
                <w:highlight w:val="none"/>
                <w:u w:val="none"/>
                <w:lang w:val="en-US" w:eastAsia="zh-CN" w:bidi="ar"/>
              </w:rPr>
              <w:t>（1）动画的开始要有醒目的标题，标题要能够体现动画所表现的内容。</w:t>
            </w:r>
            <w:r>
              <w:rPr>
                <w:rFonts w:hint="eastAsia" w:ascii="宋体" w:hAnsi="宋体" w:eastAsia="宋体" w:cs="宋体"/>
                <w:b w:val="0"/>
                <w:bCs/>
                <w:i w:val="0"/>
                <w:iCs w:val="0"/>
                <w:color w:val="auto"/>
                <w:kern w:val="0"/>
                <w:sz w:val="21"/>
                <w:szCs w:val="21"/>
                <w:highlight w:val="none"/>
                <w:u w:val="none"/>
                <w:lang w:val="en-US" w:eastAsia="zh-CN" w:bidi="ar"/>
              </w:rPr>
              <w:br w:type="textWrapping"/>
            </w:r>
            <w:r>
              <w:rPr>
                <w:rFonts w:hint="eastAsia" w:ascii="宋体" w:hAnsi="宋体" w:eastAsia="宋体" w:cs="宋体"/>
                <w:b w:val="0"/>
                <w:bCs/>
                <w:i w:val="0"/>
                <w:iCs w:val="0"/>
                <w:color w:val="auto"/>
                <w:kern w:val="0"/>
                <w:sz w:val="21"/>
                <w:szCs w:val="21"/>
                <w:highlight w:val="none"/>
                <w:u w:val="none"/>
                <w:lang w:val="en-US" w:eastAsia="zh-CN" w:bidi="ar"/>
              </w:rPr>
              <w:t>（2）动画中如果有文字，文字要醒目，文字的字体、字号与内容协调。</w:t>
            </w:r>
            <w:r>
              <w:rPr>
                <w:rFonts w:hint="eastAsia" w:ascii="宋体" w:hAnsi="宋体" w:eastAsia="宋体" w:cs="宋体"/>
                <w:b w:val="0"/>
                <w:bCs/>
                <w:i w:val="0"/>
                <w:iCs w:val="0"/>
                <w:color w:val="auto"/>
                <w:kern w:val="0"/>
                <w:sz w:val="21"/>
                <w:szCs w:val="21"/>
                <w:highlight w:val="none"/>
                <w:u w:val="none"/>
                <w:lang w:val="en-US" w:eastAsia="zh-CN" w:bidi="ar"/>
              </w:rPr>
              <w:br w:type="textWrapping"/>
            </w:r>
            <w:r>
              <w:rPr>
                <w:rFonts w:hint="eastAsia" w:ascii="宋体" w:hAnsi="宋体" w:eastAsia="宋体" w:cs="宋体"/>
                <w:b w:val="0"/>
                <w:bCs/>
                <w:i w:val="0"/>
                <w:iCs w:val="0"/>
                <w:color w:val="auto"/>
                <w:kern w:val="0"/>
                <w:sz w:val="21"/>
                <w:szCs w:val="21"/>
                <w:highlight w:val="none"/>
                <w:u w:val="none"/>
                <w:lang w:val="en-US" w:eastAsia="zh-CN" w:bidi="ar"/>
              </w:rPr>
              <w:t>（3）字体颜色避免与背景色相近。</w:t>
            </w:r>
            <w:r>
              <w:rPr>
                <w:rFonts w:hint="eastAsia" w:ascii="宋体" w:hAnsi="宋体" w:eastAsia="宋体" w:cs="宋体"/>
                <w:b w:val="0"/>
                <w:bCs/>
                <w:i w:val="0"/>
                <w:iCs w:val="0"/>
                <w:color w:val="auto"/>
                <w:kern w:val="0"/>
                <w:sz w:val="21"/>
                <w:szCs w:val="21"/>
                <w:highlight w:val="none"/>
                <w:u w:val="none"/>
                <w:lang w:val="en-US" w:eastAsia="zh-CN" w:bidi="ar"/>
              </w:rPr>
              <w:br w:type="textWrapping"/>
            </w:r>
            <w:r>
              <w:rPr>
                <w:rFonts w:hint="eastAsia" w:ascii="宋体" w:hAnsi="宋体" w:eastAsia="宋体" w:cs="宋体"/>
                <w:b w:val="0"/>
                <w:bCs/>
                <w:i w:val="0"/>
                <w:iCs w:val="0"/>
                <w:color w:val="auto"/>
                <w:kern w:val="0"/>
                <w:sz w:val="21"/>
                <w:szCs w:val="21"/>
                <w:highlight w:val="none"/>
                <w:u w:val="none"/>
                <w:lang w:val="en-US" w:eastAsia="zh-CN" w:bidi="ar"/>
              </w:rPr>
              <w:t>（4）动画色彩造型应和谐，画面简洁清晰，界面友好，交互设计合理。</w:t>
            </w:r>
            <w:r>
              <w:rPr>
                <w:rFonts w:hint="eastAsia" w:ascii="宋体" w:hAnsi="宋体" w:eastAsia="宋体" w:cs="宋体"/>
                <w:b w:val="0"/>
                <w:bCs/>
                <w:i w:val="0"/>
                <w:iCs w:val="0"/>
                <w:color w:val="auto"/>
                <w:kern w:val="0"/>
                <w:sz w:val="21"/>
                <w:szCs w:val="21"/>
                <w:highlight w:val="none"/>
                <w:u w:val="none"/>
                <w:lang w:val="en-US" w:eastAsia="zh-CN" w:bidi="ar"/>
              </w:rPr>
              <w:br w:type="textWrapping"/>
            </w:r>
            <w:r>
              <w:rPr>
                <w:rFonts w:hint="eastAsia" w:ascii="宋体" w:hAnsi="宋体" w:eastAsia="宋体" w:cs="宋体"/>
                <w:b w:val="0"/>
                <w:bCs/>
                <w:i w:val="0"/>
                <w:iCs w:val="0"/>
                <w:color w:val="auto"/>
                <w:kern w:val="0"/>
                <w:sz w:val="21"/>
                <w:szCs w:val="21"/>
                <w:highlight w:val="none"/>
                <w:u w:val="none"/>
                <w:lang w:val="en-US" w:eastAsia="zh-CN" w:bidi="ar"/>
              </w:rPr>
              <w:t>（5）操作简单；动画连续，节奏合适，帧和帧之间的关联性要强；动画演播过程要流畅。</w:t>
            </w:r>
            <w:r>
              <w:rPr>
                <w:rFonts w:hint="eastAsia" w:ascii="宋体" w:hAnsi="宋体" w:eastAsia="宋体" w:cs="宋体"/>
                <w:b w:val="0"/>
                <w:bCs/>
                <w:i w:val="0"/>
                <w:iCs w:val="0"/>
                <w:color w:val="auto"/>
                <w:kern w:val="0"/>
                <w:sz w:val="21"/>
                <w:szCs w:val="21"/>
                <w:highlight w:val="none"/>
                <w:u w:val="none"/>
                <w:lang w:val="en-US" w:eastAsia="zh-CN" w:bidi="ar"/>
              </w:rPr>
              <w:br w:type="textWrapping"/>
            </w:r>
            <w:r>
              <w:rPr>
                <w:rFonts w:hint="eastAsia" w:ascii="宋体" w:hAnsi="宋体" w:eastAsia="宋体" w:cs="宋体"/>
                <w:b w:val="0"/>
                <w:bCs/>
                <w:i w:val="0"/>
                <w:iCs w:val="0"/>
                <w:color w:val="auto"/>
                <w:kern w:val="0"/>
                <w:sz w:val="21"/>
                <w:szCs w:val="21"/>
                <w:highlight w:val="none"/>
                <w:u w:val="none"/>
                <w:lang w:val="en-US" w:eastAsia="zh-CN" w:bidi="ar"/>
              </w:rPr>
              <w:t>六、平台上线要求：</w:t>
            </w:r>
            <w:r>
              <w:rPr>
                <w:rFonts w:hint="eastAsia" w:ascii="宋体" w:hAnsi="宋体" w:eastAsia="宋体" w:cs="宋体"/>
                <w:b w:val="0"/>
                <w:bCs/>
                <w:i w:val="0"/>
                <w:iCs w:val="0"/>
                <w:color w:val="auto"/>
                <w:kern w:val="0"/>
                <w:sz w:val="21"/>
                <w:szCs w:val="21"/>
                <w:highlight w:val="none"/>
                <w:u w:val="none"/>
                <w:lang w:val="en-US" w:eastAsia="zh-CN" w:bidi="ar"/>
              </w:rPr>
              <w:br w:type="textWrapping"/>
            </w:r>
            <w:r>
              <w:rPr>
                <w:rFonts w:hint="eastAsia" w:ascii="宋体" w:hAnsi="宋体" w:eastAsia="宋体" w:cs="宋体"/>
                <w:b w:val="0"/>
                <w:bCs/>
                <w:i w:val="0"/>
                <w:iCs w:val="0"/>
                <w:color w:val="auto"/>
                <w:kern w:val="0"/>
                <w:sz w:val="21"/>
                <w:szCs w:val="21"/>
                <w:highlight w:val="none"/>
                <w:u w:val="none"/>
                <w:lang w:val="en-US" w:eastAsia="zh-CN" w:bidi="ar"/>
              </w:rPr>
              <w:t>资源平台上线服务。</w:t>
            </w:r>
            <w:r>
              <w:rPr>
                <w:rFonts w:hint="eastAsia" w:ascii="宋体" w:hAnsi="宋体" w:eastAsia="宋体" w:cs="宋体"/>
                <w:b w:val="0"/>
                <w:bCs/>
                <w:i w:val="0"/>
                <w:iCs w:val="0"/>
                <w:color w:val="auto"/>
                <w:kern w:val="0"/>
                <w:sz w:val="21"/>
                <w:szCs w:val="21"/>
                <w:highlight w:val="none"/>
                <w:u w:val="none"/>
                <w:lang w:val="en-US" w:eastAsia="zh-CN" w:bidi="ar"/>
              </w:rPr>
              <w:br w:type="textWrapping"/>
            </w:r>
            <w:r>
              <w:rPr>
                <w:rFonts w:hint="eastAsia" w:ascii="宋体" w:hAnsi="宋体" w:eastAsia="宋体" w:cs="宋体"/>
                <w:b w:val="0"/>
                <w:bCs/>
                <w:i w:val="0"/>
                <w:iCs w:val="0"/>
                <w:color w:val="auto"/>
                <w:kern w:val="0"/>
                <w:sz w:val="21"/>
                <w:szCs w:val="21"/>
                <w:highlight w:val="none"/>
                <w:u w:val="none"/>
                <w:lang w:val="en-US" w:eastAsia="zh-CN" w:bidi="ar"/>
              </w:rPr>
              <w:t>（1）帮助学校开展课程运行服务，课程上线到类似超星、智慧职教、中国大学MOOC等学校指定平台</w:t>
            </w:r>
            <w:r>
              <w:rPr>
                <w:rFonts w:hint="eastAsia" w:ascii="宋体" w:hAnsi="宋体" w:eastAsia="宋体" w:cs="宋体"/>
                <w:b w:val="0"/>
                <w:bCs/>
                <w:i w:val="0"/>
                <w:iCs w:val="0"/>
                <w:color w:val="auto"/>
                <w:kern w:val="0"/>
                <w:sz w:val="21"/>
                <w:szCs w:val="21"/>
                <w:highlight w:val="none"/>
                <w:u w:val="none"/>
                <w:lang w:val="en-US" w:eastAsia="zh-CN" w:bidi="ar"/>
              </w:rPr>
              <w:br w:type="textWrapping"/>
            </w:r>
            <w:r>
              <w:rPr>
                <w:rFonts w:hint="eastAsia" w:ascii="宋体" w:hAnsi="宋体" w:eastAsia="宋体" w:cs="宋体"/>
                <w:b w:val="0"/>
                <w:bCs/>
                <w:i w:val="0"/>
                <w:iCs w:val="0"/>
                <w:color w:val="auto"/>
                <w:kern w:val="0"/>
                <w:sz w:val="21"/>
                <w:szCs w:val="21"/>
                <w:highlight w:val="none"/>
                <w:u w:val="none"/>
                <w:lang w:val="en-US" w:eastAsia="zh-CN" w:bidi="ar"/>
              </w:rPr>
              <w:t>（2）指导老师使用平台辅助教学，设计教学活动。</w:t>
            </w:r>
            <w:r>
              <w:rPr>
                <w:rFonts w:hint="eastAsia" w:ascii="宋体" w:hAnsi="宋体" w:eastAsia="宋体" w:cs="宋体"/>
                <w:b w:val="0"/>
                <w:bCs/>
                <w:i w:val="0"/>
                <w:iCs w:val="0"/>
                <w:color w:val="auto"/>
                <w:kern w:val="0"/>
                <w:sz w:val="21"/>
                <w:szCs w:val="21"/>
                <w:highlight w:val="none"/>
                <w:u w:val="none"/>
                <w:lang w:val="en-US" w:eastAsia="zh-CN" w:bidi="ar"/>
              </w:rPr>
              <w:br w:type="textWrapping"/>
            </w:r>
            <w:r>
              <w:rPr>
                <w:rFonts w:hint="eastAsia" w:ascii="宋体" w:hAnsi="宋体" w:eastAsia="宋体" w:cs="宋体"/>
                <w:b w:val="0"/>
                <w:bCs/>
                <w:i w:val="0"/>
                <w:iCs w:val="0"/>
                <w:color w:val="auto"/>
                <w:kern w:val="0"/>
                <w:sz w:val="21"/>
                <w:szCs w:val="21"/>
                <w:highlight w:val="none"/>
                <w:u w:val="none"/>
                <w:lang w:val="en-US" w:eastAsia="zh-CN" w:bidi="ar"/>
              </w:rPr>
              <w:t>（3）指导老师如何做好教学数据、教学评价、测试等。</w:t>
            </w:r>
          </w:p>
        </w:tc>
        <w:tc>
          <w:tcPr>
            <w:tcW w:w="1400" w:type="dxa"/>
            <w:noWrap w:val="0"/>
            <w:vAlign w:val="center"/>
          </w:tcPr>
          <w:p w14:paraId="08A7D3D0">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i w:val="0"/>
                <w:iCs w:val="0"/>
                <w:color w:val="auto"/>
                <w:kern w:val="0"/>
                <w:sz w:val="21"/>
                <w:szCs w:val="21"/>
                <w:highlight w:val="none"/>
                <w:u w:val="none"/>
                <w:lang w:val="en-US" w:eastAsia="zh-CN" w:bidi="ar"/>
              </w:rPr>
              <w:t>1080000.00</w:t>
            </w:r>
          </w:p>
        </w:tc>
        <w:tc>
          <w:tcPr>
            <w:tcW w:w="988" w:type="dxa"/>
            <w:noWrap w:val="0"/>
            <w:vAlign w:val="top"/>
          </w:tcPr>
          <w:p w14:paraId="5355B2FA">
            <w:pPr>
              <w:keepNext w:val="0"/>
              <w:keepLines w:val="0"/>
              <w:pageBreakBefore w:val="0"/>
              <w:kinsoku/>
              <w:wordWrap/>
              <w:overflowPunct/>
              <w:topLinePunct w:val="0"/>
              <w:autoSpaceDE/>
              <w:autoSpaceDN/>
              <w:bidi w:val="0"/>
              <w:adjustRightInd/>
              <w:snapToGrid/>
              <w:spacing w:line="480" w:lineRule="exact"/>
              <w:rPr>
                <w:rFonts w:hint="eastAsia" w:ascii="宋体" w:hAnsi="宋体" w:eastAsia="宋体" w:cs="宋体"/>
                <w:b w:val="0"/>
                <w:bCs/>
                <w:color w:val="auto"/>
                <w:sz w:val="21"/>
                <w:szCs w:val="21"/>
                <w:highlight w:val="none"/>
                <w:vertAlign w:val="baseline"/>
              </w:rPr>
            </w:pPr>
            <w:r>
              <w:rPr>
                <w:rFonts w:hint="eastAsia" w:ascii="宋体" w:hAnsi="宋体" w:eastAsia="宋体" w:cs="宋体"/>
                <w:snapToGrid w:val="0"/>
                <w:color w:val="auto"/>
                <w:kern w:val="0"/>
                <w:sz w:val="21"/>
                <w:szCs w:val="21"/>
                <w:highlight w:val="none"/>
              </w:rPr>
              <w:t>软件和信息技术服务业</w:t>
            </w:r>
          </w:p>
        </w:tc>
      </w:tr>
      <w:tr w14:paraId="2A966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center"/>
          </w:tcPr>
          <w:p w14:paraId="58D20D3D">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color w:val="auto"/>
                <w:sz w:val="21"/>
                <w:szCs w:val="21"/>
                <w:highlight w:val="none"/>
                <w:vertAlign w:val="baseline"/>
                <w:lang w:val="en-US" w:eastAsia="zh-CN"/>
              </w:rPr>
              <w:t>4</w:t>
            </w:r>
          </w:p>
        </w:tc>
        <w:tc>
          <w:tcPr>
            <w:tcW w:w="728" w:type="dxa"/>
            <w:vMerge w:val="continue"/>
            <w:noWrap w:val="0"/>
            <w:vAlign w:val="center"/>
          </w:tcPr>
          <w:p w14:paraId="110B57A6">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cs="宋体"/>
                <w:b w:val="0"/>
                <w:bCs/>
                <w:color w:val="auto"/>
                <w:sz w:val="21"/>
                <w:szCs w:val="21"/>
                <w:highlight w:val="none"/>
                <w:vertAlign w:val="baseline"/>
              </w:rPr>
            </w:pPr>
          </w:p>
        </w:tc>
        <w:tc>
          <w:tcPr>
            <w:tcW w:w="700" w:type="dxa"/>
            <w:noWrap w:val="0"/>
            <w:vAlign w:val="center"/>
          </w:tcPr>
          <w:p w14:paraId="06796A66">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i w:val="0"/>
                <w:iCs w:val="0"/>
                <w:color w:val="auto"/>
                <w:kern w:val="0"/>
                <w:sz w:val="21"/>
                <w:szCs w:val="21"/>
                <w:highlight w:val="none"/>
                <w:u w:val="none"/>
                <w:lang w:val="en-US" w:eastAsia="zh-CN" w:bidi="ar"/>
              </w:rPr>
              <w:t>在线开放课程资源升级</w:t>
            </w:r>
          </w:p>
        </w:tc>
        <w:tc>
          <w:tcPr>
            <w:tcW w:w="610" w:type="dxa"/>
            <w:noWrap w:val="0"/>
            <w:vAlign w:val="center"/>
          </w:tcPr>
          <w:p w14:paraId="4566F5E5">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i w:val="0"/>
                <w:iCs w:val="0"/>
                <w:color w:val="auto"/>
                <w:kern w:val="0"/>
                <w:sz w:val="21"/>
                <w:szCs w:val="21"/>
                <w:highlight w:val="none"/>
                <w:u w:val="none"/>
                <w:lang w:val="en-US" w:eastAsia="zh-CN" w:bidi="ar"/>
              </w:rPr>
              <w:t>1000</w:t>
            </w:r>
          </w:p>
        </w:tc>
        <w:tc>
          <w:tcPr>
            <w:tcW w:w="520" w:type="dxa"/>
            <w:noWrap w:val="0"/>
            <w:vAlign w:val="center"/>
          </w:tcPr>
          <w:p w14:paraId="2D6BA618">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i w:val="0"/>
                <w:iCs w:val="0"/>
                <w:color w:val="auto"/>
                <w:kern w:val="0"/>
                <w:sz w:val="21"/>
                <w:szCs w:val="21"/>
                <w:highlight w:val="none"/>
                <w:u w:val="none"/>
                <w:lang w:val="en-US" w:eastAsia="zh-CN" w:bidi="ar"/>
              </w:rPr>
              <w:t>分钟</w:t>
            </w:r>
          </w:p>
        </w:tc>
        <w:tc>
          <w:tcPr>
            <w:tcW w:w="3284" w:type="dxa"/>
            <w:noWrap w:val="0"/>
            <w:vAlign w:val="center"/>
          </w:tcPr>
          <w:p w14:paraId="0AFAA322">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i w:val="0"/>
                <w:iCs w:val="0"/>
                <w:color w:val="auto"/>
                <w:kern w:val="0"/>
                <w:sz w:val="21"/>
                <w:szCs w:val="21"/>
                <w:highlight w:val="none"/>
                <w:u w:val="none"/>
                <w:lang w:val="en-US" w:eastAsia="zh-CN" w:bidi="ar"/>
              </w:rPr>
              <w:t>根据课程规划内容，后期基于课程数字化资源升级，采用课程视频智创平台、教学资源制作平台老师进行自主AI微课视频创建，包含1000分钟自做AI微课视频。</w:t>
            </w:r>
            <w:r>
              <w:rPr>
                <w:rFonts w:hint="eastAsia" w:ascii="宋体" w:hAnsi="宋体" w:eastAsia="宋体" w:cs="宋体"/>
                <w:b w:val="0"/>
                <w:bCs/>
                <w:i w:val="0"/>
                <w:iCs w:val="0"/>
                <w:color w:val="auto"/>
                <w:kern w:val="0"/>
                <w:sz w:val="21"/>
                <w:szCs w:val="21"/>
                <w:highlight w:val="none"/>
                <w:u w:val="none"/>
                <w:lang w:val="en-US" w:eastAsia="zh-CN" w:bidi="ar"/>
              </w:rPr>
              <w:br w:type="textWrapping"/>
            </w:r>
            <w:r>
              <w:rPr>
                <w:rFonts w:hint="eastAsia" w:ascii="宋体" w:hAnsi="宋体" w:eastAsia="宋体" w:cs="宋体"/>
                <w:b w:val="0"/>
                <w:bCs/>
                <w:i w:val="0"/>
                <w:iCs w:val="0"/>
                <w:color w:val="auto"/>
                <w:kern w:val="0"/>
                <w:sz w:val="21"/>
                <w:szCs w:val="21"/>
                <w:highlight w:val="none"/>
                <w:u w:val="none"/>
                <w:lang w:val="en-US" w:eastAsia="zh-CN" w:bidi="ar"/>
              </w:rPr>
              <w:t>1.技术要求</w:t>
            </w:r>
            <w:r>
              <w:rPr>
                <w:rFonts w:hint="eastAsia" w:ascii="宋体" w:hAnsi="宋体" w:eastAsia="宋体" w:cs="宋体"/>
                <w:b w:val="0"/>
                <w:bCs/>
                <w:i w:val="0"/>
                <w:iCs w:val="0"/>
                <w:color w:val="auto"/>
                <w:kern w:val="0"/>
                <w:sz w:val="21"/>
                <w:szCs w:val="21"/>
                <w:highlight w:val="none"/>
                <w:u w:val="none"/>
                <w:lang w:val="en-US" w:eastAsia="zh-CN" w:bidi="ar"/>
              </w:rPr>
              <w:br w:type="textWrapping"/>
            </w:r>
            <w:r>
              <w:rPr>
                <w:rFonts w:hint="eastAsia" w:ascii="宋体" w:hAnsi="宋体" w:eastAsia="宋体" w:cs="宋体"/>
                <w:b w:val="0"/>
                <w:bCs/>
                <w:i w:val="0"/>
                <w:iCs w:val="0"/>
                <w:color w:val="auto"/>
                <w:kern w:val="0"/>
                <w:sz w:val="21"/>
                <w:szCs w:val="21"/>
                <w:highlight w:val="none"/>
                <w:u w:val="none"/>
                <w:lang w:val="en-US" w:eastAsia="zh-CN" w:bidi="ar"/>
              </w:rPr>
              <w:t>提供数字化资源制作系统，支持自动生成教学PPT并且支持自动转化升级成AI微课视频。</w:t>
            </w:r>
            <w:r>
              <w:rPr>
                <w:rFonts w:hint="eastAsia" w:ascii="宋体" w:hAnsi="宋体" w:eastAsia="宋体" w:cs="宋体"/>
                <w:b w:val="0"/>
                <w:bCs/>
                <w:i w:val="0"/>
                <w:iCs w:val="0"/>
                <w:color w:val="auto"/>
                <w:kern w:val="0"/>
                <w:sz w:val="21"/>
                <w:szCs w:val="21"/>
                <w:highlight w:val="none"/>
                <w:u w:val="none"/>
                <w:lang w:val="en-US" w:eastAsia="zh-CN" w:bidi="ar"/>
              </w:rPr>
              <w:br w:type="textWrapping"/>
            </w:r>
            <w:r>
              <w:rPr>
                <w:rFonts w:hint="eastAsia" w:ascii="宋体" w:hAnsi="宋体" w:eastAsia="宋体" w:cs="宋体"/>
                <w:b w:val="0"/>
                <w:bCs/>
                <w:i w:val="0"/>
                <w:iCs w:val="0"/>
                <w:color w:val="auto"/>
                <w:kern w:val="0"/>
                <w:sz w:val="21"/>
                <w:szCs w:val="21"/>
                <w:highlight w:val="none"/>
                <w:u w:val="none"/>
                <w:lang w:val="en-US" w:eastAsia="zh-CN" w:bidi="ar"/>
              </w:rPr>
              <w:t>(1)AI真人数字教师</w:t>
            </w:r>
            <w:r>
              <w:rPr>
                <w:rFonts w:hint="eastAsia" w:ascii="宋体" w:hAnsi="宋体" w:eastAsia="宋体" w:cs="宋体"/>
                <w:b w:val="0"/>
                <w:bCs/>
                <w:i w:val="0"/>
                <w:iCs w:val="0"/>
                <w:color w:val="auto"/>
                <w:kern w:val="0"/>
                <w:sz w:val="21"/>
                <w:szCs w:val="21"/>
                <w:highlight w:val="none"/>
                <w:u w:val="none"/>
                <w:lang w:val="en-US" w:eastAsia="zh-CN" w:bidi="ar"/>
              </w:rPr>
              <w:br w:type="textWrapping"/>
            </w:r>
            <w:r>
              <w:rPr>
                <w:rFonts w:hint="eastAsia" w:ascii="宋体" w:hAnsi="宋体" w:eastAsia="宋体" w:cs="宋体"/>
                <w:b w:val="0"/>
                <w:bCs/>
                <w:i w:val="0"/>
                <w:iCs w:val="0"/>
                <w:color w:val="auto"/>
                <w:kern w:val="0"/>
                <w:sz w:val="21"/>
                <w:szCs w:val="21"/>
                <w:highlight w:val="none"/>
                <w:u w:val="none"/>
                <w:lang w:val="en-US" w:eastAsia="zh-CN" w:bidi="ar"/>
              </w:rPr>
              <w:t>1)支持在线完成真人数字教师的形象和声音克隆。</w:t>
            </w:r>
            <w:r>
              <w:rPr>
                <w:rFonts w:hint="eastAsia" w:ascii="宋体" w:hAnsi="宋体" w:eastAsia="宋体" w:cs="宋体"/>
                <w:b w:val="0"/>
                <w:bCs/>
                <w:i w:val="0"/>
                <w:iCs w:val="0"/>
                <w:color w:val="auto"/>
                <w:kern w:val="0"/>
                <w:sz w:val="21"/>
                <w:szCs w:val="21"/>
                <w:highlight w:val="none"/>
                <w:u w:val="none"/>
                <w:lang w:val="en-US" w:eastAsia="zh-CN" w:bidi="ar"/>
              </w:rPr>
              <w:br w:type="textWrapping"/>
            </w:r>
            <w:r>
              <w:rPr>
                <w:rFonts w:hint="eastAsia" w:ascii="宋体" w:hAnsi="宋体" w:eastAsia="宋体" w:cs="宋体"/>
                <w:b w:val="0"/>
                <w:bCs/>
                <w:i w:val="0"/>
                <w:iCs w:val="0"/>
                <w:color w:val="auto"/>
                <w:kern w:val="0"/>
                <w:sz w:val="21"/>
                <w:szCs w:val="21"/>
                <w:highlight w:val="none"/>
                <w:u w:val="none"/>
                <w:lang w:val="en-US" w:eastAsia="zh-CN" w:bidi="ar"/>
              </w:rPr>
              <w:t>2)提供真人数字教师采集生成小程序，可完成形象采集并支持生成教学视频。</w:t>
            </w:r>
            <w:r>
              <w:rPr>
                <w:rFonts w:hint="eastAsia" w:ascii="宋体" w:hAnsi="宋体" w:eastAsia="宋体" w:cs="宋体"/>
                <w:b w:val="0"/>
                <w:bCs/>
                <w:i w:val="0"/>
                <w:iCs w:val="0"/>
                <w:color w:val="auto"/>
                <w:kern w:val="0"/>
                <w:sz w:val="21"/>
                <w:szCs w:val="21"/>
                <w:highlight w:val="none"/>
                <w:u w:val="none"/>
                <w:lang w:val="en-US" w:eastAsia="zh-CN" w:bidi="ar"/>
              </w:rPr>
              <w:br w:type="textWrapping"/>
            </w:r>
            <w:r>
              <w:rPr>
                <w:rFonts w:hint="eastAsia" w:ascii="宋体" w:hAnsi="宋体" w:eastAsia="宋体" w:cs="宋体"/>
                <w:b w:val="0"/>
                <w:bCs/>
                <w:i w:val="0"/>
                <w:iCs w:val="0"/>
                <w:color w:val="auto"/>
                <w:kern w:val="0"/>
                <w:sz w:val="21"/>
                <w:szCs w:val="21"/>
                <w:highlight w:val="none"/>
                <w:u w:val="none"/>
                <w:lang w:val="en-US" w:eastAsia="zh-CN" w:bidi="ar"/>
              </w:rPr>
              <w:t>3)支持文字和上传音频驱动数字教师，生成数字教师绿屏视频文件，导出后可进行后期剪辑包装。</w:t>
            </w:r>
            <w:r>
              <w:rPr>
                <w:rFonts w:hint="eastAsia" w:ascii="宋体" w:hAnsi="宋体" w:eastAsia="宋体" w:cs="宋体"/>
                <w:b w:val="0"/>
                <w:bCs/>
                <w:i w:val="0"/>
                <w:iCs w:val="0"/>
                <w:color w:val="auto"/>
                <w:kern w:val="0"/>
                <w:sz w:val="21"/>
                <w:szCs w:val="21"/>
                <w:highlight w:val="none"/>
                <w:u w:val="none"/>
                <w:lang w:val="en-US" w:eastAsia="zh-CN" w:bidi="ar"/>
              </w:rPr>
              <w:br w:type="textWrapping"/>
            </w:r>
            <w:r>
              <w:rPr>
                <w:rFonts w:hint="eastAsia" w:ascii="宋体" w:hAnsi="宋体" w:eastAsia="宋体" w:cs="宋体"/>
                <w:b w:val="0"/>
                <w:bCs/>
                <w:i w:val="0"/>
                <w:iCs w:val="0"/>
                <w:color w:val="auto"/>
                <w:kern w:val="0"/>
                <w:sz w:val="21"/>
                <w:szCs w:val="21"/>
                <w:highlight w:val="none"/>
                <w:u w:val="none"/>
                <w:lang w:val="en-US" w:eastAsia="zh-CN" w:bidi="ar"/>
              </w:rPr>
              <w:t>3)提供AI数字教师技术实现方式及参数。</w:t>
            </w:r>
            <w:r>
              <w:rPr>
                <w:rFonts w:hint="eastAsia" w:ascii="宋体" w:hAnsi="宋体" w:eastAsia="宋体" w:cs="宋体"/>
                <w:b w:val="0"/>
                <w:bCs/>
                <w:i w:val="0"/>
                <w:iCs w:val="0"/>
                <w:color w:val="auto"/>
                <w:kern w:val="0"/>
                <w:sz w:val="21"/>
                <w:szCs w:val="21"/>
                <w:highlight w:val="none"/>
                <w:u w:val="none"/>
                <w:lang w:val="en-US" w:eastAsia="zh-CN" w:bidi="ar"/>
              </w:rPr>
              <w:br w:type="textWrapping"/>
            </w:r>
            <w:r>
              <w:rPr>
                <w:rFonts w:hint="eastAsia" w:ascii="宋体" w:hAnsi="宋体" w:eastAsia="宋体" w:cs="宋体"/>
                <w:b w:val="0"/>
                <w:bCs/>
                <w:i w:val="0"/>
                <w:iCs w:val="0"/>
                <w:color w:val="auto"/>
                <w:kern w:val="0"/>
                <w:sz w:val="21"/>
                <w:szCs w:val="21"/>
                <w:highlight w:val="none"/>
                <w:u w:val="none"/>
                <w:lang w:val="en-US" w:eastAsia="zh-CN" w:bidi="ar"/>
              </w:rPr>
              <w:t>(2)AI智能生成教学PPT课件</w:t>
            </w:r>
            <w:r>
              <w:rPr>
                <w:rFonts w:hint="eastAsia" w:ascii="宋体" w:hAnsi="宋体" w:eastAsia="宋体" w:cs="宋体"/>
                <w:b w:val="0"/>
                <w:bCs/>
                <w:i w:val="0"/>
                <w:iCs w:val="0"/>
                <w:color w:val="auto"/>
                <w:kern w:val="0"/>
                <w:sz w:val="21"/>
                <w:szCs w:val="21"/>
                <w:highlight w:val="none"/>
                <w:u w:val="none"/>
                <w:lang w:val="en-US" w:eastAsia="zh-CN" w:bidi="ar"/>
              </w:rPr>
              <w:br w:type="textWrapping"/>
            </w:r>
            <w:r>
              <w:rPr>
                <w:rFonts w:hint="eastAsia" w:ascii="宋体" w:hAnsi="宋体" w:eastAsia="宋体" w:cs="宋体"/>
                <w:b w:val="0"/>
                <w:bCs/>
                <w:i w:val="0"/>
                <w:iCs w:val="0"/>
                <w:color w:val="auto"/>
                <w:kern w:val="0"/>
                <w:sz w:val="21"/>
                <w:szCs w:val="21"/>
                <w:highlight w:val="none"/>
                <w:u w:val="none"/>
                <w:lang w:val="en-US" w:eastAsia="zh-CN" w:bidi="ar"/>
              </w:rPr>
              <w:t>1)提供多种PPT生成模式，包括且不限于一句话生成、文档生成、文本生成、markdown生成等模式。</w:t>
            </w:r>
            <w:r>
              <w:rPr>
                <w:rFonts w:hint="eastAsia" w:ascii="宋体" w:hAnsi="宋体" w:eastAsia="宋体" w:cs="宋体"/>
                <w:b w:val="0"/>
                <w:bCs/>
                <w:i w:val="0"/>
                <w:iCs w:val="0"/>
                <w:color w:val="auto"/>
                <w:kern w:val="0"/>
                <w:sz w:val="21"/>
                <w:szCs w:val="21"/>
                <w:highlight w:val="none"/>
                <w:u w:val="none"/>
                <w:lang w:val="en-US" w:eastAsia="zh-CN" w:bidi="ar"/>
              </w:rPr>
              <w:br w:type="textWrapping"/>
            </w:r>
            <w:r>
              <w:rPr>
                <w:rFonts w:hint="eastAsia" w:ascii="宋体" w:hAnsi="宋体" w:eastAsia="宋体" w:cs="宋体"/>
                <w:b w:val="0"/>
                <w:bCs/>
                <w:i w:val="0"/>
                <w:iCs w:val="0"/>
                <w:color w:val="auto"/>
                <w:kern w:val="0"/>
                <w:sz w:val="21"/>
                <w:szCs w:val="21"/>
                <w:highlight w:val="none"/>
                <w:u w:val="none"/>
                <w:lang w:val="en-US" w:eastAsia="zh-CN" w:bidi="ar"/>
              </w:rPr>
              <w:t>2)提供海量模版，可分类搜索，并支持一键更换。</w:t>
            </w:r>
            <w:r>
              <w:rPr>
                <w:rFonts w:hint="eastAsia" w:ascii="宋体" w:hAnsi="宋体" w:eastAsia="宋体" w:cs="宋体"/>
                <w:b w:val="0"/>
                <w:bCs/>
                <w:i w:val="0"/>
                <w:iCs w:val="0"/>
                <w:color w:val="auto"/>
                <w:kern w:val="0"/>
                <w:sz w:val="21"/>
                <w:szCs w:val="21"/>
                <w:highlight w:val="none"/>
                <w:u w:val="none"/>
                <w:lang w:val="en-US" w:eastAsia="zh-CN" w:bidi="ar"/>
              </w:rPr>
              <w:br w:type="textWrapping"/>
            </w:r>
            <w:r>
              <w:rPr>
                <w:rFonts w:hint="eastAsia" w:ascii="宋体" w:hAnsi="宋体" w:eastAsia="宋体" w:cs="宋体"/>
                <w:b w:val="0"/>
                <w:bCs/>
                <w:i w:val="0"/>
                <w:iCs w:val="0"/>
                <w:color w:val="auto"/>
                <w:kern w:val="0"/>
                <w:sz w:val="21"/>
                <w:szCs w:val="21"/>
                <w:highlight w:val="none"/>
                <w:u w:val="none"/>
                <w:lang w:val="en-US" w:eastAsia="zh-CN" w:bidi="ar"/>
              </w:rPr>
              <w:t>3)支持在线编辑，包括且不限于大纲修改、插入元素、文字设置、表格图表设置等。</w:t>
            </w:r>
            <w:r>
              <w:rPr>
                <w:rFonts w:hint="eastAsia" w:ascii="宋体" w:hAnsi="宋体" w:eastAsia="宋体" w:cs="宋体"/>
                <w:b w:val="0"/>
                <w:bCs/>
                <w:i w:val="0"/>
                <w:iCs w:val="0"/>
                <w:color w:val="auto"/>
                <w:kern w:val="0"/>
                <w:sz w:val="21"/>
                <w:szCs w:val="21"/>
                <w:highlight w:val="none"/>
                <w:u w:val="none"/>
                <w:lang w:val="en-US" w:eastAsia="zh-CN" w:bidi="ar"/>
              </w:rPr>
              <w:br w:type="textWrapping"/>
            </w:r>
            <w:r>
              <w:rPr>
                <w:rFonts w:hint="eastAsia" w:ascii="宋体" w:hAnsi="宋体" w:eastAsia="宋体" w:cs="宋体"/>
                <w:b w:val="0"/>
                <w:bCs/>
                <w:i w:val="0"/>
                <w:iCs w:val="0"/>
                <w:color w:val="auto"/>
                <w:kern w:val="0"/>
                <w:sz w:val="21"/>
                <w:szCs w:val="21"/>
                <w:highlight w:val="none"/>
                <w:u w:val="none"/>
                <w:lang w:val="en-US" w:eastAsia="zh-CN" w:bidi="ar"/>
              </w:rPr>
              <w:t>4)提供AI助手，包括且不限于模板推荐、文本优化、智能问答等功能。</w:t>
            </w:r>
            <w:r>
              <w:rPr>
                <w:rFonts w:hint="eastAsia" w:ascii="宋体" w:hAnsi="宋体" w:eastAsia="宋体" w:cs="宋体"/>
                <w:b w:val="0"/>
                <w:bCs/>
                <w:i w:val="0"/>
                <w:iCs w:val="0"/>
                <w:color w:val="auto"/>
                <w:kern w:val="0"/>
                <w:sz w:val="21"/>
                <w:szCs w:val="21"/>
                <w:highlight w:val="none"/>
                <w:u w:val="none"/>
                <w:lang w:val="en-US" w:eastAsia="zh-CN" w:bidi="ar"/>
              </w:rPr>
              <w:br w:type="textWrapping"/>
            </w:r>
            <w:r>
              <w:rPr>
                <w:rFonts w:hint="eastAsia" w:ascii="宋体" w:hAnsi="宋体" w:eastAsia="宋体" w:cs="宋体"/>
                <w:b w:val="0"/>
                <w:bCs/>
                <w:i w:val="0"/>
                <w:iCs w:val="0"/>
                <w:color w:val="auto"/>
                <w:kern w:val="0"/>
                <w:sz w:val="21"/>
                <w:szCs w:val="21"/>
                <w:highlight w:val="none"/>
                <w:u w:val="none"/>
                <w:lang w:val="en-US" w:eastAsia="zh-CN" w:bidi="ar"/>
              </w:rPr>
              <w:t>(3)教学PPT课件结合AI技术快速制作微课视频</w:t>
            </w:r>
            <w:r>
              <w:rPr>
                <w:rFonts w:hint="eastAsia" w:ascii="宋体" w:hAnsi="宋体" w:cs="宋体"/>
                <w:b w:val="0"/>
                <w:bCs/>
                <w:i w:val="0"/>
                <w:iCs w:val="0"/>
                <w:color w:val="auto"/>
                <w:kern w:val="0"/>
                <w:sz w:val="21"/>
                <w:szCs w:val="21"/>
                <w:highlight w:val="none"/>
                <w:u w:val="none"/>
                <w:lang w:val="en-US" w:eastAsia="zh-CN" w:bidi="ar"/>
              </w:rPr>
              <w:t>。</w:t>
            </w:r>
            <w:r>
              <w:rPr>
                <w:rFonts w:hint="eastAsia" w:ascii="宋体" w:hAnsi="宋体" w:eastAsia="宋体" w:cs="宋体"/>
                <w:b w:val="0"/>
                <w:bCs/>
                <w:i w:val="0"/>
                <w:iCs w:val="0"/>
                <w:color w:val="auto"/>
                <w:kern w:val="0"/>
                <w:sz w:val="21"/>
                <w:szCs w:val="21"/>
                <w:highlight w:val="none"/>
                <w:u w:val="none"/>
                <w:lang w:val="en-US" w:eastAsia="zh-CN" w:bidi="ar"/>
              </w:rPr>
              <w:br w:type="textWrapping"/>
            </w:r>
            <w:r>
              <w:rPr>
                <w:rFonts w:hint="eastAsia" w:ascii="宋体" w:hAnsi="宋体" w:eastAsia="宋体" w:cs="宋体"/>
                <w:b w:val="0"/>
                <w:bCs/>
                <w:i w:val="0"/>
                <w:iCs w:val="0"/>
                <w:color w:val="auto"/>
                <w:kern w:val="0"/>
                <w:sz w:val="21"/>
                <w:szCs w:val="21"/>
                <w:highlight w:val="none"/>
                <w:u w:val="none"/>
                <w:lang w:val="en-US" w:eastAsia="zh-CN" w:bidi="ar"/>
              </w:rPr>
              <w:t>1)支持将老师的教学PPT课件（本地上传和在线生成），自动转换为授课视频，且能100%地保留教学PPT课件中原有的动画效果。</w:t>
            </w:r>
            <w:r>
              <w:rPr>
                <w:rFonts w:hint="eastAsia" w:ascii="宋体" w:hAnsi="宋体" w:eastAsia="宋体" w:cs="宋体"/>
                <w:b w:val="0"/>
                <w:bCs/>
                <w:i w:val="0"/>
                <w:iCs w:val="0"/>
                <w:color w:val="auto"/>
                <w:kern w:val="0"/>
                <w:sz w:val="21"/>
                <w:szCs w:val="21"/>
                <w:highlight w:val="none"/>
                <w:u w:val="none"/>
                <w:lang w:val="en-US" w:eastAsia="zh-CN" w:bidi="ar"/>
              </w:rPr>
              <w:br w:type="textWrapping"/>
            </w:r>
            <w:r>
              <w:rPr>
                <w:rFonts w:hint="eastAsia" w:ascii="宋体" w:hAnsi="宋体" w:eastAsia="宋体" w:cs="宋体"/>
                <w:b w:val="0"/>
                <w:bCs/>
                <w:i w:val="0"/>
                <w:iCs w:val="0"/>
                <w:color w:val="auto"/>
                <w:kern w:val="0"/>
                <w:sz w:val="21"/>
                <w:szCs w:val="21"/>
                <w:highlight w:val="none"/>
                <w:u w:val="none"/>
                <w:lang w:val="en-US" w:eastAsia="zh-CN" w:bidi="ar"/>
              </w:rPr>
              <w:t>2)支持AI智能生成逐字稿，并可对逐字稿进行AI改写、润色、扩写、精简、语气改写和英文翻译。</w:t>
            </w:r>
            <w:r>
              <w:rPr>
                <w:rFonts w:hint="eastAsia" w:ascii="宋体" w:hAnsi="宋体" w:eastAsia="宋体" w:cs="宋体"/>
                <w:b w:val="0"/>
                <w:bCs/>
                <w:i w:val="0"/>
                <w:iCs w:val="0"/>
                <w:color w:val="auto"/>
                <w:kern w:val="0"/>
                <w:sz w:val="21"/>
                <w:szCs w:val="21"/>
                <w:highlight w:val="none"/>
                <w:u w:val="none"/>
                <w:lang w:val="en-US" w:eastAsia="zh-CN" w:bidi="ar"/>
              </w:rPr>
              <w:br w:type="textWrapping"/>
            </w:r>
            <w:r>
              <w:rPr>
                <w:rFonts w:hint="eastAsia" w:ascii="宋体" w:hAnsi="宋体" w:eastAsia="宋体" w:cs="宋体"/>
                <w:b w:val="0"/>
                <w:bCs/>
                <w:i w:val="0"/>
                <w:iCs w:val="0"/>
                <w:color w:val="auto"/>
                <w:kern w:val="0"/>
                <w:sz w:val="21"/>
                <w:szCs w:val="21"/>
                <w:highlight w:val="none"/>
                <w:u w:val="none"/>
                <w:lang w:val="en-US" w:eastAsia="zh-CN" w:bidi="ar"/>
              </w:rPr>
              <w:t>3)支持在PPT任意页面的任何位置插入数字教师，数字教师可调整任意尺寸，并可一键应用到所有页面。</w:t>
            </w:r>
            <w:r>
              <w:rPr>
                <w:rFonts w:hint="eastAsia" w:ascii="宋体" w:hAnsi="宋体" w:eastAsia="宋体" w:cs="宋体"/>
                <w:b w:val="0"/>
                <w:bCs/>
                <w:i w:val="0"/>
                <w:iCs w:val="0"/>
                <w:color w:val="auto"/>
                <w:kern w:val="0"/>
                <w:sz w:val="21"/>
                <w:szCs w:val="21"/>
                <w:highlight w:val="none"/>
                <w:u w:val="none"/>
                <w:lang w:val="en-US" w:eastAsia="zh-CN" w:bidi="ar"/>
              </w:rPr>
              <w:br w:type="textWrapping"/>
            </w:r>
            <w:r>
              <w:rPr>
                <w:rFonts w:hint="eastAsia" w:ascii="宋体" w:hAnsi="宋体" w:eastAsia="宋体" w:cs="宋体"/>
                <w:b w:val="0"/>
                <w:bCs/>
                <w:i w:val="0"/>
                <w:iCs w:val="0"/>
                <w:color w:val="auto"/>
                <w:kern w:val="0"/>
                <w:sz w:val="21"/>
                <w:szCs w:val="21"/>
                <w:highlight w:val="none"/>
                <w:u w:val="none"/>
                <w:lang w:val="en-US" w:eastAsia="zh-CN" w:bidi="ar"/>
              </w:rPr>
              <w:t>4)AI配音主播的数量上不低于300位，同时支持中英文结合；并提供二维卡通数字教师不少于100位，3D数字教师不少于15位。</w:t>
            </w:r>
            <w:r>
              <w:rPr>
                <w:rFonts w:hint="eastAsia" w:ascii="宋体" w:hAnsi="宋体" w:eastAsia="宋体" w:cs="宋体"/>
                <w:b w:val="0"/>
                <w:bCs/>
                <w:i w:val="0"/>
                <w:iCs w:val="0"/>
                <w:color w:val="auto"/>
                <w:kern w:val="0"/>
                <w:sz w:val="21"/>
                <w:szCs w:val="21"/>
                <w:highlight w:val="none"/>
                <w:u w:val="none"/>
                <w:lang w:val="en-US" w:eastAsia="zh-CN" w:bidi="ar"/>
              </w:rPr>
              <w:br w:type="textWrapping"/>
            </w:r>
            <w:r>
              <w:rPr>
                <w:rFonts w:hint="eastAsia" w:ascii="宋体" w:hAnsi="宋体" w:eastAsia="宋体" w:cs="宋体"/>
                <w:b w:val="0"/>
                <w:bCs/>
                <w:i w:val="0"/>
                <w:iCs w:val="0"/>
                <w:color w:val="auto"/>
                <w:kern w:val="0"/>
                <w:sz w:val="21"/>
                <w:szCs w:val="21"/>
                <w:highlight w:val="none"/>
                <w:u w:val="none"/>
                <w:lang w:val="en-US" w:eastAsia="zh-CN" w:bidi="ar"/>
              </w:rPr>
              <w:t>5)针对教学内容音频同发音和读法的要求：系统支持多音字正确发音；数码、数值、比分、分数、电话等特殊读法保障；教学音频对于停顿、灵活短句功能，满足教学视频展示的需求。</w:t>
            </w:r>
            <w:r>
              <w:rPr>
                <w:rFonts w:hint="eastAsia" w:ascii="宋体" w:hAnsi="宋体" w:eastAsia="宋体" w:cs="宋体"/>
                <w:b w:val="0"/>
                <w:bCs/>
                <w:i w:val="0"/>
                <w:iCs w:val="0"/>
                <w:color w:val="auto"/>
                <w:kern w:val="0"/>
                <w:sz w:val="21"/>
                <w:szCs w:val="21"/>
                <w:highlight w:val="none"/>
                <w:u w:val="none"/>
                <w:lang w:val="en-US" w:eastAsia="zh-CN" w:bidi="ar"/>
              </w:rPr>
              <w:br w:type="textWrapping"/>
            </w:r>
            <w:r>
              <w:rPr>
                <w:rFonts w:hint="eastAsia" w:ascii="宋体" w:hAnsi="宋体" w:eastAsia="宋体" w:cs="宋体"/>
                <w:b w:val="0"/>
                <w:bCs/>
                <w:i w:val="0"/>
                <w:iCs w:val="0"/>
                <w:color w:val="auto"/>
                <w:kern w:val="0"/>
                <w:sz w:val="21"/>
                <w:szCs w:val="21"/>
                <w:highlight w:val="none"/>
                <w:u w:val="none"/>
                <w:lang w:val="en-US" w:eastAsia="zh-CN" w:bidi="ar"/>
              </w:rPr>
              <w:t>6)支持自动生成字幕，并可自主修改字幕。</w:t>
            </w:r>
            <w:r>
              <w:rPr>
                <w:rFonts w:hint="eastAsia" w:ascii="宋体" w:hAnsi="宋体" w:eastAsia="宋体" w:cs="宋体"/>
                <w:b w:val="0"/>
                <w:bCs/>
                <w:i w:val="0"/>
                <w:iCs w:val="0"/>
                <w:color w:val="auto"/>
                <w:kern w:val="0"/>
                <w:sz w:val="21"/>
                <w:szCs w:val="21"/>
                <w:highlight w:val="none"/>
                <w:u w:val="none"/>
                <w:lang w:val="en-US" w:eastAsia="zh-CN" w:bidi="ar"/>
              </w:rPr>
              <w:br w:type="textWrapping"/>
            </w:r>
            <w:r>
              <w:rPr>
                <w:rFonts w:hint="eastAsia" w:ascii="宋体" w:hAnsi="宋体" w:eastAsia="宋体" w:cs="宋体"/>
                <w:b w:val="0"/>
                <w:bCs/>
                <w:i w:val="0"/>
                <w:iCs w:val="0"/>
                <w:color w:val="auto"/>
                <w:kern w:val="0"/>
                <w:sz w:val="21"/>
                <w:szCs w:val="21"/>
                <w:highlight w:val="none"/>
                <w:u w:val="none"/>
                <w:lang w:val="en-US" w:eastAsia="zh-CN" w:bidi="ar"/>
              </w:rPr>
              <w:t>7)支持添加片头片尾和背景音乐，并可打包下载。</w:t>
            </w:r>
            <w:r>
              <w:rPr>
                <w:rFonts w:hint="eastAsia" w:ascii="宋体" w:hAnsi="宋体" w:eastAsia="宋体" w:cs="宋体"/>
                <w:b w:val="0"/>
                <w:bCs/>
                <w:i w:val="0"/>
                <w:iCs w:val="0"/>
                <w:color w:val="auto"/>
                <w:kern w:val="0"/>
                <w:sz w:val="21"/>
                <w:szCs w:val="21"/>
                <w:highlight w:val="none"/>
                <w:u w:val="none"/>
                <w:lang w:val="en-US" w:eastAsia="zh-CN" w:bidi="ar"/>
              </w:rPr>
              <w:br w:type="textWrapping"/>
            </w:r>
            <w:r>
              <w:rPr>
                <w:rFonts w:hint="eastAsia" w:ascii="宋体" w:hAnsi="宋体" w:eastAsia="宋体" w:cs="宋体"/>
                <w:b w:val="0"/>
                <w:bCs/>
                <w:i w:val="0"/>
                <w:iCs w:val="0"/>
                <w:color w:val="auto"/>
                <w:kern w:val="0"/>
                <w:sz w:val="21"/>
                <w:szCs w:val="21"/>
                <w:highlight w:val="none"/>
                <w:u w:val="none"/>
                <w:lang w:val="en-US" w:eastAsia="zh-CN" w:bidi="ar"/>
              </w:rPr>
              <w:t>8)包含AI工具包，提供做课过程中需要的一系列工具包。包含且不限于AI出题、AI文本编辑、AI思政、AI生成图片等功能。</w:t>
            </w:r>
            <w:r>
              <w:rPr>
                <w:rFonts w:hint="eastAsia" w:ascii="宋体" w:hAnsi="宋体" w:eastAsia="宋体" w:cs="宋体"/>
                <w:b w:val="0"/>
                <w:bCs/>
                <w:i w:val="0"/>
                <w:iCs w:val="0"/>
                <w:color w:val="auto"/>
                <w:kern w:val="0"/>
                <w:sz w:val="21"/>
                <w:szCs w:val="21"/>
                <w:highlight w:val="none"/>
                <w:u w:val="none"/>
                <w:lang w:val="en-US" w:eastAsia="zh-CN" w:bidi="ar"/>
              </w:rPr>
              <w:br w:type="textWrapping"/>
            </w:r>
            <w:r>
              <w:rPr>
                <w:rFonts w:hint="eastAsia" w:ascii="宋体" w:hAnsi="宋体" w:eastAsia="宋体" w:cs="宋体"/>
                <w:b w:val="0"/>
                <w:bCs/>
                <w:i w:val="0"/>
                <w:iCs w:val="0"/>
                <w:color w:val="auto"/>
                <w:kern w:val="0"/>
                <w:sz w:val="21"/>
                <w:szCs w:val="21"/>
                <w:highlight w:val="none"/>
                <w:u w:val="none"/>
                <w:lang w:val="en-US" w:eastAsia="zh-CN" w:bidi="ar"/>
              </w:rPr>
              <w:t>(4)提供在线课研服务，助力团队共建数字课程</w:t>
            </w:r>
            <w:r>
              <w:rPr>
                <w:rFonts w:hint="eastAsia" w:ascii="宋体" w:hAnsi="宋体" w:eastAsia="宋体" w:cs="宋体"/>
                <w:b w:val="0"/>
                <w:bCs/>
                <w:i w:val="0"/>
                <w:iCs w:val="0"/>
                <w:color w:val="auto"/>
                <w:kern w:val="0"/>
                <w:sz w:val="21"/>
                <w:szCs w:val="21"/>
                <w:highlight w:val="none"/>
                <w:u w:val="none"/>
                <w:lang w:val="en-US" w:eastAsia="zh-CN" w:bidi="ar"/>
              </w:rPr>
              <w:br w:type="textWrapping"/>
            </w:r>
            <w:r>
              <w:rPr>
                <w:rFonts w:hint="eastAsia" w:ascii="宋体" w:hAnsi="宋体" w:eastAsia="宋体" w:cs="宋体"/>
                <w:b w:val="0"/>
                <w:bCs/>
                <w:i w:val="0"/>
                <w:iCs w:val="0"/>
                <w:color w:val="auto"/>
                <w:kern w:val="0"/>
                <w:sz w:val="21"/>
                <w:szCs w:val="21"/>
                <w:highlight w:val="none"/>
                <w:u w:val="none"/>
                <w:lang w:val="en-US" w:eastAsia="zh-CN" w:bidi="ar"/>
              </w:rPr>
              <w:t>1)支持组建课程团队，邀请教师加入课程团队。</w:t>
            </w:r>
            <w:r>
              <w:rPr>
                <w:rFonts w:hint="eastAsia" w:ascii="宋体" w:hAnsi="宋体" w:eastAsia="宋体" w:cs="宋体"/>
                <w:b w:val="0"/>
                <w:bCs/>
                <w:i w:val="0"/>
                <w:iCs w:val="0"/>
                <w:color w:val="auto"/>
                <w:kern w:val="0"/>
                <w:sz w:val="21"/>
                <w:szCs w:val="21"/>
                <w:highlight w:val="none"/>
                <w:u w:val="none"/>
                <w:lang w:val="en-US" w:eastAsia="zh-CN" w:bidi="ar"/>
              </w:rPr>
              <w:br w:type="textWrapping"/>
            </w:r>
            <w:r>
              <w:rPr>
                <w:rFonts w:hint="eastAsia" w:ascii="宋体" w:hAnsi="宋体" w:eastAsia="宋体" w:cs="宋体"/>
                <w:b w:val="0"/>
                <w:bCs/>
                <w:i w:val="0"/>
                <w:iCs w:val="0"/>
                <w:color w:val="auto"/>
                <w:kern w:val="0"/>
                <w:sz w:val="21"/>
                <w:szCs w:val="21"/>
                <w:highlight w:val="none"/>
                <w:u w:val="none"/>
                <w:lang w:val="en-US" w:eastAsia="zh-CN" w:bidi="ar"/>
              </w:rPr>
              <w:t>2)支持分配建设任务和安排，并可在线跟进各建设任务的进展。</w:t>
            </w:r>
            <w:r>
              <w:rPr>
                <w:rFonts w:hint="eastAsia" w:ascii="宋体" w:hAnsi="宋体" w:eastAsia="宋体" w:cs="宋体"/>
                <w:b w:val="0"/>
                <w:bCs/>
                <w:i w:val="0"/>
                <w:iCs w:val="0"/>
                <w:color w:val="auto"/>
                <w:kern w:val="0"/>
                <w:sz w:val="21"/>
                <w:szCs w:val="21"/>
                <w:highlight w:val="none"/>
                <w:u w:val="none"/>
                <w:lang w:val="en-US" w:eastAsia="zh-CN" w:bidi="ar"/>
              </w:rPr>
              <w:br w:type="textWrapping"/>
            </w:r>
            <w:r>
              <w:rPr>
                <w:rFonts w:hint="eastAsia" w:ascii="宋体" w:hAnsi="宋体" w:eastAsia="宋体" w:cs="宋体"/>
                <w:b w:val="0"/>
                <w:bCs/>
                <w:i w:val="0"/>
                <w:iCs w:val="0"/>
                <w:color w:val="auto"/>
                <w:kern w:val="0"/>
                <w:sz w:val="21"/>
                <w:szCs w:val="21"/>
                <w:highlight w:val="none"/>
                <w:u w:val="none"/>
                <w:lang w:val="en-US" w:eastAsia="zh-CN" w:bidi="ar"/>
              </w:rPr>
              <w:t>3)支持在线审核数字资源，可按时间点打点批注，提出质量修改意见。</w:t>
            </w:r>
            <w:r>
              <w:rPr>
                <w:rFonts w:hint="eastAsia" w:ascii="宋体" w:hAnsi="宋体" w:eastAsia="宋体" w:cs="宋体"/>
                <w:b w:val="0"/>
                <w:bCs/>
                <w:i w:val="0"/>
                <w:iCs w:val="0"/>
                <w:color w:val="auto"/>
                <w:kern w:val="0"/>
                <w:sz w:val="21"/>
                <w:szCs w:val="21"/>
                <w:highlight w:val="none"/>
                <w:u w:val="none"/>
                <w:lang w:val="en-US" w:eastAsia="zh-CN" w:bidi="ar"/>
              </w:rPr>
              <w:br w:type="textWrapping"/>
            </w:r>
            <w:r>
              <w:rPr>
                <w:rFonts w:hint="eastAsia" w:ascii="宋体" w:hAnsi="宋体" w:eastAsia="宋体" w:cs="宋体"/>
                <w:b w:val="0"/>
                <w:bCs/>
                <w:i w:val="0"/>
                <w:iCs w:val="0"/>
                <w:color w:val="auto"/>
                <w:kern w:val="0"/>
                <w:sz w:val="21"/>
                <w:szCs w:val="21"/>
                <w:highlight w:val="none"/>
                <w:u w:val="none"/>
                <w:lang w:val="en-US" w:eastAsia="zh-CN" w:bidi="ar"/>
              </w:rPr>
              <w:t>4)支持批量下载整门课程数字资源，用于教学工作和存档。</w:t>
            </w:r>
            <w:r>
              <w:rPr>
                <w:rFonts w:hint="eastAsia" w:ascii="宋体" w:hAnsi="宋体" w:eastAsia="宋体" w:cs="宋体"/>
                <w:b w:val="0"/>
                <w:bCs/>
                <w:i w:val="0"/>
                <w:iCs w:val="0"/>
                <w:color w:val="auto"/>
                <w:kern w:val="0"/>
                <w:sz w:val="21"/>
                <w:szCs w:val="21"/>
                <w:highlight w:val="none"/>
                <w:u w:val="none"/>
                <w:lang w:val="en-US" w:eastAsia="zh-CN" w:bidi="ar"/>
              </w:rPr>
              <w:br w:type="textWrapping"/>
            </w:r>
            <w:r>
              <w:rPr>
                <w:rFonts w:hint="eastAsia" w:ascii="宋体" w:hAnsi="宋体" w:eastAsia="宋体" w:cs="宋体"/>
                <w:b w:val="0"/>
                <w:bCs/>
                <w:i w:val="0"/>
                <w:iCs w:val="0"/>
                <w:color w:val="auto"/>
                <w:kern w:val="0"/>
                <w:sz w:val="21"/>
                <w:szCs w:val="21"/>
                <w:highlight w:val="none"/>
                <w:u w:val="none"/>
                <w:lang w:val="en-US" w:eastAsia="zh-CN" w:bidi="ar"/>
              </w:rPr>
              <w:t>(5)配套AI做课硬件</w:t>
            </w:r>
            <w:r>
              <w:rPr>
                <w:rFonts w:hint="eastAsia" w:ascii="宋体" w:hAnsi="宋体" w:eastAsia="宋体" w:cs="宋体"/>
                <w:b w:val="0"/>
                <w:bCs/>
                <w:i w:val="0"/>
                <w:iCs w:val="0"/>
                <w:color w:val="auto"/>
                <w:kern w:val="0"/>
                <w:sz w:val="21"/>
                <w:szCs w:val="21"/>
                <w:highlight w:val="none"/>
                <w:u w:val="none"/>
                <w:lang w:val="en-US" w:eastAsia="zh-CN" w:bidi="ar"/>
              </w:rPr>
              <w:br w:type="textWrapping"/>
            </w:r>
            <w:r>
              <w:rPr>
                <w:rFonts w:hint="eastAsia" w:ascii="宋体" w:hAnsi="宋体" w:eastAsia="宋体" w:cs="宋体"/>
                <w:b w:val="0"/>
                <w:bCs/>
                <w:i w:val="0"/>
                <w:iCs w:val="0"/>
                <w:color w:val="auto"/>
                <w:kern w:val="0"/>
                <w:sz w:val="21"/>
                <w:szCs w:val="21"/>
                <w:highlight w:val="none"/>
                <w:u w:val="none"/>
                <w:lang w:val="en-US" w:eastAsia="zh-CN" w:bidi="ar"/>
              </w:rPr>
              <w:t>提供AI智能语音鼠标，以支撑AI数字人微课的高效率制作。</w:t>
            </w:r>
            <w:r>
              <w:rPr>
                <w:rFonts w:hint="eastAsia" w:ascii="宋体" w:hAnsi="宋体" w:eastAsia="宋体" w:cs="宋体"/>
                <w:b w:val="0"/>
                <w:bCs/>
                <w:i w:val="0"/>
                <w:iCs w:val="0"/>
                <w:color w:val="auto"/>
                <w:kern w:val="0"/>
                <w:sz w:val="21"/>
                <w:szCs w:val="21"/>
                <w:highlight w:val="none"/>
                <w:u w:val="none"/>
                <w:lang w:val="en-US" w:eastAsia="zh-CN" w:bidi="ar"/>
              </w:rPr>
              <w:br w:type="textWrapping"/>
            </w:r>
            <w:r>
              <w:rPr>
                <w:rFonts w:hint="eastAsia" w:ascii="宋体" w:hAnsi="宋体" w:eastAsia="宋体" w:cs="宋体"/>
                <w:b w:val="0"/>
                <w:bCs/>
                <w:i w:val="0"/>
                <w:iCs w:val="0"/>
                <w:color w:val="auto"/>
                <w:kern w:val="0"/>
                <w:sz w:val="21"/>
                <w:szCs w:val="21"/>
                <w:highlight w:val="none"/>
                <w:u w:val="none"/>
                <w:lang w:val="en-US" w:eastAsia="zh-CN" w:bidi="ar"/>
              </w:rPr>
              <w:t>支持按键快速进入数字化资源制作系统。</w:t>
            </w:r>
            <w:r>
              <w:rPr>
                <w:rFonts w:hint="eastAsia" w:ascii="宋体" w:hAnsi="宋体" w:eastAsia="宋体" w:cs="宋体"/>
                <w:b w:val="0"/>
                <w:bCs/>
                <w:i w:val="0"/>
                <w:iCs w:val="0"/>
                <w:color w:val="auto"/>
                <w:kern w:val="0"/>
                <w:sz w:val="21"/>
                <w:szCs w:val="21"/>
                <w:highlight w:val="none"/>
                <w:u w:val="none"/>
                <w:lang w:val="en-US" w:eastAsia="zh-CN" w:bidi="ar"/>
              </w:rPr>
              <w:br w:type="textWrapping"/>
            </w:r>
            <w:r>
              <w:rPr>
                <w:rFonts w:hint="eastAsia" w:ascii="宋体" w:hAnsi="宋体" w:eastAsia="宋体" w:cs="宋体"/>
                <w:b w:val="0"/>
                <w:bCs/>
                <w:i w:val="0"/>
                <w:iCs w:val="0"/>
                <w:color w:val="auto"/>
                <w:kern w:val="0"/>
                <w:sz w:val="21"/>
                <w:szCs w:val="21"/>
                <w:highlight w:val="none"/>
                <w:u w:val="none"/>
                <w:lang w:val="en-US" w:eastAsia="zh-CN" w:bidi="ar"/>
              </w:rPr>
              <w:t>支持按键实现语音打字。</w:t>
            </w:r>
            <w:r>
              <w:rPr>
                <w:rFonts w:hint="eastAsia" w:ascii="宋体" w:hAnsi="宋体" w:eastAsia="宋体" w:cs="宋体"/>
                <w:b w:val="0"/>
                <w:bCs/>
                <w:i w:val="0"/>
                <w:iCs w:val="0"/>
                <w:color w:val="auto"/>
                <w:kern w:val="0"/>
                <w:sz w:val="21"/>
                <w:szCs w:val="21"/>
                <w:highlight w:val="none"/>
                <w:u w:val="none"/>
                <w:lang w:val="en-US" w:eastAsia="zh-CN" w:bidi="ar"/>
              </w:rPr>
              <w:br w:type="textWrapping"/>
            </w:r>
            <w:r>
              <w:rPr>
                <w:rFonts w:hint="eastAsia" w:ascii="宋体" w:hAnsi="宋体" w:eastAsia="宋体" w:cs="宋体"/>
                <w:b w:val="0"/>
                <w:bCs/>
                <w:i w:val="0"/>
                <w:iCs w:val="0"/>
                <w:color w:val="auto"/>
                <w:kern w:val="0"/>
                <w:sz w:val="21"/>
                <w:szCs w:val="21"/>
                <w:highlight w:val="none"/>
                <w:u w:val="none"/>
                <w:lang w:val="en-US" w:eastAsia="zh-CN" w:bidi="ar"/>
              </w:rPr>
              <w:t>3)支持按键实现语言翻译、划词翻译和截图翻译。</w:t>
            </w:r>
            <w:r>
              <w:rPr>
                <w:rFonts w:hint="eastAsia" w:ascii="宋体" w:hAnsi="宋体" w:eastAsia="宋体" w:cs="宋体"/>
                <w:b w:val="0"/>
                <w:bCs/>
                <w:i w:val="0"/>
                <w:iCs w:val="0"/>
                <w:color w:val="auto"/>
                <w:kern w:val="0"/>
                <w:sz w:val="21"/>
                <w:szCs w:val="21"/>
                <w:highlight w:val="none"/>
                <w:u w:val="none"/>
                <w:lang w:val="en-US" w:eastAsia="zh-CN" w:bidi="ar"/>
              </w:rPr>
              <w:br w:type="textWrapping"/>
            </w:r>
            <w:r>
              <w:rPr>
                <w:rFonts w:hint="eastAsia" w:ascii="宋体" w:hAnsi="宋体" w:eastAsia="宋体" w:cs="宋体"/>
                <w:b w:val="0"/>
                <w:bCs/>
                <w:i w:val="0"/>
                <w:iCs w:val="0"/>
                <w:color w:val="auto"/>
                <w:kern w:val="0"/>
                <w:sz w:val="21"/>
                <w:szCs w:val="21"/>
                <w:highlight w:val="none"/>
                <w:u w:val="none"/>
                <w:lang w:val="en-US" w:eastAsia="zh-CN" w:bidi="ar"/>
              </w:rPr>
              <w:t>4)支持按键实现截图和OCR图文识别。</w:t>
            </w:r>
            <w:r>
              <w:rPr>
                <w:rFonts w:hint="eastAsia" w:ascii="宋体" w:hAnsi="宋体" w:eastAsia="宋体" w:cs="宋体"/>
                <w:b w:val="0"/>
                <w:bCs/>
                <w:i w:val="0"/>
                <w:iCs w:val="0"/>
                <w:color w:val="auto"/>
                <w:kern w:val="0"/>
                <w:sz w:val="21"/>
                <w:szCs w:val="21"/>
                <w:highlight w:val="none"/>
                <w:u w:val="none"/>
                <w:lang w:val="en-US" w:eastAsia="zh-CN" w:bidi="ar"/>
              </w:rPr>
              <w:br w:type="textWrapping"/>
            </w:r>
            <w:r>
              <w:rPr>
                <w:rFonts w:hint="eastAsia" w:ascii="宋体" w:hAnsi="宋体" w:eastAsia="宋体" w:cs="宋体"/>
                <w:b w:val="0"/>
                <w:bCs/>
                <w:i w:val="0"/>
                <w:iCs w:val="0"/>
                <w:color w:val="auto"/>
                <w:kern w:val="0"/>
                <w:sz w:val="21"/>
                <w:szCs w:val="21"/>
                <w:highlight w:val="none"/>
                <w:u w:val="none"/>
                <w:lang w:val="en-US" w:eastAsia="zh-CN" w:bidi="ar"/>
              </w:rPr>
              <w:t>5)支持自定义按键操作设置。</w:t>
            </w:r>
            <w:r>
              <w:rPr>
                <w:rFonts w:hint="eastAsia" w:ascii="宋体" w:hAnsi="宋体" w:eastAsia="宋体" w:cs="宋体"/>
                <w:b w:val="0"/>
                <w:bCs/>
                <w:i w:val="0"/>
                <w:iCs w:val="0"/>
                <w:color w:val="auto"/>
                <w:kern w:val="0"/>
                <w:sz w:val="21"/>
                <w:szCs w:val="21"/>
                <w:highlight w:val="none"/>
                <w:u w:val="none"/>
                <w:lang w:val="en-US" w:eastAsia="zh-CN" w:bidi="ar"/>
              </w:rPr>
              <w:br w:type="textWrapping"/>
            </w:r>
            <w:r>
              <w:rPr>
                <w:rFonts w:hint="eastAsia" w:ascii="宋体" w:hAnsi="宋体" w:eastAsia="宋体" w:cs="宋体"/>
                <w:b w:val="0"/>
                <w:bCs/>
                <w:i w:val="0"/>
                <w:iCs w:val="0"/>
                <w:color w:val="auto"/>
                <w:kern w:val="0"/>
                <w:sz w:val="21"/>
                <w:szCs w:val="21"/>
                <w:highlight w:val="none"/>
                <w:u w:val="none"/>
                <w:lang w:val="en-US" w:eastAsia="zh-CN" w:bidi="ar"/>
              </w:rPr>
              <w:t>6)支持windows和Mac OS操作系统使用。</w:t>
            </w:r>
          </w:p>
        </w:tc>
        <w:tc>
          <w:tcPr>
            <w:tcW w:w="1400" w:type="dxa"/>
            <w:noWrap w:val="0"/>
            <w:vAlign w:val="center"/>
          </w:tcPr>
          <w:p w14:paraId="7C09688B">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i w:val="0"/>
                <w:iCs w:val="0"/>
                <w:color w:val="auto"/>
                <w:kern w:val="0"/>
                <w:sz w:val="21"/>
                <w:szCs w:val="21"/>
                <w:highlight w:val="none"/>
                <w:u w:val="none"/>
                <w:lang w:val="en-US" w:eastAsia="zh-CN" w:bidi="ar"/>
              </w:rPr>
              <w:t>40000.00</w:t>
            </w:r>
          </w:p>
        </w:tc>
        <w:tc>
          <w:tcPr>
            <w:tcW w:w="988" w:type="dxa"/>
            <w:noWrap w:val="0"/>
            <w:vAlign w:val="center"/>
          </w:tcPr>
          <w:p w14:paraId="2715DF43">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cs="宋体"/>
                <w:b w:val="0"/>
                <w:bCs/>
                <w:color w:val="auto"/>
                <w:sz w:val="21"/>
                <w:szCs w:val="21"/>
                <w:highlight w:val="none"/>
                <w:vertAlign w:val="baseline"/>
              </w:rPr>
            </w:pPr>
            <w:r>
              <w:rPr>
                <w:rFonts w:hint="eastAsia" w:ascii="宋体" w:hAnsi="宋体" w:eastAsia="宋体" w:cs="宋体"/>
                <w:snapToGrid w:val="0"/>
                <w:color w:val="auto"/>
                <w:kern w:val="0"/>
                <w:sz w:val="21"/>
                <w:szCs w:val="21"/>
                <w:highlight w:val="none"/>
              </w:rPr>
              <w:t>软件和信息技术服务业</w:t>
            </w:r>
          </w:p>
        </w:tc>
      </w:tr>
      <w:tr w14:paraId="6CEE2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center"/>
          </w:tcPr>
          <w:p w14:paraId="128AD858">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color w:val="auto"/>
                <w:sz w:val="21"/>
                <w:szCs w:val="21"/>
                <w:highlight w:val="none"/>
                <w:vertAlign w:val="baseline"/>
                <w:lang w:val="en-US" w:eastAsia="zh-CN"/>
              </w:rPr>
              <w:t>5</w:t>
            </w:r>
          </w:p>
        </w:tc>
        <w:tc>
          <w:tcPr>
            <w:tcW w:w="728" w:type="dxa"/>
            <w:vMerge w:val="continue"/>
            <w:noWrap w:val="0"/>
            <w:vAlign w:val="center"/>
          </w:tcPr>
          <w:p w14:paraId="1E51E145">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cs="宋体"/>
                <w:b w:val="0"/>
                <w:bCs/>
                <w:color w:val="auto"/>
                <w:sz w:val="21"/>
                <w:szCs w:val="21"/>
                <w:highlight w:val="none"/>
                <w:vertAlign w:val="baseline"/>
              </w:rPr>
            </w:pPr>
          </w:p>
        </w:tc>
        <w:tc>
          <w:tcPr>
            <w:tcW w:w="700" w:type="dxa"/>
            <w:noWrap w:val="0"/>
            <w:vAlign w:val="center"/>
          </w:tcPr>
          <w:p w14:paraId="646211E3">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i w:val="0"/>
                <w:iCs w:val="0"/>
                <w:color w:val="auto"/>
                <w:kern w:val="0"/>
                <w:sz w:val="21"/>
                <w:szCs w:val="21"/>
                <w:highlight w:val="none"/>
                <w:u w:val="none"/>
                <w:lang w:val="en-US" w:eastAsia="zh-CN" w:bidi="ar"/>
              </w:rPr>
              <w:t>AI智能体辅助教学</w:t>
            </w:r>
          </w:p>
        </w:tc>
        <w:tc>
          <w:tcPr>
            <w:tcW w:w="610" w:type="dxa"/>
            <w:noWrap w:val="0"/>
            <w:vAlign w:val="center"/>
          </w:tcPr>
          <w:p w14:paraId="1F192B85">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i w:val="0"/>
                <w:iCs w:val="0"/>
                <w:color w:val="auto"/>
                <w:kern w:val="0"/>
                <w:sz w:val="21"/>
                <w:szCs w:val="21"/>
                <w:highlight w:val="none"/>
                <w:u w:val="none"/>
                <w:lang w:val="en-US" w:eastAsia="zh-CN" w:bidi="ar"/>
              </w:rPr>
              <w:t>8</w:t>
            </w:r>
          </w:p>
        </w:tc>
        <w:tc>
          <w:tcPr>
            <w:tcW w:w="520" w:type="dxa"/>
            <w:noWrap w:val="0"/>
            <w:vAlign w:val="center"/>
          </w:tcPr>
          <w:p w14:paraId="5AF7E39C">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i w:val="0"/>
                <w:iCs w:val="0"/>
                <w:color w:val="auto"/>
                <w:kern w:val="0"/>
                <w:sz w:val="21"/>
                <w:szCs w:val="21"/>
                <w:highlight w:val="none"/>
                <w:u w:val="none"/>
                <w:lang w:val="en-US" w:eastAsia="zh-CN" w:bidi="ar"/>
              </w:rPr>
              <w:t>个</w:t>
            </w:r>
          </w:p>
        </w:tc>
        <w:tc>
          <w:tcPr>
            <w:tcW w:w="3284" w:type="dxa"/>
            <w:noWrap w:val="0"/>
            <w:vAlign w:val="center"/>
          </w:tcPr>
          <w:p w14:paraId="5D9A1508">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i w:val="0"/>
                <w:iCs w:val="0"/>
                <w:color w:val="auto"/>
                <w:kern w:val="0"/>
                <w:sz w:val="21"/>
                <w:szCs w:val="21"/>
                <w:highlight w:val="none"/>
                <w:u w:val="none"/>
                <w:lang w:val="en-US" w:eastAsia="zh-CN" w:bidi="ar"/>
              </w:rPr>
              <w:t>要求提供自主可控的AI智能体平台，支持教育多场景、全流程的AI应用，助力智能助教、智能助学、智能助管和智能助研；且支持为学校定制专属首页。</w:t>
            </w:r>
            <w:r>
              <w:rPr>
                <w:rFonts w:hint="eastAsia" w:ascii="宋体" w:hAnsi="宋体" w:eastAsia="宋体" w:cs="宋体"/>
                <w:b w:val="0"/>
                <w:bCs/>
                <w:i w:val="0"/>
                <w:iCs w:val="0"/>
                <w:color w:val="auto"/>
                <w:kern w:val="0"/>
                <w:sz w:val="21"/>
                <w:szCs w:val="21"/>
                <w:highlight w:val="none"/>
                <w:u w:val="none"/>
                <w:lang w:val="en-US" w:eastAsia="zh-CN" w:bidi="ar"/>
              </w:rPr>
              <w:br w:type="textWrapping"/>
            </w:r>
            <w:r>
              <w:rPr>
                <w:rFonts w:hint="eastAsia" w:ascii="宋体" w:hAnsi="宋体" w:eastAsia="宋体" w:cs="宋体"/>
                <w:b w:val="0"/>
                <w:bCs/>
                <w:i w:val="0"/>
                <w:iCs w:val="0"/>
                <w:color w:val="auto"/>
                <w:kern w:val="0"/>
                <w:sz w:val="21"/>
                <w:szCs w:val="21"/>
                <w:highlight w:val="none"/>
                <w:u w:val="none"/>
                <w:lang w:val="en-US" w:eastAsia="zh-CN" w:bidi="ar"/>
              </w:rPr>
              <w:t>(1)AI知识库</w:t>
            </w:r>
            <w:r>
              <w:rPr>
                <w:rFonts w:hint="eastAsia" w:ascii="宋体" w:hAnsi="宋体" w:eastAsia="宋体" w:cs="宋体"/>
                <w:b w:val="0"/>
                <w:bCs/>
                <w:i w:val="0"/>
                <w:iCs w:val="0"/>
                <w:color w:val="auto"/>
                <w:kern w:val="0"/>
                <w:sz w:val="21"/>
                <w:szCs w:val="21"/>
                <w:highlight w:val="none"/>
                <w:u w:val="none"/>
                <w:lang w:val="en-US" w:eastAsia="zh-CN" w:bidi="ar"/>
              </w:rPr>
              <w:br w:type="textWrapping"/>
            </w:r>
            <w:r>
              <w:rPr>
                <w:rFonts w:hint="eastAsia" w:ascii="宋体" w:hAnsi="宋体" w:eastAsia="宋体" w:cs="宋体"/>
                <w:b w:val="0"/>
                <w:bCs/>
                <w:i w:val="0"/>
                <w:iCs w:val="0"/>
                <w:color w:val="auto"/>
                <w:kern w:val="0"/>
                <w:sz w:val="21"/>
                <w:szCs w:val="21"/>
                <w:highlight w:val="none"/>
                <w:u w:val="none"/>
                <w:lang w:val="en-US" w:eastAsia="zh-CN" w:bidi="ar"/>
              </w:rPr>
              <w:t>1)支持上传各类知识材料，如word、pdf和txt等类型，形成丰富全面的AI智慧宝库；</w:t>
            </w:r>
            <w:r>
              <w:rPr>
                <w:rFonts w:hint="eastAsia" w:ascii="宋体" w:hAnsi="宋体" w:eastAsia="宋体" w:cs="宋体"/>
                <w:b w:val="0"/>
                <w:bCs/>
                <w:i w:val="0"/>
                <w:iCs w:val="0"/>
                <w:color w:val="auto"/>
                <w:kern w:val="0"/>
                <w:sz w:val="21"/>
                <w:szCs w:val="21"/>
                <w:highlight w:val="none"/>
                <w:u w:val="none"/>
                <w:lang w:val="en-US" w:eastAsia="zh-CN" w:bidi="ar"/>
              </w:rPr>
              <w:br w:type="textWrapping"/>
            </w:r>
            <w:r>
              <w:rPr>
                <w:rFonts w:hint="eastAsia" w:ascii="宋体" w:hAnsi="宋体" w:eastAsia="宋体" w:cs="宋体"/>
                <w:b w:val="0"/>
                <w:bCs/>
                <w:i w:val="0"/>
                <w:iCs w:val="0"/>
                <w:color w:val="auto"/>
                <w:kern w:val="0"/>
                <w:sz w:val="21"/>
                <w:szCs w:val="21"/>
                <w:highlight w:val="none"/>
                <w:u w:val="none"/>
                <w:lang w:val="en-US" w:eastAsia="zh-CN" w:bidi="ar"/>
              </w:rPr>
              <w:t>2)提供知识库管理，支持创建多个知识库；</w:t>
            </w:r>
            <w:r>
              <w:rPr>
                <w:rFonts w:hint="eastAsia" w:ascii="宋体" w:hAnsi="宋体" w:eastAsia="宋体" w:cs="宋体"/>
                <w:b w:val="0"/>
                <w:bCs/>
                <w:i w:val="0"/>
                <w:iCs w:val="0"/>
                <w:color w:val="auto"/>
                <w:kern w:val="0"/>
                <w:sz w:val="21"/>
                <w:szCs w:val="21"/>
                <w:highlight w:val="none"/>
                <w:u w:val="none"/>
                <w:lang w:val="en-US" w:eastAsia="zh-CN" w:bidi="ar"/>
              </w:rPr>
              <w:br w:type="textWrapping"/>
            </w:r>
            <w:r>
              <w:rPr>
                <w:rFonts w:hint="eastAsia" w:ascii="宋体" w:hAnsi="宋体" w:eastAsia="宋体" w:cs="宋体"/>
                <w:b w:val="0"/>
                <w:bCs/>
                <w:i w:val="0"/>
                <w:iCs w:val="0"/>
                <w:color w:val="auto"/>
                <w:kern w:val="0"/>
                <w:sz w:val="21"/>
                <w:szCs w:val="21"/>
                <w:highlight w:val="none"/>
                <w:u w:val="none"/>
                <w:lang w:val="en-US" w:eastAsia="zh-CN" w:bidi="ar"/>
              </w:rPr>
              <w:t>3)每个知识库支持上传多个文件；</w:t>
            </w:r>
            <w:r>
              <w:rPr>
                <w:rFonts w:hint="eastAsia" w:ascii="宋体" w:hAnsi="宋体" w:eastAsia="宋体" w:cs="宋体"/>
                <w:b w:val="0"/>
                <w:bCs/>
                <w:i w:val="0"/>
                <w:iCs w:val="0"/>
                <w:color w:val="auto"/>
                <w:kern w:val="0"/>
                <w:sz w:val="21"/>
                <w:szCs w:val="21"/>
                <w:highlight w:val="none"/>
                <w:u w:val="none"/>
                <w:lang w:val="en-US" w:eastAsia="zh-CN" w:bidi="ar"/>
              </w:rPr>
              <w:br w:type="textWrapping"/>
            </w:r>
            <w:r>
              <w:rPr>
                <w:rFonts w:hint="eastAsia" w:ascii="宋体" w:hAnsi="宋体" w:eastAsia="宋体" w:cs="宋体"/>
                <w:b w:val="0"/>
                <w:bCs/>
                <w:i w:val="0"/>
                <w:iCs w:val="0"/>
                <w:color w:val="auto"/>
                <w:kern w:val="0"/>
                <w:sz w:val="21"/>
                <w:szCs w:val="21"/>
                <w:highlight w:val="none"/>
                <w:u w:val="none"/>
                <w:lang w:val="en-US" w:eastAsia="zh-CN" w:bidi="ar"/>
              </w:rPr>
              <w:t>4)每个知识库支持关联多个智能体；</w:t>
            </w:r>
            <w:r>
              <w:rPr>
                <w:rFonts w:hint="eastAsia" w:ascii="宋体" w:hAnsi="宋体" w:eastAsia="宋体" w:cs="宋体"/>
                <w:b w:val="0"/>
                <w:bCs/>
                <w:i w:val="0"/>
                <w:iCs w:val="0"/>
                <w:color w:val="auto"/>
                <w:kern w:val="0"/>
                <w:sz w:val="21"/>
                <w:szCs w:val="21"/>
                <w:highlight w:val="none"/>
                <w:u w:val="none"/>
                <w:lang w:val="en-US" w:eastAsia="zh-CN" w:bidi="ar"/>
              </w:rPr>
              <w:br w:type="textWrapping"/>
            </w:r>
            <w:r>
              <w:rPr>
                <w:rFonts w:hint="eastAsia" w:ascii="宋体" w:hAnsi="宋体" w:eastAsia="宋体" w:cs="宋体"/>
                <w:b w:val="0"/>
                <w:bCs/>
                <w:i w:val="0"/>
                <w:iCs w:val="0"/>
                <w:color w:val="auto"/>
                <w:kern w:val="0"/>
                <w:sz w:val="21"/>
                <w:szCs w:val="21"/>
                <w:highlight w:val="none"/>
                <w:u w:val="none"/>
                <w:lang w:val="en-US" w:eastAsia="zh-CN" w:bidi="ar"/>
              </w:rPr>
              <w:t>(2)AI教育智能体</w:t>
            </w:r>
            <w:r>
              <w:rPr>
                <w:rFonts w:hint="eastAsia" w:ascii="宋体" w:hAnsi="宋体" w:eastAsia="宋体" w:cs="宋体"/>
                <w:b w:val="0"/>
                <w:bCs/>
                <w:i w:val="0"/>
                <w:iCs w:val="0"/>
                <w:color w:val="auto"/>
                <w:kern w:val="0"/>
                <w:sz w:val="21"/>
                <w:szCs w:val="21"/>
                <w:highlight w:val="none"/>
                <w:u w:val="none"/>
                <w:lang w:val="en-US" w:eastAsia="zh-CN" w:bidi="ar"/>
              </w:rPr>
              <w:br w:type="textWrapping"/>
            </w:r>
            <w:r>
              <w:rPr>
                <w:rFonts w:hint="eastAsia" w:ascii="宋体" w:hAnsi="宋体" w:eastAsia="宋体" w:cs="宋体"/>
                <w:b w:val="0"/>
                <w:bCs/>
                <w:i w:val="0"/>
                <w:iCs w:val="0"/>
                <w:color w:val="auto"/>
                <w:kern w:val="0"/>
                <w:sz w:val="21"/>
                <w:szCs w:val="21"/>
                <w:highlight w:val="none"/>
                <w:u w:val="none"/>
                <w:lang w:val="en-US" w:eastAsia="zh-CN" w:bidi="ar"/>
              </w:rPr>
              <w:t>1)要求平台内置覆盖智能做课、教师助教、学生助学、产教融合、学术课题、教学比赛、教师成长、日常工作等多场景的共享智能体，每个类别不少于10个智能体，总数不少于200个，并支持老师直接使用；</w:t>
            </w:r>
            <w:r>
              <w:rPr>
                <w:rFonts w:hint="eastAsia" w:ascii="宋体" w:hAnsi="宋体" w:eastAsia="宋体" w:cs="宋体"/>
                <w:b w:val="0"/>
                <w:bCs/>
                <w:i w:val="0"/>
                <w:iCs w:val="0"/>
                <w:color w:val="auto"/>
                <w:kern w:val="0"/>
                <w:sz w:val="21"/>
                <w:szCs w:val="21"/>
                <w:highlight w:val="none"/>
                <w:u w:val="none"/>
                <w:lang w:val="en-US" w:eastAsia="zh-CN" w:bidi="ar"/>
              </w:rPr>
              <w:br w:type="textWrapping"/>
            </w:r>
            <w:r>
              <w:rPr>
                <w:rFonts w:hint="eastAsia" w:ascii="宋体" w:hAnsi="宋体" w:eastAsia="宋体" w:cs="宋体"/>
                <w:b w:val="0"/>
                <w:bCs/>
                <w:i w:val="0"/>
                <w:iCs w:val="0"/>
                <w:color w:val="auto"/>
                <w:kern w:val="0"/>
                <w:sz w:val="21"/>
                <w:szCs w:val="21"/>
                <w:highlight w:val="none"/>
                <w:u w:val="none"/>
                <w:lang w:val="en-US" w:eastAsia="zh-CN" w:bidi="ar"/>
              </w:rPr>
              <w:t>2)支持一句话创建智能体，实时预览智能体效果；</w:t>
            </w:r>
            <w:r>
              <w:rPr>
                <w:rFonts w:hint="eastAsia" w:ascii="宋体" w:hAnsi="宋体" w:eastAsia="宋体" w:cs="宋体"/>
                <w:b w:val="0"/>
                <w:bCs/>
                <w:i w:val="0"/>
                <w:iCs w:val="0"/>
                <w:color w:val="auto"/>
                <w:kern w:val="0"/>
                <w:sz w:val="21"/>
                <w:szCs w:val="21"/>
                <w:highlight w:val="none"/>
                <w:u w:val="none"/>
                <w:lang w:val="en-US" w:eastAsia="zh-CN" w:bidi="ar"/>
              </w:rPr>
              <w:br w:type="textWrapping"/>
            </w:r>
            <w:r>
              <w:rPr>
                <w:rFonts w:hint="eastAsia" w:ascii="宋体" w:hAnsi="宋体" w:eastAsia="宋体" w:cs="宋体"/>
                <w:b w:val="0"/>
                <w:bCs/>
                <w:i w:val="0"/>
                <w:iCs w:val="0"/>
                <w:color w:val="auto"/>
                <w:kern w:val="0"/>
                <w:sz w:val="21"/>
                <w:szCs w:val="21"/>
                <w:highlight w:val="none"/>
                <w:u w:val="none"/>
                <w:lang w:val="en-US" w:eastAsia="zh-CN" w:bidi="ar"/>
              </w:rPr>
              <w:t>3)支持AI自动填充智能体配置信息，智能体配置需包含智能体封面、名称、简介、人设与回复逻辑、开场白等，并支持AI一键生成与优化；</w:t>
            </w:r>
            <w:r>
              <w:rPr>
                <w:rFonts w:hint="eastAsia" w:ascii="宋体" w:hAnsi="宋体" w:eastAsia="宋体" w:cs="宋体"/>
                <w:b w:val="0"/>
                <w:bCs/>
                <w:i w:val="0"/>
                <w:iCs w:val="0"/>
                <w:color w:val="auto"/>
                <w:kern w:val="0"/>
                <w:sz w:val="21"/>
                <w:szCs w:val="21"/>
                <w:highlight w:val="none"/>
                <w:u w:val="none"/>
                <w:lang w:val="en-US" w:eastAsia="zh-CN" w:bidi="ar"/>
              </w:rPr>
              <w:br w:type="textWrapping"/>
            </w:r>
            <w:r>
              <w:rPr>
                <w:rFonts w:hint="eastAsia" w:ascii="宋体" w:hAnsi="宋体" w:eastAsia="宋体" w:cs="宋体"/>
                <w:b w:val="0"/>
                <w:bCs/>
                <w:i w:val="0"/>
                <w:iCs w:val="0"/>
                <w:color w:val="auto"/>
                <w:kern w:val="0"/>
                <w:sz w:val="21"/>
                <w:szCs w:val="21"/>
                <w:highlight w:val="none"/>
                <w:u w:val="none"/>
                <w:lang w:val="en-US" w:eastAsia="zh-CN" w:bidi="ar"/>
              </w:rPr>
              <w:t>4)支持智能体搭载知识库，实现基于知识库的精准问答；</w:t>
            </w:r>
            <w:r>
              <w:rPr>
                <w:rFonts w:hint="eastAsia" w:ascii="宋体" w:hAnsi="宋体" w:eastAsia="宋体" w:cs="宋体"/>
                <w:b w:val="0"/>
                <w:bCs/>
                <w:i w:val="0"/>
                <w:iCs w:val="0"/>
                <w:color w:val="auto"/>
                <w:kern w:val="0"/>
                <w:sz w:val="21"/>
                <w:szCs w:val="21"/>
                <w:highlight w:val="none"/>
                <w:u w:val="none"/>
                <w:lang w:val="en-US" w:eastAsia="zh-CN" w:bidi="ar"/>
              </w:rPr>
              <w:br w:type="textWrapping"/>
            </w:r>
            <w:r>
              <w:rPr>
                <w:rFonts w:hint="eastAsia" w:ascii="宋体" w:hAnsi="宋体" w:eastAsia="宋体" w:cs="宋体"/>
                <w:b w:val="0"/>
                <w:bCs/>
                <w:i w:val="0"/>
                <w:iCs w:val="0"/>
                <w:color w:val="auto"/>
                <w:kern w:val="0"/>
                <w:sz w:val="21"/>
                <w:szCs w:val="21"/>
                <w:highlight w:val="none"/>
                <w:u w:val="none"/>
                <w:lang w:val="en-US" w:eastAsia="zh-CN" w:bidi="ar"/>
              </w:rPr>
              <w:t>5)智能体支持公开、链接访问、私密三种权限模式；</w:t>
            </w:r>
            <w:r>
              <w:rPr>
                <w:rFonts w:hint="eastAsia" w:ascii="宋体" w:hAnsi="宋体" w:eastAsia="宋体" w:cs="宋体"/>
                <w:b w:val="0"/>
                <w:bCs/>
                <w:i w:val="0"/>
                <w:iCs w:val="0"/>
                <w:color w:val="auto"/>
                <w:kern w:val="0"/>
                <w:sz w:val="21"/>
                <w:szCs w:val="21"/>
                <w:highlight w:val="none"/>
                <w:u w:val="none"/>
                <w:lang w:val="en-US" w:eastAsia="zh-CN" w:bidi="ar"/>
              </w:rPr>
              <w:br w:type="textWrapping"/>
            </w:r>
            <w:r>
              <w:rPr>
                <w:rFonts w:hint="eastAsia" w:ascii="宋体" w:hAnsi="宋体" w:eastAsia="宋体" w:cs="宋体"/>
                <w:b w:val="0"/>
                <w:bCs/>
                <w:i w:val="0"/>
                <w:iCs w:val="0"/>
                <w:color w:val="auto"/>
                <w:kern w:val="0"/>
                <w:sz w:val="21"/>
                <w:szCs w:val="21"/>
                <w:highlight w:val="none"/>
                <w:u w:val="none"/>
                <w:lang w:val="en-US" w:eastAsia="zh-CN" w:bidi="ar"/>
              </w:rPr>
              <w:t>6)支持智能体管理，包括使用、编辑、复制、分享和收藏等操作；</w:t>
            </w:r>
            <w:r>
              <w:rPr>
                <w:rFonts w:hint="eastAsia" w:ascii="宋体" w:hAnsi="宋体" w:eastAsia="宋体" w:cs="宋体"/>
                <w:b w:val="0"/>
                <w:bCs/>
                <w:i w:val="0"/>
                <w:iCs w:val="0"/>
                <w:color w:val="auto"/>
                <w:kern w:val="0"/>
                <w:sz w:val="21"/>
                <w:szCs w:val="21"/>
                <w:highlight w:val="none"/>
                <w:u w:val="none"/>
                <w:lang w:val="en-US" w:eastAsia="zh-CN" w:bidi="ar"/>
              </w:rPr>
              <w:br w:type="textWrapping"/>
            </w:r>
            <w:r>
              <w:rPr>
                <w:rFonts w:hint="eastAsia" w:ascii="宋体" w:hAnsi="宋体" w:eastAsia="宋体" w:cs="宋体"/>
                <w:b w:val="0"/>
                <w:bCs/>
                <w:i w:val="0"/>
                <w:iCs w:val="0"/>
                <w:color w:val="auto"/>
                <w:kern w:val="0"/>
                <w:sz w:val="21"/>
                <w:szCs w:val="21"/>
                <w:highlight w:val="none"/>
                <w:u w:val="none"/>
                <w:lang w:val="en-US" w:eastAsia="zh-CN" w:bidi="ar"/>
              </w:rPr>
              <w:t>7)支持移动端发现、创建和使用智能体，并与PC端数据保持同步；</w:t>
            </w:r>
            <w:r>
              <w:rPr>
                <w:rFonts w:hint="eastAsia" w:ascii="宋体" w:hAnsi="宋体" w:eastAsia="宋体" w:cs="宋体"/>
                <w:b w:val="0"/>
                <w:bCs/>
                <w:i w:val="0"/>
                <w:iCs w:val="0"/>
                <w:color w:val="auto"/>
                <w:kern w:val="0"/>
                <w:sz w:val="21"/>
                <w:szCs w:val="21"/>
                <w:highlight w:val="none"/>
                <w:u w:val="none"/>
                <w:lang w:val="en-US" w:eastAsia="zh-CN" w:bidi="ar"/>
              </w:rPr>
              <w:br w:type="textWrapping"/>
            </w:r>
            <w:r>
              <w:rPr>
                <w:rFonts w:hint="eastAsia" w:ascii="宋体" w:hAnsi="宋体" w:eastAsia="宋体" w:cs="宋体"/>
                <w:b w:val="0"/>
                <w:bCs/>
                <w:i w:val="0"/>
                <w:iCs w:val="0"/>
                <w:color w:val="auto"/>
                <w:kern w:val="0"/>
                <w:sz w:val="21"/>
                <w:szCs w:val="21"/>
                <w:highlight w:val="none"/>
                <w:u w:val="none"/>
                <w:lang w:val="en-US" w:eastAsia="zh-CN" w:bidi="ar"/>
              </w:rPr>
              <w:t>8)智能体支持数据分析，包括对话次数、使用次数、对话记录等；</w:t>
            </w:r>
            <w:r>
              <w:rPr>
                <w:rFonts w:hint="eastAsia" w:ascii="宋体" w:hAnsi="宋体" w:eastAsia="宋体" w:cs="宋体"/>
                <w:b w:val="0"/>
                <w:bCs/>
                <w:i w:val="0"/>
                <w:iCs w:val="0"/>
                <w:color w:val="auto"/>
                <w:kern w:val="0"/>
                <w:sz w:val="21"/>
                <w:szCs w:val="21"/>
                <w:highlight w:val="none"/>
                <w:u w:val="none"/>
                <w:lang w:val="en-US" w:eastAsia="zh-CN" w:bidi="ar"/>
              </w:rPr>
              <w:br w:type="textWrapping"/>
            </w:r>
            <w:r>
              <w:rPr>
                <w:rFonts w:hint="eastAsia" w:ascii="宋体" w:hAnsi="宋体" w:eastAsia="宋体" w:cs="宋体"/>
                <w:b w:val="0"/>
                <w:bCs/>
                <w:i w:val="0"/>
                <w:iCs w:val="0"/>
                <w:color w:val="auto"/>
                <w:kern w:val="0"/>
                <w:sz w:val="21"/>
                <w:szCs w:val="21"/>
                <w:highlight w:val="none"/>
                <w:u w:val="none"/>
                <w:lang w:val="en-US" w:eastAsia="zh-CN" w:bidi="ar"/>
              </w:rPr>
              <w:t>(3)AI工具应用</w:t>
            </w:r>
            <w:r>
              <w:rPr>
                <w:rFonts w:hint="eastAsia" w:ascii="宋体" w:hAnsi="宋体" w:eastAsia="宋体" w:cs="宋体"/>
                <w:b w:val="0"/>
                <w:bCs/>
                <w:i w:val="0"/>
                <w:iCs w:val="0"/>
                <w:color w:val="auto"/>
                <w:kern w:val="0"/>
                <w:sz w:val="21"/>
                <w:szCs w:val="21"/>
                <w:highlight w:val="none"/>
                <w:u w:val="none"/>
                <w:lang w:val="en-US" w:eastAsia="zh-CN" w:bidi="ar"/>
              </w:rPr>
              <w:br w:type="textWrapping"/>
            </w:r>
            <w:r>
              <w:rPr>
                <w:rFonts w:hint="eastAsia" w:ascii="宋体" w:hAnsi="宋体" w:eastAsia="宋体" w:cs="宋体"/>
                <w:b w:val="0"/>
                <w:bCs/>
                <w:i w:val="0"/>
                <w:iCs w:val="0"/>
                <w:color w:val="auto"/>
                <w:kern w:val="0"/>
                <w:sz w:val="21"/>
                <w:szCs w:val="21"/>
                <w:highlight w:val="none"/>
                <w:u w:val="none"/>
                <w:lang w:val="en-US" w:eastAsia="zh-CN" w:bidi="ar"/>
              </w:rPr>
              <w:t>1)提供教学设计助手，支持输入文本和上传文件生成，支持基于OBE、STEAM等多种教学理念，支持基于BOPPPS、5E、ADDIE等多种教学模式生成教学设计。</w:t>
            </w:r>
            <w:r>
              <w:rPr>
                <w:rFonts w:hint="eastAsia" w:ascii="宋体" w:hAnsi="宋体" w:eastAsia="宋体" w:cs="宋体"/>
                <w:b w:val="0"/>
                <w:bCs/>
                <w:i w:val="0"/>
                <w:iCs w:val="0"/>
                <w:color w:val="auto"/>
                <w:kern w:val="0"/>
                <w:sz w:val="21"/>
                <w:szCs w:val="21"/>
                <w:highlight w:val="none"/>
                <w:u w:val="none"/>
                <w:lang w:val="en-US" w:eastAsia="zh-CN" w:bidi="ar"/>
              </w:rPr>
              <w:br w:type="textWrapping"/>
            </w:r>
            <w:r>
              <w:rPr>
                <w:rFonts w:hint="eastAsia" w:ascii="宋体" w:hAnsi="宋体" w:eastAsia="宋体" w:cs="宋体"/>
                <w:b w:val="0"/>
                <w:bCs/>
                <w:i w:val="0"/>
                <w:iCs w:val="0"/>
                <w:color w:val="auto"/>
                <w:kern w:val="0"/>
                <w:sz w:val="21"/>
                <w:szCs w:val="21"/>
                <w:highlight w:val="none"/>
                <w:u w:val="none"/>
                <w:lang w:val="en-US" w:eastAsia="zh-CN" w:bidi="ar"/>
              </w:rPr>
              <w:t>2)提供课程思政案例生成助手，支持根据课程思政的主题，结合实例背景、案例目标、实施过程、案例具体内容等目录结构，专业严谨、生动有趣、通俗易懂、情感共鸣等写作风格，生成课程思政案例。</w:t>
            </w:r>
            <w:r>
              <w:rPr>
                <w:rFonts w:hint="eastAsia" w:ascii="宋体" w:hAnsi="宋体" w:eastAsia="宋体" w:cs="宋体"/>
                <w:b w:val="0"/>
                <w:bCs/>
                <w:i w:val="0"/>
                <w:iCs w:val="0"/>
                <w:color w:val="auto"/>
                <w:kern w:val="0"/>
                <w:sz w:val="21"/>
                <w:szCs w:val="21"/>
                <w:highlight w:val="none"/>
                <w:u w:val="none"/>
                <w:lang w:val="en-US" w:eastAsia="zh-CN" w:bidi="ar"/>
              </w:rPr>
              <w:br w:type="textWrapping"/>
            </w:r>
            <w:r>
              <w:rPr>
                <w:rFonts w:hint="eastAsia" w:ascii="宋体" w:hAnsi="宋体" w:eastAsia="宋体" w:cs="宋体"/>
                <w:b w:val="0"/>
                <w:bCs/>
                <w:i w:val="0"/>
                <w:iCs w:val="0"/>
                <w:color w:val="auto"/>
                <w:kern w:val="0"/>
                <w:sz w:val="21"/>
                <w:szCs w:val="21"/>
                <w:highlight w:val="none"/>
                <w:u w:val="none"/>
                <w:lang w:val="en-US" w:eastAsia="zh-CN" w:bidi="ar"/>
              </w:rPr>
              <w:t>3)提供教案设计助手，支持输入文本和上传文件生成，提供教案模版选择，支持按不同的教学风格生成符合实际教学需求的教案。</w:t>
            </w:r>
            <w:r>
              <w:rPr>
                <w:rFonts w:hint="eastAsia" w:ascii="宋体" w:hAnsi="宋体" w:eastAsia="宋体" w:cs="宋体"/>
                <w:b w:val="0"/>
                <w:bCs/>
                <w:i w:val="0"/>
                <w:iCs w:val="0"/>
                <w:color w:val="auto"/>
                <w:kern w:val="0"/>
                <w:sz w:val="21"/>
                <w:szCs w:val="21"/>
                <w:highlight w:val="none"/>
                <w:u w:val="none"/>
                <w:lang w:val="en-US" w:eastAsia="zh-CN" w:bidi="ar"/>
              </w:rPr>
              <w:br w:type="textWrapping"/>
            </w:r>
            <w:r>
              <w:rPr>
                <w:rFonts w:hint="eastAsia" w:ascii="宋体" w:hAnsi="宋体" w:eastAsia="宋体" w:cs="宋体"/>
                <w:b w:val="0"/>
                <w:bCs/>
                <w:i w:val="0"/>
                <w:iCs w:val="0"/>
                <w:color w:val="auto"/>
                <w:kern w:val="0"/>
                <w:sz w:val="21"/>
                <w:szCs w:val="21"/>
                <w:highlight w:val="none"/>
                <w:u w:val="none"/>
                <w:lang w:val="en-US" w:eastAsia="zh-CN" w:bidi="ar"/>
              </w:rPr>
              <w:t>4)提供视频脚本生成助手，支持输入文本和上传文件生成，支持按虚拟抠像、实景拍摄、动画展示等多种表现手法生成脚本。</w:t>
            </w:r>
            <w:r>
              <w:rPr>
                <w:rFonts w:hint="eastAsia" w:ascii="宋体" w:hAnsi="宋体" w:eastAsia="宋体" w:cs="宋体"/>
                <w:b w:val="0"/>
                <w:bCs/>
                <w:i w:val="0"/>
                <w:iCs w:val="0"/>
                <w:color w:val="auto"/>
                <w:kern w:val="0"/>
                <w:sz w:val="21"/>
                <w:szCs w:val="21"/>
                <w:highlight w:val="none"/>
                <w:u w:val="none"/>
                <w:lang w:val="en-US" w:eastAsia="zh-CN" w:bidi="ar"/>
              </w:rPr>
              <w:br w:type="textWrapping"/>
            </w:r>
            <w:r>
              <w:rPr>
                <w:rFonts w:hint="eastAsia" w:ascii="宋体" w:hAnsi="宋体" w:eastAsia="宋体" w:cs="宋体"/>
                <w:b w:val="0"/>
                <w:bCs/>
                <w:i w:val="0"/>
                <w:iCs w:val="0"/>
                <w:color w:val="auto"/>
                <w:kern w:val="0"/>
                <w:sz w:val="21"/>
                <w:szCs w:val="21"/>
                <w:highlight w:val="none"/>
                <w:u w:val="none"/>
                <w:lang w:val="en-US" w:eastAsia="zh-CN" w:bidi="ar"/>
              </w:rPr>
              <w:t>5)提供试题生成助手，支持输入文本和上传文件生成单选、多选、判断等多种题型；支持手动添加排序、匹配两种题型；支持一键发布为H5格式供学生在线测试。</w:t>
            </w:r>
            <w:r>
              <w:rPr>
                <w:rFonts w:hint="eastAsia" w:ascii="宋体" w:hAnsi="宋体" w:eastAsia="宋体" w:cs="宋体"/>
                <w:b w:val="0"/>
                <w:bCs/>
                <w:i w:val="0"/>
                <w:iCs w:val="0"/>
                <w:color w:val="auto"/>
                <w:kern w:val="0"/>
                <w:sz w:val="21"/>
                <w:szCs w:val="21"/>
                <w:highlight w:val="none"/>
                <w:u w:val="none"/>
                <w:lang w:val="en-US" w:eastAsia="zh-CN" w:bidi="ar"/>
              </w:rPr>
              <w:br w:type="textWrapping"/>
            </w:r>
            <w:r>
              <w:rPr>
                <w:rFonts w:hint="eastAsia" w:ascii="宋体" w:hAnsi="宋体" w:eastAsia="宋体" w:cs="宋体"/>
                <w:b w:val="0"/>
                <w:bCs/>
                <w:i w:val="0"/>
                <w:iCs w:val="0"/>
                <w:color w:val="auto"/>
                <w:kern w:val="0"/>
                <w:sz w:val="21"/>
                <w:szCs w:val="21"/>
                <w:highlight w:val="none"/>
                <w:u w:val="none"/>
                <w:lang w:val="en-US" w:eastAsia="zh-CN" w:bidi="ar"/>
              </w:rPr>
              <w:t>6)提供PPT生成助手，内置不低于500套模版，支持在线编辑PPT和下载到本地。</w:t>
            </w:r>
            <w:r>
              <w:rPr>
                <w:rFonts w:hint="eastAsia" w:ascii="宋体" w:hAnsi="宋体" w:eastAsia="宋体" w:cs="宋体"/>
                <w:b w:val="0"/>
                <w:bCs/>
                <w:i w:val="0"/>
                <w:iCs w:val="0"/>
                <w:color w:val="auto"/>
                <w:kern w:val="0"/>
                <w:sz w:val="21"/>
                <w:szCs w:val="21"/>
                <w:highlight w:val="none"/>
                <w:u w:val="none"/>
                <w:lang w:val="en-US" w:eastAsia="zh-CN" w:bidi="ar"/>
              </w:rPr>
              <w:br w:type="textWrapping"/>
            </w:r>
            <w:r>
              <w:rPr>
                <w:rFonts w:hint="eastAsia" w:ascii="宋体" w:hAnsi="宋体" w:eastAsia="宋体" w:cs="宋体"/>
                <w:b w:val="0"/>
                <w:bCs/>
                <w:i w:val="0"/>
                <w:iCs w:val="0"/>
                <w:color w:val="auto"/>
                <w:kern w:val="0"/>
                <w:sz w:val="21"/>
                <w:szCs w:val="21"/>
                <w:highlight w:val="none"/>
                <w:u w:val="none"/>
                <w:lang w:val="en-US" w:eastAsia="zh-CN" w:bidi="ar"/>
              </w:rPr>
              <w:t>7)提供AI图片生成助手，支持文本驱动生成教学图片，并支持下载到本地。</w:t>
            </w:r>
            <w:r>
              <w:rPr>
                <w:rFonts w:hint="eastAsia" w:ascii="宋体" w:hAnsi="宋体" w:eastAsia="宋体" w:cs="宋体"/>
                <w:b w:val="0"/>
                <w:bCs/>
                <w:i w:val="0"/>
                <w:iCs w:val="0"/>
                <w:color w:val="auto"/>
                <w:kern w:val="0"/>
                <w:sz w:val="21"/>
                <w:szCs w:val="21"/>
                <w:highlight w:val="none"/>
                <w:u w:val="none"/>
                <w:lang w:val="en-US" w:eastAsia="zh-CN" w:bidi="ar"/>
              </w:rPr>
              <w:br w:type="textWrapping"/>
            </w:r>
            <w:r>
              <w:rPr>
                <w:rFonts w:hint="eastAsia" w:ascii="宋体" w:hAnsi="宋体" w:eastAsia="宋体" w:cs="宋体"/>
                <w:b w:val="0"/>
                <w:bCs/>
                <w:i w:val="0"/>
                <w:iCs w:val="0"/>
                <w:color w:val="auto"/>
                <w:kern w:val="0"/>
                <w:sz w:val="21"/>
                <w:szCs w:val="21"/>
                <w:highlight w:val="none"/>
                <w:u w:val="none"/>
                <w:lang w:val="en-US" w:eastAsia="zh-CN" w:bidi="ar"/>
              </w:rPr>
              <w:t>（4）技术要求</w:t>
            </w:r>
            <w:r>
              <w:rPr>
                <w:rFonts w:hint="eastAsia" w:ascii="宋体" w:hAnsi="宋体" w:eastAsia="宋体" w:cs="宋体"/>
                <w:b w:val="0"/>
                <w:bCs/>
                <w:i w:val="0"/>
                <w:iCs w:val="0"/>
                <w:color w:val="auto"/>
                <w:kern w:val="0"/>
                <w:sz w:val="21"/>
                <w:szCs w:val="21"/>
                <w:highlight w:val="none"/>
                <w:u w:val="none"/>
                <w:lang w:val="en-US" w:eastAsia="zh-CN" w:bidi="ar"/>
              </w:rPr>
              <w:br w:type="textWrapping"/>
            </w:r>
            <w:r>
              <w:rPr>
                <w:rFonts w:hint="eastAsia" w:ascii="宋体" w:hAnsi="宋体" w:eastAsia="宋体" w:cs="宋体"/>
                <w:b w:val="0"/>
                <w:bCs/>
                <w:i w:val="0"/>
                <w:iCs w:val="0"/>
                <w:color w:val="auto"/>
                <w:kern w:val="0"/>
                <w:sz w:val="21"/>
                <w:szCs w:val="21"/>
                <w:highlight w:val="none"/>
                <w:u w:val="none"/>
                <w:lang w:val="en-US" w:eastAsia="zh-CN" w:bidi="ar"/>
              </w:rPr>
              <w:t>1)平台需支持千人以上并发，满足多个教学场景下的并发需求；</w:t>
            </w:r>
            <w:r>
              <w:rPr>
                <w:rFonts w:hint="eastAsia" w:ascii="宋体" w:hAnsi="宋体" w:eastAsia="宋体" w:cs="宋体"/>
                <w:b w:val="0"/>
                <w:bCs/>
                <w:i w:val="0"/>
                <w:iCs w:val="0"/>
                <w:color w:val="auto"/>
                <w:kern w:val="0"/>
                <w:sz w:val="21"/>
                <w:szCs w:val="21"/>
                <w:highlight w:val="none"/>
                <w:u w:val="none"/>
                <w:lang w:val="en-US" w:eastAsia="zh-CN" w:bidi="ar"/>
              </w:rPr>
              <w:br w:type="textWrapping"/>
            </w:r>
            <w:r>
              <w:rPr>
                <w:rFonts w:hint="eastAsia" w:ascii="宋体" w:hAnsi="宋体" w:eastAsia="宋体" w:cs="宋体"/>
                <w:b w:val="0"/>
                <w:bCs/>
                <w:i w:val="0"/>
                <w:iCs w:val="0"/>
                <w:color w:val="auto"/>
                <w:kern w:val="0"/>
                <w:sz w:val="21"/>
                <w:szCs w:val="21"/>
                <w:highlight w:val="none"/>
                <w:u w:val="none"/>
                <w:lang w:val="en-US" w:eastAsia="zh-CN" w:bidi="ar"/>
              </w:rPr>
              <w:t>2)AI智能体具备上下文记忆、长文本处理、多轮对话等能力。</w:t>
            </w:r>
            <w:r>
              <w:rPr>
                <w:rFonts w:hint="eastAsia" w:ascii="宋体" w:hAnsi="宋体" w:eastAsia="宋体" w:cs="宋体"/>
                <w:b w:val="0"/>
                <w:bCs/>
                <w:i w:val="0"/>
                <w:iCs w:val="0"/>
                <w:color w:val="auto"/>
                <w:kern w:val="0"/>
                <w:sz w:val="21"/>
                <w:szCs w:val="21"/>
                <w:highlight w:val="none"/>
                <w:u w:val="none"/>
                <w:lang w:val="en-US" w:eastAsia="zh-CN" w:bidi="ar"/>
              </w:rPr>
              <w:br w:type="textWrapping"/>
            </w:r>
            <w:r>
              <w:rPr>
                <w:rFonts w:hint="eastAsia" w:ascii="宋体" w:hAnsi="宋体" w:eastAsia="宋体" w:cs="宋体"/>
                <w:b w:val="0"/>
                <w:bCs/>
                <w:i w:val="0"/>
                <w:iCs w:val="0"/>
                <w:color w:val="auto"/>
                <w:kern w:val="0"/>
                <w:sz w:val="21"/>
                <w:szCs w:val="21"/>
                <w:highlight w:val="none"/>
                <w:u w:val="none"/>
                <w:lang w:val="en-US" w:eastAsia="zh-CN" w:bidi="ar"/>
              </w:rPr>
              <w:t>3)支持主流操作系统（Windows、macOS、Linux）与浏览器（Chrome、Firefox、Edge、Safari）。</w:t>
            </w:r>
            <w:r>
              <w:rPr>
                <w:rFonts w:hint="eastAsia" w:ascii="宋体" w:hAnsi="宋体" w:eastAsia="宋体" w:cs="宋体"/>
                <w:b w:val="0"/>
                <w:bCs/>
                <w:i w:val="0"/>
                <w:iCs w:val="0"/>
                <w:color w:val="auto"/>
                <w:kern w:val="0"/>
                <w:sz w:val="21"/>
                <w:szCs w:val="21"/>
                <w:highlight w:val="none"/>
                <w:u w:val="none"/>
                <w:lang w:val="en-US" w:eastAsia="zh-CN" w:bidi="ar"/>
              </w:rPr>
              <w:br w:type="textWrapping"/>
            </w:r>
            <w:r>
              <w:rPr>
                <w:rFonts w:hint="eastAsia" w:ascii="宋体" w:hAnsi="宋体" w:eastAsia="宋体" w:cs="宋体"/>
                <w:b w:val="0"/>
                <w:bCs/>
                <w:i w:val="0"/>
                <w:iCs w:val="0"/>
                <w:color w:val="auto"/>
                <w:kern w:val="0"/>
                <w:sz w:val="21"/>
                <w:szCs w:val="21"/>
                <w:highlight w:val="none"/>
                <w:u w:val="none"/>
                <w:lang w:val="en-US" w:eastAsia="zh-CN" w:bidi="ar"/>
              </w:rPr>
              <w:t>4)支持Android与iOS上浏览器使用。</w:t>
            </w:r>
          </w:p>
        </w:tc>
        <w:tc>
          <w:tcPr>
            <w:tcW w:w="1400" w:type="dxa"/>
            <w:noWrap w:val="0"/>
            <w:vAlign w:val="center"/>
          </w:tcPr>
          <w:p w14:paraId="7354BA79">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i w:val="0"/>
                <w:iCs w:val="0"/>
                <w:color w:val="auto"/>
                <w:kern w:val="0"/>
                <w:sz w:val="21"/>
                <w:szCs w:val="21"/>
                <w:highlight w:val="none"/>
                <w:u w:val="none"/>
                <w:lang w:val="en-US" w:eastAsia="zh-CN" w:bidi="ar"/>
              </w:rPr>
              <w:t>8000.00</w:t>
            </w:r>
          </w:p>
        </w:tc>
        <w:tc>
          <w:tcPr>
            <w:tcW w:w="988" w:type="dxa"/>
            <w:noWrap w:val="0"/>
            <w:vAlign w:val="center"/>
          </w:tcPr>
          <w:p w14:paraId="1D357095">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cs="宋体"/>
                <w:b w:val="0"/>
                <w:bCs/>
                <w:color w:val="auto"/>
                <w:sz w:val="21"/>
                <w:szCs w:val="21"/>
                <w:highlight w:val="none"/>
                <w:vertAlign w:val="baseline"/>
              </w:rPr>
            </w:pPr>
            <w:r>
              <w:rPr>
                <w:rFonts w:hint="eastAsia" w:ascii="宋体" w:hAnsi="宋体" w:eastAsia="宋体" w:cs="宋体"/>
                <w:snapToGrid w:val="0"/>
                <w:color w:val="auto"/>
                <w:kern w:val="0"/>
                <w:sz w:val="21"/>
                <w:szCs w:val="21"/>
                <w:highlight w:val="none"/>
              </w:rPr>
              <w:t>软件和信息技术服务业</w:t>
            </w:r>
          </w:p>
        </w:tc>
      </w:tr>
      <w:tr w14:paraId="1F342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center"/>
          </w:tcPr>
          <w:p w14:paraId="54B35407">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color w:val="auto"/>
                <w:sz w:val="21"/>
                <w:szCs w:val="21"/>
                <w:highlight w:val="none"/>
                <w:vertAlign w:val="baseline"/>
                <w:lang w:val="en-US" w:eastAsia="zh-CN"/>
              </w:rPr>
              <w:t>6</w:t>
            </w:r>
          </w:p>
        </w:tc>
        <w:tc>
          <w:tcPr>
            <w:tcW w:w="728" w:type="dxa"/>
            <w:vMerge w:val="continue"/>
            <w:noWrap w:val="0"/>
            <w:vAlign w:val="center"/>
          </w:tcPr>
          <w:p w14:paraId="40BBFE6C">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cs="宋体"/>
                <w:b w:val="0"/>
                <w:bCs/>
                <w:color w:val="auto"/>
                <w:sz w:val="21"/>
                <w:szCs w:val="21"/>
                <w:highlight w:val="none"/>
                <w:vertAlign w:val="baseline"/>
              </w:rPr>
            </w:pPr>
          </w:p>
        </w:tc>
        <w:tc>
          <w:tcPr>
            <w:tcW w:w="700" w:type="dxa"/>
            <w:noWrap w:val="0"/>
            <w:vAlign w:val="center"/>
          </w:tcPr>
          <w:p w14:paraId="66204BAD">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i w:val="0"/>
                <w:iCs w:val="0"/>
                <w:color w:val="auto"/>
                <w:kern w:val="0"/>
                <w:sz w:val="21"/>
                <w:szCs w:val="21"/>
                <w:highlight w:val="none"/>
                <w:u w:val="none"/>
                <w:lang w:val="en-US" w:eastAsia="zh-CN" w:bidi="ar"/>
              </w:rPr>
              <w:t>校本教材编写与辅导</w:t>
            </w:r>
          </w:p>
        </w:tc>
        <w:tc>
          <w:tcPr>
            <w:tcW w:w="610" w:type="dxa"/>
            <w:noWrap w:val="0"/>
            <w:vAlign w:val="center"/>
          </w:tcPr>
          <w:p w14:paraId="4534C2BA">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i w:val="0"/>
                <w:iCs w:val="0"/>
                <w:color w:val="auto"/>
                <w:kern w:val="0"/>
                <w:sz w:val="21"/>
                <w:szCs w:val="21"/>
                <w:highlight w:val="none"/>
                <w:u w:val="none"/>
                <w:lang w:val="en-US" w:eastAsia="zh-CN" w:bidi="ar"/>
              </w:rPr>
              <w:t>8</w:t>
            </w:r>
          </w:p>
        </w:tc>
        <w:tc>
          <w:tcPr>
            <w:tcW w:w="520" w:type="dxa"/>
            <w:noWrap w:val="0"/>
            <w:vAlign w:val="center"/>
          </w:tcPr>
          <w:p w14:paraId="35DF17C4">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i w:val="0"/>
                <w:iCs w:val="0"/>
                <w:color w:val="auto"/>
                <w:kern w:val="0"/>
                <w:sz w:val="21"/>
                <w:szCs w:val="21"/>
                <w:highlight w:val="none"/>
                <w:u w:val="none"/>
                <w:lang w:val="en-US" w:eastAsia="zh-CN" w:bidi="ar"/>
              </w:rPr>
              <w:t>本</w:t>
            </w:r>
          </w:p>
        </w:tc>
        <w:tc>
          <w:tcPr>
            <w:tcW w:w="3284" w:type="dxa"/>
            <w:noWrap w:val="0"/>
            <w:vAlign w:val="center"/>
          </w:tcPr>
          <w:p w14:paraId="3BC10157">
            <w:pPr>
              <w:pStyle w:val="11"/>
              <w:keepNext w:val="0"/>
              <w:keepLines w:val="0"/>
              <w:pageBreakBefore w:val="0"/>
              <w:numPr>
                <w:ilvl w:val="0"/>
                <w:numId w:val="0"/>
              </w:numPr>
              <w:kinsoku/>
              <w:wordWrap/>
              <w:overflowPunct/>
              <w:topLinePunct w:val="0"/>
              <w:autoSpaceDE/>
              <w:autoSpaceDN/>
              <w:bidi w:val="0"/>
              <w:adjustRightInd/>
              <w:snapToGrid/>
              <w:spacing w:line="480" w:lineRule="exact"/>
              <w:ind w:firstLine="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1.教材编写指导与服务，聘请专家指导不少于3次线上线下校本教材编写指导服务。</w:t>
            </w:r>
          </w:p>
          <w:p w14:paraId="500A5D5D">
            <w:pPr>
              <w:pStyle w:val="11"/>
              <w:keepNext w:val="0"/>
              <w:keepLines w:val="0"/>
              <w:pageBreakBefore w:val="0"/>
              <w:kinsoku/>
              <w:wordWrap/>
              <w:overflowPunct/>
              <w:topLinePunct w:val="0"/>
              <w:autoSpaceDE/>
              <w:autoSpaceDN/>
              <w:bidi w:val="0"/>
              <w:adjustRightInd/>
              <w:snapToGrid/>
              <w:spacing w:line="480" w:lineRule="exact"/>
              <w:ind w:firstLine="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2.教材编写培训专业课教材，按照职业教育国家规划教材标准指导教材编写。</w:t>
            </w:r>
          </w:p>
          <w:p w14:paraId="61A3D02C">
            <w:pPr>
              <w:pStyle w:val="11"/>
              <w:keepNext w:val="0"/>
              <w:keepLines w:val="0"/>
              <w:pageBreakBefore w:val="0"/>
              <w:kinsoku/>
              <w:wordWrap/>
              <w:overflowPunct/>
              <w:topLinePunct w:val="0"/>
              <w:autoSpaceDE/>
              <w:autoSpaceDN/>
              <w:bidi w:val="0"/>
              <w:adjustRightInd/>
              <w:snapToGrid/>
              <w:spacing w:line="480" w:lineRule="exact"/>
              <w:ind w:firstLine="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3.依据专业教学标准编写；正确的政治方向和价值导向；遵循职业教育教学规律和人才成长规律；</w:t>
            </w:r>
          </w:p>
          <w:p w14:paraId="7A4DDD31">
            <w:pPr>
              <w:pStyle w:val="11"/>
              <w:keepNext w:val="0"/>
              <w:keepLines w:val="0"/>
              <w:pageBreakBefore w:val="0"/>
              <w:kinsoku/>
              <w:wordWrap/>
              <w:overflowPunct/>
              <w:topLinePunct w:val="0"/>
              <w:autoSpaceDE/>
              <w:autoSpaceDN/>
              <w:bidi w:val="0"/>
              <w:adjustRightInd/>
              <w:snapToGrid/>
              <w:spacing w:line="480" w:lineRule="exact"/>
              <w:ind w:firstLine="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4.包含但不限于课程思政融合；岗课赛证融通；典型工作任务、实际工作场景、典型案例为载体组织内容</w:t>
            </w:r>
          </w:p>
          <w:p w14:paraId="680D7756">
            <w:pPr>
              <w:pStyle w:val="11"/>
              <w:keepNext w:val="0"/>
              <w:keepLines w:val="0"/>
              <w:pageBreakBefore w:val="0"/>
              <w:kinsoku/>
              <w:wordWrap/>
              <w:overflowPunct/>
              <w:topLinePunct w:val="0"/>
              <w:autoSpaceDE/>
              <w:autoSpaceDN/>
              <w:bidi w:val="0"/>
              <w:adjustRightInd/>
              <w:snapToGrid/>
              <w:spacing w:line="480" w:lineRule="exact"/>
              <w:ind w:firstLine="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5.编者团队融入企业专家、教科研机构专家；</w:t>
            </w:r>
          </w:p>
          <w:p w14:paraId="45516415">
            <w:pPr>
              <w:pStyle w:val="11"/>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jc w:val="left"/>
              <w:textAlignment w:val="center"/>
              <w:rPr>
                <w:rFonts w:hint="eastAsia" w:ascii="宋体" w:hAnsi="宋体" w:eastAsia="宋体" w:cs="宋体"/>
                <w:b w:val="0"/>
                <w:bCs/>
                <w:color w:val="auto"/>
                <w:sz w:val="21"/>
                <w:szCs w:val="21"/>
                <w:highlight w:val="none"/>
                <w:vertAlign w:val="baseline"/>
              </w:rPr>
            </w:pPr>
            <w:r>
              <w:rPr>
                <w:rFonts w:hint="eastAsia" w:ascii="宋体" w:hAnsi="宋体" w:eastAsia="宋体" w:cs="宋体"/>
                <w:color w:val="auto"/>
                <w:kern w:val="2"/>
                <w:sz w:val="21"/>
                <w:szCs w:val="21"/>
                <w:highlight w:val="none"/>
                <w:lang w:val="en-US" w:eastAsia="zh-CN" w:bidi="ar-SA"/>
              </w:rPr>
              <w:t>6.样章及大纲审核及优化指导，大纲符合专业教学标准要求；样章符合职业教育类型教育的特点，具备实用性、可操性。结合课程的自身特点及教材拟体现的特色，供应商针对性设计样章体例及架构。</w:t>
            </w:r>
          </w:p>
        </w:tc>
        <w:tc>
          <w:tcPr>
            <w:tcW w:w="1400" w:type="dxa"/>
            <w:noWrap w:val="0"/>
            <w:vAlign w:val="center"/>
          </w:tcPr>
          <w:p w14:paraId="24670201">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i w:val="0"/>
                <w:iCs w:val="0"/>
                <w:color w:val="auto"/>
                <w:kern w:val="0"/>
                <w:sz w:val="21"/>
                <w:szCs w:val="21"/>
                <w:highlight w:val="none"/>
                <w:u w:val="none"/>
                <w:lang w:val="en-US" w:eastAsia="zh-CN" w:bidi="ar"/>
              </w:rPr>
              <w:t>64000.00</w:t>
            </w:r>
          </w:p>
        </w:tc>
        <w:tc>
          <w:tcPr>
            <w:tcW w:w="988" w:type="dxa"/>
            <w:noWrap w:val="0"/>
            <w:vAlign w:val="center"/>
          </w:tcPr>
          <w:p w14:paraId="66FECA61">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cs="宋体"/>
                <w:b w:val="0"/>
                <w:bCs/>
                <w:color w:val="auto"/>
                <w:sz w:val="21"/>
                <w:szCs w:val="21"/>
                <w:highlight w:val="none"/>
                <w:vertAlign w:val="baseline"/>
              </w:rPr>
            </w:pPr>
            <w:r>
              <w:rPr>
                <w:rFonts w:hint="eastAsia" w:ascii="宋体" w:hAnsi="宋体" w:eastAsia="宋体" w:cs="宋体"/>
                <w:snapToGrid w:val="0"/>
                <w:color w:val="auto"/>
                <w:kern w:val="0"/>
                <w:sz w:val="21"/>
                <w:szCs w:val="21"/>
                <w:highlight w:val="none"/>
              </w:rPr>
              <w:t>软件和信息技术服务业</w:t>
            </w:r>
          </w:p>
        </w:tc>
      </w:tr>
      <w:tr w14:paraId="3535C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98" w:type="dxa"/>
            <w:gridSpan w:val="8"/>
            <w:noWrap w:val="0"/>
            <w:vAlign w:val="center"/>
          </w:tcPr>
          <w:p w14:paraId="13F67F3A">
            <w:pPr>
              <w:keepNext w:val="0"/>
              <w:keepLines w:val="0"/>
              <w:pageBreakBefore w:val="0"/>
              <w:kinsoku/>
              <w:wordWrap/>
              <w:overflowPunct/>
              <w:topLinePunct w:val="0"/>
              <w:autoSpaceDE/>
              <w:autoSpaceDN/>
              <w:bidi w:val="0"/>
              <w:adjustRightInd/>
              <w:snapToGrid/>
              <w:spacing w:line="480" w:lineRule="exact"/>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color w:val="auto"/>
                <w:sz w:val="21"/>
                <w:szCs w:val="21"/>
                <w:highlight w:val="none"/>
                <w:vertAlign w:val="baseline"/>
                <w:lang w:val="en-US" w:eastAsia="zh-CN"/>
              </w:rPr>
              <w:t>商务条款</w:t>
            </w:r>
          </w:p>
        </w:tc>
      </w:tr>
      <w:tr w14:paraId="32878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6" w:type="dxa"/>
            <w:gridSpan w:val="2"/>
            <w:noWrap w:val="0"/>
            <w:vAlign w:val="center"/>
          </w:tcPr>
          <w:p w14:paraId="6A85A6DA">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color w:val="auto"/>
                <w:sz w:val="21"/>
                <w:szCs w:val="21"/>
                <w:highlight w:val="none"/>
              </w:rPr>
              <w:t>交货</w:t>
            </w:r>
            <w:r>
              <w:rPr>
                <w:rFonts w:hint="eastAsia" w:ascii="宋体" w:hAnsi="宋体" w:cs="宋体"/>
                <w:b w:val="0"/>
                <w:bCs/>
                <w:color w:val="auto"/>
                <w:sz w:val="21"/>
                <w:szCs w:val="21"/>
                <w:highlight w:val="none"/>
                <w:lang w:eastAsia="zh-CN"/>
              </w:rPr>
              <w:t>（</w:t>
            </w:r>
            <w:r>
              <w:rPr>
                <w:rFonts w:hint="eastAsia" w:ascii="宋体" w:hAnsi="宋体" w:cs="宋体"/>
                <w:b w:val="0"/>
                <w:bCs/>
                <w:color w:val="auto"/>
                <w:sz w:val="21"/>
                <w:szCs w:val="21"/>
                <w:highlight w:val="none"/>
                <w:lang w:val="en-US" w:eastAsia="zh-CN"/>
              </w:rPr>
              <w:t>服务）</w:t>
            </w:r>
            <w:r>
              <w:rPr>
                <w:rFonts w:hint="eastAsia" w:ascii="宋体" w:hAnsi="宋体" w:eastAsia="宋体" w:cs="宋体"/>
                <w:b w:val="0"/>
                <w:bCs/>
                <w:color w:val="auto"/>
                <w:sz w:val="21"/>
                <w:szCs w:val="21"/>
                <w:highlight w:val="none"/>
              </w:rPr>
              <w:t>时间及地点</w:t>
            </w:r>
          </w:p>
        </w:tc>
        <w:tc>
          <w:tcPr>
            <w:tcW w:w="7502" w:type="dxa"/>
            <w:gridSpan w:val="6"/>
            <w:noWrap w:val="0"/>
            <w:vAlign w:val="top"/>
          </w:tcPr>
          <w:p w14:paraId="0DE80C30">
            <w:pPr>
              <w:keepNext w:val="0"/>
              <w:keepLines w:val="0"/>
              <w:pageBreakBefore w:val="0"/>
              <w:kinsoku/>
              <w:wordWrap/>
              <w:overflowPunct/>
              <w:topLinePunct w:val="0"/>
              <w:autoSpaceDE/>
              <w:autoSpaceDN/>
              <w:bidi w:val="0"/>
              <w:adjustRightInd/>
              <w:snapToGrid/>
              <w:spacing w:line="480" w:lineRule="exact"/>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1.交付使用时间：</w:t>
            </w:r>
            <w:r>
              <w:rPr>
                <w:rFonts w:hint="eastAsia" w:ascii="宋体" w:hAnsi="宋体" w:eastAsia="宋体" w:cs="宋体"/>
                <w:color w:val="auto"/>
                <w:sz w:val="21"/>
                <w:szCs w:val="21"/>
                <w:highlight w:val="none"/>
                <w:lang w:val="en-US" w:eastAsia="zh-CN"/>
              </w:rPr>
              <w:t>自签订合同之日起</w:t>
            </w:r>
            <w:r>
              <w:rPr>
                <w:rFonts w:hint="eastAsia" w:ascii="宋体" w:hAnsi="宋体" w:cs="宋体"/>
                <w:color w:val="auto"/>
                <w:sz w:val="21"/>
                <w:szCs w:val="21"/>
                <w:highlight w:val="none"/>
                <w:lang w:val="en-US" w:eastAsia="zh-CN"/>
              </w:rPr>
              <w:t>300</w:t>
            </w:r>
            <w:r>
              <w:rPr>
                <w:rFonts w:hint="eastAsia" w:ascii="宋体" w:hAnsi="宋体" w:eastAsia="宋体" w:cs="宋体"/>
                <w:color w:val="auto"/>
                <w:sz w:val="21"/>
                <w:szCs w:val="21"/>
                <w:highlight w:val="none"/>
                <w:lang w:val="en-US" w:eastAsia="zh-CN"/>
              </w:rPr>
              <w:t>日历日内全部交付完成并验收合格。</w:t>
            </w:r>
          </w:p>
          <w:p w14:paraId="366EFFAB">
            <w:pPr>
              <w:keepNext w:val="0"/>
              <w:keepLines w:val="0"/>
              <w:pageBreakBefore w:val="0"/>
              <w:kinsoku/>
              <w:wordWrap/>
              <w:overflowPunct/>
              <w:topLinePunct w:val="0"/>
              <w:autoSpaceDE/>
              <w:autoSpaceDN/>
              <w:bidi w:val="0"/>
              <w:adjustRightInd/>
              <w:snapToGrid/>
              <w:spacing w:line="480" w:lineRule="exact"/>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2.交货地点：广西质量工程职业技术学院指定地点，保管工作由</w:t>
            </w:r>
            <w:r>
              <w:rPr>
                <w:rFonts w:hint="eastAsia" w:ascii="宋体" w:hAnsi="宋体" w:eastAsia="宋体" w:cs="宋体"/>
                <w:b w:val="0"/>
                <w:bCs/>
                <w:color w:val="auto"/>
                <w:sz w:val="21"/>
                <w:szCs w:val="21"/>
                <w:highlight w:val="none"/>
                <w:lang w:val="en-US" w:eastAsia="zh-CN"/>
              </w:rPr>
              <w:t>中标人</w:t>
            </w:r>
            <w:r>
              <w:rPr>
                <w:rFonts w:hint="eastAsia" w:ascii="宋体" w:hAnsi="宋体" w:eastAsia="宋体" w:cs="宋体"/>
                <w:b w:val="0"/>
                <w:bCs/>
                <w:color w:val="auto"/>
                <w:sz w:val="21"/>
                <w:szCs w:val="21"/>
                <w:highlight w:val="none"/>
              </w:rPr>
              <w:t>自行负责。</w:t>
            </w:r>
            <w:r>
              <w:rPr>
                <w:rFonts w:hint="eastAsia" w:ascii="宋体" w:hAnsi="宋体" w:cs="宋体"/>
                <w:b w:val="0"/>
                <w:bCs/>
                <w:color w:val="auto"/>
                <w:sz w:val="21"/>
                <w:szCs w:val="21"/>
                <w:highlight w:val="none"/>
                <w:lang w:val="en-US" w:eastAsia="zh-CN"/>
              </w:rPr>
              <w:t>中标人</w:t>
            </w:r>
            <w:r>
              <w:rPr>
                <w:rFonts w:hint="eastAsia" w:ascii="宋体" w:hAnsi="宋体" w:eastAsia="宋体" w:cs="宋体"/>
                <w:b w:val="0"/>
                <w:bCs/>
                <w:color w:val="auto"/>
                <w:sz w:val="21"/>
                <w:szCs w:val="21"/>
                <w:highlight w:val="none"/>
              </w:rPr>
              <w:t>所提供物品在运输过程中、到货安装、调试至验收合格前均由</w:t>
            </w:r>
            <w:r>
              <w:rPr>
                <w:rFonts w:hint="eastAsia" w:ascii="宋体" w:hAnsi="宋体" w:cs="宋体"/>
                <w:b w:val="0"/>
                <w:bCs/>
                <w:color w:val="auto"/>
                <w:sz w:val="21"/>
                <w:szCs w:val="21"/>
                <w:highlight w:val="none"/>
                <w:lang w:val="en-US" w:eastAsia="zh-CN"/>
              </w:rPr>
              <w:t>中标人</w:t>
            </w:r>
            <w:r>
              <w:rPr>
                <w:rFonts w:hint="eastAsia" w:ascii="宋体" w:hAnsi="宋体" w:eastAsia="宋体" w:cs="宋体"/>
                <w:b w:val="0"/>
                <w:bCs/>
                <w:color w:val="auto"/>
                <w:sz w:val="21"/>
                <w:szCs w:val="21"/>
                <w:highlight w:val="none"/>
              </w:rPr>
              <w:t>负责保管，其中出现损坏或灭失的风险均由</w:t>
            </w:r>
            <w:r>
              <w:rPr>
                <w:rFonts w:hint="eastAsia" w:ascii="宋体" w:hAnsi="宋体" w:cs="宋体"/>
                <w:b w:val="0"/>
                <w:bCs/>
                <w:color w:val="auto"/>
                <w:sz w:val="21"/>
                <w:szCs w:val="21"/>
                <w:highlight w:val="none"/>
                <w:lang w:val="en-US" w:eastAsia="zh-CN"/>
              </w:rPr>
              <w:t>中标人</w:t>
            </w:r>
            <w:r>
              <w:rPr>
                <w:rFonts w:hint="eastAsia" w:ascii="宋体" w:hAnsi="宋体" w:eastAsia="宋体" w:cs="宋体"/>
                <w:b w:val="0"/>
                <w:bCs/>
                <w:color w:val="auto"/>
                <w:sz w:val="21"/>
                <w:szCs w:val="21"/>
                <w:highlight w:val="none"/>
              </w:rPr>
              <w:t>承担。</w:t>
            </w:r>
          </w:p>
          <w:p w14:paraId="026571E2">
            <w:pPr>
              <w:keepNext w:val="0"/>
              <w:keepLines w:val="0"/>
              <w:pageBreakBefore w:val="0"/>
              <w:kinsoku/>
              <w:wordWrap/>
              <w:overflowPunct/>
              <w:topLinePunct w:val="0"/>
              <w:autoSpaceDE/>
              <w:autoSpaceDN/>
              <w:bidi w:val="0"/>
              <w:adjustRightInd/>
              <w:snapToGrid/>
              <w:spacing w:line="480" w:lineRule="exact"/>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3.交货</w:t>
            </w:r>
            <w:r>
              <w:rPr>
                <w:rFonts w:hint="eastAsia" w:ascii="宋体" w:hAnsi="宋体" w:cs="宋体"/>
                <w:b w:val="0"/>
                <w:bCs/>
                <w:color w:val="auto"/>
                <w:sz w:val="21"/>
                <w:szCs w:val="21"/>
                <w:highlight w:val="none"/>
                <w:lang w:eastAsia="zh-CN"/>
              </w:rPr>
              <w:t>（</w:t>
            </w:r>
            <w:r>
              <w:rPr>
                <w:rFonts w:hint="eastAsia" w:ascii="宋体" w:hAnsi="宋体" w:cs="宋体"/>
                <w:b w:val="0"/>
                <w:bCs/>
                <w:color w:val="auto"/>
                <w:sz w:val="21"/>
                <w:szCs w:val="21"/>
                <w:highlight w:val="none"/>
                <w:lang w:val="en-US" w:eastAsia="zh-CN"/>
              </w:rPr>
              <w:t>交付）</w:t>
            </w:r>
            <w:r>
              <w:rPr>
                <w:rFonts w:hint="eastAsia" w:ascii="宋体" w:hAnsi="宋体" w:eastAsia="宋体" w:cs="宋体"/>
                <w:b w:val="0"/>
                <w:bCs/>
                <w:color w:val="auto"/>
                <w:sz w:val="21"/>
                <w:szCs w:val="21"/>
                <w:highlight w:val="none"/>
              </w:rPr>
              <w:t>方式：现场交货</w:t>
            </w:r>
            <w:r>
              <w:rPr>
                <w:rFonts w:hint="eastAsia" w:ascii="宋体" w:hAnsi="宋体" w:cs="宋体"/>
                <w:b w:val="0"/>
                <w:bCs/>
                <w:color w:val="auto"/>
                <w:sz w:val="21"/>
                <w:szCs w:val="21"/>
                <w:highlight w:val="none"/>
                <w:lang w:eastAsia="zh-CN"/>
              </w:rPr>
              <w:t>（</w:t>
            </w:r>
            <w:r>
              <w:rPr>
                <w:rFonts w:hint="eastAsia" w:ascii="宋体" w:hAnsi="宋体" w:cs="宋体"/>
                <w:b w:val="0"/>
                <w:bCs/>
                <w:color w:val="auto"/>
                <w:sz w:val="21"/>
                <w:szCs w:val="21"/>
                <w:highlight w:val="none"/>
                <w:lang w:val="en-US" w:eastAsia="zh-CN"/>
              </w:rPr>
              <w:t>交付）</w:t>
            </w:r>
            <w:r>
              <w:rPr>
                <w:rFonts w:hint="eastAsia" w:ascii="宋体" w:hAnsi="宋体" w:eastAsia="宋体" w:cs="宋体"/>
                <w:b w:val="0"/>
                <w:bCs/>
                <w:color w:val="auto"/>
                <w:sz w:val="21"/>
                <w:szCs w:val="21"/>
                <w:highlight w:val="none"/>
              </w:rPr>
              <w:t>。</w:t>
            </w:r>
          </w:p>
          <w:p w14:paraId="32392DB6">
            <w:pPr>
              <w:keepNext w:val="0"/>
              <w:keepLines w:val="0"/>
              <w:pageBreakBefore w:val="0"/>
              <w:kinsoku/>
              <w:wordWrap/>
              <w:overflowPunct/>
              <w:topLinePunct w:val="0"/>
              <w:autoSpaceDE/>
              <w:autoSpaceDN/>
              <w:bidi w:val="0"/>
              <w:adjustRightInd/>
              <w:snapToGrid/>
              <w:spacing w:line="480" w:lineRule="exact"/>
              <w:jc w:val="left"/>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color w:val="auto"/>
                <w:sz w:val="21"/>
                <w:szCs w:val="21"/>
                <w:highlight w:val="none"/>
              </w:rPr>
              <w:t>4.合同签订期：自</w:t>
            </w:r>
            <w:r>
              <w:rPr>
                <w:rFonts w:hint="eastAsia" w:ascii="宋体" w:hAnsi="宋体" w:eastAsia="宋体" w:cs="宋体"/>
                <w:b w:val="0"/>
                <w:bCs/>
                <w:color w:val="auto"/>
                <w:sz w:val="21"/>
                <w:szCs w:val="21"/>
                <w:highlight w:val="none"/>
                <w:lang w:val="en-US" w:eastAsia="zh-CN"/>
              </w:rPr>
              <w:t>中标</w:t>
            </w:r>
            <w:r>
              <w:rPr>
                <w:rFonts w:hint="eastAsia" w:ascii="宋体" w:hAnsi="宋体" w:eastAsia="宋体" w:cs="宋体"/>
                <w:b w:val="0"/>
                <w:bCs/>
                <w:color w:val="auto"/>
                <w:sz w:val="21"/>
                <w:szCs w:val="21"/>
                <w:highlight w:val="none"/>
              </w:rPr>
              <w:t>通知书发出之日起10个日历日内。</w:t>
            </w:r>
          </w:p>
        </w:tc>
      </w:tr>
      <w:tr w14:paraId="716A2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6" w:type="dxa"/>
            <w:gridSpan w:val="2"/>
            <w:noWrap w:val="0"/>
            <w:vAlign w:val="center"/>
          </w:tcPr>
          <w:p w14:paraId="631273F4">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color w:val="auto"/>
                <w:sz w:val="21"/>
                <w:szCs w:val="21"/>
                <w:highlight w:val="none"/>
              </w:rPr>
              <w:t>质保期及售后服务要求</w:t>
            </w:r>
          </w:p>
        </w:tc>
        <w:tc>
          <w:tcPr>
            <w:tcW w:w="7502" w:type="dxa"/>
            <w:gridSpan w:val="6"/>
            <w:noWrap w:val="0"/>
            <w:vAlign w:val="center"/>
          </w:tcPr>
          <w:p w14:paraId="7C781C5B">
            <w:pPr>
              <w:keepNext w:val="0"/>
              <w:keepLines w:val="0"/>
              <w:pageBreakBefore w:val="0"/>
              <w:kinsoku/>
              <w:wordWrap/>
              <w:overflowPunct/>
              <w:topLinePunct w:val="0"/>
              <w:autoSpaceDE/>
              <w:autoSpaceDN/>
              <w:bidi w:val="0"/>
              <w:adjustRightInd/>
              <w:snapToGrid/>
              <w:spacing w:line="480" w:lineRule="exact"/>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1.按国家有关产品“三包 ”规定执行“三包 ”，自交货验</w:t>
            </w:r>
            <w:r>
              <w:rPr>
                <w:rFonts w:hint="eastAsia" w:ascii="宋体" w:hAnsi="宋体" w:cs="宋体"/>
                <w:b w:val="0"/>
                <w:bCs/>
                <w:color w:val="auto"/>
                <w:sz w:val="21"/>
                <w:szCs w:val="21"/>
                <w:highlight w:val="none"/>
                <w:lang w:eastAsia="zh-CN"/>
              </w:rPr>
              <w:t>（</w:t>
            </w:r>
            <w:r>
              <w:rPr>
                <w:rFonts w:hint="eastAsia" w:ascii="宋体" w:hAnsi="宋体" w:cs="宋体"/>
                <w:b w:val="0"/>
                <w:bCs/>
                <w:color w:val="auto"/>
                <w:sz w:val="21"/>
                <w:szCs w:val="21"/>
                <w:highlight w:val="none"/>
                <w:lang w:val="en-US" w:eastAsia="zh-CN"/>
              </w:rPr>
              <w:t>交付）</w:t>
            </w:r>
            <w:r>
              <w:rPr>
                <w:rFonts w:hint="eastAsia" w:ascii="宋体" w:hAnsi="宋体" w:eastAsia="宋体" w:cs="宋体"/>
                <w:bCs/>
                <w:color w:val="auto"/>
                <w:sz w:val="21"/>
                <w:szCs w:val="21"/>
                <w:highlight w:val="none"/>
              </w:rPr>
              <w:t>收合格之日起所有软硬件设备、配件、数字资源提供 1 年的质保及软件升级服务（分项服务要求中有特别注明的，按特别注明的执行）。</w:t>
            </w:r>
          </w:p>
          <w:p w14:paraId="5166FC5B">
            <w:pPr>
              <w:keepNext w:val="0"/>
              <w:keepLines w:val="0"/>
              <w:pageBreakBefore w:val="0"/>
              <w:kinsoku/>
              <w:wordWrap/>
              <w:overflowPunct/>
              <w:topLinePunct w:val="0"/>
              <w:autoSpaceDE/>
              <w:autoSpaceDN/>
              <w:bidi w:val="0"/>
              <w:adjustRightInd/>
              <w:snapToGrid/>
              <w:spacing w:line="480" w:lineRule="exact"/>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2.从通过验收即日起质保期/服务期内所有由于质量问题导致的软、硬件产品故障以保修、人工及更换备件标准上门服务，并提供终身维护。</w:t>
            </w:r>
          </w:p>
          <w:p w14:paraId="4C06816C">
            <w:pPr>
              <w:keepNext w:val="0"/>
              <w:keepLines w:val="0"/>
              <w:pageBreakBefore w:val="0"/>
              <w:kinsoku/>
              <w:wordWrap/>
              <w:overflowPunct/>
              <w:topLinePunct w:val="0"/>
              <w:autoSpaceDE/>
              <w:autoSpaceDN/>
              <w:bidi w:val="0"/>
              <w:adjustRightInd/>
              <w:snapToGrid/>
              <w:spacing w:line="480" w:lineRule="exact"/>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3</w:t>
            </w: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val="en-US" w:eastAsia="zh-CN"/>
              </w:rPr>
              <w:t>中标人</w:t>
            </w:r>
            <w:r>
              <w:rPr>
                <w:rFonts w:hint="eastAsia" w:ascii="宋体" w:hAnsi="宋体" w:eastAsia="宋体" w:cs="宋体"/>
                <w:bCs/>
                <w:color w:val="auto"/>
                <w:sz w:val="21"/>
                <w:szCs w:val="21"/>
                <w:highlight w:val="none"/>
              </w:rPr>
              <w:t>应对教学资源制作内容及其版权负责，由此产生的一切后果由</w:t>
            </w:r>
            <w:r>
              <w:rPr>
                <w:rFonts w:hint="eastAsia" w:ascii="宋体" w:hAnsi="宋体" w:eastAsia="宋体" w:cs="宋体"/>
                <w:bCs/>
                <w:color w:val="auto"/>
                <w:sz w:val="21"/>
                <w:szCs w:val="21"/>
                <w:highlight w:val="none"/>
                <w:lang w:val="en-US" w:eastAsia="zh-CN"/>
              </w:rPr>
              <w:t>中标人</w:t>
            </w:r>
            <w:r>
              <w:rPr>
                <w:rFonts w:hint="eastAsia" w:ascii="宋体" w:hAnsi="宋体" w:eastAsia="宋体" w:cs="宋体"/>
                <w:bCs/>
                <w:color w:val="auto"/>
                <w:sz w:val="21"/>
                <w:szCs w:val="21"/>
                <w:highlight w:val="none"/>
              </w:rPr>
              <w:t>承担。</w:t>
            </w:r>
          </w:p>
          <w:p w14:paraId="23BA6A53">
            <w:pPr>
              <w:keepNext w:val="0"/>
              <w:keepLines w:val="0"/>
              <w:pageBreakBefore w:val="0"/>
              <w:kinsoku/>
              <w:wordWrap/>
              <w:overflowPunct/>
              <w:topLinePunct w:val="0"/>
              <w:autoSpaceDE/>
              <w:autoSpaceDN/>
              <w:bidi w:val="0"/>
              <w:adjustRightInd/>
              <w:snapToGrid/>
              <w:spacing w:line="480" w:lineRule="exact"/>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4</w:t>
            </w: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val="en-US" w:eastAsia="zh-CN"/>
              </w:rPr>
              <w:t>中标人</w:t>
            </w:r>
            <w:r>
              <w:rPr>
                <w:rFonts w:hint="eastAsia" w:ascii="宋体" w:hAnsi="宋体" w:eastAsia="宋体" w:cs="宋体"/>
                <w:bCs/>
                <w:color w:val="auto"/>
                <w:sz w:val="21"/>
                <w:szCs w:val="21"/>
                <w:highlight w:val="none"/>
              </w:rPr>
              <w:t>负责向采购人提供网络、电话及 EMAIL 支持服务，接到故障通知后2小时内响应，一般问题承诺在24小时内解决，因技术、不可抗力等原因暂时解决不了的，48小时内解决；提供售后服务人员不少于3人；</w:t>
            </w:r>
          </w:p>
          <w:p w14:paraId="0BD82076">
            <w:pPr>
              <w:keepNext w:val="0"/>
              <w:keepLines w:val="0"/>
              <w:pageBreakBefore w:val="0"/>
              <w:kinsoku/>
              <w:wordWrap/>
              <w:overflowPunct/>
              <w:topLinePunct w:val="0"/>
              <w:autoSpaceDE/>
              <w:autoSpaceDN/>
              <w:bidi w:val="0"/>
              <w:adjustRightInd/>
              <w:snapToGrid/>
              <w:spacing w:line="480" w:lineRule="exact"/>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5</w:t>
            </w: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val="en-US" w:eastAsia="zh-CN"/>
              </w:rPr>
              <w:t>中标人</w:t>
            </w:r>
            <w:r>
              <w:rPr>
                <w:rFonts w:hint="eastAsia" w:ascii="宋体" w:hAnsi="宋体" w:eastAsia="宋体" w:cs="宋体"/>
                <w:bCs/>
                <w:color w:val="auto"/>
                <w:sz w:val="21"/>
                <w:szCs w:val="21"/>
                <w:highlight w:val="none"/>
              </w:rPr>
              <w:t>应保障采购人所购教学资源库在使用期内的完整性。</w:t>
            </w:r>
            <w:r>
              <w:rPr>
                <w:rFonts w:hint="eastAsia" w:ascii="宋体" w:hAnsi="宋体" w:eastAsia="宋体" w:cs="宋体"/>
                <w:bCs/>
                <w:color w:val="auto"/>
                <w:sz w:val="21"/>
                <w:szCs w:val="21"/>
                <w:highlight w:val="none"/>
                <w:lang w:val="en-US" w:eastAsia="zh-CN"/>
              </w:rPr>
              <w:t>中标人</w:t>
            </w:r>
            <w:r>
              <w:rPr>
                <w:rFonts w:hint="eastAsia" w:ascii="宋体" w:hAnsi="宋体" w:eastAsia="宋体" w:cs="宋体"/>
                <w:bCs/>
                <w:color w:val="auto"/>
                <w:sz w:val="21"/>
                <w:szCs w:val="21"/>
                <w:highlight w:val="none"/>
              </w:rPr>
              <w:t>未经采购人许可，不得擅自改变采购人所购数据的服务模式。</w:t>
            </w:r>
          </w:p>
          <w:p w14:paraId="28ACD414">
            <w:pPr>
              <w:keepNext w:val="0"/>
              <w:keepLines w:val="0"/>
              <w:pageBreakBefore w:val="0"/>
              <w:kinsoku/>
              <w:wordWrap/>
              <w:overflowPunct/>
              <w:topLinePunct w:val="0"/>
              <w:autoSpaceDE/>
              <w:autoSpaceDN/>
              <w:bidi w:val="0"/>
              <w:adjustRightInd/>
              <w:snapToGrid/>
              <w:spacing w:line="480" w:lineRule="exact"/>
              <w:jc w:val="left"/>
              <w:rPr>
                <w:rFonts w:hint="eastAsia" w:ascii="宋体" w:hAnsi="宋体" w:eastAsia="宋体" w:cs="宋体"/>
                <w:b w:val="0"/>
                <w:bCs/>
                <w:color w:val="auto"/>
                <w:sz w:val="21"/>
                <w:szCs w:val="21"/>
                <w:highlight w:val="none"/>
                <w:vertAlign w:val="baseline"/>
              </w:rPr>
            </w:pPr>
            <w:r>
              <w:rPr>
                <w:rFonts w:hint="eastAsia" w:ascii="宋体" w:hAnsi="宋体" w:eastAsia="宋体" w:cs="宋体"/>
                <w:bCs/>
                <w:color w:val="auto"/>
                <w:sz w:val="21"/>
                <w:szCs w:val="21"/>
                <w:highlight w:val="none"/>
                <w:lang w:eastAsia="zh-CN"/>
              </w:rPr>
              <w:t>6</w:t>
            </w: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val="en-US" w:eastAsia="zh-CN"/>
              </w:rPr>
              <w:t>中标人</w:t>
            </w:r>
            <w:r>
              <w:rPr>
                <w:rFonts w:hint="eastAsia" w:ascii="宋体" w:hAnsi="宋体" w:eastAsia="宋体" w:cs="宋体"/>
                <w:bCs/>
                <w:color w:val="auto"/>
                <w:sz w:val="21"/>
                <w:szCs w:val="21"/>
                <w:highlight w:val="none"/>
              </w:rPr>
              <w:t>须定时向采购人通报教学资源拍摄进展情况和资料。</w:t>
            </w:r>
          </w:p>
        </w:tc>
      </w:tr>
      <w:tr w14:paraId="3962E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6" w:type="dxa"/>
            <w:gridSpan w:val="2"/>
            <w:noWrap w:val="0"/>
            <w:vAlign w:val="center"/>
          </w:tcPr>
          <w:p w14:paraId="75B04F2F">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color w:val="auto"/>
                <w:sz w:val="21"/>
                <w:szCs w:val="21"/>
                <w:highlight w:val="none"/>
              </w:rPr>
              <w:t>付款方式</w:t>
            </w:r>
          </w:p>
        </w:tc>
        <w:tc>
          <w:tcPr>
            <w:tcW w:w="7502" w:type="dxa"/>
            <w:gridSpan w:val="6"/>
            <w:noWrap w:val="0"/>
            <w:vAlign w:val="center"/>
          </w:tcPr>
          <w:p w14:paraId="103300B1">
            <w:pPr>
              <w:keepNext w:val="0"/>
              <w:keepLines w:val="0"/>
              <w:pageBreakBefore w:val="0"/>
              <w:kinsoku/>
              <w:wordWrap/>
              <w:overflowPunct/>
              <w:topLinePunct w:val="0"/>
              <w:autoSpaceDE/>
              <w:autoSpaceDN/>
              <w:bidi w:val="0"/>
              <w:adjustRightInd/>
              <w:snapToGrid/>
              <w:spacing w:line="480" w:lineRule="exac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r>
              <w:rPr>
                <w:rFonts w:hint="eastAsia" w:ascii="宋体" w:hAnsi="宋体" w:eastAsia="宋体" w:cs="宋体"/>
                <w:b w:val="0"/>
                <w:bCs/>
                <w:color w:val="auto"/>
                <w:sz w:val="21"/>
                <w:szCs w:val="21"/>
                <w:highlight w:val="none"/>
              </w:rPr>
              <w:t>合同签订后，采购人向</w:t>
            </w:r>
            <w:r>
              <w:rPr>
                <w:rFonts w:hint="eastAsia" w:ascii="宋体" w:hAnsi="宋体" w:eastAsia="宋体" w:cs="宋体"/>
                <w:bCs/>
                <w:color w:val="auto"/>
                <w:sz w:val="21"/>
                <w:szCs w:val="21"/>
                <w:highlight w:val="none"/>
                <w:lang w:val="en-US" w:eastAsia="zh-CN"/>
              </w:rPr>
              <w:t>中标人</w:t>
            </w:r>
            <w:r>
              <w:rPr>
                <w:rFonts w:hint="eastAsia" w:ascii="宋体" w:hAnsi="宋体" w:eastAsia="宋体" w:cs="宋体"/>
                <w:b w:val="0"/>
                <w:bCs/>
                <w:color w:val="auto"/>
                <w:sz w:val="21"/>
                <w:szCs w:val="21"/>
                <w:highlight w:val="none"/>
              </w:rPr>
              <w:t>支付合同金额的</w:t>
            </w:r>
            <w:r>
              <w:rPr>
                <w:rFonts w:hint="eastAsia" w:ascii="宋体" w:hAnsi="宋体" w:eastAsia="宋体" w:cs="宋体"/>
                <w:b w:val="0"/>
                <w:bCs/>
                <w:color w:val="auto"/>
                <w:sz w:val="21"/>
                <w:szCs w:val="21"/>
                <w:highlight w:val="none"/>
                <w:lang w:val="en-US" w:eastAsia="zh-CN"/>
              </w:rPr>
              <w:t>5</w:t>
            </w:r>
            <w:r>
              <w:rPr>
                <w:rFonts w:hint="eastAsia" w:ascii="宋体" w:hAnsi="宋体" w:eastAsia="宋体" w:cs="宋体"/>
                <w:b w:val="0"/>
                <w:bCs/>
                <w:color w:val="auto"/>
                <w:sz w:val="21"/>
                <w:szCs w:val="21"/>
                <w:highlight w:val="none"/>
              </w:rPr>
              <w:t>0%作为预付款，中标人供完货</w:t>
            </w:r>
            <w:r>
              <w:rPr>
                <w:rFonts w:hint="eastAsia" w:ascii="宋体" w:hAnsi="宋体" w:cs="宋体"/>
                <w:b w:val="0"/>
                <w:bCs/>
                <w:color w:val="auto"/>
                <w:sz w:val="21"/>
                <w:szCs w:val="21"/>
                <w:highlight w:val="none"/>
                <w:lang w:val="en-US" w:eastAsia="zh-CN"/>
              </w:rPr>
              <w:t>[</w:t>
            </w:r>
            <w:r>
              <w:rPr>
                <w:rFonts w:hint="eastAsia" w:ascii="宋体" w:hAnsi="宋体" w:eastAsia="宋体" w:cs="宋体"/>
                <w:b w:val="0"/>
                <w:bCs/>
                <w:color w:val="auto"/>
                <w:sz w:val="21"/>
                <w:szCs w:val="21"/>
                <w:highlight w:val="none"/>
              </w:rPr>
              <w:t>或同时提供发货</w:t>
            </w:r>
            <w:r>
              <w:rPr>
                <w:rFonts w:hint="eastAsia" w:ascii="宋体" w:hAnsi="宋体" w:cs="宋体"/>
                <w:b w:val="0"/>
                <w:bCs/>
                <w:color w:val="auto"/>
                <w:sz w:val="21"/>
                <w:szCs w:val="21"/>
                <w:highlight w:val="none"/>
                <w:lang w:val="en-US" w:eastAsia="zh-CN"/>
              </w:rPr>
              <w:t>(服务）</w:t>
            </w:r>
            <w:r>
              <w:rPr>
                <w:rFonts w:hint="eastAsia" w:ascii="宋体" w:hAnsi="宋体" w:eastAsia="宋体" w:cs="宋体"/>
                <w:b w:val="0"/>
                <w:bCs/>
                <w:color w:val="auto"/>
                <w:sz w:val="21"/>
                <w:szCs w:val="21"/>
                <w:highlight w:val="none"/>
              </w:rPr>
              <w:t>清单、等价电子保函、</w:t>
            </w:r>
            <w:r>
              <w:rPr>
                <w:rFonts w:hint="eastAsia" w:ascii="宋体" w:hAnsi="宋体" w:eastAsia="宋体" w:cs="宋体"/>
                <w:b w:val="0"/>
                <w:bCs/>
                <w:color w:val="auto"/>
                <w:sz w:val="21"/>
                <w:szCs w:val="21"/>
                <w:highlight w:val="none"/>
                <w:lang w:val="en-US" w:eastAsia="zh-CN"/>
              </w:rPr>
              <w:t>售后服务</w:t>
            </w:r>
            <w:r>
              <w:rPr>
                <w:rFonts w:hint="eastAsia" w:ascii="宋体" w:hAnsi="宋体" w:eastAsia="宋体" w:cs="宋体"/>
                <w:b w:val="0"/>
                <w:bCs/>
                <w:color w:val="auto"/>
                <w:sz w:val="21"/>
                <w:szCs w:val="21"/>
                <w:highlight w:val="none"/>
              </w:rPr>
              <w:t>承诺函等三个文件</w:t>
            </w:r>
            <w:r>
              <w:rPr>
                <w:rFonts w:hint="eastAsia" w:ascii="宋体" w:hAnsi="宋体" w:cs="宋体"/>
                <w:b w:val="0"/>
                <w:bCs/>
                <w:color w:val="auto"/>
                <w:sz w:val="21"/>
                <w:szCs w:val="21"/>
                <w:highlight w:val="none"/>
                <w:lang w:val="en-US" w:eastAsia="zh-CN"/>
              </w:rPr>
              <w:t>]</w:t>
            </w:r>
            <w:r>
              <w:rPr>
                <w:rFonts w:hint="eastAsia" w:ascii="宋体" w:hAnsi="宋体" w:eastAsia="宋体" w:cs="宋体"/>
                <w:b w:val="0"/>
                <w:bCs/>
                <w:color w:val="auto"/>
                <w:sz w:val="21"/>
                <w:szCs w:val="21"/>
                <w:highlight w:val="none"/>
              </w:rPr>
              <w:t>后10个工作日内支付合同金额的</w:t>
            </w:r>
            <w:r>
              <w:rPr>
                <w:rFonts w:hint="eastAsia" w:ascii="宋体" w:hAnsi="宋体" w:eastAsia="宋体" w:cs="宋体"/>
                <w:b w:val="0"/>
                <w:bCs/>
                <w:color w:val="auto"/>
                <w:sz w:val="21"/>
                <w:szCs w:val="21"/>
                <w:highlight w:val="none"/>
                <w:lang w:val="en-US" w:eastAsia="zh-CN"/>
              </w:rPr>
              <w:t>3</w:t>
            </w:r>
            <w:r>
              <w:rPr>
                <w:rFonts w:hint="eastAsia" w:ascii="宋体" w:hAnsi="宋体" w:eastAsia="宋体" w:cs="宋体"/>
                <w:b w:val="0"/>
                <w:bCs/>
                <w:color w:val="auto"/>
                <w:sz w:val="21"/>
                <w:szCs w:val="21"/>
                <w:highlight w:val="none"/>
              </w:rPr>
              <w:t>0%，全部</w:t>
            </w:r>
            <w:r>
              <w:rPr>
                <w:rFonts w:hint="eastAsia" w:ascii="宋体" w:hAnsi="宋体" w:cs="宋体"/>
                <w:b w:val="0"/>
                <w:bCs/>
                <w:color w:val="auto"/>
                <w:sz w:val="21"/>
                <w:szCs w:val="21"/>
                <w:highlight w:val="none"/>
                <w:lang w:val="en-US" w:eastAsia="zh-CN"/>
              </w:rPr>
              <w:t>服务成果交付</w:t>
            </w:r>
            <w:r>
              <w:rPr>
                <w:rFonts w:hint="eastAsia" w:ascii="宋体" w:hAnsi="宋体" w:eastAsia="宋体" w:cs="宋体"/>
                <w:b w:val="0"/>
                <w:bCs/>
                <w:color w:val="auto"/>
                <w:sz w:val="21"/>
                <w:szCs w:val="21"/>
                <w:highlight w:val="none"/>
              </w:rPr>
              <w:t>并经最终验收合格后</w:t>
            </w:r>
            <w:r>
              <w:rPr>
                <w:rFonts w:hint="eastAsia" w:ascii="宋体" w:hAnsi="宋体" w:eastAsia="宋体" w:cs="宋体"/>
                <w:b w:val="0"/>
                <w:bCs/>
                <w:color w:val="auto"/>
                <w:sz w:val="21"/>
                <w:szCs w:val="21"/>
                <w:highlight w:val="none"/>
                <w:lang w:val="en-US" w:eastAsia="zh-CN"/>
              </w:rPr>
              <w:t>1</w:t>
            </w:r>
            <w:r>
              <w:rPr>
                <w:rFonts w:hint="eastAsia" w:ascii="宋体" w:hAnsi="宋体" w:eastAsia="宋体" w:cs="宋体"/>
                <w:b w:val="0"/>
                <w:bCs/>
                <w:color w:val="auto"/>
                <w:sz w:val="21"/>
                <w:szCs w:val="21"/>
                <w:highlight w:val="none"/>
              </w:rPr>
              <w:t>0个日历日内采购人向中标人支付合同价款的</w:t>
            </w:r>
            <w:r>
              <w:rPr>
                <w:rFonts w:hint="eastAsia" w:ascii="宋体" w:hAnsi="宋体" w:eastAsia="宋体" w:cs="宋体"/>
                <w:b w:val="0"/>
                <w:bCs/>
                <w:color w:val="auto"/>
                <w:sz w:val="21"/>
                <w:szCs w:val="21"/>
                <w:highlight w:val="none"/>
                <w:lang w:val="en-US" w:eastAsia="zh-CN"/>
              </w:rPr>
              <w:t>2</w:t>
            </w:r>
            <w:r>
              <w:rPr>
                <w:rFonts w:hint="eastAsia" w:ascii="宋体" w:hAnsi="宋体" w:eastAsia="宋体" w:cs="宋体"/>
                <w:b w:val="0"/>
                <w:bCs/>
                <w:color w:val="auto"/>
                <w:sz w:val="21"/>
                <w:szCs w:val="21"/>
                <w:highlight w:val="none"/>
              </w:rPr>
              <w:t>0%</w:t>
            </w:r>
            <w:r>
              <w:rPr>
                <w:rFonts w:hint="eastAsia" w:ascii="宋体" w:hAnsi="宋体" w:eastAsia="宋体" w:cs="宋体"/>
                <w:bCs/>
                <w:color w:val="auto"/>
                <w:sz w:val="21"/>
                <w:szCs w:val="21"/>
                <w:highlight w:val="none"/>
              </w:rPr>
              <w:t>。</w:t>
            </w:r>
          </w:p>
          <w:p w14:paraId="3174B841">
            <w:pPr>
              <w:keepNext w:val="0"/>
              <w:keepLines w:val="0"/>
              <w:pageBreakBefore w:val="0"/>
              <w:kinsoku/>
              <w:wordWrap/>
              <w:overflowPunct/>
              <w:topLinePunct w:val="0"/>
              <w:autoSpaceDE/>
              <w:autoSpaceDN/>
              <w:bidi w:val="0"/>
              <w:adjustRightInd/>
              <w:snapToGrid/>
              <w:spacing w:line="480" w:lineRule="exact"/>
              <w:rPr>
                <w:rFonts w:hint="eastAsia" w:ascii="宋体" w:hAnsi="宋体" w:eastAsia="宋体" w:cs="宋体"/>
                <w:b w:val="0"/>
                <w:bCs/>
                <w:color w:val="auto"/>
                <w:sz w:val="21"/>
                <w:szCs w:val="21"/>
                <w:highlight w:val="none"/>
                <w:vertAlign w:val="baseline"/>
              </w:rPr>
            </w:pPr>
            <w:r>
              <w:rPr>
                <w:rFonts w:hint="eastAsia" w:ascii="宋体" w:hAnsi="宋体" w:eastAsia="宋体" w:cs="宋体"/>
                <w:bCs/>
                <w:color w:val="auto"/>
                <w:sz w:val="21"/>
                <w:szCs w:val="21"/>
                <w:highlight w:val="none"/>
              </w:rPr>
              <w:t>2.</w:t>
            </w:r>
            <w:r>
              <w:rPr>
                <w:rFonts w:hint="eastAsia" w:ascii="宋体" w:hAnsi="宋体" w:eastAsia="宋体" w:cs="宋体"/>
                <w:bCs/>
                <w:color w:val="auto"/>
                <w:sz w:val="21"/>
                <w:szCs w:val="21"/>
                <w:highlight w:val="none"/>
                <w:lang w:val="en-US" w:eastAsia="zh-CN"/>
              </w:rPr>
              <w:t>中标人</w:t>
            </w:r>
            <w:r>
              <w:rPr>
                <w:rFonts w:hint="eastAsia" w:ascii="宋体" w:hAnsi="宋体" w:eastAsia="宋体" w:cs="宋体"/>
                <w:bCs/>
                <w:color w:val="auto"/>
                <w:sz w:val="21"/>
                <w:szCs w:val="21"/>
                <w:highlight w:val="none"/>
              </w:rPr>
              <w:t>收到每笔合同款后必须在3个工作日内提供真实、有效、合法的正式发票，如提供假发票的，</w:t>
            </w:r>
            <w:r>
              <w:rPr>
                <w:rFonts w:hint="eastAsia" w:ascii="宋体" w:hAnsi="宋体" w:cs="宋体"/>
                <w:bCs/>
                <w:color w:val="auto"/>
                <w:sz w:val="21"/>
                <w:szCs w:val="21"/>
                <w:highlight w:val="none"/>
                <w:lang w:eastAsia="zh-CN"/>
              </w:rPr>
              <w:t>中标人</w:t>
            </w:r>
            <w:r>
              <w:rPr>
                <w:rFonts w:hint="eastAsia" w:ascii="宋体" w:hAnsi="宋体" w:eastAsia="宋体" w:cs="宋体"/>
                <w:bCs/>
                <w:color w:val="auto"/>
                <w:sz w:val="21"/>
                <w:szCs w:val="21"/>
                <w:highlight w:val="none"/>
              </w:rPr>
              <w:t>除须向采购人补开合法发票外，并须赔偿采购人发票票面金额一倍的违约金，由此产生的一切责任及损失均由</w:t>
            </w:r>
            <w:r>
              <w:rPr>
                <w:rFonts w:hint="eastAsia" w:ascii="宋体" w:hAnsi="宋体" w:eastAsia="宋体" w:cs="宋体"/>
                <w:bCs/>
                <w:color w:val="auto"/>
                <w:sz w:val="21"/>
                <w:szCs w:val="21"/>
                <w:highlight w:val="none"/>
                <w:lang w:val="en-US" w:eastAsia="zh-CN"/>
              </w:rPr>
              <w:t>中标人</w:t>
            </w:r>
            <w:r>
              <w:rPr>
                <w:rFonts w:hint="eastAsia" w:ascii="宋体" w:hAnsi="宋体" w:eastAsia="宋体" w:cs="宋体"/>
                <w:bCs/>
                <w:color w:val="auto"/>
                <w:sz w:val="21"/>
                <w:szCs w:val="21"/>
                <w:highlight w:val="none"/>
              </w:rPr>
              <w:t>承担。</w:t>
            </w:r>
          </w:p>
        </w:tc>
      </w:tr>
      <w:tr w14:paraId="0BE6A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6" w:type="dxa"/>
            <w:gridSpan w:val="2"/>
            <w:noWrap w:val="0"/>
            <w:vAlign w:val="center"/>
          </w:tcPr>
          <w:p w14:paraId="6AE3406C">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color w:val="auto"/>
                <w:sz w:val="21"/>
                <w:szCs w:val="21"/>
                <w:highlight w:val="none"/>
                <w:vertAlign w:val="baseline"/>
              </w:rPr>
              <w:t>其他要求</w:t>
            </w:r>
          </w:p>
        </w:tc>
        <w:tc>
          <w:tcPr>
            <w:tcW w:w="7502" w:type="dxa"/>
            <w:gridSpan w:val="6"/>
            <w:noWrap w:val="0"/>
            <w:vAlign w:val="center"/>
          </w:tcPr>
          <w:p w14:paraId="5E72207A">
            <w:pPr>
              <w:keepNext w:val="0"/>
              <w:keepLines w:val="0"/>
              <w:pageBreakBefore w:val="0"/>
              <w:kinsoku/>
              <w:wordWrap/>
              <w:overflowPunct/>
              <w:topLinePunct w:val="0"/>
              <w:autoSpaceDE/>
              <w:autoSpaceDN/>
              <w:bidi w:val="0"/>
              <w:adjustRightInd/>
              <w:snapToGrid/>
              <w:spacing w:line="480" w:lineRule="exact"/>
              <w:rPr>
                <w:rFonts w:hint="eastAsia" w:ascii="宋体" w:hAnsi="宋体" w:eastAsia="宋体" w:cs="宋体"/>
                <w:bCs/>
                <w:color w:val="auto"/>
                <w:sz w:val="21"/>
                <w:szCs w:val="21"/>
                <w:highlight w:val="none"/>
              </w:rPr>
            </w:pPr>
            <w:r>
              <w:rPr>
                <w:rFonts w:hint="eastAsia" w:ascii="宋体" w:hAnsi="宋体" w:eastAsia="宋体" w:cs="宋体"/>
                <w:b w:val="0"/>
                <w:bCs/>
                <w:color w:val="auto"/>
                <w:sz w:val="21"/>
                <w:szCs w:val="21"/>
                <w:highlight w:val="none"/>
                <w:vertAlign w:val="baseline"/>
              </w:rPr>
              <w:t>1.</w:t>
            </w:r>
            <w:r>
              <w:rPr>
                <w:rFonts w:hint="eastAsia" w:ascii="宋体" w:hAnsi="宋体" w:eastAsia="宋体" w:cs="宋体"/>
                <w:bCs/>
                <w:color w:val="auto"/>
                <w:sz w:val="21"/>
                <w:szCs w:val="21"/>
                <w:highlight w:val="none"/>
              </w:rPr>
              <w:t>报价为采购人指定地点的现场交付价格，包括但不限于：</w:t>
            </w:r>
          </w:p>
          <w:p w14:paraId="059B2883">
            <w:pPr>
              <w:keepNext w:val="0"/>
              <w:keepLines w:val="0"/>
              <w:pageBreakBefore w:val="0"/>
              <w:kinsoku/>
              <w:wordWrap/>
              <w:overflowPunct/>
              <w:topLinePunct w:val="0"/>
              <w:autoSpaceDE/>
              <w:autoSpaceDN/>
              <w:bidi w:val="0"/>
              <w:adjustRightInd/>
              <w:snapToGrid/>
              <w:spacing w:line="480" w:lineRule="exac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1）采购内容中所有货物和服务的价格；</w:t>
            </w:r>
          </w:p>
          <w:p w14:paraId="4D3D5784">
            <w:pPr>
              <w:keepNext w:val="0"/>
              <w:keepLines w:val="0"/>
              <w:pageBreakBefore w:val="0"/>
              <w:kinsoku/>
              <w:wordWrap/>
              <w:overflowPunct/>
              <w:topLinePunct w:val="0"/>
              <w:autoSpaceDE/>
              <w:autoSpaceDN/>
              <w:bidi w:val="0"/>
              <w:adjustRightInd/>
              <w:snapToGrid/>
              <w:spacing w:line="480" w:lineRule="exac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2）课程视频录制、软件开发所需资料的收集整理、材料设备的运输、安装（含安装材料）、调试、培训、技术支持、售后服务等费用，质保期内维修、养护、软件升级等费用；</w:t>
            </w:r>
          </w:p>
          <w:p w14:paraId="1E34A652">
            <w:pPr>
              <w:keepNext w:val="0"/>
              <w:keepLines w:val="0"/>
              <w:pageBreakBefore w:val="0"/>
              <w:kinsoku/>
              <w:wordWrap/>
              <w:overflowPunct/>
              <w:topLinePunct w:val="0"/>
              <w:autoSpaceDE/>
              <w:autoSpaceDN/>
              <w:bidi w:val="0"/>
              <w:adjustRightInd/>
              <w:snapToGrid/>
              <w:spacing w:line="480" w:lineRule="exac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3）必要的保险、检测费用和各项税费等；</w:t>
            </w:r>
          </w:p>
          <w:p w14:paraId="290F5D2D">
            <w:pPr>
              <w:keepNext w:val="0"/>
              <w:keepLines w:val="0"/>
              <w:pageBreakBefore w:val="0"/>
              <w:kinsoku/>
              <w:wordWrap/>
              <w:overflowPunct/>
              <w:topLinePunct w:val="0"/>
              <w:autoSpaceDE/>
              <w:autoSpaceDN/>
              <w:bidi w:val="0"/>
              <w:adjustRightInd/>
              <w:snapToGrid/>
              <w:spacing w:line="480" w:lineRule="exact"/>
              <w:rPr>
                <w:rFonts w:hint="eastAsia" w:ascii="宋体" w:hAnsi="宋体" w:eastAsia="宋体" w:cs="宋体"/>
                <w:b w:val="0"/>
                <w:bCs/>
                <w:color w:val="auto"/>
                <w:sz w:val="21"/>
                <w:szCs w:val="21"/>
                <w:highlight w:val="none"/>
                <w:vertAlign w:val="baseline"/>
              </w:rPr>
            </w:pPr>
            <w:r>
              <w:rPr>
                <w:rFonts w:hint="eastAsia" w:ascii="宋体" w:hAnsi="宋体" w:eastAsia="宋体" w:cs="宋体"/>
                <w:bCs/>
                <w:color w:val="auto"/>
                <w:sz w:val="21"/>
                <w:szCs w:val="21"/>
                <w:highlight w:val="none"/>
              </w:rPr>
              <w:t>4）必要的人工劳务、保险、课程编写、备案报批费用和各项税费等。</w:t>
            </w:r>
          </w:p>
          <w:p w14:paraId="69B9D83F">
            <w:pPr>
              <w:keepNext w:val="0"/>
              <w:keepLines w:val="0"/>
              <w:pageBreakBefore w:val="0"/>
              <w:kinsoku/>
              <w:wordWrap/>
              <w:overflowPunct/>
              <w:topLinePunct w:val="0"/>
              <w:autoSpaceDE/>
              <w:autoSpaceDN/>
              <w:bidi w:val="0"/>
              <w:adjustRightInd/>
              <w:snapToGrid/>
              <w:spacing w:line="480" w:lineRule="exact"/>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color w:val="auto"/>
                <w:sz w:val="21"/>
                <w:szCs w:val="21"/>
                <w:highlight w:val="none"/>
                <w:vertAlign w:val="baseline"/>
              </w:rPr>
              <w:t>2.采购标的验收标准</w:t>
            </w:r>
          </w:p>
          <w:p w14:paraId="37135BE9">
            <w:pPr>
              <w:keepNext w:val="0"/>
              <w:keepLines w:val="0"/>
              <w:pageBreakBefore w:val="0"/>
              <w:kinsoku/>
              <w:wordWrap/>
              <w:overflowPunct/>
              <w:topLinePunct w:val="0"/>
              <w:autoSpaceDE/>
              <w:autoSpaceDN/>
              <w:bidi w:val="0"/>
              <w:adjustRightInd/>
              <w:snapToGrid/>
              <w:spacing w:line="480" w:lineRule="exact"/>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color w:val="auto"/>
                <w:sz w:val="21"/>
                <w:szCs w:val="21"/>
                <w:highlight w:val="none"/>
                <w:vertAlign w:val="baseline"/>
              </w:rPr>
              <w:t>2.1验收过程中所产生的一切费用均由中标人承担。报价时应考虑相关费用。</w:t>
            </w:r>
          </w:p>
          <w:p w14:paraId="3F9F36CB">
            <w:pPr>
              <w:keepNext w:val="0"/>
              <w:keepLines w:val="0"/>
              <w:pageBreakBefore w:val="0"/>
              <w:kinsoku/>
              <w:wordWrap/>
              <w:overflowPunct/>
              <w:topLinePunct w:val="0"/>
              <w:autoSpaceDE/>
              <w:autoSpaceDN/>
              <w:bidi w:val="0"/>
              <w:adjustRightInd/>
              <w:snapToGrid/>
              <w:spacing w:line="480" w:lineRule="exact"/>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color w:val="auto"/>
                <w:sz w:val="21"/>
                <w:szCs w:val="21"/>
                <w:highlight w:val="none"/>
                <w:vertAlign w:val="baseline"/>
              </w:rPr>
              <w:t>2.2中标人在货物验收时由采购人对照采购文件的功能目标及技术指标全面核对检验，对所有要求出具的证明文件的原件进行核查，如不符合采购文件的技术需求及要求以及提供虚假承诺的，按相关规定做退货处理及违约处理，中标人承担所有责任和费用，采购人保留进一步追究责任的权利。</w:t>
            </w:r>
          </w:p>
          <w:p w14:paraId="0B0DBB71">
            <w:pPr>
              <w:keepNext w:val="0"/>
              <w:keepLines w:val="0"/>
              <w:pageBreakBefore w:val="0"/>
              <w:kinsoku/>
              <w:wordWrap/>
              <w:overflowPunct/>
              <w:topLinePunct w:val="0"/>
              <w:autoSpaceDE/>
              <w:autoSpaceDN/>
              <w:bidi w:val="0"/>
              <w:adjustRightInd/>
              <w:snapToGrid/>
              <w:spacing w:line="480" w:lineRule="exact"/>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color w:val="auto"/>
                <w:sz w:val="21"/>
                <w:szCs w:val="21"/>
                <w:highlight w:val="none"/>
                <w:vertAlign w:val="baseline"/>
              </w:rPr>
              <w:t>2.3其他未尽事宜按照《关于印发广西壮族自治区政府采购项目履约验收管理办法的通知》（桂财采〔2015〕22号）以及《财政部关于进一步加强政府采购需求和履约验收管理的指导意见》（财库〔2016〕205号）规定执行。</w:t>
            </w:r>
          </w:p>
          <w:p w14:paraId="4583A723">
            <w:pPr>
              <w:keepNext w:val="0"/>
              <w:keepLines w:val="0"/>
              <w:pageBreakBefore w:val="0"/>
              <w:kinsoku/>
              <w:wordWrap/>
              <w:overflowPunct/>
              <w:topLinePunct w:val="0"/>
              <w:autoSpaceDE/>
              <w:autoSpaceDN/>
              <w:bidi w:val="0"/>
              <w:adjustRightInd/>
              <w:snapToGrid/>
              <w:spacing w:line="480" w:lineRule="exact"/>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color w:val="auto"/>
                <w:sz w:val="21"/>
                <w:szCs w:val="21"/>
                <w:highlight w:val="none"/>
                <w:vertAlign w:val="baseline"/>
              </w:rPr>
              <w:t>3.本项目不接受进口产品（即通过中国海关报关验放进入中国境内且产自关境外的产品）参与响应，如有进口产品参与投标的，其响应文件按无效处理。</w:t>
            </w:r>
          </w:p>
        </w:tc>
      </w:tr>
    </w:tbl>
    <w:p w14:paraId="61807C30">
      <w:pPr>
        <w:rPr>
          <w:rFonts w:hint="eastAsia" w:ascii="宋体" w:hAnsi="宋体"/>
          <w:color w:val="auto"/>
          <w:szCs w:val="21"/>
          <w:highlight w:val="none"/>
        </w:rPr>
      </w:pPr>
      <w:r>
        <w:rPr>
          <w:rFonts w:hint="eastAsia" w:ascii="宋体" w:hAnsi="宋体"/>
          <w:color w:val="auto"/>
          <w:szCs w:val="21"/>
          <w:highlight w:val="none"/>
        </w:rPr>
        <w:br w:type="page"/>
      </w:r>
    </w:p>
    <w:tbl>
      <w:tblPr>
        <w:tblStyle w:val="29"/>
        <w:tblW w:w="522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214"/>
        <w:gridCol w:w="561"/>
        <w:gridCol w:w="761"/>
        <w:gridCol w:w="426"/>
        <w:gridCol w:w="426"/>
        <w:gridCol w:w="4594"/>
        <w:gridCol w:w="1266"/>
        <w:gridCol w:w="666"/>
      </w:tblGrid>
      <w:tr w14:paraId="261AE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9"/>
            <w:noWrap w:val="0"/>
            <w:vAlign w:val="center"/>
          </w:tcPr>
          <w:p w14:paraId="14C66601">
            <w:pPr>
              <w:keepNext w:val="0"/>
              <w:keepLines w:val="0"/>
              <w:pageBreakBefore w:val="0"/>
              <w:kinsoku/>
              <w:wordWrap/>
              <w:overflowPunct/>
              <w:topLinePunct w:val="0"/>
              <w:autoSpaceDE/>
              <w:autoSpaceDN/>
              <w:bidi w:val="0"/>
              <w:adjustRightInd/>
              <w:snapToGrid/>
              <w:spacing w:line="480" w:lineRule="exact"/>
              <w:jc w:val="left"/>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color w:val="auto"/>
                <w:sz w:val="21"/>
                <w:szCs w:val="21"/>
                <w:highlight w:val="none"/>
                <w:vertAlign w:val="baseline"/>
                <w:lang w:val="en-US" w:eastAsia="zh-CN"/>
              </w:rPr>
              <w:t>分标3</w:t>
            </w:r>
          </w:p>
        </w:tc>
      </w:tr>
      <w:tr w14:paraId="5A506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9"/>
            <w:noWrap w:val="0"/>
            <w:vAlign w:val="center"/>
          </w:tcPr>
          <w:p w14:paraId="4A402D91">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color w:val="auto"/>
                <w:sz w:val="21"/>
                <w:szCs w:val="21"/>
                <w:highlight w:val="none"/>
                <w:vertAlign w:val="baseline"/>
                <w:lang w:val="en-US" w:eastAsia="zh-CN"/>
              </w:rPr>
              <w:t>技术部分</w:t>
            </w:r>
          </w:p>
        </w:tc>
      </w:tr>
      <w:tr w14:paraId="3B20C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 w:type="pct"/>
            <w:noWrap w:val="0"/>
            <w:vAlign w:val="center"/>
          </w:tcPr>
          <w:p w14:paraId="76071831">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color w:val="auto"/>
                <w:sz w:val="21"/>
                <w:szCs w:val="21"/>
                <w:highlight w:val="none"/>
                <w:vertAlign w:val="baseline"/>
                <w:lang w:val="en-US" w:eastAsia="zh-CN"/>
              </w:rPr>
              <w:t>序号</w:t>
            </w:r>
          </w:p>
        </w:tc>
        <w:tc>
          <w:tcPr>
            <w:tcW w:w="483" w:type="pct"/>
            <w:gridSpan w:val="2"/>
            <w:noWrap w:val="0"/>
            <w:vAlign w:val="center"/>
          </w:tcPr>
          <w:p w14:paraId="27843516">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color w:val="auto"/>
                <w:sz w:val="21"/>
                <w:szCs w:val="21"/>
                <w:highlight w:val="none"/>
                <w:vertAlign w:val="baseline"/>
                <w:lang w:val="en-US" w:eastAsia="zh-CN"/>
              </w:rPr>
              <w:t>标的名称</w:t>
            </w:r>
          </w:p>
        </w:tc>
        <w:tc>
          <w:tcPr>
            <w:tcW w:w="441" w:type="pct"/>
            <w:noWrap w:val="0"/>
            <w:vAlign w:val="center"/>
          </w:tcPr>
          <w:p w14:paraId="2B798E1C">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color w:val="auto"/>
                <w:sz w:val="21"/>
                <w:szCs w:val="21"/>
                <w:highlight w:val="none"/>
                <w:vertAlign w:val="baseline"/>
                <w:lang w:val="en-US" w:eastAsia="zh-CN"/>
              </w:rPr>
              <w:t>货物名称</w:t>
            </w:r>
          </w:p>
        </w:tc>
        <w:tc>
          <w:tcPr>
            <w:tcW w:w="228" w:type="pct"/>
            <w:noWrap w:val="0"/>
            <w:vAlign w:val="center"/>
          </w:tcPr>
          <w:p w14:paraId="4F7CF25D">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color w:val="auto"/>
                <w:sz w:val="21"/>
                <w:szCs w:val="21"/>
                <w:highlight w:val="none"/>
                <w:vertAlign w:val="baseline"/>
                <w:lang w:val="en-US" w:eastAsia="zh-CN"/>
              </w:rPr>
              <w:t>数量</w:t>
            </w:r>
          </w:p>
        </w:tc>
        <w:tc>
          <w:tcPr>
            <w:tcW w:w="228" w:type="pct"/>
            <w:noWrap w:val="0"/>
            <w:vAlign w:val="center"/>
          </w:tcPr>
          <w:p w14:paraId="5AB16125">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color w:val="auto"/>
                <w:sz w:val="21"/>
                <w:szCs w:val="21"/>
                <w:highlight w:val="none"/>
                <w:vertAlign w:val="baseline"/>
                <w:lang w:val="en-US" w:eastAsia="zh-CN"/>
              </w:rPr>
              <w:t>单位</w:t>
            </w:r>
          </w:p>
        </w:tc>
        <w:tc>
          <w:tcPr>
            <w:tcW w:w="2493" w:type="pct"/>
            <w:noWrap w:val="0"/>
            <w:vAlign w:val="center"/>
          </w:tcPr>
          <w:p w14:paraId="5145A52B">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color w:val="auto"/>
                <w:sz w:val="21"/>
                <w:szCs w:val="21"/>
                <w:highlight w:val="none"/>
                <w:vertAlign w:val="baseline"/>
                <w:lang w:val="en-US" w:eastAsia="zh-CN"/>
              </w:rPr>
              <w:t>技术参数</w:t>
            </w:r>
          </w:p>
        </w:tc>
        <w:tc>
          <w:tcPr>
            <w:tcW w:w="509" w:type="pct"/>
            <w:noWrap w:val="0"/>
            <w:vAlign w:val="center"/>
          </w:tcPr>
          <w:p w14:paraId="0377A5AF">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color w:val="auto"/>
                <w:sz w:val="21"/>
                <w:szCs w:val="21"/>
                <w:highlight w:val="none"/>
                <w:vertAlign w:val="baseline"/>
                <w:lang w:val="en-US" w:eastAsia="zh-CN"/>
              </w:rPr>
              <w:t>分项最高限价</w:t>
            </w:r>
          </w:p>
        </w:tc>
        <w:tc>
          <w:tcPr>
            <w:tcW w:w="389" w:type="pct"/>
            <w:noWrap w:val="0"/>
            <w:vAlign w:val="center"/>
          </w:tcPr>
          <w:p w14:paraId="5F7B5F63">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color w:val="auto"/>
                <w:sz w:val="21"/>
                <w:szCs w:val="21"/>
                <w:highlight w:val="none"/>
                <w:vertAlign w:val="baseline"/>
                <w:lang w:val="en-US" w:eastAsia="zh-CN"/>
              </w:rPr>
              <w:t>中小企业所属行业</w:t>
            </w:r>
          </w:p>
        </w:tc>
      </w:tr>
      <w:tr w14:paraId="129F8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 w:type="pct"/>
            <w:noWrap w:val="0"/>
            <w:vAlign w:val="center"/>
          </w:tcPr>
          <w:p w14:paraId="3DEF95A5">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color w:val="auto"/>
                <w:sz w:val="21"/>
                <w:szCs w:val="21"/>
                <w:highlight w:val="none"/>
                <w:vertAlign w:val="baseline"/>
                <w:lang w:val="en-US" w:eastAsia="zh-CN"/>
              </w:rPr>
              <w:t>1</w:t>
            </w:r>
          </w:p>
        </w:tc>
        <w:tc>
          <w:tcPr>
            <w:tcW w:w="483" w:type="pct"/>
            <w:gridSpan w:val="2"/>
            <w:vMerge w:val="restart"/>
            <w:noWrap w:val="0"/>
            <w:vAlign w:val="center"/>
          </w:tcPr>
          <w:p w14:paraId="1C157EF8">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color w:val="auto"/>
                <w:sz w:val="21"/>
                <w:szCs w:val="21"/>
                <w:highlight w:val="none"/>
                <w:vertAlign w:val="baseline"/>
              </w:rPr>
              <w:t>数字化尺寸测量实训室</w:t>
            </w:r>
          </w:p>
        </w:tc>
        <w:tc>
          <w:tcPr>
            <w:tcW w:w="441" w:type="pct"/>
            <w:noWrap w:val="0"/>
            <w:vAlign w:val="center"/>
          </w:tcPr>
          <w:p w14:paraId="51FBB7D4">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b w:val="0"/>
                <w:bCs/>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数字化测量实训套装</w:t>
            </w:r>
          </w:p>
        </w:tc>
        <w:tc>
          <w:tcPr>
            <w:tcW w:w="228" w:type="pct"/>
            <w:noWrap w:val="0"/>
            <w:vAlign w:val="center"/>
          </w:tcPr>
          <w:p w14:paraId="07A409DE">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b w:val="0"/>
                <w:bCs/>
                <w:color w:val="auto"/>
                <w:sz w:val="21"/>
                <w:szCs w:val="21"/>
                <w:highlight w:val="none"/>
                <w:vertAlign w:val="baseline"/>
                <w:lang w:val="en-US"/>
              </w:rPr>
            </w:pPr>
            <w:r>
              <w:rPr>
                <w:rFonts w:hint="eastAsia" w:ascii="宋体" w:hAnsi="宋体" w:eastAsia="宋体" w:cs="宋体"/>
                <w:i w:val="0"/>
                <w:iCs w:val="0"/>
                <w:color w:val="auto"/>
                <w:kern w:val="0"/>
                <w:sz w:val="21"/>
                <w:szCs w:val="21"/>
                <w:highlight w:val="none"/>
                <w:u w:val="none"/>
                <w:lang w:val="en-US" w:eastAsia="zh-CN" w:bidi="ar"/>
              </w:rPr>
              <w:t>20</w:t>
            </w:r>
          </w:p>
        </w:tc>
        <w:tc>
          <w:tcPr>
            <w:tcW w:w="228" w:type="pct"/>
            <w:noWrap w:val="0"/>
            <w:vAlign w:val="center"/>
          </w:tcPr>
          <w:p w14:paraId="5A50133C">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b w:val="0"/>
                <w:bCs/>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套</w:t>
            </w:r>
          </w:p>
        </w:tc>
        <w:tc>
          <w:tcPr>
            <w:tcW w:w="2493" w:type="pct"/>
            <w:noWrap w:val="0"/>
            <w:vAlign w:val="center"/>
          </w:tcPr>
          <w:p w14:paraId="55837F28">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eastAsia="宋体" w:cs="宋体"/>
                <w:b w:val="0"/>
                <w:bCs/>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一、基础量具智能检测套装一，每套包含以下内容：</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1.数显卡尺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▲（1）测量范围: ≥0-150mm/0-6"；</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（2）分辨率: ≥0.01mm/0.0005"；</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（3）精度: ≤±0.02mm。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2.数显卡尺附件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▲（1）适用于0-150mm和0-200mm的数显卡尺(下爪厚度小于3.7mm)；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（2）盘型测头≥1对，测头直径≥10mm,厚度≥0.8mm；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（3）60°圆锥形测头≥1对，测头直径≥10mm；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（4）球面/平面测头≥1对，测头直径≥2mm。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3.数显深度尺(可安装加长底座)</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▲（1）测量范围：≥ 0-200mm/0-8"；</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（2）分辨率：≥ 0.01mm/0.0005"；</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（3）精度： ≤±0.03mm。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4.圆杆数显深度尺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▲（1）测量范围：≥0-200mm/0-8"；</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（2）精度：≥ ±0.03mm；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（3）分辨率：≤ 0.01mm/0.0005"。</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5.数显扁头外凹槽卡尺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（1）用于测量外凹槽等；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▲（2）测量范围: ≥0-150mm/0-6"；</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（3）分辨率: ≥0.01mm/0.0005"；</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（4）精度: ≤±0.04mm。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6.卡尺测深定位块</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（1）成对供应；</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（2）材质：不锈钢；</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（3）用于测量内/外凹槽定位；</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（4）适用于部分异形卡尺"。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7.数显内沟槽卡尺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 测量范围:≥  9-150mm/0.35-6"（上爪）17-150mm/0.70-6"（下爪）；</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 精度: ≤±0.04mm；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（3）分辨率: ≤0.01mm/0.0005"。</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二、基础量具智能检测套装二，每套包含以下内容：</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1.数显外径千分尺(IP65, 带数据接口, 不配标准杆)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▲（1）测量范围：≥ 0-25mm/0-1"；</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（2）分辨率：≤0.001mm/0.00005"；</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（3）精度：≤±2μm。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2.数显外径千分尺(IP65, 带数据接口, 配标准杆)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▲（1）测量范围：≥25-50mm/1-2"；</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（2）分辨率：≤0.001mm/0.00005"；</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（3）精度：≤ ±2μm。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3.数显外径千分尺(IP65, 带数据接口, 配标准杆)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▲（1）测量范围：≥50-75mm/2-3"；</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（2）分辨率：≤0.001mm/0.00005"；</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（3）精度：≤±3μm。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4.数显外径千分尺(IP65, 带数据接口, 配标准杆)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▲（1）测量范围：≥75-100mm/3-4"；</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（2）分辨率：≤0.001mm/0.00005"；</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（3）精度：≤±3μm。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三、基础量具智能检测套装三，每套包含以下内容：</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1.直进式数显螺纹千分尺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▲（1）用于测量螺纹中径；</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（2）符合JJG螺纹千分尺检定规程；</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（3）测量范围：≥25-50mm/1-2"；</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（4）分辨率：≤0.001mm/0.00005"‘</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2.螺纹千分尺测头(公制和美标螺纹60°牙型)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（1）公制和美标螺纹(60°牙型)；</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（2）适用螺距≥1-1.75mm/ 24-14TPI；</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（3）成对供应；</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（4）适用于螺纹千分尺。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3.螺纹千分尺测头(公制和美标螺纹60°牙型)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（1）公制和美标螺纹(60°牙型)；</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（2）适用螺距≥2-3mm/ 13-9TPI；</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（3）成对供应；</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（4）适用于螺纹千分尺。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4.直进式数显盘形千分尺（警告：测头平行度可能不符合国标）</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▲（1）测量范围：≥0-25mm/0-1"；</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（2）分辨率: ≤0.001mm/0.00005"；</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（3）精度：≤±4μm。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5.数显三点内径千分尺(配校对环规)</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▲（1）测量范围：≥30-40mm/1.18-1.57"；</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（2）精度：≤4μm；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（3）分辨率:≤ 0.001mm/0.00005"。</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6.数显内测千分尺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▲（1）测量范围：≥5-30mm/0.2-1.2"；</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（2）精度：≤±5μm；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（3）分辨率：≤0.001mm/0.00005"。</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7.数显面差规</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 测量范围: ≥0~±20mm/0~±0.8"；</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 精度: ≤±0.02mm；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 分辨率: ≤0.01mm/0.0005"。</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四、基础量具智能检测套装四，每套包含以下内容：</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1.数显中心距/边心距卡尺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（1）用于测量两个孔中心的距离或者孔中心至边缘的距离；</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 测量范围:上爪≥5-300mm/0.2-12",下爪≥10-300mm/0.4-12"；</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 分辨率:≤ 0.01mm/0.0005"；</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 精度: ≤±0.08mm。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2.数显表(多功能,平后盖)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▲（1）测量范围: ≥12.7mm/0.5"；</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（2）分辨率 :≤ 0.01mm/0.0005"；</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（3）全程精度: ≤20μm；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（4）回程精度: ≤10μm。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3.数显万能角度尺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（1）测量范围≥: 0 - 360°；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（2）分辨率: ≤10"/0.005°；</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（3）精度: ≤±5'。</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▲4.无线数据传输系统, 发射器(卡尺一体型)</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（1）一体式设计，安装在尺框背面，不干涉上爪测量；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（2）采集按键，位于右手食指位置，便于触发，符合操作习惯；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（3）有传输指示灯，直观提示数据发送状态；</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（4）发射器与卡尺一体连接，无外接线。</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▲5.无线数据传输系统, 发射器(适用于数显卡尺、数显深度尺和数显高度尺)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（1）与量具连接，触发采集按键，发送当前测量数据；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（2）有传输指示灯，直观提示数据发送状态；</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（3）标配安装贴，可根据需要将发射器固定在合适位置。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▲6.无线数据传输系统, 发射器(适用于数显千分尺)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（1）一体式圆形设计，安装在千分尺背面，不干涉测量使用；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（2）通过千分尺面板按键触发采集数据，操作方便；</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（3）千分尺显示屏有传输指示灯，直观提示数据发送状态；</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（4）发射器与千分尺连接插头采用不松脱设计，带锁紧螺丝，防止使用过程插头松脱。</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▲7.无线数据传输系统, 发射器(适用于数显测厚规, 数显内/外卡规, 数显万能角度尺)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（1）与量具连接，触发采集按键，发送当前测量数据；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（2）有传输指示灯，直观提示数据发送状态；</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（3）标配安装贴，可根据需要将发射器固定在合适位置。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▲8.无线数据传输系统, 发射器(适用于内径量表)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（1）一体式圆形设计，安装在量表背面，不干涉测量使用；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（2）可通过数显表DATA按键触发采集数据，操作方便；</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（3）数显表显示屏有传输指示灯，直观提示数据发送情况；</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（4）带外接按键，可固定在内径量表手柄上方位置，方便拇指触发，符合人体操作习惯，触发采集不会引起示值变化。</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▲9.无线数据传输系统, 发射器(适用于数显测厚规, 数显内/外卡规, 数显表)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（1）与量具连接，触发采集按键，发送当前测量数据；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（2）有传输指示灯，直观提示数据发送状态；</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（3）标配安装贴，可根据需要将发射器固定在合适位置。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▲10.无线数据传输系统, 多路接收器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（1）传输距离：≥15米；</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（2）采用基于IEEE802的无线通讯技术，传输速率高，上传延时不大于200ms，无感官滞后；</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（3）数据传输准确、稳定，丢包率小于3‰；</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（4）一个接收器可连接≥16个数量发射器；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（5）每个发射器有唯一的ID码，输出数据可设置为前置符，用于识别数据源；</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（6）输出串口信号，可根据串口通讯协议识别不同通道和ID，定义不同量具数据录入位置；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（7）可使用标配软件转为键盘信号(可将测量数据传送至EXCEL, WORD, TXT等文件，以及任何可接收键盘输入数值的软件)；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（8）输出数据可设置尾缀符（CR、Tab、Left、Right、Up、Down），用于设置数据连续输入时自动跳格的顺序；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（9）标配Excel定向输入软件，可将不同量具数据传入指定单元格录入区域。</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五、基础量具智能检测套装五，每套包含以下内容：</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1.数显深度千分尺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 测量范围:≥ 0-50mm/0-2"；</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 分辨率:≤ 0.001mm/0.00005"；</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 微分头精度:≤±3μm。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2.直进式数显薄片千分尺(测头6.5x0.75mm, 配标准杆)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 测量范围：≥25-50mm/1-2"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 精度：≤±4μm；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 分辨率：≤0.001mm/0.00005"。</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3.数显百分内径量表(配数显百分表, 需选购校对环规)</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 测量范围: ≥35-60mm；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 精度: ≤±0.018mm；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 重复精度: ≤0.003mm。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4.数显表头:</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▲（1）测量范围:≥12.7mm；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（2）分辨率: ≤0.01mm/0.002mm（可切换）；</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（3）全程精度: ≤20μm；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（4）回程精度: ≤10μm。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5.数显倒角规(45°)</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 测量范围: ≥0-10mm/0-0.39"；</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 分辨率:≤ 0.01mm/0.0005"；</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 精度: ≤±0.06mm。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6.数显薄量爪卡尺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 测量范围: ≥0-150mm/0-6"；</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 分辨率: ≤0.01mm/0.0005"；</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 精度: ≤±0.03mm。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7.数显表(多功能,平后盖)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 测量范围:≥c 12.7mm/0.5"；</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 分辨率 : ≤0.001mm/0.00005"；</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 全程精度: ≤5μm；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 回程精度:≤ 2μm。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六</w:t>
            </w:r>
            <w:r>
              <w:rPr>
                <w:rFonts w:hint="eastAsia" w:ascii="宋体" w:hAnsi="宋体" w:eastAsia="宋体" w:cs="宋体"/>
                <w:i w:val="0"/>
                <w:iCs w:val="0"/>
                <w:color w:val="auto"/>
                <w:kern w:val="0"/>
                <w:sz w:val="21"/>
                <w:szCs w:val="21"/>
                <w:highlight w:val="none"/>
                <w:u w:val="none"/>
                <w:lang w:val="en-US" w:eastAsia="zh-CN" w:bidi="ar"/>
              </w:rPr>
              <w:t>、带手轮数显高度尺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▲1.测量范围: ≥0-300mm/0-12"；</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2.分辨率: 0.01mm/0.0005"；</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3.精度: ±0.03mm。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七</w:t>
            </w:r>
            <w:r>
              <w:rPr>
                <w:rFonts w:hint="eastAsia" w:ascii="宋体" w:hAnsi="宋体" w:eastAsia="宋体" w:cs="宋体"/>
                <w:i w:val="0"/>
                <w:iCs w:val="0"/>
                <w:color w:val="auto"/>
                <w:kern w:val="0"/>
                <w:sz w:val="21"/>
                <w:szCs w:val="21"/>
                <w:highlight w:val="none"/>
                <w:u w:val="none"/>
                <w:lang w:val="en-US" w:eastAsia="zh-CN" w:bidi="ar"/>
              </w:rPr>
              <w:t>、高度尺夹持块</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1.无视差角度尺微调框；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2.碳钢材质；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▲3.尺寸：≥40×20mm；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4.金属滚花微调螺钉，铜塞铁。</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八</w:t>
            </w:r>
            <w:r>
              <w:rPr>
                <w:rFonts w:hint="eastAsia" w:ascii="宋体" w:hAnsi="宋体" w:eastAsia="宋体" w:cs="宋体"/>
                <w:i w:val="0"/>
                <w:iCs w:val="0"/>
                <w:color w:val="auto"/>
                <w:kern w:val="0"/>
                <w:sz w:val="21"/>
                <w:szCs w:val="21"/>
                <w:highlight w:val="none"/>
                <w:u w:val="none"/>
                <w:lang w:val="en-US" w:eastAsia="zh-CN" w:bidi="ar"/>
              </w:rPr>
              <w:t>、千分尺座</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1.适用于100mm及以下的千分尺；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2.夹持口宽度：≥0-20mm。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九</w:t>
            </w:r>
            <w:r>
              <w:rPr>
                <w:rFonts w:hint="eastAsia" w:ascii="宋体" w:hAnsi="宋体" w:eastAsia="宋体" w:cs="宋体"/>
                <w:i w:val="0"/>
                <w:iCs w:val="0"/>
                <w:color w:val="auto"/>
                <w:kern w:val="0"/>
                <w:sz w:val="21"/>
                <w:szCs w:val="21"/>
                <w:highlight w:val="none"/>
                <w:u w:val="none"/>
                <w:lang w:val="en-US" w:eastAsia="zh-CN" w:bidi="ar"/>
              </w:rPr>
              <w:t>、表座(非磁性)</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1.夹持孔径：≥φ8mm；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2.底座淬火；</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3.适合在花岗岩平板及铸铁平板上适用；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4.适用于百分表，数显表和杠杆表；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5.带微调和燕尾槽；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6.底座尺寸：≥135×90×45mm；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7.立柱高度：≥200mm；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8.副杆长度：≥250mm。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十、磁性V形架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▲1.尺寸(L×W×H)：≥100×70×95mm；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2.适用圆柱直径(Φd)：≥6 - 67mm；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3.磁力：≥80kgf。</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十</w:t>
            </w:r>
            <w:r>
              <w:rPr>
                <w:rFonts w:hint="eastAsia" w:ascii="宋体" w:hAnsi="宋体" w:cs="宋体"/>
                <w:i w:val="0"/>
                <w:iCs w:val="0"/>
                <w:color w:val="auto"/>
                <w:kern w:val="0"/>
                <w:sz w:val="21"/>
                <w:szCs w:val="21"/>
                <w:highlight w:val="none"/>
                <w:u w:val="none"/>
                <w:lang w:val="en-US" w:eastAsia="zh-CN" w:bidi="ar"/>
              </w:rPr>
              <w:t>一</w:t>
            </w:r>
            <w:r>
              <w:rPr>
                <w:rFonts w:hint="eastAsia" w:ascii="宋体" w:hAnsi="宋体" w:eastAsia="宋体" w:cs="宋体"/>
                <w:i w:val="0"/>
                <w:iCs w:val="0"/>
                <w:color w:val="auto"/>
                <w:kern w:val="0"/>
                <w:sz w:val="21"/>
                <w:szCs w:val="21"/>
                <w:highlight w:val="none"/>
                <w:u w:val="none"/>
                <w:lang w:val="en-US" w:eastAsia="zh-CN" w:bidi="ar"/>
              </w:rPr>
              <w:t>、教学工件(带检验值)</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铝制工件，用于实操练习和考试。</w:t>
            </w:r>
          </w:p>
        </w:tc>
        <w:tc>
          <w:tcPr>
            <w:tcW w:w="509" w:type="pct"/>
            <w:noWrap w:val="0"/>
            <w:vAlign w:val="center"/>
          </w:tcPr>
          <w:p w14:paraId="03BC8094">
            <w:pPr>
              <w:keepNext w:val="0"/>
              <w:keepLines w:val="0"/>
              <w:pageBreakBefore w:val="0"/>
              <w:kinsoku/>
              <w:wordWrap/>
              <w:overflowPunct/>
              <w:topLinePunct w:val="0"/>
              <w:autoSpaceDE/>
              <w:autoSpaceDN/>
              <w:bidi w:val="0"/>
              <w:adjustRightInd/>
              <w:snapToGrid/>
              <w:spacing w:line="480" w:lineRule="exact"/>
              <w:jc w:val="center"/>
              <w:rPr>
                <w:rFonts w:hint="default"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lang w:eastAsia="en-US"/>
              </w:rPr>
              <w:t>1083160</w:t>
            </w:r>
            <w:r>
              <w:rPr>
                <w:rFonts w:hint="eastAsia" w:ascii="宋体" w:hAnsi="宋体" w:eastAsia="宋体" w:cs="宋体"/>
                <w:snapToGrid w:val="0"/>
                <w:color w:val="auto"/>
                <w:kern w:val="0"/>
                <w:sz w:val="21"/>
                <w:szCs w:val="21"/>
                <w:highlight w:val="none"/>
                <w:lang w:val="en-US" w:eastAsia="zh-CN"/>
              </w:rPr>
              <w:t>.00</w:t>
            </w:r>
          </w:p>
        </w:tc>
        <w:tc>
          <w:tcPr>
            <w:tcW w:w="389" w:type="pct"/>
            <w:noWrap w:val="0"/>
            <w:vAlign w:val="center"/>
          </w:tcPr>
          <w:p w14:paraId="036E1ECB">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cs="宋体"/>
                <w:b w:val="0"/>
                <w:bCs/>
                <w:color w:val="auto"/>
                <w:sz w:val="21"/>
                <w:szCs w:val="21"/>
                <w:highlight w:val="none"/>
                <w:vertAlign w:val="baseline"/>
              </w:rPr>
            </w:pPr>
            <w:r>
              <w:rPr>
                <w:rFonts w:hint="eastAsia" w:ascii="宋体" w:hAnsi="宋体" w:eastAsia="宋体" w:cs="宋体"/>
                <w:snapToGrid w:val="0"/>
                <w:color w:val="auto"/>
                <w:kern w:val="0"/>
                <w:sz w:val="21"/>
                <w:szCs w:val="21"/>
                <w:highlight w:val="none"/>
                <w:lang w:eastAsia="en-US"/>
              </w:rPr>
              <w:t>工业</w:t>
            </w:r>
          </w:p>
        </w:tc>
      </w:tr>
      <w:tr w14:paraId="53DB6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 w:type="pct"/>
            <w:noWrap w:val="0"/>
            <w:vAlign w:val="center"/>
          </w:tcPr>
          <w:p w14:paraId="210B93AA">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color w:val="auto"/>
                <w:sz w:val="21"/>
                <w:szCs w:val="21"/>
                <w:highlight w:val="none"/>
                <w:vertAlign w:val="baseline"/>
                <w:lang w:val="en-US" w:eastAsia="zh-CN"/>
              </w:rPr>
              <w:t>2</w:t>
            </w:r>
          </w:p>
        </w:tc>
        <w:tc>
          <w:tcPr>
            <w:tcW w:w="483" w:type="pct"/>
            <w:gridSpan w:val="2"/>
            <w:vMerge w:val="continue"/>
            <w:noWrap w:val="0"/>
            <w:vAlign w:val="center"/>
          </w:tcPr>
          <w:p w14:paraId="780131EB">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cs="宋体"/>
                <w:b w:val="0"/>
                <w:bCs/>
                <w:color w:val="auto"/>
                <w:sz w:val="21"/>
                <w:szCs w:val="21"/>
                <w:highlight w:val="none"/>
                <w:vertAlign w:val="baseline"/>
              </w:rPr>
            </w:pPr>
          </w:p>
        </w:tc>
        <w:tc>
          <w:tcPr>
            <w:tcW w:w="441" w:type="pct"/>
            <w:noWrap w:val="0"/>
            <w:vAlign w:val="center"/>
          </w:tcPr>
          <w:p w14:paraId="2C027250">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b w:val="0"/>
                <w:bCs/>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基础测量技术考试系统</w:t>
            </w:r>
          </w:p>
        </w:tc>
        <w:tc>
          <w:tcPr>
            <w:tcW w:w="228" w:type="pct"/>
            <w:noWrap w:val="0"/>
            <w:vAlign w:val="center"/>
          </w:tcPr>
          <w:p w14:paraId="579E3DE5">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b w:val="0"/>
                <w:bCs/>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1</w:t>
            </w:r>
          </w:p>
        </w:tc>
        <w:tc>
          <w:tcPr>
            <w:tcW w:w="228" w:type="pct"/>
            <w:noWrap w:val="0"/>
            <w:vAlign w:val="center"/>
          </w:tcPr>
          <w:p w14:paraId="3685A28E">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b w:val="0"/>
                <w:bCs/>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套</w:t>
            </w:r>
          </w:p>
        </w:tc>
        <w:tc>
          <w:tcPr>
            <w:tcW w:w="2493" w:type="pct"/>
            <w:noWrap w:val="0"/>
            <w:vAlign w:val="center"/>
          </w:tcPr>
          <w:p w14:paraId="73EBC4BD">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一、测量教学实训考试系统(教师版)，数量1套。</w:t>
            </w:r>
          </w:p>
          <w:p w14:paraId="2709824C">
            <w:pPr>
              <w:keepNext w:val="0"/>
              <w:keepLines w:val="0"/>
              <w:pageBreakBefore w:val="0"/>
              <w:widowControl/>
              <w:numPr>
                <w:ilvl w:val="0"/>
                <w:numId w:val="1"/>
              </w:numPr>
              <w:suppressLineNumbers w:val="0"/>
              <w:kinsoku/>
              <w:wordWrap/>
              <w:overflowPunct/>
              <w:topLinePunct w:val="0"/>
              <w:autoSpaceDE/>
              <w:autoSpaceDN/>
              <w:bidi w:val="0"/>
              <w:adjustRightInd/>
              <w:snapToGrid/>
              <w:spacing w:line="48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运行环境：可直接在操作系统运行。</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2.系统要求：不但可录入文字，也可录入特殊符号和图文等。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▲3.测量教学实训考试系统教学模式：教学可从基础量具、数显量具到精确自动测量设备教学对量具的应用学习，也可以从长度、深度、螺纹和沟槽等尺寸参数教学对工件的测量学习。</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▲4.测量教学实训考试系统具备功能：包含信息设置,信息录入,信息查询,测量教学,理论考试,实操训练,实操考试，支持线下工件图纸导入软件中进行教学及考试使用的功能。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5.测量教学实训考试系统教学模式：具有可用文件格式教学，也可以视频格式教学的模式。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测量教学实训考试系统包含教学资源：包括但不限于演示/操作/安装保养维护视频（含各类卡尺、外径千分尺、三点内径千分尺等量具，及各类量仪等）及PPT课件（含公差与配合测量，长度、高度、深度测量，内径、外径测量，孔内、外沟槽测量，倒角、角度、锥度及垂直度测量，直线度、平行度、跳动测量，槽和键槽测量，齿轮及螺纹测量等），总数不低于40个。</w:t>
            </w:r>
          </w:p>
          <w:p w14:paraId="7C3FDC6C">
            <w:pPr>
              <w:keepNext w:val="0"/>
              <w:keepLines w:val="0"/>
              <w:pageBreakBefore w:val="0"/>
              <w:widowControl/>
              <w:numPr>
                <w:ilvl w:val="0"/>
                <w:numId w:val="2"/>
              </w:numPr>
              <w:suppressLineNumbers w:val="0"/>
              <w:kinsoku/>
              <w:wordWrap/>
              <w:overflowPunct/>
              <w:topLinePunct w:val="0"/>
              <w:autoSpaceDE/>
              <w:autoSpaceDN/>
              <w:bidi w:val="0"/>
              <w:adjustRightInd/>
              <w:snapToGrid/>
              <w:spacing w:line="48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测量教学实训考试系统(学生版)数量≥19点。</w:t>
            </w:r>
          </w:p>
          <w:p w14:paraId="090491E1">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学生终端：可以参与测量教学、实训和考试。</w:t>
            </w:r>
          </w:p>
        </w:tc>
        <w:tc>
          <w:tcPr>
            <w:tcW w:w="509" w:type="pct"/>
            <w:noWrap w:val="0"/>
            <w:vAlign w:val="center"/>
          </w:tcPr>
          <w:p w14:paraId="7CB77C41">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rPr>
              <w:t>115400</w:t>
            </w:r>
          </w:p>
        </w:tc>
        <w:tc>
          <w:tcPr>
            <w:tcW w:w="389" w:type="pct"/>
            <w:noWrap w:val="0"/>
            <w:vAlign w:val="center"/>
          </w:tcPr>
          <w:p w14:paraId="450558F2">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cs="宋体"/>
                <w:b w:val="0"/>
                <w:bCs/>
                <w:color w:val="auto"/>
                <w:sz w:val="21"/>
                <w:szCs w:val="21"/>
                <w:highlight w:val="none"/>
                <w:vertAlign w:val="baseline"/>
              </w:rPr>
            </w:pPr>
            <w:r>
              <w:rPr>
                <w:rFonts w:hint="eastAsia" w:ascii="宋体" w:hAnsi="宋体" w:eastAsia="宋体" w:cs="宋体"/>
                <w:snapToGrid w:val="0"/>
                <w:color w:val="auto"/>
                <w:kern w:val="0"/>
                <w:sz w:val="21"/>
                <w:szCs w:val="21"/>
                <w:highlight w:val="none"/>
                <w:lang w:eastAsia="en-US"/>
              </w:rPr>
              <w:t>工业</w:t>
            </w:r>
          </w:p>
        </w:tc>
      </w:tr>
      <w:tr w14:paraId="493CC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 w:type="pct"/>
            <w:noWrap w:val="0"/>
            <w:vAlign w:val="center"/>
          </w:tcPr>
          <w:p w14:paraId="010CE2A6">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color w:val="auto"/>
                <w:sz w:val="21"/>
                <w:szCs w:val="21"/>
                <w:highlight w:val="none"/>
                <w:vertAlign w:val="baseline"/>
                <w:lang w:val="en-US" w:eastAsia="zh-CN"/>
              </w:rPr>
              <w:t>3</w:t>
            </w:r>
          </w:p>
        </w:tc>
        <w:tc>
          <w:tcPr>
            <w:tcW w:w="483" w:type="pct"/>
            <w:gridSpan w:val="2"/>
            <w:vMerge w:val="continue"/>
            <w:noWrap w:val="0"/>
            <w:vAlign w:val="center"/>
          </w:tcPr>
          <w:p w14:paraId="367ADCBC">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cs="宋体"/>
                <w:b w:val="0"/>
                <w:bCs/>
                <w:color w:val="auto"/>
                <w:sz w:val="21"/>
                <w:szCs w:val="21"/>
                <w:highlight w:val="none"/>
                <w:vertAlign w:val="baseline"/>
              </w:rPr>
            </w:pPr>
          </w:p>
        </w:tc>
        <w:tc>
          <w:tcPr>
            <w:tcW w:w="441" w:type="pct"/>
            <w:noWrap w:val="0"/>
            <w:vAlign w:val="center"/>
          </w:tcPr>
          <w:p w14:paraId="7A51F536">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b w:val="0"/>
                <w:bCs/>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数字化台式测量设备实训套装</w:t>
            </w:r>
          </w:p>
        </w:tc>
        <w:tc>
          <w:tcPr>
            <w:tcW w:w="228" w:type="pct"/>
            <w:noWrap w:val="0"/>
            <w:vAlign w:val="center"/>
          </w:tcPr>
          <w:p w14:paraId="7D0BF496">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b w:val="0"/>
                <w:bCs/>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5</w:t>
            </w:r>
          </w:p>
        </w:tc>
        <w:tc>
          <w:tcPr>
            <w:tcW w:w="228" w:type="pct"/>
            <w:noWrap w:val="0"/>
            <w:vAlign w:val="center"/>
          </w:tcPr>
          <w:p w14:paraId="53F6B6D5">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b w:val="0"/>
                <w:bCs/>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套</w:t>
            </w:r>
          </w:p>
        </w:tc>
        <w:tc>
          <w:tcPr>
            <w:tcW w:w="2493" w:type="pct"/>
            <w:noWrap w:val="0"/>
            <w:vAlign w:val="center"/>
          </w:tcPr>
          <w:p w14:paraId="4DF5C602">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eastAsia="宋体" w:cs="宋体"/>
                <w:b w:val="0"/>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一、一维高度仪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▲1.量程范围：≥0-407mm；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2.最大扩展量程：≥508mm；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3.示值误差（环境温度为20℃时）：≤5μm；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4.垂直度误差（正面）：≤10μm；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5.重复性：≤2μm；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6.可选择分辨率：≤0.1mm，0.01mm，0.001mm；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7.测量力：四档可调：至少包含0.75N，1N，1.25N，1.5N；</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8.电源：内置可充电电池，一次充电连续使用≥40小时；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9.工作温度：≥10℃-40℃；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10.可预置≥9组参考值，快速切换；</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11.可手动快速移动测头；</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12.控制器带触摸按键；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13.测量结果可以输入到excel\word中，相当于键盘输入方式；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14.数据可以通过数据线传输到Q-DAS质量控制分析系统；</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15.花岗岩平板</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（1）尺寸(L×W×H)：≥ 800×500×100mm；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（2）平面度：  ≥7.8μm；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（3）重量：≥ 120Kg；</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（4）最大承重： ≥200Kg；</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（5）花岗岩平板支架包含≥5个千斤顶；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（6）千斤顶可调范围：≥25mm；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（7）高度：≥900-925mm。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二、偏摆检查仪(含表头）</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1.符合JJF跳动检查仪国家计量技术规范；</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▲2.两顶尖中心连线对导轨面的平行度：≥0.01mm；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▲3.跳动精度:≤2μm；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4.中心高:≥ 80mm；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5.中心距：≥300mm；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6.顶针直径(φd):≥φ16mm；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7.承重:≥25kg；</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8.铸铁导轨面硬化处理；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9.支架可左右移动；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10.V型槽适用圆柱工件直径≥φ4 ~ 22mm；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11.底座尺寸(长×宽)：≥550×130mm；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12.杠杆千分表(不导磁硬质合金测头)</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（1）测量范围:≥ 0.2mm；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（2）分度值:≥ 0.002mm；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（3）全程精度:≤4μm；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（4）回程精度: ≤2μm；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（5）表盘读数：≤0-100-0；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（6）双向测量；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（7）带一个夹柱：≥Φ8mm。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三、粗糙度仪(分体式)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1.测量参数：至少包含Ra, Rz, Rq, Rv, Rp, Rs, R3z, R3y, Rt, Rc, Rz(JIS), Rk, Rku, Rsm, Rpc, Rpk, Rvk, Rsk, Mr1, Mr2, Ry, Rmax, R5p, R5v, R10z, Rpt, Rvt, Ry5, tp1,</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tp2, Rmrc1, Rmrc2, Rpkx, Rvkx, Ramax, Rzmax；</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▲2.测量范围：X轴：≥17.5mm  Z轴：≥±200μm；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3.测量精度：≤±10%；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4.分辨率（Ra）：≤ 0.001μm；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5.测头：电感式，测针半径/角度：5μm/90°，测针材料：金刚石；</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6.测量力：≤4mN</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7.测量单位：≥μm/μin</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8.取样长度：0.25/0.8/2.5mm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9.取样数目：≥1-5</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10.测头移动速度：≥0.135mm/s, 0.5mm/s, 1mm/s</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11.内存：≥100组测量数据及波形</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12.输出：至少包含蓝牙和USB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13.电源：支持可充电电池</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14.尺寸(长×宽×高)：≥158×64×52mm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15.重量≥：400g</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16.符合表面粗糙度仪国家计量校准规范</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17.支持使用手机或电脑操作粗糙度仪</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18.支持通过蓝牙或USB线连接电脑将读数输出至Excel</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19.支持蓝牙打印机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20.支持≥36个测量参数</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21.兼容ISO、DIN、ANSI、JIS多个标准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22.支持可显示测量数据、粗糙度轮廓和曲线</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23.支持存储≥100组测量数据及波形</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24.内置锂电池, 工作时间≥50小时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25.支持直接连接表座和高度尺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26.支持触摸屏操作</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27.支持自动关机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28.分体式设计，驱动部分可与主机分开使用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29.驱动部分为银白色金属罩壳，坚固耐用</w:t>
            </w:r>
          </w:p>
        </w:tc>
        <w:tc>
          <w:tcPr>
            <w:tcW w:w="509" w:type="pct"/>
            <w:noWrap w:val="0"/>
            <w:vAlign w:val="center"/>
          </w:tcPr>
          <w:p w14:paraId="2CD28478">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rPr>
              <w:t>290000</w:t>
            </w:r>
          </w:p>
        </w:tc>
        <w:tc>
          <w:tcPr>
            <w:tcW w:w="389" w:type="pct"/>
            <w:noWrap w:val="0"/>
            <w:vAlign w:val="center"/>
          </w:tcPr>
          <w:p w14:paraId="738B243F">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cs="宋体"/>
                <w:b w:val="0"/>
                <w:bCs/>
                <w:color w:val="auto"/>
                <w:sz w:val="21"/>
                <w:szCs w:val="21"/>
                <w:highlight w:val="none"/>
                <w:vertAlign w:val="baseline"/>
              </w:rPr>
            </w:pPr>
            <w:r>
              <w:rPr>
                <w:rFonts w:hint="eastAsia" w:ascii="宋体" w:hAnsi="宋体" w:eastAsia="宋体" w:cs="宋体"/>
                <w:snapToGrid w:val="0"/>
                <w:color w:val="auto"/>
                <w:kern w:val="0"/>
                <w:sz w:val="21"/>
                <w:szCs w:val="21"/>
                <w:highlight w:val="none"/>
                <w:lang w:eastAsia="en-US"/>
              </w:rPr>
              <w:t>工业</w:t>
            </w:r>
          </w:p>
        </w:tc>
      </w:tr>
      <w:tr w14:paraId="402E4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 w:type="pct"/>
            <w:noWrap w:val="0"/>
            <w:vAlign w:val="center"/>
          </w:tcPr>
          <w:p w14:paraId="7D7775A7">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color w:val="auto"/>
                <w:sz w:val="21"/>
                <w:szCs w:val="21"/>
                <w:highlight w:val="none"/>
                <w:vertAlign w:val="baseline"/>
                <w:lang w:val="en-US" w:eastAsia="zh-CN"/>
              </w:rPr>
              <w:t>4</w:t>
            </w:r>
          </w:p>
        </w:tc>
        <w:tc>
          <w:tcPr>
            <w:tcW w:w="483" w:type="pct"/>
            <w:gridSpan w:val="2"/>
            <w:vMerge w:val="continue"/>
            <w:noWrap w:val="0"/>
            <w:vAlign w:val="center"/>
          </w:tcPr>
          <w:p w14:paraId="440FA24E">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cs="宋体"/>
                <w:b w:val="0"/>
                <w:bCs/>
                <w:color w:val="auto"/>
                <w:sz w:val="21"/>
                <w:szCs w:val="21"/>
                <w:highlight w:val="none"/>
                <w:vertAlign w:val="baseline"/>
              </w:rPr>
            </w:pPr>
          </w:p>
        </w:tc>
        <w:tc>
          <w:tcPr>
            <w:tcW w:w="441" w:type="pct"/>
            <w:noWrap w:val="0"/>
            <w:vAlign w:val="center"/>
          </w:tcPr>
          <w:p w14:paraId="65A7AD43">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b w:val="0"/>
                <w:bCs/>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实训型三坐标测量机</w:t>
            </w:r>
          </w:p>
        </w:tc>
        <w:tc>
          <w:tcPr>
            <w:tcW w:w="228" w:type="pct"/>
            <w:noWrap w:val="0"/>
            <w:vAlign w:val="center"/>
          </w:tcPr>
          <w:p w14:paraId="3514CBCA">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b w:val="0"/>
                <w:bCs/>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1</w:t>
            </w:r>
          </w:p>
        </w:tc>
        <w:tc>
          <w:tcPr>
            <w:tcW w:w="228" w:type="pct"/>
            <w:noWrap w:val="0"/>
            <w:vAlign w:val="center"/>
          </w:tcPr>
          <w:p w14:paraId="6F2CEA7D">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b w:val="0"/>
                <w:bCs/>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套</w:t>
            </w:r>
          </w:p>
        </w:tc>
        <w:tc>
          <w:tcPr>
            <w:tcW w:w="2493" w:type="pct"/>
            <w:noWrap w:val="0"/>
            <w:vAlign w:val="center"/>
          </w:tcPr>
          <w:p w14:paraId="7EE66C35">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eastAsia="宋体" w:cs="宋体"/>
                <w:b w:val="0"/>
                <w:bCs/>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（一）主要参数规格：</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▲1.测量行程：X≥300mm、Y≥400mm、Z≥300mm。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2.机器精度：按GB/T16857.2-1997标准。（如有新标准，按新规定执行）</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▲3.示值精度：MPE_E≤(3.6 + 3.3L /1000)μm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▲4.探测精度：MPE_P ≤3.6μm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5.三维最大速度：≥520mm/s。</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6.三维最大加速度：≥1750mm/s²。</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7.设备重量：≤ 450kg。</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8.设备尺寸Lx×Ly×Lz：约890mm×1050mm×2100 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（二）机器结构要求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1.各轴采用直线导轨，无需气源；</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2.安全防护罩和防尘罩保护；</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3.结构性温度补偿系统确保在宽温度范围15-30度内进行精密测量；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4.三面敞开，敞开性可方便上下料；</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5.计算机内置在底部支撑座内，显示器和键盘放置在集成电脑桌上，占地空间小；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6.配被动隔振系统。</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7.利用液压运输车可轻松将测量机移至所需的任意位置。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（三）设备工作条件：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1.电源：220V±10％，50Hz±1%。</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2.最大耗电量：1000VA。</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3.环境温度： 18℃～22℃; 16℃～26℃; 15℃～30℃；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4.温度变化梯度：≤1℃/小时，≤1℃/米，≤2℃/24h；</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5.相对湿度：25%～75%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（四）控制系统要求：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1.直流伺服系统</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2.支持各种触发式测头、模拟扫描测头和非接触式测头，组合至少包含以下内容：</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探针：(R-1-SS-0.7-L21)  1套</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(R-2-SS-1.4-L21)  1套</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(R-3-SS-1.5-L21)  1套</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 (R-5-SS-2.5-L21)  1套</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加长杆： (SS-4-L10)  1套</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(SS-4-L20)  1套</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五方向转接座：(SS-L13)  1套</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测针盒 1套</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3.采用了高速运动控制芯片，使得测量机的各轴运动形成了独立的闭环系统，在高效运作的同时保持高精度。</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4.具备飞行特性，减少运动中的停顿和拐角，确保测量机的工作效率及运行的稳定性。</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5.控制柜中装有用于通风的风扇，起到了良好降温效果。</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6.采用当前流行的高速串行总线技术。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▲7.配备三轴联动功能的便携式操纵盒，单摇杆结构，可与测量软件实现通信。（提供机器该部分照片并加盖投标人公章）</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（五）探测系统要求：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1.分度角A (俯仰)： 0°-90°,分度值为15°</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2.分度角B(旋转)：±180°, 分度值为15°</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3.位置数：≥168</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4.加长杆最大长度：≥50mm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（六）软件系统要求：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1.手动特征的智能识别，根据测量点位自动计算测量特征的类型(点、线、平面、圆、圆柱、圆锥、球、圆环、圆槽、方槽等)。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2.特征构造方式灵活，可实现缺失特征、复杂特征等元素的构造。</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3.可快速编辑更新特征或尺寸参数。在编辑窗口中，从一个特征或尺寸中“复制”参数，并“粘贴”到其他特征和尺寸中。</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4.提供快速操作工具，包括快速坐标系、快速特征、快速扫描等功能。点击CAD或者一个按键即可创建坐标系和特征，无需对话框操作。</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5.自动特征检测功能。对话框交互式编程方式，无需记忆指令；将预定义程序集结成为按钮选项，简化复杂特征的检测。</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6.自动特征支持高级扫描策略。在自动特征对话框提供高级扫描策略及专业的三维扫描算法，满足高精密特征测量任务。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7.支持将自动特征（平面、圆、圆柱）的触发点切换成独立的矢量点。</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8.支持圆/圆柱/直线等特征的基本扫描功能，可完成通用的扫描测量任务。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提供形位公差的评价，包括：直线度、平面度、圆度、圆柱度、圆锥度以及各种复杂曲面的轮廓度等。相对基准几何要素位置度的评价：平行度、垂直度、角度、对称度、位置度、同轴度、同心度、轴向跳动、径向跳动、轴向全跳动、径向全跳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10.至少10种默认类型的检测报告及定制报告功能。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11.软件自动从CAD中提取几何特征精确的3D理论值，使得编程变得简单、高效。</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12.提供快速特征功能。无需打开对话框，只要在CAD特征上单击，即可快速创建自动特征。</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13.支持多种格式CAD文件导入，例如IGES或者STEP等格式的通用CAD文件，也可通过直接的CAD接口或转换器(CAD DCI/DCT)直连CAD系统(选项)。</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14.利用动态的测量机模型，基于精确的工件CAD和夹具CAD模型，模拟测量路径动画并检查测头与工件和测头的潜在碰撞。</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15.提供带有箭头的不同颜色的路径线，直观显示测头运行路径。</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16.提供3D智能安全空间的编程功能。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17.二维图纸GD&amp;T选择功能。结合CAD，PC-DMIS识别电子二维图纸上的GD&amp;T信息，并根据用户所选的图纸尺寸创建测量程序。由此节省人工编程时间和出错率。</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18.自动调整CAD角度至测头方向。</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（七）附件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1.测量编程服务器：I7-12700同档次或以上/内存≥16GB/512固态+1TB硬盘/4GB独立显卡/DVD光驱/显示器：≥23.8英寸/统信国产正版操作系统；</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2.配套测量A4黑白报告打印装置1台。</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3.辅助编程装置1套。</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4.提供UPS稳压电源1台：≥3000VA/2000w。</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（八）其他配套：</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1.原厂保修：三年期限内，包括维修、配件更换以及技术员的差旅费用，均含在总报价中，采购人不另外支付。</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2.设备安装调试完成后，为校内5名以上教师提供不少于5天的设备培训。</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3.提供一套设备电子维护手册及使用说明书。</w:t>
            </w:r>
          </w:p>
        </w:tc>
        <w:tc>
          <w:tcPr>
            <w:tcW w:w="509" w:type="pct"/>
            <w:noWrap w:val="0"/>
            <w:vAlign w:val="center"/>
          </w:tcPr>
          <w:p w14:paraId="0189444D">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rPr>
              <w:t>350000</w:t>
            </w:r>
          </w:p>
        </w:tc>
        <w:tc>
          <w:tcPr>
            <w:tcW w:w="389" w:type="pct"/>
            <w:noWrap w:val="0"/>
            <w:vAlign w:val="center"/>
          </w:tcPr>
          <w:p w14:paraId="09DB95BF">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cs="宋体"/>
                <w:b w:val="0"/>
                <w:bCs/>
                <w:color w:val="auto"/>
                <w:sz w:val="21"/>
                <w:szCs w:val="21"/>
                <w:highlight w:val="none"/>
                <w:vertAlign w:val="baseline"/>
              </w:rPr>
            </w:pPr>
            <w:r>
              <w:rPr>
                <w:rFonts w:hint="eastAsia" w:ascii="宋体" w:hAnsi="宋体" w:eastAsia="宋体" w:cs="宋体"/>
                <w:snapToGrid w:val="0"/>
                <w:color w:val="auto"/>
                <w:kern w:val="0"/>
                <w:sz w:val="21"/>
                <w:szCs w:val="21"/>
                <w:highlight w:val="none"/>
                <w:lang w:eastAsia="en-US"/>
              </w:rPr>
              <w:t>工业</w:t>
            </w:r>
          </w:p>
        </w:tc>
      </w:tr>
      <w:tr w14:paraId="33C3C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 w:type="pct"/>
            <w:noWrap w:val="0"/>
            <w:vAlign w:val="center"/>
          </w:tcPr>
          <w:p w14:paraId="2018204E">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color w:val="auto"/>
                <w:sz w:val="21"/>
                <w:szCs w:val="21"/>
                <w:highlight w:val="none"/>
                <w:vertAlign w:val="baseline"/>
                <w:lang w:val="en-US" w:eastAsia="zh-CN"/>
              </w:rPr>
              <w:t>5</w:t>
            </w:r>
          </w:p>
        </w:tc>
        <w:tc>
          <w:tcPr>
            <w:tcW w:w="483" w:type="pct"/>
            <w:gridSpan w:val="2"/>
            <w:vMerge w:val="continue"/>
            <w:noWrap w:val="0"/>
            <w:vAlign w:val="center"/>
          </w:tcPr>
          <w:p w14:paraId="54D8D20E">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cs="宋体"/>
                <w:b w:val="0"/>
                <w:bCs/>
                <w:color w:val="auto"/>
                <w:sz w:val="21"/>
                <w:szCs w:val="21"/>
                <w:highlight w:val="none"/>
                <w:vertAlign w:val="baseline"/>
              </w:rPr>
            </w:pPr>
          </w:p>
        </w:tc>
        <w:tc>
          <w:tcPr>
            <w:tcW w:w="441" w:type="pct"/>
            <w:noWrap w:val="0"/>
            <w:vAlign w:val="center"/>
          </w:tcPr>
          <w:p w14:paraId="6863FF08">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b w:val="0"/>
                <w:bCs/>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三坐标零件夹具系统</w:t>
            </w:r>
          </w:p>
        </w:tc>
        <w:tc>
          <w:tcPr>
            <w:tcW w:w="228" w:type="pct"/>
            <w:noWrap w:val="0"/>
            <w:vAlign w:val="center"/>
          </w:tcPr>
          <w:p w14:paraId="557D1A66">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b w:val="0"/>
                <w:bCs/>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1</w:t>
            </w:r>
          </w:p>
        </w:tc>
        <w:tc>
          <w:tcPr>
            <w:tcW w:w="228" w:type="pct"/>
            <w:noWrap w:val="0"/>
            <w:vAlign w:val="center"/>
          </w:tcPr>
          <w:p w14:paraId="4FD149AB">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b w:val="0"/>
                <w:bCs/>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套</w:t>
            </w:r>
          </w:p>
        </w:tc>
        <w:tc>
          <w:tcPr>
            <w:tcW w:w="2493" w:type="pct"/>
            <w:noWrap w:val="0"/>
            <w:vAlign w:val="center"/>
          </w:tcPr>
          <w:p w14:paraId="7C5952CF">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eastAsia="宋体" w:cs="宋体"/>
                <w:b w:val="0"/>
                <w:bCs/>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至少包含以下内容：</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1.支座（包括Ø16 × 20 × 4、Ø16 × 30 × 4、Ø16 × 50 × 4、Ø16 × 100 × 2、Ø20 × 20 × 4、Ø20 × 30 × 4、Ø20 × 50 × 4、Ø20 × 100 × 2规格）</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2.固定椎（3件）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3.张力杆（3件）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4.滑块（2件）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5.磁性平面支撑（2件）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6.中型弹性压板（2件）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7.支撑销（2件）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8.薄壁件锁紧柱（1件）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9.高度可调支撑（1件）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10.压簧（1件）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11.弹性柱塞（1件）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12.组合支撑（1件）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13.竖直导槽（1件）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14.万向接头（1件）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15.快速卡钳（1件）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16.夹具固定螺钉（4件）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17.工具（1件）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18.底板（尺寸≥400×300mm）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19.使用说明书（1件）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20.包装盒（1件）</w:t>
            </w:r>
          </w:p>
        </w:tc>
        <w:tc>
          <w:tcPr>
            <w:tcW w:w="509" w:type="pct"/>
            <w:noWrap w:val="0"/>
            <w:vAlign w:val="center"/>
          </w:tcPr>
          <w:p w14:paraId="33F00922">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rPr>
              <w:t>8500</w:t>
            </w:r>
          </w:p>
        </w:tc>
        <w:tc>
          <w:tcPr>
            <w:tcW w:w="389" w:type="pct"/>
            <w:noWrap w:val="0"/>
            <w:vAlign w:val="center"/>
          </w:tcPr>
          <w:p w14:paraId="697E007F">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cs="宋体"/>
                <w:b w:val="0"/>
                <w:bCs/>
                <w:color w:val="auto"/>
                <w:sz w:val="21"/>
                <w:szCs w:val="21"/>
                <w:highlight w:val="none"/>
                <w:vertAlign w:val="baseline"/>
              </w:rPr>
            </w:pPr>
            <w:r>
              <w:rPr>
                <w:rFonts w:hint="eastAsia" w:ascii="宋体" w:hAnsi="宋体" w:eastAsia="宋体" w:cs="宋体"/>
                <w:snapToGrid w:val="0"/>
                <w:color w:val="auto"/>
                <w:kern w:val="0"/>
                <w:sz w:val="21"/>
                <w:szCs w:val="21"/>
                <w:highlight w:val="none"/>
                <w:lang w:eastAsia="en-US"/>
              </w:rPr>
              <w:t>工业</w:t>
            </w:r>
          </w:p>
        </w:tc>
      </w:tr>
      <w:tr w14:paraId="6923C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 w:type="pct"/>
            <w:noWrap w:val="0"/>
            <w:vAlign w:val="center"/>
          </w:tcPr>
          <w:p w14:paraId="6CDA7722">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color w:val="auto"/>
                <w:sz w:val="21"/>
                <w:szCs w:val="21"/>
                <w:highlight w:val="none"/>
                <w:vertAlign w:val="baseline"/>
                <w:lang w:val="en-US" w:eastAsia="zh-CN"/>
              </w:rPr>
              <w:t>6</w:t>
            </w:r>
          </w:p>
        </w:tc>
        <w:tc>
          <w:tcPr>
            <w:tcW w:w="483" w:type="pct"/>
            <w:gridSpan w:val="2"/>
            <w:vMerge w:val="continue"/>
            <w:noWrap w:val="0"/>
            <w:vAlign w:val="center"/>
          </w:tcPr>
          <w:p w14:paraId="3B63BE50">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cs="宋体"/>
                <w:b w:val="0"/>
                <w:bCs/>
                <w:color w:val="auto"/>
                <w:sz w:val="21"/>
                <w:szCs w:val="21"/>
                <w:highlight w:val="none"/>
                <w:vertAlign w:val="baseline"/>
              </w:rPr>
            </w:pPr>
          </w:p>
        </w:tc>
        <w:tc>
          <w:tcPr>
            <w:tcW w:w="441" w:type="pct"/>
            <w:noWrap w:val="0"/>
            <w:vAlign w:val="center"/>
          </w:tcPr>
          <w:p w14:paraId="090B6179">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b w:val="0"/>
                <w:bCs/>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交换机</w:t>
            </w:r>
          </w:p>
        </w:tc>
        <w:tc>
          <w:tcPr>
            <w:tcW w:w="228" w:type="pct"/>
            <w:noWrap w:val="0"/>
            <w:vAlign w:val="center"/>
          </w:tcPr>
          <w:p w14:paraId="75C36470">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b w:val="0"/>
                <w:bCs/>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1</w:t>
            </w:r>
          </w:p>
        </w:tc>
        <w:tc>
          <w:tcPr>
            <w:tcW w:w="228" w:type="pct"/>
            <w:noWrap w:val="0"/>
            <w:vAlign w:val="center"/>
          </w:tcPr>
          <w:p w14:paraId="11F13D95">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b w:val="0"/>
                <w:bCs/>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台</w:t>
            </w:r>
          </w:p>
        </w:tc>
        <w:tc>
          <w:tcPr>
            <w:tcW w:w="2493" w:type="pct"/>
            <w:noWrap w:val="0"/>
            <w:vAlign w:val="center"/>
          </w:tcPr>
          <w:p w14:paraId="1C82268D">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eastAsia="宋体" w:cs="宋体"/>
                <w:b w:val="0"/>
                <w:bCs/>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1.千兆电口≥24个，千兆光口≥4个；</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2.交换机交换容量：≥670Gbps，包转发率：≥120Mpps；</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▲3.支持二层广播，配置静态IP地址，DHCP Option43方式，DNS域名上线；</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4.支持STP、RSTP、MSTP协议；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★5.支持M-LAG技术，跨设备链路聚合， 并对于配对的设备有独立的控制平面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6.支持防网关ARP欺骗、管理员分级管理、支持端口保护、隔离；支持防止DOS、ARP攻击功能；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7.支持通过APP进行远程管理，并且可以修改交换机网络配置；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★8.支持终端类型库，基于指纹终端类型库自动识别PC、路由器、摄像头设备、无线AP等；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9.支持可视化查看网关IP、排除IP、预留IP等；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10.支持可视化查看IP冲突次数，终端获取IP地址失败次数，并统计最近发生时间；</w:t>
            </w:r>
          </w:p>
        </w:tc>
        <w:tc>
          <w:tcPr>
            <w:tcW w:w="509" w:type="pct"/>
            <w:noWrap w:val="0"/>
            <w:vAlign w:val="center"/>
          </w:tcPr>
          <w:p w14:paraId="3AAEDC48">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rPr>
              <w:t>1680</w:t>
            </w:r>
          </w:p>
        </w:tc>
        <w:tc>
          <w:tcPr>
            <w:tcW w:w="389" w:type="pct"/>
            <w:noWrap w:val="0"/>
            <w:vAlign w:val="center"/>
          </w:tcPr>
          <w:p w14:paraId="3D1414AF">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cs="宋体"/>
                <w:b w:val="0"/>
                <w:bCs/>
                <w:color w:val="auto"/>
                <w:sz w:val="21"/>
                <w:szCs w:val="21"/>
                <w:highlight w:val="none"/>
                <w:vertAlign w:val="baseline"/>
              </w:rPr>
            </w:pPr>
            <w:r>
              <w:rPr>
                <w:rFonts w:hint="eastAsia" w:ascii="宋体" w:hAnsi="宋体" w:eastAsia="宋体" w:cs="宋体"/>
                <w:snapToGrid w:val="0"/>
                <w:color w:val="auto"/>
                <w:kern w:val="0"/>
                <w:sz w:val="21"/>
                <w:szCs w:val="21"/>
                <w:highlight w:val="none"/>
                <w:lang w:eastAsia="en-US"/>
              </w:rPr>
              <w:t>工业</w:t>
            </w:r>
          </w:p>
        </w:tc>
      </w:tr>
      <w:tr w14:paraId="37DBD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 w:type="pct"/>
            <w:noWrap w:val="0"/>
            <w:vAlign w:val="center"/>
          </w:tcPr>
          <w:p w14:paraId="1E651FFA">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color w:val="auto"/>
                <w:sz w:val="21"/>
                <w:szCs w:val="21"/>
                <w:highlight w:val="none"/>
                <w:vertAlign w:val="baseline"/>
                <w:lang w:val="en-US" w:eastAsia="zh-CN"/>
              </w:rPr>
              <w:t>7</w:t>
            </w:r>
          </w:p>
        </w:tc>
        <w:tc>
          <w:tcPr>
            <w:tcW w:w="483" w:type="pct"/>
            <w:gridSpan w:val="2"/>
            <w:vMerge w:val="continue"/>
            <w:noWrap w:val="0"/>
            <w:vAlign w:val="center"/>
          </w:tcPr>
          <w:p w14:paraId="2EFFBE04">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cs="宋体"/>
                <w:b w:val="0"/>
                <w:bCs/>
                <w:color w:val="auto"/>
                <w:sz w:val="21"/>
                <w:szCs w:val="21"/>
                <w:highlight w:val="none"/>
                <w:vertAlign w:val="baseline"/>
              </w:rPr>
            </w:pPr>
          </w:p>
        </w:tc>
        <w:tc>
          <w:tcPr>
            <w:tcW w:w="441" w:type="pct"/>
            <w:noWrap w:val="0"/>
            <w:vAlign w:val="center"/>
          </w:tcPr>
          <w:p w14:paraId="7F2AAC07">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b w:val="0"/>
                <w:bCs/>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设备机柜</w:t>
            </w:r>
          </w:p>
        </w:tc>
        <w:tc>
          <w:tcPr>
            <w:tcW w:w="228" w:type="pct"/>
            <w:noWrap w:val="0"/>
            <w:vAlign w:val="center"/>
          </w:tcPr>
          <w:p w14:paraId="236B0587">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b w:val="0"/>
                <w:bCs/>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1</w:t>
            </w:r>
          </w:p>
        </w:tc>
        <w:tc>
          <w:tcPr>
            <w:tcW w:w="228" w:type="pct"/>
            <w:noWrap w:val="0"/>
            <w:vAlign w:val="center"/>
          </w:tcPr>
          <w:p w14:paraId="43641580">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b w:val="0"/>
                <w:bCs/>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台</w:t>
            </w:r>
          </w:p>
        </w:tc>
        <w:tc>
          <w:tcPr>
            <w:tcW w:w="2493" w:type="pct"/>
            <w:noWrap w:val="0"/>
            <w:vAlign w:val="center"/>
          </w:tcPr>
          <w:p w14:paraId="4DDB0A5C">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eastAsia="宋体" w:cs="宋体"/>
                <w:b w:val="0"/>
                <w:bCs/>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尺寸</w:t>
            </w:r>
            <w:r>
              <w:rPr>
                <w:rFonts w:hint="eastAsia" w:ascii="宋体" w:hAnsi="宋体" w:eastAsia="宋体" w:cs="宋体"/>
                <w:i w:val="0"/>
                <w:iCs w:val="0"/>
                <w:color w:val="auto"/>
                <w:kern w:val="0"/>
                <w:sz w:val="21"/>
                <w:szCs w:val="21"/>
                <w:highlight w:val="none"/>
                <w:u w:val="none"/>
                <w:lang w:val="en-US" w:eastAsia="zh-CN" w:bidi="ar"/>
              </w:rPr>
              <w:t>；约宽600×深600×高1200mm</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2.单开钢化玻璃前门；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单开钣金后门；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前后门免焊加强筋结构；</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前后门配锁；</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承载:静载约800KG(带支架)；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防护等级:IP20；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3.主要材料:方孔条与安装梁：耐指纹敷铝锌板,镀铝锌板材质方孔条与安装梁,设备安装时自动等电位,无锐边方孔条,在安装维护中不割伤手；</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其余：SPCC优质冷轧板；</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表面处理:方孔条、安装横梁：镀铝锌板 ；其余：脱脂、硅烷化处理 、静电喷塑。</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4.机柜安装：方孔条可调节深度，前后共4根。为便于安装，方孔条上有U制标识。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5.每台机柜配一条环保-10A输入输出PDU，含线八位万能插座PDU，功率2500W；</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6.配件：每柜一块固定层板（每块可承重60KG），每柜配一组散热风扇内嵌式（噪声小于60分贝，无安装板振动声）</w:t>
            </w:r>
          </w:p>
        </w:tc>
        <w:tc>
          <w:tcPr>
            <w:tcW w:w="509" w:type="pct"/>
            <w:noWrap w:val="0"/>
            <w:vAlign w:val="center"/>
          </w:tcPr>
          <w:p w14:paraId="44E1E541">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rPr>
              <w:t>400</w:t>
            </w:r>
          </w:p>
        </w:tc>
        <w:tc>
          <w:tcPr>
            <w:tcW w:w="389" w:type="pct"/>
            <w:noWrap w:val="0"/>
            <w:vAlign w:val="center"/>
          </w:tcPr>
          <w:p w14:paraId="4E64AF67">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cs="宋体"/>
                <w:b w:val="0"/>
                <w:bCs/>
                <w:color w:val="auto"/>
                <w:sz w:val="21"/>
                <w:szCs w:val="21"/>
                <w:highlight w:val="none"/>
                <w:vertAlign w:val="baseline"/>
              </w:rPr>
            </w:pPr>
            <w:r>
              <w:rPr>
                <w:rFonts w:hint="eastAsia" w:ascii="宋体" w:hAnsi="宋体" w:eastAsia="宋体" w:cs="宋体"/>
                <w:snapToGrid w:val="0"/>
                <w:color w:val="auto"/>
                <w:kern w:val="0"/>
                <w:sz w:val="21"/>
                <w:szCs w:val="21"/>
                <w:highlight w:val="none"/>
                <w:lang w:eastAsia="en-US"/>
              </w:rPr>
              <w:t>租赁和商务服务业</w:t>
            </w:r>
          </w:p>
        </w:tc>
      </w:tr>
      <w:tr w14:paraId="78847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 w:type="pct"/>
            <w:noWrap w:val="0"/>
            <w:vAlign w:val="center"/>
          </w:tcPr>
          <w:p w14:paraId="4849EAA7">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color w:val="auto"/>
                <w:sz w:val="21"/>
                <w:szCs w:val="21"/>
                <w:highlight w:val="none"/>
                <w:vertAlign w:val="baseline"/>
                <w:lang w:val="en-US" w:eastAsia="zh-CN"/>
              </w:rPr>
              <w:t>8</w:t>
            </w:r>
          </w:p>
        </w:tc>
        <w:tc>
          <w:tcPr>
            <w:tcW w:w="483" w:type="pct"/>
            <w:gridSpan w:val="2"/>
            <w:vMerge w:val="continue"/>
            <w:noWrap w:val="0"/>
            <w:vAlign w:val="center"/>
          </w:tcPr>
          <w:p w14:paraId="419EBC33">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cs="宋体"/>
                <w:b w:val="0"/>
                <w:bCs/>
                <w:color w:val="auto"/>
                <w:sz w:val="21"/>
                <w:szCs w:val="21"/>
                <w:highlight w:val="none"/>
                <w:vertAlign w:val="baseline"/>
              </w:rPr>
            </w:pPr>
          </w:p>
        </w:tc>
        <w:tc>
          <w:tcPr>
            <w:tcW w:w="441" w:type="pct"/>
            <w:noWrap w:val="0"/>
            <w:vAlign w:val="center"/>
          </w:tcPr>
          <w:p w14:paraId="72F69C2D">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b w:val="0"/>
                <w:bCs/>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系统集成</w:t>
            </w:r>
          </w:p>
        </w:tc>
        <w:tc>
          <w:tcPr>
            <w:tcW w:w="228" w:type="pct"/>
            <w:noWrap w:val="0"/>
            <w:vAlign w:val="center"/>
          </w:tcPr>
          <w:p w14:paraId="1A4A02FC">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b w:val="0"/>
                <w:bCs/>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1</w:t>
            </w:r>
          </w:p>
        </w:tc>
        <w:tc>
          <w:tcPr>
            <w:tcW w:w="228" w:type="pct"/>
            <w:noWrap w:val="0"/>
            <w:vAlign w:val="center"/>
          </w:tcPr>
          <w:p w14:paraId="1186DCC9">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b w:val="0"/>
                <w:bCs/>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项</w:t>
            </w:r>
          </w:p>
        </w:tc>
        <w:tc>
          <w:tcPr>
            <w:tcW w:w="2493" w:type="pct"/>
            <w:noWrap w:val="0"/>
            <w:vAlign w:val="center"/>
          </w:tcPr>
          <w:p w14:paraId="481B0C0A">
            <w:pPr>
              <w:keepNext w:val="0"/>
              <w:keepLines w:val="0"/>
              <w:pageBreakBefore w:val="0"/>
              <w:widowControl/>
              <w:numPr>
                <w:ilvl w:val="0"/>
                <w:numId w:val="3"/>
              </w:numPr>
              <w:suppressLineNumbers w:val="0"/>
              <w:kinsoku/>
              <w:wordWrap/>
              <w:overflowPunct/>
              <w:topLinePunct w:val="0"/>
              <w:autoSpaceDE/>
              <w:autoSpaceDN/>
              <w:bidi w:val="0"/>
              <w:adjustRightInd/>
              <w:snapToGrid/>
              <w:spacing w:line="48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移动示教系统，1套</w:t>
            </w:r>
          </w:p>
          <w:p w14:paraId="6879DDC7">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（一）智慧教学录播终端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1.整体功能：ARM嵌入式架构，基于Linux操作系统。要求采用一体式集成化设计，内置视音频互动、视频录制、实时直播、音频处理功能。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2.视频接口：HDMI in≥1和Digital Video in（RJ45）≥1、HDMI out≥1；</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3.音频接口：Digital MIC（RJ45）≥2，Line in≥1，Line out≥1；</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4.Digital Video数字视频接口支持外接1路1080p@30fps高清摄像机，外接摄像机直接传输高清视频裸数据，避免网络摄像机编码传输延时性和传输过程的损耗问题，实现高清视频信号的无延时、低损耗采集；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▲5.Digital Video数字视频接口支持基于RJ45双绞线“一线通”技术，完成对外接摄像机的供电信号、控制信号、数字视频信号的同步传输；Digital MIC（RJ45接口）支持音频“一线通”功能，可在采集数字音频信号的同时对数字麦克风进行供电；</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6.其他接口：USB≥1、网口（RJ45）≥1，1000/100Mbps自适应，支持IPv4、IPv6双协议栈。</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7.协议支持：支持H.264编码协议，支持AAC音频编码协议，支持RTMP、RTSP视频传输协议，支持H.323和SIP视频互动通信协议，视频封装格式MP4；</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▲8.内置音频处理功能，支持EQ均衡、AEC回声抑制、AGC自动增益、ANC噪声抑制等功能；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9.供电模式：采用不高于DC 36V的安全电压供电，节能环保。</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（二）终端管理软件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1.采用B/S架构设计，通过主流浏览器登录软件对设备进行管控；</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2.支持对设备进行网络设置、系统参数设置等相关管理配置功能；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3.支持自定义设备在关机状态下的上电后的触发模式，包括上电后自动进入休眠、上电后自动进入工作等状态；</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4.支持用户管理系统，可添加多个账户区分管理员与普通用户的不同账号密码及系统权限；</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5.支持通过本设备对外接的数字高清摄像机进行远程配置，统一维护和管理界面，无需独立登录外接摄像机。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6.支持对外接摄像机画面、外接HDMI教学课件画面进行组合画面或单一画面录制；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7.录制画面分辨率支持1080p@30/25fps、720p@30/25fps，码流512Kbps~40Mbps可设；</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8.支持U盘录制和集中存储录制，支持ftp或http对接存储服务器平台实现分布式录制集中式存储以及视频资源的自动归档；</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9.支持录制、暂停、停止等基本功能操作，可自定义录制的画质，最高支持1080p@30/25fps；</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★10.支持分段录制技术，当录制的课程时间较长时，可按照用户设定的文件时长自动分割录制成多个视频文件，提供不分段、30分钟分段、60分钟分段三种方式可选。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支持对录制视频按主讲人或文件名进行模糊检索，并查看视频的时长、分辨率、帧率、码率、编码标准等录像文件视音频指标。可基于录制时间对录像文件进行顺序或倒序排列，便于快速检索所需视频。支持对录像文件进行回放和下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12.支持基于web浏览器的导播模式；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13.支持外接摄像机、外接HDMI信号的实时PVW预览画面和PGM实录画面直观窗口显示，支持自定义PVW预览窗口的名称根据用户需求自定义修改；</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14.支持满足基本课堂录制需求的非线编功能，包括添加水印式LOGO、添加字幕、各音轨开关控制和音量调节、添加片头片尾等；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15.配套提供可安装于多媒体教学显示一体机的客户端控制软件，教师在教学显示一体机上进行教学操作的同时，通过客户端即可实现录播终端的便捷控制操作；</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16.要求提供的客户端控制软件支持通过网络方式对接录播终端，并能通过账密登录鉴权的方式进行录播终端的操作控制；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17.要求提供的客户端控制软件支持课堂实录控制，通过软件可对录播终端进行录制开始、自动导播开启/关闭等功能控制。同时支持获取录播终端设置的录制课程文件的名称、主讲教师等信息，并支持对此信息进行自定义重新编辑；</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18.支持标准RTMP视频传输协议，实现录制画面或互动画面的推流直播功能。支持主子高低双码流同步推流直播，推流分辨率最高支持1080P@30fps；</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19.支持自定义推流分辨率和码率，码率2Kbps~40Mbps范围可设，以适应不同网络环境下保持直播的流畅性；</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★20.最大支持4路RTMP同步推流，实现多流直播；</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21.短号系统：可以通过直接呼叫短号快速创建互动房间；</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22.分组系统：支持对通讯录自定义添加分组，可对分组内账号进行批量快速呼叫；</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23.呼叫记录：自动保留最近呼叫的历史记录，便于快速查询回拨；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24.互动画质：录播主机双向互动过程中，在4Mbps带宽下可实现1080p@30fps画质，支持网络自适应功能；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25.互动画质支持高清1080p@30fps。</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26.内置高质量音频处理能力，支持EQ均衡、AEC回声抑制、AGC自动增益、ANS噪声抑制；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27.支持录课模式和互动模式两种不同应用场景下的针对性音频处理能力，适应不同场景下的音频指标差异，实现免调试自适应。</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（三）高清摄像机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1.CMOS传感器，1/2.5英寸，有效像素不小于800万，综合变焦倍数不小于20倍</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2.支持预置位个数≥255个；</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3.支持3840×2160, 1920×1080, 1280x720等分辨率大小；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4.要求具备机械云台可进行转动跟踪。水平转动速度范围不少于1.0°~ 94.0°/s，垂直转动速度范围不少于1.0°~ 74.0°/s；</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5.支持≥1路D-Video数字视频接口，≥1路网络接口，100/1000Mbps自适应；</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★6.支持数字视频接口一线通功能，实现基于一根双绞线完成摄像机供电、控制和视频传输功能；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★7.支持人物识别的自动跟踪能力，摄像机自身（无需增加辅助拍摄类设备）即可实现人物前后左右全方位移动的自动画面跟踪拍摄，包括水平运动、俯仰运动、变焦、聚焦四维实时跟踪；</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8.支持G.711A、AAC、OPUS等音频编码协议；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★9.内置AI算法，支持根据人物面部特征、身体特征进行识别锁定，支持防干扰功能，拍摄画面有显示设备播放动态视频或异物闯入，防干扰功能保障画面始终锁定跟踪对象，不因多人出现而误跟；</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★10.支持划分自动跟踪区域，锁定跟踪人物走出自动跟踪区域时即停止跟踪，直到重新回到区域出现在画面中，支持五分像、七分像、全身像等多种跟踪画面模式；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11.为确保系统兼容性,要求摄像机与录播终端为同一品牌。</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（四）高清摄像机管理软件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1.摄像机管理软件采用B/S架构，支持通用浏览器直接访问进行管理。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2.支持曝光模式设置功能，包括自动、手动。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3.支持抗闪烁频率、动态范围、光圈、快门参数设置。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4.支持自动白平衡设置功能，红、蓝增益可调。</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5.支持噪声抑制设置功能，支持2D、3D降噪。</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6.支持摄像机图像质量调节功能，包括亮度、对比度、色调、饱和度。</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7.支持摄像机控制功能，包括云台控制、预置位设置与调用、焦距调节等。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8.▲支持AI人物识别，支持根据人物面部特征，身体特征进行AI识别锁定，并跟随锁定对象进行跟踪拍摄。</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锁定跟踪对象后，支持防干扰跟踪。多人出现在拍摄画面中仍能准确识别并跟踪锁定对象，不因其他人的闯入而误跟。拍摄画面有显示设备播放动态视频时，或异物闯入时，自动启动AI防干扰系统，画面始终锁定被跟踪对象，跟踪效果不受影响。</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10.▲支持划分自动跟踪区域，当锁定跟踪人物走出自动跟踪区域时即停止跟踪，直到重新回到区域出现在画面中为止。</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11.▲支持设置AI跟踪锁定解除时间，被锁定人员脱离画面跟踪区域后，在跟踪锁定解除时间到达之后自动解除人员锁定，回归默认状态，等待下一位人员进入画面中开始重新锁定跟踪。</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12.▲支持五分像、七分像、全身像等多种图像跟踪画面模式，根据实际需要设置选用教师画面的大小。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（五）实训摄像机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1.4K超高清图像：采用1/2.8英寸高品质CMOS图像传感器，最大分辨率可达3840×2160，输出帧率高达30帧/秒，呈现清晰逼真的高清视频，生动地展现人物的表情和动作。</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2.光学变倍镜头：12 倍 光学变倍镜头。</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3.领先的自动聚焦技术：先进的自动聚焦算法使得镜头快速、准确、稳定地完成自动聚焦。</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4.激光测距功能：辅助聚焦，使聚焦速度更快更稳。</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5.低噪声高信噪比：低噪声CMOS有效地保证了摄像机视频的超高信噪比。采用先进的2D、3D降噪技术，进一步降低了噪声，同时又能确保图像清晰度。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6.按键操作：支持多功能控制按键面板，可便捷的变倍、聚焦、亮度调节、画面冻结、菜单等常用功能控制。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7.多种视频输出接口：支持HDMI、LAN支持音视频输出；LAN接口支持POE供电。</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8.音频输入接口：支持AAC音频编码，AAC编码支持48000采样频率。</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9.多种网络协议：支持ONVIF、GB/T28181、RTSP、RTMP、VISCA OVER IP、IP VISCA、RTMPS、SRT协议；支持RTMP推送模式，轻松链接流媒体服务器(Wowza、FMS)；支持RTP组播模式。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（六）移动示教推车</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1.整车采用一体化、模块化设计，方便扩充功能组件，方便安装、使用，维护。</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2.立柱采用铝合金结构，前后两面开有T型槽，可加装其它设备,表面涂层做防刮处理。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3.立柱顶端可配套云台托板，方便安装各类全景摄像机。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4.可搭配多种显示器，上下调节。固定架Vesa接口, 可进行左右及俯仰约30度摆动。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5.车体附带台面板，可放置鼠标键盘等物品。人工学把手，与台面一休化，方便单手推动。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6.车体配套≥1.2米万向臂，转臂水平360度旋转，双节多方位调节；垂直≥60度调节。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7.活动关节带阻尼装置，双节多方位调节，支持任意角度拉动，悬停，单手轻松操作。</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8.整车高≥1.8米，可以满足≥15度倾斜测试，负重≥50kg行走无倾斜。</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9.车体底部采用底座与配重一体化设计，配套四脚轮，采用静音轮设计，带脚刹装置。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10.车载箱体电源系统，采用磷酸铁锂电芯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11.电池容量≥39AH，支持≥4小时持续工作容量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12.电源系统采用双保护电源模块，输出220V电压</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13.液晶电量显示屏，可切换不同显示模式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14.电源系统充放电寿命≥1000次。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（七）触摸一体机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1.支持安装在移动推车部署；</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2.具备≥21.5英寸1920×1080高清≥10点电容触摸屏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3.存储性能：缓存容量不小于4G,存储容量不小于32G；</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4.操作系统 ：性能满足或优于Android 11；</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5.接口类型：USB≥1，RJ45接口≥1，3.5mm耳麦接口≥1，串口RS232≥1，HDMI输出≥1。</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（八）数字阵列麦克风</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1.类型：360°全指向数字阵列麦克风。</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2.内置嵌入式软件和音频处理模块，免配置即插即用；无需使用额外的音频处理主机。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3.拾音距离：≥8米拾音距离。</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4.音频输入接口：line in（3.5mm）≥1，无需任何协议/接口转换设备，即可对接功放或有源扬声器完成扩声。</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5.音频输出接口：line out（3.5mm）≥2。</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6.USB接口：USB 2.0≥1，支持UAC 1.0协议，实现音频数据通信。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7.灵敏度：不小于-26dBFS。</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8.信噪比：不小于80dB(A)。</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9.频率响应：不小于20Hz-16kHz。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10.采样率：不小于32K采样的宽带音频采样。</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11.供电：USB DC5V。</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（九）无线图传盒</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1.通过5.8G无线WIFI传输HDMI视频和音频信号，≥200米；</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2.支持一发一收，最多可支持一发四收；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3.采用专用格式H.264来压缩和解压视频，有效提高传输效率，使播放更加流畅性；</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4.兼容HDMI 1.3标准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5.符合HDCP 1.2标准 – 高带宽数字内容保护技术；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6.内置ESD静电保护电路，全方位保护系统安全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7.能够自动识别和配置各种显示模式；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8.安装简单方便，即插即用，无需设置。</w:t>
            </w:r>
          </w:p>
          <w:p w14:paraId="24D790A6">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二、实验室电路安全管理系统，1套</w:t>
            </w:r>
          </w:p>
          <w:p w14:paraId="2654FAEB">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▲1.设备结构为多功能软硬件一体机，非多个设备组合，减少故障点；</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▲2.设备标配通讯接口包含RJ45、WIFI、4G，标配网络防雷接口≧2路、接地通路接口≧2路、RS485接口≧4路、漏电监测接口≧4路、开关量输入接口≧2路、USB接口≧2路、HDMI接口≧1路、电源输出接口≧4路国标插座；</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支持防雷击防浪涌功能，最大放电电流Imax(8/20μs)≧40kA，电压保护水平Up≦1.7kV，支持监测功能至少包含：电流、电压、功率、断电、接地通断、漏电监测、雷击浪涌次数、防雷器状态、防雷器温度、防雷器寿命、环境温湿度、水浸、烟雾等监测；</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设备标配≧2.8寸触摸显示屏，可显示监测指标信息，屏显内容包括：电压、电流、频率、功率、雷击浪涌次数、防雷器状态、防雷器温度、防雷器寿命、接地通断、漏电监测、温湿度、烟雾、水浸、安装单位、联系人、联系电话，可通过手机扫描屏显电子二维码进行关注、查询、故障报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★5.支持供电BYPASS功能，即使本机系统出现问题或者系统重启也不影响正常输出供电，以保障用电设备稳定运行；</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★6.设备内置告警扬声器≧1个，具有系统、网络、入网、RS485状态指示灯，告警方式支持本机扬声器告警、手机微信告警、管理平台告警；</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7.管理方式支持Web管理；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8.设备包含云管理平台，平台支持远程监控、管理、运维，支持对监测指标实时查询、数据云存储、备份、数据分析、GIS地图展示、多级用户权限管理；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9.提供至少三年的软硬件保修服务，包含至少三年的云管理平台使用授权和4G卡流量费。</w:t>
            </w:r>
          </w:p>
          <w:p w14:paraId="1AFE11D8">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三、其他要求</w:t>
            </w:r>
          </w:p>
          <w:p w14:paraId="1F3521F3">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eastAsia="宋体" w:cs="宋体"/>
                <w:b w:val="0"/>
                <w:bCs/>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1.系统集成所需材料要求符合国标标准；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2.包含项目组织专业技术场地勘察、专业技术测量及计算，方案设计的整体配合、修改；</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3.根据甲方要求提供专业的技术方案、专业的技术支持及各版块专业技术服务；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4.精密仪器级别的仓储、装卸、运输、搬运、上楼、安装、组装以及实施过程中的各项成品、半成品保护；</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5.项目实施过程当中开孔、开槽、恢复以及所需要的五金、配件、工具、测试仪器、测量器械以及大小型机器机械等；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6.强弱电布线及防雷改造；</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7.根据现场定制精密仪器操作台面；</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8.实施安装过程要求所有布线均入线盒，大方、美观、整洁，不能裸露在外；</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9.布线符合国家规范要求，横平竖直；</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10.货物到达项目的二次运输、二次搬运、安装、调试；</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11.对项目信息的全面保密管理，包括项目文件、项目交流以及项目进展等；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12.搭建安全可靠的网络框架，确保项目信息的传输和交换过程中的安全性；</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13.实现对项目人员的身份认证和权限管理，确保只有获得授权的人员能够访问相应的信息；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14.提供高效可靠的系统运维和技术支持，保障系统的稳定运行和及时处理问题；</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15.培训和技术支持:对系统管理人员进行培训，使其掌握系统的使用和维护技术，并提供系统运维和技术支持。</w:t>
            </w:r>
          </w:p>
        </w:tc>
        <w:tc>
          <w:tcPr>
            <w:tcW w:w="509" w:type="pct"/>
            <w:noWrap w:val="0"/>
            <w:vAlign w:val="center"/>
          </w:tcPr>
          <w:p w14:paraId="577C7E23">
            <w:pPr>
              <w:keepNext w:val="0"/>
              <w:keepLines w:val="0"/>
              <w:pageBreakBefore w:val="0"/>
              <w:kinsoku/>
              <w:wordWrap/>
              <w:overflowPunct/>
              <w:topLinePunct w:val="0"/>
              <w:autoSpaceDE/>
              <w:autoSpaceDN/>
              <w:bidi w:val="0"/>
              <w:adjustRightInd/>
              <w:snapToGrid/>
              <w:spacing w:line="480" w:lineRule="exact"/>
              <w:jc w:val="center"/>
              <w:rPr>
                <w:rFonts w:hint="default"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rPr>
              <w:t>20000.00</w:t>
            </w:r>
          </w:p>
        </w:tc>
        <w:tc>
          <w:tcPr>
            <w:tcW w:w="389" w:type="pct"/>
            <w:noWrap w:val="0"/>
            <w:vAlign w:val="center"/>
          </w:tcPr>
          <w:p w14:paraId="0A028558">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cs="宋体"/>
                <w:b w:val="0"/>
                <w:bCs/>
                <w:color w:val="auto"/>
                <w:sz w:val="21"/>
                <w:szCs w:val="21"/>
                <w:highlight w:val="none"/>
                <w:vertAlign w:val="baseline"/>
              </w:rPr>
            </w:pPr>
            <w:r>
              <w:rPr>
                <w:rFonts w:hint="eastAsia" w:ascii="宋体" w:hAnsi="宋体" w:eastAsia="宋体" w:cs="宋体"/>
                <w:snapToGrid w:val="0"/>
                <w:color w:val="auto"/>
                <w:kern w:val="0"/>
                <w:sz w:val="21"/>
                <w:szCs w:val="21"/>
                <w:highlight w:val="none"/>
              </w:rPr>
              <w:t>软件和信息技术服务业</w:t>
            </w:r>
          </w:p>
        </w:tc>
      </w:tr>
      <w:tr w14:paraId="1861A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9"/>
            <w:noWrap w:val="0"/>
            <w:vAlign w:val="center"/>
          </w:tcPr>
          <w:p w14:paraId="2A11A574">
            <w:pPr>
              <w:keepNext w:val="0"/>
              <w:keepLines w:val="0"/>
              <w:pageBreakBefore w:val="0"/>
              <w:kinsoku/>
              <w:wordWrap/>
              <w:overflowPunct/>
              <w:topLinePunct w:val="0"/>
              <w:autoSpaceDE/>
              <w:autoSpaceDN/>
              <w:bidi w:val="0"/>
              <w:adjustRightInd/>
              <w:snapToGrid/>
              <w:spacing w:line="480" w:lineRule="exact"/>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color w:val="auto"/>
                <w:sz w:val="21"/>
                <w:szCs w:val="21"/>
                <w:highlight w:val="none"/>
                <w:vertAlign w:val="baseline"/>
                <w:lang w:val="en-US" w:eastAsia="zh-CN"/>
              </w:rPr>
              <w:t>商务条款</w:t>
            </w:r>
          </w:p>
        </w:tc>
      </w:tr>
      <w:tr w14:paraId="46A6F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 w:type="pct"/>
            <w:gridSpan w:val="2"/>
            <w:noWrap w:val="0"/>
            <w:vAlign w:val="center"/>
          </w:tcPr>
          <w:p w14:paraId="7AD476FF">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color w:val="auto"/>
                <w:sz w:val="21"/>
                <w:szCs w:val="21"/>
                <w:highlight w:val="none"/>
              </w:rPr>
              <w:t>交货时间及地点</w:t>
            </w:r>
          </w:p>
        </w:tc>
        <w:tc>
          <w:tcPr>
            <w:tcW w:w="4622" w:type="pct"/>
            <w:gridSpan w:val="7"/>
            <w:noWrap w:val="0"/>
            <w:vAlign w:val="top"/>
          </w:tcPr>
          <w:p w14:paraId="1E10B329">
            <w:pPr>
              <w:keepNext w:val="0"/>
              <w:keepLines w:val="0"/>
              <w:pageBreakBefore w:val="0"/>
              <w:kinsoku/>
              <w:wordWrap/>
              <w:overflowPunct/>
              <w:topLinePunct w:val="0"/>
              <w:autoSpaceDE/>
              <w:autoSpaceDN/>
              <w:bidi w:val="0"/>
              <w:adjustRightInd/>
              <w:snapToGrid/>
              <w:spacing w:line="480" w:lineRule="exact"/>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1.交付使用时间：</w:t>
            </w:r>
            <w:r>
              <w:rPr>
                <w:rFonts w:hint="eastAsia" w:ascii="宋体" w:hAnsi="宋体" w:eastAsia="宋体" w:cs="宋体"/>
                <w:color w:val="auto"/>
                <w:sz w:val="21"/>
                <w:szCs w:val="21"/>
                <w:highlight w:val="none"/>
                <w:lang w:val="en-US" w:eastAsia="zh-CN"/>
              </w:rPr>
              <w:t>自签订合同之日起60日历日内全部交付完成并验收合格。</w:t>
            </w:r>
          </w:p>
          <w:p w14:paraId="5F7F5CEE">
            <w:pPr>
              <w:keepNext w:val="0"/>
              <w:keepLines w:val="0"/>
              <w:pageBreakBefore w:val="0"/>
              <w:kinsoku/>
              <w:wordWrap/>
              <w:overflowPunct/>
              <w:topLinePunct w:val="0"/>
              <w:autoSpaceDE/>
              <w:autoSpaceDN/>
              <w:bidi w:val="0"/>
              <w:adjustRightInd/>
              <w:snapToGrid/>
              <w:spacing w:line="480" w:lineRule="exact"/>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2.交货地点：广西质量工程职业技术学院指定地点，保管工作由</w:t>
            </w:r>
            <w:r>
              <w:rPr>
                <w:rFonts w:hint="eastAsia" w:ascii="宋体" w:hAnsi="宋体" w:eastAsia="宋体" w:cs="宋体"/>
                <w:b w:val="0"/>
                <w:bCs/>
                <w:color w:val="auto"/>
                <w:sz w:val="21"/>
                <w:szCs w:val="21"/>
                <w:highlight w:val="none"/>
                <w:lang w:val="en-US" w:eastAsia="zh-CN"/>
              </w:rPr>
              <w:t>中标人</w:t>
            </w:r>
            <w:r>
              <w:rPr>
                <w:rFonts w:hint="eastAsia" w:ascii="宋体" w:hAnsi="宋体" w:eastAsia="宋体" w:cs="宋体"/>
                <w:b w:val="0"/>
                <w:bCs/>
                <w:color w:val="auto"/>
                <w:sz w:val="21"/>
                <w:szCs w:val="21"/>
                <w:highlight w:val="none"/>
              </w:rPr>
              <w:t>自行负责。</w:t>
            </w:r>
            <w:r>
              <w:rPr>
                <w:rFonts w:hint="eastAsia" w:ascii="宋体" w:hAnsi="宋体" w:cs="宋体"/>
                <w:b w:val="0"/>
                <w:bCs/>
                <w:color w:val="auto"/>
                <w:sz w:val="21"/>
                <w:szCs w:val="21"/>
                <w:highlight w:val="none"/>
                <w:lang w:val="en-US" w:eastAsia="zh-CN"/>
              </w:rPr>
              <w:t>中标人</w:t>
            </w:r>
            <w:r>
              <w:rPr>
                <w:rFonts w:hint="eastAsia" w:ascii="宋体" w:hAnsi="宋体" w:eastAsia="宋体" w:cs="宋体"/>
                <w:b w:val="0"/>
                <w:bCs/>
                <w:color w:val="auto"/>
                <w:sz w:val="21"/>
                <w:szCs w:val="21"/>
                <w:highlight w:val="none"/>
              </w:rPr>
              <w:t>所提供物品在运输过程中、到货安装、调试至验收合格前均由</w:t>
            </w:r>
            <w:r>
              <w:rPr>
                <w:rFonts w:hint="eastAsia" w:ascii="宋体" w:hAnsi="宋体" w:cs="宋体"/>
                <w:b w:val="0"/>
                <w:bCs/>
                <w:color w:val="auto"/>
                <w:sz w:val="21"/>
                <w:szCs w:val="21"/>
                <w:highlight w:val="none"/>
                <w:lang w:val="en-US" w:eastAsia="zh-CN"/>
              </w:rPr>
              <w:t>中标人</w:t>
            </w:r>
            <w:r>
              <w:rPr>
                <w:rFonts w:hint="eastAsia" w:ascii="宋体" w:hAnsi="宋体" w:eastAsia="宋体" w:cs="宋体"/>
                <w:b w:val="0"/>
                <w:bCs/>
                <w:color w:val="auto"/>
                <w:sz w:val="21"/>
                <w:szCs w:val="21"/>
                <w:highlight w:val="none"/>
              </w:rPr>
              <w:t>负责保管，其中出现损坏或灭失的风险均由</w:t>
            </w:r>
            <w:r>
              <w:rPr>
                <w:rFonts w:hint="eastAsia" w:ascii="宋体" w:hAnsi="宋体" w:cs="宋体"/>
                <w:b w:val="0"/>
                <w:bCs/>
                <w:color w:val="auto"/>
                <w:sz w:val="21"/>
                <w:szCs w:val="21"/>
                <w:highlight w:val="none"/>
                <w:lang w:val="en-US" w:eastAsia="zh-CN"/>
              </w:rPr>
              <w:t>中标人</w:t>
            </w:r>
            <w:r>
              <w:rPr>
                <w:rFonts w:hint="eastAsia" w:ascii="宋体" w:hAnsi="宋体" w:eastAsia="宋体" w:cs="宋体"/>
                <w:b w:val="0"/>
                <w:bCs/>
                <w:color w:val="auto"/>
                <w:sz w:val="21"/>
                <w:szCs w:val="21"/>
                <w:highlight w:val="none"/>
              </w:rPr>
              <w:t>承担。</w:t>
            </w:r>
          </w:p>
          <w:p w14:paraId="6C0BC7A4">
            <w:pPr>
              <w:keepNext w:val="0"/>
              <w:keepLines w:val="0"/>
              <w:pageBreakBefore w:val="0"/>
              <w:kinsoku/>
              <w:wordWrap/>
              <w:overflowPunct/>
              <w:topLinePunct w:val="0"/>
              <w:autoSpaceDE/>
              <w:autoSpaceDN/>
              <w:bidi w:val="0"/>
              <w:adjustRightInd/>
              <w:snapToGrid/>
              <w:spacing w:line="480" w:lineRule="exact"/>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3.交货方式：现场交货。</w:t>
            </w:r>
          </w:p>
          <w:p w14:paraId="733C1289">
            <w:pPr>
              <w:keepNext w:val="0"/>
              <w:keepLines w:val="0"/>
              <w:pageBreakBefore w:val="0"/>
              <w:kinsoku/>
              <w:wordWrap/>
              <w:overflowPunct/>
              <w:topLinePunct w:val="0"/>
              <w:autoSpaceDE/>
              <w:autoSpaceDN/>
              <w:bidi w:val="0"/>
              <w:adjustRightInd/>
              <w:snapToGrid/>
              <w:spacing w:line="480" w:lineRule="exact"/>
              <w:jc w:val="left"/>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color w:val="auto"/>
                <w:sz w:val="21"/>
                <w:szCs w:val="21"/>
                <w:highlight w:val="none"/>
              </w:rPr>
              <w:t>4.合同签订期：自成交通知书发出之日起10个日历日内。</w:t>
            </w:r>
          </w:p>
        </w:tc>
      </w:tr>
      <w:tr w14:paraId="7E167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 w:type="pct"/>
            <w:gridSpan w:val="2"/>
            <w:noWrap w:val="0"/>
            <w:vAlign w:val="center"/>
          </w:tcPr>
          <w:p w14:paraId="6E2759D0">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color w:val="auto"/>
                <w:sz w:val="21"/>
                <w:szCs w:val="21"/>
                <w:highlight w:val="none"/>
              </w:rPr>
              <w:t>质保期及售后服务要求</w:t>
            </w:r>
          </w:p>
        </w:tc>
        <w:tc>
          <w:tcPr>
            <w:tcW w:w="4622" w:type="pct"/>
            <w:gridSpan w:val="7"/>
            <w:noWrap w:val="0"/>
            <w:vAlign w:val="center"/>
          </w:tcPr>
          <w:p w14:paraId="49E3D057">
            <w:pPr>
              <w:keepNext w:val="0"/>
              <w:keepLines w:val="0"/>
              <w:pageBreakBefore w:val="0"/>
              <w:kinsoku/>
              <w:wordWrap/>
              <w:overflowPunct/>
              <w:topLinePunct w:val="0"/>
              <w:autoSpaceDE/>
              <w:autoSpaceDN/>
              <w:bidi w:val="0"/>
              <w:adjustRightInd/>
              <w:snapToGrid/>
              <w:spacing w:line="480" w:lineRule="exact"/>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1.免费送货上门、安装、调试，提供必要的零配件或备件供应。</w:t>
            </w:r>
          </w:p>
          <w:p w14:paraId="5A5611A4">
            <w:pPr>
              <w:keepNext w:val="0"/>
              <w:keepLines w:val="0"/>
              <w:pageBreakBefore w:val="0"/>
              <w:kinsoku/>
              <w:wordWrap/>
              <w:overflowPunct/>
              <w:topLinePunct w:val="0"/>
              <w:autoSpaceDE/>
              <w:autoSpaceDN/>
              <w:bidi w:val="0"/>
              <w:adjustRightInd/>
              <w:snapToGrid/>
              <w:spacing w:line="480" w:lineRule="exact"/>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w:t>
            </w:r>
            <w:r>
              <w:rPr>
                <w:rFonts w:hint="eastAsia" w:ascii="宋体" w:hAnsi="宋体" w:eastAsia="宋体" w:cs="宋体"/>
                <w:b w:val="0"/>
                <w:bCs/>
                <w:color w:val="auto"/>
                <w:sz w:val="21"/>
                <w:szCs w:val="21"/>
                <w:highlight w:val="none"/>
                <w:lang w:eastAsia="zh-CN"/>
              </w:rPr>
              <w:t>中标人</w:t>
            </w:r>
            <w:r>
              <w:rPr>
                <w:rFonts w:hint="eastAsia" w:ascii="宋体" w:hAnsi="宋体" w:eastAsia="宋体" w:cs="宋体"/>
                <w:b w:val="0"/>
                <w:bCs/>
                <w:color w:val="auto"/>
                <w:sz w:val="21"/>
                <w:szCs w:val="21"/>
                <w:highlight w:val="none"/>
              </w:rPr>
              <w:t>根据本项目的采购需求情况进行有针对性</w:t>
            </w:r>
            <w:r>
              <w:rPr>
                <w:rFonts w:hint="eastAsia" w:ascii="宋体" w:hAnsi="宋体" w:eastAsia="宋体" w:cs="宋体"/>
                <w:b w:val="0"/>
                <w:bCs/>
                <w:color w:val="auto"/>
                <w:sz w:val="21"/>
                <w:szCs w:val="21"/>
                <w:highlight w:val="none"/>
                <w:lang w:eastAsia="zh-CN"/>
              </w:rPr>
              <w:t>地</w:t>
            </w:r>
            <w:r>
              <w:rPr>
                <w:rFonts w:hint="eastAsia" w:ascii="宋体" w:hAnsi="宋体" w:eastAsia="宋体" w:cs="宋体"/>
                <w:b w:val="0"/>
                <w:bCs/>
                <w:color w:val="auto"/>
                <w:sz w:val="21"/>
                <w:szCs w:val="21"/>
                <w:highlight w:val="none"/>
              </w:rPr>
              <w:t>应用和操作培训。对于所有培训，提供详细的培训计划和培训材料。所有培训涉及的费用均由</w:t>
            </w:r>
            <w:r>
              <w:rPr>
                <w:rFonts w:hint="eastAsia" w:ascii="宋体" w:hAnsi="宋体" w:eastAsia="宋体" w:cs="宋体"/>
                <w:b w:val="0"/>
                <w:bCs/>
                <w:color w:val="auto"/>
                <w:sz w:val="21"/>
                <w:szCs w:val="21"/>
                <w:highlight w:val="none"/>
                <w:lang w:eastAsia="zh-CN"/>
              </w:rPr>
              <w:t>中标人</w:t>
            </w:r>
            <w:r>
              <w:rPr>
                <w:rFonts w:hint="eastAsia" w:ascii="宋体" w:hAnsi="宋体" w:eastAsia="宋体" w:cs="宋体"/>
                <w:b w:val="0"/>
                <w:bCs/>
                <w:color w:val="auto"/>
                <w:sz w:val="21"/>
                <w:szCs w:val="21"/>
                <w:highlight w:val="none"/>
              </w:rPr>
              <w:t>承担。</w:t>
            </w:r>
          </w:p>
          <w:p w14:paraId="7AF60DC8">
            <w:pPr>
              <w:keepNext w:val="0"/>
              <w:keepLines w:val="0"/>
              <w:pageBreakBefore w:val="0"/>
              <w:kinsoku/>
              <w:wordWrap/>
              <w:overflowPunct/>
              <w:topLinePunct w:val="0"/>
              <w:autoSpaceDE/>
              <w:autoSpaceDN/>
              <w:bidi w:val="0"/>
              <w:adjustRightInd/>
              <w:snapToGrid/>
              <w:spacing w:line="480" w:lineRule="exact"/>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3.质保期：按国家有关规定实行产品“三包”，质保期至少为</w:t>
            </w:r>
            <w:r>
              <w:rPr>
                <w:rFonts w:hint="eastAsia" w:ascii="宋体" w:hAnsi="宋体" w:eastAsia="宋体" w:cs="宋体"/>
                <w:b w:val="0"/>
                <w:bCs/>
                <w:color w:val="auto"/>
                <w:sz w:val="21"/>
                <w:szCs w:val="21"/>
                <w:highlight w:val="none"/>
                <w:u w:val="single"/>
              </w:rPr>
              <w:t xml:space="preserve"> 1 </w:t>
            </w:r>
            <w:r>
              <w:rPr>
                <w:rFonts w:hint="eastAsia" w:ascii="宋体" w:hAnsi="宋体" w:eastAsia="宋体" w:cs="宋体"/>
                <w:b w:val="0"/>
                <w:bCs/>
                <w:color w:val="auto"/>
                <w:sz w:val="21"/>
                <w:szCs w:val="21"/>
                <w:highlight w:val="none"/>
              </w:rPr>
              <w:t>年。质保期自交货并验收合格之日起计，质保期内</w:t>
            </w:r>
            <w:r>
              <w:rPr>
                <w:rFonts w:hint="eastAsia" w:ascii="宋体" w:hAnsi="宋体" w:eastAsia="宋体" w:cs="宋体"/>
                <w:b w:val="0"/>
                <w:bCs/>
                <w:color w:val="auto"/>
                <w:sz w:val="21"/>
                <w:szCs w:val="21"/>
                <w:highlight w:val="none"/>
                <w:lang w:eastAsia="zh-CN"/>
              </w:rPr>
              <w:t>免费</w:t>
            </w:r>
            <w:r>
              <w:rPr>
                <w:rFonts w:hint="eastAsia" w:ascii="宋体" w:hAnsi="宋体" w:eastAsia="宋体" w:cs="宋体"/>
                <w:b w:val="0"/>
                <w:bCs/>
                <w:color w:val="auto"/>
                <w:sz w:val="21"/>
                <w:szCs w:val="21"/>
                <w:highlight w:val="none"/>
              </w:rPr>
              <w:t>上门维修，免费更换零部件；如质保期间设备发生大故障（指主要部件出现质量问题）时，</w:t>
            </w:r>
            <w:r>
              <w:rPr>
                <w:rFonts w:hint="eastAsia" w:ascii="宋体" w:hAnsi="宋体" w:eastAsia="宋体" w:cs="宋体"/>
                <w:b w:val="0"/>
                <w:bCs/>
                <w:color w:val="auto"/>
                <w:sz w:val="21"/>
                <w:szCs w:val="21"/>
                <w:highlight w:val="none"/>
                <w:lang w:eastAsia="zh-CN"/>
              </w:rPr>
              <w:t>中标人</w:t>
            </w:r>
            <w:r>
              <w:rPr>
                <w:rFonts w:hint="eastAsia" w:ascii="宋体" w:hAnsi="宋体" w:eastAsia="宋体" w:cs="宋体"/>
                <w:b w:val="0"/>
                <w:bCs/>
                <w:color w:val="auto"/>
                <w:sz w:val="21"/>
                <w:szCs w:val="21"/>
                <w:highlight w:val="none"/>
              </w:rPr>
              <w:t>应负责免费更换相同品牌、型号的新设备。设备维修或更换后其保修期相应顺延。质保期满后如需更换零部件</w:t>
            </w:r>
            <w:r>
              <w:rPr>
                <w:rFonts w:hint="eastAsia" w:ascii="宋体" w:hAnsi="宋体" w:eastAsia="宋体" w:cs="宋体"/>
                <w:b w:val="0"/>
                <w:bCs/>
                <w:color w:val="auto"/>
                <w:sz w:val="21"/>
                <w:szCs w:val="21"/>
                <w:highlight w:val="none"/>
                <w:lang w:eastAsia="zh-CN"/>
              </w:rPr>
              <w:t>中标人</w:t>
            </w:r>
            <w:r>
              <w:rPr>
                <w:rFonts w:hint="eastAsia" w:ascii="宋体" w:hAnsi="宋体" w:eastAsia="宋体" w:cs="宋体"/>
                <w:b w:val="0"/>
                <w:bCs/>
                <w:color w:val="auto"/>
                <w:sz w:val="21"/>
                <w:szCs w:val="21"/>
                <w:highlight w:val="none"/>
              </w:rPr>
              <w:t>须保证提供优惠价格的配件和服务。如无特殊要求，按厂家规定保修；质保期后提供终身维修服务，同时保证长期供应</w:t>
            </w:r>
            <w:r>
              <w:rPr>
                <w:rFonts w:hint="eastAsia" w:ascii="宋体" w:hAnsi="宋体" w:eastAsia="宋体" w:cs="宋体"/>
                <w:b w:val="0"/>
                <w:bCs/>
                <w:color w:val="auto"/>
                <w:sz w:val="21"/>
                <w:szCs w:val="21"/>
                <w:highlight w:val="none"/>
                <w:lang w:eastAsia="zh-CN"/>
              </w:rPr>
              <w:t>投</w:t>
            </w:r>
            <w:r>
              <w:rPr>
                <w:rFonts w:hint="eastAsia" w:ascii="宋体" w:hAnsi="宋体" w:eastAsia="宋体" w:cs="宋体"/>
                <w:b w:val="0"/>
                <w:bCs/>
                <w:color w:val="auto"/>
                <w:sz w:val="21"/>
                <w:szCs w:val="21"/>
                <w:highlight w:val="none"/>
              </w:rPr>
              <w:t>标设备的备品备件；</w:t>
            </w:r>
            <w:r>
              <w:rPr>
                <w:rFonts w:hint="eastAsia" w:ascii="宋体" w:hAnsi="宋体" w:eastAsia="宋体" w:cs="宋体"/>
                <w:b w:val="0"/>
                <w:bCs/>
                <w:color w:val="auto"/>
                <w:sz w:val="21"/>
                <w:szCs w:val="21"/>
                <w:highlight w:val="none"/>
                <w:lang w:eastAsia="zh-CN"/>
              </w:rPr>
              <w:t>其他</w:t>
            </w:r>
            <w:r>
              <w:rPr>
                <w:rFonts w:hint="eastAsia" w:ascii="宋体" w:hAnsi="宋体" w:eastAsia="宋体" w:cs="宋体"/>
                <w:b w:val="0"/>
                <w:bCs/>
                <w:color w:val="auto"/>
                <w:sz w:val="21"/>
                <w:szCs w:val="21"/>
                <w:highlight w:val="none"/>
              </w:rPr>
              <w:t>售后服务按厂家标准执行。</w:t>
            </w:r>
          </w:p>
          <w:p w14:paraId="2FF2B87E">
            <w:pPr>
              <w:keepNext w:val="0"/>
              <w:keepLines w:val="0"/>
              <w:pageBreakBefore w:val="0"/>
              <w:kinsoku/>
              <w:wordWrap/>
              <w:overflowPunct/>
              <w:topLinePunct w:val="0"/>
              <w:autoSpaceDE/>
              <w:autoSpaceDN/>
              <w:bidi w:val="0"/>
              <w:adjustRightInd/>
              <w:snapToGrid/>
              <w:spacing w:line="480" w:lineRule="exact"/>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4.故障响应时间：在使用过程中（质保期内）发生故障，</w:t>
            </w:r>
            <w:r>
              <w:rPr>
                <w:rFonts w:hint="eastAsia" w:ascii="宋体" w:hAnsi="宋体" w:eastAsia="宋体" w:cs="宋体"/>
                <w:b w:val="0"/>
                <w:bCs/>
                <w:color w:val="auto"/>
                <w:sz w:val="21"/>
                <w:szCs w:val="21"/>
                <w:highlight w:val="none"/>
                <w:lang w:val="en-US" w:eastAsia="zh-CN"/>
              </w:rPr>
              <w:t>8</w:t>
            </w:r>
            <w:r>
              <w:rPr>
                <w:rFonts w:hint="eastAsia" w:ascii="宋体" w:hAnsi="宋体" w:eastAsia="宋体" w:cs="宋体"/>
                <w:b w:val="0"/>
                <w:bCs/>
                <w:color w:val="auto"/>
                <w:sz w:val="21"/>
                <w:szCs w:val="21"/>
                <w:highlight w:val="none"/>
              </w:rPr>
              <w:t>小时内响应，</w:t>
            </w:r>
            <w:r>
              <w:rPr>
                <w:rFonts w:hint="eastAsia" w:ascii="宋体" w:hAnsi="宋体" w:eastAsia="宋体" w:cs="宋体"/>
                <w:b w:val="0"/>
                <w:bCs/>
                <w:color w:val="auto"/>
                <w:sz w:val="21"/>
                <w:szCs w:val="21"/>
                <w:highlight w:val="none"/>
                <w:lang w:val="en-US" w:eastAsia="zh-CN"/>
              </w:rPr>
              <w:t>48</w:t>
            </w:r>
            <w:r>
              <w:rPr>
                <w:rFonts w:hint="eastAsia" w:ascii="宋体" w:hAnsi="宋体" w:eastAsia="宋体" w:cs="宋体"/>
                <w:b w:val="0"/>
                <w:bCs/>
                <w:color w:val="auto"/>
                <w:sz w:val="21"/>
                <w:szCs w:val="21"/>
                <w:highlight w:val="none"/>
              </w:rPr>
              <w:t>小时内到达现场处理，一般故障处理时限不超过</w:t>
            </w:r>
            <w:r>
              <w:rPr>
                <w:rFonts w:hint="eastAsia" w:ascii="宋体" w:hAnsi="宋体" w:eastAsia="宋体" w:cs="宋体"/>
                <w:b w:val="0"/>
                <w:bCs/>
                <w:color w:val="auto"/>
                <w:sz w:val="21"/>
                <w:szCs w:val="21"/>
                <w:highlight w:val="none"/>
                <w:lang w:val="en-US" w:eastAsia="zh-CN"/>
              </w:rPr>
              <w:t>48</w:t>
            </w:r>
            <w:r>
              <w:rPr>
                <w:rFonts w:hint="eastAsia" w:ascii="宋体" w:hAnsi="宋体" w:eastAsia="宋体" w:cs="宋体"/>
                <w:b w:val="0"/>
                <w:bCs/>
                <w:color w:val="auto"/>
                <w:sz w:val="21"/>
                <w:szCs w:val="21"/>
                <w:highlight w:val="none"/>
              </w:rPr>
              <w:t>小时修复，重大故障处理时限不超过</w:t>
            </w:r>
            <w:r>
              <w:rPr>
                <w:rFonts w:hint="eastAsia" w:ascii="宋体" w:hAnsi="宋体" w:eastAsia="宋体" w:cs="宋体"/>
                <w:b w:val="0"/>
                <w:bCs/>
                <w:color w:val="auto"/>
                <w:sz w:val="21"/>
                <w:szCs w:val="21"/>
                <w:highlight w:val="none"/>
                <w:lang w:val="en-US" w:eastAsia="zh-CN"/>
              </w:rPr>
              <w:t>72</w:t>
            </w:r>
            <w:r>
              <w:rPr>
                <w:rFonts w:hint="eastAsia" w:ascii="宋体" w:hAnsi="宋体" w:eastAsia="宋体" w:cs="宋体"/>
                <w:b w:val="0"/>
                <w:bCs/>
                <w:color w:val="auto"/>
                <w:sz w:val="21"/>
                <w:szCs w:val="21"/>
                <w:highlight w:val="none"/>
              </w:rPr>
              <w:t>小时修复。如出现72小时内无法修复的故障，须在2天内免费提供相同规格型号的设备作为备用机供</w:t>
            </w:r>
            <w:r>
              <w:rPr>
                <w:rFonts w:hint="eastAsia" w:ascii="宋体" w:hAnsi="宋体" w:eastAsia="宋体" w:cs="宋体"/>
                <w:b w:val="0"/>
                <w:bCs/>
                <w:color w:val="auto"/>
                <w:sz w:val="21"/>
                <w:szCs w:val="21"/>
                <w:highlight w:val="none"/>
                <w:lang w:eastAsia="zh-CN"/>
              </w:rPr>
              <w:t>采购</w:t>
            </w:r>
            <w:r>
              <w:rPr>
                <w:rFonts w:hint="eastAsia" w:ascii="宋体" w:hAnsi="宋体" w:eastAsia="宋体" w:cs="宋体"/>
                <w:b w:val="0"/>
                <w:bCs/>
                <w:color w:val="auto"/>
                <w:sz w:val="21"/>
                <w:szCs w:val="21"/>
                <w:highlight w:val="none"/>
              </w:rPr>
              <w:t>人使用，直到修复完成。</w:t>
            </w:r>
          </w:p>
          <w:p w14:paraId="5A43E98D">
            <w:pPr>
              <w:keepNext w:val="0"/>
              <w:keepLines w:val="0"/>
              <w:pageBreakBefore w:val="0"/>
              <w:kinsoku/>
              <w:wordWrap/>
              <w:overflowPunct/>
              <w:topLinePunct w:val="0"/>
              <w:autoSpaceDE/>
              <w:autoSpaceDN/>
              <w:bidi w:val="0"/>
              <w:adjustRightInd/>
              <w:snapToGrid/>
              <w:spacing w:line="480" w:lineRule="exact"/>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5.在质保期内设备运行发生故障，</w:t>
            </w:r>
            <w:r>
              <w:rPr>
                <w:rFonts w:hint="eastAsia" w:ascii="宋体" w:hAnsi="宋体" w:eastAsia="宋体" w:cs="宋体"/>
                <w:b w:val="0"/>
                <w:bCs/>
                <w:color w:val="auto"/>
                <w:sz w:val="21"/>
                <w:szCs w:val="21"/>
                <w:highlight w:val="none"/>
                <w:lang w:eastAsia="zh-CN"/>
              </w:rPr>
              <w:t>中标人</w:t>
            </w:r>
            <w:r>
              <w:rPr>
                <w:rFonts w:hint="eastAsia" w:ascii="宋体" w:hAnsi="宋体" w:eastAsia="宋体" w:cs="宋体"/>
                <w:b w:val="0"/>
                <w:bCs/>
                <w:color w:val="auto"/>
                <w:sz w:val="21"/>
                <w:szCs w:val="21"/>
                <w:highlight w:val="none"/>
              </w:rPr>
              <w:t>必须免费提供维修服务。</w:t>
            </w:r>
            <w:r>
              <w:rPr>
                <w:rFonts w:hint="eastAsia" w:ascii="宋体" w:hAnsi="宋体" w:eastAsia="宋体" w:cs="宋体"/>
                <w:b w:val="0"/>
                <w:bCs/>
                <w:color w:val="auto"/>
                <w:sz w:val="21"/>
                <w:szCs w:val="21"/>
                <w:highlight w:val="none"/>
                <w:lang w:val="en-US" w:eastAsia="zh-CN"/>
              </w:rPr>
              <w:t>中标人</w:t>
            </w:r>
            <w:r>
              <w:rPr>
                <w:rFonts w:hint="eastAsia" w:ascii="宋体" w:hAnsi="宋体" w:eastAsia="宋体" w:cs="宋体"/>
                <w:b w:val="0"/>
                <w:bCs/>
                <w:color w:val="auto"/>
                <w:sz w:val="21"/>
                <w:szCs w:val="21"/>
                <w:highlight w:val="none"/>
                <w:lang w:eastAsia="zh-CN"/>
              </w:rPr>
              <w:t>投</w:t>
            </w:r>
            <w:r>
              <w:rPr>
                <w:rFonts w:hint="eastAsia" w:ascii="宋体" w:hAnsi="宋体" w:eastAsia="宋体" w:cs="宋体"/>
                <w:b w:val="0"/>
                <w:bCs/>
                <w:color w:val="auto"/>
                <w:sz w:val="21"/>
                <w:szCs w:val="21"/>
                <w:highlight w:val="none"/>
              </w:rPr>
              <w:t>标时必须承诺对本项目设备提供终身服务，保修期外的服务费用由</w:t>
            </w:r>
            <w:r>
              <w:rPr>
                <w:rFonts w:hint="eastAsia" w:ascii="宋体" w:hAnsi="宋体" w:eastAsia="宋体" w:cs="宋体"/>
                <w:b w:val="0"/>
                <w:bCs/>
                <w:color w:val="auto"/>
                <w:sz w:val="21"/>
                <w:szCs w:val="21"/>
                <w:highlight w:val="none"/>
                <w:lang w:eastAsia="zh-CN"/>
              </w:rPr>
              <w:t>招标</w:t>
            </w:r>
            <w:r>
              <w:rPr>
                <w:rFonts w:hint="eastAsia" w:ascii="宋体" w:hAnsi="宋体" w:eastAsia="宋体" w:cs="宋体"/>
                <w:b w:val="0"/>
                <w:bCs/>
                <w:color w:val="auto"/>
                <w:sz w:val="21"/>
                <w:szCs w:val="21"/>
                <w:highlight w:val="none"/>
              </w:rPr>
              <w:t>人和</w:t>
            </w:r>
            <w:r>
              <w:rPr>
                <w:rFonts w:hint="eastAsia" w:ascii="宋体" w:hAnsi="宋体" w:eastAsia="宋体" w:cs="宋体"/>
                <w:b w:val="0"/>
                <w:bCs/>
                <w:color w:val="auto"/>
                <w:sz w:val="21"/>
                <w:szCs w:val="21"/>
                <w:highlight w:val="none"/>
                <w:lang w:eastAsia="zh-CN"/>
              </w:rPr>
              <w:t>中标人</w:t>
            </w:r>
            <w:r>
              <w:rPr>
                <w:rFonts w:hint="eastAsia" w:ascii="宋体" w:hAnsi="宋体" w:eastAsia="宋体" w:cs="宋体"/>
                <w:b w:val="0"/>
                <w:bCs/>
                <w:color w:val="auto"/>
                <w:sz w:val="21"/>
                <w:szCs w:val="21"/>
                <w:highlight w:val="none"/>
              </w:rPr>
              <w:t>另行商议。</w:t>
            </w:r>
          </w:p>
          <w:p w14:paraId="3CE073C9">
            <w:pPr>
              <w:keepNext w:val="0"/>
              <w:keepLines w:val="0"/>
              <w:pageBreakBefore w:val="0"/>
              <w:kinsoku/>
              <w:wordWrap/>
              <w:overflowPunct/>
              <w:topLinePunct w:val="0"/>
              <w:autoSpaceDE/>
              <w:autoSpaceDN/>
              <w:bidi w:val="0"/>
              <w:adjustRightInd/>
              <w:snapToGrid/>
              <w:spacing w:line="480" w:lineRule="exact"/>
              <w:jc w:val="left"/>
              <w:rPr>
                <w:rFonts w:hint="eastAsia" w:ascii="宋体" w:hAnsi="宋体" w:eastAsia="宋体" w:cs="宋体"/>
                <w:b w:val="0"/>
                <w:bCs/>
                <w:color w:val="auto"/>
                <w:sz w:val="21"/>
                <w:szCs w:val="21"/>
                <w:highlight w:val="none"/>
              </w:rPr>
            </w:pPr>
            <w:r>
              <w:rPr>
                <w:rFonts w:hint="eastAsia" w:ascii="宋体" w:hAnsi="宋体" w:cs="宋体"/>
                <w:b w:val="0"/>
                <w:bCs/>
                <w:color w:val="auto"/>
                <w:sz w:val="21"/>
                <w:szCs w:val="21"/>
                <w:highlight w:val="none"/>
                <w:lang w:val="en-US" w:eastAsia="zh-CN"/>
              </w:rPr>
              <w:t>6.</w:t>
            </w:r>
            <w:r>
              <w:rPr>
                <w:rFonts w:hint="eastAsia" w:ascii="宋体" w:hAnsi="宋体" w:eastAsia="宋体" w:cs="宋体"/>
                <w:b w:val="0"/>
                <w:bCs/>
                <w:color w:val="auto"/>
                <w:sz w:val="21"/>
                <w:szCs w:val="21"/>
                <w:highlight w:val="none"/>
              </w:rPr>
              <w:t>中标人对采购方进行不低于80个小时的现场培训，使相关人员能够完全掌握设备的操作及日常维护及故障排除等。</w:t>
            </w:r>
          </w:p>
        </w:tc>
      </w:tr>
      <w:tr w14:paraId="53F9A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 w:type="pct"/>
            <w:gridSpan w:val="2"/>
            <w:noWrap w:val="0"/>
            <w:vAlign w:val="center"/>
          </w:tcPr>
          <w:p w14:paraId="477E660F">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color w:val="auto"/>
                <w:sz w:val="21"/>
                <w:szCs w:val="21"/>
                <w:highlight w:val="none"/>
              </w:rPr>
              <w:t>付款方式</w:t>
            </w:r>
          </w:p>
        </w:tc>
        <w:tc>
          <w:tcPr>
            <w:tcW w:w="4622" w:type="pct"/>
            <w:gridSpan w:val="7"/>
            <w:noWrap w:val="0"/>
            <w:vAlign w:val="center"/>
          </w:tcPr>
          <w:p w14:paraId="088888E8">
            <w:pPr>
              <w:keepNext w:val="0"/>
              <w:keepLines w:val="0"/>
              <w:pageBreakBefore w:val="0"/>
              <w:kinsoku/>
              <w:wordWrap/>
              <w:overflowPunct/>
              <w:topLinePunct w:val="0"/>
              <w:autoSpaceDE/>
              <w:autoSpaceDN/>
              <w:bidi w:val="0"/>
              <w:adjustRightInd/>
              <w:snapToGrid/>
              <w:spacing w:line="480" w:lineRule="exac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r>
              <w:rPr>
                <w:rFonts w:hint="eastAsia" w:ascii="宋体" w:hAnsi="宋体" w:eastAsia="宋体" w:cs="宋体"/>
                <w:b w:val="0"/>
                <w:bCs/>
                <w:color w:val="auto"/>
                <w:sz w:val="21"/>
                <w:szCs w:val="21"/>
                <w:highlight w:val="none"/>
              </w:rPr>
              <w:t>合同签订后，采购人向</w:t>
            </w:r>
            <w:r>
              <w:rPr>
                <w:rFonts w:hint="eastAsia" w:ascii="宋体" w:hAnsi="宋体" w:cs="宋体"/>
                <w:b w:val="0"/>
                <w:bCs/>
                <w:color w:val="auto"/>
                <w:sz w:val="21"/>
                <w:szCs w:val="21"/>
                <w:highlight w:val="none"/>
                <w:lang w:eastAsia="zh-CN"/>
              </w:rPr>
              <w:t>中标人</w:t>
            </w:r>
            <w:r>
              <w:rPr>
                <w:rFonts w:hint="eastAsia" w:ascii="宋体" w:hAnsi="宋体" w:eastAsia="宋体" w:cs="宋体"/>
                <w:b w:val="0"/>
                <w:bCs/>
                <w:color w:val="auto"/>
                <w:sz w:val="21"/>
                <w:szCs w:val="21"/>
                <w:highlight w:val="none"/>
              </w:rPr>
              <w:t>支付合同金额的</w:t>
            </w:r>
            <w:r>
              <w:rPr>
                <w:rFonts w:hint="eastAsia" w:ascii="宋体" w:hAnsi="宋体" w:eastAsia="宋体" w:cs="宋体"/>
                <w:b w:val="0"/>
                <w:bCs/>
                <w:color w:val="auto"/>
                <w:sz w:val="21"/>
                <w:szCs w:val="21"/>
                <w:highlight w:val="none"/>
                <w:lang w:val="en-US" w:eastAsia="zh-CN"/>
              </w:rPr>
              <w:t>5</w:t>
            </w:r>
            <w:r>
              <w:rPr>
                <w:rFonts w:hint="eastAsia" w:ascii="宋体" w:hAnsi="宋体" w:eastAsia="宋体" w:cs="宋体"/>
                <w:b w:val="0"/>
                <w:bCs/>
                <w:color w:val="auto"/>
                <w:sz w:val="21"/>
                <w:szCs w:val="21"/>
                <w:highlight w:val="none"/>
              </w:rPr>
              <w:t>0%作为预付款，中标人供完货（或同时提供发货清单、等价电子保函、</w:t>
            </w:r>
            <w:r>
              <w:rPr>
                <w:rFonts w:hint="eastAsia" w:ascii="宋体" w:hAnsi="宋体" w:eastAsia="宋体" w:cs="宋体"/>
                <w:b w:val="0"/>
                <w:bCs/>
                <w:color w:val="auto"/>
                <w:sz w:val="21"/>
                <w:szCs w:val="21"/>
                <w:highlight w:val="none"/>
                <w:lang w:val="en-US" w:eastAsia="zh-CN"/>
              </w:rPr>
              <w:t>售后服务</w:t>
            </w:r>
            <w:r>
              <w:rPr>
                <w:rFonts w:hint="eastAsia" w:ascii="宋体" w:hAnsi="宋体" w:eastAsia="宋体" w:cs="宋体"/>
                <w:b w:val="0"/>
                <w:bCs/>
                <w:color w:val="auto"/>
                <w:sz w:val="21"/>
                <w:szCs w:val="21"/>
                <w:highlight w:val="none"/>
              </w:rPr>
              <w:t>承诺函等三个文件）后10个工作日内支付合同金额的</w:t>
            </w:r>
            <w:r>
              <w:rPr>
                <w:rFonts w:hint="eastAsia" w:ascii="宋体" w:hAnsi="宋体" w:eastAsia="宋体" w:cs="宋体"/>
                <w:b w:val="0"/>
                <w:bCs/>
                <w:color w:val="auto"/>
                <w:sz w:val="21"/>
                <w:szCs w:val="21"/>
                <w:highlight w:val="none"/>
                <w:lang w:val="en-US" w:eastAsia="zh-CN"/>
              </w:rPr>
              <w:t>3</w:t>
            </w:r>
            <w:r>
              <w:rPr>
                <w:rFonts w:hint="eastAsia" w:ascii="宋体" w:hAnsi="宋体" w:eastAsia="宋体" w:cs="宋体"/>
                <w:b w:val="0"/>
                <w:bCs/>
                <w:color w:val="auto"/>
                <w:sz w:val="21"/>
                <w:szCs w:val="21"/>
                <w:highlight w:val="none"/>
              </w:rPr>
              <w:t>0%，全部货物安装调试完毕并经最终验收合格后</w:t>
            </w:r>
            <w:r>
              <w:rPr>
                <w:rFonts w:hint="eastAsia" w:ascii="宋体" w:hAnsi="宋体" w:eastAsia="宋体" w:cs="宋体"/>
                <w:b w:val="0"/>
                <w:bCs/>
                <w:color w:val="auto"/>
                <w:sz w:val="21"/>
                <w:szCs w:val="21"/>
                <w:highlight w:val="none"/>
                <w:lang w:val="en-US" w:eastAsia="zh-CN"/>
              </w:rPr>
              <w:t>1</w:t>
            </w:r>
            <w:r>
              <w:rPr>
                <w:rFonts w:hint="eastAsia" w:ascii="宋体" w:hAnsi="宋体" w:eastAsia="宋体" w:cs="宋体"/>
                <w:b w:val="0"/>
                <w:bCs/>
                <w:color w:val="auto"/>
                <w:sz w:val="21"/>
                <w:szCs w:val="21"/>
                <w:highlight w:val="none"/>
              </w:rPr>
              <w:t>0个日历日内采购人向中标人支付合同价款的</w:t>
            </w:r>
            <w:r>
              <w:rPr>
                <w:rFonts w:hint="eastAsia" w:ascii="宋体" w:hAnsi="宋体" w:eastAsia="宋体" w:cs="宋体"/>
                <w:b w:val="0"/>
                <w:bCs/>
                <w:color w:val="auto"/>
                <w:sz w:val="21"/>
                <w:szCs w:val="21"/>
                <w:highlight w:val="none"/>
                <w:lang w:val="en-US" w:eastAsia="zh-CN"/>
              </w:rPr>
              <w:t>2</w:t>
            </w:r>
            <w:r>
              <w:rPr>
                <w:rFonts w:hint="eastAsia" w:ascii="宋体" w:hAnsi="宋体" w:eastAsia="宋体" w:cs="宋体"/>
                <w:b w:val="0"/>
                <w:bCs/>
                <w:color w:val="auto"/>
                <w:sz w:val="21"/>
                <w:szCs w:val="21"/>
                <w:highlight w:val="none"/>
              </w:rPr>
              <w:t>0%</w:t>
            </w:r>
            <w:r>
              <w:rPr>
                <w:rFonts w:hint="eastAsia" w:ascii="宋体" w:hAnsi="宋体" w:eastAsia="宋体" w:cs="宋体"/>
                <w:bCs/>
                <w:color w:val="auto"/>
                <w:sz w:val="21"/>
                <w:szCs w:val="21"/>
                <w:highlight w:val="none"/>
              </w:rPr>
              <w:t>。</w:t>
            </w:r>
          </w:p>
          <w:p w14:paraId="753622A3">
            <w:pPr>
              <w:keepNext w:val="0"/>
              <w:keepLines w:val="0"/>
              <w:pageBreakBefore w:val="0"/>
              <w:kinsoku/>
              <w:wordWrap/>
              <w:overflowPunct/>
              <w:topLinePunct w:val="0"/>
              <w:autoSpaceDE/>
              <w:autoSpaceDN/>
              <w:bidi w:val="0"/>
              <w:adjustRightInd/>
              <w:snapToGrid/>
              <w:spacing w:line="480" w:lineRule="exact"/>
              <w:rPr>
                <w:rFonts w:hint="eastAsia" w:ascii="宋体" w:hAnsi="宋体" w:eastAsia="宋体" w:cs="宋体"/>
                <w:b w:val="0"/>
                <w:bCs/>
                <w:color w:val="auto"/>
                <w:sz w:val="21"/>
                <w:szCs w:val="21"/>
                <w:highlight w:val="none"/>
                <w:vertAlign w:val="baseline"/>
              </w:rPr>
            </w:pPr>
            <w:r>
              <w:rPr>
                <w:rFonts w:hint="eastAsia" w:ascii="宋体" w:hAnsi="宋体" w:eastAsia="宋体" w:cs="宋体"/>
                <w:bCs/>
                <w:color w:val="auto"/>
                <w:sz w:val="21"/>
                <w:szCs w:val="21"/>
                <w:highlight w:val="none"/>
              </w:rPr>
              <w:t>2.</w:t>
            </w:r>
            <w:r>
              <w:rPr>
                <w:rFonts w:hint="eastAsia" w:ascii="宋体" w:hAnsi="宋体" w:eastAsia="宋体" w:cs="宋体"/>
                <w:bCs/>
                <w:color w:val="auto"/>
                <w:sz w:val="21"/>
                <w:szCs w:val="21"/>
                <w:highlight w:val="none"/>
                <w:lang w:val="en-US" w:eastAsia="zh-CN"/>
              </w:rPr>
              <w:t>中标人</w:t>
            </w:r>
            <w:r>
              <w:rPr>
                <w:rFonts w:hint="eastAsia" w:ascii="宋体" w:hAnsi="宋体" w:eastAsia="宋体" w:cs="宋体"/>
                <w:bCs/>
                <w:color w:val="auto"/>
                <w:sz w:val="21"/>
                <w:szCs w:val="21"/>
                <w:highlight w:val="none"/>
              </w:rPr>
              <w:t>收到每笔合同款后必须在3个工作日内提供真实、有效、合法的正式发票，如提供假发票的，</w:t>
            </w:r>
            <w:r>
              <w:rPr>
                <w:rFonts w:hint="eastAsia" w:ascii="宋体" w:hAnsi="宋体" w:eastAsia="宋体" w:cs="宋体"/>
                <w:bCs/>
                <w:color w:val="auto"/>
                <w:sz w:val="21"/>
                <w:szCs w:val="21"/>
                <w:highlight w:val="none"/>
                <w:lang w:val="en-US" w:eastAsia="zh-CN"/>
              </w:rPr>
              <w:t>中标人</w:t>
            </w:r>
            <w:r>
              <w:rPr>
                <w:rFonts w:hint="eastAsia" w:ascii="宋体" w:hAnsi="宋体" w:eastAsia="宋体" w:cs="宋体"/>
                <w:bCs/>
                <w:color w:val="auto"/>
                <w:sz w:val="21"/>
                <w:szCs w:val="21"/>
                <w:highlight w:val="none"/>
              </w:rPr>
              <w:t>除须向采购人补开合法发票外，并须赔偿采购人发票票面金额一倍的违约金，由此产生的一切责任及损失均由</w:t>
            </w:r>
            <w:r>
              <w:rPr>
                <w:rFonts w:hint="eastAsia" w:ascii="宋体" w:hAnsi="宋体" w:eastAsia="宋体" w:cs="宋体"/>
                <w:bCs/>
                <w:color w:val="auto"/>
                <w:sz w:val="21"/>
                <w:szCs w:val="21"/>
                <w:highlight w:val="none"/>
                <w:lang w:val="en-US" w:eastAsia="zh-CN"/>
              </w:rPr>
              <w:t>中标人</w:t>
            </w:r>
            <w:r>
              <w:rPr>
                <w:rFonts w:hint="eastAsia" w:ascii="宋体" w:hAnsi="宋体" w:eastAsia="宋体" w:cs="宋体"/>
                <w:bCs/>
                <w:color w:val="auto"/>
                <w:sz w:val="21"/>
                <w:szCs w:val="21"/>
                <w:highlight w:val="none"/>
              </w:rPr>
              <w:t>承担。</w:t>
            </w:r>
          </w:p>
        </w:tc>
      </w:tr>
      <w:tr w14:paraId="32609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 w:type="pct"/>
            <w:gridSpan w:val="2"/>
            <w:noWrap w:val="0"/>
            <w:vAlign w:val="center"/>
          </w:tcPr>
          <w:p w14:paraId="2ED41E02">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color w:val="auto"/>
                <w:sz w:val="21"/>
                <w:szCs w:val="21"/>
                <w:highlight w:val="none"/>
                <w:vertAlign w:val="baseline"/>
              </w:rPr>
              <w:t>其他要求</w:t>
            </w:r>
          </w:p>
        </w:tc>
        <w:tc>
          <w:tcPr>
            <w:tcW w:w="4622" w:type="pct"/>
            <w:gridSpan w:val="7"/>
            <w:noWrap w:val="0"/>
            <w:vAlign w:val="center"/>
          </w:tcPr>
          <w:p w14:paraId="2324369E">
            <w:pPr>
              <w:keepNext w:val="0"/>
              <w:keepLines w:val="0"/>
              <w:pageBreakBefore w:val="0"/>
              <w:kinsoku/>
              <w:wordWrap/>
              <w:overflowPunct/>
              <w:topLinePunct w:val="0"/>
              <w:autoSpaceDE/>
              <w:autoSpaceDN/>
              <w:bidi w:val="0"/>
              <w:adjustRightInd/>
              <w:snapToGrid/>
              <w:spacing w:line="480" w:lineRule="exact"/>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color w:val="auto"/>
                <w:sz w:val="21"/>
                <w:szCs w:val="21"/>
                <w:highlight w:val="none"/>
                <w:vertAlign w:val="baseline"/>
              </w:rPr>
              <w:t>1.本项目按总价包干，为交钥匙项目，投标报价中须包含设备及零配件、备品备件、材料、消耗品、工具的采购和运输（装卸），项目安装、调试、检测、试验及验收、配合服务费、售后服务、税金、利润及其他所有成本等费用。</w:t>
            </w:r>
          </w:p>
          <w:p w14:paraId="515A6A5C">
            <w:pPr>
              <w:keepNext w:val="0"/>
              <w:keepLines w:val="0"/>
              <w:pageBreakBefore w:val="0"/>
              <w:kinsoku/>
              <w:wordWrap/>
              <w:overflowPunct/>
              <w:topLinePunct w:val="0"/>
              <w:autoSpaceDE/>
              <w:autoSpaceDN/>
              <w:bidi w:val="0"/>
              <w:adjustRightInd/>
              <w:snapToGrid/>
              <w:spacing w:line="480" w:lineRule="exact"/>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color w:val="auto"/>
                <w:sz w:val="21"/>
                <w:szCs w:val="21"/>
                <w:highlight w:val="none"/>
                <w:vertAlign w:val="baseline"/>
              </w:rPr>
              <w:t>2.采购标的验收标准</w:t>
            </w:r>
          </w:p>
          <w:p w14:paraId="007A5451">
            <w:pPr>
              <w:keepNext w:val="0"/>
              <w:keepLines w:val="0"/>
              <w:pageBreakBefore w:val="0"/>
              <w:kinsoku/>
              <w:wordWrap/>
              <w:overflowPunct/>
              <w:topLinePunct w:val="0"/>
              <w:autoSpaceDE/>
              <w:autoSpaceDN/>
              <w:bidi w:val="0"/>
              <w:adjustRightInd/>
              <w:snapToGrid/>
              <w:spacing w:line="480" w:lineRule="exact"/>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color w:val="auto"/>
                <w:sz w:val="21"/>
                <w:szCs w:val="21"/>
                <w:highlight w:val="none"/>
                <w:vertAlign w:val="baseline"/>
              </w:rPr>
              <w:t>2.1验收过程中所产生的一切费用均由中标人承担。报价时应考虑相关费用。</w:t>
            </w:r>
          </w:p>
          <w:p w14:paraId="1AD58D0A">
            <w:pPr>
              <w:keepNext w:val="0"/>
              <w:keepLines w:val="0"/>
              <w:pageBreakBefore w:val="0"/>
              <w:kinsoku/>
              <w:wordWrap/>
              <w:overflowPunct/>
              <w:topLinePunct w:val="0"/>
              <w:autoSpaceDE/>
              <w:autoSpaceDN/>
              <w:bidi w:val="0"/>
              <w:adjustRightInd/>
              <w:snapToGrid/>
              <w:spacing w:line="480" w:lineRule="exact"/>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color w:val="auto"/>
                <w:sz w:val="21"/>
                <w:szCs w:val="21"/>
                <w:highlight w:val="none"/>
                <w:vertAlign w:val="baseline"/>
              </w:rPr>
              <w:t>2.2中标人在货物验收时由采购人对照采购文件的功能目标及技术指标全面核对检验，对所有要求出具的证明文件的原件进行核查，如不符合采购文件的技术需求及要求以及提供虚假承诺的，按相关规定做退货处理及违约处理，中标人承担所有责任和费用，采购人保留进一步追究责任的权利。</w:t>
            </w:r>
          </w:p>
          <w:p w14:paraId="29008B3E">
            <w:pPr>
              <w:keepNext w:val="0"/>
              <w:keepLines w:val="0"/>
              <w:pageBreakBefore w:val="0"/>
              <w:kinsoku/>
              <w:wordWrap/>
              <w:overflowPunct/>
              <w:topLinePunct w:val="0"/>
              <w:autoSpaceDE/>
              <w:autoSpaceDN/>
              <w:bidi w:val="0"/>
              <w:adjustRightInd/>
              <w:snapToGrid/>
              <w:spacing w:line="480" w:lineRule="exact"/>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color w:val="auto"/>
                <w:sz w:val="21"/>
                <w:szCs w:val="21"/>
                <w:highlight w:val="none"/>
                <w:vertAlign w:val="baseline"/>
              </w:rPr>
              <w:t>2.3其他未尽事宜按照《关于印发广西壮族自治区政府采购项目履约验收管理办法的通知》（桂财采〔2015〕22号）以及《财政部关于进一步加强政府采购需求和履约验收管理的指导意见》（财库〔2016〕205号）规定执行。</w:t>
            </w:r>
          </w:p>
          <w:p w14:paraId="056A3EF7">
            <w:pPr>
              <w:keepNext w:val="0"/>
              <w:keepLines w:val="0"/>
              <w:pageBreakBefore w:val="0"/>
              <w:kinsoku/>
              <w:wordWrap/>
              <w:overflowPunct/>
              <w:topLinePunct w:val="0"/>
              <w:autoSpaceDE/>
              <w:autoSpaceDN/>
              <w:bidi w:val="0"/>
              <w:adjustRightInd/>
              <w:snapToGrid/>
              <w:spacing w:line="480" w:lineRule="exact"/>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color w:val="auto"/>
                <w:sz w:val="21"/>
                <w:szCs w:val="21"/>
                <w:highlight w:val="none"/>
                <w:vertAlign w:val="baseline"/>
              </w:rPr>
              <w:t>3.本项目不接受进口产品（即通过中国海关报关验放进入中国境内且产自关境外的产品）参与</w:t>
            </w:r>
            <w:r>
              <w:rPr>
                <w:rFonts w:hint="eastAsia" w:ascii="宋体" w:hAnsi="宋体" w:eastAsia="宋体" w:cs="宋体"/>
                <w:b w:val="0"/>
                <w:bCs/>
                <w:color w:val="auto"/>
                <w:sz w:val="21"/>
                <w:szCs w:val="21"/>
                <w:highlight w:val="none"/>
                <w:vertAlign w:val="baseline"/>
                <w:lang w:val="en-US" w:eastAsia="zh-CN"/>
              </w:rPr>
              <w:t>投标</w:t>
            </w:r>
            <w:r>
              <w:rPr>
                <w:rFonts w:hint="eastAsia" w:ascii="宋体" w:hAnsi="宋体" w:eastAsia="宋体" w:cs="宋体"/>
                <w:b w:val="0"/>
                <w:bCs/>
                <w:color w:val="auto"/>
                <w:sz w:val="21"/>
                <w:szCs w:val="21"/>
                <w:highlight w:val="none"/>
                <w:vertAlign w:val="baseline"/>
              </w:rPr>
              <w:t>，如有进口产品参与投标的，其</w:t>
            </w:r>
            <w:r>
              <w:rPr>
                <w:rFonts w:hint="eastAsia" w:ascii="宋体" w:hAnsi="宋体" w:eastAsia="宋体" w:cs="宋体"/>
                <w:b w:val="0"/>
                <w:bCs/>
                <w:color w:val="auto"/>
                <w:sz w:val="21"/>
                <w:szCs w:val="21"/>
                <w:highlight w:val="none"/>
                <w:vertAlign w:val="baseline"/>
                <w:lang w:val="en-US" w:eastAsia="zh-CN"/>
              </w:rPr>
              <w:t>投标</w:t>
            </w:r>
            <w:r>
              <w:rPr>
                <w:rFonts w:hint="eastAsia" w:ascii="宋体" w:hAnsi="宋体" w:eastAsia="宋体" w:cs="宋体"/>
                <w:b w:val="0"/>
                <w:bCs/>
                <w:color w:val="auto"/>
                <w:sz w:val="21"/>
                <w:szCs w:val="21"/>
                <w:highlight w:val="none"/>
                <w:vertAlign w:val="baseline"/>
              </w:rPr>
              <w:t>文件按无效处理。</w:t>
            </w:r>
          </w:p>
        </w:tc>
      </w:tr>
      <w:tr w14:paraId="6FF94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 w:type="pct"/>
            <w:gridSpan w:val="2"/>
            <w:noWrap w:val="0"/>
            <w:vAlign w:val="center"/>
          </w:tcPr>
          <w:p w14:paraId="5B77682A">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cs="宋体"/>
                <w:b w:val="0"/>
                <w:bCs/>
                <w:color w:val="auto"/>
                <w:sz w:val="21"/>
                <w:szCs w:val="21"/>
                <w:highlight w:val="none"/>
                <w:vertAlign w:val="baseline"/>
              </w:rPr>
            </w:pPr>
            <w:r>
              <w:rPr>
                <w:rFonts w:hint="eastAsia" w:ascii="宋体" w:hAnsi="宋体" w:eastAsia="宋体" w:cs="宋体"/>
                <w:b w:val="0"/>
                <w:bCs/>
                <w:color w:val="auto"/>
                <w:sz w:val="21"/>
                <w:szCs w:val="21"/>
                <w:highlight w:val="none"/>
                <w:vertAlign w:val="baseline"/>
              </w:rPr>
              <w:t>核心产品</w:t>
            </w:r>
          </w:p>
        </w:tc>
        <w:tc>
          <w:tcPr>
            <w:tcW w:w="4622" w:type="pct"/>
            <w:gridSpan w:val="7"/>
            <w:noWrap w:val="0"/>
            <w:vAlign w:val="center"/>
          </w:tcPr>
          <w:p w14:paraId="1ECF01A7">
            <w:pPr>
              <w:keepNext w:val="0"/>
              <w:keepLines w:val="0"/>
              <w:pageBreakBefore w:val="0"/>
              <w:kinsoku/>
              <w:wordWrap/>
              <w:overflowPunct/>
              <w:topLinePunct w:val="0"/>
              <w:autoSpaceDE/>
              <w:autoSpaceDN/>
              <w:bidi w:val="0"/>
              <w:adjustRightInd/>
              <w:snapToGrid/>
              <w:spacing w:line="480" w:lineRule="exact"/>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color w:val="auto"/>
                <w:sz w:val="21"/>
                <w:szCs w:val="21"/>
                <w:highlight w:val="none"/>
                <w:u w:val="none"/>
                <w:lang w:val="en-US" w:eastAsia="zh-CN"/>
              </w:rPr>
              <w:t>本项目核心产品为：</w:t>
            </w:r>
            <w:r>
              <w:rPr>
                <w:rFonts w:hint="eastAsia" w:ascii="宋体" w:hAnsi="宋体" w:eastAsia="宋体" w:cs="宋体"/>
                <w:b w:val="0"/>
                <w:bCs/>
                <w:i w:val="0"/>
                <w:iCs w:val="0"/>
                <w:color w:val="auto"/>
                <w:kern w:val="0"/>
                <w:sz w:val="21"/>
                <w:szCs w:val="21"/>
                <w:highlight w:val="none"/>
                <w:u w:val="none"/>
                <w:lang w:val="en-US" w:eastAsia="zh-CN" w:bidi="ar"/>
              </w:rPr>
              <w:t>实训型三坐标测量机</w:t>
            </w:r>
          </w:p>
        </w:tc>
      </w:tr>
    </w:tbl>
    <w:p w14:paraId="5CB6BFAD">
      <w:pPr>
        <w:pStyle w:val="13"/>
        <w:rPr>
          <w:rFonts w:hint="eastAsia" w:ascii="宋体" w:hAnsi="宋体"/>
          <w:color w:val="auto"/>
          <w:szCs w:val="21"/>
          <w:highlight w:val="none"/>
        </w:rPr>
      </w:pPr>
    </w:p>
    <w:p w14:paraId="16857C04">
      <w:pPr>
        <w:spacing w:line="360" w:lineRule="auto"/>
        <w:rPr>
          <w:rFonts w:hint="eastAsia" w:ascii="宋体" w:hAnsi="宋体" w:cs="宋体"/>
          <w:color w:val="auto"/>
          <w:szCs w:val="21"/>
          <w:highlight w:val="none"/>
        </w:rPr>
      </w:pPr>
      <w:r>
        <w:rPr>
          <w:rFonts w:hint="eastAsia" w:ascii="宋体" w:hAnsi="宋体"/>
          <w:color w:val="auto"/>
          <w:szCs w:val="21"/>
          <w:highlight w:val="none"/>
        </w:rPr>
        <w:br w:type="page"/>
      </w:r>
      <w:bookmarkEnd w:id="49"/>
      <w:bookmarkEnd w:id="50"/>
      <w:r>
        <w:rPr>
          <w:rFonts w:hint="eastAsia" w:ascii="宋体" w:hAnsi="宋体" w:cs="宋体"/>
          <w:color w:val="auto"/>
          <w:szCs w:val="21"/>
          <w:highlight w:val="none"/>
        </w:rPr>
        <w:t xml:space="preserve">附件 </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w:t>
      </w:r>
    </w:p>
    <w:p w14:paraId="00209FD3">
      <w:pPr>
        <w:widowControl/>
        <w:kinsoku w:val="0"/>
        <w:autoSpaceDE w:val="0"/>
        <w:autoSpaceDN w:val="0"/>
        <w:adjustRightInd w:val="0"/>
        <w:snapToGrid w:val="0"/>
        <w:spacing w:before="125"/>
        <w:ind w:left="0" w:leftChars="0" w:firstLine="0" w:firstLineChars="0"/>
        <w:jc w:val="center"/>
        <w:textAlignment w:val="baseline"/>
        <w:rPr>
          <w:rFonts w:ascii="微软雅黑" w:hAnsi="微软雅黑" w:eastAsia="微软雅黑" w:cs="微软雅黑"/>
          <w:snapToGrid w:val="0"/>
          <w:color w:val="auto"/>
          <w:kern w:val="0"/>
          <w:sz w:val="40"/>
          <w:szCs w:val="40"/>
          <w:highlight w:val="none"/>
          <w:lang w:eastAsia="en-US"/>
        </w:rPr>
      </w:pPr>
      <w:bookmarkStart w:id="51" w:name="bookmark3"/>
      <w:bookmarkEnd w:id="51"/>
      <w:r>
        <w:rPr>
          <w:rFonts w:hint="eastAsia" w:ascii="宋体" w:hAnsi="宋体" w:cs="宋体"/>
          <w:snapToGrid w:val="0"/>
          <w:color w:val="auto"/>
          <w:spacing w:val="-4"/>
          <w:kern w:val="0"/>
          <w:sz w:val="40"/>
          <w:szCs w:val="40"/>
          <w:highlight w:val="none"/>
          <w:lang w:eastAsia="en-US"/>
        </w:rPr>
        <w:t>中小微企业划型标准</w:t>
      </w:r>
    </w:p>
    <w:tbl>
      <w:tblPr>
        <w:tblStyle w:val="28"/>
        <w:tblW w:w="8941" w:type="dxa"/>
        <w:tblInd w:w="12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72"/>
        <w:gridCol w:w="1866"/>
        <w:gridCol w:w="800"/>
        <w:gridCol w:w="1732"/>
        <w:gridCol w:w="1600"/>
        <w:gridCol w:w="1071"/>
      </w:tblGrid>
      <w:tr w14:paraId="35F958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8" w:hRule="atLeast"/>
        </w:trPr>
        <w:tc>
          <w:tcPr>
            <w:tcW w:w="1872" w:type="dxa"/>
            <w:noWrap w:val="0"/>
            <w:vAlign w:val="center"/>
          </w:tcPr>
          <w:p w14:paraId="526971D5">
            <w:pPr>
              <w:widowControl/>
              <w:kinsoku w:val="0"/>
              <w:autoSpaceDE w:val="0"/>
              <w:autoSpaceDN w:val="0"/>
              <w:adjustRightInd w:val="0"/>
              <w:snapToGrid w:val="0"/>
              <w:spacing w:before="81" w:line="220" w:lineRule="auto"/>
              <w:jc w:val="center"/>
              <w:textAlignment w:val="baseline"/>
              <w:rPr>
                <w:rFonts w:hint="eastAsia" w:ascii="宋体" w:hAnsi="宋体" w:eastAsia="宋体" w:cs="宋体"/>
                <w:snapToGrid w:val="0"/>
                <w:color w:val="auto"/>
                <w:kern w:val="0"/>
                <w:sz w:val="18"/>
                <w:szCs w:val="18"/>
                <w:highlight w:val="none"/>
                <w:lang w:eastAsia="en-US"/>
              </w:rPr>
            </w:pPr>
            <w:r>
              <w:rPr>
                <w:rFonts w:hint="eastAsia" w:ascii="宋体" w:hAnsi="宋体" w:eastAsia="宋体" w:cs="宋体"/>
                <w:snapToGrid w:val="0"/>
                <w:color w:val="auto"/>
                <w:kern w:val="0"/>
                <w:sz w:val="18"/>
                <w:szCs w:val="18"/>
                <w:highlight w:val="none"/>
                <w:lang w:eastAsia="en-US"/>
              </w:rPr>
              <w:t>行业名称</w:t>
            </w:r>
          </w:p>
        </w:tc>
        <w:tc>
          <w:tcPr>
            <w:tcW w:w="1866" w:type="dxa"/>
            <w:noWrap w:val="0"/>
            <w:vAlign w:val="top"/>
          </w:tcPr>
          <w:p w14:paraId="5B3F15C5">
            <w:pPr>
              <w:widowControl/>
              <w:kinsoku w:val="0"/>
              <w:autoSpaceDE w:val="0"/>
              <w:autoSpaceDN w:val="0"/>
              <w:adjustRightInd w:val="0"/>
              <w:snapToGrid w:val="0"/>
              <w:spacing w:before="240" w:line="221" w:lineRule="auto"/>
              <w:ind w:left="112"/>
              <w:jc w:val="left"/>
              <w:textAlignment w:val="baseline"/>
              <w:rPr>
                <w:rFonts w:hint="eastAsia" w:ascii="宋体" w:hAnsi="宋体" w:eastAsia="宋体" w:cs="宋体"/>
                <w:snapToGrid w:val="0"/>
                <w:color w:val="auto"/>
                <w:kern w:val="0"/>
                <w:sz w:val="18"/>
                <w:szCs w:val="18"/>
                <w:highlight w:val="none"/>
                <w:lang w:eastAsia="en-US"/>
              </w:rPr>
            </w:pPr>
            <w:r>
              <w:rPr>
                <w:rFonts w:hint="eastAsia" w:ascii="宋体" w:hAnsi="宋体" w:eastAsia="宋体" w:cs="宋体"/>
                <w:snapToGrid w:val="0"/>
                <w:color w:val="auto"/>
                <w:kern w:val="0"/>
                <w:sz w:val="18"/>
                <w:szCs w:val="18"/>
                <w:highlight w:val="none"/>
                <w:lang w:eastAsia="en-US"/>
              </w:rPr>
              <w:t>指标名称</w:t>
            </w:r>
          </w:p>
        </w:tc>
        <w:tc>
          <w:tcPr>
            <w:tcW w:w="800" w:type="dxa"/>
            <w:noWrap w:val="0"/>
            <w:vAlign w:val="top"/>
          </w:tcPr>
          <w:p w14:paraId="378FD7FB">
            <w:pPr>
              <w:widowControl/>
              <w:kinsoku w:val="0"/>
              <w:autoSpaceDE w:val="0"/>
              <w:autoSpaceDN w:val="0"/>
              <w:adjustRightInd w:val="0"/>
              <w:snapToGrid w:val="0"/>
              <w:spacing w:before="82" w:line="273" w:lineRule="auto"/>
              <w:ind w:left="111" w:right="147"/>
              <w:jc w:val="left"/>
              <w:textAlignment w:val="baseline"/>
              <w:rPr>
                <w:rFonts w:hint="eastAsia" w:ascii="宋体" w:hAnsi="宋体" w:eastAsia="宋体" w:cs="宋体"/>
                <w:snapToGrid w:val="0"/>
                <w:color w:val="auto"/>
                <w:kern w:val="0"/>
                <w:sz w:val="18"/>
                <w:szCs w:val="18"/>
                <w:highlight w:val="none"/>
                <w:lang w:eastAsia="en-US"/>
              </w:rPr>
            </w:pPr>
            <w:r>
              <w:rPr>
                <w:rFonts w:hint="eastAsia" w:ascii="宋体" w:hAnsi="宋体" w:eastAsia="宋体" w:cs="宋体"/>
                <w:snapToGrid w:val="0"/>
                <w:color w:val="auto"/>
                <w:kern w:val="0"/>
                <w:sz w:val="18"/>
                <w:szCs w:val="18"/>
                <w:highlight w:val="none"/>
                <w:lang w:eastAsia="en-US"/>
              </w:rPr>
              <w:t>计量单位</w:t>
            </w:r>
          </w:p>
        </w:tc>
        <w:tc>
          <w:tcPr>
            <w:tcW w:w="1732" w:type="dxa"/>
            <w:noWrap w:val="0"/>
            <w:vAlign w:val="top"/>
          </w:tcPr>
          <w:p w14:paraId="43A5E070">
            <w:pPr>
              <w:widowControl/>
              <w:kinsoku w:val="0"/>
              <w:autoSpaceDE w:val="0"/>
              <w:autoSpaceDN w:val="0"/>
              <w:adjustRightInd w:val="0"/>
              <w:snapToGrid w:val="0"/>
              <w:spacing w:before="240" w:line="221" w:lineRule="auto"/>
              <w:ind w:left="130"/>
              <w:jc w:val="left"/>
              <w:textAlignment w:val="baseline"/>
              <w:rPr>
                <w:rFonts w:hint="eastAsia" w:ascii="宋体" w:hAnsi="宋体" w:eastAsia="宋体" w:cs="宋体"/>
                <w:snapToGrid w:val="0"/>
                <w:color w:val="auto"/>
                <w:kern w:val="0"/>
                <w:sz w:val="18"/>
                <w:szCs w:val="18"/>
                <w:highlight w:val="none"/>
                <w:lang w:eastAsia="en-US"/>
              </w:rPr>
            </w:pPr>
            <w:r>
              <w:rPr>
                <w:rFonts w:hint="eastAsia" w:ascii="宋体" w:hAnsi="宋体" w:eastAsia="宋体" w:cs="宋体"/>
                <w:snapToGrid w:val="0"/>
                <w:color w:val="auto"/>
                <w:kern w:val="0"/>
                <w:sz w:val="18"/>
                <w:szCs w:val="18"/>
                <w:highlight w:val="none"/>
                <w:lang w:eastAsia="en-US"/>
              </w:rPr>
              <w:t>中型</w:t>
            </w:r>
          </w:p>
        </w:tc>
        <w:tc>
          <w:tcPr>
            <w:tcW w:w="1600" w:type="dxa"/>
            <w:noWrap w:val="0"/>
            <w:vAlign w:val="top"/>
          </w:tcPr>
          <w:p w14:paraId="784CBCF7">
            <w:pPr>
              <w:widowControl/>
              <w:kinsoku w:val="0"/>
              <w:autoSpaceDE w:val="0"/>
              <w:autoSpaceDN w:val="0"/>
              <w:adjustRightInd w:val="0"/>
              <w:snapToGrid w:val="0"/>
              <w:spacing w:before="240" w:line="222" w:lineRule="auto"/>
              <w:ind w:left="119"/>
              <w:jc w:val="left"/>
              <w:textAlignment w:val="baseline"/>
              <w:rPr>
                <w:rFonts w:hint="eastAsia" w:ascii="宋体" w:hAnsi="宋体" w:eastAsia="宋体" w:cs="宋体"/>
                <w:snapToGrid w:val="0"/>
                <w:color w:val="auto"/>
                <w:kern w:val="0"/>
                <w:sz w:val="18"/>
                <w:szCs w:val="18"/>
                <w:highlight w:val="none"/>
                <w:lang w:eastAsia="en-US"/>
              </w:rPr>
            </w:pPr>
            <w:r>
              <w:rPr>
                <w:rFonts w:hint="eastAsia" w:ascii="宋体" w:hAnsi="宋体" w:eastAsia="宋体" w:cs="宋体"/>
                <w:snapToGrid w:val="0"/>
                <w:color w:val="auto"/>
                <w:kern w:val="0"/>
                <w:sz w:val="18"/>
                <w:szCs w:val="18"/>
                <w:highlight w:val="none"/>
                <w:lang w:eastAsia="en-US"/>
              </w:rPr>
              <w:t>小型</w:t>
            </w:r>
          </w:p>
        </w:tc>
        <w:tc>
          <w:tcPr>
            <w:tcW w:w="1071" w:type="dxa"/>
            <w:noWrap w:val="0"/>
            <w:vAlign w:val="top"/>
          </w:tcPr>
          <w:p w14:paraId="3CC4A5E2">
            <w:pPr>
              <w:widowControl/>
              <w:kinsoku w:val="0"/>
              <w:autoSpaceDE w:val="0"/>
              <w:autoSpaceDN w:val="0"/>
              <w:adjustRightInd w:val="0"/>
              <w:snapToGrid w:val="0"/>
              <w:spacing w:before="240" w:line="220" w:lineRule="auto"/>
              <w:ind w:left="115"/>
              <w:jc w:val="left"/>
              <w:textAlignment w:val="baseline"/>
              <w:rPr>
                <w:rFonts w:hint="eastAsia" w:ascii="宋体" w:hAnsi="宋体" w:eastAsia="宋体" w:cs="宋体"/>
                <w:snapToGrid w:val="0"/>
                <w:color w:val="auto"/>
                <w:kern w:val="0"/>
                <w:sz w:val="18"/>
                <w:szCs w:val="18"/>
                <w:highlight w:val="none"/>
                <w:lang w:eastAsia="en-US"/>
              </w:rPr>
            </w:pPr>
            <w:r>
              <w:rPr>
                <w:rFonts w:hint="eastAsia" w:ascii="宋体" w:hAnsi="宋体" w:eastAsia="宋体" w:cs="宋体"/>
                <w:snapToGrid w:val="0"/>
                <w:color w:val="auto"/>
                <w:kern w:val="0"/>
                <w:sz w:val="18"/>
                <w:szCs w:val="18"/>
                <w:highlight w:val="none"/>
                <w:lang w:eastAsia="en-US"/>
              </w:rPr>
              <w:t>微型</w:t>
            </w:r>
          </w:p>
        </w:tc>
      </w:tr>
      <w:tr w14:paraId="3332D2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 w:hRule="atLeast"/>
        </w:trPr>
        <w:tc>
          <w:tcPr>
            <w:tcW w:w="1872" w:type="dxa"/>
            <w:noWrap w:val="0"/>
            <w:vAlign w:val="center"/>
          </w:tcPr>
          <w:p w14:paraId="0A7BD0DC">
            <w:pPr>
              <w:widowControl/>
              <w:kinsoku w:val="0"/>
              <w:autoSpaceDE w:val="0"/>
              <w:autoSpaceDN w:val="0"/>
              <w:adjustRightInd w:val="0"/>
              <w:snapToGrid w:val="0"/>
              <w:spacing w:before="81" w:line="220" w:lineRule="auto"/>
              <w:jc w:val="center"/>
              <w:textAlignment w:val="baseline"/>
              <w:rPr>
                <w:rFonts w:hint="eastAsia" w:ascii="宋体" w:hAnsi="宋体" w:eastAsia="宋体" w:cs="宋体"/>
                <w:snapToGrid w:val="0"/>
                <w:color w:val="auto"/>
                <w:kern w:val="0"/>
                <w:sz w:val="18"/>
                <w:szCs w:val="18"/>
                <w:highlight w:val="none"/>
                <w:lang w:eastAsia="en-US"/>
              </w:rPr>
            </w:pPr>
            <w:r>
              <w:rPr>
                <w:rFonts w:hint="eastAsia" w:ascii="宋体" w:hAnsi="宋体" w:eastAsia="宋体" w:cs="宋体"/>
                <w:snapToGrid w:val="0"/>
                <w:color w:val="auto"/>
                <w:kern w:val="0"/>
                <w:sz w:val="18"/>
                <w:szCs w:val="18"/>
                <w:highlight w:val="none"/>
                <w:lang w:eastAsia="en-US"/>
              </w:rPr>
              <w:t>农、林、牧、渔</w:t>
            </w:r>
          </w:p>
        </w:tc>
        <w:tc>
          <w:tcPr>
            <w:tcW w:w="1866" w:type="dxa"/>
            <w:noWrap w:val="0"/>
            <w:vAlign w:val="top"/>
          </w:tcPr>
          <w:p w14:paraId="0FDE9B31">
            <w:pPr>
              <w:widowControl/>
              <w:kinsoku w:val="0"/>
              <w:autoSpaceDE w:val="0"/>
              <w:autoSpaceDN w:val="0"/>
              <w:adjustRightInd w:val="0"/>
              <w:snapToGrid w:val="0"/>
              <w:spacing w:before="76" w:line="220" w:lineRule="auto"/>
              <w:ind w:left="116"/>
              <w:jc w:val="left"/>
              <w:textAlignment w:val="baseline"/>
              <w:rPr>
                <w:rFonts w:hint="eastAsia" w:ascii="宋体" w:hAnsi="宋体" w:eastAsia="宋体" w:cs="宋体"/>
                <w:snapToGrid w:val="0"/>
                <w:color w:val="auto"/>
                <w:kern w:val="0"/>
                <w:sz w:val="18"/>
                <w:szCs w:val="18"/>
                <w:highlight w:val="none"/>
                <w:lang w:eastAsia="en-US"/>
              </w:rPr>
            </w:pPr>
            <w:r>
              <w:rPr>
                <w:rFonts w:hint="eastAsia" w:ascii="宋体" w:hAnsi="宋体" w:eastAsia="宋体" w:cs="宋体"/>
                <w:snapToGrid w:val="0"/>
                <w:color w:val="auto"/>
                <w:spacing w:val="-2"/>
                <w:kern w:val="0"/>
                <w:sz w:val="18"/>
                <w:szCs w:val="18"/>
                <w:highlight w:val="none"/>
                <w:lang w:eastAsia="en-US"/>
              </w:rPr>
              <w:t>营业收入（Y）</w:t>
            </w:r>
          </w:p>
        </w:tc>
        <w:tc>
          <w:tcPr>
            <w:tcW w:w="800" w:type="dxa"/>
            <w:noWrap w:val="0"/>
            <w:vAlign w:val="top"/>
          </w:tcPr>
          <w:p w14:paraId="48330470">
            <w:pPr>
              <w:widowControl/>
              <w:kinsoku w:val="0"/>
              <w:autoSpaceDE w:val="0"/>
              <w:autoSpaceDN w:val="0"/>
              <w:adjustRightInd w:val="0"/>
              <w:snapToGrid w:val="0"/>
              <w:spacing w:before="76" w:line="221" w:lineRule="auto"/>
              <w:ind w:left="116"/>
              <w:jc w:val="left"/>
              <w:textAlignment w:val="baseline"/>
              <w:rPr>
                <w:rFonts w:hint="eastAsia" w:ascii="宋体" w:hAnsi="宋体" w:eastAsia="宋体" w:cs="宋体"/>
                <w:snapToGrid w:val="0"/>
                <w:color w:val="auto"/>
                <w:kern w:val="0"/>
                <w:sz w:val="18"/>
                <w:szCs w:val="18"/>
                <w:highlight w:val="none"/>
                <w:lang w:eastAsia="en-US"/>
              </w:rPr>
            </w:pPr>
            <w:r>
              <w:rPr>
                <w:rFonts w:hint="eastAsia" w:ascii="宋体" w:hAnsi="宋体" w:eastAsia="宋体" w:cs="宋体"/>
                <w:snapToGrid w:val="0"/>
                <w:color w:val="auto"/>
                <w:spacing w:val="-6"/>
                <w:kern w:val="0"/>
                <w:sz w:val="18"/>
                <w:szCs w:val="18"/>
                <w:highlight w:val="none"/>
                <w:lang w:eastAsia="en-US"/>
              </w:rPr>
              <w:t>万元</w:t>
            </w:r>
          </w:p>
        </w:tc>
        <w:tc>
          <w:tcPr>
            <w:tcW w:w="1732" w:type="dxa"/>
            <w:noWrap w:val="0"/>
            <w:vAlign w:val="top"/>
          </w:tcPr>
          <w:p w14:paraId="39A873AE">
            <w:pPr>
              <w:widowControl/>
              <w:kinsoku w:val="0"/>
              <w:autoSpaceDE w:val="0"/>
              <w:autoSpaceDN w:val="0"/>
              <w:adjustRightInd w:val="0"/>
              <w:snapToGrid w:val="0"/>
              <w:spacing w:before="76" w:line="237" w:lineRule="auto"/>
              <w:ind w:left="117"/>
              <w:jc w:val="left"/>
              <w:textAlignment w:val="baseline"/>
              <w:rPr>
                <w:rFonts w:hint="eastAsia" w:ascii="宋体" w:hAnsi="宋体" w:eastAsia="宋体" w:cs="宋体"/>
                <w:snapToGrid w:val="0"/>
                <w:color w:val="auto"/>
                <w:kern w:val="0"/>
                <w:sz w:val="18"/>
                <w:szCs w:val="18"/>
                <w:highlight w:val="none"/>
                <w:lang w:eastAsia="en-US"/>
              </w:rPr>
            </w:pPr>
            <w:r>
              <w:rPr>
                <w:rFonts w:hint="eastAsia" w:ascii="宋体" w:hAnsi="宋体" w:eastAsia="宋体" w:cs="宋体"/>
                <w:snapToGrid w:val="0"/>
                <w:color w:val="auto"/>
                <w:spacing w:val="-1"/>
                <w:kern w:val="0"/>
                <w:sz w:val="18"/>
                <w:szCs w:val="18"/>
                <w:highlight w:val="none"/>
                <w:lang w:eastAsia="en-US"/>
              </w:rPr>
              <w:t>500≤Y</w:t>
            </w:r>
            <w:r>
              <w:rPr>
                <w:rFonts w:hint="eastAsia" w:ascii="宋体" w:hAnsi="宋体" w:eastAsia="宋体" w:cs="宋体"/>
                <w:snapToGrid w:val="0"/>
                <w:color w:val="auto"/>
                <w:spacing w:val="-1"/>
                <w:kern w:val="0"/>
                <w:sz w:val="18"/>
                <w:szCs w:val="18"/>
                <w:highlight w:val="none"/>
                <w:lang w:eastAsia="zh-CN"/>
              </w:rPr>
              <w:t>&lt;</w:t>
            </w:r>
            <w:r>
              <w:rPr>
                <w:rFonts w:hint="eastAsia" w:ascii="宋体" w:hAnsi="宋体" w:eastAsia="宋体" w:cs="宋体"/>
                <w:snapToGrid w:val="0"/>
                <w:color w:val="auto"/>
                <w:spacing w:val="-1"/>
                <w:kern w:val="0"/>
                <w:sz w:val="18"/>
                <w:szCs w:val="18"/>
                <w:highlight w:val="none"/>
                <w:lang w:eastAsia="en-US"/>
              </w:rPr>
              <w:t>20000</w:t>
            </w:r>
          </w:p>
        </w:tc>
        <w:tc>
          <w:tcPr>
            <w:tcW w:w="1600" w:type="dxa"/>
            <w:noWrap w:val="0"/>
            <w:vAlign w:val="top"/>
          </w:tcPr>
          <w:p w14:paraId="392825C7">
            <w:pPr>
              <w:widowControl/>
              <w:kinsoku w:val="0"/>
              <w:autoSpaceDE w:val="0"/>
              <w:autoSpaceDN w:val="0"/>
              <w:adjustRightInd w:val="0"/>
              <w:snapToGrid w:val="0"/>
              <w:spacing w:before="76" w:line="237" w:lineRule="auto"/>
              <w:ind w:left="117"/>
              <w:jc w:val="left"/>
              <w:textAlignment w:val="baseline"/>
              <w:rPr>
                <w:rFonts w:hint="eastAsia" w:ascii="宋体" w:hAnsi="宋体" w:eastAsia="宋体" w:cs="宋体"/>
                <w:snapToGrid w:val="0"/>
                <w:color w:val="auto"/>
                <w:kern w:val="0"/>
                <w:sz w:val="18"/>
                <w:szCs w:val="18"/>
                <w:highlight w:val="none"/>
                <w:lang w:eastAsia="en-US"/>
              </w:rPr>
            </w:pPr>
            <w:r>
              <w:rPr>
                <w:rFonts w:hint="eastAsia" w:ascii="宋体" w:hAnsi="宋体" w:eastAsia="宋体" w:cs="宋体"/>
                <w:snapToGrid w:val="0"/>
                <w:color w:val="auto"/>
                <w:spacing w:val="-2"/>
                <w:kern w:val="0"/>
                <w:sz w:val="18"/>
                <w:szCs w:val="18"/>
                <w:highlight w:val="none"/>
                <w:lang w:eastAsia="en-US"/>
              </w:rPr>
              <w:t>50≤Y</w:t>
            </w:r>
            <w:r>
              <w:rPr>
                <w:rFonts w:hint="eastAsia" w:ascii="宋体" w:hAnsi="宋体" w:eastAsia="宋体" w:cs="宋体"/>
                <w:snapToGrid w:val="0"/>
                <w:color w:val="auto"/>
                <w:spacing w:val="-2"/>
                <w:kern w:val="0"/>
                <w:sz w:val="18"/>
                <w:szCs w:val="18"/>
                <w:highlight w:val="none"/>
                <w:lang w:eastAsia="zh-CN"/>
              </w:rPr>
              <w:t>&lt;</w:t>
            </w:r>
            <w:r>
              <w:rPr>
                <w:rFonts w:hint="eastAsia" w:ascii="宋体" w:hAnsi="宋体" w:eastAsia="宋体" w:cs="宋体"/>
                <w:snapToGrid w:val="0"/>
                <w:color w:val="auto"/>
                <w:spacing w:val="-2"/>
                <w:kern w:val="0"/>
                <w:sz w:val="18"/>
                <w:szCs w:val="18"/>
                <w:highlight w:val="none"/>
                <w:lang w:eastAsia="en-US"/>
              </w:rPr>
              <w:t>500</w:t>
            </w:r>
          </w:p>
        </w:tc>
        <w:tc>
          <w:tcPr>
            <w:tcW w:w="1071" w:type="dxa"/>
            <w:noWrap w:val="0"/>
            <w:vAlign w:val="top"/>
          </w:tcPr>
          <w:p w14:paraId="20E20054">
            <w:pPr>
              <w:widowControl/>
              <w:kinsoku w:val="0"/>
              <w:autoSpaceDE w:val="0"/>
              <w:autoSpaceDN w:val="0"/>
              <w:adjustRightInd w:val="0"/>
              <w:snapToGrid w:val="0"/>
              <w:spacing w:before="77"/>
              <w:ind w:left="112"/>
              <w:jc w:val="left"/>
              <w:textAlignment w:val="baseline"/>
              <w:rPr>
                <w:rFonts w:hint="eastAsia" w:ascii="宋体" w:hAnsi="宋体" w:eastAsia="宋体" w:cs="宋体"/>
                <w:snapToGrid w:val="0"/>
                <w:color w:val="auto"/>
                <w:kern w:val="0"/>
                <w:sz w:val="18"/>
                <w:szCs w:val="18"/>
                <w:highlight w:val="none"/>
                <w:lang w:eastAsia="en-US"/>
              </w:rPr>
            </w:pPr>
            <w:r>
              <w:rPr>
                <w:rFonts w:hint="eastAsia" w:ascii="宋体" w:hAnsi="宋体" w:eastAsia="宋体" w:cs="宋体"/>
                <w:snapToGrid w:val="0"/>
                <w:color w:val="auto"/>
                <w:spacing w:val="-2"/>
                <w:kern w:val="0"/>
                <w:sz w:val="18"/>
                <w:szCs w:val="18"/>
                <w:highlight w:val="none"/>
                <w:lang w:eastAsia="en-US"/>
              </w:rPr>
              <w:t>Y</w:t>
            </w:r>
            <w:r>
              <w:rPr>
                <w:rFonts w:hint="eastAsia" w:ascii="宋体" w:hAnsi="宋体" w:eastAsia="宋体" w:cs="宋体"/>
                <w:snapToGrid w:val="0"/>
                <w:color w:val="auto"/>
                <w:spacing w:val="-2"/>
                <w:kern w:val="0"/>
                <w:sz w:val="18"/>
                <w:szCs w:val="18"/>
                <w:highlight w:val="none"/>
                <w:lang w:eastAsia="zh-CN"/>
              </w:rPr>
              <w:t>&lt;</w:t>
            </w:r>
            <w:r>
              <w:rPr>
                <w:rFonts w:hint="eastAsia" w:ascii="宋体" w:hAnsi="宋体" w:eastAsia="宋体" w:cs="宋体"/>
                <w:snapToGrid w:val="0"/>
                <w:color w:val="auto"/>
                <w:spacing w:val="-2"/>
                <w:kern w:val="0"/>
                <w:sz w:val="18"/>
                <w:szCs w:val="18"/>
                <w:highlight w:val="none"/>
                <w:lang w:eastAsia="en-US"/>
              </w:rPr>
              <w:t>50</w:t>
            </w:r>
          </w:p>
        </w:tc>
      </w:tr>
      <w:tr w14:paraId="08CEBE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4" w:hRule="atLeast"/>
        </w:trPr>
        <w:tc>
          <w:tcPr>
            <w:tcW w:w="1872" w:type="dxa"/>
            <w:vMerge w:val="restart"/>
            <w:tcBorders>
              <w:bottom w:val="nil"/>
            </w:tcBorders>
            <w:noWrap w:val="0"/>
            <w:vAlign w:val="center"/>
          </w:tcPr>
          <w:p w14:paraId="56614CA7">
            <w:pPr>
              <w:widowControl/>
              <w:kinsoku w:val="0"/>
              <w:autoSpaceDE w:val="0"/>
              <w:autoSpaceDN w:val="0"/>
              <w:adjustRightInd w:val="0"/>
              <w:snapToGrid w:val="0"/>
              <w:spacing w:before="81" w:line="220" w:lineRule="auto"/>
              <w:jc w:val="center"/>
              <w:textAlignment w:val="baseline"/>
              <w:rPr>
                <w:rFonts w:hint="eastAsia" w:ascii="宋体" w:hAnsi="宋体" w:eastAsia="宋体" w:cs="宋体"/>
                <w:snapToGrid w:val="0"/>
                <w:color w:val="auto"/>
                <w:kern w:val="0"/>
                <w:sz w:val="18"/>
                <w:szCs w:val="18"/>
                <w:highlight w:val="none"/>
                <w:lang w:eastAsia="en-US"/>
              </w:rPr>
            </w:pPr>
            <w:r>
              <w:rPr>
                <w:rFonts w:hint="eastAsia" w:ascii="宋体" w:hAnsi="宋体" w:eastAsia="宋体" w:cs="宋体"/>
                <w:snapToGrid w:val="0"/>
                <w:color w:val="auto"/>
                <w:kern w:val="0"/>
                <w:sz w:val="18"/>
                <w:szCs w:val="18"/>
                <w:highlight w:val="none"/>
                <w:lang w:eastAsia="en-US"/>
              </w:rPr>
              <w:t>工业</w:t>
            </w:r>
          </w:p>
        </w:tc>
        <w:tc>
          <w:tcPr>
            <w:tcW w:w="1866" w:type="dxa"/>
            <w:noWrap w:val="0"/>
            <w:vAlign w:val="top"/>
          </w:tcPr>
          <w:p w14:paraId="37E8E240">
            <w:pPr>
              <w:widowControl/>
              <w:kinsoku w:val="0"/>
              <w:autoSpaceDE w:val="0"/>
              <w:autoSpaceDN w:val="0"/>
              <w:adjustRightInd w:val="0"/>
              <w:snapToGrid w:val="0"/>
              <w:spacing w:before="76" w:line="221" w:lineRule="auto"/>
              <w:ind w:left="112"/>
              <w:jc w:val="left"/>
              <w:textAlignment w:val="baseline"/>
              <w:rPr>
                <w:rFonts w:hint="eastAsia" w:ascii="宋体" w:hAnsi="宋体" w:eastAsia="宋体" w:cs="宋体"/>
                <w:snapToGrid w:val="0"/>
                <w:color w:val="auto"/>
                <w:kern w:val="0"/>
                <w:sz w:val="18"/>
                <w:szCs w:val="18"/>
                <w:highlight w:val="none"/>
                <w:lang w:eastAsia="en-US"/>
              </w:rPr>
            </w:pPr>
            <w:r>
              <w:rPr>
                <w:rFonts w:hint="eastAsia" w:ascii="宋体" w:hAnsi="宋体" w:eastAsia="宋体" w:cs="宋体"/>
                <w:snapToGrid w:val="0"/>
                <w:color w:val="auto"/>
                <w:spacing w:val="-2"/>
                <w:kern w:val="0"/>
                <w:sz w:val="18"/>
                <w:szCs w:val="18"/>
                <w:highlight w:val="none"/>
                <w:lang w:eastAsia="en-US"/>
              </w:rPr>
              <w:t>从业人员（X）</w:t>
            </w:r>
          </w:p>
        </w:tc>
        <w:tc>
          <w:tcPr>
            <w:tcW w:w="800" w:type="dxa"/>
            <w:noWrap w:val="0"/>
            <w:vAlign w:val="top"/>
          </w:tcPr>
          <w:p w14:paraId="25A15DBD">
            <w:pPr>
              <w:widowControl/>
              <w:kinsoku w:val="0"/>
              <w:autoSpaceDE w:val="0"/>
              <w:autoSpaceDN w:val="0"/>
              <w:adjustRightInd w:val="0"/>
              <w:snapToGrid w:val="0"/>
              <w:spacing w:before="77" w:line="223" w:lineRule="auto"/>
              <w:ind w:left="113"/>
              <w:jc w:val="left"/>
              <w:textAlignment w:val="baseline"/>
              <w:rPr>
                <w:rFonts w:hint="eastAsia" w:ascii="宋体" w:hAnsi="宋体" w:eastAsia="宋体" w:cs="宋体"/>
                <w:snapToGrid w:val="0"/>
                <w:color w:val="auto"/>
                <w:kern w:val="0"/>
                <w:sz w:val="18"/>
                <w:szCs w:val="18"/>
                <w:highlight w:val="none"/>
                <w:lang w:eastAsia="en-US"/>
              </w:rPr>
            </w:pPr>
            <w:r>
              <w:rPr>
                <w:rFonts w:hint="eastAsia" w:ascii="宋体" w:hAnsi="宋体" w:eastAsia="宋体" w:cs="宋体"/>
                <w:snapToGrid w:val="0"/>
                <w:color w:val="auto"/>
                <w:kern w:val="0"/>
                <w:sz w:val="18"/>
                <w:szCs w:val="18"/>
                <w:highlight w:val="none"/>
                <w:lang w:eastAsia="en-US"/>
              </w:rPr>
              <w:t>人</w:t>
            </w:r>
          </w:p>
        </w:tc>
        <w:tc>
          <w:tcPr>
            <w:tcW w:w="1732" w:type="dxa"/>
            <w:noWrap w:val="0"/>
            <w:vAlign w:val="top"/>
          </w:tcPr>
          <w:p w14:paraId="4D3602E3">
            <w:pPr>
              <w:widowControl/>
              <w:kinsoku w:val="0"/>
              <w:autoSpaceDE w:val="0"/>
              <w:autoSpaceDN w:val="0"/>
              <w:adjustRightInd w:val="0"/>
              <w:snapToGrid w:val="0"/>
              <w:spacing w:before="76" w:line="237" w:lineRule="auto"/>
              <w:ind w:left="117"/>
              <w:jc w:val="left"/>
              <w:textAlignment w:val="baseline"/>
              <w:rPr>
                <w:rFonts w:hint="eastAsia" w:ascii="宋体" w:hAnsi="宋体" w:eastAsia="宋体" w:cs="宋体"/>
                <w:snapToGrid w:val="0"/>
                <w:color w:val="auto"/>
                <w:kern w:val="0"/>
                <w:sz w:val="18"/>
                <w:szCs w:val="18"/>
                <w:highlight w:val="none"/>
                <w:lang w:eastAsia="en-US"/>
              </w:rPr>
            </w:pPr>
            <w:r>
              <w:rPr>
                <w:rFonts w:hint="eastAsia" w:ascii="宋体" w:hAnsi="宋体" w:eastAsia="宋体" w:cs="宋体"/>
                <w:snapToGrid w:val="0"/>
                <w:color w:val="auto"/>
                <w:spacing w:val="-1"/>
                <w:kern w:val="0"/>
                <w:sz w:val="18"/>
                <w:szCs w:val="18"/>
                <w:highlight w:val="none"/>
                <w:lang w:eastAsia="en-US"/>
              </w:rPr>
              <w:t>300≤X</w:t>
            </w:r>
            <w:r>
              <w:rPr>
                <w:rFonts w:hint="eastAsia" w:ascii="宋体" w:hAnsi="宋体" w:eastAsia="宋体" w:cs="宋体"/>
                <w:snapToGrid w:val="0"/>
                <w:color w:val="auto"/>
                <w:spacing w:val="-1"/>
                <w:kern w:val="0"/>
                <w:sz w:val="18"/>
                <w:szCs w:val="18"/>
                <w:highlight w:val="none"/>
                <w:lang w:eastAsia="zh-CN"/>
              </w:rPr>
              <w:t>&lt;</w:t>
            </w:r>
            <w:r>
              <w:rPr>
                <w:rFonts w:hint="eastAsia" w:ascii="宋体" w:hAnsi="宋体" w:eastAsia="宋体" w:cs="宋体"/>
                <w:snapToGrid w:val="0"/>
                <w:color w:val="auto"/>
                <w:spacing w:val="-1"/>
                <w:kern w:val="0"/>
                <w:sz w:val="18"/>
                <w:szCs w:val="18"/>
                <w:highlight w:val="none"/>
                <w:lang w:eastAsia="en-US"/>
              </w:rPr>
              <w:t>1000</w:t>
            </w:r>
          </w:p>
        </w:tc>
        <w:tc>
          <w:tcPr>
            <w:tcW w:w="1600" w:type="dxa"/>
            <w:noWrap w:val="0"/>
            <w:vAlign w:val="top"/>
          </w:tcPr>
          <w:p w14:paraId="05BE4F55">
            <w:pPr>
              <w:widowControl/>
              <w:kinsoku w:val="0"/>
              <w:autoSpaceDE w:val="0"/>
              <w:autoSpaceDN w:val="0"/>
              <w:adjustRightInd w:val="0"/>
              <w:snapToGrid w:val="0"/>
              <w:spacing w:before="76" w:line="237" w:lineRule="auto"/>
              <w:ind w:left="116"/>
              <w:jc w:val="left"/>
              <w:textAlignment w:val="baseline"/>
              <w:rPr>
                <w:rFonts w:hint="eastAsia" w:ascii="宋体" w:hAnsi="宋体" w:eastAsia="宋体" w:cs="宋体"/>
                <w:snapToGrid w:val="0"/>
                <w:color w:val="auto"/>
                <w:kern w:val="0"/>
                <w:sz w:val="18"/>
                <w:szCs w:val="18"/>
                <w:highlight w:val="none"/>
                <w:lang w:eastAsia="en-US"/>
              </w:rPr>
            </w:pPr>
            <w:r>
              <w:rPr>
                <w:rFonts w:hint="eastAsia" w:ascii="宋体" w:hAnsi="宋体" w:eastAsia="宋体" w:cs="宋体"/>
                <w:snapToGrid w:val="0"/>
                <w:color w:val="auto"/>
                <w:spacing w:val="-2"/>
                <w:kern w:val="0"/>
                <w:sz w:val="18"/>
                <w:szCs w:val="18"/>
                <w:highlight w:val="none"/>
                <w:lang w:eastAsia="en-US"/>
              </w:rPr>
              <w:t>20≤X</w:t>
            </w:r>
            <w:r>
              <w:rPr>
                <w:rFonts w:hint="eastAsia" w:ascii="宋体" w:hAnsi="宋体" w:eastAsia="宋体" w:cs="宋体"/>
                <w:snapToGrid w:val="0"/>
                <w:color w:val="auto"/>
                <w:spacing w:val="-2"/>
                <w:kern w:val="0"/>
                <w:sz w:val="18"/>
                <w:szCs w:val="18"/>
                <w:highlight w:val="none"/>
                <w:lang w:eastAsia="zh-CN"/>
              </w:rPr>
              <w:t>&lt;</w:t>
            </w:r>
            <w:r>
              <w:rPr>
                <w:rFonts w:hint="eastAsia" w:ascii="宋体" w:hAnsi="宋体" w:eastAsia="宋体" w:cs="宋体"/>
                <w:snapToGrid w:val="0"/>
                <w:color w:val="auto"/>
                <w:spacing w:val="-2"/>
                <w:kern w:val="0"/>
                <w:sz w:val="18"/>
                <w:szCs w:val="18"/>
                <w:highlight w:val="none"/>
                <w:lang w:eastAsia="en-US"/>
              </w:rPr>
              <w:t>300</w:t>
            </w:r>
          </w:p>
        </w:tc>
        <w:tc>
          <w:tcPr>
            <w:tcW w:w="1071" w:type="dxa"/>
            <w:noWrap w:val="0"/>
            <w:vAlign w:val="top"/>
          </w:tcPr>
          <w:p w14:paraId="7C7DD4B9">
            <w:pPr>
              <w:widowControl/>
              <w:kinsoku w:val="0"/>
              <w:autoSpaceDE w:val="0"/>
              <w:autoSpaceDN w:val="0"/>
              <w:adjustRightInd w:val="0"/>
              <w:snapToGrid w:val="0"/>
              <w:spacing w:before="77"/>
              <w:ind w:left="112"/>
              <w:jc w:val="left"/>
              <w:textAlignment w:val="baseline"/>
              <w:rPr>
                <w:rFonts w:hint="eastAsia" w:ascii="宋体" w:hAnsi="宋体" w:eastAsia="宋体" w:cs="宋体"/>
                <w:snapToGrid w:val="0"/>
                <w:color w:val="auto"/>
                <w:kern w:val="0"/>
                <w:sz w:val="18"/>
                <w:szCs w:val="18"/>
                <w:highlight w:val="none"/>
                <w:lang w:eastAsia="en-US"/>
              </w:rPr>
            </w:pPr>
            <w:r>
              <w:rPr>
                <w:rFonts w:hint="eastAsia" w:ascii="宋体" w:hAnsi="宋体" w:eastAsia="宋体" w:cs="宋体"/>
                <w:snapToGrid w:val="0"/>
                <w:color w:val="auto"/>
                <w:spacing w:val="-2"/>
                <w:kern w:val="0"/>
                <w:sz w:val="18"/>
                <w:szCs w:val="18"/>
                <w:highlight w:val="none"/>
                <w:lang w:eastAsia="en-US"/>
              </w:rPr>
              <w:t>X</w:t>
            </w:r>
            <w:r>
              <w:rPr>
                <w:rFonts w:hint="eastAsia" w:ascii="宋体" w:hAnsi="宋体" w:eastAsia="宋体" w:cs="宋体"/>
                <w:snapToGrid w:val="0"/>
                <w:color w:val="auto"/>
                <w:spacing w:val="-2"/>
                <w:kern w:val="0"/>
                <w:sz w:val="18"/>
                <w:szCs w:val="18"/>
                <w:highlight w:val="none"/>
                <w:lang w:eastAsia="zh-CN"/>
              </w:rPr>
              <w:t>&lt;</w:t>
            </w:r>
            <w:r>
              <w:rPr>
                <w:rFonts w:hint="eastAsia" w:ascii="宋体" w:hAnsi="宋体" w:eastAsia="宋体" w:cs="宋体"/>
                <w:snapToGrid w:val="0"/>
                <w:color w:val="auto"/>
                <w:spacing w:val="-2"/>
                <w:kern w:val="0"/>
                <w:sz w:val="18"/>
                <w:szCs w:val="18"/>
                <w:highlight w:val="none"/>
                <w:lang w:eastAsia="en-US"/>
              </w:rPr>
              <w:t>20</w:t>
            </w:r>
          </w:p>
        </w:tc>
      </w:tr>
      <w:tr w14:paraId="5AFEAD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 w:hRule="atLeast"/>
        </w:trPr>
        <w:tc>
          <w:tcPr>
            <w:tcW w:w="1872" w:type="dxa"/>
            <w:vMerge w:val="continue"/>
            <w:tcBorders>
              <w:top w:val="nil"/>
            </w:tcBorders>
            <w:noWrap w:val="0"/>
            <w:vAlign w:val="center"/>
          </w:tcPr>
          <w:p w14:paraId="2B8E0A42">
            <w:pPr>
              <w:widowControl/>
              <w:kinsoku w:val="0"/>
              <w:autoSpaceDE w:val="0"/>
              <w:autoSpaceDN w:val="0"/>
              <w:adjustRightInd w:val="0"/>
              <w:snapToGrid w:val="0"/>
              <w:spacing w:before="81" w:line="220" w:lineRule="auto"/>
              <w:jc w:val="center"/>
              <w:textAlignment w:val="baseline"/>
              <w:rPr>
                <w:rFonts w:hint="eastAsia" w:ascii="宋体" w:hAnsi="宋体" w:eastAsia="宋体" w:cs="宋体"/>
                <w:snapToGrid w:val="0"/>
                <w:color w:val="auto"/>
                <w:kern w:val="0"/>
                <w:sz w:val="18"/>
                <w:szCs w:val="18"/>
                <w:highlight w:val="none"/>
                <w:lang w:eastAsia="en-US"/>
              </w:rPr>
            </w:pPr>
          </w:p>
        </w:tc>
        <w:tc>
          <w:tcPr>
            <w:tcW w:w="1866" w:type="dxa"/>
            <w:noWrap w:val="0"/>
            <w:vAlign w:val="top"/>
          </w:tcPr>
          <w:p w14:paraId="1AB83574">
            <w:pPr>
              <w:widowControl/>
              <w:kinsoku w:val="0"/>
              <w:autoSpaceDE w:val="0"/>
              <w:autoSpaceDN w:val="0"/>
              <w:adjustRightInd w:val="0"/>
              <w:snapToGrid w:val="0"/>
              <w:spacing w:before="76" w:line="220" w:lineRule="auto"/>
              <w:ind w:left="116"/>
              <w:jc w:val="left"/>
              <w:textAlignment w:val="baseline"/>
              <w:rPr>
                <w:rFonts w:hint="eastAsia" w:ascii="宋体" w:hAnsi="宋体" w:eastAsia="宋体" w:cs="宋体"/>
                <w:snapToGrid w:val="0"/>
                <w:color w:val="auto"/>
                <w:kern w:val="0"/>
                <w:sz w:val="18"/>
                <w:szCs w:val="18"/>
                <w:highlight w:val="none"/>
                <w:lang w:eastAsia="en-US"/>
              </w:rPr>
            </w:pPr>
            <w:r>
              <w:rPr>
                <w:rFonts w:hint="eastAsia" w:ascii="宋体" w:hAnsi="宋体" w:eastAsia="宋体" w:cs="宋体"/>
                <w:snapToGrid w:val="0"/>
                <w:color w:val="auto"/>
                <w:spacing w:val="-2"/>
                <w:kern w:val="0"/>
                <w:sz w:val="18"/>
                <w:szCs w:val="18"/>
                <w:highlight w:val="none"/>
                <w:lang w:eastAsia="en-US"/>
              </w:rPr>
              <w:t>营业收入（Y）</w:t>
            </w:r>
          </w:p>
        </w:tc>
        <w:tc>
          <w:tcPr>
            <w:tcW w:w="800" w:type="dxa"/>
            <w:noWrap w:val="0"/>
            <w:vAlign w:val="top"/>
          </w:tcPr>
          <w:p w14:paraId="68E9BC80">
            <w:pPr>
              <w:widowControl/>
              <w:kinsoku w:val="0"/>
              <w:autoSpaceDE w:val="0"/>
              <w:autoSpaceDN w:val="0"/>
              <w:adjustRightInd w:val="0"/>
              <w:snapToGrid w:val="0"/>
              <w:spacing w:before="76" w:line="221" w:lineRule="auto"/>
              <w:ind w:left="116"/>
              <w:jc w:val="left"/>
              <w:textAlignment w:val="baseline"/>
              <w:rPr>
                <w:rFonts w:hint="eastAsia" w:ascii="宋体" w:hAnsi="宋体" w:eastAsia="宋体" w:cs="宋体"/>
                <w:snapToGrid w:val="0"/>
                <w:color w:val="auto"/>
                <w:kern w:val="0"/>
                <w:sz w:val="18"/>
                <w:szCs w:val="18"/>
                <w:highlight w:val="none"/>
                <w:lang w:eastAsia="en-US"/>
              </w:rPr>
            </w:pPr>
            <w:r>
              <w:rPr>
                <w:rFonts w:hint="eastAsia" w:ascii="宋体" w:hAnsi="宋体" w:eastAsia="宋体" w:cs="宋体"/>
                <w:snapToGrid w:val="0"/>
                <w:color w:val="auto"/>
                <w:spacing w:val="-6"/>
                <w:kern w:val="0"/>
                <w:sz w:val="18"/>
                <w:szCs w:val="18"/>
                <w:highlight w:val="none"/>
                <w:lang w:eastAsia="en-US"/>
              </w:rPr>
              <w:t>万元</w:t>
            </w:r>
          </w:p>
        </w:tc>
        <w:tc>
          <w:tcPr>
            <w:tcW w:w="1732" w:type="dxa"/>
            <w:noWrap w:val="0"/>
            <w:vAlign w:val="top"/>
          </w:tcPr>
          <w:p w14:paraId="3CDA986F">
            <w:pPr>
              <w:widowControl/>
              <w:kinsoku w:val="0"/>
              <w:autoSpaceDE w:val="0"/>
              <w:autoSpaceDN w:val="0"/>
              <w:adjustRightInd w:val="0"/>
              <w:snapToGrid w:val="0"/>
              <w:spacing w:before="76" w:line="237" w:lineRule="auto"/>
              <w:ind w:left="115"/>
              <w:jc w:val="left"/>
              <w:textAlignment w:val="baseline"/>
              <w:rPr>
                <w:rFonts w:hint="eastAsia" w:ascii="宋体" w:hAnsi="宋体" w:eastAsia="宋体" w:cs="宋体"/>
                <w:snapToGrid w:val="0"/>
                <w:color w:val="auto"/>
                <w:kern w:val="0"/>
                <w:sz w:val="18"/>
                <w:szCs w:val="18"/>
                <w:highlight w:val="none"/>
                <w:lang w:eastAsia="en-US"/>
              </w:rPr>
            </w:pPr>
            <w:r>
              <w:rPr>
                <w:rFonts w:hint="eastAsia" w:ascii="宋体" w:hAnsi="宋体" w:eastAsia="宋体" w:cs="宋体"/>
                <w:snapToGrid w:val="0"/>
                <w:color w:val="auto"/>
                <w:spacing w:val="-1"/>
                <w:kern w:val="0"/>
                <w:sz w:val="18"/>
                <w:szCs w:val="18"/>
                <w:highlight w:val="none"/>
                <w:lang w:eastAsia="en-US"/>
              </w:rPr>
              <w:t>2000≤Y</w:t>
            </w:r>
            <w:r>
              <w:rPr>
                <w:rFonts w:hint="eastAsia" w:ascii="宋体" w:hAnsi="宋体" w:eastAsia="宋体" w:cs="宋体"/>
                <w:snapToGrid w:val="0"/>
                <w:color w:val="auto"/>
                <w:spacing w:val="-1"/>
                <w:kern w:val="0"/>
                <w:sz w:val="18"/>
                <w:szCs w:val="18"/>
                <w:highlight w:val="none"/>
                <w:lang w:eastAsia="zh-CN"/>
              </w:rPr>
              <w:t>&lt;</w:t>
            </w:r>
            <w:r>
              <w:rPr>
                <w:rFonts w:hint="eastAsia" w:ascii="宋体" w:hAnsi="宋体" w:eastAsia="宋体" w:cs="宋体"/>
                <w:snapToGrid w:val="0"/>
                <w:color w:val="auto"/>
                <w:spacing w:val="-1"/>
                <w:kern w:val="0"/>
                <w:sz w:val="18"/>
                <w:szCs w:val="18"/>
                <w:highlight w:val="none"/>
                <w:lang w:eastAsia="en-US"/>
              </w:rPr>
              <w:t>40000</w:t>
            </w:r>
          </w:p>
        </w:tc>
        <w:tc>
          <w:tcPr>
            <w:tcW w:w="1600" w:type="dxa"/>
            <w:noWrap w:val="0"/>
            <w:vAlign w:val="top"/>
          </w:tcPr>
          <w:p w14:paraId="6AAC87A1">
            <w:pPr>
              <w:widowControl/>
              <w:kinsoku w:val="0"/>
              <w:autoSpaceDE w:val="0"/>
              <w:autoSpaceDN w:val="0"/>
              <w:adjustRightInd w:val="0"/>
              <w:snapToGrid w:val="0"/>
              <w:spacing w:before="76" w:line="237" w:lineRule="auto"/>
              <w:ind w:left="117"/>
              <w:jc w:val="left"/>
              <w:textAlignment w:val="baseline"/>
              <w:rPr>
                <w:rFonts w:hint="eastAsia" w:ascii="宋体" w:hAnsi="宋体" w:eastAsia="宋体" w:cs="宋体"/>
                <w:snapToGrid w:val="0"/>
                <w:color w:val="auto"/>
                <w:kern w:val="0"/>
                <w:sz w:val="18"/>
                <w:szCs w:val="18"/>
                <w:highlight w:val="none"/>
                <w:lang w:eastAsia="en-US"/>
              </w:rPr>
            </w:pPr>
            <w:r>
              <w:rPr>
                <w:rFonts w:hint="eastAsia" w:ascii="宋体" w:hAnsi="宋体" w:eastAsia="宋体" w:cs="宋体"/>
                <w:snapToGrid w:val="0"/>
                <w:color w:val="auto"/>
                <w:spacing w:val="-1"/>
                <w:kern w:val="0"/>
                <w:sz w:val="18"/>
                <w:szCs w:val="18"/>
                <w:highlight w:val="none"/>
                <w:lang w:eastAsia="en-US"/>
              </w:rPr>
              <w:t>300≤Y</w:t>
            </w:r>
            <w:r>
              <w:rPr>
                <w:rFonts w:hint="eastAsia" w:ascii="宋体" w:hAnsi="宋体" w:eastAsia="宋体" w:cs="宋体"/>
                <w:snapToGrid w:val="0"/>
                <w:color w:val="auto"/>
                <w:spacing w:val="-1"/>
                <w:kern w:val="0"/>
                <w:sz w:val="18"/>
                <w:szCs w:val="18"/>
                <w:highlight w:val="none"/>
                <w:lang w:eastAsia="zh-CN"/>
              </w:rPr>
              <w:t>&lt;</w:t>
            </w:r>
            <w:r>
              <w:rPr>
                <w:rFonts w:hint="eastAsia" w:ascii="宋体" w:hAnsi="宋体" w:eastAsia="宋体" w:cs="宋体"/>
                <w:snapToGrid w:val="0"/>
                <w:color w:val="auto"/>
                <w:spacing w:val="-1"/>
                <w:kern w:val="0"/>
                <w:sz w:val="18"/>
                <w:szCs w:val="18"/>
                <w:highlight w:val="none"/>
                <w:lang w:eastAsia="en-US"/>
              </w:rPr>
              <w:t>2000</w:t>
            </w:r>
          </w:p>
        </w:tc>
        <w:tc>
          <w:tcPr>
            <w:tcW w:w="1071" w:type="dxa"/>
            <w:noWrap w:val="0"/>
            <w:vAlign w:val="top"/>
          </w:tcPr>
          <w:p w14:paraId="0D4E7065">
            <w:pPr>
              <w:widowControl/>
              <w:kinsoku w:val="0"/>
              <w:autoSpaceDE w:val="0"/>
              <w:autoSpaceDN w:val="0"/>
              <w:adjustRightInd w:val="0"/>
              <w:snapToGrid w:val="0"/>
              <w:spacing w:before="76"/>
              <w:ind w:left="112"/>
              <w:jc w:val="left"/>
              <w:textAlignment w:val="baseline"/>
              <w:rPr>
                <w:rFonts w:hint="eastAsia" w:ascii="宋体" w:hAnsi="宋体" w:eastAsia="宋体" w:cs="宋体"/>
                <w:snapToGrid w:val="0"/>
                <w:color w:val="auto"/>
                <w:kern w:val="0"/>
                <w:sz w:val="18"/>
                <w:szCs w:val="18"/>
                <w:highlight w:val="none"/>
                <w:lang w:eastAsia="en-US"/>
              </w:rPr>
            </w:pPr>
            <w:r>
              <w:rPr>
                <w:rFonts w:hint="eastAsia" w:ascii="宋体" w:hAnsi="宋体" w:eastAsia="宋体" w:cs="宋体"/>
                <w:snapToGrid w:val="0"/>
                <w:color w:val="auto"/>
                <w:spacing w:val="-1"/>
                <w:kern w:val="0"/>
                <w:sz w:val="18"/>
                <w:szCs w:val="18"/>
                <w:highlight w:val="none"/>
                <w:lang w:eastAsia="en-US"/>
              </w:rPr>
              <w:t>Y</w:t>
            </w:r>
            <w:r>
              <w:rPr>
                <w:rFonts w:hint="eastAsia" w:ascii="宋体" w:hAnsi="宋体" w:eastAsia="宋体" w:cs="宋体"/>
                <w:snapToGrid w:val="0"/>
                <w:color w:val="auto"/>
                <w:spacing w:val="-1"/>
                <w:kern w:val="0"/>
                <w:sz w:val="18"/>
                <w:szCs w:val="18"/>
                <w:highlight w:val="none"/>
                <w:lang w:eastAsia="zh-CN"/>
              </w:rPr>
              <w:t>&lt;</w:t>
            </w:r>
            <w:r>
              <w:rPr>
                <w:rFonts w:hint="eastAsia" w:ascii="宋体" w:hAnsi="宋体" w:eastAsia="宋体" w:cs="宋体"/>
                <w:snapToGrid w:val="0"/>
                <w:color w:val="auto"/>
                <w:spacing w:val="-1"/>
                <w:kern w:val="0"/>
                <w:sz w:val="18"/>
                <w:szCs w:val="18"/>
                <w:highlight w:val="none"/>
                <w:lang w:eastAsia="en-US"/>
              </w:rPr>
              <w:t>300</w:t>
            </w:r>
          </w:p>
        </w:tc>
      </w:tr>
      <w:tr w14:paraId="30DF6D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4" w:hRule="atLeast"/>
        </w:trPr>
        <w:tc>
          <w:tcPr>
            <w:tcW w:w="1872" w:type="dxa"/>
            <w:vMerge w:val="restart"/>
            <w:tcBorders>
              <w:bottom w:val="nil"/>
            </w:tcBorders>
            <w:noWrap w:val="0"/>
            <w:vAlign w:val="center"/>
          </w:tcPr>
          <w:p w14:paraId="1046C8CC">
            <w:pPr>
              <w:widowControl/>
              <w:kinsoku w:val="0"/>
              <w:autoSpaceDE w:val="0"/>
              <w:autoSpaceDN w:val="0"/>
              <w:adjustRightInd w:val="0"/>
              <w:snapToGrid w:val="0"/>
              <w:spacing w:before="81" w:line="220" w:lineRule="auto"/>
              <w:jc w:val="center"/>
              <w:textAlignment w:val="baseline"/>
              <w:rPr>
                <w:rFonts w:hint="eastAsia" w:ascii="宋体" w:hAnsi="宋体" w:eastAsia="宋体" w:cs="宋体"/>
                <w:snapToGrid w:val="0"/>
                <w:color w:val="auto"/>
                <w:kern w:val="0"/>
                <w:sz w:val="18"/>
                <w:szCs w:val="18"/>
                <w:highlight w:val="none"/>
                <w:lang w:eastAsia="en-US"/>
              </w:rPr>
            </w:pPr>
            <w:r>
              <w:rPr>
                <w:rFonts w:hint="eastAsia" w:ascii="宋体" w:hAnsi="宋体" w:eastAsia="宋体" w:cs="宋体"/>
                <w:snapToGrid w:val="0"/>
                <w:color w:val="auto"/>
                <w:kern w:val="0"/>
                <w:sz w:val="18"/>
                <w:szCs w:val="18"/>
                <w:highlight w:val="none"/>
                <w:lang w:eastAsia="en-US"/>
              </w:rPr>
              <w:t>建筑业</w:t>
            </w:r>
          </w:p>
        </w:tc>
        <w:tc>
          <w:tcPr>
            <w:tcW w:w="1866" w:type="dxa"/>
            <w:noWrap w:val="0"/>
            <w:vAlign w:val="top"/>
          </w:tcPr>
          <w:p w14:paraId="10734C8F">
            <w:pPr>
              <w:widowControl/>
              <w:kinsoku w:val="0"/>
              <w:autoSpaceDE w:val="0"/>
              <w:autoSpaceDN w:val="0"/>
              <w:adjustRightInd w:val="0"/>
              <w:snapToGrid w:val="0"/>
              <w:spacing w:before="79" w:line="220" w:lineRule="auto"/>
              <w:ind w:left="116"/>
              <w:jc w:val="left"/>
              <w:textAlignment w:val="baseline"/>
              <w:rPr>
                <w:rFonts w:hint="eastAsia" w:ascii="宋体" w:hAnsi="宋体" w:eastAsia="宋体" w:cs="宋体"/>
                <w:snapToGrid w:val="0"/>
                <w:color w:val="auto"/>
                <w:kern w:val="0"/>
                <w:sz w:val="18"/>
                <w:szCs w:val="18"/>
                <w:highlight w:val="none"/>
                <w:lang w:eastAsia="en-US"/>
              </w:rPr>
            </w:pPr>
            <w:r>
              <w:rPr>
                <w:rFonts w:hint="eastAsia" w:ascii="宋体" w:hAnsi="宋体" w:eastAsia="宋体" w:cs="宋体"/>
                <w:snapToGrid w:val="0"/>
                <w:color w:val="auto"/>
                <w:spacing w:val="-2"/>
                <w:kern w:val="0"/>
                <w:sz w:val="18"/>
                <w:szCs w:val="18"/>
                <w:highlight w:val="none"/>
                <w:lang w:eastAsia="en-US"/>
              </w:rPr>
              <w:t>营业收入（Y）</w:t>
            </w:r>
          </w:p>
        </w:tc>
        <w:tc>
          <w:tcPr>
            <w:tcW w:w="800" w:type="dxa"/>
            <w:noWrap w:val="0"/>
            <w:vAlign w:val="top"/>
          </w:tcPr>
          <w:p w14:paraId="6414DF40">
            <w:pPr>
              <w:widowControl/>
              <w:kinsoku w:val="0"/>
              <w:autoSpaceDE w:val="0"/>
              <w:autoSpaceDN w:val="0"/>
              <w:adjustRightInd w:val="0"/>
              <w:snapToGrid w:val="0"/>
              <w:spacing w:before="79" w:line="221" w:lineRule="auto"/>
              <w:ind w:left="116"/>
              <w:jc w:val="left"/>
              <w:textAlignment w:val="baseline"/>
              <w:rPr>
                <w:rFonts w:hint="eastAsia" w:ascii="宋体" w:hAnsi="宋体" w:eastAsia="宋体" w:cs="宋体"/>
                <w:snapToGrid w:val="0"/>
                <w:color w:val="auto"/>
                <w:kern w:val="0"/>
                <w:sz w:val="18"/>
                <w:szCs w:val="18"/>
                <w:highlight w:val="none"/>
                <w:lang w:eastAsia="en-US"/>
              </w:rPr>
            </w:pPr>
            <w:r>
              <w:rPr>
                <w:rFonts w:hint="eastAsia" w:ascii="宋体" w:hAnsi="宋体" w:eastAsia="宋体" w:cs="宋体"/>
                <w:snapToGrid w:val="0"/>
                <w:color w:val="auto"/>
                <w:spacing w:val="-6"/>
                <w:kern w:val="0"/>
                <w:sz w:val="18"/>
                <w:szCs w:val="18"/>
                <w:highlight w:val="none"/>
                <w:lang w:eastAsia="en-US"/>
              </w:rPr>
              <w:t>万元</w:t>
            </w:r>
          </w:p>
        </w:tc>
        <w:tc>
          <w:tcPr>
            <w:tcW w:w="1732" w:type="dxa"/>
            <w:noWrap w:val="0"/>
            <w:vAlign w:val="top"/>
          </w:tcPr>
          <w:p w14:paraId="63380728">
            <w:pPr>
              <w:widowControl/>
              <w:kinsoku w:val="0"/>
              <w:autoSpaceDE w:val="0"/>
              <w:autoSpaceDN w:val="0"/>
              <w:adjustRightInd w:val="0"/>
              <w:snapToGrid w:val="0"/>
              <w:spacing w:before="79" w:line="237" w:lineRule="auto"/>
              <w:ind w:left="114"/>
              <w:jc w:val="left"/>
              <w:textAlignment w:val="baseline"/>
              <w:rPr>
                <w:rFonts w:hint="eastAsia" w:ascii="宋体" w:hAnsi="宋体" w:eastAsia="宋体" w:cs="宋体"/>
                <w:snapToGrid w:val="0"/>
                <w:color w:val="auto"/>
                <w:kern w:val="0"/>
                <w:sz w:val="18"/>
                <w:szCs w:val="18"/>
                <w:highlight w:val="none"/>
                <w:lang w:eastAsia="en-US"/>
              </w:rPr>
            </w:pPr>
            <w:r>
              <w:rPr>
                <w:rFonts w:hint="eastAsia" w:ascii="宋体" w:hAnsi="宋体" w:eastAsia="宋体" w:cs="宋体"/>
                <w:snapToGrid w:val="0"/>
                <w:color w:val="auto"/>
                <w:spacing w:val="-1"/>
                <w:kern w:val="0"/>
                <w:sz w:val="18"/>
                <w:szCs w:val="18"/>
                <w:highlight w:val="none"/>
                <w:lang w:eastAsia="en-US"/>
              </w:rPr>
              <w:t>6000≤Y</w:t>
            </w:r>
            <w:r>
              <w:rPr>
                <w:rFonts w:hint="eastAsia" w:ascii="宋体" w:hAnsi="宋体" w:eastAsia="宋体" w:cs="宋体"/>
                <w:snapToGrid w:val="0"/>
                <w:color w:val="auto"/>
                <w:spacing w:val="-1"/>
                <w:kern w:val="0"/>
                <w:sz w:val="18"/>
                <w:szCs w:val="18"/>
                <w:highlight w:val="none"/>
                <w:lang w:eastAsia="zh-CN"/>
              </w:rPr>
              <w:t>&lt;</w:t>
            </w:r>
            <w:r>
              <w:rPr>
                <w:rFonts w:hint="eastAsia" w:ascii="宋体" w:hAnsi="宋体" w:eastAsia="宋体" w:cs="宋体"/>
                <w:snapToGrid w:val="0"/>
                <w:color w:val="auto"/>
                <w:spacing w:val="-1"/>
                <w:kern w:val="0"/>
                <w:sz w:val="18"/>
                <w:szCs w:val="18"/>
                <w:highlight w:val="none"/>
                <w:lang w:eastAsia="en-US"/>
              </w:rPr>
              <w:t>80000</w:t>
            </w:r>
          </w:p>
        </w:tc>
        <w:tc>
          <w:tcPr>
            <w:tcW w:w="1600" w:type="dxa"/>
            <w:noWrap w:val="0"/>
            <w:vAlign w:val="top"/>
          </w:tcPr>
          <w:p w14:paraId="32675FF6">
            <w:pPr>
              <w:widowControl/>
              <w:kinsoku w:val="0"/>
              <w:autoSpaceDE w:val="0"/>
              <w:autoSpaceDN w:val="0"/>
              <w:adjustRightInd w:val="0"/>
              <w:snapToGrid w:val="0"/>
              <w:spacing w:before="79" w:line="237" w:lineRule="auto"/>
              <w:ind w:left="117"/>
              <w:jc w:val="left"/>
              <w:textAlignment w:val="baseline"/>
              <w:rPr>
                <w:rFonts w:hint="eastAsia" w:ascii="宋体" w:hAnsi="宋体" w:eastAsia="宋体" w:cs="宋体"/>
                <w:snapToGrid w:val="0"/>
                <w:color w:val="auto"/>
                <w:kern w:val="0"/>
                <w:sz w:val="18"/>
                <w:szCs w:val="18"/>
                <w:highlight w:val="none"/>
                <w:lang w:eastAsia="en-US"/>
              </w:rPr>
            </w:pPr>
            <w:r>
              <w:rPr>
                <w:rFonts w:hint="eastAsia" w:ascii="宋体" w:hAnsi="宋体" w:eastAsia="宋体" w:cs="宋体"/>
                <w:snapToGrid w:val="0"/>
                <w:color w:val="auto"/>
                <w:spacing w:val="-1"/>
                <w:kern w:val="0"/>
                <w:sz w:val="18"/>
                <w:szCs w:val="18"/>
                <w:highlight w:val="none"/>
                <w:lang w:eastAsia="en-US"/>
              </w:rPr>
              <w:t>300≤Y</w:t>
            </w:r>
            <w:r>
              <w:rPr>
                <w:rFonts w:hint="eastAsia" w:ascii="宋体" w:hAnsi="宋体" w:eastAsia="宋体" w:cs="宋体"/>
                <w:snapToGrid w:val="0"/>
                <w:color w:val="auto"/>
                <w:spacing w:val="-1"/>
                <w:kern w:val="0"/>
                <w:sz w:val="18"/>
                <w:szCs w:val="18"/>
                <w:highlight w:val="none"/>
                <w:lang w:eastAsia="zh-CN"/>
              </w:rPr>
              <w:t>&lt;</w:t>
            </w:r>
            <w:r>
              <w:rPr>
                <w:rFonts w:hint="eastAsia" w:ascii="宋体" w:hAnsi="宋体" w:eastAsia="宋体" w:cs="宋体"/>
                <w:snapToGrid w:val="0"/>
                <w:color w:val="auto"/>
                <w:spacing w:val="-1"/>
                <w:kern w:val="0"/>
                <w:sz w:val="18"/>
                <w:szCs w:val="18"/>
                <w:highlight w:val="none"/>
                <w:lang w:eastAsia="en-US"/>
              </w:rPr>
              <w:t>6000</w:t>
            </w:r>
          </w:p>
        </w:tc>
        <w:tc>
          <w:tcPr>
            <w:tcW w:w="1071" w:type="dxa"/>
            <w:noWrap w:val="0"/>
            <w:vAlign w:val="top"/>
          </w:tcPr>
          <w:p w14:paraId="339AB2F0">
            <w:pPr>
              <w:widowControl/>
              <w:kinsoku w:val="0"/>
              <w:autoSpaceDE w:val="0"/>
              <w:autoSpaceDN w:val="0"/>
              <w:adjustRightInd w:val="0"/>
              <w:snapToGrid w:val="0"/>
              <w:spacing w:before="79"/>
              <w:ind w:left="112"/>
              <w:jc w:val="left"/>
              <w:textAlignment w:val="baseline"/>
              <w:rPr>
                <w:rFonts w:hint="eastAsia" w:ascii="宋体" w:hAnsi="宋体" w:eastAsia="宋体" w:cs="宋体"/>
                <w:snapToGrid w:val="0"/>
                <w:color w:val="auto"/>
                <w:kern w:val="0"/>
                <w:sz w:val="18"/>
                <w:szCs w:val="18"/>
                <w:highlight w:val="none"/>
                <w:lang w:eastAsia="en-US"/>
              </w:rPr>
            </w:pPr>
            <w:r>
              <w:rPr>
                <w:rFonts w:hint="eastAsia" w:ascii="宋体" w:hAnsi="宋体" w:eastAsia="宋体" w:cs="宋体"/>
                <w:snapToGrid w:val="0"/>
                <w:color w:val="auto"/>
                <w:spacing w:val="-1"/>
                <w:kern w:val="0"/>
                <w:sz w:val="18"/>
                <w:szCs w:val="18"/>
                <w:highlight w:val="none"/>
                <w:lang w:eastAsia="en-US"/>
              </w:rPr>
              <w:t>Y</w:t>
            </w:r>
            <w:r>
              <w:rPr>
                <w:rFonts w:hint="eastAsia" w:ascii="宋体" w:hAnsi="宋体" w:eastAsia="宋体" w:cs="宋体"/>
                <w:snapToGrid w:val="0"/>
                <w:color w:val="auto"/>
                <w:spacing w:val="-1"/>
                <w:kern w:val="0"/>
                <w:sz w:val="18"/>
                <w:szCs w:val="18"/>
                <w:highlight w:val="none"/>
                <w:lang w:eastAsia="zh-CN"/>
              </w:rPr>
              <w:t>&lt;</w:t>
            </w:r>
            <w:r>
              <w:rPr>
                <w:rFonts w:hint="eastAsia" w:ascii="宋体" w:hAnsi="宋体" w:eastAsia="宋体" w:cs="宋体"/>
                <w:snapToGrid w:val="0"/>
                <w:color w:val="auto"/>
                <w:spacing w:val="-1"/>
                <w:kern w:val="0"/>
                <w:sz w:val="18"/>
                <w:szCs w:val="18"/>
                <w:highlight w:val="none"/>
                <w:lang w:eastAsia="en-US"/>
              </w:rPr>
              <w:t>300</w:t>
            </w:r>
          </w:p>
        </w:tc>
      </w:tr>
      <w:tr w14:paraId="08C89A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 w:hRule="atLeast"/>
        </w:trPr>
        <w:tc>
          <w:tcPr>
            <w:tcW w:w="1872" w:type="dxa"/>
            <w:vMerge w:val="continue"/>
            <w:tcBorders>
              <w:top w:val="nil"/>
            </w:tcBorders>
            <w:noWrap w:val="0"/>
            <w:vAlign w:val="center"/>
          </w:tcPr>
          <w:p w14:paraId="542A7203">
            <w:pPr>
              <w:widowControl/>
              <w:kinsoku w:val="0"/>
              <w:autoSpaceDE w:val="0"/>
              <w:autoSpaceDN w:val="0"/>
              <w:adjustRightInd w:val="0"/>
              <w:snapToGrid w:val="0"/>
              <w:spacing w:before="81" w:line="220" w:lineRule="auto"/>
              <w:jc w:val="center"/>
              <w:textAlignment w:val="baseline"/>
              <w:rPr>
                <w:rFonts w:hint="eastAsia" w:ascii="宋体" w:hAnsi="宋体" w:eastAsia="宋体" w:cs="宋体"/>
                <w:snapToGrid w:val="0"/>
                <w:color w:val="auto"/>
                <w:kern w:val="0"/>
                <w:sz w:val="18"/>
                <w:szCs w:val="18"/>
                <w:highlight w:val="none"/>
                <w:lang w:eastAsia="en-US"/>
              </w:rPr>
            </w:pPr>
          </w:p>
        </w:tc>
        <w:tc>
          <w:tcPr>
            <w:tcW w:w="1866" w:type="dxa"/>
            <w:noWrap w:val="0"/>
            <w:vAlign w:val="top"/>
          </w:tcPr>
          <w:p w14:paraId="7C64C9CB">
            <w:pPr>
              <w:widowControl/>
              <w:kinsoku w:val="0"/>
              <w:autoSpaceDE w:val="0"/>
              <w:autoSpaceDN w:val="0"/>
              <w:adjustRightInd w:val="0"/>
              <w:snapToGrid w:val="0"/>
              <w:spacing w:before="78" w:line="220" w:lineRule="auto"/>
              <w:ind w:left="118"/>
              <w:jc w:val="left"/>
              <w:textAlignment w:val="baseline"/>
              <w:rPr>
                <w:rFonts w:hint="eastAsia" w:ascii="宋体" w:hAnsi="宋体" w:eastAsia="宋体" w:cs="宋体"/>
                <w:snapToGrid w:val="0"/>
                <w:color w:val="auto"/>
                <w:kern w:val="0"/>
                <w:sz w:val="18"/>
                <w:szCs w:val="18"/>
                <w:highlight w:val="none"/>
                <w:lang w:eastAsia="en-US"/>
              </w:rPr>
            </w:pPr>
            <w:r>
              <w:rPr>
                <w:rFonts w:hint="eastAsia" w:ascii="宋体" w:hAnsi="宋体" w:eastAsia="宋体" w:cs="宋体"/>
                <w:snapToGrid w:val="0"/>
                <w:color w:val="auto"/>
                <w:spacing w:val="-3"/>
                <w:kern w:val="0"/>
                <w:sz w:val="18"/>
                <w:szCs w:val="18"/>
                <w:highlight w:val="none"/>
                <w:lang w:eastAsia="en-US"/>
              </w:rPr>
              <w:t>资产总额（Z）</w:t>
            </w:r>
          </w:p>
        </w:tc>
        <w:tc>
          <w:tcPr>
            <w:tcW w:w="800" w:type="dxa"/>
            <w:noWrap w:val="0"/>
            <w:vAlign w:val="top"/>
          </w:tcPr>
          <w:p w14:paraId="188E7395">
            <w:pPr>
              <w:widowControl/>
              <w:kinsoku w:val="0"/>
              <w:autoSpaceDE w:val="0"/>
              <w:autoSpaceDN w:val="0"/>
              <w:adjustRightInd w:val="0"/>
              <w:snapToGrid w:val="0"/>
              <w:spacing w:before="78" w:line="221" w:lineRule="auto"/>
              <w:ind w:left="116"/>
              <w:jc w:val="left"/>
              <w:textAlignment w:val="baseline"/>
              <w:rPr>
                <w:rFonts w:hint="eastAsia" w:ascii="宋体" w:hAnsi="宋体" w:eastAsia="宋体" w:cs="宋体"/>
                <w:snapToGrid w:val="0"/>
                <w:color w:val="auto"/>
                <w:kern w:val="0"/>
                <w:sz w:val="18"/>
                <w:szCs w:val="18"/>
                <w:highlight w:val="none"/>
                <w:lang w:eastAsia="en-US"/>
              </w:rPr>
            </w:pPr>
            <w:r>
              <w:rPr>
                <w:rFonts w:hint="eastAsia" w:ascii="宋体" w:hAnsi="宋体" w:eastAsia="宋体" w:cs="宋体"/>
                <w:snapToGrid w:val="0"/>
                <w:color w:val="auto"/>
                <w:spacing w:val="-6"/>
                <w:kern w:val="0"/>
                <w:sz w:val="18"/>
                <w:szCs w:val="18"/>
                <w:highlight w:val="none"/>
                <w:lang w:eastAsia="en-US"/>
              </w:rPr>
              <w:t>万元</w:t>
            </w:r>
          </w:p>
        </w:tc>
        <w:tc>
          <w:tcPr>
            <w:tcW w:w="1732" w:type="dxa"/>
            <w:noWrap w:val="0"/>
            <w:vAlign w:val="top"/>
          </w:tcPr>
          <w:p w14:paraId="0641F1EB">
            <w:pPr>
              <w:widowControl/>
              <w:kinsoku w:val="0"/>
              <w:autoSpaceDE w:val="0"/>
              <w:autoSpaceDN w:val="0"/>
              <w:adjustRightInd w:val="0"/>
              <w:snapToGrid w:val="0"/>
              <w:spacing w:before="78" w:line="237" w:lineRule="auto"/>
              <w:ind w:left="117"/>
              <w:jc w:val="left"/>
              <w:textAlignment w:val="baseline"/>
              <w:rPr>
                <w:rFonts w:hint="eastAsia" w:ascii="宋体" w:hAnsi="宋体" w:eastAsia="宋体" w:cs="宋体"/>
                <w:snapToGrid w:val="0"/>
                <w:color w:val="auto"/>
                <w:kern w:val="0"/>
                <w:sz w:val="18"/>
                <w:szCs w:val="18"/>
                <w:highlight w:val="none"/>
                <w:lang w:eastAsia="en-US"/>
              </w:rPr>
            </w:pPr>
            <w:r>
              <w:rPr>
                <w:rFonts w:hint="eastAsia" w:ascii="宋体" w:hAnsi="宋体" w:eastAsia="宋体" w:cs="宋体"/>
                <w:snapToGrid w:val="0"/>
                <w:color w:val="auto"/>
                <w:spacing w:val="-1"/>
                <w:kern w:val="0"/>
                <w:sz w:val="18"/>
                <w:szCs w:val="18"/>
                <w:highlight w:val="none"/>
                <w:lang w:eastAsia="en-US"/>
              </w:rPr>
              <w:t>5000≤Z</w:t>
            </w:r>
            <w:r>
              <w:rPr>
                <w:rFonts w:hint="eastAsia" w:ascii="宋体" w:hAnsi="宋体" w:eastAsia="宋体" w:cs="宋体"/>
                <w:snapToGrid w:val="0"/>
                <w:color w:val="auto"/>
                <w:spacing w:val="-1"/>
                <w:kern w:val="0"/>
                <w:sz w:val="18"/>
                <w:szCs w:val="18"/>
                <w:highlight w:val="none"/>
                <w:lang w:eastAsia="zh-CN"/>
              </w:rPr>
              <w:t>&lt;</w:t>
            </w:r>
            <w:r>
              <w:rPr>
                <w:rFonts w:hint="eastAsia" w:ascii="宋体" w:hAnsi="宋体" w:eastAsia="宋体" w:cs="宋体"/>
                <w:snapToGrid w:val="0"/>
                <w:color w:val="auto"/>
                <w:spacing w:val="-1"/>
                <w:kern w:val="0"/>
                <w:sz w:val="18"/>
                <w:szCs w:val="18"/>
                <w:highlight w:val="none"/>
                <w:lang w:eastAsia="en-US"/>
              </w:rPr>
              <w:t>80000</w:t>
            </w:r>
          </w:p>
        </w:tc>
        <w:tc>
          <w:tcPr>
            <w:tcW w:w="1600" w:type="dxa"/>
            <w:noWrap w:val="0"/>
            <w:vAlign w:val="top"/>
          </w:tcPr>
          <w:p w14:paraId="73A93FDE">
            <w:pPr>
              <w:widowControl/>
              <w:kinsoku w:val="0"/>
              <w:autoSpaceDE w:val="0"/>
              <w:autoSpaceDN w:val="0"/>
              <w:adjustRightInd w:val="0"/>
              <w:snapToGrid w:val="0"/>
              <w:spacing w:before="78" w:line="237" w:lineRule="auto"/>
              <w:ind w:left="117"/>
              <w:jc w:val="left"/>
              <w:textAlignment w:val="baseline"/>
              <w:rPr>
                <w:rFonts w:hint="eastAsia" w:ascii="宋体" w:hAnsi="宋体" w:eastAsia="宋体" w:cs="宋体"/>
                <w:snapToGrid w:val="0"/>
                <w:color w:val="auto"/>
                <w:kern w:val="0"/>
                <w:sz w:val="18"/>
                <w:szCs w:val="18"/>
                <w:highlight w:val="none"/>
                <w:lang w:eastAsia="en-US"/>
              </w:rPr>
            </w:pPr>
            <w:r>
              <w:rPr>
                <w:rFonts w:hint="eastAsia" w:ascii="宋体" w:hAnsi="宋体" w:eastAsia="宋体" w:cs="宋体"/>
                <w:snapToGrid w:val="0"/>
                <w:color w:val="auto"/>
                <w:spacing w:val="-1"/>
                <w:kern w:val="0"/>
                <w:sz w:val="18"/>
                <w:szCs w:val="18"/>
                <w:highlight w:val="none"/>
                <w:lang w:eastAsia="en-US"/>
              </w:rPr>
              <w:t>300≤Z</w:t>
            </w:r>
            <w:r>
              <w:rPr>
                <w:rFonts w:hint="eastAsia" w:ascii="宋体" w:hAnsi="宋体" w:eastAsia="宋体" w:cs="宋体"/>
                <w:snapToGrid w:val="0"/>
                <w:color w:val="auto"/>
                <w:spacing w:val="-1"/>
                <w:kern w:val="0"/>
                <w:sz w:val="18"/>
                <w:szCs w:val="18"/>
                <w:highlight w:val="none"/>
                <w:lang w:eastAsia="zh-CN"/>
              </w:rPr>
              <w:t>&lt;</w:t>
            </w:r>
            <w:r>
              <w:rPr>
                <w:rFonts w:hint="eastAsia" w:ascii="宋体" w:hAnsi="宋体" w:eastAsia="宋体" w:cs="宋体"/>
                <w:snapToGrid w:val="0"/>
                <w:color w:val="auto"/>
                <w:spacing w:val="-1"/>
                <w:kern w:val="0"/>
                <w:sz w:val="18"/>
                <w:szCs w:val="18"/>
                <w:highlight w:val="none"/>
                <w:lang w:eastAsia="en-US"/>
              </w:rPr>
              <w:t>5000</w:t>
            </w:r>
          </w:p>
        </w:tc>
        <w:tc>
          <w:tcPr>
            <w:tcW w:w="1071" w:type="dxa"/>
            <w:noWrap w:val="0"/>
            <w:vAlign w:val="top"/>
          </w:tcPr>
          <w:p w14:paraId="39A8CB29">
            <w:pPr>
              <w:widowControl/>
              <w:kinsoku w:val="0"/>
              <w:autoSpaceDE w:val="0"/>
              <w:autoSpaceDN w:val="0"/>
              <w:adjustRightInd w:val="0"/>
              <w:snapToGrid w:val="0"/>
              <w:spacing w:before="79"/>
              <w:ind w:left="114"/>
              <w:jc w:val="left"/>
              <w:textAlignment w:val="baseline"/>
              <w:rPr>
                <w:rFonts w:hint="eastAsia" w:ascii="宋体" w:hAnsi="宋体" w:eastAsia="宋体" w:cs="宋体"/>
                <w:snapToGrid w:val="0"/>
                <w:color w:val="auto"/>
                <w:kern w:val="0"/>
                <w:sz w:val="18"/>
                <w:szCs w:val="18"/>
                <w:highlight w:val="none"/>
                <w:lang w:eastAsia="en-US"/>
              </w:rPr>
            </w:pPr>
            <w:r>
              <w:rPr>
                <w:rFonts w:hint="eastAsia" w:ascii="宋体" w:hAnsi="宋体" w:eastAsia="宋体" w:cs="宋体"/>
                <w:snapToGrid w:val="0"/>
                <w:color w:val="auto"/>
                <w:spacing w:val="-2"/>
                <w:kern w:val="0"/>
                <w:sz w:val="18"/>
                <w:szCs w:val="18"/>
                <w:highlight w:val="none"/>
                <w:lang w:eastAsia="en-US"/>
              </w:rPr>
              <w:t>Z</w:t>
            </w:r>
            <w:r>
              <w:rPr>
                <w:rFonts w:hint="eastAsia" w:ascii="宋体" w:hAnsi="宋体" w:eastAsia="宋体" w:cs="宋体"/>
                <w:snapToGrid w:val="0"/>
                <w:color w:val="auto"/>
                <w:spacing w:val="-2"/>
                <w:kern w:val="0"/>
                <w:sz w:val="18"/>
                <w:szCs w:val="18"/>
                <w:highlight w:val="none"/>
                <w:lang w:eastAsia="zh-CN"/>
              </w:rPr>
              <w:t>&lt;</w:t>
            </w:r>
            <w:r>
              <w:rPr>
                <w:rFonts w:hint="eastAsia" w:ascii="宋体" w:hAnsi="宋体" w:eastAsia="宋体" w:cs="宋体"/>
                <w:snapToGrid w:val="0"/>
                <w:color w:val="auto"/>
                <w:spacing w:val="-2"/>
                <w:kern w:val="0"/>
                <w:sz w:val="18"/>
                <w:szCs w:val="18"/>
                <w:highlight w:val="none"/>
                <w:lang w:eastAsia="en-US"/>
              </w:rPr>
              <w:t>300</w:t>
            </w:r>
          </w:p>
        </w:tc>
      </w:tr>
      <w:tr w14:paraId="718741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4" w:hRule="atLeast"/>
        </w:trPr>
        <w:tc>
          <w:tcPr>
            <w:tcW w:w="1872" w:type="dxa"/>
            <w:vMerge w:val="restart"/>
            <w:tcBorders>
              <w:bottom w:val="nil"/>
            </w:tcBorders>
            <w:noWrap w:val="0"/>
            <w:vAlign w:val="center"/>
          </w:tcPr>
          <w:p w14:paraId="7D378A02">
            <w:pPr>
              <w:widowControl/>
              <w:kinsoku w:val="0"/>
              <w:autoSpaceDE w:val="0"/>
              <w:autoSpaceDN w:val="0"/>
              <w:adjustRightInd w:val="0"/>
              <w:snapToGrid w:val="0"/>
              <w:spacing w:before="81" w:line="220" w:lineRule="auto"/>
              <w:jc w:val="center"/>
              <w:textAlignment w:val="baseline"/>
              <w:rPr>
                <w:rFonts w:hint="eastAsia" w:ascii="宋体" w:hAnsi="宋体" w:eastAsia="宋体" w:cs="宋体"/>
                <w:snapToGrid w:val="0"/>
                <w:color w:val="auto"/>
                <w:kern w:val="0"/>
                <w:sz w:val="18"/>
                <w:szCs w:val="18"/>
                <w:highlight w:val="none"/>
                <w:lang w:eastAsia="en-US"/>
              </w:rPr>
            </w:pPr>
            <w:r>
              <w:rPr>
                <w:rFonts w:hint="eastAsia" w:ascii="宋体" w:hAnsi="宋体" w:eastAsia="宋体" w:cs="宋体"/>
                <w:snapToGrid w:val="0"/>
                <w:color w:val="auto"/>
                <w:kern w:val="0"/>
                <w:sz w:val="18"/>
                <w:szCs w:val="18"/>
                <w:highlight w:val="none"/>
                <w:lang w:eastAsia="en-US"/>
              </w:rPr>
              <w:t>批发业</w:t>
            </w:r>
          </w:p>
        </w:tc>
        <w:tc>
          <w:tcPr>
            <w:tcW w:w="1866" w:type="dxa"/>
            <w:noWrap w:val="0"/>
            <w:vAlign w:val="top"/>
          </w:tcPr>
          <w:p w14:paraId="03E6B913">
            <w:pPr>
              <w:widowControl/>
              <w:kinsoku w:val="0"/>
              <w:autoSpaceDE w:val="0"/>
              <w:autoSpaceDN w:val="0"/>
              <w:adjustRightInd w:val="0"/>
              <w:snapToGrid w:val="0"/>
              <w:spacing w:before="78" w:line="221" w:lineRule="auto"/>
              <w:ind w:left="112"/>
              <w:jc w:val="left"/>
              <w:textAlignment w:val="baseline"/>
              <w:rPr>
                <w:rFonts w:hint="eastAsia" w:ascii="宋体" w:hAnsi="宋体" w:eastAsia="宋体" w:cs="宋体"/>
                <w:snapToGrid w:val="0"/>
                <w:color w:val="auto"/>
                <w:kern w:val="0"/>
                <w:sz w:val="18"/>
                <w:szCs w:val="18"/>
                <w:highlight w:val="none"/>
                <w:lang w:eastAsia="en-US"/>
              </w:rPr>
            </w:pPr>
            <w:r>
              <w:rPr>
                <w:rFonts w:hint="eastAsia" w:ascii="宋体" w:hAnsi="宋体" w:eastAsia="宋体" w:cs="宋体"/>
                <w:snapToGrid w:val="0"/>
                <w:color w:val="auto"/>
                <w:spacing w:val="-2"/>
                <w:kern w:val="0"/>
                <w:sz w:val="18"/>
                <w:szCs w:val="18"/>
                <w:highlight w:val="none"/>
                <w:lang w:eastAsia="en-US"/>
              </w:rPr>
              <w:t>从业人员（X）</w:t>
            </w:r>
          </w:p>
        </w:tc>
        <w:tc>
          <w:tcPr>
            <w:tcW w:w="800" w:type="dxa"/>
            <w:noWrap w:val="0"/>
            <w:vAlign w:val="top"/>
          </w:tcPr>
          <w:p w14:paraId="3F03D40A">
            <w:pPr>
              <w:widowControl/>
              <w:kinsoku w:val="0"/>
              <w:autoSpaceDE w:val="0"/>
              <w:autoSpaceDN w:val="0"/>
              <w:adjustRightInd w:val="0"/>
              <w:snapToGrid w:val="0"/>
              <w:spacing w:before="79" w:line="223" w:lineRule="auto"/>
              <w:ind w:left="113"/>
              <w:jc w:val="left"/>
              <w:textAlignment w:val="baseline"/>
              <w:rPr>
                <w:rFonts w:hint="eastAsia" w:ascii="宋体" w:hAnsi="宋体" w:eastAsia="宋体" w:cs="宋体"/>
                <w:snapToGrid w:val="0"/>
                <w:color w:val="auto"/>
                <w:kern w:val="0"/>
                <w:sz w:val="18"/>
                <w:szCs w:val="18"/>
                <w:highlight w:val="none"/>
                <w:lang w:eastAsia="en-US"/>
              </w:rPr>
            </w:pPr>
            <w:r>
              <w:rPr>
                <w:rFonts w:hint="eastAsia" w:ascii="宋体" w:hAnsi="宋体" w:eastAsia="宋体" w:cs="宋体"/>
                <w:snapToGrid w:val="0"/>
                <w:color w:val="auto"/>
                <w:kern w:val="0"/>
                <w:sz w:val="18"/>
                <w:szCs w:val="18"/>
                <w:highlight w:val="none"/>
                <w:lang w:eastAsia="en-US"/>
              </w:rPr>
              <w:t>人</w:t>
            </w:r>
          </w:p>
        </w:tc>
        <w:tc>
          <w:tcPr>
            <w:tcW w:w="1732" w:type="dxa"/>
            <w:noWrap w:val="0"/>
            <w:vAlign w:val="top"/>
          </w:tcPr>
          <w:p w14:paraId="686504CE">
            <w:pPr>
              <w:widowControl/>
              <w:kinsoku w:val="0"/>
              <w:autoSpaceDE w:val="0"/>
              <w:autoSpaceDN w:val="0"/>
              <w:adjustRightInd w:val="0"/>
              <w:snapToGrid w:val="0"/>
              <w:spacing w:before="78" w:line="237" w:lineRule="auto"/>
              <w:ind w:left="115"/>
              <w:jc w:val="left"/>
              <w:textAlignment w:val="baseline"/>
              <w:rPr>
                <w:rFonts w:hint="eastAsia" w:ascii="宋体" w:hAnsi="宋体" w:eastAsia="宋体" w:cs="宋体"/>
                <w:snapToGrid w:val="0"/>
                <w:color w:val="auto"/>
                <w:kern w:val="0"/>
                <w:sz w:val="18"/>
                <w:szCs w:val="18"/>
                <w:highlight w:val="none"/>
                <w:lang w:eastAsia="en-US"/>
              </w:rPr>
            </w:pPr>
            <w:r>
              <w:rPr>
                <w:rFonts w:hint="eastAsia" w:ascii="宋体" w:hAnsi="宋体" w:eastAsia="宋体" w:cs="宋体"/>
                <w:snapToGrid w:val="0"/>
                <w:color w:val="auto"/>
                <w:spacing w:val="-2"/>
                <w:kern w:val="0"/>
                <w:sz w:val="18"/>
                <w:szCs w:val="18"/>
                <w:highlight w:val="none"/>
                <w:lang w:eastAsia="en-US"/>
              </w:rPr>
              <w:t>20≤X</w:t>
            </w:r>
            <w:r>
              <w:rPr>
                <w:rFonts w:hint="eastAsia" w:ascii="宋体" w:hAnsi="宋体" w:eastAsia="宋体" w:cs="宋体"/>
                <w:snapToGrid w:val="0"/>
                <w:color w:val="auto"/>
                <w:spacing w:val="-2"/>
                <w:kern w:val="0"/>
                <w:sz w:val="18"/>
                <w:szCs w:val="18"/>
                <w:highlight w:val="none"/>
                <w:lang w:eastAsia="zh-CN"/>
              </w:rPr>
              <w:t>&lt;</w:t>
            </w:r>
            <w:r>
              <w:rPr>
                <w:rFonts w:hint="eastAsia" w:ascii="宋体" w:hAnsi="宋体" w:eastAsia="宋体" w:cs="宋体"/>
                <w:snapToGrid w:val="0"/>
                <w:color w:val="auto"/>
                <w:spacing w:val="-2"/>
                <w:kern w:val="0"/>
                <w:sz w:val="18"/>
                <w:szCs w:val="18"/>
                <w:highlight w:val="none"/>
                <w:lang w:eastAsia="en-US"/>
              </w:rPr>
              <w:t>200</w:t>
            </w:r>
          </w:p>
        </w:tc>
        <w:tc>
          <w:tcPr>
            <w:tcW w:w="1600" w:type="dxa"/>
            <w:noWrap w:val="0"/>
            <w:vAlign w:val="top"/>
          </w:tcPr>
          <w:p w14:paraId="51A19B8B">
            <w:pPr>
              <w:widowControl/>
              <w:kinsoku w:val="0"/>
              <w:autoSpaceDE w:val="0"/>
              <w:autoSpaceDN w:val="0"/>
              <w:adjustRightInd w:val="0"/>
              <w:snapToGrid w:val="0"/>
              <w:spacing w:before="78" w:line="237" w:lineRule="auto"/>
              <w:ind w:left="117"/>
              <w:jc w:val="left"/>
              <w:textAlignment w:val="baseline"/>
              <w:rPr>
                <w:rFonts w:hint="eastAsia" w:ascii="宋体" w:hAnsi="宋体" w:eastAsia="宋体" w:cs="宋体"/>
                <w:snapToGrid w:val="0"/>
                <w:color w:val="auto"/>
                <w:kern w:val="0"/>
                <w:sz w:val="18"/>
                <w:szCs w:val="18"/>
                <w:highlight w:val="none"/>
                <w:lang w:eastAsia="en-US"/>
              </w:rPr>
            </w:pPr>
            <w:r>
              <w:rPr>
                <w:rFonts w:hint="eastAsia" w:ascii="宋体" w:hAnsi="宋体" w:eastAsia="宋体" w:cs="宋体"/>
                <w:snapToGrid w:val="0"/>
                <w:color w:val="auto"/>
                <w:spacing w:val="-2"/>
                <w:kern w:val="0"/>
                <w:sz w:val="18"/>
                <w:szCs w:val="18"/>
                <w:highlight w:val="none"/>
                <w:lang w:eastAsia="en-US"/>
              </w:rPr>
              <w:t>5≤X</w:t>
            </w:r>
            <w:r>
              <w:rPr>
                <w:rFonts w:hint="eastAsia" w:ascii="宋体" w:hAnsi="宋体" w:eastAsia="宋体" w:cs="宋体"/>
                <w:snapToGrid w:val="0"/>
                <w:color w:val="auto"/>
                <w:spacing w:val="-2"/>
                <w:kern w:val="0"/>
                <w:sz w:val="18"/>
                <w:szCs w:val="18"/>
                <w:highlight w:val="none"/>
                <w:lang w:eastAsia="zh-CN"/>
              </w:rPr>
              <w:t>&lt;</w:t>
            </w:r>
            <w:r>
              <w:rPr>
                <w:rFonts w:hint="eastAsia" w:ascii="宋体" w:hAnsi="宋体" w:eastAsia="宋体" w:cs="宋体"/>
                <w:snapToGrid w:val="0"/>
                <w:color w:val="auto"/>
                <w:spacing w:val="-2"/>
                <w:kern w:val="0"/>
                <w:sz w:val="18"/>
                <w:szCs w:val="18"/>
                <w:highlight w:val="none"/>
                <w:lang w:eastAsia="en-US"/>
              </w:rPr>
              <w:t>20</w:t>
            </w:r>
          </w:p>
        </w:tc>
        <w:tc>
          <w:tcPr>
            <w:tcW w:w="1071" w:type="dxa"/>
            <w:noWrap w:val="0"/>
            <w:vAlign w:val="top"/>
          </w:tcPr>
          <w:p w14:paraId="253A0EBE">
            <w:pPr>
              <w:widowControl/>
              <w:kinsoku w:val="0"/>
              <w:autoSpaceDE w:val="0"/>
              <w:autoSpaceDN w:val="0"/>
              <w:adjustRightInd w:val="0"/>
              <w:snapToGrid w:val="0"/>
              <w:spacing w:before="79"/>
              <w:ind w:left="112"/>
              <w:jc w:val="left"/>
              <w:textAlignment w:val="baseline"/>
              <w:rPr>
                <w:rFonts w:hint="eastAsia" w:ascii="宋体" w:hAnsi="宋体" w:eastAsia="宋体" w:cs="宋体"/>
                <w:snapToGrid w:val="0"/>
                <w:color w:val="auto"/>
                <w:kern w:val="0"/>
                <w:sz w:val="18"/>
                <w:szCs w:val="18"/>
                <w:highlight w:val="none"/>
                <w:lang w:eastAsia="en-US"/>
              </w:rPr>
            </w:pPr>
            <w:r>
              <w:rPr>
                <w:rFonts w:hint="eastAsia" w:ascii="宋体" w:hAnsi="宋体" w:eastAsia="宋体" w:cs="宋体"/>
                <w:snapToGrid w:val="0"/>
                <w:color w:val="auto"/>
                <w:spacing w:val="-3"/>
                <w:kern w:val="0"/>
                <w:sz w:val="18"/>
                <w:szCs w:val="18"/>
                <w:highlight w:val="none"/>
                <w:lang w:eastAsia="en-US"/>
              </w:rPr>
              <w:t>X</w:t>
            </w:r>
            <w:r>
              <w:rPr>
                <w:rFonts w:hint="eastAsia" w:ascii="宋体" w:hAnsi="宋体" w:eastAsia="宋体" w:cs="宋体"/>
                <w:snapToGrid w:val="0"/>
                <w:color w:val="auto"/>
                <w:spacing w:val="-3"/>
                <w:kern w:val="0"/>
                <w:sz w:val="18"/>
                <w:szCs w:val="18"/>
                <w:highlight w:val="none"/>
                <w:lang w:eastAsia="zh-CN"/>
              </w:rPr>
              <w:t>&lt;</w:t>
            </w:r>
            <w:r>
              <w:rPr>
                <w:rFonts w:hint="eastAsia" w:ascii="宋体" w:hAnsi="宋体" w:eastAsia="宋体" w:cs="宋体"/>
                <w:snapToGrid w:val="0"/>
                <w:color w:val="auto"/>
                <w:spacing w:val="-3"/>
                <w:kern w:val="0"/>
                <w:sz w:val="18"/>
                <w:szCs w:val="18"/>
                <w:highlight w:val="none"/>
                <w:lang w:eastAsia="en-US"/>
              </w:rPr>
              <w:t>5</w:t>
            </w:r>
          </w:p>
        </w:tc>
      </w:tr>
      <w:tr w14:paraId="12698B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4" w:hRule="atLeast"/>
        </w:trPr>
        <w:tc>
          <w:tcPr>
            <w:tcW w:w="1872" w:type="dxa"/>
            <w:vMerge w:val="continue"/>
            <w:tcBorders>
              <w:top w:val="nil"/>
            </w:tcBorders>
            <w:noWrap w:val="0"/>
            <w:vAlign w:val="center"/>
          </w:tcPr>
          <w:p w14:paraId="09F0C35B">
            <w:pPr>
              <w:widowControl/>
              <w:kinsoku w:val="0"/>
              <w:autoSpaceDE w:val="0"/>
              <w:autoSpaceDN w:val="0"/>
              <w:adjustRightInd w:val="0"/>
              <w:snapToGrid w:val="0"/>
              <w:spacing w:before="81" w:line="220" w:lineRule="auto"/>
              <w:jc w:val="center"/>
              <w:textAlignment w:val="baseline"/>
              <w:rPr>
                <w:rFonts w:hint="eastAsia" w:ascii="宋体" w:hAnsi="宋体" w:eastAsia="宋体" w:cs="宋体"/>
                <w:snapToGrid w:val="0"/>
                <w:color w:val="auto"/>
                <w:kern w:val="0"/>
                <w:sz w:val="18"/>
                <w:szCs w:val="18"/>
                <w:highlight w:val="none"/>
                <w:lang w:eastAsia="en-US"/>
              </w:rPr>
            </w:pPr>
          </w:p>
        </w:tc>
        <w:tc>
          <w:tcPr>
            <w:tcW w:w="1866" w:type="dxa"/>
            <w:noWrap w:val="0"/>
            <w:vAlign w:val="top"/>
          </w:tcPr>
          <w:p w14:paraId="20084F86">
            <w:pPr>
              <w:widowControl/>
              <w:kinsoku w:val="0"/>
              <w:autoSpaceDE w:val="0"/>
              <w:autoSpaceDN w:val="0"/>
              <w:adjustRightInd w:val="0"/>
              <w:snapToGrid w:val="0"/>
              <w:spacing w:before="78" w:line="220" w:lineRule="auto"/>
              <w:ind w:left="116"/>
              <w:jc w:val="left"/>
              <w:textAlignment w:val="baseline"/>
              <w:rPr>
                <w:rFonts w:hint="eastAsia" w:ascii="宋体" w:hAnsi="宋体" w:eastAsia="宋体" w:cs="宋体"/>
                <w:snapToGrid w:val="0"/>
                <w:color w:val="auto"/>
                <w:kern w:val="0"/>
                <w:sz w:val="18"/>
                <w:szCs w:val="18"/>
                <w:highlight w:val="none"/>
                <w:lang w:eastAsia="en-US"/>
              </w:rPr>
            </w:pPr>
            <w:r>
              <w:rPr>
                <w:rFonts w:hint="eastAsia" w:ascii="宋体" w:hAnsi="宋体" w:eastAsia="宋体" w:cs="宋体"/>
                <w:snapToGrid w:val="0"/>
                <w:color w:val="auto"/>
                <w:spacing w:val="-2"/>
                <w:kern w:val="0"/>
                <w:sz w:val="18"/>
                <w:szCs w:val="18"/>
                <w:highlight w:val="none"/>
                <w:lang w:eastAsia="en-US"/>
              </w:rPr>
              <w:t>营业收入（Y）</w:t>
            </w:r>
          </w:p>
        </w:tc>
        <w:tc>
          <w:tcPr>
            <w:tcW w:w="800" w:type="dxa"/>
            <w:noWrap w:val="0"/>
            <w:vAlign w:val="top"/>
          </w:tcPr>
          <w:p w14:paraId="710CA80A">
            <w:pPr>
              <w:widowControl/>
              <w:kinsoku w:val="0"/>
              <w:autoSpaceDE w:val="0"/>
              <w:autoSpaceDN w:val="0"/>
              <w:adjustRightInd w:val="0"/>
              <w:snapToGrid w:val="0"/>
              <w:spacing w:before="78" w:line="221" w:lineRule="auto"/>
              <w:ind w:left="116"/>
              <w:jc w:val="left"/>
              <w:textAlignment w:val="baseline"/>
              <w:rPr>
                <w:rFonts w:hint="eastAsia" w:ascii="宋体" w:hAnsi="宋体" w:eastAsia="宋体" w:cs="宋体"/>
                <w:snapToGrid w:val="0"/>
                <w:color w:val="auto"/>
                <w:kern w:val="0"/>
                <w:sz w:val="18"/>
                <w:szCs w:val="18"/>
                <w:highlight w:val="none"/>
                <w:lang w:eastAsia="en-US"/>
              </w:rPr>
            </w:pPr>
            <w:r>
              <w:rPr>
                <w:rFonts w:hint="eastAsia" w:ascii="宋体" w:hAnsi="宋体" w:eastAsia="宋体" w:cs="宋体"/>
                <w:snapToGrid w:val="0"/>
                <w:color w:val="auto"/>
                <w:spacing w:val="-6"/>
                <w:kern w:val="0"/>
                <w:sz w:val="18"/>
                <w:szCs w:val="18"/>
                <w:highlight w:val="none"/>
                <w:lang w:eastAsia="en-US"/>
              </w:rPr>
              <w:t>万元</w:t>
            </w:r>
          </w:p>
        </w:tc>
        <w:tc>
          <w:tcPr>
            <w:tcW w:w="1732" w:type="dxa"/>
            <w:noWrap w:val="0"/>
            <w:vAlign w:val="top"/>
          </w:tcPr>
          <w:p w14:paraId="3B36A0C4">
            <w:pPr>
              <w:widowControl/>
              <w:kinsoku w:val="0"/>
              <w:autoSpaceDE w:val="0"/>
              <w:autoSpaceDN w:val="0"/>
              <w:adjustRightInd w:val="0"/>
              <w:snapToGrid w:val="0"/>
              <w:spacing w:before="78" w:line="237" w:lineRule="auto"/>
              <w:ind w:left="117"/>
              <w:jc w:val="left"/>
              <w:textAlignment w:val="baseline"/>
              <w:rPr>
                <w:rFonts w:hint="eastAsia" w:ascii="宋体" w:hAnsi="宋体" w:eastAsia="宋体" w:cs="宋体"/>
                <w:snapToGrid w:val="0"/>
                <w:color w:val="auto"/>
                <w:kern w:val="0"/>
                <w:sz w:val="18"/>
                <w:szCs w:val="18"/>
                <w:highlight w:val="none"/>
                <w:lang w:eastAsia="en-US"/>
              </w:rPr>
            </w:pPr>
            <w:r>
              <w:rPr>
                <w:rFonts w:hint="eastAsia" w:ascii="宋体" w:hAnsi="宋体" w:eastAsia="宋体" w:cs="宋体"/>
                <w:snapToGrid w:val="0"/>
                <w:color w:val="auto"/>
                <w:spacing w:val="-1"/>
                <w:kern w:val="0"/>
                <w:sz w:val="18"/>
                <w:szCs w:val="18"/>
                <w:highlight w:val="none"/>
                <w:lang w:eastAsia="en-US"/>
              </w:rPr>
              <w:t>5000≤Y</w:t>
            </w:r>
            <w:r>
              <w:rPr>
                <w:rFonts w:hint="eastAsia" w:ascii="宋体" w:hAnsi="宋体" w:eastAsia="宋体" w:cs="宋体"/>
                <w:snapToGrid w:val="0"/>
                <w:color w:val="auto"/>
                <w:spacing w:val="-1"/>
                <w:kern w:val="0"/>
                <w:sz w:val="18"/>
                <w:szCs w:val="18"/>
                <w:highlight w:val="none"/>
                <w:lang w:eastAsia="zh-CN"/>
              </w:rPr>
              <w:t>&lt;</w:t>
            </w:r>
            <w:r>
              <w:rPr>
                <w:rFonts w:hint="eastAsia" w:ascii="宋体" w:hAnsi="宋体" w:eastAsia="宋体" w:cs="宋体"/>
                <w:snapToGrid w:val="0"/>
                <w:color w:val="auto"/>
                <w:spacing w:val="-1"/>
                <w:kern w:val="0"/>
                <w:sz w:val="18"/>
                <w:szCs w:val="18"/>
                <w:highlight w:val="none"/>
                <w:lang w:eastAsia="en-US"/>
              </w:rPr>
              <w:t>40000</w:t>
            </w:r>
          </w:p>
        </w:tc>
        <w:tc>
          <w:tcPr>
            <w:tcW w:w="1600" w:type="dxa"/>
            <w:noWrap w:val="0"/>
            <w:vAlign w:val="top"/>
          </w:tcPr>
          <w:p w14:paraId="2EF76145">
            <w:pPr>
              <w:widowControl/>
              <w:kinsoku w:val="0"/>
              <w:autoSpaceDE w:val="0"/>
              <w:autoSpaceDN w:val="0"/>
              <w:adjustRightInd w:val="0"/>
              <w:snapToGrid w:val="0"/>
              <w:spacing w:before="78" w:line="237" w:lineRule="auto"/>
              <w:ind w:left="127"/>
              <w:jc w:val="left"/>
              <w:textAlignment w:val="baseline"/>
              <w:rPr>
                <w:rFonts w:hint="eastAsia" w:ascii="宋体" w:hAnsi="宋体" w:eastAsia="宋体" w:cs="宋体"/>
                <w:snapToGrid w:val="0"/>
                <w:color w:val="auto"/>
                <w:kern w:val="0"/>
                <w:sz w:val="18"/>
                <w:szCs w:val="18"/>
                <w:highlight w:val="none"/>
                <w:lang w:eastAsia="en-US"/>
              </w:rPr>
            </w:pPr>
            <w:r>
              <w:rPr>
                <w:rFonts w:hint="eastAsia" w:ascii="宋体" w:hAnsi="宋体" w:eastAsia="宋体" w:cs="宋体"/>
                <w:snapToGrid w:val="0"/>
                <w:color w:val="auto"/>
                <w:spacing w:val="-2"/>
                <w:kern w:val="0"/>
                <w:sz w:val="18"/>
                <w:szCs w:val="18"/>
                <w:highlight w:val="none"/>
                <w:lang w:eastAsia="en-US"/>
              </w:rPr>
              <w:t>1000≤Y</w:t>
            </w:r>
            <w:r>
              <w:rPr>
                <w:rFonts w:hint="eastAsia" w:ascii="宋体" w:hAnsi="宋体" w:eastAsia="宋体" w:cs="宋体"/>
                <w:snapToGrid w:val="0"/>
                <w:color w:val="auto"/>
                <w:spacing w:val="-2"/>
                <w:kern w:val="0"/>
                <w:sz w:val="18"/>
                <w:szCs w:val="18"/>
                <w:highlight w:val="none"/>
                <w:lang w:eastAsia="zh-CN"/>
              </w:rPr>
              <w:t>&lt;</w:t>
            </w:r>
            <w:r>
              <w:rPr>
                <w:rFonts w:hint="eastAsia" w:ascii="宋体" w:hAnsi="宋体" w:eastAsia="宋体" w:cs="宋体"/>
                <w:snapToGrid w:val="0"/>
                <w:color w:val="auto"/>
                <w:spacing w:val="-2"/>
                <w:kern w:val="0"/>
                <w:sz w:val="18"/>
                <w:szCs w:val="18"/>
                <w:highlight w:val="none"/>
                <w:lang w:eastAsia="en-US"/>
              </w:rPr>
              <w:t>5000</w:t>
            </w:r>
          </w:p>
        </w:tc>
        <w:tc>
          <w:tcPr>
            <w:tcW w:w="1071" w:type="dxa"/>
            <w:noWrap w:val="0"/>
            <w:vAlign w:val="top"/>
          </w:tcPr>
          <w:p w14:paraId="2AE5F899">
            <w:pPr>
              <w:widowControl/>
              <w:kinsoku w:val="0"/>
              <w:autoSpaceDE w:val="0"/>
              <w:autoSpaceDN w:val="0"/>
              <w:adjustRightInd w:val="0"/>
              <w:snapToGrid w:val="0"/>
              <w:spacing w:before="78"/>
              <w:ind w:left="112"/>
              <w:jc w:val="left"/>
              <w:textAlignment w:val="baseline"/>
              <w:rPr>
                <w:rFonts w:hint="eastAsia" w:ascii="宋体" w:hAnsi="宋体" w:eastAsia="宋体" w:cs="宋体"/>
                <w:snapToGrid w:val="0"/>
                <w:color w:val="auto"/>
                <w:kern w:val="0"/>
                <w:sz w:val="18"/>
                <w:szCs w:val="18"/>
                <w:highlight w:val="none"/>
                <w:lang w:eastAsia="en-US"/>
              </w:rPr>
            </w:pPr>
            <w:r>
              <w:rPr>
                <w:rFonts w:hint="eastAsia" w:ascii="宋体" w:hAnsi="宋体" w:eastAsia="宋体" w:cs="宋体"/>
                <w:snapToGrid w:val="0"/>
                <w:color w:val="auto"/>
                <w:spacing w:val="-1"/>
                <w:kern w:val="0"/>
                <w:sz w:val="18"/>
                <w:szCs w:val="18"/>
                <w:highlight w:val="none"/>
                <w:lang w:eastAsia="en-US"/>
              </w:rPr>
              <w:t>Y</w:t>
            </w:r>
            <w:r>
              <w:rPr>
                <w:rFonts w:hint="eastAsia" w:ascii="宋体" w:hAnsi="宋体" w:eastAsia="宋体" w:cs="宋体"/>
                <w:snapToGrid w:val="0"/>
                <w:color w:val="auto"/>
                <w:spacing w:val="-1"/>
                <w:kern w:val="0"/>
                <w:sz w:val="18"/>
                <w:szCs w:val="18"/>
                <w:highlight w:val="none"/>
                <w:lang w:eastAsia="zh-CN"/>
              </w:rPr>
              <w:t>&lt;</w:t>
            </w:r>
            <w:r>
              <w:rPr>
                <w:rFonts w:hint="eastAsia" w:ascii="宋体" w:hAnsi="宋体" w:eastAsia="宋体" w:cs="宋体"/>
                <w:snapToGrid w:val="0"/>
                <w:color w:val="auto"/>
                <w:spacing w:val="-1"/>
                <w:kern w:val="0"/>
                <w:sz w:val="18"/>
                <w:szCs w:val="18"/>
                <w:highlight w:val="none"/>
                <w:lang w:eastAsia="en-US"/>
              </w:rPr>
              <w:t>1000</w:t>
            </w:r>
          </w:p>
        </w:tc>
      </w:tr>
      <w:tr w14:paraId="57B61D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 w:hRule="atLeast"/>
        </w:trPr>
        <w:tc>
          <w:tcPr>
            <w:tcW w:w="1872" w:type="dxa"/>
            <w:vMerge w:val="restart"/>
            <w:tcBorders>
              <w:bottom w:val="nil"/>
            </w:tcBorders>
            <w:noWrap w:val="0"/>
            <w:vAlign w:val="center"/>
          </w:tcPr>
          <w:p w14:paraId="0887DB0F">
            <w:pPr>
              <w:widowControl/>
              <w:kinsoku w:val="0"/>
              <w:autoSpaceDE w:val="0"/>
              <w:autoSpaceDN w:val="0"/>
              <w:adjustRightInd w:val="0"/>
              <w:snapToGrid w:val="0"/>
              <w:spacing w:before="81" w:line="220" w:lineRule="auto"/>
              <w:jc w:val="center"/>
              <w:textAlignment w:val="baseline"/>
              <w:rPr>
                <w:rFonts w:hint="eastAsia" w:ascii="宋体" w:hAnsi="宋体" w:eastAsia="宋体" w:cs="宋体"/>
                <w:snapToGrid w:val="0"/>
                <w:color w:val="auto"/>
                <w:kern w:val="0"/>
                <w:sz w:val="18"/>
                <w:szCs w:val="18"/>
                <w:highlight w:val="none"/>
                <w:lang w:eastAsia="en-US"/>
              </w:rPr>
            </w:pPr>
            <w:r>
              <w:rPr>
                <w:rFonts w:hint="eastAsia" w:ascii="宋体" w:hAnsi="宋体" w:eastAsia="宋体" w:cs="宋体"/>
                <w:snapToGrid w:val="0"/>
                <w:color w:val="auto"/>
                <w:kern w:val="0"/>
                <w:sz w:val="18"/>
                <w:szCs w:val="18"/>
                <w:highlight w:val="none"/>
                <w:lang w:eastAsia="en-US"/>
              </w:rPr>
              <w:t>零售业</w:t>
            </w:r>
          </w:p>
        </w:tc>
        <w:tc>
          <w:tcPr>
            <w:tcW w:w="1866" w:type="dxa"/>
            <w:noWrap w:val="0"/>
            <w:vAlign w:val="top"/>
          </w:tcPr>
          <w:p w14:paraId="6938C237">
            <w:pPr>
              <w:widowControl/>
              <w:kinsoku w:val="0"/>
              <w:autoSpaceDE w:val="0"/>
              <w:autoSpaceDN w:val="0"/>
              <w:adjustRightInd w:val="0"/>
              <w:snapToGrid w:val="0"/>
              <w:spacing w:before="80" w:line="221" w:lineRule="auto"/>
              <w:ind w:left="112"/>
              <w:jc w:val="left"/>
              <w:textAlignment w:val="baseline"/>
              <w:rPr>
                <w:rFonts w:hint="eastAsia" w:ascii="宋体" w:hAnsi="宋体" w:eastAsia="宋体" w:cs="宋体"/>
                <w:snapToGrid w:val="0"/>
                <w:color w:val="auto"/>
                <w:kern w:val="0"/>
                <w:sz w:val="18"/>
                <w:szCs w:val="18"/>
                <w:highlight w:val="none"/>
                <w:lang w:eastAsia="en-US"/>
              </w:rPr>
            </w:pPr>
            <w:r>
              <w:rPr>
                <w:rFonts w:hint="eastAsia" w:ascii="宋体" w:hAnsi="宋体" w:eastAsia="宋体" w:cs="宋体"/>
                <w:snapToGrid w:val="0"/>
                <w:color w:val="auto"/>
                <w:spacing w:val="-2"/>
                <w:kern w:val="0"/>
                <w:sz w:val="18"/>
                <w:szCs w:val="18"/>
                <w:highlight w:val="none"/>
                <w:lang w:eastAsia="en-US"/>
              </w:rPr>
              <w:t>从业人员（X）</w:t>
            </w:r>
          </w:p>
        </w:tc>
        <w:tc>
          <w:tcPr>
            <w:tcW w:w="800" w:type="dxa"/>
            <w:noWrap w:val="0"/>
            <w:vAlign w:val="top"/>
          </w:tcPr>
          <w:p w14:paraId="1A763ACB">
            <w:pPr>
              <w:widowControl/>
              <w:kinsoku w:val="0"/>
              <w:autoSpaceDE w:val="0"/>
              <w:autoSpaceDN w:val="0"/>
              <w:adjustRightInd w:val="0"/>
              <w:snapToGrid w:val="0"/>
              <w:spacing w:before="80" w:line="223" w:lineRule="auto"/>
              <w:ind w:left="113"/>
              <w:jc w:val="left"/>
              <w:textAlignment w:val="baseline"/>
              <w:rPr>
                <w:rFonts w:hint="eastAsia" w:ascii="宋体" w:hAnsi="宋体" w:eastAsia="宋体" w:cs="宋体"/>
                <w:snapToGrid w:val="0"/>
                <w:color w:val="auto"/>
                <w:kern w:val="0"/>
                <w:sz w:val="18"/>
                <w:szCs w:val="18"/>
                <w:highlight w:val="none"/>
                <w:lang w:eastAsia="en-US"/>
              </w:rPr>
            </w:pPr>
            <w:r>
              <w:rPr>
                <w:rFonts w:hint="eastAsia" w:ascii="宋体" w:hAnsi="宋体" w:eastAsia="宋体" w:cs="宋体"/>
                <w:snapToGrid w:val="0"/>
                <w:color w:val="auto"/>
                <w:kern w:val="0"/>
                <w:sz w:val="18"/>
                <w:szCs w:val="18"/>
                <w:highlight w:val="none"/>
                <w:lang w:eastAsia="en-US"/>
              </w:rPr>
              <w:t>人</w:t>
            </w:r>
          </w:p>
        </w:tc>
        <w:tc>
          <w:tcPr>
            <w:tcW w:w="1732" w:type="dxa"/>
            <w:noWrap w:val="0"/>
            <w:vAlign w:val="top"/>
          </w:tcPr>
          <w:p w14:paraId="2C762897">
            <w:pPr>
              <w:widowControl/>
              <w:kinsoku w:val="0"/>
              <w:autoSpaceDE w:val="0"/>
              <w:autoSpaceDN w:val="0"/>
              <w:adjustRightInd w:val="0"/>
              <w:snapToGrid w:val="0"/>
              <w:spacing w:before="80" w:line="237" w:lineRule="auto"/>
              <w:ind w:left="117"/>
              <w:jc w:val="left"/>
              <w:textAlignment w:val="baseline"/>
              <w:rPr>
                <w:rFonts w:hint="eastAsia" w:ascii="宋体" w:hAnsi="宋体" w:eastAsia="宋体" w:cs="宋体"/>
                <w:snapToGrid w:val="0"/>
                <w:color w:val="auto"/>
                <w:kern w:val="0"/>
                <w:sz w:val="18"/>
                <w:szCs w:val="18"/>
                <w:highlight w:val="none"/>
                <w:lang w:eastAsia="en-US"/>
              </w:rPr>
            </w:pPr>
            <w:r>
              <w:rPr>
                <w:rFonts w:hint="eastAsia" w:ascii="宋体" w:hAnsi="宋体" w:eastAsia="宋体" w:cs="宋体"/>
                <w:snapToGrid w:val="0"/>
                <w:color w:val="auto"/>
                <w:spacing w:val="-2"/>
                <w:kern w:val="0"/>
                <w:sz w:val="18"/>
                <w:szCs w:val="18"/>
                <w:highlight w:val="none"/>
                <w:lang w:eastAsia="en-US"/>
              </w:rPr>
              <w:t>50≤X</w:t>
            </w:r>
            <w:r>
              <w:rPr>
                <w:rFonts w:hint="eastAsia" w:ascii="宋体" w:hAnsi="宋体" w:eastAsia="宋体" w:cs="宋体"/>
                <w:snapToGrid w:val="0"/>
                <w:color w:val="auto"/>
                <w:spacing w:val="-2"/>
                <w:kern w:val="0"/>
                <w:sz w:val="18"/>
                <w:szCs w:val="18"/>
                <w:highlight w:val="none"/>
                <w:lang w:eastAsia="zh-CN"/>
              </w:rPr>
              <w:t>&lt;</w:t>
            </w:r>
            <w:r>
              <w:rPr>
                <w:rFonts w:hint="eastAsia" w:ascii="宋体" w:hAnsi="宋体" w:eastAsia="宋体" w:cs="宋体"/>
                <w:snapToGrid w:val="0"/>
                <w:color w:val="auto"/>
                <w:spacing w:val="-2"/>
                <w:kern w:val="0"/>
                <w:sz w:val="18"/>
                <w:szCs w:val="18"/>
                <w:highlight w:val="none"/>
                <w:lang w:eastAsia="en-US"/>
              </w:rPr>
              <w:t>300</w:t>
            </w:r>
          </w:p>
        </w:tc>
        <w:tc>
          <w:tcPr>
            <w:tcW w:w="1600" w:type="dxa"/>
            <w:noWrap w:val="0"/>
            <w:vAlign w:val="top"/>
          </w:tcPr>
          <w:p w14:paraId="1EEDBD3C">
            <w:pPr>
              <w:widowControl/>
              <w:kinsoku w:val="0"/>
              <w:autoSpaceDE w:val="0"/>
              <w:autoSpaceDN w:val="0"/>
              <w:adjustRightInd w:val="0"/>
              <w:snapToGrid w:val="0"/>
              <w:spacing w:before="80" w:line="237" w:lineRule="auto"/>
              <w:ind w:left="127"/>
              <w:jc w:val="left"/>
              <w:textAlignment w:val="baseline"/>
              <w:rPr>
                <w:rFonts w:hint="eastAsia" w:ascii="宋体" w:hAnsi="宋体" w:eastAsia="宋体" w:cs="宋体"/>
                <w:snapToGrid w:val="0"/>
                <w:color w:val="auto"/>
                <w:kern w:val="0"/>
                <w:sz w:val="18"/>
                <w:szCs w:val="18"/>
                <w:highlight w:val="none"/>
                <w:lang w:eastAsia="en-US"/>
              </w:rPr>
            </w:pPr>
            <w:r>
              <w:rPr>
                <w:rFonts w:hint="eastAsia" w:ascii="宋体" w:hAnsi="宋体" w:eastAsia="宋体" w:cs="宋体"/>
                <w:snapToGrid w:val="0"/>
                <w:color w:val="auto"/>
                <w:spacing w:val="-3"/>
                <w:kern w:val="0"/>
                <w:sz w:val="18"/>
                <w:szCs w:val="18"/>
                <w:highlight w:val="none"/>
                <w:lang w:eastAsia="en-US"/>
              </w:rPr>
              <w:t>10≤X</w:t>
            </w:r>
            <w:r>
              <w:rPr>
                <w:rFonts w:hint="eastAsia" w:ascii="宋体" w:hAnsi="宋体" w:eastAsia="宋体" w:cs="宋体"/>
                <w:snapToGrid w:val="0"/>
                <w:color w:val="auto"/>
                <w:spacing w:val="-3"/>
                <w:kern w:val="0"/>
                <w:sz w:val="18"/>
                <w:szCs w:val="18"/>
                <w:highlight w:val="none"/>
                <w:lang w:eastAsia="zh-CN"/>
              </w:rPr>
              <w:t>&lt;</w:t>
            </w:r>
            <w:r>
              <w:rPr>
                <w:rFonts w:hint="eastAsia" w:ascii="宋体" w:hAnsi="宋体" w:eastAsia="宋体" w:cs="宋体"/>
                <w:snapToGrid w:val="0"/>
                <w:color w:val="auto"/>
                <w:spacing w:val="-3"/>
                <w:kern w:val="0"/>
                <w:sz w:val="18"/>
                <w:szCs w:val="18"/>
                <w:highlight w:val="none"/>
                <w:lang w:eastAsia="en-US"/>
              </w:rPr>
              <w:t>50</w:t>
            </w:r>
          </w:p>
        </w:tc>
        <w:tc>
          <w:tcPr>
            <w:tcW w:w="1071" w:type="dxa"/>
            <w:noWrap w:val="0"/>
            <w:vAlign w:val="top"/>
          </w:tcPr>
          <w:p w14:paraId="17AD053A">
            <w:pPr>
              <w:widowControl/>
              <w:kinsoku w:val="0"/>
              <w:autoSpaceDE w:val="0"/>
              <w:autoSpaceDN w:val="0"/>
              <w:adjustRightInd w:val="0"/>
              <w:snapToGrid w:val="0"/>
              <w:spacing w:before="80"/>
              <w:ind w:left="112"/>
              <w:jc w:val="left"/>
              <w:textAlignment w:val="baseline"/>
              <w:rPr>
                <w:rFonts w:hint="eastAsia" w:ascii="宋体" w:hAnsi="宋体" w:eastAsia="宋体" w:cs="宋体"/>
                <w:snapToGrid w:val="0"/>
                <w:color w:val="auto"/>
                <w:kern w:val="0"/>
                <w:sz w:val="18"/>
                <w:szCs w:val="18"/>
                <w:highlight w:val="none"/>
                <w:lang w:eastAsia="en-US"/>
              </w:rPr>
            </w:pPr>
            <w:r>
              <w:rPr>
                <w:rFonts w:hint="eastAsia" w:ascii="宋体" w:hAnsi="宋体" w:eastAsia="宋体" w:cs="宋体"/>
                <w:snapToGrid w:val="0"/>
                <w:color w:val="auto"/>
                <w:spacing w:val="-2"/>
                <w:kern w:val="0"/>
                <w:sz w:val="18"/>
                <w:szCs w:val="18"/>
                <w:highlight w:val="none"/>
                <w:lang w:eastAsia="en-US"/>
              </w:rPr>
              <w:t>X</w:t>
            </w:r>
            <w:r>
              <w:rPr>
                <w:rFonts w:hint="eastAsia" w:ascii="宋体" w:hAnsi="宋体" w:eastAsia="宋体" w:cs="宋体"/>
                <w:snapToGrid w:val="0"/>
                <w:color w:val="auto"/>
                <w:spacing w:val="-2"/>
                <w:kern w:val="0"/>
                <w:sz w:val="18"/>
                <w:szCs w:val="18"/>
                <w:highlight w:val="none"/>
                <w:lang w:eastAsia="zh-CN"/>
              </w:rPr>
              <w:t>&lt;</w:t>
            </w:r>
            <w:r>
              <w:rPr>
                <w:rFonts w:hint="eastAsia" w:ascii="宋体" w:hAnsi="宋体" w:eastAsia="宋体" w:cs="宋体"/>
                <w:snapToGrid w:val="0"/>
                <w:color w:val="auto"/>
                <w:spacing w:val="-2"/>
                <w:kern w:val="0"/>
                <w:sz w:val="18"/>
                <w:szCs w:val="18"/>
                <w:highlight w:val="none"/>
                <w:lang w:eastAsia="en-US"/>
              </w:rPr>
              <w:t>10</w:t>
            </w:r>
          </w:p>
        </w:tc>
      </w:tr>
      <w:tr w14:paraId="6F0B98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4" w:hRule="atLeast"/>
        </w:trPr>
        <w:tc>
          <w:tcPr>
            <w:tcW w:w="1872" w:type="dxa"/>
            <w:vMerge w:val="continue"/>
            <w:tcBorders>
              <w:top w:val="nil"/>
            </w:tcBorders>
            <w:noWrap w:val="0"/>
            <w:vAlign w:val="center"/>
          </w:tcPr>
          <w:p w14:paraId="2914DBE5">
            <w:pPr>
              <w:widowControl/>
              <w:kinsoku w:val="0"/>
              <w:autoSpaceDE w:val="0"/>
              <w:autoSpaceDN w:val="0"/>
              <w:adjustRightInd w:val="0"/>
              <w:snapToGrid w:val="0"/>
              <w:spacing w:before="81" w:line="220" w:lineRule="auto"/>
              <w:jc w:val="center"/>
              <w:textAlignment w:val="baseline"/>
              <w:rPr>
                <w:rFonts w:hint="eastAsia" w:ascii="宋体" w:hAnsi="宋体" w:eastAsia="宋体" w:cs="宋体"/>
                <w:snapToGrid w:val="0"/>
                <w:color w:val="auto"/>
                <w:kern w:val="0"/>
                <w:sz w:val="18"/>
                <w:szCs w:val="18"/>
                <w:highlight w:val="none"/>
                <w:lang w:eastAsia="en-US"/>
              </w:rPr>
            </w:pPr>
          </w:p>
        </w:tc>
        <w:tc>
          <w:tcPr>
            <w:tcW w:w="1866" w:type="dxa"/>
            <w:noWrap w:val="0"/>
            <w:vAlign w:val="top"/>
          </w:tcPr>
          <w:p w14:paraId="1A39B432">
            <w:pPr>
              <w:widowControl/>
              <w:kinsoku w:val="0"/>
              <w:autoSpaceDE w:val="0"/>
              <w:autoSpaceDN w:val="0"/>
              <w:adjustRightInd w:val="0"/>
              <w:snapToGrid w:val="0"/>
              <w:spacing w:before="80" w:line="220" w:lineRule="auto"/>
              <w:ind w:left="116"/>
              <w:jc w:val="left"/>
              <w:textAlignment w:val="baseline"/>
              <w:rPr>
                <w:rFonts w:hint="eastAsia" w:ascii="宋体" w:hAnsi="宋体" w:eastAsia="宋体" w:cs="宋体"/>
                <w:snapToGrid w:val="0"/>
                <w:color w:val="auto"/>
                <w:kern w:val="0"/>
                <w:sz w:val="18"/>
                <w:szCs w:val="18"/>
                <w:highlight w:val="none"/>
                <w:lang w:eastAsia="en-US"/>
              </w:rPr>
            </w:pPr>
            <w:r>
              <w:rPr>
                <w:rFonts w:hint="eastAsia" w:ascii="宋体" w:hAnsi="宋体" w:eastAsia="宋体" w:cs="宋体"/>
                <w:snapToGrid w:val="0"/>
                <w:color w:val="auto"/>
                <w:spacing w:val="-2"/>
                <w:kern w:val="0"/>
                <w:sz w:val="18"/>
                <w:szCs w:val="18"/>
                <w:highlight w:val="none"/>
                <w:lang w:eastAsia="en-US"/>
              </w:rPr>
              <w:t>营业收入（Y）</w:t>
            </w:r>
          </w:p>
        </w:tc>
        <w:tc>
          <w:tcPr>
            <w:tcW w:w="800" w:type="dxa"/>
            <w:noWrap w:val="0"/>
            <w:vAlign w:val="top"/>
          </w:tcPr>
          <w:p w14:paraId="5D059230">
            <w:pPr>
              <w:widowControl/>
              <w:kinsoku w:val="0"/>
              <w:autoSpaceDE w:val="0"/>
              <w:autoSpaceDN w:val="0"/>
              <w:adjustRightInd w:val="0"/>
              <w:snapToGrid w:val="0"/>
              <w:spacing w:before="80" w:line="221" w:lineRule="auto"/>
              <w:ind w:left="116"/>
              <w:jc w:val="left"/>
              <w:textAlignment w:val="baseline"/>
              <w:rPr>
                <w:rFonts w:hint="eastAsia" w:ascii="宋体" w:hAnsi="宋体" w:eastAsia="宋体" w:cs="宋体"/>
                <w:snapToGrid w:val="0"/>
                <w:color w:val="auto"/>
                <w:kern w:val="0"/>
                <w:sz w:val="18"/>
                <w:szCs w:val="18"/>
                <w:highlight w:val="none"/>
                <w:lang w:eastAsia="en-US"/>
              </w:rPr>
            </w:pPr>
            <w:r>
              <w:rPr>
                <w:rFonts w:hint="eastAsia" w:ascii="宋体" w:hAnsi="宋体" w:eastAsia="宋体" w:cs="宋体"/>
                <w:snapToGrid w:val="0"/>
                <w:color w:val="auto"/>
                <w:spacing w:val="-6"/>
                <w:kern w:val="0"/>
                <w:sz w:val="18"/>
                <w:szCs w:val="18"/>
                <w:highlight w:val="none"/>
                <w:lang w:eastAsia="en-US"/>
              </w:rPr>
              <w:t>万元</w:t>
            </w:r>
          </w:p>
        </w:tc>
        <w:tc>
          <w:tcPr>
            <w:tcW w:w="1732" w:type="dxa"/>
            <w:noWrap w:val="0"/>
            <w:vAlign w:val="top"/>
          </w:tcPr>
          <w:p w14:paraId="27C7EA6E">
            <w:pPr>
              <w:widowControl/>
              <w:kinsoku w:val="0"/>
              <w:autoSpaceDE w:val="0"/>
              <w:autoSpaceDN w:val="0"/>
              <w:adjustRightInd w:val="0"/>
              <w:snapToGrid w:val="0"/>
              <w:spacing w:before="80" w:line="237" w:lineRule="auto"/>
              <w:ind w:left="117"/>
              <w:jc w:val="left"/>
              <w:textAlignment w:val="baseline"/>
              <w:rPr>
                <w:rFonts w:hint="eastAsia" w:ascii="宋体" w:hAnsi="宋体" w:eastAsia="宋体" w:cs="宋体"/>
                <w:snapToGrid w:val="0"/>
                <w:color w:val="auto"/>
                <w:kern w:val="0"/>
                <w:sz w:val="18"/>
                <w:szCs w:val="18"/>
                <w:highlight w:val="none"/>
                <w:lang w:eastAsia="en-US"/>
              </w:rPr>
            </w:pPr>
            <w:r>
              <w:rPr>
                <w:rFonts w:hint="eastAsia" w:ascii="宋体" w:hAnsi="宋体" w:eastAsia="宋体" w:cs="宋体"/>
                <w:snapToGrid w:val="0"/>
                <w:color w:val="auto"/>
                <w:spacing w:val="-1"/>
                <w:kern w:val="0"/>
                <w:sz w:val="18"/>
                <w:szCs w:val="18"/>
                <w:highlight w:val="none"/>
                <w:lang w:eastAsia="en-US"/>
              </w:rPr>
              <w:t>500≤Y</w:t>
            </w:r>
            <w:r>
              <w:rPr>
                <w:rFonts w:hint="eastAsia" w:ascii="宋体" w:hAnsi="宋体" w:eastAsia="宋体" w:cs="宋体"/>
                <w:snapToGrid w:val="0"/>
                <w:color w:val="auto"/>
                <w:spacing w:val="-1"/>
                <w:kern w:val="0"/>
                <w:sz w:val="18"/>
                <w:szCs w:val="18"/>
                <w:highlight w:val="none"/>
                <w:lang w:eastAsia="zh-CN"/>
              </w:rPr>
              <w:t>&lt;</w:t>
            </w:r>
            <w:r>
              <w:rPr>
                <w:rFonts w:hint="eastAsia" w:ascii="宋体" w:hAnsi="宋体" w:eastAsia="宋体" w:cs="宋体"/>
                <w:snapToGrid w:val="0"/>
                <w:color w:val="auto"/>
                <w:spacing w:val="-1"/>
                <w:kern w:val="0"/>
                <w:sz w:val="18"/>
                <w:szCs w:val="18"/>
                <w:highlight w:val="none"/>
                <w:lang w:eastAsia="en-US"/>
              </w:rPr>
              <w:t>20000</w:t>
            </w:r>
          </w:p>
        </w:tc>
        <w:tc>
          <w:tcPr>
            <w:tcW w:w="1600" w:type="dxa"/>
            <w:noWrap w:val="0"/>
            <w:vAlign w:val="top"/>
          </w:tcPr>
          <w:p w14:paraId="53DDC313">
            <w:pPr>
              <w:widowControl/>
              <w:kinsoku w:val="0"/>
              <w:autoSpaceDE w:val="0"/>
              <w:autoSpaceDN w:val="0"/>
              <w:adjustRightInd w:val="0"/>
              <w:snapToGrid w:val="0"/>
              <w:spacing w:before="80" w:line="237" w:lineRule="auto"/>
              <w:ind w:left="127"/>
              <w:jc w:val="left"/>
              <w:textAlignment w:val="baseline"/>
              <w:rPr>
                <w:rFonts w:hint="eastAsia" w:ascii="宋体" w:hAnsi="宋体" w:eastAsia="宋体" w:cs="宋体"/>
                <w:snapToGrid w:val="0"/>
                <w:color w:val="auto"/>
                <w:kern w:val="0"/>
                <w:sz w:val="18"/>
                <w:szCs w:val="18"/>
                <w:highlight w:val="none"/>
                <w:lang w:eastAsia="en-US"/>
              </w:rPr>
            </w:pPr>
            <w:r>
              <w:rPr>
                <w:rFonts w:hint="eastAsia" w:ascii="宋体" w:hAnsi="宋体" w:eastAsia="宋体" w:cs="宋体"/>
                <w:snapToGrid w:val="0"/>
                <w:color w:val="auto"/>
                <w:spacing w:val="-3"/>
                <w:kern w:val="0"/>
                <w:sz w:val="18"/>
                <w:szCs w:val="18"/>
                <w:highlight w:val="none"/>
                <w:lang w:eastAsia="en-US"/>
              </w:rPr>
              <w:t>100≤Y</w:t>
            </w:r>
            <w:r>
              <w:rPr>
                <w:rFonts w:hint="eastAsia" w:ascii="宋体" w:hAnsi="宋体" w:eastAsia="宋体" w:cs="宋体"/>
                <w:snapToGrid w:val="0"/>
                <w:color w:val="auto"/>
                <w:spacing w:val="-3"/>
                <w:kern w:val="0"/>
                <w:sz w:val="18"/>
                <w:szCs w:val="18"/>
                <w:highlight w:val="none"/>
                <w:lang w:eastAsia="zh-CN"/>
              </w:rPr>
              <w:t>&lt;</w:t>
            </w:r>
            <w:r>
              <w:rPr>
                <w:rFonts w:hint="eastAsia" w:ascii="宋体" w:hAnsi="宋体" w:eastAsia="宋体" w:cs="宋体"/>
                <w:snapToGrid w:val="0"/>
                <w:color w:val="auto"/>
                <w:spacing w:val="-3"/>
                <w:kern w:val="0"/>
                <w:sz w:val="18"/>
                <w:szCs w:val="18"/>
                <w:highlight w:val="none"/>
                <w:lang w:eastAsia="en-US"/>
              </w:rPr>
              <w:t>500</w:t>
            </w:r>
          </w:p>
        </w:tc>
        <w:tc>
          <w:tcPr>
            <w:tcW w:w="1071" w:type="dxa"/>
            <w:noWrap w:val="0"/>
            <w:vAlign w:val="top"/>
          </w:tcPr>
          <w:p w14:paraId="573DFD50">
            <w:pPr>
              <w:widowControl/>
              <w:kinsoku w:val="0"/>
              <w:autoSpaceDE w:val="0"/>
              <w:autoSpaceDN w:val="0"/>
              <w:adjustRightInd w:val="0"/>
              <w:snapToGrid w:val="0"/>
              <w:spacing w:before="81"/>
              <w:ind w:left="112"/>
              <w:jc w:val="left"/>
              <w:textAlignment w:val="baseline"/>
              <w:rPr>
                <w:rFonts w:hint="eastAsia" w:ascii="宋体" w:hAnsi="宋体" w:eastAsia="宋体" w:cs="宋体"/>
                <w:snapToGrid w:val="0"/>
                <w:color w:val="auto"/>
                <w:kern w:val="0"/>
                <w:sz w:val="18"/>
                <w:szCs w:val="18"/>
                <w:highlight w:val="none"/>
                <w:lang w:eastAsia="en-US"/>
              </w:rPr>
            </w:pPr>
            <w:r>
              <w:rPr>
                <w:rFonts w:hint="eastAsia" w:ascii="宋体" w:hAnsi="宋体" w:eastAsia="宋体" w:cs="宋体"/>
                <w:snapToGrid w:val="0"/>
                <w:color w:val="auto"/>
                <w:spacing w:val="-1"/>
                <w:kern w:val="0"/>
                <w:sz w:val="18"/>
                <w:szCs w:val="18"/>
                <w:highlight w:val="none"/>
                <w:lang w:eastAsia="en-US"/>
              </w:rPr>
              <w:t>Y</w:t>
            </w:r>
            <w:r>
              <w:rPr>
                <w:rFonts w:hint="eastAsia" w:ascii="宋体" w:hAnsi="宋体" w:eastAsia="宋体" w:cs="宋体"/>
                <w:snapToGrid w:val="0"/>
                <w:color w:val="auto"/>
                <w:spacing w:val="-1"/>
                <w:kern w:val="0"/>
                <w:sz w:val="18"/>
                <w:szCs w:val="18"/>
                <w:highlight w:val="none"/>
                <w:lang w:eastAsia="zh-CN"/>
              </w:rPr>
              <w:t>&lt;</w:t>
            </w:r>
            <w:r>
              <w:rPr>
                <w:rFonts w:hint="eastAsia" w:ascii="宋体" w:hAnsi="宋体" w:eastAsia="宋体" w:cs="宋体"/>
                <w:snapToGrid w:val="0"/>
                <w:color w:val="auto"/>
                <w:spacing w:val="-1"/>
                <w:kern w:val="0"/>
                <w:sz w:val="18"/>
                <w:szCs w:val="18"/>
                <w:highlight w:val="none"/>
                <w:lang w:eastAsia="en-US"/>
              </w:rPr>
              <w:t>100</w:t>
            </w:r>
          </w:p>
        </w:tc>
      </w:tr>
      <w:tr w14:paraId="2D9BF4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4" w:hRule="atLeast"/>
        </w:trPr>
        <w:tc>
          <w:tcPr>
            <w:tcW w:w="1872" w:type="dxa"/>
            <w:vMerge w:val="restart"/>
            <w:tcBorders>
              <w:bottom w:val="nil"/>
            </w:tcBorders>
            <w:noWrap w:val="0"/>
            <w:vAlign w:val="center"/>
          </w:tcPr>
          <w:p w14:paraId="722A6720">
            <w:pPr>
              <w:widowControl/>
              <w:kinsoku w:val="0"/>
              <w:autoSpaceDE w:val="0"/>
              <w:autoSpaceDN w:val="0"/>
              <w:adjustRightInd w:val="0"/>
              <w:snapToGrid w:val="0"/>
              <w:spacing w:before="81" w:line="220" w:lineRule="auto"/>
              <w:jc w:val="center"/>
              <w:textAlignment w:val="baseline"/>
              <w:rPr>
                <w:rFonts w:hint="eastAsia" w:ascii="宋体" w:hAnsi="宋体" w:eastAsia="宋体" w:cs="宋体"/>
                <w:snapToGrid w:val="0"/>
                <w:color w:val="auto"/>
                <w:kern w:val="0"/>
                <w:sz w:val="18"/>
                <w:szCs w:val="18"/>
                <w:highlight w:val="none"/>
                <w:lang w:eastAsia="en-US"/>
              </w:rPr>
            </w:pPr>
            <w:r>
              <w:rPr>
                <w:rFonts w:hint="eastAsia" w:ascii="宋体" w:hAnsi="宋体" w:eastAsia="宋体" w:cs="宋体"/>
                <w:snapToGrid w:val="0"/>
                <w:color w:val="auto"/>
                <w:kern w:val="0"/>
                <w:sz w:val="18"/>
                <w:szCs w:val="18"/>
                <w:highlight w:val="none"/>
                <w:lang w:eastAsia="en-US"/>
              </w:rPr>
              <w:t>交通运输业</w:t>
            </w:r>
          </w:p>
        </w:tc>
        <w:tc>
          <w:tcPr>
            <w:tcW w:w="1866" w:type="dxa"/>
            <w:noWrap w:val="0"/>
            <w:vAlign w:val="top"/>
          </w:tcPr>
          <w:p w14:paraId="683CFC42">
            <w:pPr>
              <w:widowControl/>
              <w:kinsoku w:val="0"/>
              <w:autoSpaceDE w:val="0"/>
              <w:autoSpaceDN w:val="0"/>
              <w:adjustRightInd w:val="0"/>
              <w:snapToGrid w:val="0"/>
              <w:spacing w:before="79" w:line="221" w:lineRule="auto"/>
              <w:ind w:left="112"/>
              <w:jc w:val="left"/>
              <w:textAlignment w:val="baseline"/>
              <w:rPr>
                <w:rFonts w:hint="eastAsia" w:ascii="宋体" w:hAnsi="宋体" w:eastAsia="宋体" w:cs="宋体"/>
                <w:snapToGrid w:val="0"/>
                <w:color w:val="auto"/>
                <w:kern w:val="0"/>
                <w:sz w:val="18"/>
                <w:szCs w:val="18"/>
                <w:highlight w:val="none"/>
                <w:lang w:eastAsia="en-US"/>
              </w:rPr>
            </w:pPr>
            <w:r>
              <w:rPr>
                <w:rFonts w:hint="eastAsia" w:ascii="宋体" w:hAnsi="宋体" w:eastAsia="宋体" w:cs="宋体"/>
                <w:snapToGrid w:val="0"/>
                <w:color w:val="auto"/>
                <w:spacing w:val="-2"/>
                <w:kern w:val="0"/>
                <w:sz w:val="18"/>
                <w:szCs w:val="18"/>
                <w:highlight w:val="none"/>
                <w:lang w:eastAsia="en-US"/>
              </w:rPr>
              <w:t>从业人员（X）</w:t>
            </w:r>
          </w:p>
        </w:tc>
        <w:tc>
          <w:tcPr>
            <w:tcW w:w="800" w:type="dxa"/>
            <w:noWrap w:val="0"/>
            <w:vAlign w:val="top"/>
          </w:tcPr>
          <w:p w14:paraId="17D773DD">
            <w:pPr>
              <w:widowControl/>
              <w:kinsoku w:val="0"/>
              <w:autoSpaceDE w:val="0"/>
              <w:autoSpaceDN w:val="0"/>
              <w:adjustRightInd w:val="0"/>
              <w:snapToGrid w:val="0"/>
              <w:spacing w:before="80" w:line="223" w:lineRule="auto"/>
              <w:ind w:left="113"/>
              <w:jc w:val="left"/>
              <w:textAlignment w:val="baseline"/>
              <w:rPr>
                <w:rFonts w:hint="eastAsia" w:ascii="宋体" w:hAnsi="宋体" w:eastAsia="宋体" w:cs="宋体"/>
                <w:snapToGrid w:val="0"/>
                <w:color w:val="auto"/>
                <w:kern w:val="0"/>
                <w:sz w:val="18"/>
                <w:szCs w:val="18"/>
                <w:highlight w:val="none"/>
                <w:lang w:eastAsia="en-US"/>
              </w:rPr>
            </w:pPr>
            <w:r>
              <w:rPr>
                <w:rFonts w:hint="eastAsia" w:ascii="宋体" w:hAnsi="宋体" w:eastAsia="宋体" w:cs="宋体"/>
                <w:snapToGrid w:val="0"/>
                <w:color w:val="auto"/>
                <w:kern w:val="0"/>
                <w:sz w:val="18"/>
                <w:szCs w:val="18"/>
                <w:highlight w:val="none"/>
                <w:lang w:eastAsia="en-US"/>
              </w:rPr>
              <w:t>人</w:t>
            </w:r>
          </w:p>
        </w:tc>
        <w:tc>
          <w:tcPr>
            <w:tcW w:w="1732" w:type="dxa"/>
            <w:noWrap w:val="0"/>
            <w:vAlign w:val="top"/>
          </w:tcPr>
          <w:p w14:paraId="0F9F376D">
            <w:pPr>
              <w:widowControl/>
              <w:kinsoku w:val="0"/>
              <w:autoSpaceDE w:val="0"/>
              <w:autoSpaceDN w:val="0"/>
              <w:adjustRightInd w:val="0"/>
              <w:snapToGrid w:val="0"/>
              <w:spacing w:before="79" w:line="237" w:lineRule="auto"/>
              <w:ind w:left="117"/>
              <w:jc w:val="left"/>
              <w:textAlignment w:val="baseline"/>
              <w:rPr>
                <w:rFonts w:hint="eastAsia" w:ascii="宋体" w:hAnsi="宋体" w:eastAsia="宋体" w:cs="宋体"/>
                <w:snapToGrid w:val="0"/>
                <w:color w:val="auto"/>
                <w:kern w:val="0"/>
                <w:sz w:val="18"/>
                <w:szCs w:val="18"/>
                <w:highlight w:val="none"/>
                <w:lang w:eastAsia="en-US"/>
              </w:rPr>
            </w:pPr>
            <w:r>
              <w:rPr>
                <w:rFonts w:hint="eastAsia" w:ascii="宋体" w:hAnsi="宋体" w:eastAsia="宋体" w:cs="宋体"/>
                <w:snapToGrid w:val="0"/>
                <w:color w:val="auto"/>
                <w:spacing w:val="-1"/>
                <w:kern w:val="0"/>
                <w:sz w:val="18"/>
                <w:szCs w:val="18"/>
                <w:highlight w:val="none"/>
                <w:lang w:eastAsia="en-US"/>
              </w:rPr>
              <w:t>300≤X</w:t>
            </w:r>
            <w:r>
              <w:rPr>
                <w:rFonts w:hint="eastAsia" w:ascii="宋体" w:hAnsi="宋体" w:eastAsia="宋体" w:cs="宋体"/>
                <w:snapToGrid w:val="0"/>
                <w:color w:val="auto"/>
                <w:spacing w:val="-1"/>
                <w:kern w:val="0"/>
                <w:sz w:val="18"/>
                <w:szCs w:val="18"/>
                <w:highlight w:val="none"/>
                <w:lang w:eastAsia="zh-CN"/>
              </w:rPr>
              <w:t>&lt;</w:t>
            </w:r>
            <w:r>
              <w:rPr>
                <w:rFonts w:hint="eastAsia" w:ascii="宋体" w:hAnsi="宋体" w:eastAsia="宋体" w:cs="宋体"/>
                <w:snapToGrid w:val="0"/>
                <w:color w:val="auto"/>
                <w:spacing w:val="-1"/>
                <w:kern w:val="0"/>
                <w:sz w:val="18"/>
                <w:szCs w:val="18"/>
                <w:highlight w:val="none"/>
                <w:lang w:eastAsia="en-US"/>
              </w:rPr>
              <w:t>1000</w:t>
            </w:r>
          </w:p>
        </w:tc>
        <w:tc>
          <w:tcPr>
            <w:tcW w:w="1600" w:type="dxa"/>
            <w:noWrap w:val="0"/>
            <w:vAlign w:val="top"/>
          </w:tcPr>
          <w:p w14:paraId="14B4FAD9">
            <w:pPr>
              <w:widowControl/>
              <w:kinsoku w:val="0"/>
              <w:autoSpaceDE w:val="0"/>
              <w:autoSpaceDN w:val="0"/>
              <w:adjustRightInd w:val="0"/>
              <w:snapToGrid w:val="0"/>
              <w:spacing w:before="79" w:line="237" w:lineRule="auto"/>
              <w:ind w:left="116"/>
              <w:jc w:val="left"/>
              <w:textAlignment w:val="baseline"/>
              <w:rPr>
                <w:rFonts w:hint="eastAsia" w:ascii="宋体" w:hAnsi="宋体" w:eastAsia="宋体" w:cs="宋体"/>
                <w:snapToGrid w:val="0"/>
                <w:color w:val="auto"/>
                <w:kern w:val="0"/>
                <w:sz w:val="18"/>
                <w:szCs w:val="18"/>
                <w:highlight w:val="none"/>
                <w:lang w:eastAsia="en-US"/>
              </w:rPr>
            </w:pPr>
            <w:r>
              <w:rPr>
                <w:rFonts w:hint="eastAsia" w:ascii="宋体" w:hAnsi="宋体" w:eastAsia="宋体" w:cs="宋体"/>
                <w:snapToGrid w:val="0"/>
                <w:color w:val="auto"/>
                <w:spacing w:val="-2"/>
                <w:kern w:val="0"/>
                <w:sz w:val="18"/>
                <w:szCs w:val="18"/>
                <w:highlight w:val="none"/>
                <w:lang w:eastAsia="en-US"/>
              </w:rPr>
              <w:t>20≤X</w:t>
            </w:r>
            <w:r>
              <w:rPr>
                <w:rFonts w:hint="eastAsia" w:ascii="宋体" w:hAnsi="宋体" w:eastAsia="宋体" w:cs="宋体"/>
                <w:snapToGrid w:val="0"/>
                <w:color w:val="auto"/>
                <w:spacing w:val="-2"/>
                <w:kern w:val="0"/>
                <w:sz w:val="18"/>
                <w:szCs w:val="18"/>
                <w:highlight w:val="none"/>
                <w:lang w:eastAsia="zh-CN"/>
              </w:rPr>
              <w:t>&lt;</w:t>
            </w:r>
            <w:r>
              <w:rPr>
                <w:rFonts w:hint="eastAsia" w:ascii="宋体" w:hAnsi="宋体" w:eastAsia="宋体" w:cs="宋体"/>
                <w:snapToGrid w:val="0"/>
                <w:color w:val="auto"/>
                <w:spacing w:val="-2"/>
                <w:kern w:val="0"/>
                <w:sz w:val="18"/>
                <w:szCs w:val="18"/>
                <w:highlight w:val="none"/>
                <w:lang w:eastAsia="en-US"/>
              </w:rPr>
              <w:t>300</w:t>
            </w:r>
          </w:p>
        </w:tc>
        <w:tc>
          <w:tcPr>
            <w:tcW w:w="1071" w:type="dxa"/>
            <w:noWrap w:val="0"/>
            <w:vAlign w:val="top"/>
          </w:tcPr>
          <w:p w14:paraId="5BB0AE32">
            <w:pPr>
              <w:widowControl/>
              <w:kinsoku w:val="0"/>
              <w:autoSpaceDE w:val="0"/>
              <w:autoSpaceDN w:val="0"/>
              <w:adjustRightInd w:val="0"/>
              <w:snapToGrid w:val="0"/>
              <w:spacing w:before="80"/>
              <w:ind w:left="112"/>
              <w:jc w:val="left"/>
              <w:textAlignment w:val="baseline"/>
              <w:rPr>
                <w:rFonts w:hint="eastAsia" w:ascii="宋体" w:hAnsi="宋体" w:eastAsia="宋体" w:cs="宋体"/>
                <w:snapToGrid w:val="0"/>
                <w:color w:val="auto"/>
                <w:kern w:val="0"/>
                <w:sz w:val="18"/>
                <w:szCs w:val="18"/>
                <w:highlight w:val="none"/>
                <w:lang w:eastAsia="en-US"/>
              </w:rPr>
            </w:pPr>
            <w:r>
              <w:rPr>
                <w:rFonts w:hint="eastAsia" w:ascii="宋体" w:hAnsi="宋体" w:eastAsia="宋体" w:cs="宋体"/>
                <w:snapToGrid w:val="0"/>
                <w:color w:val="auto"/>
                <w:spacing w:val="-2"/>
                <w:kern w:val="0"/>
                <w:sz w:val="18"/>
                <w:szCs w:val="18"/>
                <w:highlight w:val="none"/>
                <w:lang w:eastAsia="en-US"/>
              </w:rPr>
              <w:t>X</w:t>
            </w:r>
            <w:r>
              <w:rPr>
                <w:rFonts w:hint="eastAsia" w:ascii="宋体" w:hAnsi="宋体" w:eastAsia="宋体" w:cs="宋体"/>
                <w:snapToGrid w:val="0"/>
                <w:color w:val="auto"/>
                <w:spacing w:val="-2"/>
                <w:kern w:val="0"/>
                <w:sz w:val="18"/>
                <w:szCs w:val="18"/>
                <w:highlight w:val="none"/>
                <w:lang w:eastAsia="zh-CN"/>
              </w:rPr>
              <w:t>&lt;</w:t>
            </w:r>
            <w:r>
              <w:rPr>
                <w:rFonts w:hint="eastAsia" w:ascii="宋体" w:hAnsi="宋体" w:eastAsia="宋体" w:cs="宋体"/>
                <w:snapToGrid w:val="0"/>
                <w:color w:val="auto"/>
                <w:spacing w:val="-2"/>
                <w:kern w:val="0"/>
                <w:sz w:val="18"/>
                <w:szCs w:val="18"/>
                <w:highlight w:val="none"/>
                <w:lang w:eastAsia="en-US"/>
              </w:rPr>
              <w:t>20</w:t>
            </w:r>
          </w:p>
        </w:tc>
      </w:tr>
      <w:tr w14:paraId="730D37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4" w:hRule="atLeast"/>
        </w:trPr>
        <w:tc>
          <w:tcPr>
            <w:tcW w:w="1872" w:type="dxa"/>
            <w:vMerge w:val="continue"/>
            <w:tcBorders>
              <w:top w:val="nil"/>
            </w:tcBorders>
            <w:noWrap w:val="0"/>
            <w:vAlign w:val="center"/>
          </w:tcPr>
          <w:p w14:paraId="6325A87C">
            <w:pPr>
              <w:widowControl/>
              <w:kinsoku w:val="0"/>
              <w:autoSpaceDE w:val="0"/>
              <w:autoSpaceDN w:val="0"/>
              <w:adjustRightInd w:val="0"/>
              <w:snapToGrid w:val="0"/>
              <w:spacing w:before="81" w:line="220" w:lineRule="auto"/>
              <w:jc w:val="center"/>
              <w:textAlignment w:val="baseline"/>
              <w:rPr>
                <w:rFonts w:hint="eastAsia" w:ascii="宋体" w:hAnsi="宋体" w:eastAsia="宋体" w:cs="宋体"/>
                <w:snapToGrid w:val="0"/>
                <w:color w:val="auto"/>
                <w:kern w:val="0"/>
                <w:sz w:val="18"/>
                <w:szCs w:val="18"/>
                <w:highlight w:val="none"/>
                <w:lang w:eastAsia="en-US"/>
              </w:rPr>
            </w:pPr>
          </w:p>
        </w:tc>
        <w:tc>
          <w:tcPr>
            <w:tcW w:w="1866" w:type="dxa"/>
            <w:noWrap w:val="0"/>
            <w:vAlign w:val="top"/>
          </w:tcPr>
          <w:p w14:paraId="75D3077A">
            <w:pPr>
              <w:widowControl/>
              <w:kinsoku w:val="0"/>
              <w:autoSpaceDE w:val="0"/>
              <w:autoSpaceDN w:val="0"/>
              <w:adjustRightInd w:val="0"/>
              <w:snapToGrid w:val="0"/>
              <w:spacing w:before="79" w:line="220" w:lineRule="auto"/>
              <w:ind w:left="116"/>
              <w:jc w:val="left"/>
              <w:textAlignment w:val="baseline"/>
              <w:rPr>
                <w:rFonts w:hint="eastAsia" w:ascii="宋体" w:hAnsi="宋体" w:eastAsia="宋体" w:cs="宋体"/>
                <w:snapToGrid w:val="0"/>
                <w:color w:val="auto"/>
                <w:kern w:val="0"/>
                <w:sz w:val="18"/>
                <w:szCs w:val="18"/>
                <w:highlight w:val="none"/>
                <w:lang w:eastAsia="en-US"/>
              </w:rPr>
            </w:pPr>
            <w:r>
              <w:rPr>
                <w:rFonts w:hint="eastAsia" w:ascii="宋体" w:hAnsi="宋体" w:eastAsia="宋体" w:cs="宋体"/>
                <w:snapToGrid w:val="0"/>
                <w:color w:val="auto"/>
                <w:spacing w:val="-2"/>
                <w:kern w:val="0"/>
                <w:sz w:val="18"/>
                <w:szCs w:val="18"/>
                <w:highlight w:val="none"/>
                <w:lang w:eastAsia="en-US"/>
              </w:rPr>
              <w:t>营业收入（Y）</w:t>
            </w:r>
          </w:p>
        </w:tc>
        <w:tc>
          <w:tcPr>
            <w:tcW w:w="800" w:type="dxa"/>
            <w:noWrap w:val="0"/>
            <w:vAlign w:val="top"/>
          </w:tcPr>
          <w:p w14:paraId="0E8578C3">
            <w:pPr>
              <w:widowControl/>
              <w:kinsoku w:val="0"/>
              <w:autoSpaceDE w:val="0"/>
              <w:autoSpaceDN w:val="0"/>
              <w:adjustRightInd w:val="0"/>
              <w:snapToGrid w:val="0"/>
              <w:spacing w:before="79" w:line="221" w:lineRule="auto"/>
              <w:ind w:left="116"/>
              <w:jc w:val="left"/>
              <w:textAlignment w:val="baseline"/>
              <w:rPr>
                <w:rFonts w:hint="eastAsia" w:ascii="宋体" w:hAnsi="宋体" w:eastAsia="宋体" w:cs="宋体"/>
                <w:snapToGrid w:val="0"/>
                <w:color w:val="auto"/>
                <w:kern w:val="0"/>
                <w:sz w:val="18"/>
                <w:szCs w:val="18"/>
                <w:highlight w:val="none"/>
                <w:lang w:eastAsia="en-US"/>
              </w:rPr>
            </w:pPr>
            <w:r>
              <w:rPr>
                <w:rFonts w:hint="eastAsia" w:ascii="宋体" w:hAnsi="宋体" w:eastAsia="宋体" w:cs="宋体"/>
                <w:snapToGrid w:val="0"/>
                <w:color w:val="auto"/>
                <w:spacing w:val="-6"/>
                <w:kern w:val="0"/>
                <w:sz w:val="18"/>
                <w:szCs w:val="18"/>
                <w:highlight w:val="none"/>
                <w:lang w:eastAsia="en-US"/>
              </w:rPr>
              <w:t>万元</w:t>
            </w:r>
          </w:p>
        </w:tc>
        <w:tc>
          <w:tcPr>
            <w:tcW w:w="1732" w:type="dxa"/>
            <w:noWrap w:val="0"/>
            <w:vAlign w:val="top"/>
          </w:tcPr>
          <w:p w14:paraId="68C4A349">
            <w:pPr>
              <w:widowControl/>
              <w:kinsoku w:val="0"/>
              <w:autoSpaceDE w:val="0"/>
              <w:autoSpaceDN w:val="0"/>
              <w:adjustRightInd w:val="0"/>
              <w:snapToGrid w:val="0"/>
              <w:spacing w:before="79" w:line="237" w:lineRule="auto"/>
              <w:ind w:left="117"/>
              <w:jc w:val="left"/>
              <w:textAlignment w:val="baseline"/>
              <w:rPr>
                <w:rFonts w:hint="eastAsia" w:ascii="宋体" w:hAnsi="宋体" w:eastAsia="宋体" w:cs="宋体"/>
                <w:snapToGrid w:val="0"/>
                <w:color w:val="auto"/>
                <w:kern w:val="0"/>
                <w:sz w:val="18"/>
                <w:szCs w:val="18"/>
                <w:highlight w:val="none"/>
                <w:lang w:eastAsia="en-US"/>
              </w:rPr>
            </w:pPr>
            <w:r>
              <w:rPr>
                <w:rFonts w:hint="eastAsia" w:ascii="宋体" w:hAnsi="宋体" w:eastAsia="宋体" w:cs="宋体"/>
                <w:snapToGrid w:val="0"/>
                <w:color w:val="auto"/>
                <w:spacing w:val="-1"/>
                <w:kern w:val="0"/>
                <w:sz w:val="18"/>
                <w:szCs w:val="18"/>
                <w:highlight w:val="none"/>
                <w:lang w:eastAsia="en-US"/>
              </w:rPr>
              <w:t>3000≤Y</w:t>
            </w:r>
            <w:r>
              <w:rPr>
                <w:rFonts w:hint="eastAsia" w:ascii="宋体" w:hAnsi="宋体" w:eastAsia="宋体" w:cs="宋体"/>
                <w:snapToGrid w:val="0"/>
                <w:color w:val="auto"/>
                <w:spacing w:val="-1"/>
                <w:kern w:val="0"/>
                <w:sz w:val="18"/>
                <w:szCs w:val="18"/>
                <w:highlight w:val="none"/>
                <w:lang w:eastAsia="zh-CN"/>
              </w:rPr>
              <w:t>&lt;</w:t>
            </w:r>
            <w:r>
              <w:rPr>
                <w:rFonts w:hint="eastAsia" w:ascii="宋体" w:hAnsi="宋体" w:eastAsia="宋体" w:cs="宋体"/>
                <w:snapToGrid w:val="0"/>
                <w:color w:val="auto"/>
                <w:spacing w:val="-1"/>
                <w:kern w:val="0"/>
                <w:sz w:val="18"/>
                <w:szCs w:val="18"/>
                <w:highlight w:val="none"/>
                <w:lang w:eastAsia="en-US"/>
              </w:rPr>
              <w:t>30000</w:t>
            </w:r>
          </w:p>
        </w:tc>
        <w:tc>
          <w:tcPr>
            <w:tcW w:w="1600" w:type="dxa"/>
            <w:noWrap w:val="0"/>
            <w:vAlign w:val="top"/>
          </w:tcPr>
          <w:p w14:paraId="2A0FA3B8">
            <w:pPr>
              <w:widowControl/>
              <w:kinsoku w:val="0"/>
              <w:autoSpaceDE w:val="0"/>
              <w:autoSpaceDN w:val="0"/>
              <w:adjustRightInd w:val="0"/>
              <w:snapToGrid w:val="0"/>
              <w:spacing w:before="79" w:line="237" w:lineRule="auto"/>
              <w:ind w:left="116"/>
              <w:jc w:val="left"/>
              <w:textAlignment w:val="baseline"/>
              <w:rPr>
                <w:rFonts w:hint="eastAsia" w:ascii="宋体" w:hAnsi="宋体" w:eastAsia="宋体" w:cs="宋体"/>
                <w:snapToGrid w:val="0"/>
                <w:color w:val="auto"/>
                <w:kern w:val="0"/>
                <w:sz w:val="18"/>
                <w:szCs w:val="18"/>
                <w:highlight w:val="none"/>
                <w:lang w:eastAsia="en-US"/>
              </w:rPr>
            </w:pPr>
            <w:r>
              <w:rPr>
                <w:rFonts w:hint="eastAsia" w:ascii="宋体" w:hAnsi="宋体" w:eastAsia="宋体" w:cs="宋体"/>
                <w:snapToGrid w:val="0"/>
                <w:color w:val="auto"/>
                <w:spacing w:val="-1"/>
                <w:kern w:val="0"/>
                <w:sz w:val="18"/>
                <w:szCs w:val="18"/>
                <w:highlight w:val="none"/>
                <w:lang w:eastAsia="en-US"/>
              </w:rPr>
              <w:t>200≤Y</w:t>
            </w:r>
            <w:r>
              <w:rPr>
                <w:rFonts w:hint="eastAsia" w:ascii="宋体" w:hAnsi="宋体" w:eastAsia="宋体" w:cs="宋体"/>
                <w:snapToGrid w:val="0"/>
                <w:color w:val="auto"/>
                <w:spacing w:val="-1"/>
                <w:kern w:val="0"/>
                <w:sz w:val="18"/>
                <w:szCs w:val="18"/>
                <w:highlight w:val="none"/>
                <w:lang w:eastAsia="zh-CN"/>
              </w:rPr>
              <w:t>&lt;</w:t>
            </w:r>
            <w:r>
              <w:rPr>
                <w:rFonts w:hint="eastAsia" w:ascii="宋体" w:hAnsi="宋体" w:eastAsia="宋体" w:cs="宋体"/>
                <w:snapToGrid w:val="0"/>
                <w:color w:val="auto"/>
                <w:spacing w:val="-1"/>
                <w:kern w:val="0"/>
                <w:sz w:val="18"/>
                <w:szCs w:val="18"/>
                <w:highlight w:val="none"/>
                <w:lang w:eastAsia="en-US"/>
              </w:rPr>
              <w:t>3000</w:t>
            </w:r>
          </w:p>
        </w:tc>
        <w:tc>
          <w:tcPr>
            <w:tcW w:w="1071" w:type="dxa"/>
            <w:noWrap w:val="0"/>
            <w:vAlign w:val="top"/>
          </w:tcPr>
          <w:p w14:paraId="624BDBDB">
            <w:pPr>
              <w:widowControl/>
              <w:kinsoku w:val="0"/>
              <w:autoSpaceDE w:val="0"/>
              <w:autoSpaceDN w:val="0"/>
              <w:adjustRightInd w:val="0"/>
              <w:snapToGrid w:val="0"/>
              <w:spacing w:before="79"/>
              <w:ind w:left="112"/>
              <w:jc w:val="left"/>
              <w:textAlignment w:val="baseline"/>
              <w:rPr>
                <w:rFonts w:hint="eastAsia" w:ascii="宋体" w:hAnsi="宋体" w:eastAsia="宋体" w:cs="宋体"/>
                <w:snapToGrid w:val="0"/>
                <w:color w:val="auto"/>
                <w:kern w:val="0"/>
                <w:sz w:val="18"/>
                <w:szCs w:val="18"/>
                <w:highlight w:val="none"/>
                <w:lang w:eastAsia="en-US"/>
              </w:rPr>
            </w:pPr>
            <w:r>
              <w:rPr>
                <w:rFonts w:hint="eastAsia" w:ascii="宋体" w:hAnsi="宋体" w:eastAsia="宋体" w:cs="宋体"/>
                <w:snapToGrid w:val="0"/>
                <w:color w:val="auto"/>
                <w:spacing w:val="-1"/>
                <w:kern w:val="0"/>
                <w:sz w:val="18"/>
                <w:szCs w:val="18"/>
                <w:highlight w:val="none"/>
                <w:lang w:eastAsia="en-US"/>
              </w:rPr>
              <w:t>Y</w:t>
            </w:r>
            <w:r>
              <w:rPr>
                <w:rFonts w:hint="eastAsia" w:ascii="宋体" w:hAnsi="宋体" w:eastAsia="宋体" w:cs="宋体"/>
                <w:snapToGrid w:val="0"/>
                <w:color w:val="auto"/>
                <w:spacing w:val="-1"/>
                <w:kern w:val="0"/>
                <w:sz w:val="18"/>
                <w:szCs w:val="18"/>
                <w:highlight w:val="none"/>
                <w:lang w:eastAsia="zh-CN"/>
              </w:rPr>
              <w:t>&lt;</w:t>
            </w:r>
            <w:r>
              <w:rPr>
                <w:rFonts w:hint="eastAsia" w:ascii="宋体" w:hAnsi="宋体" w:eastAsia="宋体" w:cs="宋体"/>
                <w:snapToGrid w:val="0"/>
                <w:color w:val="auto"/>
                <w:spacing w:val="-1"/>
                <w:kern w:val="0"/>
                <w:sz w:val="18"/>
                <w:szCs w:val="18"/>
                <w:highlight w:val="none"/>
                <w:lang w:eastAsia="en-US"/>
              </w:rPr>
              <w:t>200</w:t>
            </w:r>
          </w:p>
        </w:tc>
      </w:tr>
      <w:tr w14:paraId="4297AC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4" w:hRule="atLeast"/>
        </w:trPr>
        <w:tc>
          <w:tcPr>
            <w:tcW w:w="1872" w:type="dxa"/>
            <w:vMerge w:val="restart"/>
            <w:tcBorders>
              <w:bottom w:val="nil"/>
            </w:tcBorders>
            <w:noWrap w:val="0"/>
            <w:vAlign w:val="center"/>
          </w:tcPr>
          <w:p w14:paraId="7AC13E72">
            <w:pPr>
              <w:widowControl/>
              <w:kinsoku w:val="0"/>
              <w:autoSpaceDE w:val="0"/>
              <w:autoSpaceDN w:val="0"/>
              <w:adjustRightInd w:val="0"/>
              <w:snapToGrid w:val="0"/>
              <w:spacing w:before="81" w:line="220" w:lineRule="auto"/>
              <w:jc w:val="center"/>
              <w:textAlignment w:val="baseline"/>
              <w:rPr>
                <w:rFonts w:hint="eastAsia" w:ascii="宋体" w:hAnsi="宋体" w:eastAsia="宋体" w:cs="宋体"/>
                <w:snapToGrid w:val="0"/>
                <w:color w:val="auto"/>
                <w:kern w:val="0"/>
                <w:sz w:val="18"/>
                <w:szCs w:val="18"/>
                <w:highlight w:val="none"/>
                <w:lang w:eastAsia="en-US"/>
              </w:rPr>
            </w:pPr>
            <w:r>
              <w:rPr>
                <w:rFonts w:hint="eastAsia" w:ascii="宋体" w:hAnsi="宋体" w:eastAsia="宋体" w:cs="宋体"/>
                <w:snapToGrid w:val="0"/>
                <w:color w:val="auto"/>
                <w:kern w:val="0"/>
                <w:sz w:val="18"/>
                <w:szCs w:val="18"/>
                <w:highlight w:val="none"/>
                <w:lang w:eastAsia="en-US"/>
              </w:rPr>
              <w:t>仓储业</w:t>
            </w:r>
          </w:p>
        </w:tc>
        <w:tc>
          <w:tcPr>
            <w:tcW w:w="1866" w:type="dxa"/>
            <w:noWrap w:val="0"/>
            <w:vAlign w:val="top"/>
          </w:tcPr>
          <w:p w14:paraId="2CFAE600">
            <w:pPr>
              <w:widowControl/>
              <w:kinsoku w:val="0"/>
              <w:autoSpaceDE w:val="0"/>
              <w:autoSpaceDN w:val="0"/>
              <w:adjustRightInd w:val="0"/>
              <w:snapToGrid w:val="0"/>
              <w:spacing w:before="81" w:line="221" w:lineRule="auto"/>
              <w:ind w:left="112"/>
              <w:jc w:val="left"/>
              <w:textAlignment w:val="baseline"/>
              <w:rPr>
                <w:rFonts w:hint="eastAsia" w:ascii="宋体" w:hAnsi="宋体" w:eastAsia="宋体" w:cs="宋体"/>
                <w:snapToGrid w:val="0"/>
                <w:color w:val="auto"/>
                <w:kern w:val="0"/>
                <w:sz w:val="18"/>
                <w:szCs w:val="18"/>
                <w:highlight w:val="none"/>
                <w:lang w:eastAsia="en-US"/>
              </w:rPr>
            </w:pPr>
            <w:r>
              <w:rPr>
                <w:rFonts w:hint="eastAsia" w:ascii="宋体" w:hAnsi="宋体" w:eastAsia="宋体" w:cs="宋体"/>
                <w:snapToGrid w:val="0"/>
                <w:color w:val="auto"/>
                <w:spacing w:val="-2"/>
                <w:kern w:val="0"/>
                <w:sz w:val="18"/>
                <w:szCs w:val="18"/>
                <w:highlight w:val="none"/>
                <w:lang w:eastAsia="en-US"/>
              </w:rPr>
              <w:t>从业人员（X）</w:t>
            </w:r>
          </w:p>
        </w:tc>
        <w:tc>
          <w:tcPr>
            <w:tcW w:w="800" w:type="dxa"/>
            <w:noWrap w:val="0"/>
            <w:vAlign w:val="top"/>
          </w:tcPr>
          <w:p w14:paraId="0A0741EB">
            <w:pPr>
              <w:widowControl/>
              <w:kinsoku w:val="0"/>
              <w:autoSpaceDE w:val="0"/>
              <w:autoSpaceDN w:val="0"/>
              <w:adjustRightInd w:val="0"/>
              <w:snapToGrid w:val="0"/>
              <w:spacing w:before="81" w:line="223" w:lineRule="auto"/>
              <w:ind w:left="113"/>
              <w:jc w:val="left"/>
              <w:textAlignment w:val="baseline"/>
              <w:rPr>
                <w:rFonts w:hint="eastAsia" w:ascii="宋体" w:hAnsi="宋体" w:eastAsia="宋体" w:cs="宋体"/>
                <w:snapToGrid w:val="0"/>
                <w:color w:val="auto"/>
                <w:kern w:val="0"/>
                <w:sz w:val="18"/>
                <w:szCs w:val="18"/>
                <w:highlight w:val="none"/>
                <w:lang w:eastAsia="en-US"/>
              </w:rPr>
            </w:pPr>
            <w:r>
              <w:rPr>
                <w:rFonts w:hint="eastAsia" w:ascii="宋体" w:hAnsi="宋体" w:eastAsia="宋体" w:cs="宋体"/>
                <w:snapToGrid w:val="0"/>
                <w:color w:val="auto"/>
                <w:kern w:val="0"/>
                <w:sz w:val="18"/>
                <w:szCs w:val="18"/>
                <w:highlight w:val="none"/>
                <w:lang w:eastAsia="en-US"/>
              </w:rPr>
              <w:t>人</w:t>
            </w:r>
          </w:p>
        </w:tc>
        <w:tc>
          <w:tcPr>
            <w:tcW w:w="1732" w:type="dxa"/>
            <w:noWrap w:val="0"/>
            <w:vAlign w:val="top"/>
          </w:tcPr>
          <w:p w14:paraId="117C6882">
            <w:pPr>
              <w:widowControl/>
              <w:kinsoku w:val="0"/>
              <w:autoSpaceDE w:val="0"/>
              <w:autoSpaceDN w:val="0"/>
              <w:adjustRightInd w:val="0"/>
              <w:snapToGrid w:val="0"/>
              <w:spacing w:before="81" w:line="237" w:lineRule="auto"/>
              <w:ind w:left="126"/>
              <w:jc w:val="left"/>
              <w:textAlignment w:val="baseline"/>
              <w:rPr>
                <w:rFonts w:hint="eastAsia" w:ascii="宋体" w:hAnsi="宋体" w:eastAsia="宋体" w:cs="宋体"/>
                <w:snapToGrid w:val="0"/>
                <w:color w:val="auto"/>
                <w:kern w:val="0"/>
                <w:sz w:val="18"/>
                <w:szCs w:val="18"/>
                <w:highlight w:val="none"/>
                <w:lang w:eastAsia="en-US"/>
              </w:rPr>
            </w:pPr>
            <w:r>
              <w:rPr>
                <w:rFonts w:hint="eastAsia" w:ascii="宋体" w:hAnsi="宋体" w:eastAsia="宋体" w:cs="宋体"/>
                <w:snapToGrid w:val="0"/>
                <w:color w:val="auto"/>
                <w:spacing w:val="-3"/>
                <w:kern w:val="0"/>
                <w:sz w:val="18"/>
                <w:szCs w:val="18"/>
                <w:highlight w:val="none"/>
                <w:lang w:eastAsia="en-US"/>
              </w:rPr>
              <w:t>100≤X</w:t>
            </w:r>
            <w:r>
              <w:rPr>
                <w:rFonts w:hint="eastAsia" w:ascii="宋体" w:hAnsi="宋体" w:eastAsia="宋体" w:cs="宋体"/>
                <w:snapToGrid w:val="0"/>
                <w:color w:val="auto"/>
                <w:spacing w:val="-3"/>
                <w:kern w:val="0"/>
                <w:sz w:val="18"/>
                <w:szCs w:val="18"/>
                <w:highlight w:val="none"/>
                <w:lang w:eastAsia="zh-CN"/>
              </w:rPr>
              <w:t>&lt;</w:t>
            </w:r>
            <w:r>
              <w:rPr>
                <w:rFonts w:hint="eastAsia" w:ascii="宋体" w:hAnsi="宋体" w:eastAsia="宋体" w:cs="宋体"/>
                <w:snapToGrid w:val="0"/>
                <w:color w:val="auto"/>
                <w:spacing w:val="-3"/>
                <w:kern w:val="0"/>
                <w:sz w:val="18"/>
                <w:szCs w:val="18"/>
                <w:highlight w:val="none"/>
                <w:lang w:eastAsia="en-US"/>
              </w:rPr>
              <w:t>200</w:t>
            </w:r>
          </w:p>
        </w:tc>
        <w:tc>
          <w:tcPr>
            <w:tcW w:w="1600" w:type="dxa"/>
            <w:noWrap w:val="0"/>
            <w:vAlign w:val="top"/>
          </w:tcPr>
          <w:p w14:paraId="4391DB17">
            <w:pPr>
              <w:widowControl/>
              <w:kinsoku w:val="0"/>
              <w:autoSpaceDE w:val="0"/>
              <w:autoSpaceDN w:val="0"/>
              <w:adjustRightInd w:val="0"/>
              <w:snapToGrid w:val="0"/>
              <w:spacing w:before="81" w:line="237" w:lineRule="auto"/>
              <w:ind w:left="116"/>
              <w:jc w:val="left"/>
              <w:textAlignment w:val="baseline"/>
              <w:rPr>
                <w:rFonts w:hint="eastAsia" w:ascii="宋体" w:hAnsi="宋体" w:eastAsia="宋体" w:cs="宋体"/>
                <w:snapToGrid w:val="0"/>
                <w:color w:val="auto"/>
                <w:kern w:val="0"/>
                <w:sz w:val="18"/>
                <w:szCs w:val="18"/>
                <w:highlight w:val="none"/>
                <w:lang w:eastAsia="en-US"/>
              </w:rPr>
            </w:pPr>
            <w:r>
              <w:rPr>
                <w:rFonts w:hint="eastAsia" w:ascii="宋体" w:hAnsi="宋体" w:eastAsia="宋体" w:cs="宋体"/>
                <w:snapToGrid w:val="0"/>
                <w:color w:val="auto"/>
                <w:spacing w:val="-2"/>
                <w:kern w:val="0"/>
                <w:sz w:val="18"/>
                <w:szCs w:val="18"/>
                <w:highlight w:val="none"/>
                <w:lang w:eastAsia="en-US"/>
              </w:rPr>
              <w:t>20≤X</w:t>
            </w:r>
            <w:r>
              <w:rPr>
                <w:rFonts w:hint="eastAsia" w:ascii="宋体" w:hAnsi="宋体" w:eastAsia="宋体" w:cs="宋体"/>
                <w:snapToGrid w:val="0"/>
                <w:color w:val="auto"/>
                <w:spacing w:val="-2"/>
                <w:kern w:val="0"/>
                <w:sz w:val="18"/>
                <w:szCs w:val="18"/>
                <w:highlight w:val="none"/>
                <w:lang w:eastAsia="zh-CN"/>
              </w:rPr>
              <w:t>&lt;</w:t>
            </w:r>
            <w:r>
              <w:rPr>
                <w:rFonts w:hint="eastAsia" w:ascii="宋体" w:hAnsi="宋体" w:eastAsia="宋体" w:cs="宋体"/>
                <w:snapToGrid w:val="0"/>
                <w:color w:val="auto"/>
                <w:spacing w:val="-2"/>
                <w:kern w:val="0"/>
                <w:sz w:val="18"/>
                <w:szCs w:val="18"/>
                <w:highlight w:val="none"/>
                <w:lang w:eastAsia="en-US"/>
              </w:rPr>
              <w:t>100</w:t>
            </w:r>
          </w:p>
        </w:tc>
        <w:tc>
          <w:tcPr>
            <w:tcW w:w="1071" w:type="dxa"/>
            <w:noWrap w:val="0"/>
            <w:vAlign w:val="top"/>
          </w:tcPr>
          <w:p w14:paraId="08990F19">
            <w:pPr>
              <w:widowControl/>
              <w:kinsoku w:val="0"/>
              <w:autoSpaceDE w:val="0"/>
              <w:autoSpaceDN w:val="0"/>
              <w:adjustRightInd w:val="0"/>
              <w:snapToGrid w:val="0"/>
              <w:spacing w:before="81"/>
              <w:ind w:left="112"/>
              <w:jc w:val="left"/>
              <w:textAlignment w:val="baseline"/>
              <w:rPr>
                <w:rFonts w:hint="eastAsia" w:ascii="宋体" w:hAnsi="宋体" w:eastAsia="宋体" w:cs="宋体"/>
                <w:snapToGrid w:val="0"/>
                <w:color w:val="auto"/>
                <w:kern w:val="0"/>
                <w:sz w:val="18"/>
                <w:szCs w:val="18"/>
                <w:highlight w:val="none"/>
                <w:lang w:eastAsia="en-US"/>
              </w:rPr>
            </w:pPr>
            <w:r>
              <w:rPr>
                <w:rFonts w:hint="eastAsia" w:ascii="宋体" w:hAnsi="宋体" w:eastAsia="宋体" w:cs="宋体"/>
                <w:snapToGrid w:val="0"/>
                <w:color w:val="auto"/>
                <w:spacing w:val="-2"/>
                <w:kern w:val="0"/>
                <w:sz w:val="18"/>
                <w:szCs w:val="18"/>
                <w:highlight w:val="none"/>
                <w:lang w:eastAsia="en-US"/>
              </w:rPr>
              <w:t>X</w:t>
            </w:r>
            <w:r>
              <w:rPr>
                <w:rFonts w:hint="eastAsia" w:ascii="宋体" w:hAnsi="宋体" w:eastAsia="宋体" w:cs="宋体"/>
                <w:snapToGrid w:val="0"/>
                <w:color w:val="auto"/>
                <w:spacing w:val="-2"/>
                <w:kern w:val="0"/>
                <w:sz w:val="18"/>
                <w:szCs w:val="18"/>
                <w:highlight w:val="none"/>
                <w:lang w:eastAsia="zh-CN"/>
              </w:rPr>
              <w:t>&lt;</w:t>
            </w:r>
            <w:r>
              <w:rPr>
                <w:rFonts w:hint="eastAsia" w:ascii="宋体" w:hAnsi="宋体" w:eastAsia="宋体" w:cs="宋体"/>
                <w:snapToGrid w:val="0"/>
                <w:color w:val="auto"/>
                <w:spacing w:val="-2"/>
                <w:kern w:val="0"/>
                <w:sz w:val="18"/>
                <w:szCs w:val="18"/>
                <w:highlight w:val="none"/>
                <w:lang w:eastAsia="en-US"/>
              </w:rPr>
              <w:t>20</w:t>
            </w:r>
          </w:p>
        </w:tc>
      </w:tr>
      <w:tr w14:paraId="2FFADD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4" w:hRule="atLeast"/>
        </w:trPr>
        <w:tc>
          <w:tcPr>
            <w:tcW w:w="1872" w:type="dxa"/>
            <w:vMerge w:val="continue"/>
            <w:tcBorders>
              <w:top w:val="nil"/>
            </w:tcBorders>
            <w:noWrap w:val="0"/>
            <w:vAlign w:val="center"/>
          </w:tcPr>
          <w:p w14:paraId="615A9AA3">
            <w:pPr>
              <w:widowControl/>
              <w:kinsoku w:val="0"/>
              <w:autoSpaceDE w:val="0"/>
              <w:autoSpaceDN w:val="0"/>
              <w:adjustRightInd w:val="0"/>
              <w:snapToGrid w:val="0"/>
              <w:spacing w:before="81" w:line="220" w:lineRule="auto"/>
              <w:jc w:val="center"/>
              <w:textAlignment w:val="baseline"/>
              <w:rPr>
                <w:rFonts w:hint="eastAsia" w:ascii="宋体" w:hAnsi="宋体" w:eastAsia="宋体" w:cs="宋体"/>
                <w:snapToGrid w:val="0"/>
                <w:color w:val="auto"/>
                <w:kern w:val="0"/>
                <w:sz w:val="18"/>
                <w:szCs w:val="18"/>
                <w:highlight w:val="none"/>
                <w:lang w:eastAsia="en-US"/>
              </w:rPr>
            </w:pPr>
          </w:p>
        </w:tc>
        <w:tc>
          <w:tcPr>
            <w:tcW w:w="1866" w:type="dxa"/>
            <w:noWrap w:val="0"/>
            <w:vAlign w:val="top"/>
          </w:tcPr>
          <w:p w14:paraId="0A27E0B6">
            <w:pPr>
              <w:widowControl/>
              <w:kinsoku w:val="0"/>
              <w:autoSpaceDE w:val="0"/>
              <w:autoSpaceDN w:val="0"/>
              <w:adjustRightInd w:val="0"/>
              <w:snapToGrid w:val="0"/>
              <w:spacing w:before="80" w:line="220" w:lineRule="auto"/>
              <w:ind w:left="116"/>
              <w:jc w:val="left"/>
              <w:textAlignment w:val="baseline"/>
              <w:rPr>
                <w:rFonts w:hint="eastAsia" w:ascii="宋体" w:hAnsi="宋体" w:eastAsia="宋体" w:cs="宋体"/>
                <w:snapToGrid w:val="0"/>
                <w:color w:val="auto"/>
                <w:kern w:val="0"/>
                <w:sz w:val="18"/>
                <w:szCs w:val="18"/>
                <w:highlight w:val="none"/>
                <w:lang w:eastAsia="en-US"/>
              </w:rPr>
            </w:pPr>
            <w:r>
              <w:rPr>
                <w:rFonts w:hint="eastAsia" w:ascii="宋体" w:hAnsi="宋体" w:eastAsia="宋体" w:cs="宋体"/>
                <w:snapToGrid w:val="0"/>
                <w:color w:val="auto"/>
                <w:spacing w:val="-2"/>
                <w:kern w:val="0"/>
                <w:sz w:val="18"/>
                <w:szCs w:val="18"/>
                <w:highlight w:val="none"/>
                <w:lang w:eastAsia="en-US"/>
              </w:rPr>
              <w:t>营业收入（Y）</w:t>
            </w:r>
          </w:p>
        </w:tc>
        <w:tc>
          <w:tcPr>
            <w:tcW w:w="800" w:type="dxa"/>
            <w:noWrap w:val="0"/>
            <w:vAlign w:val="top"/>
          </w:tcPr>
          <w:p w14:paraId="7D60F9F1">
            <w:pPr>
              <w:widowControl/>
              <w:kinsoku w:val="0"/>
              <w:autoSpaceDE w:val="0"/>
              <w:autoSpaceDN w:val="0"/>
              <w:adjustRightInd w:val="0"/>
              <w:snapToGrid w:val="0"/>
              <w:spacing w:before="80" w:line="221" w:lineRule="auto"/>
              <w:ind w:left="116"/>
              <w:jc w:val="left"/>
              <w:textAlignment w:val="baseline"/>
              <w:rPr>
                <w:rFonts w:hint="eastAsia" w:ascii="宋体" w:hAnsi="宋体" w:eastAsia="宋体" w:cs="宋体"/>
                <w:snapToGrid w:val="0"/>
                <w:color w:val="auto"/>
                <w:kern w:val="0"/>
                <w:sz w:val="18"/>
                <w:szCs w:val="18"/>
                <w:highlight w:val="none"/>
                <w:lang w:eastAsia="en-US"/>
              </w:rPr>
            </w:pPr>
            <w:r>
              <w:rPr>
                <w:rFonts w:hint="eastAsia" w:ascii="宋体" w:hAnsi="宋体" w:eastAsia="宋体" w:cs="宋体"/>
                <w:snapToGrid w:val="0"/>
                <w:color w:val="auto"/>
                <w:spacing w:val="-6"/>
                <w:kern w:val="0"/>
                <w:sz w:val="18"/>
                <w:szCs w:val="18"/>
                <w:highlight w:val="none"/>
                <w:lang w:eastAsia="en-US"/>
              </w:rPr>
              <w:t>万元</w:t>
            </w:r>
          </w:p>
        </w:tc>
        <w:tc>
          <w:tcPr>
            <w:tcW w:w="1732" w:type="dxa"/>
            <w:noWrap w:val="0"/>
            <w:vAlign w:val="top"/>
          </w:tcPr>
          <w:p w14:paraId="4465C9EA">
            <w:pPr>
              <w:widowControl/>
              <w:kinsoku w:val="0"/>
              <w:autoSpaceDE w:val="0"/>
              <w:autoSpaceDN w:val="0"/>
              <w:adjustRightInd w:val="0"/>
              <w:snapToGrid w:val="0"/>
              <w:spacing w:before="80" w:line="237" w:lineRule="auto"/>
              <w:ind w:left="126"/>
              <w:jc w:val="left"/>
              <w:textAlignment w:val="baseline"/>
              <w:rPr>
                <w:rFonts w:hint="eastAsia" w:ascii="宋体" w:hAnsi="宋体" w:eastAsia="宋体" w:cs="宋体"/>
                <w:snapToGrid w:val="0"/>
                <w:color w:val="auto"/>
                <w:kern w:val="0"/>
                <w:sz w:val="18"/>
                <w:szCs w:val="18"/>
                <w:highlight w:val="none"/>
                <w:lang w:eastAsia="en-US"/>
              </w:rPr>
            </w:pPr>
            <w:r>
              <w:rPr>
                <w:rFonts w:hint="eastAsia" w:ascii="宋体" w:hAnsi="宋体" w:eastAsia="宋体" w:cs="宋体"/>
                <w:snapToGrid w:val="0"/>
                <w:color w:val="auto"/>
                <w:spacing w:val="-2"/>
                <w:kern w:val="0"/>
                <w:sz w:val="18"/>
                <w:szCs w:val="18"/>
                <w:highlight w:val="none"/>
                <w:lang w:eastAsia="en-US"/>
              </w:rPr>
              <w:t>1000≤Y</w:t>
            </w:r>
            <w:r>
              <w:rPr>
                <w:rFonts w:hint="eastAsia" w:ascii="宋体" w:hAnsi="宋体" w:eastAsia="宋体" w:cs="宋体"/>
                <w:snapToGrid w:val="0"/>
                <w:color w:val="auto"/>
                <w:spacing w:val="-2"/>
                <w:kern w:val="0"/>
                <w:sz w:val="18"/>
                <w:szCs w:val="18"/>
                <w:highlight w:val="none"/>
                <w:lang w:eastAsia="zh-CN"/>
              </w:rPr>
              <w:t>&lt;</w:t>
            </w:r>
            <w:r>
              <w:rPr>
                <w:rFonts w:hint="eastAsia" w:ascii="宋体" w:hAnsi="宋体" w:eastAsia="宋体" w:cs="宋体"/>
                <w:snapToGrid w:val="0"/>
                <w:color w:val="auto"/>
                <w:spacing w:val="-2"/>
                <w:kern w:val="0"/>
                <w:sz w:val="18"/>
                <w:szCs w:val="18"/>
                <w:highlight w:val="none"/>
                <w:lang w:eastAsia="en-US"/>
              </w:rPr>
              <w:t>30000</w:t>
            </w:r>
          </w:p>
        </w:tc>
        <w:tc>
          <w:tcPr>
            <w:tcW w:w="1600" w:type="dxa"/>
            <w:noWrap w:val="0"/>
            <w:vAlign w:val="top"/>
          </w:tcPr>
          <w:p w14:paraId="1325EDBE">
            <w:pPr>
              <w:widowControl/>
              <w:kinsoku w:val="0"/>
              <w:autoSpaceDE w:val="0"/>
              <w:autoSpaceDN w:val="0"/>
              <w:adjustRightInd w:val="0"/>
              <w:snapToGrid w:val="0"/>
              <w:spacing w:before="80" w:line="237" w:lineRule="auto"/>
              <w:ind w:left="127"/>
              <w:jc w:val="left"/>
              <w:textAlignment w:val="baseline"/>
              <w:rPr>
                <w:rFonts w:hint="eastAsia" w:ascii="宋体" w:hAnsi="宋体" w:eastAsia="宋体" w:cs="宋体"/>
                <w:snapToGrid w:val="0"/>
                <w:color w:val="auto"/>
                <w:kern w:val="0"/>
                <w:sz w:val="18"/>
                <w:szCs w:val="18"/>
                <w:highlight w:val="none"/>
                <w:lang w:eastAsia="en-US"/>
              </w:rPr>
            </w:pPr>
            <w:r>
              <w:rPr>
                <w:rFonts w:hint="eastAsia" w:ascii="宋体" w:hAnsi="宋体" w:eastAsia="宋体" w:cs="宋体"/>
                <w:snapToGrid w:val="0"/>
                <w:color w:val="auto"/>
                <w:spacing w:val="-2"/>
                <w:kern w:val="0"/>
                <w:sz w:val="18"/>
                <w:szCs w:val="18"/>
                <w:highlight w:val="none"/>
                <w:lang w:eastAsia="en-US"/>
              </w:rPr>
              <w:t>100≤Y</w:t>
            </w:r>
            <w:r>
              <w:rPr>
                <w:rFonts w:hint="eastAsia" w:ascii="宋体" w:hAnsi="宋体" w:eastAsia="宋体" w:cs="宋体"/>
                <w:snapToGrid w:val="0"/>
                <w:color w:val="auto"/>
                <w:spacing w:val="-2"/>
                <w:kern w:val="0"/>
                <w:sz w:val="18"/>
                <w:szCs w:val="18"/>
                <w:highlight w:val="none"/>
                <w:lang w:eastAsia="zh-CN"/>
              </w:rPr>
              <w:t>&lt;</w:t>
            </w:r>
            <w:r>
              <w:rPr>
                <w:rFonts w:hint="eastAsia" w:ascii="宋体" w:hAnsi="宋体" w:eastAsia="宋体" w:cs="宋体"/>
                <w:snapToGrid w:val="0"/>
                <w:color w:val="auto"/>
                <w:spacing w:val="-2"/>
                <w:kern w:val="0"/>
                <w:sz w:val="18"/>
                <w:szCs w:val="18"/>
                <w:highlight w:val="none"/>
                <w:lang w:eastAsia="en-US"/>
              </w:rPr>
              <w:t>1000</w:t>
            </w:r>
          </w:p>
        </w:tc>
        <w:tc>
          <w:tcPr>
            <w:tcW w:w="1071" w:type="dxa"/>
            <w:noWrap w:val="0"/>
            <w:vAlign w:val="top"/>
          </w:tcPr>
          <w:p w14:paraId="7C864EC7">
            <w:pPr>
              <w:widowControl/>
              <w:kinsoku w:val="0"/>
              <w:autoSpaceDE w:val="0"/>
              <w:autoSpaceDN w:val="0"/>
              <w:adjustRightInd w:val="0"/>
              <w:snapToGrid w:val="0"/>
              <w:spacing w:before="81"/>
              <w:ind w:left="112"/>
              <w:jc w:val="left"/>
              <w:textAlignment w:val="baseline"/>
              <w:rPr>
                <w:rFonts w:hint="eastAsia" w:ascii="宋体" w:hAnsi="宋体" w:eastAsia="宋体" w:cs="宋体"/>
                <w:snapToGrid w:val="0"/>
                <w:color w:val="auto"/>
                <w:kern w:val="0"/>
                <w:sz w:val="18"/>
                <w:szCs w:val="18"/>
                <w:highlight w:val="none"/>
                <w:lang w:eastAsia="en-US"/>
              </w:rPr>
            </w:pPr>
            <w:r>
              <w:rPr>
                <w:rFonts w:hint="eastAsia" w:ascii="宋体" w:hAnsi="宋体" w:eastAsia="宋体" w:cs="宋体"/>
                <w:snapToGrid w:val="0"/>
                <w:color w:val="auto"/>
                <w:spacing w:val="-1"/>
                <w:kern w:val="0"/>
                <w:sz w:val="18"/>
                <w:szCs w:val="18"/>
                <w:highlight w:val="none"/>
                <w:lang w:eastAsia="en-US"/>
              </w:rPr>
              <w:t>Y</w:t>
            </w:r>
            <w:r>
              <w:rPr>
                <w:rFonts w:hint="eastAsia" w:ascii="宋体" w:hAnsi="宋体" w:eastAsia="宋体" w:cs="宋体"/>
                <w:snapToGrid w:val="0"/>
                <w:color w:val="auto"/>
                <w:spacing w:val="-1"/>
                <w:kern w:val="0"/>
                <w:sz w:val="18"/>
                <w:szCs w:val="18"/>
                <w:highlight w:val="none"/>
                <w:lang w:eastAsia="zh-CN"/>
              </w:rPr>
              <w:t>&lt;</w:t>
            </w:r>
            <w:r>
              <w:rPr>
                <w:rFonts w:hint="eastAsia" w:ascii="宋体" w:hAnsi="宋体" w:eastAsia="宋体" w:cs="宋体"/>
                <w:snapToGrid w:val="0"/>
                <w:color w:val="auto"/>
                <w:spacing w:val="-1"/>
                <w:kern w:val="0"/>
                <w:sz w:val="18"/>
                <w:szCs w:val="18"/>
                <w:highlight w:val="none"/>
                <w:lang w:eastAsia="en-US"/>
              </w:rPr>
              <w:t>100</w:t>
            </w:r>
          </w:p>
        </w:tc>
      </w:tr>
      <w:tr w14:paraId="1D7EAD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4" w:hRule="atLeast"/>
        </w:trPr>
        <w:tc>
          <w:tcPr>
            <w:tcW w:w="1872" w:type="dxa"/>
            <w:vMerge w:val="restart"/>
            <w:tcBorders>
              <w:bottom w:val="nil"/>
            </w:tcBorders>
            <w:noWrap w:val="0"/>
            <w:vAlign w:val="center"/>
          </w:tcPr>
          <w:p w14:paraId="52659C19">
            <w:pPr>
              <w:widowControl/>
              <w:kinsoku w:val="0"/>
              <w:autoSpaceDE w:val="0"/>
              <w:autoSpaceDN w:val="0"/>
              <w:adjustRightInd w:val="0"/>
              <w:snapToGrid w:val="0"/>
              <w:spacing w:before="81" w:line="220" w:lineRule="auto"/>
              <w:jc w:val="center"/>
              <w:textAlignment w:val="baseline"/>
              <w:rPr>
                <w:rFonts w:hint="eastAsia" w:ascii="宋体" w:hAnsi="宋体" w:eastAsia="宋体" w:cs="宋体"/>
                <w:snapToGrid w:val="0"/>
                <w:color w:val="auto"/>
                <w:kern w:val="0"/>
                <w:sz w:val="18"/>
                <w:szCs w:val="18"/>
                <w:highlight w:val="none"/>
                <w:lang w:eastAsia="en-US"/>
              </w:rPr>
            </w:pPr>
            <w:r>
              <w:rPr>
                <w:rFonts w:hint="eastAsia" w:ascii="宋体" w:hAnsi="宋体" w:eastAsia="宋体" w:cs="宋体"/>
                <w:snapToGrid w:val="0"/>
                <w:color w:val="auto"/>
                <w:kern w:val="0"/>
                <w:sz w:val="18"/>
                <w:szCs w:val="18"/>
                <w:highlight w:val="none"/>
                <w:lang w:eastAsia="en-US"/>
              </w:rPr>
              <w:t>邮政业</w:t>
            </w:r>
          </w:p>
        </w:tc>
        <w:tc>
          <w:tcPr>
            <w:tcW w:w="1866" w:type="dxa"/>
            <w:noWrap w:val="0"/>
            <w:vAlign w:val="top"/>
          </w:tcPr>
          <w:p w14:paraId="42566E2F">
            <w:pPr>
              <w:widowControl/>
              <w:kinsoku w:val="0"/>
              <w:autoSpaceDE w:val="0"/>
              <w:autoSpaceDN w:val="0"/>
              <w:adjustRightInd w:val="0"/>
              <w:snapToGrid w:val="0"/>
              <w:spacing w:before="79" w:line="221" w:lineRule="auto"/>
              <w:ind w:left="112"/>
              <w:jc w:val="left"/>
              <w:textAlignment w:val="baseline"/>
              <w:rPr>
                <w:rFonts w:hint="eastAsia" w:ascii="宋体" w:hAnsi="宋体" w:eastAsia="宋体" w:cs="宋体"/>
                <w:snapToGrid w:val="0"/>
                <w:color w:val="auto"/>
                <w:kern w:val="0"/>
                <w:sz w:val="18"/>
                <w:szCs w:val="18"/>
                <w:highlight w:val="none"/>
                <w:lang w:eastAsia="en-US"/>
              </w:rPr>
            </w:pPr>
            <w:r>
              <w:rPr>
                <w:rFonts w:hint="eastAsia" w:ascii="宋体" w:hAnsi="宋体" w:eastAsia="宋体" w:cs="宋体"/>
                <w:snapToGrid w:val="0"/>
                <w:color w:val="auto"/>
                <w:spacing w:val="-2"/>
                <w:kern w:val="0"/>
                <w:sz w:val="18"/>
                <w:szCs w:val="18"/>
                <w:highlight w:val="none"/>
                <w:lang w:eastAsia="en-US"/>
              </w:rPr>
              <w:t>从业人员（X）</w:t>
            </w:r>
          </w:p>
        </w:tc>
        <w:tc>
          <w:tcPr>
            <w:tcW w:w="800" w:type="dxa"/>
            <w:noWrap w:val="0"/>
            <w:vAlign w:val="top"/>
          </w:tcPr>
          <w:p w14:paraId="07F6A594">
            <w:pPr>
              <w:widowControl/>
              <w:kinsoku w:val="0"/>
              <w:autoSpaceDE w:val="0"/>
              <w:autoSpaceDN w:val="0"/>
              <w:adjustRightInd w:val="0"/>
              <w:snapToGrid w:val="0"/>
              <w:spacing w:before="80" w:line="223" w:lineRule="auto"/>
              <w:ind w:left="113"/>
              <w:jc w:val="left"/>
              <w:textAlignment w:val="baseline"/>
              <w:rPr>
                <w:rFonts w:hint="eastAsia" w:ascii="宋体" w:hAnsi="宋体" w:eastAsia="宋体" w:cs="宋体"/>
                <w:snapToGrid w:val="0"/>
                <w:color w:val="auto"/>
                <w:kern w:val="0"/>
                <w:sz w:val="18"/>
                <w:szCs w:val="18"/>
                <w:highlight w:val="none"/>
                <w:lang w:eastAsia="en-US"/>
              </w:rPr>
            </w:pPr>
            <w:r>
              <w:rPr>
                <w:rFonts w:hint="eastAsia" w:ascii="宋体" w:hAnsi="宋体" w:eastAsia="宋体" w:cs="宋体"/>
                <w:snapToGrid w:val="0"/>
                <w:color w:val="auto"/>
                <w:kern w:val="0"/>
                <w:sz w:val="18"/>
                <w:szCs w:val="18"/>
                <w:highlight w:val="none"/>
                <w:lang w:eastAsia="en-US"/>
              </w:rPr>
              <w:t>人</w:t>
            </w:r>
          </w:p>
        </w:tc>
        <w:tc>
          <w:tcPr>
            <w:tcW w:w="1732" w:type="dxa"/>
            <w:noWrap w:val="0"/>
            <w:vAlign w:val="top"/>
          </w:tcPr>
          <w:p w14:paraId="3ED42BF9">
            <w:pPr>
              <w:widowControl/>
              <w:kinsoku w:val="0"/>
              <w:autoSpaceDE w:val="0"/>
              <w:autoSpaceDN w:val="0"/>
              <w:adjustRightInd w:val="0"/>
              <w:snapToGrid w:val="0"/>
              <w:spacing w:before="79" w:line="237" w:lineRule="auto"/>
              <w:ind w:left="117"/>
              <w:jc w:val="left"/>
              <w:textAlignment w:val="baseline"/>
              <w:rPr>
                <w:rFonts w:hint="eastAsia" w:ascii="宋体" w:hAnsi="宋体" w:eastAsia="宋体" w:cs="宋体"/>
                <w:snapToGrid w:val="0"/>
                <w:color w:val="auto"/>
                <w:kern w:val="0"/>
                <w:sz w:val="18"/>
                <w:szCs w:val="18"/>
                <w:highlight w:val="none"/>
                <w:lang w:eastAsia="en-US"/>
              </w:rPr>
            </w:pPr>
            <w:r>
              <w:rPr>
                <w:rFonts w:hint="eastAsia" w:ascii="宋体" w:hAnsi="宋体" w:eastAsia="宋体" w:cs="宋体"/>
                <w:snapToGrid w:val="0"/>
                <w:color w:val="auto"/>
                <w:spacing w:val="-1"/>
                <w:kern w:val="0"/>
                <w:sz w:val="18"/>
                <w:szCs w:val="18"/>
                <w:highlight w:val="none"/>
                <w:lang w:eastAsia="en-US"/>
              </w:rPr>
              <w:t>300≤X</w:t>
            </w:r>
            <w:r>
              <w:rPr>
                <w:rFonts w:hint="eastAsia" w:ascii="宋体" w:hAnsi="宋体" w:eastAsia="宋体" w:cs="宋体"/>
                <w:snapToGrid w:val="0"/>
                <w:color w:val="auto"/>
                <w:spacing w:val="-1"/>
                <w:kern w:val="0"/>
                <w:sz w:val="18"/>
                <w:szCs w:val="18"/>
                <w:highlight w:val="none"/>
                <w:lang w:eastAsia="zh-CN"/>
              </w:rPr>
              <w:t>&lt;</w:t>
            </w:r>
            <w:r>
              <w:rPr>
                <w:rFonts w:hint="eastAsia" w:ascii="宋体" w:hAnsi="宋体" w:eastAsia="宋体" w:cs="宋体"/>
                <w:snapToGrid w:val="0"/>
                <w:color w:val="auto"/>
                <w:spacing w:val="-1"/>
                <w:kern w:val="0"/>
                <w:sz w:val="18"/>
                <w:szCs w:val="18"/>
                <w:highlight w:val="none"/>
                <w:lang w:eastAsia="en-US"/>
              </w:rPr>
              <w:t>1000</w:t>
            </w:r>
          </w:p>
        </w:tc>
        <w:tc>
          <w:tcPr>
            <w:tcW w:w="1600" w:type="dxa"/>
            <w:noWrap w:val="0"/>
            <w:vAlign w:val="top"/>
          </w:tcPr>
          <w:p w14:paraId="2ECADEA7">
            <w:pPr>
              <w:widowControl/>
              <w:kinsoku w:val="0"/>
              <w:autoSpaceDE w:val="0"/>
              <w:autoSpaceDN w:val="0"/>
              <w:adjustRightInd w:val="0"/>
              <w:snapToGrid w:val="0"/>
              <w:spacing w:before="79" w:line="237" w:lineRule="auto"/>
              <w:ind w:left="116"/>
              <w:jc w:val="left"/>
              <w:textAlignment w:val="baseline"/>
              <w:rPr>
                <w:rFonts w:hint="eastAsia" w:ascii="宋体" w:hAnsi="宋体" w:eastAsia="宋体" w:cs="宋体"/>
                <w:snapToGrid w:val="0"/>
                <w:color w:val="auto"/>
                <w:kern w:val="0"/>
                <w:sz w:val="18"/>
                <w:szCs w:val="18"/>
                <w:highlight w:val="none"/>
                <w:lang w:eastAsia="en-US"/>
              </w:rPr>
            </w:pPr>
            <w:r>
              <w:rPr>
                <w:rFonts w:hint="eastAsia" w:ascii="宋体" w:hAnsi="宋体" w:eastAsia="宋体" w:cs="宋体"/>
                <w:snapToGrid w:val="0"/>
                <w:color w:val="auto"/>
                <w:spacing w:val="-2"/>
                <w:kern w:val="0"/>
                <w:sz w:val="18"/>
                <w:szCs w:val="18"/>
                <w:highlight w:val="none"/>
                <w:lang w:eastAsia="en-US"/>
              </w:rPr>
              <w:t>20≤X</w:t>
            </w:r>
            <w:r>
              <w:rPr>
                <w:rFonts w:hint="eastAsia" w:ascii="宋体" w:hAnsi="宋体" w:eastAsia="宋体" w:cs="宋体"/>
                <w:snapToGrid w:val="0"/>
                <w:color w:val="auto"/>
                <w:spacing w:val="-2"/>
                <w:kern w:val="0"/>
                <w:sz w:val="18"/>
                <w:szCs w:val="18"/>
                <w:highlight w:val="none"/>
                <w:lang w:eastAsia="zh-CN"/>
              </w:rPr>
              <w:t>&lt;</w:t>
            </w:r>
            <w:r>
              <w:rPr>
                <w:rFonts w:hint="eastAsia" w:ascii="宋体" w:hAnsi="宋体" w:eastAsia="宋体" w:cs="宋体"/>
                <w:snapToGrid w:val="0"/>
                <w:color w:val="auto"/>
                <w:spacing w:val="-2"/>
                <w:kern w:val="0"/>
                <w:sz w:val="18"/>
                <w:szCs w:val="18"/>
                <w:highlight w:val="none"/>
                <w:lang w:eastAsia="en-US"/>
              </w:rPr>
              <w:t>300</w:t>
            </w:r>
          </w:p>
        </w:tc>
        <w:tc>
          <w:tcPr>
            <w:tcW w:w="1071" w:type="dxa"/>
            <w:noWrap w:val="0"/>
            <w:vAlign w:val="top"/>
          </w:tcPr>
          <w:p w14:paraId="37B49CE4">
            <w:pPr>
              <w:widowControl/>
              <w:kinsoku w:val="0"/>
              <w:autoSpaceDE w:val="0"/>
              <w:autoSpaceDN w:val="0"/>
              <w:adjustRightInd w:val="0"/>
              <w:snapToGrid w:val="0"/>
              <w:spacing w:before="80"/>
              <w:ind w:left="112"/>
              <w:jc w:val="left"/>
              <w:textAlignment w:val="baseline"/>
              <w:rPr>
                <w:rFonts w:hint="eastAsia" w:ascii="宋体" w:hAnsi="宋体" w:eastAsia="宋体" w:cs="宋体"/>
                <w:snapToGrid w:val="0"/>
                <w:color w:val="auto"/>
                <w:kern w:val="0"/>
                <w:sz w:val="18"/>
                <w:szCs w:val="18"/>
                <w:highlight w:val="none"/>
                <w:lang w:eastAsia="en-US"/>
              </w:rPr>
            </w:pPr>
            <w:r>
              <w:rPr>
                <w:rFonts w:hint="eastAsia" w:ascii="宋体" w:hAnsi="宋体" w:eastAsia="宋体" w:cs="宋体"/>
                <w:snapToGrid w:val="0"/>
                <w:color w:val="auto"/>
                <w:spacing w:val="-2"/>
                <w:kern w:val="0"/>
                <w:sz w:val="18"/>
                <w:szCs w:val="18"/>
                <w:highlight w:val="none"/>
                <w:lang w:eastAsia="en-US"/>
              </w:rPr>
              <w:t>X</w:t>
            </w:r>
            <w:r>
              <w:rPr>
                <w:rFonts w:hint="eastAsia" w:ascii="宋体" w:hAnsi="宋体" w:eastAsia="宋体" w:cs="宋体"/>
                <w:snapToGrid w:val="0"/>
                <w:color w:val="auto"/>
                <w:spacing w:val="-2"/>
                <w:kern w:val="0"/>
                <w:sz w:val="18"/>
                <w:szCs w:val="18"/>
                <w:highlight w:val="none"/>
                <w:lang w:eastAsia="zh-CN"/>
              </w:rPr>
              <w:t>&lt;</w:t>
            </w:r>
            <w:r>
              <w:rPr>
                <w:rFonts w:hint="eastAsia" w:ascii="宋体" w:hAnsi="宋体" w:eastAsia="宋体" w:cs="宋体"/>
                <w:snapToGrid w:val="0"/>
                <w:color w:val="auto"/>
                <w:spacing w:val="-2"/>
                <w:kern w:val="0"/>
                <w:sz w:val="18"/>
                <w:szCs w:val="18"/>
                <w:highlight w:val="none"/>
                <w:lang w:eastAsia="en-US"/>
              </w:rPr>
              <w:t>20</w:t>
            </w:r>
          </w:p>
        </w:tc>
      </w:tr>
      <w:tr w14:paraId="4D6BA3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4" w:hRule="atLeast"/>
        </w:trPr>
        <w:tc>
          <w:tcPr>
            <w:tcW w:w="1872" w:type="dxa"/>
            <w:vMerge w:val="continue"/>
            <w:tcBorders>
              <w:top w:val="nil"/>
            </w:tcBorders>
            <w:noWrap w:val="0"/>
            <w:vAlign w:val="center"/>
          </w:tcPr>
          <w:p w14:paraId="0780BB98">
            <w:pPr>
              <w:widowControl/>
              <w:kinsoku w:val="0"/>
              <w:autoSpaceDE w:val="0"/>
              <w:autoSpaceDN w:val="0"/>
              <w:adjustRightInd w:val="0"/>
              <w:snapToGrid w:val="0"/>
              <w:spacing w:before="81" w:line="220" w:lineRule="auto"/>
              <w:jc w:val="center"/>
              <w:textAlignment w:val="baseline"/>
              <w:rPr>
                <w:rFonts w:hint="eastAsia" w:ascii="宋体" w:hAnsi="宋体" w:eastAsia="宋体" w:cs="宋体"/>
                <w:snapToGrid w:val="0"/>
                <w:color w:val="auto"/>
                <w:kern w:val="0"/>
                <w:sz w:val="18"/>
                <w:szCs w:val="18"/>
                <w:highlight w:val="none"/>
                <w:lang w:eastAsia="en-US"/>
              </w:rPr>
            </w:pPr>
          </w:p>
        </w:tc>
        <w:tc>
          <w:tcPr>
            <w:tcW w:w="1866" w:type="dxa"/>
            <w:noWrap w:val="0"/>
            <w:vAlign w:val="top"/>
          </w:tcPr>
          <w:p w14:paraId="3AEA324C">
            <w:pPr>
              <w:widowControl/>
              <w:kinsoku w:val="0"/>
              <w:autoSpaceDE w:val="0"/>
              <w:autoSpaceDN w:val="0"/>
              <w:adjustRightInd w:val="0"/>
              <w:snapToGrid w:val="0"/>
              <w:spacing w:before="79" w:line="220" w:lineRule="auto"/>
              <w:ind w:left="116"/>
              <w:jc w:val="left"/>
              <w:textAlignment w:val="baseline"/>
              <w:rPr>
                <w:rFonts w:hint="eastAsia" w:ascii="宋体" w:hAnsi="宋体" w:eastAsia="宋体" w:cs="宋体"/>
                <w:snapToGrid w:val="0"/>
                <w:color w:val="auto"/>
                <w:kern w:val="0"/>
                <w:sz w:val="18"/>
                <w:szCs w:val="18"/>
                <w:highlight w:val="none"/>
                <w:lang w:eastAsia="en-US"/>
              </w:rPr>
            </w:pPr>
            <w:r>
              <w:rPr>
                <w:rFonts w:hint="eastAsia" w:ascii="宋体" w:hAnsi="宋体" w:eastAsia="宋体" w:cs="宋体"/>
                <w:snapToGrid w:val="0"/>
                <w:color w:val="auto"/>
                <w:spacing w:val="-2"/>
                <w:kern w:val="0"/>
                <w:sz w:val="18"/>
                <w:szCs w:val="18"/>
                <w:highlight w:val="none"/>
                <w:lang w:eastAsia="en-US"/>
              </w:rPr>
              <w:t>营业收入（Y）</w:t>
            </w:r>
          </w:p>
        </w:tc>
        <w:tc>
          <w:tcPr>
            <w:tcW w:w="800" w:type="dxa"/>
            <w:noWrap w:val="0"/>
            <w:vAlign w:val="top"/>
          </w:tcPr>
          <w:p w14:paraId="7C311CA0">
            <w:pPr>
              <w:widowControl/>
              <w:kinsoku w:val="0"/>
              <w:autoSpaceDE w:val="0"/>
              <w:autoSpaceDN w:val="0"/>
              <w:adjustRightInd w:val="0"/>
              <w:snapToGrid w:val="0"/>
              <w:spacing w:before="79" w:line="221" w:lineRule="auto"/>
              <w:ind w:left="116"/>
              <w:jc w:val="left"/>
              <w:textAlignment w:val="baseline"/>
              <w:rPr>
                <w:rFonts w:hint="eastAsia" w:ascii="宋体" w:hAnsi="宋体" w:eastAsia="宋体" w:cs="宋体"/>
                <w:snapToGrid w:val="0"/>
                <w:color w:val="auto"/>
                <w:kern w:val="0"/>
                <w:sz w:val="18"/>
                <w:szCs w:val="18"/>
                <w:highlight w:val="none"/>
                <w:lang w:eastAsia="en-US"/>
              </w:rPr>
            </w:pPr>
            <w:r>
              <w:rPr>
                <w:rFonts w:hint="eastAsia" w:ascii="宋体" w:hAnsi="宋体" w:eastAsia="宋体" w:cs="宋体"/>
                <w:snapToGrid w:val="0"/>
                <w:color w:val="auto"/>
                <w:spacing w:val="-6"/>
                <w:kern w:val="0"/>
                <w:sz w:val="18"/>
                <w:szCs w:val="18"/>
                <w:highlight w:val="none"/>
                <w:lang w:eastAsia="en-US"/>
              </w:rPr>
              <w:t>万元</w:t>
            </w:r>
          </w:p>
        </w:tc>
        <w:tc>
          <w:tcPr>
            <w:tcW w:w="1732" w:type="dxa"/>
            <w:noWrap w:val="0"/>
            <w:vAlign w:val="top"/>
          </w:tcPr>
          <w:p w14:paraId="64CEBC2B">
            <w:pPr>
              <w:widowControl/>
              <w:kinsoku w:val="0"/>
              <w:autoSpaceDE w:val="0"/>
              <w:autoSpaceDN w:val="0"/>
              <w:adjustRightInd w:val="0"/>
              <w:snapToGrid w:val="0"/>
              <w:spacing w:before="79" w:line="237" w:lineRule="auto"/>
              <w:ind w:left="115"/>
              <w:jc w:val="left"/>
              <w:textAlignment w:val="baseline"/>
              <w:rPr>
                <w:rFonts w:hint="eastAsia" w:ascii="宋体" w:hAnsi="宋体" w:eastAsia="宋体" w:cs="宋体"/>
                <w:snapToGrid w:val="0"/>
                <w:color w:val="auto"/>
                <w:kern w:val="0"/>
                <w:sz w:val="18"/>
                <w:szCs w:val="18"/>
                <w:highlight w:val="none"/>
                <w:lang w:eastAsia="en-US"/>
              </w:rPr>
            </w:pPr>
            <w:r>
              <w:rPr>
                <w:rFonts w:hint="eastAsia" w:ascii="宋体" w:hAnsi="宋体" w:eastAsia="宋体" w:cs="宋体"/>
                <w:snapToGrid w:val="0"/>
                <w:color w:val="auto"/>
                <w:spacing w:val="-1"/>
                <w:kern w:val="0"/>
                <w:sz w:val="18"/>
                <w:szCs w:val="18"/>
                <w:highlight w:val="none"/>
                <w:lang w:eastAsia="en-US"/>
              </w:rPr>
              <w:t>2000≤Y</w:t>
            </w:r>
            <w:r>
              <w:rPr>
                <w:rFonts w:hint="eastAsia" w:ascii="宋体" w:hAnsi="宋体" w:eastAsia="宋体" w:cs="宋体"/>
                <w:snapToGrid w:val="0"/>
                <w:color w:val="auto"/>
                <w:spacing w:val="-1"/>
                <w:kern w:val="0"/>
                <w:sz w:val="18"/>
                <w:szCs w:val="18"/>
                <w:highlight w:val="none"/>
                <w:lang w:eastAsia="zh-CN"/>
              </w:rPr>
              <w:t>&lt;</w:t>
            </w:r>
            <w:r>
              <w:rPr>
                <w:rFonts w:hint="eastAsia" w:ascii="宋体" w:hAnsi="宋体" w:eastAsia="宋体" w:cs="宋体"/>
                <w:snapToGrid w:val="0"/>
                <w:color w:val="auto"/>
                <w:spacing w:val="-1"/>
                <w:kern w:val="0"/>
                <w:sz w:val="18"/>
                <w:szCs w:val="18"/>
                <w:highlight w:val="none"/>
                <w:lang w:eastAsia="en-US"/>
              </w:rPr>
              <w:t>30000</w:t>
            </w:r>
          </w:p>
        </w:tc>
        <w:tc>
          <w:tcPr>
            <w:tcW w:w="1600" w:type="dxa"/>
            <w:noWrap w:val="0"/>
            <w:vAlign w:val="top"/>
          </w:tcPr>
          <w:p w14:paraId="23088A60">
            <w:pPr>
              <w:widowControl/>
              <w:kinsoku w:val="0"/>
              <w:autoSpaceDE w:val="0"/>
              <w:autoSpaceDN w:val="0"/>
              <w:adjustRightInd w:val="0"/>
              <w:snapToGrid w:val="0"/>
              <w:spacing w:before="79" w:line="237" w:lineRule="auto"/>
              <w:ind w:left="127"/>
              <w:jc w:val="left"/>
              <w:textAlignment w:val="baseline"/>
              <w:rPr>
                <w:rFonts w:hint="eastAsia" w:ascii="宋体" w:hAnsi="宋体" w:eastAsia="宋体" w:cs="宋体"/>
                <w:snapToGrid w:val="0"/>
                <w:color w:val="auto"/>
                <w:kern w:val="0"/>
                <w:sz w:val="18"/>
                <w:szCs w:val="18"/>
                <w:highlight w:val="none"/>
                <w:lang w:eastAsia="en-US"/>
              </w:rPr>
            </w:pPr>
            <w:r>
              <w:rPr>
                <w:rFonts w:hint="eastAsia" w:ascii="宋体" w:hAnsi="宋体" w:eastAsia="宋体" w:cs="宋体"/>
                <w:snapToGrid w:val="0"/>
                <w:color w:val="auto"/>
                <w:spacing w:val="-2"/>
                <w:kern w:val="0"/>
                <w:sz w:val="18"/>
                <w:szCs w:val="18"/>
                <w:highlight w:val="none"/>
                <w:lang w:eastAsia="en-US"/>
              </w:rPr>
              <w:t>100≤Y</w:t>
            </w:r>
            <w:r>
              <w:rPr>
                <w:rFonts w:hint="eastAsia" w:ascii="宋体" w:hAnsi="宋体" w:eastAsia="宋体" w:cs="宋体"/>
                <w:snapToGrid w:val="0"/>
                <w:color w:val="auto"/>
                <w:spacing w:val="-2"/>
                <w:kern w:val="0"/>
                <w:sz w:val="18"/>
                <w:szCs w:val="18"/>
                <w:highlight w:val="none"/>
                <w:lang w:eastAsia="zh-CN"/>
              </w:rPr>
              <w:t>&lt;</w:t>
            </w:r>
            <w:r>
              <w:rPr>
                <w:rFonts w:hint="eastAsia" w:ascii="宋体" w:hAnsi="宋体" w:eastAsia="宋体" w:cs="宋体"/>
                <w:snapToGrid w:val="0"/>
                <w:color w:val="auto"/>
                <w:spacing w:val="-2"/>
                <w:kern w:val="0"/>
                <w:sz w:val="18"/>
                <w:szCs w:val="18"/>
                <w:highlight w:val="none"/>
                <w:lang w:eastAsia="en-US"/>
              </w:rPr>
              <w:t>2000</w:t>
            </w:r>
          </w:p>
        </w:tc>
        <w:tc>
          <w:tcPr>
            <w:tcW w:w="1071" w:type="dxa"/>
            <w:noWrap w:val="0"/>
            <w:vAlign w:val="top"/>
          </w:tcPr>
          <w:p w14:paraId="4F11B8F2">
            <w:pPr>
              <w:widowControl/>
              <w:kinsoku w:val="0"/>
              <w:autoSpaceDE w:val="0"/>
              <w:autoSpaceDN w:val="0"/>
              <w:adjustRightInd w:val="0"/>
              <w:snapToGrid w:val="0"/>
              <w:spacing w:before="79"/>
              <w:ind w:left="112"/>
              <w:jc w:val="left"/>
              <w:textAlignment w:val="baseline"/>
              <w:rPr>
                <w:rFonts w:hint="eastAsia" w:ascii="宋体" w:hAnsi="宋体" w:eastAsia="宋体" w:cs="宋体"/>
                <w:snapToGrid w:val="0"/>
                <w:color w:val="auto"/>
                <w:kern w:val="0"/>
                <w:sz w:val="18"/>
                <w:szCs w:val="18"/>
                <w:highlight w:val="none"/>
                <w:lang w:eastAsia="en-US"/>
              </w:rPr>
            </w:pPr>
            <w:r>
              <w:rPr>
                <w:rFonts w:hint="eastAsia" w:ascii="宋体" w:hAnsi="宋体" w:eastAsia="宋体" w:cs="宋体"/>
                <w:snapToGrid w:val="0"/>
                <w:color w:val="auto"/>
                <w:spacing w:val="-1"/>
                <w:kern w:val="0"/>
                <w:sz w:val="18"/>
                <w:szCs w:val="18"/>
                <w:highlight w:val="none"/>
                <w:lang w:eastAsia="en-US"/>
              </w:rPr>
              <w:t>Y</w:t>
            </w:r>
            <w:r>
              <w:rPr>
                <w:rFonts w:hint="eastAsia" w:ascii="宋体" w:hAnsi="宋体" w:eastAsia="宋体" w:cs="宋体"/>
                <w:snapToGrid w:val="0"/>
                <w:color w:val="auto"/>
                <w:spacing w:val="-1"/>
                <w:kern w:val="0"/>
                <w:sz w:val="18"/>
                <w:szCs w:val="18"/>
                <w:highlight w:val="none"/>
                <w:lang w:eastAsia="zh-CN"/>
              </w:rPr>
              <w:t>&lt;</w:t>
            </w:r>
            <w:r>
              <w:rPr>
                <w:rFonts w:hint="eastAsia" w:ascii="宋体" w:hAnsi="宋体" w:eastAsia="宋体" w:cs="宋体"/>
                <w:snapToGrid w:val="0"/>
                <w:color w:val="auto"/>
                <w:spacing w:val="-1"/>
                <w:kern w:val="0"/>
                <w:sz w:val="18"/>
                <w:szCs w:val="18"/>
                <w:highlight w:val="none"/>
                <w:lang w:eastAsia="en-US"/>
              </w:rPr>
              <w:t>100</w:t>
            </w:r>
          </w:p>
        </w:tc>
      </w:tr>
      <w:tr w14:paraId="5C95AC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4" w:hRule="atLeast"/>
        </w:trPr>
        <w:tc>
          <w:tcPr>
            <w:tcW w:w="1872" w:type="dxa"/>
            <w:vMerge w:val="restart"/>
            <w:tcBorders>
              <w:bottom w:val="nil"/>
            </w:tcBorders>
            <w:noWrap w:val="0"/>
            <w:vAlign w:val="center"/>
          </w:tcPr>
          <w:p w14:paraId="69352C0A">
            <w:pPr>
              <w:widowControl/>
              <w:kinsoku w:val="0"/>
              <w:autoSpaceDE w:val="0"/>
              <w:autoSpaceDN w:val="0"/>
              <w:adjustRightInd w:val="0"/>
              <w:snapToGrid w:val="0"/>
              <w:spacing w:before="81" w:line="220" w:lineRule="auto"/>
              <w:jc w:val="center"/>
              <w:textAlignment w:val="baseline"/>
              <w:rPr>
                <w:rFonts w:hint="eastAsia" w:ascii="宋体" w:hAnsi="宋体" w:eastAsia="宋体" w:cs="宋体"/>
                <w:snapToGrid w:val="0"/>
                <w:color w:val="auto"/>
                <w:kern w:val="0"/>
                <w:sz w:val="18"/>
                <w:szCs w:val="18"/>
                <w:highlight w:val="none"/>
                <w:lang w:eastAsia="en-US"/>
              </w:rPr>
            </w:pPr>
            <w:r>
              <w:rPr>
                <w:rFonts w:hint="eastAsia" w:ascii="宋体" w:hAnsi="宋体" w:eastAsia="宋体" w:cs="宋体"/>
                <w:snapToGrid w:val="0"/>
                <w:color w:val="auto"/>
                <w:kern w:val="0"/>
                <w:sz w:val="18"/>
                <w:szCs w:val="18"/>
                <w:highlight w:val="none"/>
                <w:lang w:eastAsia="en-US"/>
              </w:rPr>
              <w:t>住宿业</w:t>
            </w:r>
          </w:p>
        </w:tc>
        <w:tc>
          <w:tcPr>
            <w:tcW w:w="1866" w:type="dxa"/>
            <w:noWrap w:val="0"/>
            <w:vAlign w:val="top"/>
          </w:tcPr>
          <w:p w14:paraId="0BE36DA3">
            <w:pPr>
              <w:widowControl/>
              <w:kinsoku w:val="0"/>
              <w:autoSpaceDE w:val="0"/>
              <w:autoSpaceDN w:val="0"/>
              <w:adjustRightInd w:val="0"/>
              <w:snapToGrid w:val="0"/>
              <w:spacing w:before="81" w:line="221" w:lineRule="auto"/>
              <w:ind w:left="112"/>
              <w:jc w:val="left"/>
              <w:textAlignment w:val="baseline"/>
              <w:rPr>
                <w:rFonts w:hint="eastAsia" w:ascii="宋体" w:hAnsi="宋体" w:eastAsia="宋体" w:cs="宋体"/>
                <w:snapToGrid w:val="0"/>
                <w:color w:val="auto"/>
                <w:kern w:val="0"/>
                <w:sz w:val="18"/>
                <w:szCs w:val="18"/>
                <w:highlight w:val="none"/>
                <w:lang w:eastAsia="en-US"/>
              </w:rPr>
            </w:pPr>
            <w:r>
              <w:rPr>
                <w:rFonts w:hint="eastAsia" w:ascii="宋体" w:hAnsi="宋体" w:eastAsia="宋体" w:cs="宋体"/>
                <w:snapToGrid w:val="0"/>
                <w:color w:val="auto"/>
                <w:spacing w:val="-2"/>
                <w:kern w:val="0"/>
                <w:sz w:val="18"/>
                <w:szCs w:val="18"/>
                <w:highlight w:val="none"/>
                <w:lang w:eastAsia="en-US"/>
              </w:rPr>
              <w:t>从业人员（X）</w:t>
            </w:r>
          </w:p>
        </w:tc>
        <w:tc>
          <w:tcPr>
            <w:tcW w:w="800" w:type="dxa"/>
            <w:noWrap w:val="0"/>
            <w:vAlign w:val="top"/>
          </w:tcPr>
          <w:p w14:paraId="2FEE6DCC">
            <w:pPr>
              <w:widowControl/>
              <w:kinsoku w:val="0"/>
              <w:autoSpaceDE w:val="0"/>
              <w:autoSpaceDN w:val="0"/>
              <w:adjustRightInd w:val="0"/>
              <w:snapToGrid w:val="0"/>
              <w:spacing w:before="81" w:line="223" w:lineRule="auto"/>
              <w:ind w:left="113"/>
              <w:jc w:val="left"/>
              <w:textAlignment w:val="baseline"/>
              <w:rPr>
                <w:rFonts w:hint="eastAsia" w:ascii="宋体" w:hAnsi="宋体" w:eastAsia="宋体" w:cs="宋体"/>
                <w:snapToGrid w:val="0"/>
                <w:color w:val="auto"/>
                <w:kern w:val="0"/>
                <w:sz w:val="18"/>
                <w:szCs w:val="18"/>
                <w:highlight w:val="none"/>
                <w:lang w:eastAsia="en-US"/>
              </w:rPr>
            </w:pPr>
            <w:r>
              <w:rPr>
                <w:rFonts w:hint="eastAsia" w:ascii="宋体" w:hAnsi="宋体" w:eastAsia="宋体" w:cs="宋体"/>
                <w:snapToGrid w:val="0"/>
                <w:color w:val="auto"/>
                <w:kern w:val="0"/>
                <w:sz w:val="18"/>
                <w:szCs w:val="18"/>
                <w:highlight w:val="none"/>
                <w:lang w:eastAsia="en-US"/>
              </w:rPr>
              <w:t>人</w:t>
            </w:r>
          </w:p>
        </w:tc>
        <w:tc>
          <w:tcPr>
            <w:tcW w:w="1732" w:type="dxa"/>
            <w:noWrap w:val="0"/>
            <w:vAlign w:val="top"/>
          </w:tcPr>
          <w:p w14:paraId="07CE3F66">
            <w:pPr>
              <w:widowControl/>
              <w:kinsoku w:val="0"/>
              <w:autoSpaceDE w:val="0"/>
              <w:autoSpaceDN w:val="0"/>
              <w:adjustRightInd w:val="0"/>
              <w:snapToGrid w:val="0"/>
              <w:spacing w:before="81" w:line="237" w:lineRule="auto"/>
              <w:ind w:left="126"/>
              <w:jc w:val="left"/>
              <w:textAlignment w:val="baseline"/>
              <w:rPr>
                <w:rFonts w:hint="eastAsia" w:ascii="宋体" w:hAnsi="宋体" w:eastAsia="宋体" w:cs="宋体"/>
                <w:snapToGrid w:val="0"/>
                <w:color w:val="auto"/>
                <w:kern w:val="0"/>
                <w:sz w:val="18"/>
                <w:szCs w:val="18"/>
                <w:highlight w:val="none"/>
                <w:lang w:eastAsia="en-US"/>
              </w:rPr>
            </w:pPr>
            <w:r>
              <w:rPr>
                <w:rFonts w:hint="eastAsia" w:ascii="宋体" w:hAnsi="宋体" w:eastAsia="宋体" w:cs="宋体"/>
                <w:snapToGrid w:val="0"/>
                <w:color w:val="auto"/>
                <w:spacing w:val="-3"/>
                <w:kern w:val="0"/>
                <w:sz w:val="18"/>
                <w:szCs w:val="18"/>
                <w:highlight w:val="none"/>
                <w:lang w:eastAsia="en-US"/>
              </w:rPr>
              <w:t>100≤X</w:t>
            </w:r>
            <w:r>
              <w:rPr>
                <w:rFonts w:hint="eastAsia" w:ascii="宋体" w:hAnsi="宋体" w:eastAsia="宋体" w:cs="宋体"/>
                <w:snapToGrid w:val="0"/>
                <w:color w:val="auto"/>
                <w:spacing w:val="-3"/>
                <w:kern w:val="0"/>
                <w:sz w:val="18"/>
                <w:szCs w:val="18"/>
                <w:highlight w:val="none"/>
                <w:lang w:eastAsia="zh-CN"/>
              </w:rPr>
              <w:t>&lt;</w:t>
            </w:r>
            <w:r>
              <w:rPr>
                <w:rFonts w:hint="eastAsia" w:ascii="宋体" w:hAnsi="宋体" w:eastAsia="宋体" w:cs="宋体"/>
                <w:snapToGrid w:val="0"/>
                <w:color w:val="auto"/>
                <w:spacing w:val="-3"/>
                <w:kern w:val="0"/>
                <w:sz w:val="18"/>
                <w:szCs w:val="18"/>
                <w:highlight w:val="none"/>
                <w:lang w:eastAsia="en-US"/>
              </w:rPr>
              <w:t>300</w:t>
            </w:r>
          </w:p>
        </w:tc>
        <w:tc>
          <w:tcPr>
            <w:tcW w:w="1600" w:type="dxa"/>
            <w:noWrap w:val="0"/>
            <w:vAlign w:val="top"/>
          </w:tcPr>
          <w:p w14:paraId="67CD8D55">
            <w:pPr>
              <w:widowControl/>
              <w:kinsoku w:val="0"/>
              <w:autoSpaceDE w:val="0"/>
              <w:autoSpaceDN w:val="0"/>
              <w:adjustRightInd w:val="0"/>
              <w:snapToGrid w:val="0"/>
              <w:spacing w:before="81" w:line="237" w:lineRule="auto"/>
              <w:ind w:left="127"/>
              <w:jc w:val="left"/>
              <w:textAlignment w:val="baseline"/>
              <w:rPr>
                <w:rFonts w:hint="eastAsia" w:ascii="宋体" w:hAnsi="宋体" w:eastAsia="宋体" w:cs="宋体"/>
                <w:snapToGrid w:val="0"/>
                <w:color w:val="auto"/>
                <w:kern w:val="0"/>
                <w:sz w:val="18"/>
                <w:szCs w:val="18"/>
                <w:highlight w:val="none"/>
                <w:lang w:eastAsia="en-US"/>
              </w:rPr>
            </w:pPr>
            <w:r>
              <w:rPr>
                <w:rFonts w:hint="eastAsia" w:ascii="宋体" w:hAnsi="宋体" w:eastAsia="宋体" w:cs="宋体"/>
                <w:snapToGrid w:val="0"/>
                <w:color w:val="auto"/>
                <w:spacing w:val="-3"/>
                <w:kern w:val="0"/>
                <w:sz w:val="18"/>
                <w:szCs w:val="18"/>
                <w:highlight w:val="none"/>
                <w:lang w:eastAsia="en-US"/>
              </w:rPr>
              <w:t>10≤X</w:t>
            </w:r>
            <w:r>
              <w:rPr>
                <w:rFonts w:hint="eastAsia" w:ascii="宋体" w:hAnsi="宋体" w:eastAsia="宋体" w:cs="宋体"/>
                <w:snapToGrid w:val="0"/>
                <w:color w:val="auto"/>
                <w:spacing w:val="-3"/>
                <w:kern w:val="0"/>
                <w:sz w:val="18"/>
                <w:szCs w:val="18"/>
                <w:highlight w:val="none"/>
                <w:lang w:eastAsia="zh-CN"/>
              </w:rPr>
              <w:t>&lt;</w:t>
            </w:r>
            <w:r>
              <w:rPr>
                <w:rFonts w:hint="eastAsia" w:ascii="宋体" w:hAnsi="宋体" w:eastAsia="宋体" w:cs="宋体"/>
                <w:snapToGrid w:val="0"/>
                <w:color w:val="auto"/>
                <w:spacing w:val="-3"/>
                <w:kern w:val="0"/>
                <w:sz w:val="18"/>
                <w:szCs w:val="18"/>
                <w:highlight w:val="none"/>
                <w:lang w:eastAsia="en-US"/>
              </w:rPr>
              <w:t>100</w:t>
            </w:r>
          </w:p>
        </w:tc>
        <w:tc>
          <w:tcPr>
            <w:tcW w:w="1071" w:type="dxa"/>
            <w:noWrap w:val="0"/>
            <w:vAlign w:val="top"/>
          </w:tcPr>
          <w:p w14:paraId="0816750B">
            <w:pPr>
              <w:widowControl/>
              <w:kinsoku w:val="0"/>
              <w:autoSpaceDE w:val="0"/>
              <w:autoSpaceDN w:val="0"/>
              <w:adjustRightInd w:val="0"/>
              <w:snapToGrid w:val="0"/>
              <w:spacing w:before="81"/>
              <w:ind w:left="112"/>
              <w:jc w:val="left"/>
              <w:textAlignment w:val="baseline"/>
              <w:rPr>
                <w:rFonts w:hint="eastAsia" w:ascii="宋体" w:hAnsi="宋体" w:eastAsia="宋体" w:cs="宋体"/>
                <w:snapToGrid w:val="0"/>
                <w:color w:val="auto"/>
                <w:kern w:val="0"/>
                <w:sz w:val="18"/>
                <w:szCs w:val="18"/>
                <w:highlight w:val="none"/>
                <w:lang w:eastAsia="en-US"/>
              </w:rPr>
            </w:pPr>
            <w:r>
              <w:rPr>
                <w:rFonts w:hint="eastAsia" w:ascii="宋体" w:hAnsi="宋体" w:eastAsia="宋体" w:cs="宋体"/>
                <w:snapToGrid w:val="0"/>
                <w:color w:val="auto"/>
                <w:spacing w:val="-2"/>
                <w:kern w:val="0"/>
                <w:sz w:val="18"/>
                <w:szCs w:val="18"/>
                <w:highlight w:val="none"/>
                <w:lang w:eastAsia="en-US"/>
              </w:rPr>
              <w:t>X</w:t>
            </w:r>
            <w:r>
              <w:rPr>
                <w:rFonts w:hint="eastAsia" w:ascii="宋体" w:hAnsi="宋体" w:eastAsia="宋体" w:cs="宋体"/>
                <w:snapToGrid w:val="0"/>
                <w:color w:val="auto"/>
                <w:spacing w:val="-2"/>
                <w:kern w:val="0"/>
                <w:sz w:val="18"/>
                <w:szCs w:val="18"/>
                <w:highlight w:val="none"/>
                <w:lang w:eastAsia="zh-CN"/>
              </w:rPr>
              <w:t>&lt;</w:t>
            </w:r>
            <w:r>
              <w:rPr>
                <w:rFonts w:hint="eastAsia" w:ascii="宋体" w:hAnsi="宋体" w:eastAsia="宋体" w:cs="宋体"/>
                <w:snapToGrid w:val="0"/>
                <w:color w:val="auto"/>
                <w:spacing w:val="-2"/>
                <w:kern w:val="0"/>
                <w:sz w:val="18"/>
                <w:szCs w:val="18"/>
                <w:highlight w:val="none"/>
                <w:lang w:eastAsia="en-US"/>
              </w:rPr>
              <w:t>10</w:t>
            </w:r>
          </w:p>
        </w:tc>
      </w:tr>
      <w:tr w14:paraId="4EE09D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4" w:hRule="atLeast"/>
        </w:trPr>
        <w:tc>
          <w:tcPr>
            <w:tcW w:w="1872" w:type="dxa"/>
            <w:vMerge w:val="continue"/>
            <w:tcBorders>
              <w:top w:val="nil"/>
            </w:tcBorders>
            <w:noWrap w:val="0"/>
            <w:vAlign w:val="center"/>
          </w:tcPr>
          <w:p w14:paraId="1377079A">
            <w:pPr>
              <w:widowControl/>
              <w:kinsoku w:val="0"/>
              <w:autoSpaceDE w:val="0"/>
              <w:autoSpaceDN w:val="0"/>
              <w:adjustRightInd w:val="0"/>
              <w:snapToGrid w:val="0"/>
              <w:spacing w:before="81" w:line="220" w:lineRule="auto"/>
              <w:jc w:val="center"/>
              <w:textAlignment w:val="baseline"/>
              <w:rPr>
                <w:rFonts w:hint="eastAsia" w:ascii="宋体" w:hAnsi="宋体" w:eastAsia="宋体" w:cs="宋体"/>
                <w:snapToGrid w:val="0"/>
                <w:color w:val="auto"/>
                <w:kern w:val="0"/>
                <w:sz w:val="18"/>
                <w:szCs w:val="18"/>
                <w:highlight w:val="none"/>
                <w:lang w:eastAsia="en-US"/>
              </w:rPr>
            </w:pPr>
          </w:p>
        </w:tc>
        <w:tc>
          <w:tcPr>
            <w:tcW w:w="1866" w:type="dxa"/>
            <w:noWrap w:val="0"/>
            <w:vAlign w:val="top"/>
          </w:tcPr>
          <w:p w14:paraId="0BD34708">
            <w:pPr>
              <w:widowControl/>
              <w:kinsoku w:val="0"/>
              <w:autoSpaceDE w:val="0"/>
              <w:autoSpaceDN w:val="0"/>
              <w:adjustRightInd w:val="0"/>
              <w:snapToGrid w:val="0"/>
              <w:spacing w:before="80" w:line="220" w:lineRule="auto"/>
              <w:ind w:left="116"/>
              <w:jc w:val="left"/>
              <w:textAlignment w:val="baseline"/>
              <w:rPr>
                <w:rFonts w:hint="eastAsia" w:ascii="宋体" w:hAnsi="宋体" w:eastAsia="宋体" w:cs="宋体"/>
                <w:snapToGrid w:val="0"/>
                <w:color w:val="auto"/>
                <w:kern w:val="0"/>
                <w:sz w:val="18"/>
                <w:szCs w:val="18"/>
                <w:highlight w:val="none"/>
                <w:lang w:eastAsia="en-US"/>
              </w:rPr>
            </w:pPr>
            <w:r>
              <w:rPr>
                <w:rFonts w:hint="eastAsia" w:ascii="宋体" w:hAnsi="宋体" w:eastAsia="宋体" w:cs="宋体"/>
                <w:snapToGrid w:val="0"/>
                <w:color w:val="auto"/>
                <w:spacing w:val="-2"/>
                <w:kern w:val="0"/>
                <w:sz w:val="18"/>
                <w:szCs w:val="18"/>
                <w:highlight w:val="none"/>
                <w:lang w:eastAsia="en-US"/>
              </w:rPr>
              <w:t>营业收入（Y）</w:t>
            </w:r>
          </w:p>
        </w:tc>
        <w:tc>
          <w:tcPr>
            <w:tcW w:w="800" w:type="dxa"/>
            <w:noWrap w:val="0"/>
            <w:vAlign w:val="top"/>
          </w:tcPr>
          <w:p w14:paraId="62481387">
            <w:pPr>
              <w:widowControl/>
              <w:kinsoku w:val="0"/>
              <w:autoSpaceDE w:val="0"/>
              <w:autoSpaceDN w:val="0"/>
              <w:adjustRightInd w:val="0"/>
              <w:snapToGrid w:val="0"/>
              <w:spacing w:before="80" w:line="221" w:lineRule="auto"/>
              <w:ind w:left="116"/>
              <w:jc w:val="left"/>
              <w:textAlignment w:val="baseline"/>
              <w:rPr>
                <w:rFonts w:hint="eastAsia" w:ascii="宋体" w:hAnsi="宋体" w:eastAsia="宋体" w:cs="宋体"/>
                <w:snapToGrid w:val="0"/>
                <w:color w:val="auto"/>
                <w:kern w:val="0"/>
                <w:sz w:val="18"/>
                <w:szCs w:val="18"/>
                <w:highlight w:val="none"/>
                <w:lang w:eastAsia="en-US"/>
              </w:rPr>
            </w:pPr>
            <w:r>
              <w:rPr>
                <w:rFonts w:hint="eastAsia" w:ascii="宋体" w:hAnsi="宋体" w:eastAsia="宋体" w:cs="宋体"/>
                <w:snapToGrid w:val="0"/>
                <w:color w:val="auto"/>
                <w:spacing w:val="-6"/>
                <w:kern w:val="0"/>
                <w:sz w:val="18"/>
                <w:szCs w:val="18"/>
                <w:highlight w:val="none"/>
                <w:lang w:eastAsia="en-US"/>
              </w:rPr>
              <w:t>万元</w:t>
            </w:r>
          </w:p>
        </w:tc>
        <w:tc>
          <w:tcPr>
            <w:tcW w:w="1732" w:type="dxa"/>
            <w:noWrap w:val="0"/>
            <w:vAlign w:val="top"/>
          </w:tcPr>
          <w:p w14:paraId="5F852DD3">
            <w:pPr>
              <w:widowControl/>
              <w:kinsoku w:val="0"/>
              <w:autoSpaceDE w:val="0"/>
              <w:autoSpaceDN w:val="0"/>
              <w:adjustRightInd w:val="0"/>
              <w:snapToGrid w:val="0"/>
              <w:spacing w:before="80" w:line="237" w:lineRule="auto"/>
              <w:ind w:left="115"/>
              <w:jc w:val="left"/>
              <w:textAlignment w:val="baseline"/>
              <w:rPr>
                <w:rFonts w:hint="eastAsia" w:ascii="宋体" w:hAnsi="宋体" w:eastAsia="宋体" w:cs="宋体"/>
                <w:snapToGrid w:val="0"/>
                <w:color w:val="auto"/>
                <w:kern w:val="0"/>
                <w:sz w:val="18"/>
                <w:szCs w:val="18"/>
                <w:highlight w:val="none"/>
                <w:lang w:eastAsia="en-US"/>
              </w:rPr>
            </w:pPr>
            <w:r>
              <w:rPr>
                <w:rFonts w:hint="eastAsia" w:ascii="宋体" w:hAnsi="宋体" w:eastAsia="宋体" w:cs="宋体"/>
                <w:snapToGrid w:val="0"/>
                <w:color w:val="auto"/>
                <w:spacing w:val="-1"/>
                <w:kern w:val="0"/>
                <w:sz w:val="18"/>
                <w:szCs w:val="18"/>
                <w:highlight w:val="none"/>
                <w:lang w:eastAsia="en-US"/>
              </w:rPr>
              <w:t>2000≤Y</w:t>
            </w:r>
            <w:r>
              <w:rPr>
                <w:rFonts w:hint="eastAsia" w:ascii="宋体" w:hAnsi="宋体" w:eastAsia="宋体" w:cs="宋体"/>
                <w:snapToGrid w:val="0"/>
                <w:color w:val="auto"/>
                <w:spacing w:val="-1"/>
                <w:kern w:val="0"/>
                <w:sz w:val="18"/>
                <w:szCs w:val="18"/>
                <w:highlight w:val="none"/>
                <w:lang w:eastAsia="zh-CN"/>
              </w:rPr>
              <w:t>&lt;</w:t>
            </w:r>
            <w:r>
              <w:rPr>
                <w:rFonts w:hint="eastAsia" w:ascii="宋体" w:hAnsi="宋体" w:eastAsia="宋体" w:cs="宋体"/>
                <w:snapToGrid w:val="0"/>
                <w:color w:val="auto"/>
                <w:spacing w:val="-1"/>
                <w:kern w:val="0"/>
                <w:sz w:val="18"/>
                <w:szCs w:val="18"/>
                <w:highlight w:val="none"/>
                <w:lang w:eastAsia="en-US"/>
              </w:rPr>
              <w:t>10000</w:t>
            </w:r>
          </w:p>
        </w:tc>
        <w:tc>
          <w:tcPr>
            <w:tcW w:w="1600" w:type="dxa"/>
            <w:noWrap w:val="0"/>
            <w:vAlign w:val="top"/>
          </w:tcPr>
          <w:p w14:paraId="36715832">
            <w:pPr>
              <w:widowControl/>
              <w:kinsoku w:val="0"/>
              <w:autoSpaceDE w:val="0"/>
              <w:autoSpaceDN w:val="0"/>
              <w:adjustRightInd w:val="0"/>
              <w:snapToGrid w:val="0"/>
              <w:spacing w:before="80" w:line="237" w:lineRule="auto"/>
              <w:ind w:left="127"/>
              <w:jc w:val="left"/>
              <w:textAlignment w:val="baseline"/>
              <w:rPr>
                <w:rFonts w:hint="eastAsia" w:ascii="宋体" w:hAnsi="宋体" w:eastAsia="宋体" w:cs="宋体"/>
                <w:snapToGrid w:val="0"/>
                <w:color w:val="auto"/>
                <w:kern w:val="0"/>
                <w:sz w:val="18"/>
                <w:szCs w:val="18"/>
                <w:highlight w:val="none"/>
                <w:lang w:eastAsia="en-US"/>
              </w:rPr>
            </w:pPr>
            <w:r>
              <w:rPr>
                <w:rFonts w:hint="eastAsia" w:ascii="宋体" w:hAnsi="宋体" w:eastAsia="宋体" w:cs="宋体"/>
                <w:snapToGrid w:val="0"/>
                <w:color w:val="auto"/>
                <w:spacing w:val="-2"/>
                <w:kern w:val="0"/>
                <w:sz w:val="18"/>
                <w:szCs w:val="18"/>
                <w:highlight w:val="none"/>
                <w:lang w:eastAsia="en-US"/>
              </w:rPr>
              <w:t>100≤Y</w:t>
            </w:r>
            <w:r>
              <w:rPr>
                <w:rFonts w:hint="eastAsia" w:ascii="宋体" w:hAnsi="宋体" w:eastAsia="宋体" w:cs="宋体"/>
                <w:snapToGrid w:val="0"/>
                <w:color w:val="auto"/>
                <w:spacing w:val="-2"/>
                <w:kern w:val="0"/>
                <w:sz w:val="18"/>
                <w:szCs w:val="18"/>
                <w:highlight w:val="none"/>
                <w:lang w:eastAsia="zh-CN"/>
              </w:rPr>
              <w:t>&lt;</w:t>
            </w:r>
            <w:r>
              <w:rPr>
                <w:rFonts w:hint="eastAsia" w:ascii="宋体" w:hAnsi="宋体" w:eastAsia="宋体" w:cs="宋体"/>
                <w:snapToGrid w:val="0"/>
                <w:color w:val="auto"/>
                <w:spacing w:val="-2"/>
                <w:kern w:val="0"/>
                <w:sz w:val="18"/>
                <w:szCs w:val="18"/>
                <w:highlight w:val="none"/>
                <w:lang w:eastAsia="en-US"/>
              </w:rPr>
              <w:t>2000</w:t>
            </w:r>
          </w:p>
        </w:tc>
        <w:tc>
          <w:tcPr>
            <w:tcW w:w="1071" w:type="dxa"/>
            <w:noWrap w:val="0"/>
            <w:vAlign w:val="top"/>
          </w:tcPr>
          <w:p w14:paraId="7DC3E6BE">
            <w:pPr>
              <w:widowControl/>
              <w:kinsoku w:val="0"/>
              <w:autoSpaceDE w:val="0"/>
              <w:autoSpaceDN w:val="0"/>
              <w:adjustRightInd w:val="0"/>
              <w:snapToGrid w:val="0"/>
              <w:spacing w:before="81"/>
              <w:ind w:left="112"/>
              <w:jc w:val="left"/>
              <w:textAlignment w:val="baseline"/>
              <w:rPr>
                <w:rFonts w:hint="eastAsia" w:ascii="宋体" w:hAnsi="宋体" w:eastAsia="宋体" w:cs="宋体"/>
                <w:snapToGrid w:val="0"/>
                <w:color w:val="auto"/>
                <w:kern w:val="0"/>
                <w:sz w:val="18"/>
                <w:szCs w:val="18"/>
                <w:highlight w:val="none"/>
                <w:lang w:eastAsia="en-US"/>
              </w:rPr>
            </w:pPr>
            <w:r>
              <w:rPr>
                <w:rFonts w:hint="eastAsia" w:ascii="宋体" w:hAnsi="宋体" w:eastAsia="宋体" w:cs="宋体"/>
                <w:snapToGrid w:val="0"/>
                <w:color w:val="auto"/>
                <w:spacing w:val="-1"/>
                <w:kern w:val="0"/>
                <w:sz w:val="18"/>
                <w:szCs w:val="18"/>
                <w:highlight w:val="none"/>
                <w:lang w:eastAsia="en-US"/>
              </w:rPr>
              <w:t>Y</w:t>
            </w:r>
            <w:r>
              <w:rPr>
                <w:rFonts w:hint="eastAsia" w:ascii="宋体" w:hAnsi="宋体" w:eastAsia="宋体" w:cs="宋体"/>
                <w:snapToGrid w:val="0"/>
                <w:color w:val="auto"/>
                <w:spacing w:val="-1"/>
                <w:kern w:val="0"/>
                <w:sz w:val="18"/>
                <w:szCs w:val="18"/>
                <w:highlight w:val="none"/>
                <w:lang w:eastAsia="zh-CN"/>
              </w:rPr>
              <w:t>&lt;</w:t>
            </w:r>
            <w:r>
              <w:rPr>
                <w:rFonts w:hint="eastAsia" w:ascii="宋体" w:hAnsi="宋体" w:eastAsia="宋体" w:cs="宋体"/>
                <w:snapToGrid w:val="0"/>
                <w:color w:val="auto"/>
                <w:spacing w:val="-1"/>
                <w:kern w:val="0"/>
                <w:sz w:val="18"/>
                <w:szCs w:val="18"/>
                <w:highlight w:val="none"/>
                <w:lang w:eastAsia="en-US"/>
              </w:rPr>
              <w:t>100</w:t>
            </w:r>
          </w:p>
        </w:tc>
      </w:tr>
      <w:tr w14:paraId="0C11A2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4" w:hRule="atLeast"/>
        </w:trPr>
        <w:tc>
          <w:tcPr>
            <w:tcW w:w="1872" w:type="dxa"/>
            <w:vMerge w:val="restart"/>
            <w:tcBorders>
              <w:bottom w:val="nil"/>
            </w:tcBorders>
            <w:noWrap w:val="0"/>
            <w:vAlign w:val="center"/>
          </w:tcPr>
          <w:p w14:paraId="368D33F6">
            <w:pPr>
              <w:widowControl/>
              <w:kinsoku w:val="0"/>
              <w:autoSpaceDE w:val="0"/>
              <w:autoSpaceDN w:val="0"/>
              <w:adjustRightInd w:val="0"/>
              <w:snapToGrid w:val="0"/>
              <w:spacing w:before="81" w:line="220" w:lineRule="auto"/>
              <w:jc w:val="center"/>
              <w:textAlignment w:val="baseline"/>
              <w:rPr>
                <w:rFonts w:hint="eastAsia" w:ascii="宋体" w:hAnsi="宋体" w:eastAsia="宋体" w:cs="宋体"/>
                <w:snapToGrid w:val="0"/>
                <w:color w:val="auto"/>
                <w:kern w:val="0"/>
                <w:sz w:val="18"/>
                <w:szCs w:val="18"/>
                <w:highlight w:val="none"/>
                <w:lang w:eastAsia="en-US"/>
              </w:rPr>
            </w:pPr>
            <w:r>
              <w:rPr>
                <w:rFonts w:hint="eastAsia" w:ascii="宋体" w:hAnsi="宋体" w:eastAsia="宋体" w:cs="宋体"/>
                <w:snapToGrid w:val="0"/>
                <w:color w:val="auto"/>
                <w:kern w:val="0"/>
                <w:sz w:val="18"/>
                <w:szCs w:val="18"/>
                <w:highlight w:val="none"/>
                <w:lang w:eastAsia="en-US"/>
              </w:rPr>
              <w:t>餐饮业</w:t>
            </w:r>
          </w:p>
        </w:tc>
        <w:tc>
          <w:tcPr>
            <w:tcW w:w="1866" w:type="dxa"/>
            <w:noWrap w:val="0"/>
            <w:vAlign w:val="top"/>
          </w:tcPr>
          <w:p w14:paraId="0B39F44B">
            <w:pPr>
              <w:widowControl/>
              <w:kinsoku w:val="0"/>
              <w:autoSpaceDE w:val="0"/>
              <w:autoSpaceDN w:val="0"/>
              <w:adjustRightInd w:val="0"/>
              <w:snapToGrid w:val="0"/>
              <w:spacing w:before="79" w:line="221" w:lineRule="auto"/>
              <w:ind w:left="112"/>
              <w:jc w:val="left"/>
              <w:textAlignment w:val="baseline"/>
              <w:rPr>
                <w:rFonts w:hint="eastAsia" w:ascii="宋体" w:hAnsi="宋体" w:eastAsia="宋体" w:cs="宋体"/>
                <w:snapToGrid w:val="0"/>
                <w:color w:val="auto"/>
                <w:kern w:val="0"/>
                <w:sz w:val="18"/>
                <w:szCs w:val="18"/>
                <w:highlight w:val="none"/>
                <w:lang w:eastAsia="en-US"/>
              </w:rPr>
            </w:pPr>
            <w:r>
              <w:rPr>
                <w:rFonts w:hint="eastAsia" w:ascii="宋体" w:hAnsi="宋体" w:eastAsia="宋体" w:cs="宋体"/>
                <w:snapToGrid w:val="0"/>
                <w:color w:val="auto"/>
                <w:spacing w:val="-2"/>
                <w:kern w:val="0"/>
                <w:sz w:val="18"/>
                <w:szCs w:val="18"/>
                <w:highlight w:val="none"/>
                <w:lang w:eastAsia="en-US"/>
              </w:rPr>
              <w:t>从业人员（X）</w:t>
            </w:r>
          </w:p>
        </w:tc>
        <w:tc>
          <w:tcPr>
            <w:tcW w:w="800" w:type="dxa"/>
            <w:noWrap w:val="0"/>
            <w:vAlign w:val="top"/>
          </w:tcPr>
          <w:p w14:paraId="0777B8EC">
            <w:pPr>
              <w:widowControl/>
              <w:kinsoku w:val="0"/>
              <w:autoSpaceDE w:val="0"/>
              <w:autoSpaceDN w:val="0"/>
              <w:adjustRightInd w:val="0"/>
              <w:snapToGrid w:val="0"/>
              <w:spacing w:before="80" w:line="223" w:lineRule="auto"/>
              <w:ind w:left="113"/>
              <w:jc w:val="left"/>
              <w:textAlignment w:val="baseline"/>
              <w:rPr>
                <w:rFonts w:hint="eastAsia" w:ascii="宋体" w:hAnsi="宋体" w:eastAsia="宋体" w:cs="宋体"/>
                <w:snapToGrid w:val="0"/>
                <w:color w:val="auto"/>
                <w:kern w:val="0"/>
                <w:sz w:val="18"/>
                <w:szCs w:val="18"/>
                <w:highlight w:val="none"/>
                <w:lang w:eastAsia="en-US"/>
              </w:rPr>
            </w:pPr>
            <w:r>
              <w:rPr>
                <w:rFonts w:hint="eastAsia" w:ascii="宋体" w:hAnsi="宋体" w:eastAsia="宋体" w:cs="宋体"/>
                <w:snapToGrid w:val="0"/>
                <w:color w:val="auto"/>
                <w:kern w:val="0"/>
                <w:sz w:val="18"/>
                <w:szCs w:val="18"/>
                <w:highlight w:val="none"/>
                <w:lang w:eastAsia="en-US"/>
              </w:rPr>
              <w:t>人</w:t>
            </w:r>
          </w:p>
        </w:tc>
        <w:tc>
          <w:tcPr>
            <w:tcW w:w="1732" w:type="dxa"/>
            <w:noWrap w:val="0"/>
            <w:vAlign w:val="top"/>
          </w:tcPr>
          <w:p w14:paraId="46C6564A">
            <w:pPr>
              <w:widowControl/>
              <w:kinsoku w:val="0"/>
              <w:autoSpaceDE w:val="0"/>
              <w:autoSpaceDN w:val="0"/>
              <w:adjustRightInd w:val="0"/>
              <w:snapToGrid w:val="0"/>
              <w:spacing w:before="79" w:line="237" w:lineRule="auto"/>
              <w:ind w:left="126"/>
              <w:jc w:val="left"/>
              <w:textAlignment w:val="baseline"/>
              <w:rPr>
                <w:rFonts w:hint="eastAsia" w:ascii="宋体" w:hAnsi="宋体" w:eastAsia="宋体" w:cs="宋体"/>
                <w:snapToGrid w:val="0"/>
                <w:color w:val="auto"/>
                <w:kern w:val="0"/>
                <w:sz w:val="18"/>
                <w:szCs w:val="18"/>
                <w:highlight w:val="none"/>
                <w:lang w:eastAsia="en-US"/>
              </w:rPr>
            </w:pPr>
            <w:r>
              <w:rPr>
                <w:rFonts w:hint="eastAsia" w:ascii="宋体" w:hAnsi="宋体" w:eastAsia="宋体" w:cs="宋体"/>
                <w:snapToGrid w:val="0"/>
                <w:color w:val="auto"/>
                <w:spacing w:val="-3"/>
                <w:kern w:val="0"/>
                <w:sz w:val="18"/>
                <w:szCs w:val="18"/>
                <w:highlight w:val="none"/>
                <w:lang w:eastAsia="en-US"/>
              </w:rPr>
              <w:t>100≤X</w:t>
            </w:r>
            <w:r>
              <w:rPr>
                <w:rFonts w:hint="eastAsia" w:ascii="宋体" w:hAnsi="宋体" w:eastAsia="宋体" w:cs="宋体"/>
                <w:snapToGrid w:val="0"/>
                <w:color w:val="auto"/>
                <w:spacing w:val="-3"/>
                <w:kern w:val="0"/>
                <w:sz w:val="18"/>
                <w:szCs w:val="18"/>
                <w:highlight w:val="none"/>
                <w:lang w:eastAsia="zh-CN"/>
              </w:rPr>
              <w:t>&lt;</w:t>
            </w:r>
            <w:r>
              <w:rPr>
                <w:rFonts w:hint="eastAsia" w:ascii="宋体" w:hAnsi="宋体" w:eastAsia="宋体" w:cs="宋体"/>
                <w:snapToGrid w:val="0"/>
                <w:color w:val="auto"/>
                <w:spacing w:val="-3"/>
                <w:kern w:val="0"/>
                <w:sz w:val="18"/>
                <w:szCs w:val="18"/>
                <w:highlight w:val="none"/>
                <w:lang w:eastAsia="en-US"/>
              </w:rPr>
              <w:t>300</w:t>
            </w:r>
          </w:p>
        </w:tc>
        <w:tc>
          <w:tcPr>
            <w:tcW w:w="1600" w:type="dxa"/>
            <w:noWrap w:val="0"/>
            <w:vAlign w:val="top"/>
          </w:tcPr>
          <w:p w14:paraId="0FA5C456">
            <w:pPr>
              <w:widowControl/>
              <w:kinsoku w:val="0"/>
              <w:autoSpaceDE w:val="0"/>
              <w:autoSpaceDN w:val="0"/>
              <w:adjustRightInd w:val="0"/>
              <w:snapToGrid w:val="0"/>
              <w:spacing w:before="79" w:line="237" w:lineRule="auto"/>
              <w:ind w:left="127"/>
              <w:jc w:val="left"/>
              <w:textAlignment w:val="baseline"/>
              <w:rPr>
                <w:rFonts w:hint="eastAsia" w:ascii="宋体" w:hAnsi="宋体" w:eastAsia="宋体" w:cs="宋体"/>
                <w:snapToGrid w:val="0"/>
                <w:color w:val="auto"/>
                <w:kern w:val="0"/>
                <w:sz w:val="18"/>
                <w:szCs w:val="18"/>
                <w:highlight w:val="none"/>
                <w:lang w:eastAsia="en-US"/>
              </w:rPr>
            </w:pPr>
            <w:r>
              <w:rPr>
                <w:rFonts w:hint="eastAsia" w:ascii="宋体" w:hAnsi="宋体" w:eastAsia="宋体" w:cs="宋体"/>
                <w:snapToGrid w:val="0"/>
                <w:color w:val="auto"/>
                <w:spacing w:val="-3"/>
                <w:kern w:val="0"/>
                <w:sz w:val="18"/>
                <w:szCs w:val="18"/>
                <w:highlight w:val="none"/>
                <w:lang w:eastAsia="en-US"/>
              </w:rPr>
              <w:t>10≤X</w:t>
            </w:r>
            <w:r>
              <w:rPr>
                <w:rFonts w:hint="eastAsia" w:ascii="宋体" w:hAnsi="宋体" w:eastAsia="宋体" w:cs="宋体"/>
                <w:snapToGrid w:val="0"/>
                <w:color w:val="auto"/>
                <w:spacing w:val="-3"/>
                <w:kern w:val="0"/>
                <w:sz w:val="18"/>
                <w:szCs w:val="18"/>
                <w:highlight w:val="none"/>
                <w:lang w:eastAsia="zh-CN"/>
              </w:rPr>
              <w:t>&lt;</w:t>
            </w:r>
            <w:r>
              <w:rPr>
                <w:rFonts w:hint="eastAsia" w:ascii="宋体" w:hAnsi="宋体" w:eastAsia="宋体" w:cs="宋体"/>
                <w:snapToGrid w:val="0"/>
                <w:color w:val="auto"/>
                <w:spacing w:val="-3"/>
                <w:kern w:val="0"/>
                <w:sz w:val="18"/>
                <w:szCs w:val="18"/>
                <w:highlight w:val="none"/>
                <w:lang w:eastAsia="en-US"/>
              </w:rPr>
              <w:t>100</w:t>
            </w:r>
          </w:p>
        </w:tc>
        <w:tc>
          <w:tcPr>
            <w:tcW w:w="1071" w:type="dxa"/>
            <w:noWrap w:val="0"/>
            <w:vAlign w:val="top"/>
          </w:tcPr>
          <w:p w14:paraId="32C26AE1">
            <w:pPr>
              <w:widowControl/>
              <w:kinsoku w:val="0"/>
              <w:autoSpaceDE w:val="0"/>
              <w:autoSpaceDN w:val="0"/>
              <w:adjustRightInd w:val="0"/>
              <w:snapToGrid w:val="0"/>
              <w:spacing w:before="80"/>
              <w:ind w:left="112"/>
              <w:jc w:val="left"/>
              <w:textAlignment w:val="baseline"/>
              <w:rPr>
                <w:rFonts w:hint="eastAsia" w:ascii="宋体" w:hAnsi="宋体" w:eastAsia="宋体" w:cs="宋体"/>
                <w:snapToGrid w:val="0"/>
                <w:color w:val="auto"/>
                <w:kern w:val="0"/>
                <w:sz w:val="18"/>
                <w:szCs w:val="18"/>
                <w:highlight w:val="none"/>
                <w:lang w:eastAsia="en-US"/>
              </w:rPr>
            </w:pPr>
            <w:r>
              <w:rPr>
                <w:rFonts w:hint="eastAsia" w:ascii="宋体" w:hAnsi="宋体" w:eastAsia="宋体" w:cs="宋体"/>
                <w:snapToGrid w:val="0"/>
                <w:color w:val="auto"/>
                <w:spacing w:val="-2"/>
                <w:kern w:val="0"/>
                <w:sz w:val="18"/>
                <w:szCs w:val="18"/>
                <w:highlight w:val="none"/>
                <w:lang w:eastAsia="en-US"/>
              </w:rPr>
              <w:t>X</w:t>
            </w:r>
            <w:r>
              <w:rPr>
                <w:rFonts w:hint="eastAsia" w:ascii="宋体" w:hAnsi="宋体" w:eastAsia="宋体" w:cs="宋体"/>
                <w:snapToGrid w:val="0"/>
                <w:color w:val="auto"/>
                <w:spacing w:val="-2"/>
                <w:kern w:val="0"/>
                <w:sz w:val="18"/>
                <w:szCs w:val="18"/>
                <w:highlight w:val="none"/>
                <w:lang w:eastAsia="zh-CN"/>
              </w:rPr>
              <w:t>&lt;</w:t>
            </w:r>
            <w:r>
              <w:rPr>
                <w:rFonts w:hint="eastAsia" w:ascii="宋体" w:hAnsi="宋体" w:eastAsia="宋体" w:cs="宋体"/>
                <w:snapToGrid w:val="0"/>
                <w:color w:val="auto"/>
                <w:spacing w:val="-2"/>
                <w:kern w:val="0"/>
                <w:sz w:val="18"/>
                <w:szCs w:val="18"/>
                <w:highlight w:val="none"/>
                <w:lang w:eastAsia="en-US"/>
              </w:rPr>
              <w:t>10</w:t>
            </w:r>
          </w:p>
        </w:tc>
      </w:tr>
      <w:tr w14:paraId="64EB5D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4" w:hRule="atLeast"/>
        </w:trPr>
        <w:tc>
          <w:tcPr>
            <w:tcW w:w="1872" w:type="dxa"/>
            <w:vMerge w:val="continue"/>
            <w:tcBorders>
              <w:top w:val="nil"/>
            </w:tcBorders>
            <w:noWrap w:val="0"/>
            <w:vAlign w:val="center"/>
          </w:tcPr>
          <w:p w14:paraId="4F0E71AC">
            <w:pPr>
              <w:widowControl/>
              <w:kinsoku w:val="0"/>
              <w:autoSpaceDE w:val="0"/>
              <w:autoSpaceDN w:val="0"/>
              <w:adjustRightInd w:val="0"/>
              <w:snapToGrid w:val="0"/>
              <w:spacing w:before="81" w:line="220" w:lineRule="auto"/>
              <w:jc w:val="center"/>
              <w:textAlignment w:val="baseline"/>
              <w:rPr>
                <w:rFonts w:hint="eastAsia" w:ascii="宋体" w:hAnsi="宋体" w:eastAsia="宋体" w:cs="宋体"/>
                <w:snapToGrid w:val="0"/>
                <w:color w:val="auto"/>
                <w:kern w:val="0"/>
                <w:sz w:val="18"/>
                <w:szCs w:val="18"/>
                <w:highlight w:val="none"/>
                <w:lang w:eastAsia="en-US"/>
              </w:rPr>
            </w:pPr>
          </w:p>
        </w:tc>
        <w:tc>
          <w:tcPr>
            <w:tcW w:w="1866" w:type="dxa"/>
            <w:noWrap w:val="0"/>
            <w:vAlign w:val="top"/>
          </w:tcPr>
          <w:p w14:paraId="50409855">
            <w:pPr>
              <w:widowControl/>
              <w:kinsoku w:val="0"/>
              <w:autoSpaceDE w:val="0"/>
              <w:autoSpaceDN w:val="0"/>
              <w:adjustRightInd w:val="0"/>
              <w:snapToGrid w:val="0"/>
              <w:spacing w:before="79" w:line="220" w:lineRule="auto"/>
              <w:ind w:left="116"/>
              <w:jc w:val="left"/>
              <w:textAlignment w:val="baseline"/>
              <w:rPr>
                <w:rFonts w:hint="eastAsia" w:ascii="宋体" w:hAnsi="宋体" w:eastAsia="宋体" w:cs="宋体"/>
                <w:snapToGrid w:val="0"/>
                <w:color w:val="auto"/>
                <w:kern w:val="0"/>
                <w:sz w:val="18"/>
                <w:szCs w:val="18"/>
                <w:highlight w:val="none"/>
                <w:lang w:eastAsia="en-US"/>
              </w:rPr>
            </w:pPr>
            <w:r>
              <w:rPr>
                <w:rFonts w:hint="eastAsia" w:ascii="宋体" w:hAnsi="宋体" w:eastAsia="宋体" w:cs="宋体"/>
                <w:snapToGrid w:val="0"/>
                <w:color w:val="auto"/>
                <w:spacing w:val="-2"/>
                <w:kern w:val="0"/>
                <w:sz w:val="18"/>
                <w:szCs w:val="18"/>
                <w:highlight w:val="none"/>
                <w:lang w:eastAsia="en-US"/>
              </w:rPr>
              <w:t>营业收入（Y）</w:t>
            </w:r>
          </w:p>
        </w:tc>
        <w:tc>
          <w:tcPr>
            <w:tcW w:w="800" w:type="dxa"/>
            <w:noWrap w:val="0"/>
            <w:vAlign w:val="top"/>
          </w:tcPr>
          <w:p w14:paraId="0B260593">
            <w:pPr>
              <w:widowControl/>
              <w:kinsoku w:val="0"/>
              <w:autoSpaceDE w:val="0"/>
              <w:autoSpaceDN w:val="0"/>
              <w:adjustRightInd w:val="0"/>
              <w:snapToGrid w:val="0"/>
              <w:spacing w:before="79" w:line="221" w:lineRule="auto"/>
              <w:ind w:left="116"/>
              <w:jc w:val="left"/>
              <w:textAlignment w:val="baseline"/>
              <w:rPr>
                <w:rFonts w:hint="eastAsia" w:ascii="宋体" w:hAnsi="宋体" w:eastAsia="宋体" w:cs="宋体"/>
                <w:snapToGrid w:val="0"/>
                <w:color w:val="auto"/>
                <w:kern w:val="0"/>
                <w:sz w:val="18"/>
                <w:szCs w:val="18"/>
                <w:highlight w:val="none"/>
                <w:lang w:eastAsia="en-US"/>
              </w:rPr>
            </w:pPr>
            <w:r>
              <w:rPr>
                <w:rFonts w:hint="eastAsia" w:ascii="宋体" w:hAnsi="宋体" w:eastAsia="宋体" w:cs="宋体"/>
                <w:snapToGrid w:val="0"/>
                <w:color w:val="auto"/>
                <w:spacing w:val="-6"/>
                <w:kern w:val="0"/>
                <w:sz w:val="18"/>
                <w:szCs w:val="18"/>
                <w:highlight w:val="none"/>
                <w:lang w:eastAsia="en-US"/>
              </w:rPr>
              <w:t>万元</w:t>
            </w:r>
          </w:p>
        </w:tc>
        <w:tc>
          <w:tcPr>
            <w:tcW w:w="1732" w:type="dxa"/>
            <w:noWrap w:val="0"/>
            <w:vAlign w:val="top"/>
          </w:tcPr>
          <w:p w14:paraId="4648F70F">
            <w:pPr>
              <w:widowControl/>
              <w:kinsoku w:val="0"/>
              <w:autoSpaceDE w:val="0"/>
              <w:autoSpaceDN w:val="0"/>
              <w:adjustRightInd w:val="0"/>
              <w:snapToGrid w:val="0"/>
              <w:spacing w:before="79" w:line="237" w:lineRule="auto"/>
              <w:ind w:left="115"/>
              <w:jc w:val="left"/>
              <w:textAlignment w:val="baseline"/>
              <w:rPr>
                <w:rFonts w:hint="eastAsia" w:ascii="宋体" w:hAnsi="宋体" w:eastAsia="宋体" w:cs="宋体"/>
                <w:snapToGrid w:val="0"/>
                <w:color w:val="auto"/>
                <w:kern w:val="0"/>
                <w:sz w:val="18"/>
                <w:szCs w:val="18"/>
                <w:highlight w:val="none"/>
                <w:lang w:eastAsia="en-US"/>
              </w:rPr>
            </w:pPr>
            <w:r>
              <w:rPr>
                <w:rFonts w:hint="eastAsia" w:ascii="宋体" w:hAnsi="宋体" w:eastAsia="宋体" w:cs="宋体"/>
                <w:snapToGrid w:val="0"/>
                <w:color w:val="auto"/>
                <w:spacing w:val="-1"/>
                <w:kern w:val="0"/>
                <w:sz w:val="18"/>
                <w:szCs w:val="18"/>
                <w:highlight w:val="none"/>
                <w:lang w:eastAsia="en-US"/>
              </w:rPr>
              <w:t>2000≤Y</w:t>
            </w:r>
            <w:r>
              <w:rPr>
                <w:rFonts w:hint="eastAsia" w:ascii="宋体" w:hAnsi="宋体" w:eastAsia="宋体" w:cs="宋体"/>
                <w:snapToGrid w:val="0"/>
                <w:color w:val="auto"/>
                <w:spacing w:val="-1"/>
                <w:kern w:val="0"/>
                <w:sz w:val="18"/>
                <w:szCs w:val="18"/>
                <w:highlight w:val="none"/>
                <w:lang w:eastAsia="zh-CN"/>
              </w:rPr>
              <w:t>&lt;</w:t>
            </w:r>
            <w:r>
              <w:rPr>
                <w:rFonts w:hint="eastAsia" w:ascii="宋体" w:hAnsi="宋体" w:eastAsia="宋体" w:cs="宋体"/>
                <w:snapToGrid w:val="0"/>
                <w:color w:val="auto"/>
                <w:spacing w:val="-1"/>
                <w:kern w:val="0"/>
                <w:sz w:val="18"/>
                <w:szCs w:val="18"/>
                <w:highlight w:val="none"/>
                <w:lang w:eastAsia="en-US"/>
              </w:rPr>
              <w:t>10000</w:t>
            </w:r>
          </w:p>
        </w:tc>
        <w:tc>
          <w:tcPr>
            <w:tcW w:w="1600" w:type="dxa"/>
            <w:noWrap w:val="0"/>
            <w:vAlign w:val="top"/>
          </w:tcPr>
          <w:p w14:paraId="0A84A50C">
            <w:pPr>
              <w:widowControl/>
              <w:kinsoku w:val="0"/>
              <w:autoSpaceDE w:val="0"/>
              <w:autoSpaceDN w:val="0"/>
              <w:adjustRightInd w:val="0"/>
              <w:snapToGrid w:val="0"/>
              <w:spacing w:before="79" w:line="237" w:lineRule="auto"/>
              <w:ind w:left="127"/>
              <w:jc w:val="left"/>
              <w:textAlignment w:val="baseline"/>
              <w:rPr>
                <w:rFonts w:hint="eastAsia" w:ascii="宋体" w:hAnsi="宋体" w:eastAsia="宋体" w:cs="宋体"/>
                <w:snapToGrid w:val="0"/>
                <w:color w:val="auto"/>
                <w:kern w:val="0"/>
                <w:sz w:val="18"/>
                <w:szCs w:val="18"/>
                <w:highlight w:val="none"/>
                <w:lang w:eastAsia="en-US"/>
              </w:rPr>
            </w:pPr>
            <w:r>
              <w:rPr>
                <w:rFonts w:hint="eastAsia" w:ascii="宋体" w:hAnsi="宋体" w:eastAsia="宋体" w:cs="宋体"/>
                <w:snapToGrid w:val="0"/>
                <w:color w:val="auto"/>
                <w:spacing w:val="-2"/>
                <w:kern w:val="0"/>
                <w:sz w:val="18"/>
                <w:szCs w:val="18"/>
                <w:highlight w:val="none"/>
                <w:lang w:eastAsia="en-US"/>
              </w:rPr>
              <w:t>100≤Y</w:t>
            </w:r>
            <w:r>
              <w:rPr>
                <w:rFonts w:hint="eastAsia" w:ascii="宋体" w:hAnsi="宋体" w:eastAsia="宋体" w:cs="宋体"/>
                <w:snapToGrid w:val="0"/>
                <w:color w:val="auto"/>
                <w:spacing w:val="-2"/>
                <w:kern w:val="0"/>
                <w:sz w:val="18"/>
                <w:szCs w:val="18"/>
                <w:highlight w:val="none"/>
                <w:lang w:eastAsia="zh-CN"/>
              </w:rPr>
              <w:t>&lt;</w:t>
            </w:r>
            <w:r>
              <w:rPr>
                <w:rFonts w:hint="eastAsia" w:ascii="宋体" w:hAnsi="宋体" w:eastAsia="宋体" w:cs="宋体"/>
                <w:snapToGrid w:val="0"/>
                <w:color w:val="auto"/>
                <w:spacing w:val="-2"/>
                <w:kern w:val="0"/>
                <w:sz w:val="18"/>
                <w:szCs w:val="18"/>
                <w:highlight w:val="none"/>
                <w:lang w:eastAsia="en-US"/>
              </w:rPr>
              <w:t>2000</w:t>
            </w:r>
          </w:p>
        </w:tc>
        <w:tc>
          <w:tcPr>
            <w:tcW w:w="1071" w:type="dxa"/>
            <w:noWrap w:val="0"/>
            <w:vAlign w:val="top"/>
          </w:tcPr>
          <w:p w14:paraId="62459669">
            <w:pPr>
              <w:widowControl/>
              <w:kinsoku w:val="0"/>
              <w:autoSpaceDE w:val="0"/>
              <w:autoSpaceDN w:val="0"/>
              <w:adjustRightInd w:val="0"/>
              <w:snapToGrid w:val="0"/>
              <w:spacing w:before="79"/>
              <w:ind w:left="112"/>
              <w:jc w:val="left"/>
              <w:textAlignment w:val="baseline"/>
              <w:rPr>
                <w:rFonts w:hint="eastAsia" w:ascii="宋体" w:hAnsi="宋体" w:eastAsia="宋体" w:cs="宋体"/>
                <w:snapToGrid w:val="0"/>
                <w:color w:val="auto"/>
                <w:kern w:val="0"/>
                <w:sz w:val="18"/>
                <w:szCs w:val="18"/>
                <w:highlight w:val="none"/>
                <w:lang w:eastAsia="en-US"/>
              </w:rPr>
            </w:pPr>
            <w:r>
              <w:rPr>
                <w:rFonts w:hint="eastAsia" w:ascii="宋体" w:hAnsi="宋体" w:eastAsia="宋体" w:cs="宋体"/>
                <w:snapToGrid w:val="0"/>
                <w:color w:val="auto"/>
                <w:spacing w:val="-1"/>
                <w:kern w:val="0"/>
                <w:sz w:val="18"/>
                <w:szCs w:val="18"/>
                <w:highlight w:val="none"/>
                <w:lang w:eastAsia="en-US"/>
              </w:rPr>
              <w:t>Y</w:t>
            </w:r>
            <w:r>
              <w:rPr>
                <w:rFonts w:hint="eastAsia" w:ascii="宋体" w:hAnsi="宋体" w:eastAsia="宋体" w:cs="宋体"/>
                <w:snapToGrid w:val="0"/>
                <w:color w:val="auto"/>
                <w:spacing w:val="-1"/>
                <w:kern w:val="0"/>
                <w:sz w:val="18"/>
                <w:szCs w:val="18"/>
                <w:highlight w:val="none"/>
                <w:lang w:eastAsia="zh-CN"/>
              </w:rPr>
              <w:t>&lt;</w:t>
            </w:r>
            <w:r>
              <w:rPr>
                <w:rFonts w:hint="eastAsia" w:ascii="宋体" w:hAnsi="宋体" w:eastAsia="宋体" w:cs="宋体"/>
                <w:snapToGrid w:val="0"/>
                <w:color w:val="auto"/>
                <w:spacing w:val="-1"/>
                <w:kern w:val="0"/>
                <w:sz w:val="18"/>
                <w:szCs w:val="18"/>
                <w:highlight w:val="none"/>
                <w:lang w:eastAsia="en-US"/>
              </w:rPr>
              <w:t>100</w:t>
            </w:r>
          </w:p>
        </w:tc>
      </w:tr>
      <w:tr w14:paraId="65ECBC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872" w:type="dxa"/>
            <w:vMerge w:val="restart"/>
            <w:tcBorders>
              <w:bottom w:val="nil"/>
            </w:tcBorders>
            <w:noWrap w:val="0"/>
            <w:vAlign w:val="center"/>
          </w:tcPr>
          <w:p w14:paraId="3201EA3C">
            <w:pPr>
              <w:widowControl/>
              <w:kinsoku w:val="0"/>
              <w:autoSpaceDE w:val="0"/>
              <w:autoSpaceDN w:val="0"/>
              <w:adjustRightInd w:val="0"/>
              <w:snapToGrid w:val="0"/>
              <w:spacing w:before="81" w:line="220" w:lineRule="auto"/>
              <w:jc w:val="center"/>
              <w:textAlignment w:val="baseline"/>
              <w:rPr>
                <w:rFonts w:hint="eastAsia" w:ascii="宋体" w:hAnsi="宋体" w:eastAsia="宋体" w:cs="宋体"/>
                <w:snapToGrid w:val="0"/>
                <w:color w:val="auto"/>
                <w:kern w:val="0"/>
                <w:sz w:val="18"/>
                <w:szCs w:val="18"/>
                <w:highlight w:val="none"/>
                <w:lang w:eastAsia="en-US"/>
              </w:rPr>
            </w:pPr>
            <w:r>
              <w:rPr>
                <w:rFonts w:hint="eastAsia" w:ascii="宋体" w:hAnsi="宋体" w:eastAsia="宋体" w:cs="宋体"/>
                <w:snapToGrid w:val="0"/>
                <w:color w:val="auto"/>
                <w:kern w:val="0"/>
                <w:sz w:val="18"/>
                <w:szCs w:val="18"/>
                <w:highlight w:val="none"/>
                <w:lang w:eastAsia="en-US"/>
              </w:rPr>
              <w:t>信息传输业</w:t>
            </w:r>
          </w:p>
        </w:tc>
        <w:tc>
          <w:tcPr>
            <w:tcW w:w="1866" w:type="dxa"/>
            <w:noWrap w:val="0"/>
            <w:vAlign w:val="top"/>
          </w:tcPr>
          <w:p w14:paraId="449FE92C">
            <w:pPr>
              <w:widowControl/>
              <w:kinsoku w:val="0"/>
              <w:autoSpaceDE w:val="0"/>
              <w:autoSpaceDN w:val="0"/>
              <w:adjustRightInd w:val="0"/>
              <w:snapToGrid w:val="0"/>
              <w:spacing w:before="81" w:line="221" w:lineRule="auto"/>
              <w:ind w:left="112"/>
              <w:jc w:val="left"/>
              <w:textAlignment w:val="baseline"/>
              <w:rPr>
                <w:rFonts w:hint="eastAsia" w:ascii="宋体" w:hAnsi="宋体" w:eastAsia="宋体" w:cs="宋体"/>
                <w:snapToGrid w:val="0"/>
                <w:color w:val="auto"/>
                <w:kern w:val="0"/>
                <w:sz w:val="18"/>
                <w:szCs w:val="18"/>
                <w:highlight w:val="none"/>
                <w:lang w:eastAsia="en-US"/>
              </w:rPr>
            </w:pPr>
            <w:r>
              <w:rPr>
                <w:rFonts w:hint="eastAsia" w:ascii="宋体" w:hAnsi="宋体" w:eastAsia="宋体" w:cs="宋体"/>
                <w:snapToGrid w:val="0"/>
                <w:color w:val="auto"/>
                <w:spacing w:val="-2"/>
                <w:kern w:val="0"/>
                <w:sz w:val="18"/>
                <w:szCs w:val="18"/>
                <w:highlight w:val="none"/>
                <w:lang w:eastAsia="en-US"/>
              </w:rPr>
              <w:t>从业人员（X）</w:t>
            </w:r>
          </w:p>
        </w:tc>
        <w:tc>
          <w:tcPr>
            <w:tcW w:w="800" w:type="dxa"/>
            <w:noWrap w:val="0"/>
            <w:vAlign w:val="top"/>
          </w:tcPr>
          <w:p w14:paraId="62748525">
            <w:pPr>
              <w:widowControl/>
              <w:kinsoku w:val="0"/>
              <w:autoSpaceDE w:val="0"/>
              <w:autoSpaceDN w:val="0"/>
              <w:adjustRightInd w:val="0"/>
              <w:snapToGrid w:val="0"/>
              <w:spacing w:before="81" w:line="223" w:lineRule="auto"/>
              <w:ind w:left="113"/>
              <w:jc w:val="left"/>
              <w:textAlignment w:val="baseline"/>
              <w:rPr>
                <w:rFonts w:hint="eastAsia" w:ascii="宋体" w:hAnsi="宋体" w:eastAsia="宋体" w:cs="宋体"/>
                <w:snapToGrid w:val="0"/>
                <w:color w:val="auto"/>
                <w:kern w:val="0"/>
                <w:sz w:val="18"/>
                <w:szCs w:val="18"/>
                <w:highlight w:val="none"/>
                <w:lang w:eastAsia="en-US"/>
              </w:rPr>
            </w:pPr>
            <w:r>
              <w:rPr>
                <w:rFonts w:hint="eastAsia" w:ascii="宋体" w:hAnsi="宋体" w:eastAsia="宋体" w:cs="宋体"/>
                <w:snapToGrid w:val="0"/>
                <w:color w:val="auto"/>
                <w:kern w:val="0"/>
                <w:sz w:val="18"/>
                <w:szCs w:val="18"/>
                <w:highlight w:val="none"/>
                <w:lang w:eastAsia="en-US"/>
              </w:rPr>
              <w:t>人</w:t>
            </w:r>
          </w:p>
        </w:tc>
        <w:tc>
          <w:tcPr>
            <w:tcW w:w="1732" w:type="dxa"/>
            <w:noWrap w:val="0"/>
            <w:vAlign w:val="top"/>
          </w:tcPr>
          <w:p w14:paraId="48C489FD">
            <w:pPr>
              <w:widowControl/>
              <w:kinsoku w:val="0"/>
              <w:autoSpaceDE w:val="0"/>
              <w:autoSpaceDN w:val="0"/>
              <w:adjustRightInd w:val="0"/>
              <w:snapToGrid w:val="0"/>
              <w:spacing w:before="81" w:line="237" w:lineRule="auto"/>
              <w:ind w:left="126"/>
              <w:jc w:val="left"/>
              <w:textAlignment w:val="baseline"/>
              <w:rPr>
                <w:rFonts w:hint="eastAsia" w:ascii="宋体" w:hAnsi="宋体" w:eastAsia="宋体" w:cs="宋体"/>
                <w:snapToGrid w:val="0"/>
                <w:color w:val="auto"/>
                <w:kern w:val="0"/>
                <w:sz w:val="18"/>
                <w:szCs w:val="18"/>
                <w:highlight w:val="none"/>
                <w:lang w:eastAsia="en-US"/>
              </w:rPr>
            </w:pPr>
            <w:r>
              <w:rPr>
                <w:rFonts w:hint="eastAsia" w:ascii="宋体" w:hAnsi="宋体" w:eastAsia="宋体" w:cs="宋体"/>
                <w:snapToGrid w:val="0"/>
                <w:color w:val="auto"/>
                <w:spacing w:val="-2"/>
                <w:kern w:val="0"/>
                <w:sz w:val="18"/>
                <w:szCs w:val="18"/>
                <w:highlight w:val="none"/>
                <w:lang w:eastAsia="en-US"/>
              </w:rPr>
              <w:t>100≤X</w:t>
            </w:r>
            <w:r>
              <w:rPr>
                <w:rFonts w:hint="eastAsia" w:ascii="宋体" w:hAnsi="宋体" w:eastAsia="宋体" w:cs="宋体"/>
                <w:snapToGrid w:val="0"/>
                <w:color w:val="auto"/>
                <w:spacing w:val="-2"/>
                <w:kern w:val="0"/>
                <w:sz w:val="18"/>
                <w:szCs w:val="18"/>
                <w:highlight w:val="none"/>
                <w:lang w:eastAsia="zh-CN"/>
              </w:rPr>
              <w:t>&lt;</w:t>
            </w:r>
            <w:r>
              <w:rPr>
                <w:rFonts w:hint="eastAsia" w:ascii="宋体" w:hAnsi="宋体" w:eastAsia="宋体" w:cs="宋体"/>
                <w:snapToGrid w:val="0"/>
                <w:color w:val="auto"/>
                <w:spacing w:val="-2"/>
                <w:kern w:val="0"/>
                <w:sz w:val="18"/>
                <w:szCs w:val="18"/>
                <w:highlight w:val="none"/>
                <w:lang w:eastAsia="en-US"/>
              </w:rPr>
              <w:t>2000</w:t>
            </w:r>
          </w:p>
        </w:tc>
        <w:tc>
          <w:tcPr>
            <w:tcW w:w="1600" w:type="dxa"/>
            <w:noWrap w:val="0"/>
            <w:vAlign w:val="top"/>
          </w:tcPr>
          <w:p w14:paraId="719AA380">
            <w:pPr>
              <w:widowControl/>
              <w:kinsoku w:val="0"/>
              <w:autoSpaceDE w:val="0"/>
              <w:autoSpaceDN w:val="0"/>
              <w:adjustRightInd w:val="0"/>
              <w:snapToGrid w:val="0"/>
              <w:spacing w:before="81" w:line="237" w:lineRule="auto"/>
              <w:ind w:left="127"/>
              <w:jc w:val="left"/>
              <w:textAlignment w:val="baseline"/>
              <w:rPr>
                <w:rFonts w:hint="eastAsia" w:ascii="宋体" w:hAnsi="宋体" w:eastAsia="宋体" w:cs="宋体"/>
                <w:snapToGrid w:val="0"/>
                <w:color w:val="auto"/>
                <w:kern w:val="0"/>
                <w:sz w:val="18"/>
                <w:szCs w:val="18"/>
                <w:highlight w:val="none"/>
                <w:lang w:eastAsia="en-US"/>
              </w:rPr>
            </w:pPr>
            <w:r>
              <w:rPr>
                <w:rFonts w:hint="eastAsia" w:ascii="宋体" w:hAnsi="宋体" w:eastAsia="宋体" w:cs="宋体"/>
                <w:snapToGrid w:val="0"/>
                <w:color w:val="auto"/>
                <w:spacing w:val="-3"/>
                <w:kern w:val="0"/>
                <w:sz w:val="18"/>
                <w:szCs w:val="18"/>
                <w:highlight w:val="none"/>
                <w:lang w:eastAsia="en-US"/>
              </w:rPr>
              <w:t>10≤X</w:t>
            </w:r>
            <w:r>
              <w:rPr>
                <w:rFonts w:hint="eastAsia" w:ascii="宋体" w:hAnsi="宋体" w:eastAsia="宋体" w:cs="宋体"/>
                <w:snapToGrid w:val="0"/>
                <w:color w:val="auto"/>
                <w:spacing w:val="-3"/>
                <w:kern w:val="0"/>
                <w:sz w:val="18"/>
                <w:szCs w:val="18"/>
                <w:highlight w:val="none"/>
                <w:lang w:eastAsia="zh-CN"/>
              </w:rPr>
              <w:t>&lt;</w:t>
            </w:r>
            <w:r>
              <w:rPr>
                <w:rFonts w:hint="eastAsia" w:ascii="宋体" w:hAnsi="宋体" w:eastAsia="宋体" w:cs="宋体"/>
                <w:snapToGrid w:val="0"/>
                <w:color w:val="auto"/>
                <w:spacing w:val="-3"/>
                <w:kern w:val="0"/>
                <w:sz w:val="18"/>
                <w:szCs w:val="18"/>
                <w:highlight w:val="none"/>
                <w:lang w:eastAsia="en-US"/>
              </w:rPr>
              <w:t>100</w:t>
            </w:r>
          </w:p>
        </w:tc>
        <w:tc>
          <w:tcPr>
            <w:tcW w:w="1071" w:type="dxa"/>
            <w:noWrap w:val="0"/>
            <w:vAlign w:val="top"/>
          </w:tcPr>
          <w:p w14:paraId="774901AA">
            <w:pPr>
              <w:widowControl/>
              <w:kinsoku w:val="0"/>
              <w:autoSpaceDE w:val="0"/>
              <w:autoSpaceDN w:val="0"/>
              <w:adjustRightInd w:val="0"/>
              <w:snapToGrid w:val="0"/>
              <w:spacing w:before="81"/>
              <w:ind w:left="112"/>
              <w:jc w:val="left"/>
              <w:textAlignment w:val="baseline"/>
              <w:rPr>
                <w:rFonts w:hint="eastAsia" w:ascii="宋体" w:hAnsi="宋体" w:eastAsia="宋体" w:cs="宋体"/>
                <w:snapToGrid w:val="0"/>
                <w:color w:val="auto"/>
                <w:kern w:val="0"/>
                <w:sz w:val="18"/>
                <w:szCs w:val="18"/>
                <w:highlight w:val="none"/>
                <w:lang w:eastAsia="en-US"/>
              </w:rPr>
            </w:pPr>
            <w:r>
              <w:rPr>
                <w:rFonts w:hint="eastAsia" w:ascii="宋体" w:hAnsi="宋体" w:eastAsia="宋体" w:cs="宋体"/>
                <w:snapToGrid w:val="0"/>
                <w:color w:val="auto"/>
                <w:spacing w:val="-2"/>
                <w:kern w:val="0"/>
                <w:sz w:val="18"/>
                <w:szCs w:val="18"/>
                <w:highlight w:val="none"/>
                <w:lang w:eastAsia="en-US"/>
              </w:rPr>
              <w:t>X</w:t>
            </w:r>
            <w:r>
              <w:rPr>
                <w:rFonts w:hint="eastAsia" w:ascii="宋体" w:hAnsi="宋体" w:eastAsia="宋体" w:cs="宋体"/>
                <w:snapToGrid w:val="0"/>
                <w:color w:val="auto"/>
                <w:spacing w:val="-2"/>
                <w:kern w:val="0"/>
                <w:sz w:val="18"/>
                <w:szCs w:val="18"/>
                <w:highlight w:val="none"/>
                <w:lang w:eastAsia="zh-CN"/>
              </w:rPr>
              <w:t>&lt;</w:t>
            </w:r>
            <w:r>
              <w:rPr>
                <w:rFonts w:hint="eastAsia" w:ascii="宋体" w:hAnsi="宋体" w:eastAsia="宋体" w:cs="宋体"/>
                <w:snapToGrid w:val="0"/>
                <w:color w:val="auto"/>
                <w:spacing w:val="-2"/>
                <w:kern w:val="0"/>
                <w:sz w:val="18"/>
                <w:szCs w:val="18"/>
                <w:highlight w:val="none"/>
                <w:lang w:eastAsia="en-US"/>
              </w:rPr>
              <w:t>10</w:t>
            </w:r>
          </w:p>
        </w:tc>
      </w:tr>
      <w:tr w14:paraId="1F392A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4" w:hRule="atLeast"/>
        </w:trPr>
        <w:tc>
          <w:tcPr>
            <w:tcW w:w="1872" w:type="dxa"/>
            <w:vMerge w:val="continue"/>
            <w:tcBorders>
              <w:top w:val="nil"/>
            </w:tcBorders>
            <w:noWrap w:val="0"/>
            <w:vAlign w:val="center"/>
          </w:tcPr>
          <w:p w14:paraId="5BCABB02">
            <w:pPr>
              <w:widowControl/>
              <w:kinsoku w:val="0"/>
              <w:autoSpaceDE w:val="0"/>
              <w:autoSpaceDN w:val="0"/>
              <w:adjustRightInd w:val="0"/>
              <w:snapToGrid w:val="0"/>
              <w:spacing w:before="81" w:line="220" w:lineRule="auto"/>
              <w:jc w:val="center"/>
              <w:textAlignment w:val="baseline"/>
              <w:rPr>
                <w:rFonts w:hint="eastAsia" w:ascii="宋体" w:hAnsi="宋体" w:eastAsia="宋体" w:cs="宋体"/>
                <w:snapToGrid w:val="0"/>
                <w:color w:val="auto"/>
                <w:kern w:val="0"/>
                <w:sz w:val="18"/>
                <w:szCs w:val="18"/>
                <w:highlight w:val="none"/>
                <w:lang w:eastAsia="en-US"/>
              </w:rPr>
            </w:pPr>
          </w:p>
        </w:tc>
        <w:tc>
          <w:tcPr>
            <w:tcW w:w="1866" w:type="dxa"/>
            <w:noWrap w:val="0"/>
            <w:vAlign w:val="top"/>
          </w:tcPr>
          <w:p w14:paraId="41CCAC49">
            <w:pPr>
              <w:widowControl/>
              <w:kinsoku w:val="0"/>
              <w:autoSpaceDE w:val="0"/>
              <w:autoSpaceDN w:val="0"/>
              <w:adjustRightInd w:val="0"/>
              <w:snapToGrid w:val="0"/>
              <w:spacing w:before="80" w:line="220" w:lineRule="auto"/>
              <w:ind w:left="116"/>
              <w:jc w:val="left"/>
              <w:textAlignment w:val="baseline"/>
              <w:rPr>
                <w:rFonts w:hint="eastAsia" w:ascii="宋体" w:hAnsi="宋体" w:eastAsia="宋体" w:cs="宋体"/>
                <w:snapToGrid w:val="0"/>
                <w:color w:val="auto"/>
                <w:kern w:val="0"/>
                <w:sz w:val="18"/>
                <w:szCs w:val="18"/>
                <w:highlight w:val="none"/>
                <w:lang w:eastAsia="en-US"/>
              </w:rPr>
            </w:pPr>
            <w:r>
              <w:rPr>
                <w:rFonts w:hint="eastAsia" w:ascii="宋体" w:hAnsi="宋体" w:eastAsia="宋体" w:cs="宋体"/>
                <w:snapToGrid w:val="0"/>
                <w:color w:val="auto"/>
                <w:spacing w:val="-2"/>
                <w:kern w:val="0"/>
                <w:sz w:val="18"/>
                <w:szCs w:val="18"/>
                <w:highlight w:val="none"/>
                <w:lang w:eastAsia="en-US"/>
              </w:rPr>
              <w:t>营业收入（Y）</w:t>
            </w:r>
          </w:p>
        </w:tc>
        <w:tc>
          <w:tcPr>
            <w:tcW w:w="800" w:type="dxa"/>
            <w:noWrap w:val="0"/>
            <w:vAlign w:val="top"/>
          </w:tcPr>
          <w:p w14:paraId="6A9FD1F3">
            <w:pPr>
              <w:widowControl/>
              <w:kinsoku w:val="0"/>
              <w:autoSpaceDE w:val="0"/>
              <w:autoSpaceDN w:val="0"/>
              <w:adjustRightInd w:val="0"/>
              <w:snapToGrid w:val="0"/>
              <w:spacing w:before="80" w:line="221" w:lineRule="auto"/>
              <w:ind w:left="116"/>
              <w:jc w:val="left"/>
              <w:textAlignment w:val="baseline"/>
              <w:rPr>
                <w:rFonts w:hint="eastAsia" w:ascii="宋体" w:hAnsi="宋体" w:eastAsia="宋体" w:cs="宋体"/>
                <w:snapToGrid w:val="0"/>
                <w:color w:val="auto"/>
                <w:kern w:val="0"/>
                <w:sz w:val="18"/>
                <w:szCs w:val="18"/>
                <w:highlight w:val="none"/>
                <w:lang w:eastAsia="en-US"/>
              </w:rPr>
            </w:pPr>
            <w:r>
              <w:rPr>
                <w:rFonts w:hint="eastAsia" w:ascii="宋体" w:hAnsi="宋体" w:eastAsia="宋体" w:cs="宋体"/>
                <w:snapToGrid w:val="0"/>
                <w:color w:val="auto"/>
                <w:spacing w:val="-6"/>
                <w:kern w:val="0"/>
                <w:sz w:val="18"/>
                <w:szCs w:val="18"/>
                <w:highlight w:val="none"/>
                <w:lang w:eastAsia="en-US"/>
              </w:rPr>
              <w:t>万元</w:t>
            </w:r>
          </w:p>
        </w:tc>
        <w:tc>
          <w:tcPr>
            <w:tcW w:w="1732" w:type="dxa"/>
            <w:noWrap w:val="0"/>
            <w:vAlign w:val="top"/>
          </w:tcPr>
          <w:p w14:paraId="3B57C921">
            <w:pPr>
              <w:widowControl/>
              <w:kinsoku w:val="0"/>
              <w:autoSpaceDE w:val="0"/>
              <w:autoSpaceDN w:val="0"/>
              <w:adjustRightInd w:val="0"/>
              <w:snapToGrid w:val="0"/>
              <w:spacing w:before="80" w:line="237" w:lineRule="auto"/>
              <w:ind w:left="126"/>
              <w:jc w:val="left"/>
              <w:textAlignment w:val="baseline"/>
              <w:rPr>
                <w:rFonts w:hint="eastAsia" w:ascii="宋体" w:hAnsi="宋体" w:eastAsia="宋体" w:cs="宋体"/>
                <w:snapToGrid w:val="0"/>
                <w:color w:val="auto"/>
                <w:kern w:val="0"/>
                <w:sz w:val="18"/>
                <w:szCs w:val="18"/>
                <w:highlight w:val="none"/>
                <w:lang w:eastAsia="en-US"/>
              </w:rPr>
            </w:pPr>
            <w:r>
              <w:rPr>
                <w:rFonts w:hint="eastAsia" w:ascii="宋体" w:hAnsi="宋体" w:eastAsia="宋体" w:cs="宋体"/>
                <w:snapToGrid w:val="0"/>
                <w:color w:val="auto"/>
                <w:spacing w:val="-2"/>
                <w:kern w:val="0"/>
                <w:sz w:val="18"/>
                <w:szCs w:val="18"/>
                <w:highlight w:val="none"/>
                <w:lang w:eastAsia="en-US"/>
              </w:rPr>
              <w:t>1000≤Y</w:t>
            </w:r>
            <w:r>
              <w:rPr>
                <w:rFonts w:hint="eastAsia" w:ascii="宋体" w:hAnsi="宋体" w:eastAsia="宋体" w:cs="宋体"/>
                <w:snapToGrid w:val="0"/>
                <w:color w:val="auto"/>
                <w:spacing w:val="-2"/>
                <w:kern w:val="0"/>
                <w:sz w:val="18"/>
                <w:szCs w:val="18"/>
                <w:highlight w:val="none"/>
                <w:lang w:eastAsia="zh-CN"/>
              </w:rPr>
              <w:t>&lt;</w:t>
            </w:r>
            <w:r>
              <w:rPr>
                <w:rFonts w:hint="eastAsia" w:ascii="宋体" w:hAnsi="宋体" w:eastAsia="宋体" w:cs="宋体"/>
                <w:snapToGrid w:val="0"/>
                <w:color w:val="auto"/>
                <w:spacing w:val="-2"/>
                <w:kern w:val="0"/>
                <w:sz w:val="18"/>
                <w:szCs w:val="18"/>
                <w:highlight w:val="none"/>
                <w:lang w:eastAsia="en-US"/>
              </w:rPr>
              <w:t>100000</w:t>
            </w:r>
          </w:p>
        </w:tc>
        <w:tc>
          <w:tcPr>
            <w:tcW w:w="1600" w:type="dxa"/>
            <w:noWrap w:val="0"/>
            <w:vAlign w:val="top"/>
          </w:tcPr>
          <w:p w14:paraId="2A05D07C">
            <w:pPr>
              <w:widowControl/>
              <w:kinsoku w:val="0"/>
              <w:autoSpaceDE w:val="0"/>
              <w:autoSpaceDN w:val="0"/>
              <w:adjustRightInd w:val="0"/>
              <w:snapToGrid w:val="0"/>
              <w:spacing w:before="80" w:line="237" w:lineRule="auto"/>
              <w:ind w:left="127"/>
              <w:jc w:val="left"/>
              <w:textAlignment w:val="baseline"/>
              <w:rPr>
                <w:rFonts w:hint="eastAsia" w:ascii="宋体" w:hAnsi="宋体" w:eastAsia="宋体" w:cs="宋体"/>
                <w:snapToGrid w:val="0"/>
                <w:color w:val="auto"/>
                <w:kern w:val="0"/>
                <w:sz w:val="18"/>
                <w:szCs w:val="18"/>
                <w:highlight w:val="none"/>
                <w:lang w:eastAsia="en-US"/>
              </w:rPr>
            </w:pPr>
            <w:r>
              <w:rPr>
                <w:rFonts w:hint="eastAsia" w:ascii="宋体" w:hAnsi="宋体" w:eastAsia="宋体" w:cs="宋体"/>
                <w:snapToGrid w:val="0"/>
                <w:color w:val="auto"/>
                <w:spacing w:val="-2"/>
                <w:kern w:val="0"/>
                <w:sz w:val="18"/>
                <w:szCs w:val="18"/>
                <w:highlight w:val="none"/>
                <w:lang w:eastAsia="en-US"/>
              </w:rPr>
              <w:t>100≤Y</w:t>
            </w:r>
            <w:r>
              <w:rPr>
                <w:rFonts w:hint="eastAsia" w:ascii="宋体" w:hAnsi="宋体" w:eastAsia="宋体" w:cs="宋体"/>
                <w:snapToGrid w:val="0"/>
                <w:color w:val="auto"/>
                <w:spacing w:val="-2"/>
                <w:kern w:val="0"/>
                <w:sz w:val="18"/>
                <w:szCs w:val="18"/>
                <w:highlight w:val="none"/>
                <w:lang w:eastAsia="zh-CN"/>
              </w:rPr>
              <w:t>&lt;</w:t>
            </w:r>
            <w:r>
              <w:rPr>
                <w:rFonts w:hint="eastAsia" w:ascii="宋体" w:hAnsi="宋体" w:eastAsia="宋体" w:cs="宋体"/>
                <w:snapToGrid w:val="0"/>
                <w:color w:val="auto"/>
                <w:spacing w:val="-2"/>
                <w:kern w:val="0"/>
                <w:sz w:val="18"/>
                <w:szCs w:val="18"/>
                <w:highlight w:val="none"/>
                <w:lang w:eastAsia="en-US"/>
              </w:rPr>
              <w:t>1000</w:t>
            </w:r>
          </w:p>
        </w:tc>
        <w:tc>
          <w:tcPr>
            <w:tcW w:w="1071" w:type="dxa"/>
            <w:noWrap w:val="0"/>
            <w:vAlign w:val="top"/>
          </w:tcPr>
          <w:p w14:paraId="1CEF6E68">
            <w:pPr>
              <w:widowControl/>
              <w:kinsoku w:val="0"/>
              <w:autoSpaceDE w:val="0"/>
              <w:autoSpaceDN w:val="0"/>
              <w:adjustRightInd w:val="0"/>
              <w:snapToGrid w:val="0"/>
              <w:spacing w:before="81"/>
              <w:ind w:left="112"/>
              <w:jc w:val="left"/>
              <w:textAlignment w:val="baseline"/>
              <w:rPr>
                <w:rFonts w:hint="eastAsia" w:ascii="宋体" w:hAnsi="宋体" w:eastAsia="宋体" w:cs="宋体"/>
                <w:snapToGrid w:val="0"/>
                <w:color w:val="auto"/>
                <w:kern w:val="0"/>
                <w:sz w:val="18"/>
                <w:szCs w:val="18"/>
                <w:highlight w:val="none"/>
                <w:lang w:eastAsia="en-US"/>
              </w:rPr>
            </w:pPr>
            <w:r>
              <w:rPr>
                <w:rFonts w:hint="eastAsia" w:ascii="宋体" w:hAnsi="宋体" w:eastAsia="宋体" w:cs="宋体"/>
                <w:snapToGrid w:val="0"/>
                <w:color w:val="auto"/>
                <w:spacing w:val="-1"/>
                <w:kern w:val="0"/>
                <w:sz w:val="18"/>
                <w:szCs w:val="18"/>
                <w:highlight w:val="none"/>
                <w:lang w:eastAsia="en-US"/>
              </w:rPr>
              <w:t>Y</w:t>
            </w:r>
            <w:r>
              <w:rPr>
                <w:rFonts w:hint="eastAsia" w:ascii="宋体" w:hAnsi="宋体" w:eastAsia="宋体" w:cs="宋体"/>
                <w:snapToGrid w:val="0"/>
                <w:color w:val="auto"/>
                <w:spacing w:val="-1"/>
                <w:kern w:val="0"/>
                <w:sz w:val="18"/>
                <w:szCs w:val="18"/>
                <w:highlight w:val="none"/>
                <w:lang w:eastAsia="zh-CN"/>
              </w:rPr>
              <w:t>&lt;</w:t>
            </w:r>
            <w:r>
              <w:rPr>
                <w:rFonts w:hint="eastAsia" w:ascii="宋体" w:hAnsi="宋体" w:eastAsia="宋体" w:cs="宋体"/>
                <w:snapToGrid w:val="0"/>
                <w:color w:val="auto"/>
                <w:spacing w:val="-1"/>
                <w:kern w:val="0"/>
                <w:sz w:val="18"/>
                <w:szCs w:val="18"/>
                <w:highlight w:val="none"/>
                <w:lang w:eastAsia="en-US"/>
              </w:rPr>
              <w:t>100</w:t>
            </w:r>
          </w:p>
        </w:tc>
      </w:tr>
      <w:tr w14:paraId="757784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4" w:hRule="atLeast"/>
        </w:trPr>
        <w:tc>
          <w:tcPr>
            <w:tcW w:w="1872" w:type="dxa"/>
            <w:vMerge w:val="restart"/>
            <w:tcBorders>
              <w:bottom w:val="nil"/>
            </w:tcBorders>
            <w:noWrap w:val="0"/>
            <w:vAlign w:val="center"/>
          </w:tcPr>
          <w:p w14:paraId="002FAD04">
            <w:pPr>
              <w:widowControl/>
              <w:kinsoku w:val="0"/>
              <w:autoSpaceDE w:val="0"/>
              <w:autoSpaceDN w:val="0"/>
              <w:adjustRightInd w:val="0"/>
              <w:snapToGrid w:val="0"/>
              <w:spacing w:before="81" w:line="220" w:lineRule="auto"/>
              <w:jc w:val="center"/>
              <w:textAlignment w:val="baseline"/>
              <w:rPr>
                <w:rFonts w:hint="eastAsia" w:ascii="宋体" w:hAnsi="宋体" w:eastAsia="宋体" w:cs="宋体"/>
                <w:snapToGrid w:val="0"/>
                <w:color w:val="auto"/>
                <w:kern w:val="0"/>
                <w:sz w:val="18"/>
                <w:szCs w:val="18"/>
                <w:highlight w:val="none"/>
              </w:rPr>
            </w:pPr>
            <w:r>
              <w:rPr>
                <w:rFonts w:hint="eastAsia" w:ascii="宋体" w:hAnsi="宋体" w:eastAsia="宋体" w:cs="宋体"/>
                <w:snapToGrid w:val="0"/>
                <w:color w:val="auto"/>
                <w:kern w:val="0"/>
                <w:sz w:val="18"/>
                <w:szCs w:val="18"/>
                <w:highlight w:val="none"/>
              </w:rPr>
              <w:t>软件和信息技术服务业</w:t>
            </w:r>
          </w:p>
        </w:tc>
        <w:tc>
          <w:tcPr>
            <w:tcW w:w="1866" w:type="dxa"/>
            <w:noWrap w:val="0"/>
            <w:vAlign w:val="top"/>
          </w:tcPr>
          <w:p w14:paraId="1159EDBD">
            <w:pPr>
              <w:widowControl/>
              <w:kinsoku w:val="0"/>
              <w:autoSpaceDE w:val="0"/>
              <w:autoSpaceDN w:val="0"/>
              <w:adjustRightInd w:val="0"/>
              <w:snapToGrid w:val="0"/>
              <w:spacing w:before="79" w:line="221" w:lineRule="auto"/>
              <w:ind w:left="112"/>
              <w:jc w:val="left"/>
              <w:textAlignment w:val="baseline"/>
              <w:rPr>
                <w:rFonts w:hint="eastAsia" w:ascii="宋体" w:hAnsi="宋体" w:eastAsia="宋体" w:cs="宋体"/>
                <w:snapToGrid w:val="0"/>
                <w:color w:val="auto"/>
                <w:kern w:val="0"/>
                <w:sz w:val="18"/>
                <w:szCs w:val="18"/>
                <w:highlight w:val="none"/>
                <w:lang w:eastAsia="en-US"/>
              </w:rPr>
            </w:pPr>
            <w:r>
              <w:rPr>
                <w:rFonts w:hint="eastAsia" w:ascii="宋体" w:hAnsi="宋体" w:eastAsia="宋体" w:cs="宋体"/>
                <w:snapToGrid w:val="0"/>
                <w:color w:val="auto"/>
                <w:spacing w:val="-2"/>
                <w:kern w:val="0"/>
                <w:sz w:val="18"/>
                <w:szCs w:val="18"/>
                <w:highlight w:val="none"/>
                <w:lang w:eastAsia="en-US"/>
              </w:rPr>
              <w:t>从业人员（X）</w:t>
            </w:r>
          </w:p>
        </w:tc>
        <w:tc>
          <w:tcPr>
            <w:tcW w:w="800" w:type="dxa"/>
            <w:noWrap w:val="0"/>
            <w:vAlign w:val="top"/>
          </w:tcPr>
          <w:p w14:paraId="01EE8511">
            <w:pPr>
              <w:widowControl/>
              <w:kinsoku w:val="0"/>
              <w:autoSpaceDE w:val="0"/>
              <w:autoSpaceDN w:val="0"/>
              <w:adjustRightInd w:val="0"/>
              <w:snapToGrid w:val="0"/>
              <w:spacing w:before="80" w:line="223" w:lineRule="auto"/>
              <w:ind w:left="113"/>
              <w:jc w:val="left"/>
              <w:textAlignment w:val="baseline"/>
              <w:rPr>
                <w:rFonts w:hint="eastAsia" w:ascii="宋体" w:hAnsi="宋体" w:eastAsia="宋体" w:cs="宋体"/>
                <w:snapToGrid w:val="0"/>
                <w:color w:val="auto"/>
                <w:kern w:val="0"/>
                <w:sz w:val="18"/>
                <w:szCs w:val="18"/>
                <w:highlight w:val="none"/>
                <w:lang w:eastAsia="en-US"/>
              </w:rPr>
            </w:pPr>
            <w:r>
              <w:rPr>
                <w:rFonts w:hint="eastAsia" w:ascii="宋体" w:hAnsi="宋体" w:eastAsia="宋体" w:cs="宋体"/>
                <w:snapToGrid w:val="0"/>
                <w:color w:val="auto"/>
                <w:kern w:val="0"/>
                <w:sz w:val="18"/>
                <w:szCs w:val="18"/>
                <w:highlight w:val="none"/>
                <w:lang w:eastAsia="en-US"/>
              </w:rPr>
              <w:t>人</w:t>
            </w:r>
          </w:p>
        </w:tc>
        <w:tc>
          <w:tcPr>
            <w:tcW w:w="1732" w:type="dxa"/>
            <w:noWrap w:val="0"/>
            <w:vAlign w:val="top"/>
          </w:tcPr>
          <w:p w14:paraId="1602D07F">
            <w:pPr>
              <w:widowControl/>
              <w:kinsoku w:val="0"/>
              <w:autoSpaceDE w:val="0"/>
              <w:autoSpaceDN w:val="0"/>
              <w:adjustRightInd w:val="0"/>
              <w:snapToGrid w:val="0"/>
              <w:spacing w:before="79" w:line="237" w:lineRule="auto"/>
              <w:ind w:left="126"/>
              <w:jc w:val="left"/>
              <w:textAlignment w:val="baseline"/>
              <w:rPr>
                <w:rFonts w:hint="eastAsia" w:ascii="宋体" w:hAnsi="宋体" w:eastAsia="宋体" w:cs="宋体"/>
                <w:snapToGrid w:val="0"/>
                <w:color w:val="auto"/>
                <w:kern w:val="0"/>
                <w:sz w:val="18"/>
                <w:szCs w:val="18"/>
                <w:highlight w:val="none"/>
                <w:lang w:eastAsia="en-US"/>
              </w:rPr>
            </w:pPr>
            <w:r>
              <w:rPr>
                <w:rFonts w:hint="eastAsia" w:ascii="宋体" w:hAnsi="宋体" w:eastAsia="宋体" w:cs="宋体"/>
                <w:snapToGrid w:val="0"/>
                <w:color w:val="auto"/>
                <w:spacing w:val="-3"/>
                <w:kern w:val="0"/>
                <w:sz w:val="18"/>
                <w:szCs w:val="18"/>
                <w:highlight w:val="none"/>
                <w:lang w:eastAsia="en-US"/>
              </w:rPr>
              <w:t>100≤X</w:t>
            </w:r>
            <w:r>
              <w:rPr>
                <w:rFonts w:hint="eastAsia" w:ascii="宋体" w:hAnsi="宋体" w:eastAsia="宋体" w:cs="宋体"/>
                <w:snapToGrid w:val="0"/>
                <w:color w:val="auto"/>
                <w:spacing w:val="-3"/>
                <w:kern w:val="0"/>
                <w:sz w:val="18"/>
                <w:szCs w:val="18"/>
                <w:highlight w:val="none"/>
                <w:lang w:eastAsia="zh-CN"/>
              </w:rPr>
              <w:t>&lt;</w:t>
            </w:r>
            <w:r>
              <w:rPr>
                <w:rFonts w:hint="eastAsia" w:ascii="宋体" w:hAnsi="宋体" w:eastAsia="宋体" w:cs="宋体"/>
                <w:snapToGrid w:val="0"/>
                <w:color w:val="auto"/>
                <w:spacing w:val="-3"/>
                <w:kern w:val="0"/>
                <w:sz w:val="18"/>
                <w:szCs w:val="18"/>
                <w:highlight w:val="none"/>
                <w:lang w:eastAsia="en-US"/>
              </w:rPr>
              <w:t>300</w:t>
            </w:r>
          </w:p>
        </w:tc>
        <w:tc>
          <w:tcPr>
            <w:tcW w:w="1600" w:type="dxa"/>
            <w:noWrap w:val="0"/>
            <w:vAlign w:val="top"/>
          </w:tcPr>
          <w:p w14:paraId="35D14FE0">
            <w:pPr>
              <w:widowControl/>
              <w:kinsoku w:val="0"/>
              <w:autoSpaceDE w:val="0"/>
              <w:autoSpaceDN w:val="0"/>
              <w:adjustRightInd w:val="0"/>
              <w:snapToGrid w:val="0"/>
              <w:spacing w:before="79" w:line="237" w:lineRule="auto"/>
              <w:ind w:left="127"/>
              <w:jc w:val="left"/>
              <w:textAlignment w:val="baseline"/>
              <w:rPr>
                <w:rFonts w:hint="eastAsia" w:ascii="宋体" w:hAnsi="宋体" w:eastAsia="宋体" w:cs="宋体"/>
                <w:snapToGrid w:val="0"/>
                <w:color w:val="auto"/>
                <w:kern w:val="0"/>
                <w:sz w:val="18"/>
                <w:szCs w:val="18"/>
                <w:highlight w:val="none"/>
                <w:lang w:eastAsia="en-US"/>
              </w:rPr>
            </w:pPr>
            <w:r>
              <w:rPr>
                <w:rFonts w:hint="eastAsia" w:ascii="宋体" w:hAnsi="宋体" w:eastAsia="宋体" w:cs="宋体"/>
                <w:snapToGrid w:val="0"/>
                <w:color w:val="auto"/>
                <w:spacing w:val="-3"/>
                <w:kern w:val="0"/>
                <w:sz w:val="18"/>
                <w:szCs w:val="18"/>
                <w:highlight w:val="none"/>
                <w:lang w:eastAsia="en-US"/>
              </w:rPr>
              <w:t>10≤X</w:t>
            </w:r>
            <w:r>
              <w:rPr>
                <w:rFonts w:hint="eastAsia" w:ascii="宋体" w:hAnsi="宋体" w:eastAsia="宋体" w:cs="宋体"/>
                <w:snapToGrid w:val="0"/>
                <w:color w:val="auto"/>
                <w:spacing w:val="-3"/>
                <w:kern w:val="0"/>
                <w:sz w:val="18"/>
                <w:szCs w:val="18"/>
                <w:highlight w:val="none"/>
                <w:lang w:eastAsia="zh-CN"/>
              </w:rPr>
              <w:t>&lt;</w:t>
            </w:r>
            <w:r>
              <w:rPr>
                <w:rFonts w:hint="eastAsia" w:ascii="宋体" w:hAnsi="宋体" w:eastAsia="宋体" w:cs="宋体"/>
                <w:snapToGrid w:val="0"/>
                <w:color w:val="auto"/>
                <w:spacing w:val="-3"/>
                <w:kern w:val="0"/>
                <w:sz w:val="18"/>
                <w:szCs w:val="18"/>
                <w:highlight w:val="none"/>
                <w:lang w:eastAsia="en-US"/>
              </w:rPr>
              <w:t>100</w:t>
            </w:r>
          </w:p>
        </w:tc>
        <w:tc>
          <w:tcPr>
            <w:tcW w:w="1071" w:type="dxa"/>
            <w:noWrap w:val="0"/>
            <w:vAlign w:val="top"/>
          </w:tcPr>
          <w:p w14:paraId="6BFEECDA">
            <w:pPr>
              <w:widowControl/>
              <w:kinsoku w:val="0"/>
              <w:autoSpaceDE w:val="0"/>
              <w:autoSpaceDN w:val="0"/>
              <w:adjustRightInd w:val="0"/>
              <w:snapToGrid w:val="0"/>
              <w:spacing w:before="80"/>
              <w:ind w:left="112"/>
              <w:jc w:val="left"/>
              <w:textAlignment w:val="baseline"/>
              <w:rPr>
                <w:rFonts w:hint="eastAsia" w:ascii="宋体" w:hAnsi="宋体" w:eastAsia="宋体" w:cs="宋体"/>
                <w:snapToGrid w:val="0"/>
                <w:color w:val="auto"/>
                <w:kern w:val="0"/>
                <w:sz w:val="18"/>
                <w:szCs w:val="18"/>
                <w:highlight w:val="none"/>
                <w:lang w:eastAsia="en-US"/>
              </w:rPr>
            </w:pPr>
            <w:r>
              <w:rPr>
                <w:rFonts w:hint="eastAsia" w:ascii="宋体" w:hAnsi="宋体" w:eastAsia="宋体" w:cs="宋体"/>
                <w:snapToGrid w:val="0"/>
                <w:color w:val="auto"/>
                <w:spacing w:val="-2"/>
                <w:kern w:val="0"/>
                <w:sz w:val="18"/>
                <w:szCs w:val="18"/>
                <w:highlight w:val="none"/>
                <w:lang w:eastAsia="en-US"/>
              </w:rPr>
              <w:t>X</w:t>
            </w:r>
            <w:r>
              <w:rPr>
                <w:rFonts w:hint="eastAsia" w:ascii="宋体" w:hAnsi="宋体" w:eastAsia="宋体" w:cs="宋体"/>
                <w:snapToGrid w:val="0"/>
                <w:color w:val="auto"/>
                <w:spacing w:val="-2"/>
                <w:kern w:val="0"/>
                <w:sz w:val="18"/>
                <w:szCs w:val="18"/>
                <w:highlight w:val="none"/>
                <w:lang w:eastAsia="zh-CN"/>
              </w:rPr>
              <w:t>&lt;</w:t>
            </w:r>
            <w:r>
              <w:rPr>
                <w:rFonts w:hint="eastAsia" w:ascii="宋体" w:hAnsi="宋体" w:eastAsia="宋体" w:cs="宋体"/>
                <w:snapToGrid w:val="0"/>
                <w:color w:val="auto"/>
                <w:spacing w:val="-2"/>
                <w:kern w:val="0"/>
                <w:sz w:val="18"/>
                <w:szCs w:val="18"/>
                <w:highlight w:val="none"/>
                <w:lang w:eastAsia="en-US"/>
              </w:rPr>
              <w:t>10</w:t>
            </w:r>
          </w:p>
        </w:tc>
      </w:tr>
      <w:tr w14:paraId="55AE53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4" w:hRule="atLeast"/>
        </w:trPr>
        <w:tc>
          <w:tcPr>
            <w:tcW w:w="1872" w:type="dxa"/>
            <w:vMerge w:val="continue"/>
            <w:tcBorders>
              <w:top w:val="nil"/>
            </w:tcBorders>
            <w:noWrap w:val="0"/>
            <w:vAlign w:val="center"/>
          </w:tcPr>
          <w:p w14:paraId="66E850FB">
            <w:pPr>
              <w:widowControl/>
              <w:kinsoku w:val="0"/>
              <w:autoSpaceDE w:val="0"/>
              <w:autoSpaceDN w:val="0"/>
              <w:adjustRightInd w:val="0"/>
              <w:snapToGrid w:val="0"/>
              <w:spacing w:before="81" w:line="220" w:lineRule="auto"/>
              <w:jc w:val="center"/>
              <w:textAlignment w:val="baseline"/>
              <w:rPr>
                <w:rFonts w:hint="eastAsia" w:ascii="宋体" w:hAnsi="宋体" w:eastAsia="宋体" w:cs="宋体"/>
                <w:snapToGrid w:val="0"/>
                <w:color w:val="auto"/>
                <w:kern w:val="0"/>
                <w:sz w:val="18"/>
                <w:szCs w:val="18"/>
                <w:highlight w:val="none"/>
                <w:lang w:eastAsia="en-US"/>
              </w:rPr>
            </w:pPr>
          </w:p>
        </w:tc>
        <w:tc>
          <w:tcPr>
            <w:tcW w:w="1866" w:type="dxa"/>
            <w:noWrap w:val="0"/>
            <w:vAlign w:val="top"/>
          </w:tcPr>
          <w:p w14:paraId="332B33D1">
            <w:pPr>
              <w:widowControl/>
              <w:kinsoku w:val="0"/>
              <w:autoSpaceDE w:val="0"/>
              <w:autoSpaceDN w:val="0"/>
              <w:adjustRightInd w:val="0"/>
              <w:snapToGrid w:val="0"/>
              <w:spacing w:before="79" w:line="220" w:lineRule="auto"/>
              <w:ind w:left="116"/>
              <w:jc w:val="left"/>
              <w:textAlignment w:val="baseline"/>
              <w:rPr>
                <w:rFonts w:hint="eastAsia" w:ascii="宋体" w:hAnsi="宋体" w:eastAsia="宋体" w:cs="宋体"/>
                <w:snapToGrid w:val="0"/>
                <w:color w:val="auto"/>
                <w:kern w:val="0"/>
                <w:sz w:val="18"/>
                <w:szCs w:val="18"/>
                <w:highlight w:val="none"/>
                <w:lang w:eastAsia="en-US"/>
              </w:rPr>
            </w:pPr>
            <w:r>
              <w:rPr>
                <w:rFonts w:hint="eastAsia" w:ascii="宋体" w:hAnsi="宋体" w:eastAsia="宋体" w:cs="宋体"/>
                <w:snapToGrid w:val="0"/>
                <w:color w:val="auto"/>
                <w:spacing w:val="-2"/>
                <w:kern w:val="0"/>
                <w:sz w:val="18"/>
                <w:szCs w:val="18"/>
                <w:highlight w:val="none"/>
                <w:lang w:eastAsia="en-US"/>
              </w:rPr>
              <w:t>营业收入（Y）</w:t>
            </w:r>
          </w:p>
        </w:tc>
        <w:tc>
          <w:tcPr>
            <w:tcW w:w="800" w:type="dxa"/>
            <w:noWrap w:val="0"/>
            <w:vAlign w:val="top"/>
          </w:tcPr>
          <w:p w14:paraId="16DB106E">
            <w:pPr>
              <w:widowControl/>
              <w:kinsoku w:val="0"/>
              <w:autoSpaceDE w:val="0"/>
              <w:autoSpaceDN w:val="0"/>
              <w:adjustRightInd w:val="0"/>
              <w:snapToGrid w:val="0"/>
              <w:spacing w:before="79" w:line="221" w:lineRule="auto"/>
              <w:ind w:left="116"/>
              <w:jc w:val="left"/>
              <w:textAlignment w:val="baseline"/>
              <w:rPr>
                <w:rFonts w:hint="eastAsia" w:ascii="宋体" w:hAnsi="宋体" w:eastAsia="宋体" w:cs="宋体"/>
                <w:snapToGrid w:val="0"/>
                <w:color w:val="auto"/>
                <w:kern w:val="0"/>
                <w:sz w:val="18"/>
                <w:szCs w:val="18"/>
                <w:highlight w:val="none"/>
                <w:lang w:eastAsia="en-US"/>
              </w:rPr>
            </w:pPr>
            <w:r>
              <w:rPr>
                <w:rFonts w:hint="eastAsia" w:ascii="宋体" w:hAnsi="宋体" w:eastAsia="宋体" w:cs="宋体"/>
                <w:snapToGrid w:val="0"/>
                <w:color w:val="auto"/>
                <w:spacing w:val="-6"/>
                <w:kern w:val="0"/>
                <w:sz w:val="18"/>
                <w:szCs w:val="18"/>
                <w:highlight w:val="none"/>
                <w:lang w:eastAsia="en-US"/>
              </w:rPr>
              <w:t>万元</w:t>
            </w:r>
          </w:p>
        </w:tc>
        <w:tc>
          <w:tcPr>
            <w:tcW w:w="1732" w:type="dxa"/>
            <w:noWrap w:val="0"/>
            <w:vAlign w:val="top"/>
          </w:tcPr>
          <w:p w14:paraId="11E64EFC">
            <w:pPr>
              <w:widowControl/>
              <w:kinsoku w:val="0"/>
              <w:autoSpaceDE w:val="0"/>
              <w:autoSpaceDN w:val="0"/>
              <w:adjustRightInd w:val="0"/>
              <w:snapToGrid w:val="0"/>
              <w:spacing w:before="79" w:line="237" w:lineRule="auto"/>
              <w:ind w:left="126"/>
              <w:jc w:val="left"/>
              <w:textAlignment w:val="baseline"/>
              <w:rPr>
                <w:rFonts w:hint="eastAsia" w:ascii="宋体" w:hAnsi="宋体" w:eastAsia="宋体" w:cs="宋体"/>
                <w:snapToGrid w:val="0"/>
                <w:color w:val="auto"/>
                <w:kern w:val="0"/>
                <w:sz w:val="18"/>
                <w:szCs w:val="18"/>
                <w:highlight w:val="none"/>
                <w:lang w:eastAsia="en-US"/>
              </w:rPr>
            </w:pPr>
            <w:r>
              <w:rPr>
                <w:rFonts w:hint="eastAsia" w:ascii="宋体" w:hAnsi="宋体" w:eastAsia="宋体" w:cs="宋体"/>
                <w:snapToGrid w:val="0"/>
                <w:color w:val="auto"/>
                <w:spacing w:val="-2"/>
                <w:kern w:val="0"/>
                <w:sz w:val="18"/>
                <w:szCs w:val="18"/>
                <w:highlight w:val="none"/>
                <w:lang w:eastAsia="en-US"/>
              </w:rPr>
              <w:t>1000≤Y</w:t>
            </w:r>
            <w:r>
              <w:rPr>
                <w:rFonts w:hint="eastAsia" w:ascii="宋体" w:hAnsi="宋体" w:eastAsia="宋体" w:cs="宋体"/>
                <w:snapToGrid w:val="0"/>
                <w:color w:val="auto"/>
                <w:spacing w:val="-2"/>
                <w:kern w:val="0"/>
                <w:sz w:val="18"/>
                <w:szCs w:val="18"/>
                <w:highlight w:val="none"/>
                <w:lang w:eastAsia="zh-CN"/>
              </w:rPr>
              <w:t>&lt;</w:t>
            </w:r>
            <w:r>
              <w:rPr>
                <w:rFonts w:hint="eastAsia" w:ascii="宋体" w:hAnsi="宋体" w:eastAsia="宋体" w:cs="宋体"/>
                <w:snapToGrid w:val="0"/>
                <w:color w:val="auto"/>
                <w:spacing w:val="-2"/>
                <w:kern w:val="0"/>
                <w:sz w:val="18"/>
                <w:szCs w:val="18"/>
                <w:highlight w:val="none"/>
                <w:lang w:eastAsia="en-US"/>
              </w:rPr>
              <w:t>10000</w:t>
            </w:r>
          </w:p>
        </w:tc>
        <w:tc>
          <w:tcPr>
            <w:tcW w:w="1600" w:type="dxa"/>
            <w:noWrap w:val="0"/>
            <w:vAlign w:val="top"/>
          </w:tcPr>
          <w:p w14:paraId="470A3EE3">
            <w:pPr>
              <w:widowControl/>
              <w:kinsoku w:val="0"/>
              <w:autoSpaceDE w:val="0"/>
              <w:autoSpaceDN w:val="0"/>
              <w:adjustRightInd w:val="0"/>
              <w:snapToGrid w:val="0"/>
              <w:spacing w:before="79" w:line="237" w:lineRule="auto"/>
              <w:ind w:left="117"/>
              <w:jc w:val="left"/>
              <w:textAlignment w:val="baseline"/>
              <w:rPr>
                <w:rFonts w:hint="eastAsia" w:ascii="宋体" w:hAnsi="宋体" w:eastAsia="宋体" w:cs="宋体"/>
                <w:snapToGrid w:val="0"/>
                <w:color w:val="auto"/>
                <w:kern w:val="0"/>
                <w:sz w:val="18"/>
                <w:szCs w:val="18"/>
                <w:highlight w:val="none"/>
                <w:lang w:eastAsia="en-US"/>
              </w:rPr>
            </w:pPr>
            <w:r>
              <w:rPr>
                <w:rFonts w:hint="eastAsia" w:ascii="宋体" w:hAnsi="宋体" w:eastAsia="宋体" w:cs="宋体"/>
                <w:snapToGrid w:val="0"/>
                <w:color w:val="auto"/>
                <w:spacing w:val="-2"/>
                <w:kern w:val="0"/>
                <w:sz w:val="18"/>
                <w:szCs w:val="18"/>
                <w:highlight w:val="none"/>
                <w:lang w:eastAsia="en-US"/>
              </w:rPr>
              <w:t>50≤Y</w:t>
            </w:r>
            <w:r>
              <w:rPr>
                <w:rFonts w:hint="eastAsia" w:ascii="宋体" w:hAnsi="宋体" w:eastAsia="宋体" w:cs="宋体"/>
                <w:snapToGrid w:val="0"/>
                <w:color w:val="auto"/>
                <w:spacing w:val="-2"/>
                <w:kern w:val="0"/>
                <w:sz w:val="18"/>
                <w:szCs w:val="18"/>
                <w:highlight w:val="none"/>
                <w:lang w:eastAsia="zh-CN"/>
              </w:rPr>
              <w:t>&lt;</w:t>
            </w:r>
            <w:r>
              <w:rPr>
                <w:rFonts w:hint="eastAsia" w:ascii="宋体" w:hAnsi="宋体" w:eastAsia="宋体" w:cs="宋体"/>
                <w:snapToGrid w:val="0"/>
                <w:color w:val="auto"/>
                <w:spacing w:val="-2"/>
                <w:kern w:val="0"/>
                <w:sz w:val="18"/>
                <w:szCs w:val="18"/>
                <w:highlight w:val="none"/>
                <w:lang w:eastAsia="en-US"/>
              </w:rPr>
              <w:t>1000</w:t>
            </w:r>
          </w:p>
        </w:tc>
        <w:tc>
          <w:tcPr>
            <w:tcW w:w="1071" w:type="dxa"/>
            <w:noWrap w:val="0"/>
            <w:vAlign w:val="top"/>
          </w:tcPr>
          <w:p w14:paraId="10308874">
            <w:pPr>
              <w:widowControl/>
              <w:kinsoku w:val="0"/>
              <w:autoSpaceDE w:val="0"/>
              <w:autoSpaceDN w:val="0"/>
              <w:adjustRightInd w:val="0"/>
              <w:snapToGrid w:val="0"/>
              <w:spacing w:before="79"/>
              <w:ind w:left="112"/>
              <w:jc w:val="left"/>
              <w:textAlignment w:val="baseline"/>
              <w:rPr>
                <w:rFonts w:hint="eastAsia" w:ascii="宋体" w:hAnsi="宋体" w:eastAsia="宋体" w:cs="宋体"/>
                <w:snapToGrid w:val="0"/>
                <w:color w:val="auto"/>
                <w:kern w:val="0"/>
                <w:sz w:val="18"/>
                <w:szCs w:val="18"/>
                <w:highlight w:val="none"/>
                <w:lang w:eastAsia="en-US"/>
              </w:rPr>
            </w:pPr>
            <w:r>
              <w:rPr>
                <w:rFonts w:hint="eastAsia" w:ascii="宋体" w:hAnsi="宋体" w:eastAsia="宋体" w:cs="宋体"/>
                <w:snapToGrid w:val="0"/>
                <w:color w:val="auto"/>
                <w:spacing w:val="-2"/>
                <w:kern w:val="0"/>
                <w:sz w:val="18"/>
                <w:szCs w:val="18"/>
                <w:highlight w:val="none"/>
                <w:lang w:eastAsia="en-US"/>
              </w:rPr>
              <w:t>Y</w:t>
            </w:r>
            <w:r>
              <w:rPr>
                <w:rFonts w:hint="eastAsia" w:ascii="宋体" w:hAnsi="宋体" w:eastAsia="宋体" w:cs="宋体"/>
                <w:snapToGrid w:val="0"/>
                <w:color w:val="auto"/>
                <w:spacing w:val="-2"/>
                <w:kern w:val="0"/>
                <w:sz w:val="18"/>
                <w:szCs w:val="18"/>
                <w:highlight w:val="none"/>
                <w:lang w:eastAsia="zh-CN"/>
              </w:rPr>
              <w:t>&lt;</w:t>
            </w:r>
            <w:r>
              <w:rPr>
                <w:rFonts w:hint="eastAsia" w:ascii="宋体" w:hAnsi="宋体" w:eastAsia="宋体" w:cs="宋体"/>
                <w:snapToGrid w:val="0"/>
                <w:color w:val="auto"/>
                <w:spacing w:val="-2"/>
                <w:kern w:val="0"/>
                <w:sz w:val="18"/>
                <w:szCs w:val="18"/>
                <w:highlight w:val="none"/>
                <w:lang w:eastAsia="en-US"/>
              </w:rPr>
              <w:t>50</w:t>
            </w:r>
          </w:p>
        </w:tc>
      </w:tr>
      <w:tr w14:paraId="79A694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4" w:hRule="atLeast"/>
        </w:trPr>
        <w:tc>
          <w:tcPr>
            <w:tcW w:w="1872" w:type="dxa"/>
            <w:vMerge w:val="restart"/>
            <w:tcBorders>
              <w:bottom w:val="nil"/>
            </w:tcBorders>
            <w:noWrap w:val="0"/>
            <w:vAlign w:val="center"/>
          </w:tcPr>
          <w:p w14:paraId="672260F3">
            <w:pPr>
              <w:widowControl/>
              <w:kinsoku w:val="0"/>
              <w:autoSpaceDE w:val="0"/>
              <w:autoSpaceDN w:val="0"/>
              <w:adjustRightInd w:val="0"/>
              <w:snapToGrid w:val="0"/>
              <w:spacing w:before="81" w:line="220" w:lineRule="auto"/>
              <w:jc w:val="center"/>
              <w:textAlignment w:val="baseline"/>
              <w:rPr>
                <w:rFonts w:hint="eastAsia" w:ascii="宋体" w:hAnsi="宋体" w:eastAsia="宋体" w:cs="宋体"/>
                <w:snapToGrid w:val="0"/>
                <w:color w:val="auto"/>
                <w:kern w:val="0"/>
                <w:sz w:val="18"/>
                <w:szCs w:val="18"/>
                <w:highlight w:val="none"/>
                <w:lang w:eastAsia="en-US"/>
              </w:rPr>
            </w:pPr>
            <w:r>
              <w:rPr>
                <w:rFonts w:hint="eastAsia" w:ascii="宋体" w:hAnsi="宋体" w:eastAsia="宋体" w:cs="宋体"/>
                <w:snapToGrid w:val="0"/>
                <w:color w:val="auto"/>
                <w:kern w:val="0"/>
                <w:sz w:val="18"/>
                <w:szCs w:val="18"/>
                <w:highlight w:val="none"/>
                <w:lang w:eastAsia="en-US"/>
              </w:rPr>
              <w:t>房地产开发经营</w:t>
            </w:r>
          </w:p>
        </w:tc>
        <w:tc>
          <w:tcPr>
            <w:tcW w:w="1866" w:type="dxa"/>
            <w:noWrap w:val="0"/>
            <w:vAlign w:val="top"/>
          </w:tcPr>
          <w:p w14:paraId="50410D15">
            <w:pPr>
              <w:widowControl/>
              <w:kinsoku w:val="0"/>
              <w:autoSpaceDE w:val="0"/>
              <w:autoSpaceDN w:val="0"/>
              <w:adjustRightInd w:val="0"/>
              <w:snapToGrid w:val="0"/>
              <w:spacing w:before="81" w:line="220" w:lineRule="auto"/>
              <w:ind w:left="116"/>
              <w:jc w:val="left"/>
              <w:textAlignment w:val="baseline"/>
              <w:rPr>
                <w:rFonts w:hint="eastAsia" w:ascii="宋体" w:hAnsi="宋体" w:eastAsia="宋体" w:cs="宋体"/>
                <w:snapToGrid w:val="0"/>
                <w:color w:val="auto"/>
                <w:kern w:val="0"/>
                <w:sz w:val="18"/>
                <w:szCs w:val="18"/>
                <w:highlight w:val="none"/>
                <w:lang w:eastAsia="en-US"/>
              </w:rPr>
            </w:pPr>
            <w:r>
              <w:rPr>
                <w:rFonts w:hint="eastAsia" w:ascii="宋体" w:hAnsi="宋体" w:eastAsia="宋体" w:cs="宋体"/>
                <w:snapToGrid w:val="0"/>
                <w:color w:val="auto"/>
                <w:spacing w:val="-2"/>
                <w:kern w:val="0"/>
                <w:sz w:val="18"/>
                <w:szCs w:val="18"/>
                <w:highlight w:val="none"/>
                <w:lang w:eastAsia="en-US"/>
              </w:rPr>
              <w:t>营业收入（Y）</w:t>
            </w:r>
          </w:p>
        </w:tc>
        <w:tc>
          <w:tcPr>
            <w:tcW w:w="800" w:type="dxa"/>
            <w:noWrap w:val="0"/>
            <w:vAlign w:val="top"/>
          </w:tcPr>
          <w:p w14:paraId="2A219002">
            <w:pPr>
              <w:widowControl/>
              <w:kinsoku w:val="0"/>
              <w:autoSpaceDE w:val="0"/>
              <w:autoSpaceDN w:val="0"/>
              <w:adjustRightInd w:val="0"/>
              <w:snapToGrid w:val="0"/>
              <w:spacing w:before="81" w:line="221" w:lineRule="auto"/>
              <w:ind w:left="116"/>
              <w:jc w:val="left"/>
              <w:textAlignment w:val="baseline"/>
              <w:rPr>
                <w:rFonts w:hint="eastAsia" w:ascii="宋体" w:hAnsi="宋体" w:eastAsia="宋体" w:cs="宋体"/>
                <w:snapToGrid w:val="0"/>
                <w:color w:val="auto"/>
                <w:kern w:val="0"/>
                <w:sz w:val="18"/>
                <w:szCs w:val="18"/>
                <w:highlight w:val="none"/>
                <w:lang w:eastAsia="en-US"/>
              </w:rPr>
            </w:pPr>
            <w:r>
              <w:rPr>
                <w:rFonts w:hint="eastAsia" w:ascii="宋体" w:hAnsi="宋体" w:eastAsia="宋体" w:cs="宋体"/>
                <w:snapToGrid w:val="0"/>
                <w:color w:val="auto"/>
                <w:spacing w:val="-6"/>
                <w:kern w:val="0"/>
                <w:sz w:val="18"/>
                <w:szCs w:val="18"/>
                <w:highlight w:val="none"/>
                <w:lang w:eastAsia="en-US"/>
              </w:rPr>
              <w:t>万元</w:t>
            </w:r>
          </w:p>
        </w:tc>
        <w:tc>
          <w:tcPr>
            <w:tcW w:w="1732" w:type="dxa"/>
            <w:noWrap w:val="0"/>
            <w:vAlign w:val="top"/>
          </w:tcPr>
          <w:p w14:paraId="606C5A53">
            <w:pPr>
              <w:widowControl/>
              <w:kinsoku w:val="0"/>
              <w:autoSpaceDE w:val="0"/>
              <w:autoSpaceDN w:val="0"/>
              <w:adjustRightInd w:val="0"/>
              <w:snapToGrid w:val="0"/>
              <w:spacing w:before="81" w:line="237" w:lineRule="auto"/>
              <w:ind w:left="126"/>
              <w:jc w:val="left"/>
              <w:textAlignment w:val="baseline"/>
              <w:rPr>
                <w:rFonts w:hint="eastAsia" w:ascii="宋体" w:hAnsi="宋体" w:eastAsia="宋体" w:cs="宋体"/>
                <w:snapToGrid w:val="0"/>
                <w:color w:val="auto"/>
                <w:kern w:val="0"/>
                <w:sz w:val="18"/>
                <w:szCs w:val="18"/>
                <w:highlight w:val="none"/>
                <w:lang w:eastAsia="en-US"/>
              </w:rPr>
            </w:pPr>
            <w:r>
              <w:rPr>
                <w:rFonts w:hint="eastAsia" w:ascii="宋体" w:hAnsi="宋体" w:eastAsia="宋体" w:cs="宋体"/>
                <w:snapToGrid w:val="0"/>
                <w:color w:val="auto"/>
                <w:spacing w:val="-2"/>
                <w:kern w:val="0"/>
                <w:sz w:val="18"/>
                <w:szCs w:val="18"/>
                <w:highlight w:val="none"/>
                <w:lang w:eastAsia="en-US"/>
              </w:rPr>
              <w:t>1000≤Y</w:t>
            </w:r>
            <w:r>
              <w:rPr>
                <w:rFonts w:hint="eastAsia" w:ascii="宋体" w:hAnsi="宋体" w:eastAsia="宋体" w:cs="宋体"/>
                <w:snapToGrid w:val="0"/>
                <w:color w:val="auto"/>
                <w:spacing w:val="-2"/>
                <w:kern w:val="0"/>
                <w:sz w:val="18"/>
                <w:szCs w:val="18"/>
                <w:highlight w:val="none"/>
                <w:lang w:eastAsia="zh-CN"/>
              </w:rPr>
              <w:t>&lt;</w:t>
            </w:r>
            <w:r>
              <w:rPr>
                <w:rFonts w:hint="eastAsia" w:ascii="宋体" w:hAnsi="宋体" w:eastAsia="宋体" w:cs="宋体"/>
                <w:snapToGrid w:val="0"/>
                <w:color w:val="auto"/>
                <w:spacing w:val="-2"/>
                <w:kern w:val="0"/>
                <w:sz w:val="18"/>
                <w:szCs w:val="18"/>
                <w:highlight w:val="none"/>
                <w:lang w:eastAsia="en-US"/>
              </w:rPr>
              <w:t>200000</w:t>
            </w:r>
          </w:p>
        </w:tc>
        <w:tc>
          <w:tcPr>
            <w:tcW w:w="1600" w:type="dxa"/>
            <w:noWrap w:val="0"/>
            <w:vAlign w:val="top"/>
          </w:tcPr>
          <w:p w14:paraId="6563D308">
            <w:pPr>
              <w:widowControl/>
              <w:kinsoku w:val="0"/>
              <w:autoSpaceDE w:val="0"/>
              <w:autoSpaceDN w:val="0"/>
              <w:adjustRightInd w:val="0"/>
              <w:snapToGrid w:val="0"/>
              <w:spacing w:before="81" w:line="237" w:lineRule="auto"/>
              <w:ind w:left="127"/>
              <w:jc w:val="left"/>
              <w:textAlignment w:val="baseline"/>
              <w:rPr>
                <w:rFonts w:hint="eastAsia" w:ascii="宋体" w:hAnsi="宋体" w:eastAsia="宋体" w:cs="宋体"/>
                <w:snapToGrid w:val="0"/>
                <w:color w:val="auto"/>
                <w:kern w:val="0"/>
                <w:sz w:val="18"/>
                <w:szCs w:val="18"/>
                <w:highlight w:val="none"/>
                <w:lang w:eastAsia="en-US"/>
              </w:rPr>
            </w:pPr>
            <w:r>
              <w:rPr>
                <w:rFonts w:hint="eastAsia" w:ascii="宋体" w:hAnsi="宋体" w:eastAsia="宋体" w:cs="宋体"/>
                <w:snapToGrid w:val="0"/>
                <w:color w:val="auto"/>
                <w:spacing w:val="-2"/>
                <w:kern w:val="0"/>
                <w:sz w:val="18"/>
                <w:szCs w:val="18"/>
                <w:highlight w:val="none"/>
                <w:lang w:eastAsia="en-US"/>
              </w:rPr>
              <w:t>100≤X</w:t>
            </w:r>
            <w:r>
              <w:rPr>
                <w:rFonts w:hint="eastAsia" w:ascii="宋体" w:hAnsi="宋体" w:eastAsia="宋体" w:cs="宋体"/>
                <w:snapToGrid w:val="0"/>
                <w:color w:val="auto"/>
                <w:spacing w:val="-2"/>
                <w:kern w:val="0"/>
                <w:sz w:val="18"/>
                <w:szCs w:val="18"/>
                <w:highlight w:val="none"/>
                <w:lang w:eastAsia="zh-CN"/>
              </w:rPr>
              <w:t>&lt;</w:t>
            </w:r>
            <w:r>
              <w:rPr>
                <w:rFonts w:hint="eastAsia" w:ascii="宋体" w:hAnsi="宋体" w:eastAsia="宋体" w:cs="宋体"/>
                <w:snapToGrid w:val="0"/>
                <w:color w:val="auto"/>
                <w:spacing w:val="-2"/>
                <w:kern w:val="0"/>
                <w:sz w:val="18"/>
                <w:szCs w:val="18"/>
                <w:highlight w:val="none"/>
                <w:lang w:eastAsia="en-US"/>
              </w:rPr>
              <w:t>1000</w:t>
            </w:r>
          </w:p>
        </w:tc>
        <w:tc>
          <w:tcPr>
            <w:tcW w:w="1071" w:type="dxa"/>
            <w:noWrap w:val="0"/>
            <w:vAlign w:val="top"/>
          </w:tcPr>
          <w:p w14:paraId="2DDC8BAF">
            <w:pPr>
              <w:widowControl/>
              <w:kinsoku w:val="0"/>
              <w:autoSpaceDE w:val="0"/>
              <w:autoSpaceDN w:val="0"/>
              <w:adjustRightInd w:val="0"/>
              <w:snapToGrid w:val="0"/>
              <w:spacing w:before="81"/>
              <w:ind w:left="112"/>
              <w:jc w:val="left"/>
              <w:textAlignment w:val="baseline"/>
              <w:rPr>
                <w:rFonts w:hint="eastAsia" w:ascii="宋体" w:hAnsi="宋体" w:eastAsia="宋体" w:cs="宋体"/>
                <w:snapToGrid w:val="0"/>
                <w:color w:val="auto"/>
                <w:kern w:val="0"/>
                <w:sz w:val="18"/>
                <w:szCs w:val="18"/>
                <w:highlight w:val="none"/>
                <w:lang w:eastAsia="en-US"/>
              </w:rPr>
            </w:pPr>
            <w:r>
              <w:rPr>
                <w:rFonts w:hint="eastAsia" w:ascii="宋体" w:hAnsi="宋体" w:eastAsia="宋体" w:cs="宋体"/>
                <w:snapToGrid w:val="0"/>
                <w:color w:val="auto"/>
                <w:spacing w:val="-1"/>
                <w:kern w:val="0"/>
                <w:sz w:val="18"/>
                <w:szCs w:val="18"/>
                <w:highlight w:val="none"/>
                <w:lang w:eastAsia="en-US"/>
              </w:rPr>
              <w:t>X</w:t>
            </w:r>
            <w:r>
              <w:rPr>
                <w:rFonts w:hint="eastAsia" w:ascii="宋体" w:hAnsi="宋体" w:eastAsia="宋体" w:cs="宋体"/>
                <w:snapToGrid w:val="0"/>
                <w:color w:val="auto"/>
                <w:spacing w:val="-1"/>
                <w:kern w:val="0"/>
                <w:sz w:val="18"/>
                <w:szCs w:val="18"/>
                <w:highlight w:val="none"/>
                <w:lang w:eastAsia="zh-CN"/>
              </w:rPr>
              <w:t>&lt;</w:t>
            </w:r>
            <w:r>
              <w:rPr>
                <w:rFonts w:hint="eastAsia" w:ascii="宋体" w:hAnsi="宋体" w:eastAsia="宋体" w:cs="宋体"/>
                <w:snapToGrid w:val="0"/>
                <w:color w:val="auto"/>
                <w:spacing w:val="-1"/>
                <w:kern w:val="0"/>
                <w:sz w:val="18"/>
                <w:szCs w:val="18"/>
                <w:highlight w:val="none"/>
                <w:lang w:eastAsia="en-US"/>
              </w:rPr>
              <w:t>100</w:t>
            </w:r>
          </w:p>
        </w:tc>
      </w:tr>
      <w:tr w14:paraId="7041DA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4" w:hRule="atLeast"/>
        </w:trPr>
        <w:tc>
          <w:tcPr>
            <w:tcW w:w="1872" w:type="dxa"/>
            <w:vMerge w:val="continue"/>
            <w:tcBorders>
              <w:top w:val="nil"/>
            </w:tcBorders>
            <w:noWrap w:val="0"/>
            <w:vAlign w:val="center"/>
          </w:tcPr>
          <w:p w14:paraId="46F012E3">
            <w:pPr>
              <w:widowControl/>
              <w:kinsoku w:val="0"/>
              <w:autoSpaceDE w:val="0"/>
              <w:autoSpaceDN w:val="0"/>
              <w:adjustRightInd w:val="0"/>
              <w:snapToGrid w:val="0"/>
              <w:spacing w:before="81" w:line="220" w:lineRule="auto"/>
              <w:jc w:val="center"/>
              <w:textAlignment w:val="baseline"/>
              <w:rPr>
                <w:rFonts w:hint="eastAsia" w:ascii="宋体" w:hAnsi="宋体" w:eastAsia="宋体" w:cs="宋体"/>
                <w:snapToGrid w:val="0"/>
                <w:color w:val="auto"/>
                <w:kern w:val="0"/>
                <w:sz w:val="18"/>
                <w:szCs w:val="18"/>
                <w:highlight w:val="none"/>
                <w:lang w:eastAsia="en-US"/>
              </w:rPr>
            </w:pPr>
          </w:p>
        </w:tc>
        <w:tc>
          <w:tcPr>
            <w:tcW w:w="1866" w:type="dxa"/>
            <w:noWrap w:val="0"/>
            <w:vAlign w:val="top"/>
          </w:tcPr>
          <w:p w14:paraId="3C5A22FB">
            <w:pPr>
              <w:widowControl/>
              <w:kinsoku w:val="0"/>
              <w:autoSpaceDE w:val="0"/>
              <w:autoSpaceDN w:val="0"/>
              <w:adjustRightInd w:val="0"/>
              <w:snapToGrid w:val="0"/>
              <w:spacing w:before="80" w:line="220" w:lineRule="auto"/>
              <w:ind w:left="118"/>
              <w:jc w:val="left"/>
              <w:textAlignment w:val="baseline"/>
              <w:rPr>
                <w:rFonts w:hint="eastAsia" w:ascii="宋体" w:hAnsi="宋体" w:eastAsia="宋体" w:cs="宋体"/>
                <w:snapToGrid w:val="0"/>
                <w:color w:val="auto"/>
                <w:kern w:val="0"/>
                <w:sz w:val="18"/>
                <w:szCs w:val="18"/>
                <w:highlight w:val="none"/>
                <w:lang w:eastAsia="en-US"/>
              </w:rPr>
            </w:pPr>
            <w:r>
              <w:rPr>
                <w:rFonts w:hint="eastAsia" w:ascii="宋体" w:hAnsi="宋体" w:eastAsia="宋体" w:cs="宋体"/>
                <w:snapToGrid w:val="0"/>
                <w:color w:val="auto"/>
                <w:spacing w:val="-3"/>
                <w:kern w:val="0"/>
                <w:sz w:val="18"/>
                <w:szCs w:val="18"/>
                <w:highlight w:val="none"/>
                <w:lang w:eastAsia="en-US"/>
              </w:rPr>
              <w:t>资产总额（Z）</w:t>
            </w:r>
          </w:p>
        </w:tc>
        <w:tc>
          <w:tcPr>
            <w:tcW w:w="800" w:type="dxa"/>
            <w:noWrap w:val="0"/>
            <w:vAlign w:val="top"/>
          </w:tcPr>
          <w:p w14:paraId="16103C7B">
            <w:pPr>
              <w:widowControl/>
              <w:kinsoku w:val="0"/>
              <w:autoSpaceDE w:val="0"/>
              <w:autoSpaceDN w:val="0"/>
              <w:adjustRightInd w:val="0"/>
              <w:snapToGrid w:val="0"/>
              <w:spacing w:before="80" w:line="221" w:lineRule="auto"/>
              <w:ind w:left="116"/>
              <w:jc w:val="left"/>
              <w:textAlignment w:val="baseline"/>
              <w:rPr>
                <w:rFonts w:hint="eastAsia" w:ascii="宋体" w:hAnsi="宋体" w:eastAsia="宋体" w:cs="宋体"/>
                <w:snapToGrid w:val="0"/>
                <w:color w:val="auto"/>
                <w:kern w:val="0"/>
                <w:sz w:val="18"/>
                <w:szCs w:val="18"/>
                <w:highlight w:val="none"/>
                <w:lang w:eastAsia="en-US"/>
              </w:rPr>
            </w:pPr>
            <w:r>
              <w:rPr>
                <w:rFonts w:hint="eastAsia" w:ascii="宋体" w:hAnsi="宋体" w:eastAsia="宋体" w:cs="宋体"/>
                <w:snapToGrid w:val="0"/>
                <w:color w:val="auto"/>
                <w:spacing w:val="-6"/>
                <w:kern w:val="0"/>
                <w:sz w:val="18"/>
                <w:szCs w:val="18"/>
                <w:highlight w:val="none"/>
                <w:lang w:eastAsia="en-US"/>
              </w:rPr>
              <w:t>万元</w:t>
            </w:r>
          </w:p>
        </w:tc>
        <w:tc>
          <w:tcPr>
            <w:tcW w:w="1732" w:type="dxa"/>
            <w:noWrap w:val="0"/>
            <w:vAlign w:val="top"/>
          </w:tcPr>
          <w:p w14:paraId="53F47B1C">
            <w:pPr>
              <w:widowControl/>
              <w:kinsoku w:val="0"/>
              <w:autoSpaceDE w:val="0"/>
              <w:autoSpaceDN w:val="0"/>
              <w:adjustRightInd w:val="0"/>
              <w:snapToGrid w:val="0"/>
              <w:spacing w:before="80" w:line="237" w:lineRule="auto"/>
              <w:ind w:left="117"/>
              <w:jc w:val="left"/>
              <w:textAlignment w:val="baseline"/>
              <w:rPr>
                <w:rFonts w:hint="eastAsia" w:ascii="宋体" w:hAnsi="宋体" w:eastAsia="宋体" w:cs="宋体"/>
                <w:snapToGrid w:val="0"/>
                <w:color w:val="auto"/>
                <w:kern w:val="0"/>
                <w:sz w:val="18"/>
                <w:szCs w:val="18"/>
                <w:highlight w:val="none"/>
                <w:lang w:eastAsia="en-US"/>
              </w:rPr>
            </w:pPr>
            <w:r>
              <w:rPr>
                <w:rFonts w:hint="eastAsia" w:ascii="宋体" w:hAnsi="宋体" w:eastAsia="宋体" w:cs="宋体"/>
                <w:snapToGrid w:val="0"/>
                <w:color w:val="auto"/>
                <w:spacing w:val="-1"/>
                <w:kern w:val="0"/>
                <w:sz w:val="18"/>
                <w:szCs w:val="18"/>
                <w:highlight w:val="none"/>
                <w:lang w:eastAsia="en-US"/>
              </w:rPr>
              <w:t>5000≤Z</w:t>
            </w:r>
            <w:r>
              <w:rPr>
                <w:rFonts w:hint="eastAsia" w:ascii="宋体" w:hAnsi="宋体" w:eastAsia="宋体" w:cs="宋体"/>
                <w:snapToGrid w:val="0"/>
                <w:color w:val="auto"/>
                <w:spacing w:val="-1"/>
                <w:kern w:val="0"/>
                <w:sz w:val="18"/>
                <w:szCs w:val="18"/>
                <w:highlight w:val="none"/>
                <w:lang w:eastAsia="zh-CN"/>
              </w:rPr>
              <w:t>&lt;</w:t>
            </w:r>
            <w:r>
              <w:rPr>
                <w:rFonts w:hint="eastAsia" w:ascii="宋体" w:hAnsi="宋体" w:eastAsia="宋体" w:cs="宋体"/>
                <w:snapToGrid w:val="0"/>
                <w:color w:val="auto"/>
                <w:spacing w:val="-1"/>
                <w:kern w:val="0"/>
                <w:sz w:val="18"/>
                <w:szCs w:val="18"/>
                <w:highlight w:val="none"/>
                <w:lang w:eastAsia="en-US"/>
              </w:rPr>
              <w:t>10000</w:t>
            </w:r>
          </w:p>
        </w:tc>
        <w:tc>
          <w:tcPr>
            <w:tcW w:w="1600" w:type="dxa"/>
            <w:noWrap w:val="0"/>
            <w:vAlign w:val="top"/>
          </w:tcPr>
          <w:p w14:paraId="5FAC0A5E">
            <w:pPr>
              <w:widowControl/>
              <w:kinsoku w:val="0"/>
              <w:autoSpaceDE w:val="0"/>
              <w:autoSpaceDN w:val="0"/>
              <w:adjustRightInd w:val="0"/>
              <w:snapToGrid w:val="0"/>
              <w:spacing w:before="80" w:line="237" w:lineRule="auto"/>
              <w:ind w:left="116"/>
              <w:jc w:val="left"/>
              <w:textAlignment w:val="baseline"/>
              <w:rPr>
                <w:rFonts w:hint="eastAsia" w:ascii="宋体" w:hAnsi="宋体" w:eastAsia="宋体" w:cs="宋体"/>
                <w:snapToGrid w:val="0"/>
                <w:color w:val="auto"/>
                <w:kern w:val="0"/>
                <w:sz w:val="18"/>
                <w:szCs w:val="18"/>
                <w:highlight w:val="none"/>
                <w:lang w:eastAsia="en-US"/>
              </w:rPr>
            </w:pPr>
            <w:r>
              <w:rPr>
                <w:rFonts w:hint="eastAsia" w:ascii="宋体" w:hAnsi="宋体" w:eastAsia="宋体" w:cs="宋体"/>
                <w:snapToGrid w:val="0"/>
                <w:color w:val="auto"/>
                <w:spacing w:val="-1"/>
                <w:kern w:val="0"/>
                <w:sz w:val="18"/>
                <w:szCs w:val="18"/>
                <w:highlight w:val="none"/>
                <w:lang w:eastAsia="en-US"/>
              </w:rPr>
              <w:t>2000≤Y</w:t>
            </w:r>
            <w:r>
              <w:rPr>
                <w:rFonts w:hint="eastAsia" w:ascii="宋体" w:hAnsi="宋体" w:eastAsia="宋体" w:cs="宋体"/>
                <w:snapToGrid w:val="0"/>
                <w:color w:val="auto"/>
                <w:spacing w:val="-1"/>
                <w:kern w:val="0"/>
                <w:sz w:val="18"/>
                <w:szCs w:val="18"/>
                <w:highlight w:val="none"/>
                <w:lang w:eastAsia="zh-CN"/>
              </w:rPr>
              <w:t>&lt;</w:t>
            </w:r>
            <w:r>
              <w:rPr>
                <w:rFonts w:hint="eastAsia" w:ascii="宋体" w:hAnsi="宋体" w:eastAsia="宋体" w:cs="宋体"/>
                <w:snapToGrid w:val="0"/>
                <w:color w:val="auto"/>
                <w:spacing w:val="-1"/>
                <w:kern w:val="0"/>
                <w:sz w:val="18"/>
                <w:szCs w:val="18"/>
                <w:highlight w:val="none"/>
                <w:lang w:eastAsia="en-US"/>
              </w:rPr>
              <w:t>5000</w:t>
            </w:r>
          </w:p>
        </w:tc>
        <w:tc>
          <w:tcPr>
            <w:tcW w:w="1071" w:type="dxa"/>
            <w:noWrap w:val="0"/>
            <w:vAlign w:val="top"/>
          </w:tcPr>
          <w:p w14:paraId="4DD912E7">
            <w:pPr>
              <w:widowControl/>
              <w:kinsoku w:val="0"/>
              <w:autoSpaceDE w:val="0"/>
              <w:autoSpaceDN w:val="0"/>
              <w:adjustRightInd w:val="0"/>
              <w:snapToGrid w:val="0"/>
              <w:spacing w:before="81"/>
              <w:ind w:left="112"/>
              <w:jc w:val="left"/>
              <w:textAlignment w:val="baseline"/>
              <w:rPr>
                <w:rFonts w:hint="eastAsia" w:ascii="宋体" w:hAnsi="宋体" w:eastAsia="宋体" w:cs="宋体"/>
                <w:snapToGrid w:val="0"/>
                <w:color w:val="auto"/>
                <w:kern w:val="0"/>
                <w:sz w:val="18"/>
                <w:szCs w:val="18"/>
                <w:highlight w:val="none"/>
                <w:lang w:eastAsia="en-US"/>
              </w:rPr>
            </w:pPr>
            <w:r>
              <w:rPr>
                <w:rFonts w:hint="eastAsia" w:ascii="宋体" w:hAnsi="宋体" w:eastAsia="宋体" w:cs="宋体"/>
                <w:snapToGrid w:val="0"/>
                <w:color w:val="auto"/>
                <w:spacing w:val="-1"/>
                <w:kern w:val="0"/>
                <w:sz w:val="18"/>
                <w:szCs w:val="18"/>
                <w:highlight w:val="none"/>
                <w:lang w:eastAsia="en-US"/>
              </w:rPr>
              <w:t>Y</w:t>
            </w:r>
            <w:r>
              <w:rPr>
                <w:rFonts w:hint="eastAsia" w:ascii="宋体" w:hAnsi="宋体" w:eastAsia="宋体" w:cs="宋体"/>
                <w:snapToGrid w:val="0"/>
                <w:color w:val="auto"/>
                <w:spacing w:val="-1"/>
                <w:kern w:val="0"/>
                <w:sz w:val="18"/>
                <w:szCs w:val="18"/>
                <w:highlight w:val="none"/>
                <w:lang w:eastAsia="zh-CN"/>
              </w:rPr>
              <w:t>&lt;</w:t>
            </w:r>
            <w:r>
              <w:rPr>
                <w:rFonts w:hint="eastAsia" w:ascii="宋体" w:hAnsi="宋体" w:eastAsia="宋体" w:cs="宋体"/>
                <w:snapToGrid w:val="0"/>
                <w:color w:val="auto"/>
                <w:spacing w:val="-1"/>
                <w:kern w:val="0"/>
                <w:sz w:val="18"/>
                <w:szCs w:val="18"/>
                <w:highlight w:val="none"/>
                <w:lang w:eastAsia="en-US"/>
              </w:rPr>
              <w:t>2000</w:t>
            </w:r>
          </w:p>
        </w:tc>
      </w:tr>
      <w:tr w14:paraId="31BB6F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4" w:hRule="atLeast"/>
        </w:trPr>
        <w:tc>
          <w:tcPr>
            <w:tcW w:w="1872" w:type="dxa"/>
            <w:vMerge w:val="restart"/>
            <w:tcBorders>
              <w:bottom w:val="nil"/>
            </w:tcBorders>
            <w:noWrap w:val="0"/>
            <w:vAlign w:val="center"/>
          </w:tcPr>
          <w:p w14:paraId="2C2680C2">
            <w:pPr>
              <w:widowControl/>
              <w:kinsoku w:val="0"/>
              <w:autoSpaceDE w:val="0"/>
              <w:autoSpaceDN w:val="0"/>
              <w:adjustRightInd w:val="0"/>
              <w:snapToGrid w:val="0"/>
              <w:spacing w:before="81" w:line="220" w:lineRule="auto"/>
              <w:jc w:val="center"/>
              <w:textAlignment w:val="baseline"/>
              <w:rPr>
                <w:rFonts w:hint="eastAsia" w:ascii="宋体" w:hAnsi="宋体" w:eastAsia="宋体" w:cs="宋体"/>
                <w:snapToGrid w:val="0"/>
                <w:color w:val="auto"/>
                <w:kern w:val="0"/>
                <w:sz w:val="18"/>
                <w:szCs w:val="18"/>
                <w:highlight w:val="none"/>
                <w:lang w:eastAsia="en-US"/>
              </w:rPr>
            </w:pPr>
            <w:r>
              <w:rPr>
                <w:rFonts w:hint="eastAsia" w:ascii="宋体" w:hAnsi="宋体" w:eastAsia="宋体" w:cs="宋体"/>
                <w:snapToGrid w:val="0"/>
                <w:color w:val="auto"/>
                <w:kern w:val="0"/>
                <w:sz w:val="18"/>
                <w:szCs w:val="18"/>
                <w:highlight w:val="none"/>
                <w:lang w:eastAsia="en-US"/>
              </w:rPr>
              <w:t>物业管理</w:t>
            </w:r>
          </w:p>
        </w:tc>
        <w:tc>
          <w:tcPr>
            <w:tcW w:w="1866" w:type="dxa"/>
            <w:noWrap w:val="0"/>
            <w:vAlign w:val="top"/>
          </w:tcPr>
          <w:p w14:paraId="114FA75A">
            <w:pPr>
              <w:widowControl/>
              <w:kinsoku w:val="0"/>
              <w:autoSpaceDE w:val="0"/>
              <w:autoSpaceDN w:val="0"/>
              <w:adjustRightInd w:val="0"/>
              <w:snapToGrid w:val="0"/>
              <w:spacing w:before="79" w:line="221" w:lineRule="auto"/>
              <w:ind w:left="112"/>
              <w:jc w:val="left"/>
              <w:textAlignment w:val="baseline"/>
              <w:rPr>
                <w:rFonts w:hint="eastAsia" w:ascii="宋体" w:hAnsi="宋体" w:eastAsia="宋体" w:cs="宋体"/>
                <w:snapToGrid w:val="0"/>
                <w:color w:val="auto"/>
                <w:kern w:val="0"/>
                <w:sz w:val="18"/>
                <w:szCs w:val="18"/>
                <w:highlight w:val="none"/>
                <w:lang w:eastAsia="en-US"/>
              </w:rPr>
            </w:pPr>
            <w:r>
              <w:rPr>
                <w:rFonts w:hint="eastAsia" w:ascii="宋体" w:hAnsi="宋体" w:eastAsia="宋体" w:cs="宋体"/>
                <w:snapToGrid w:val="0"/>
                <w:color w:val="auto"/>
                <w:spacing w:val="-2"/>
                <w:kern w:val="0"/>
                <w:sz w:val="18"/>
                <w:szCs w:val="18"/>
                <w:highlight w:val="none"/>
                <w:lang w:eastAsia="en-US"/>
              </w:rPr>
              <w:t>从业人员（X）</w:t>
            </w:r>
          </w:p>
        </w:tc>
        <w:tc>
          <w:tcPr>
            <w:tcW w:w="800" w:type="dxa"/>
            <w:noWrap w:val="0"/>
            <w:vAlign w:val="top"/>
          </w:tcPr>
          <w:p w14:paraId="30059DD9">
            <w:pPr>
              <w:widowControl/>
              <w:kinsoku w:val="0"/>
              <w:autoSpaceDE w:val="0"/>
              <w:autoSpaceDN w:val="0"/>
              <w:adjustRightInd w:val="0"/>
              <w:snapToGrid w:val="0"/>
              <w:spacing w:before="80" w:line="223" w:lineRule="auto"/>
              <w:ind w:left="113"/>
              <w:jc w:val="left"/>
              <w:textAlignment w:val="baseline"/>
              <w:rPr>
                <w:rFonts w:hint="eastAsia" w:ascii="宋体" w:hAnsi="宋体" w:eastAsia="宋体" w:cs="宋体"/>
                <w:snapToGrid w:val="0"/>
                <w:color w:val="auto"/>
                <w:kern w:val="0"/>
                <w:sz w:val="18"/>
                <w:szCs w:val="18"/>
                <w:highlight w:val="none"/>
                <w:lang w:eastAsia="en-US"/>
              </w:rPr>
            </w:pPr>
            <w:r>
              <w:rPr>
                <w:rFonts w:hint="eastAsia" w:ascii="宋体" w:hAnsi="宋体" w:eastAsia="宋体" w:cs="宋体"/>
                <w:snapToGrid w:val="0"/>
                <w:color w:val="auto"/>
                <w:kern w:val="0"/>
                <w:sz w:val="18"/>
                <w:szCs w:val="18"/>
                <w:highlight w:val="none"/>
                <w:lang w:eastAsia="en-US"/>
              </w:rPr>
              <w:t>人</w:t>
            </w:r>
          </w:p>
        </w:tc>
        <w:tc>
          <w:tcPr>
            <w:tcW w:w="1732" w:type="dxa"/>
            <w:noWrap w:val="0"/>
            <w:vAlign w:val="top"/>
          </w:tcPr>
          <w:p w14:paraId="1A0B4C22">
            <w:pPr>
              <w:widowControl/>
              <w:kinsoku w:val="0"/>
              <w:autoSpaceDE w:val="0"/>
              <w:autoSpaceDN w:val="0"/>
              <w:adjustRightInd w:val="0"/>
              <w:snapToGrid w:val="0"/>
              <w:spacing w:before="79" w:line="237" w:lineRule="auto"/>
              <w:ind w:left="117"/>
              <w:jc w:val="left"/>
              <w:textAlignment w:val="baseline"/>
              <w:rPr>
                <w:rFonts w:hint="eastAsia" w:ascii="宋体" w:hAnsi="宋体" w:eastAsia="宋体" w:cs="宋体"/>
                <w:snapToGrid w:val="0"/>
                <w:color w:val="auto"/>
                <w:kern w:val="0"/>
                <w:sz w:val="18"/>
                <w:szCs w:val="18"/>
                <w:highlight w:val="none"/>
                <w:lang w:eastAsia="en-US"/>
              </w:rPr>
            </w:pPr>
            <w:r>
              <w:rPr>
                <w:rFonts w:hint="eastAsia" w:ascii="宋体" w:hAnsi="宋体" w:eastAsia="宋体" w:cs="宋体"/>
                <w:snapToGrid w:val="0"/>
                <w:color w:val="auto"/>
                <w:spacing w:val="-1"/>
                <w:kern w:val="0"/>
                <w:sz w:val="18"/>
                <w:szCs w:val="18"/>
                <w:highlight w:val="none"/>
                <w:lang w:eastAsia="en-US"/>
              </w:rPr>
              <w:t>300≤X</w:t>
            </w:r>
            <w:r>
              <w:rPr>
                <w:rFonts w:hint="eastAsia" w:ascii="宋体" w:hAnsi="宋体" w:eastAsia="宋体" w:cs="宋体"/>
                <w:snapToGrid w:val="0"/>
                <w:color w:val="auto"/>
                <w:spacing w:val="-1"/>
                <w:kern w:val="0"/>
                <w:sz w:val="18"/>
                <w:szCs w:val="18"/>
                <w:highlight w:val="none"/>
                <w:lang w:eastAsia="zh-CN"/>
              </w:rPr>
              <w:t>&lt;</w:t>
            </w:r>
            <w:r>
              <w:rPr>
                <w:rFonts w:hint="eastAsia" w:ascii="宋体" w:hAnsi="宋体" w:eastAsia="宋体" w:cs="宋体"/>
                <w:snapToGrid w:val="0"/>
                <w:color w:val="auto"/>
                <w:spacing w:val="-1"/>
                <w:kern w:val="0"/>
                <w:sz w:val="18"/>
                <w:szCs w:val="18"/>
                <w:highlight w:val="none"/>
                <w:lang w:eastAsia="en-US"/>
              </w:rPr>
              <w:t>1000</w:t>
            </w:r>
          </w:p>
        </w:tc>
        <w:tc>
          <w:tcPr>
            <w:tcW w:w="1600" w:type="dxa"/>
            <w:noWrap w:val="0"/>
            <w:vAlign w:val="top"/>
          </w:tcPr>
          <w:p w14:paraId="796149FC">
            <w:pPr>
              <w:widowControl/>
              <w:kinsoku w:val="0"/>
              <w:autoSpaceDE w:val="0"/>
              <w:autoSpaceDN w:val="0"/>
              <w:adjustRightInd w:val="0"/>
              <w:snapToGrid w:val="0"/>
              <w:spacing w:before="79" w:line="237" w:lineRule="auto"/>
              <w:ind w:left="127"/>
              <w:jc w:val="left"/>
              <w:textAlignment w:val="baseline"/>
              <w:rPr>
                <w:rFonts w:hint="eastAsia" w:ascii="宋体" w:hAnsi="宋体" w:eastAsia="宋体" w:cs="宋体"/>
                <w:snapToGrid w:val="0"/>
                <w:color w:val="auto"/>
                <w:kern w:val="0"/>
                <w:sz w:val="18"/>
                <w:szCs w:val="18"/>
                <w:highlight w:val="none"/>
                <w:lang w:eastAsia="en-US"/>
              </w:rPr>
            </w:pPr>
            <w:r>
              <w:rPr>
                <w:rFonts w:hint="eastAsia" w:ascii="宋体" w:hAnsi="宋体" w:eastAsia="宋体" w:cs="宋体"/>
                <w:snapToGrid w:val="0"/>
                <w:color w:val="auto"/>
                <w:spacing w:val="-3"/>
                <w:kern w:val="0"/>
                <w:sz w:val="18"/>
                <w:szCs w:val="18"/>
                <w:highlight w:val="none"/>
                <w:lang w:eastAsia="en-US"/>
              </w:rPr>
              <w:t>100≤X</w:t>
            </w:r>
            <w:r>
              <w:rPr>
                <w:rFonts w:hint="eastAsia" w:ascii="宋体" w:hAnsi="宋体" w:eastAsia="宋体" w:cs="宋体"/>
                <w:snapToGrid w:val="0"/>
                <w:color w:val="auto"/>
                <w:spacing w:val="-3"/>
                <w:kern w:val="0"/>
                <w:sz w:val="18"/>
                <w:szCs w:val="18"/>
                <w:highlight w:val="none"/>
                <w:lang w:eastAsia="zh-CN"/>
              </w:rPr>
              <w:t>&lt;</w:t>
            </w:r>
            <w:r>
              <w:rPr>
                <w:rFonts w:hint="eastAsia" w:ascii="宋体" w:hAnsi="宋体" w:eastAsia="宋体" w:cs="宋体"/>
                <w:snapToGrid w:val="0"/>
                <w:color w:val="auto"/>
                <w:spacing w:val="-3"/>
                <w:kern w:val="0"/>
                <w:sz w:val="18"/>
                <w:szCs w:val="18"/>
                <w:highlight w:val="none"/>
                <w:lang w:eastAsia="en-US"/>
              </w:rPr>
              <w:t>300</w:t>
            </w:r>
          </w:p>
        </w:tc>
        <w:tc>
          <w:tcPr>
            <w:tcW w:w="1071" w:type="dxa"/>
            <w:noWrap w:val="0"/>
            <w:vAlign w:val="top"/>
          </w:tcPr>
          <w:p w14:paraId="18FE879C">
            <w:pPr>
              <w:widowControl/>
              <w:kinsoku w:val="0"/>
              <w:autoSpaceDE w:val="0"/>
              <w:autoSpaceDN w:val="0"/>
              <w:adjustRightInd w:val="0"/>
              <w:snapToGrid w:val="0"/>
              <w:spacing w:before="80"/>
              <w:ind w:left="112"/>
              <w:jc w:val="left"/>
              <w:textAlignment w:val="baseline"/>
              <w:rPr>
                <w:rFonts w:hint="eastAsia" w:ascii="宋体" w:hAnsi="宋体" w:eastAsia="宋体" w:cs="宋体"/>
                <w:snapToGrid w:val="0"/>
                <w:color w:val="auto"/>
                <w:kern w:val="0"/>
                <w:sz w:val="18"/>
                <w:szCs w:val="18"/>
                <w:highlight w:val="none"/>
                <w:lang w:eastAsia="en-US"/>
              </w:rPr>
            </w:pPr>
            <w:r>
              <w:rPr>
                <w:rFonts w:hint="eastAsia" w:ascii="宋体" w:hAnsi="宋体" w:eastAsia="宋体" w:cs="宋体"/>
                <w:snapToGrid w:val="0"/>
                <w:color w:val="auto"/>
                <w:spacing w:val="-1"/>
                <w:kern w:val="0"/>
                <w:sz w:val="18"/>
                <w:szCs w:val="18"/>
                <w:highlight w:val="none"/>
                <w:lang w:eastAsia="en-US"/>
              </w:rPr>
              <w:t>X</w:t>
            </w:r>
            <w:r>
              <w:rPr>
                <w:rFonts w:hint="eastAsia" w:ascii="宋体" w:hAnsi="宋体" w:eastAsia="宋体" w:cs="宋体"/>
                <w:snapToGrid w:val="0"/>
                <w:color w:val="auto"/>
                <w:spacing w:val="-1"/>
                <w:kern w:val="0"/>
                <w:sz w:val="18"/>
                <w:szCs w:val="18"/>
                <w:highlight w:val="none"/>
                <w:lang w:eastAsia="zh-CN"/>
              </w:rPr>
              <w:t>&lt;</w:t>
            </w:r>
            <w:r>
              <w:rPr>
                <w:rFonts w:hint="eastAsia" w:ascii="宋体" w:hAnsi="宋体" w:eastAsia="宋体" w:cs="宋体"/>
                <w:snapToGrid w:val="0"/>
                <w:color w:val="auto"/>
                <w:spacing w:val="-1"/>
                <w:kern w:val="0"/>
                <w:sz w:val="18"/>
                <w:szCs w:val="18"/>
                <w:highlight w:val="none"/>
                <w:lang w:eastAsia="en-US"/>
              </w:rPr>
              <w:t>100</w:t>
            </w:r>
          </w:p>
        </w:tc>
      </w:tr>
      <w:tr w14:paraId="091CA6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4" w:hRule="atLeast"/>
        </w:trPr>
        <w:tc>
          <w:tcPr>
            <w:tcW w:w="1872" w:type="dxa"/>
            <w:vMerge w:val="continue"/>
            <w:tcBorders>
              <w:top w:val="nil"/>
            </w:tcBorders>
            <w:noWrap w:val="0"/>
            <w:vAlign w:val="center"/>
          </w:tcPr>
          <w:p w14:paraId="5F12FB03">
            <w:pPr>
              <w:widowControl/>
              <w:kinsoku w:val="0"/>
              <w:autoSpaceDE w:val="0"/>
              <w:autoSpaceDN w:val="0"/>
              <w:adjustRightInd w:val="0"/>
              <w:snapToGrid w:val="0"/>
              <w:spacing w:before="81" w:line="220" w:lineRule="auto"/>
              <w:jc w:val="center"/>
              <w:textAlignment w:val="baseline"/>
              <w:rPr>
                <w:rFonts w:hint="eastAsia" w:ascii="宋体" w:hAnsi="宋体" w:eastAsia="宋体" w:cs="宋体"/>
                <w:snapToGrid w:val="0"/>
                <w:color w:val="auto"/>
                <w:kern w:val="0"/>
                <w:sz w:val="18"/>
                <w:szCs w:val="18"/>
                <w:highlight w:val="none"/>
                <w:lang w:eastAsia="en-US"/>
              </w:rPr>
            </w:pPr>
          </w:p>
        </w:tc>
        <w:tc>
          <w:tcPr>
            <w:tcW w:w="1866" w:type="dxa"/>
            <w:noWrap w:val="0"/>
            <w:vAlign w:val="top"/>
          </w:tcPr>
          <w:p w14:paraId="4E0D551F">
            <w:pPr>
              <w:widowControl/>
              <w:kinsoku w:val="0"/>
              <w:autoSpaceDE w:val="0"/>
              <w:autoSpaceDN w:val="0"/>
              <w:adjustRightInd w:val="0"/>
              <w:snapToGrid w:val="0"/>
              <w:spacing w:before="79" w:line="220" w:lineRule="auto"/>
              <w:ind w:left="116"/>
              <w:jc w:val="left"/>
              <w:textAlignment w:val="baseline"/>
              <w:rPr>
                <w:rFonts w:hint="eastAsia" w:ascii="宋体" w:hAnsi="宋体" w:eastAsia="宋体" w:cs="宋体"/>
                <w:snapToGrid w:val="0"/>
                <w:color w:val="auto"/>
                <w:kern w:val="0"/>
                <w:sz w:val="18"/>
                <w:szCs w:val="18"/>
                <w:highlight w:val="none"/>
                <w:lang w:eastAsia="en-US"/>
              </w:rPr>
            </w:pPr>
            <w:r>
              <w:rPr>
                <w:rFonts w:hint="eastAsia" w:ascii="宋体" w:hAnsi="宋体" w:eastAsia="宋体" w:cs="宋体"/>
                <w:snapToGrid w:val="0"/>
                <w:color w:val="auto"/>
                <w:spacing w:val="-2"/>
                <w:kern w:val="0"/>
                <w:sz w:val="18"/>
                <w:szCs w:val="18"/>
                <w:highlight w:val="none"/>
                <w:lang w:eastAsia="en-US"/>
              </w:rPr>
              <w:t>营业收入（Y）</w:t>
            </w:r>
          </w:p>
        </w:tc>
        <w:tc>
          <w:tcPr>
            <w:tcW w:w="800" w:type="dxa"/>
            <w:noWrap w:val="0"/>
            <w:vAlign w:val="top"/>
          </w:tcPr>
          <w:p w14:paraId="18366C84">
            <w:pPr>
              <w:widowControl/>
              <w:kinsoku w:val="0"/>
              <w:autoSpaceDE w:val="0"/>
              <w:autoSpaceDN w:val="0"/>
              <w:adjustRightInd w:val="0"/>
              <w:snapToGrid w:val="0"/>
              <w:spacing w:before="79" w:line="221" w:lineRule="auto"/>
              <w:ind w:left="116"/>
              <w:jc w:val="left"/>
              <w:textAlignment w:val="baseline"/>
              <w:rPr>
                <w:rFonts w:hint="eastAsia" w:ascii="宋体" w:hAnsi="宋体" w:eastAsia="宋体" w:cs="宋体"/>
                <w:snapToGrid w:val="0"/>
                <w:color w:val="auto"/>
                <w:kern w:val="0"/>
                <w:sz w:val="18"/>
                <w:szCs w:val="18"/>
                <w:highlight w:val="none"/>
                <w:lang w:eastAsia="en-US"/>
              </w:rPr>
            </w:pPr>
            <w:r>
              <w:rPr>
                <w:rFonts w:hint="eastAsia" w:ascii="宋体" w:hAnsi="宋体" w:eastAsia="宋体" w:cs="宋体"/>
                <w:snapToGrid w:val="0"/>
                <w:color w:val="auto"/>
                <w:spacing w:val="-6"/>
                <w:kern w:val="0"/>
                <w:sz w:val="18"/>
                <w:szCs w:val="18"/>
                <w:highlight w:val="none"/>
                <w:lang w:eastAsia="en-US"/>
              </w:rPr>
              <w:t>万元</w:t>
            </w:r>
          </w:p>
        </w:tc>
        <w:tc>
          <w:tcPr>
            <w:tcW w:w="1732" w:type="dxa"/>
            <w:noWrap w:val="0"/>
            <w:vAlign w:val="top"/>
          </w:tcPr>
          <w:p w14:paraId="4FE78205">
            <w:pPr>
              <w:widowControl/>
              <w:kinsoku w:val="0"/>
              <w:autoSpaceDE w:val="0"/>
              <w:autoSpaceDN w:val="0"/>
              <w:adjustRightInd w:val="0"/>
              <w:snapToGrid w:val="0"/>
              <w:spacing w:before="79" w:line="237" w:lineRule="auto"/>
              <w:ind w:left="126"/>
              <w:jc w:val="left"/>
              <w:textAlignment w:val="baseline"/>
              <w:rPr>
                <w:rFonts w:hint="eastAsia" w:ascii="宋体" w:hAnsi="宋体" w:eastAsia="宋体" w:cs="宋体"/>
                <w:snapToGrid w:val="0"/>
                <w:color w:val="auto"/>
                <w:kern w:val="0"/>
                <w:sz w:val="18"/>
                <w:szCs w:val="18"/>
                <w:highlight w:val="none"/>
                <w:lang w:eastAsia="en-US"/>
              </w:rPr>
            </w:pPr>
            <w:r>
              <w:rPr>
                <w:rFonts w:hint="eastAsia" w:ascii="宋体" w:hAnsi="宋体" w:eastAsia="宋体" w:cs="宋体"/>
                <w:snapToGrid w:val="0"/>
                <w:color w:val="auto"/>
                <w:spacing w:val="-2"/>
                <w:kern w:val="0"/>
                <w:sz w:val="18"/>
                <w:szCs w:val="18"/>
                <w:highlight w:val="none"/>
                <w:lang w:eastAsia="en-US"/>
              </w:rPr>
              <w:t>1000≤Y</w:t>
            </w:r>
            <w:r>
              <w:rPr>
                <w:rFonts w:hint="eastAsia" w:ascii="宋体" w:hAnsi="宋体" w:eastAsia="宋体" w:cs="宋体"/>
                <w:snapToGrid w:val="0"/>
                <w:color w:val="auto"/>
                <w:spacing w:val="-2"/>
                <w:kern w:val="0"/>
                <w:sz w:val="18"/>
                <w:szCs w:val="18"/>
                <w:highlight w:val="none"/>
                <w:lang w:eastAsia="zh-CN"/>
              </w:rPr>
              <w:t>&lt;</w:t>
            </w:r>
            <w:r>
              <w:rPr>
                <w:rFonts w:hint="eastAsia" w:ascii="宋体" w:hAnsi="宋体" w:eastAsia="宋体" w:cs="宋体"/>
                <w:snapToGrid w:val="0"/>
                <w:color w:val="auto"/>
                <w:spacing w:val="-2"/>
                <w:kern w:val="0"/>
                <w:sz w:val="18"/>
                <w:szCs w:val="18"/>
                <w:highlight w:val="none"/>
                <w:lang w:eastAsia="en-US"/>
              </w:rPr>
              <w:t>5000</w:t>
            </w:r>
          </w:p>
        </w:tc>
        <w:tc>
          <w:tcPr>
            <w:tcW w:w="1600" w:type="dxa"/>
            <w:noWrap w:val="0"/>
            <w:vAlign w:val="top"/>
          </w:tcPr>
          <w:p w14:paraId="12E3A8B4">
            <w:pPr>
              <w:widowControl/>
              <w:kinsoku w:val="0"/>
              <w:autoSpaceDE w:val="0"/>
              <w:autoSpaceDN w:val="0"/>
              <w:adjustRightInd w:val="0"/>
              <w:snapToGrid w:val="0"/>
              <w:spacing w:before="79" w:line="237" w:lineRule="auto"/>
              <w:ind w:left="117"/>
              <w:jc w:val="left"/>
              <w:textAlignment w:val="baseline"/>
              <w:rPr>
                <w:rFonts w:hint="eastAsia" w:ascii="宋体" w:hAnsi="宋体" w:eastAsia="宋体" w:cs="宋体"/>
                <w:snapToGrid w:val="0"/>
                <w:color w:val="auto"/>
                <w:kern w:val="0"/>
                <w:sz w:val="18"/>
                <w:szCs w:val="18"/>
                <w:highlight w:val="none"/>
                <w:lang w:eastAsia="en-US"/>
              </w:rPr>
            </w:pPr>
            <w:r>
              <w:rPr>
                <w:rFonts w:hint="eastAsia" w:ascii="宋体" w:hAnsi="宋体" w:eastAsia="宋体" w:cs="宋体"/>
                <w:snapToGrid w:val="0"/>
                <w:color w:val="auto"/>
                <w:spacing w:val="-1"/>
                <w:kern w:val="0"/>
                <w:sz w:val="18"/>
                <w:szCs w:val="18"/>
                <w:highlight w:val="none"/>
                <w:lang w:eastAsia="en-US"/>
              </w:rPr>
              <w:t>500≤Y</w:t>
            </w:r>
            <w:r>
              <w:rPr>
                <w:rFonts w:hint="eastAsia" w:ascii="宋体" w:hAnsi="宋体" w:eastAsia="宋体" w:cs="宋体"/>
                <w:snapToGrid w:val="0"/>
                <w:color w:val="auto"/>
                <w:spacing w:val="-1"/>
                <w:kern w:val="0"/>
                <w:sz w:val="18"/>
                <w:szCs w:val="18"/>
                <w:highlight w:val="none"/>
                <w:lang w:eastAsia="zh-CN"/>
              </w:rPr>
              <w:t>&lt;</w:t>
            </w:r>
            <w:r>
              <w:rPr>
                <w:rFonts w:hint="eastAsia" w:ascii="宋体" w:hAnsi="宋体" w:eastAsia="宋体" w:cs="宋体"/>
                <w:snapToGrid w:val="0"/>
                <w:color w:val="auto"/>
                <w:spacing w:val="-1"/>
                <w:kern w:val="0"/>
                <w:sz w:val="18"/>
                <w:szCs w:val="18"/>
                <w:highlight w:val="none"/>
                <w:lang w:eastAsia="en-US"/>
              </w:rPr>
              <w:t>1000</w:t>
            </w:r>
          </w:p>
        </w:tc>
        <w:tc>
          <w:tcPr>
            <w:tcW w:w="1071" w:type="dxa"/>
            <w:noWrap w:val="0"/>
            <w:vAlign w:val="top"/>
          </w:tcPr>
          <w:p w14:paraId="12F2ADFE">
            <w:pPr>
              <w:widowControl/>
              <w:kinsoku w:val="0"/>
              <w:autoSpaceDE w:val="0"/>
              <w:autoSpaceDN w:val="0"/>
              <w:adjustRightInd w:val="0"/>
              <w:snapToGrid w:val="0"/>
              <w:spacing w:before="79"/>
              <w:ind w:left="112"/>
              <w:jc w:val="left"/>
              <w:textAlignment w:val="baseline"/>
              <w:rPr>
                <w:rFonts w:hint="eastAsia" w:ascii="宋体" w:hAnsi="宋体" w:eastAsia="宋体" w:cs="宋体"/>
                <w:snapToGrid w:val="0"/>
                <w:color w:val="auto"/>
                <w:kern w:val="0"/>
                <w:sz w:val="18"/>
                <w:szCs w:val="18"/>
                <w:highlight w:val="none"/>
                <w:lang w:eastAsia="en-US"/>
              </w:rPr>
            </w:pPr>
            <w:r>
              <w:rPr>
                <w:rFonts w:hint="eastAsia" w:ascii="宋体" w:hAnsi="宋体" w:eastAsia="宋体" w:cs="宋体"/>
                <w:snapToGrid w:val="0"/>
                <w:color w:val="auto"/>
                <w:spacing w:val="-1"/>
                <w:kern w:val="0"/>
                <w:sz w:val="18"/>
                <w:szCs w:val="18"/>
                <w:highlight w:val="none"/>
                <w:lang w:eastAsia="en-US"/>
              </w:rPr>
              <w:t>Y</w:t>
            </w:r>
            <w:r>
              <w:rPr>
                <w:rFonts w:hint="eastAsia" w:ascii="宋体" w:hAnsi="宋体" w:eastAsia="宋体" w:cs="宋体"/>
                <w:snapToGrid w:val="0"/>
                <w:color w:val="auto"/>
                <w:spacing w:val="-1"/>
                <w:kern w:val="0"/>
                <w:sz w:val="18"/>
                <w:szCs w:val="18"/>
                <w:highlight w:val="none"/>
                <w:lang w:eastAsia="zh-CN"/>
              </w:rPr>
              <w:t>&lt;</w:t>
            </w:r>
            <w:r>
              <w:rPr>
                <w:rFonts w:hint="eastAsia" w:ascii="宋体" w:hAnsi="宋体" w:eastAsia="宋体" w:cs="宋体"/>
                <w:snapToGrid w:val="0"/>
                <w:color w:val="auto"/>
                <w:spacing w:val="-1"/>
                <w:kern w:val="0"/>
                <w:sz w:val="18"/>
                <w:szCs w:val="18"/>
                <w:highlight w:val="none"/>
                <w:lang w:eastAsia="en-US"/>
              </w:rPr>
              <w:t>500</w:t>
            </w:r>
          </w:p>
        </w:tc>
      </w:tr>
      <w:tr w14:paraId="076B4C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4" w:hRule="atLeast"/>
        </w:trPr>
        <w:tc>
          <w:tcPr>
            <w:tcW w:w="1872" w:type="dxa"/>
            <w:vMerge w:val="restart"/>
            <w:tcBorders>
              <w:bottom w:val="nil"/>
            </w:tcBorders>
            <w:noWrap w:val="0"/>
            <w:vAlign w:val="center"/>
          </w:tcPr>
          <w:p w14:paraId="7E8EEDAF">
            <w:pPr>
              <w:widowControl/>
              <w:kinsoku w:val="0"/>
              <w:autoSpaceDE w:val="0"/>
              <w:autoSpaceDN w:val="0"/>
              <w:adjustRightInd w:val="0"/>
              <w:snapToGrid w:val="0"/>
              <w:spacing w:before="81" w:line="220" w:lineRule="auto"/>
              <w:jc w:val="center"/>
              <w:textAlignment w:val="baseline"/>
              <w:rPr>
                <w:rFonts w:hint="eastAsia" w:ascii="宋体" w:hAnsi="宋体" w:eastAsia="宋体" w:cs="宋体"/>
                <w:snapToGrid w:val="0"/>
                <w:color w:val="auto"/>
                <w:kern w:val="0"/>
                <w:sz w:val="18"/>
                <w:szCs w:val="18"/>
                <w:highlight w:val="none"/>
                <w:lang w:eastAsia="en-US"/>
              </w:rPr>
            </w:pPr>
            <w:r>
              <w:rPr>
                <w:rFonts w:hint="eastAsia" w:ascii="宋体" w:hAnsi="宋体" w:eastAsia="宋体" w:cs="宋体"/>
                <w:snapToGrid w:val="0"/>
                <w:color w:val="auto"/>
                <w:kern w:val="0"/>
                <w:sz w:val="18"/>
                <w:szCs w:val="18"/>
                <w:highlight w:val="none"/>
                <w:lang w:eastAsia="en-US"/>
              </w:rPr>
              <w:t>租赁和商务服务业</w:t>
            </w:r>
          </w:p>
        </w:tc>
        <w:tc>
          <w:tcPr>
            <w:tcW w:w="1866" w:type="dxa"/>
            <w:noWrap w:val="0"/>
            <w:vAlign w:val="top"/>
          </w:tcPr>
          <w:p w14:paraId="644C3BD0">
            <w:pPr>
              <w:widowControl/>
              <w:kinsoku w:val="0"/>
              <w:autoSpaceDE w:val="0"/>
              <w:autoSpaceDN w:val="0"/>
              <w:adjustRightInd w:val="0"/>
              <w:snapToGrid w:val="0"/>
              <w:spacing w:before="81" w:line="221" w:lineRule="auto"/>
              <w:ind w:left="112"/>
              <w:jc w:val="left"/>
              <w:textAlignment w:val="baseline"/>
              <w:rPr>
                <w:rFonts w:hint="eastAsia" w:ascii="宋体" w:hAnsi="宋体" w:eastAsia="宋体" w:cs="宋体"/>
                <w:snapToGrid w:val="0"/>
                <w:color w:val="auto"/>
                <w:kern w:val="0"/>
                <w:sz w:val="18"/>
                <w:szCs w:val="18"/>
                <w:highlight w:val="none"/>
                <w:lang w:eastAsia="en-US"/>
              </w:rPr>
            </w:pPr>
            <w:r>
              <w:rPr>
                <w:rFonts w:hint="eastAsia" w:ascii="宋体" w:hAnsi="宋体" w:eastAsia="宋体" w:cs="宋体"/>
                <w:snapToGrid w:val="0"/>
                <w:color w:val="auto"/>
                <w:spacing w:val="-2"/>
                <w:kern w:val="0"/>
                <w:sz w:val="18"/>
                <w:szCs w:val="18"/>
                <w:highlight w:val="none"/>
                <w:lang w:eastAsia="en-US"/>
              </w:rPr>
              <w:t>从业人员（X）</w:t>
            </w:r>
          </w:p>
        </w:tc>
        <w:tc>
          <w:tcPr>
            <w:tcW w:w="800" w:type="dxa"/>
            <w:noWrap w:val="0"/>
            <w:vAlign w:val="top"/>
          </w:tcPr>
          <w:p w14:paraId="0D16A1B5">
            <w:pPr>
              <w:widowControl/>
              <w:kinsoku w:val="0"/>
              <w:autoSpaceDE w:val="0"/>
              <w:autoSpaceDN w:val="0"/>
              <w:adjustRightInd w:val="0"/>
              <w:snapToGrid w:val="0"/>
              <w:spacing w:before="81" w:line="223" w:lineRule="auto"/>
              <w:ind w:left="113"/>
              <w:jc w:val="left"/>
              <w:textAlignment w:val="baseline"/>
              <w:rPr>
                <w:rFonts w:hint="eastAsia" w:ascii="宋体" w:hAnsi="宋体" w:eastAsia="宋体" w:cs="宋体"/>
                <w:snapToGrid w:val="0"/>
                <w:color w:val="auto"/>
                <w:kern w:val="0"/>
                <w:sz w:val="18"/>
                <w:szCs w:val="18"/>
                <w:highlight w:val="none"/>
                <w:lang w:eastAsia="en-US"/>
              </w:rPr>
            </w:pPr>
            <w:r>
              <w:rPr>
                <w:rFonts w:hint="eastAsia" w:ascii="宋体" w:hAnsi="宋体" w:eastAsia="宋体" w:cs="宋体"/>
                <w:snapToGrid w:val="0"/>
                <w:color w:val="auto"/>
                <w:kern w:val="0"/>
                <w:sz w:val="18"/>
                <w:szCs w:val="18"/>
                <w:highlight w:val="none"/>
                <w:lang w:eastAsia="en-US"/>
              </w:rPr>
              <w:t>人</w:t>
            </w:r>
          </w:p>
        </w:tc>
        <w:tc>
          <w:tcPr>
            <w:tcW w:w="1732" w:type="dxa"/>
            <w:noWrap w:val="0"/>
            <w:vAlign w:val="top"/>
          </w:tcPr>
          <w:p w14:paraId="7B51674D">
            <w:pPr>
              <w:widowControl/>
              <w:kinsoku w:val="0"/>
              <w:autoSpaceDE w:val="0"/>
              <w:autoSpaceDN w:val="0"/>
              <w:adjustRightInd w:val="0"/>
              <w:snapToGrid w:val="0"/>
              <w:spacing w:before="81" w:line="237" w:lineRule="auto"/>
              <w:ind w:left="126"/>
              <w:jc w:val="left"/>
              <w:textAlignment w:val="baseline"/>
              <w:rPr>
                <w:rFonts w:hint="eastAsia" w:ascii="宋体" w:hAnsi="宋体" w:eastAsia="宋体" w:cs="宋体"/>
                <w:snapToGrid w:val="0"/>
                <w:color w:val="auto"/>
                <w:kern w:val="0"/>
                <w:sz w:val="18"/>
                <w:szCs w:val="18"/>
                <w:highlight w:val="none"/>
                <w:lang w:eastAsia="en-US"/>
              </w:rPr>
            </w:pPr>
            <w:r>
              <w:rPr>
                <w:rFonts w:hint="eastAsia" w:ascii="宋体" w:hAnsi="宋体" w:eastAsia="宋体" w:cs="宋体"/>
                <w:snapToGrid w:val="0"/>
                <w:color w:val="auto"/>
                <w:spacing w:val="-3"/>
                <w:kern w:val="0"/>
                <w:sz w:val="18"/>
                <w:szCs w:val="18"/>
                <w:highlight w:val="none"/>
                <w:lang w:eastAsia="en-US"/>
              </w:rPr>
              <w:t>100≤X</w:t>
            </w:r>
            <w:r>
              <w:rPr>
                <w:rFonts w:hint="eastAsia" w:ascii="宋体" w:hAnsi="宋体" w:eastAsia="宋体" w:cs="宋体"/>
                <w:snapToGrid w:val="0"/>
                <w:color w:val="auto"/>
                <w:spacing w:val="-3"/>
                <w:kern w:val="0"/>
                <w:sz w:val="18"/>
                <w:szCs w:val="18"/>
                <w:highlight w:val="none"/>
                <w:lang w:eastAsia="zh-CN"/>
              </w:rPr>
              <w:t>&lt;</w:t>
            </w:r>
            <w:r>
              <w:rPr>
                <w:rFonts w:hint="eastAsia" w:ascii="宋体" w:hAnsi="宋体" w:eastAsia="宋体" w:cs="宋体"/>
                <w:snapToGrid w:val="0"/>
                <w:color w:val="auto"/>
                <w:spacing w:val="-3"/>
                <w:kern w:val="0"/>
                <w:sz w:val="18"/>
                <w:szCs w:val="18"/>
                <w:highlight w:val="none"/>
                <w:lang w:eastAsia="en-US"/>
              </w:rPr>
              <w:t>300</w:t>
            </w:r>
          </w:p>
        </w:tc>
        <w:tc>
          <w:tcPr>
            <w:tcW w:w="1600" w:type="dxa"/>
            <w:noWrap w:val="0"/>
            <w:vAlign w:val="top"/>
          </w:tcPr>
          <w:p w14:paraId="3B31AA92">
            <w:pPr>
              <w:widowControl/>
              <w:kinsoku w:val="0"/>
              <w:autoSpaceDE w:val="0"/>
              <w:autoSpaceDN w:val="0"/>
              <w:adjustRightInd w:val="0"/>
              <w:snapToGrid w:val="0"/>
              <w:spacing w:before="81" w:line="237" w:lineRule="auto"/>
              <w:ind w:left="127"/>
              <w:jc w:val="left"/>
              <w:textAlignment w:val="baseline"/>
              <w:rPr>
                <w:rFonts w:hint="eastAsia" w:ascii="宋体" w:hAnsi="宋体" w:eastAsia="宋体" w:cs="宋体"/>
                <w:snapToGrid w:val="0"/>
                <w:color w:val="auto"/>
                <w:kern w:val="0"/>
                <w:sz w:val="18"/>
                <w:szCs w:val="18"/>
                <w:highlight w:val="none"/>
                <w:lang w:eastAsia="en-US"/>
              </w:rPr>
            </w:pPr>
            <w:r>
              <w:rPr>
                <w:rFonts w:hint="eastAsia" w:ascii="宋体" w:hAnsi="宋体" w:eastAsia="宋体" w:cs="宋体"/>
                <w:snapToGrid w:val="0"/>
                <w:color w:val="auto"/>
                <w:spacing w:val="-3"/>
                <w:kern w:val="0"/>
                <w:sz w:val="18"/>
                <w:szCs w:val="18"/>
                <w:highlight w:val="none"/>
                <w:lang w:eastAsia="en-US"/>
              </w:rPr>
              <w:t>10≤X</w:t>
            </w:r>
            <w:r>
              <w:rPr>
                <w:rFonts w:hint="eastAsia" w:ascii="宋体" w:hAnsi="宋体" w:eastAsia="宋体" w:cs="宋体"/>
                <w:snapToGrid w:val="0"/>
                <w:color w:val="auto"/>
                <w:spacing w:val="-3"/>
                <w:kern w:val="0"/>
                <w:sz w:val="18"/>
                <w:szCs w:val="18"/>
                <w:highlight w:val="none"/>
                <w:lang w:eastAsia="zh-CN"/>
              </w:rPr>
              <w:t>&lt;</w:t>
            </w:r>
            <w:r>
              <w:rPr>
                <w:rFonts w:hint="eastAsia" w:ascii="宋体" w:hAnsi="宋体" w:eastAsia="宋体" w:cs="宋体"/>
                <w:snapToGrid w:val="0"/>
                <w:color w:val="auto"/>
                <w:spacing w:val="-3"/>
                <w:kern w:val="0"/>
                <w:sz w:val="18"/>
                <w:szCs w:val="18"/>
                <w:highlight w:val="none"/>
                <w:lang w:eastAsia="en-US"/>
              </w:rPr>
              <w:t>100</w:t>
            </w:r>
          </w:p>
        </w:tc>
        <w:tc>
          <w:tcPr>
            <w:tcW w:w="1071" w:type="dxa"/>
            <w:noWrap w:val="0"/>
            <w:vAlign w:val="top"/>
          </w:tcPr>
          <w:p w14:paraId="603C85B4">
            <w:pPr>
              <w:widowControl/>
              <w:kinsoku w:val="0"/>
              <w:autoSpaceDE w:val="0"/>
              <w:autoSpaceDN w:val="0"/>
              <w:adjustRightInd w:val="0"/>
              <w:snapToGrid w:val="0"/>
              <w:spacing w:before="81"/>
              <w:ind w:left="112"/>
              <w:jc w:val="left"/>
              <w:textAlignment w:val="baseline"/>
              <w:rPr>
                <w:rFonts w:hint="eastAsia" w:ascii="宋体" w:hAnsi="宋体" w:eastAsia="宋体" w:cs="宋体"/>
                <w:snapToGrid w:val="0"/>
                <w:color w:val="auto"/>
                <w:kern w:val="0"/>
                <w:sz w:val="18"/>
                <w:szCs w:val="18"/>
                <w:highlight w:val="none"/>
                <w:lang w:eastAsia="en-US"/>
              </w:rPr>
            </w:pPr>
            <w:r>
              <w:rPr>
                <w:rFonts w:hint="eastAsia" w:ascii="宋体" w:hAnsi="宋体" w:eastAsia="宋体" w:cs="宋体"/>
                <w:snapToGrid w:val="0"/>
                <w:color w:val="auto"/>
                <w:spacing w:val="-2"/>
                <w:kern w:val="0"/>
                <w:sz w:val="18"/>
                <w:szCs w:val="18"/>
                <w:highlight w:val="none"/>
                <w:lang w:eastAsia="en-US"/>
              </w:rPr>
              <w:t>X</w:t>
            </w:r>
            <w:r>
              <w:rPr>
                <w:rFonts w:hint="eastAsia" w:ascii="宋体" w:hAnsi="宋体" w:eastAsia="宋体" w:cs="宋体"/>
                <w:snapToGrid w:val="0"/>
                <w:color w:val="auto"/>
                <w:spacing w:val="-2"/>
                <w:kern w:val="0"/>
                <w:sz w:val="18"/>
                <w:szCs w:val="18"/>
                <w:highlight w:val="none"/>
                <w:lang w:eastAsia="zh-CN"/>
              </w:rPr>
              <w:t>&lt;</w:t>
            </w:r>
            <w:r>
              <w:rPr>
                <w:rFonts w:hint="eastAsia" w:ascii="宋体" w:hAnsi="宋体" w:eastAsia="宋体" w:cs="宋体"/>
                <w:snapToGrid w:val="0"/>
                <w:color w:val="auto"/>
                <w:spacing w:val="-2"/>
                <w:kern w:val="0"/>
                <w:sz w:val="18"/>
                <w:szCs w:val="18"/>
                <w:highlight w:val="none"/>
                <w:lang w:eastAsia="en-US"/>
              </w:rPr>
              <w:t>10</w:t>
            </w:r>
          </w:p>
        </w:tc>
      </w:tr>
      <w:tr w14:paraId="395661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4" w:hRule="atLeast"/>
        </w:trPr>
        <w:tc>
          <w:tcPr>
            <w:tcW w:w="1872" w:type="dxa"/>
            <w:vMerge w:val="continue"/>
            <w:tcBorders>
              <w:top w:val="nil"/>
            </w:tcBorders>
            <w:noWrap w:val="0"/>
            <w:vAlign w:val="center"/>
          </w:tcPr>
          <w:p w14:paraId="3009AFD8">
            <w:pPr>
              <w:widowControl/>
              <w:kinsoku w:val="0"/>
              <w:autoSpaceDE w:val="0"/>
              <w:autoSpaceDN w:val="0"/>
              <w:adjustRightInd w:val="0"/>
              <w:snapToGrid w:val="0"/>
              <w:spacing w:before="81" w:line="220" w:lineRule="auto"/>
              <w:jc w:val="center"/>
              <w:textAlignment w:val="baseline"/>
              <w:rPr>
                <w:rFonts w:hint="eastAsia" w:ascii="宋体" w:hAnsi="宋体" w:eastAsia="宋体" w:cs="宋体"/>
                <w:snapToGrid w:val="0"/>
                <w:color w:val="auto"/>
                <w:kern w:val="0"/>
                <w:sz w:val="18"/>
                <w:szCs w:val="18"/>
                <w:highlight w:val="none"/>
                <w:lang w:eastAsia="en-US"/>
              </w:rPr>
            </w:pPr>
          </w:p>
        </w:tc>
        <w:tc>
          <w:tcPr>
            <w:tcW w:w="1866" w:type="dxa"/>
            <w:noWrap w:val="0"/>
            <w:vAlign w:val="top"/>
          </w:tcPr>
          <w:p w14:paraId="056C8960">
            <w:pPr>
              <w:widowControl/>
              <w:kinsoku w:val="0"/>
              <w:autoSpaceDE w:val="0"/>
              <w:autoSpaceDN w:val="0"/>
              <w:adjustRightInd w:val="0"/>
              <w:snapToGrid w:val="0"/>
              <w:spacing w:before="80" w:line="220" w:lineRule="auto"/>
              <w:ind w:left="118"/>
              <w:jc w:val="left"/>
              <w:textAlignment w:val="baseline"/>
              <w:rPr>
                <w:rFonts w:hint="eastAsia" w:ascii="宋体" w:hAnsi="宋体" w:eastAsia="宋体" w:cs="宋体"/>
                <w:snapToGrid w:val="0"/>
                <w:color w:val="auto"/>
                <w:kern w:val="0"/>
                <w:sz w:val="18"/>
                <w:szCs w:val="18"/>
                <w:highlight w:val="none"/>
                <w:lang w:eastAsia="en-US"/>
              </w:rPr>
            </w:pPr>
            <w:r>
              <w:rPr>
                <w:rFonts w:hint="eastAsia" w:ascii="宋体" w:hAnsi="宋体" w:eastAsia="宋体" w:cs="宋体"/>
                <w:snapToGrid w:val="0"/>
                <w:color w:val="auto"/>
                <w:spacing w:val="-3"/>
                <w:kern w:val="0"/>
                <w:sz w:val="18"/>
                <w:szCs w:val="18"/>
                <w:highlight w:val="none"/>
                <w:lang w:eastAsia="en-US"/>
              </w:rPr>
              <w:t>资产总额（Z）</w:t>
            </w:r>
          </w:p>
        </w:tc>
        <w:tc>
          <w:tcPr>
            <w:tcW w:w="800" w:type="dxa"/>
            <w:noWrap w:val="0"/>
            <w:vAlign w:val="top"/>
          </w:tcPr>
          <w:p w14:paraId="461C783A">
            <w:pPr>
              <w:widowControl/>
              <w:kinsoku w:val="0"/>
              <w:autoSpaceDE w:val="0"/>
              <w:autoSpaceDN w:val="0"/>
              <w:adjustRightInd w:val="0"/>
              <w:snapToGrid w:val="0"/>
              <w:spacing w:before="80" w:line="221" w:lineRule="auto"/>
              <w:ind w:left="116"/>
              <w:jc w:val="left"/>
              <w:textAlignment w:val="baseline"/>
              <w:rPr>
                <w:rFonts w:hint="eastAsia" w:ascii="宋体" w:hAnsi="宋体" w:eastAsia="宋体" w:cs="宋体"/>
                <w:snapToGrid w:val="0"/>
                <w:color w:val="auto"/>
                <w:kern w:val="0"/>
                <w:sz w:val="18"/>
                <w:szCs w:val="18"/>
                <w:highlight w:val="none"/>
                <w:lang w:eastAsia="en-US"/>
              </w:rPr>
            </w:pPr>
            <w:r>
              <w:rPr>
                <w:rFonts w:hint="eastAsia" w:ascii="宋体" w:hAnsi="宋体" w:eastAsia="宋体" w:cs="宋体"/>
                <w:snapToGrid w:val="0"/>
                <w:color w:val="auto"/>
                <w:spacing w:val="-6"/>
                <w:kern w:val="0"/>
                <w:sz w:val="18"/>
                <w:szCs w:val="18"/>
                <w:highlight w:val="none"/>
                <w:lang w:eastAsia="en-US"/>
              </w:rPr>
              <w:t>万元</w:t>
            </w:r>
          </w:p>
        </w:tc>
        <w:tc>
          <w:tcPr>
            <w:tcW w:w="1732" w:type="dxa"/>
            <w:noWrap w:val="0"/>
            <w:vAlign w:val="top"/>
          </w:tcPr>
          <w:p w14:paraId="640A2FB8">
            <w:pPr>
              <w:widowControl/>
              <w:kinsoku w:val="0"/>
              <w:autoSpaceDE w:val="0"/>
              <w:autoSpaceDN w:val="0"/>
              <w:adjustRightInd w:val="0"/>
              <w:snapToGrid w:val="0"/>
              <w:spacing w:before="80" w:line="237" w:lineRule="auto"/>
              <w:ind w:left="114"/>
              <w:jc w:val="left"/>
              <w:textAlignment w:val="baseline"/>
              <w:rPr>
                <w:rFonts w:hint="eastAsia" w:ascii="宋体" w:hAnsi="宋体" w:eastAsia="宋体" w:cs="宋体"/>
                <w:snapToGrid w:val="0"/>
                <w:color w:val="auto"/>
                <w:kern w:val="0"/>
                <w:sz w:val="18"/>
                <w:szCs w:val="18"/>
                <w:highlight w:val="none"/>
                <w:lang w:eastAsia="en-US"/>
              </w:rPr>
            </w:pPr>
            <w:r>
              <w:rPr>
                <w:rFonts w:hint="eastAsia" w:ascii="宋体" w:hAnsi="宋体" w:eastAsia="宋体" w:cs="宋体"/>
                <w:snapToGrid w:val="0"/>
                <w:color w:val="auto"/>
                <w:spacing w:val="-1"/>
                <w:kern w:val="0"/>
                <w:sz w:val="18"/>
                <w:szCs w:val="18"/>
                <w:highlight w:val="none"/>
                <w:lang w:eastAsia="en-US"/>
              </w:rPr>
              <w:t>8000≤Z</w:t>
            </w:r>
            <w:r>
              <w:rPr>
                <w:rFonts w:hint="eastAsia" w:ascii="宋体" w:hAnsi="宋体" w:eastAsia="宋体" w:cs="宋体"/>
                <w:snapToGrid w:val="0"/>
                <w:color w:val="auto"/>
                <w:spacing w:val="-1"/>
                <w:kern w:val="0"/>
                <w:sz w:val="18"/>
                <w:szCs w:val="18"/>
                <w:highlight w:val="none"/>
                <w:lang w:eastAsia="zh-CN"/>
              </w:rPr>
              <w:t>&lt;</w:t>
            </w:r>
            <w:r>
              <w:rPr>
                <w:rFonts w:hint="eastAsia" w:ascii="宋体" w:hAnsi="宋体" w:eastAsia="宋体" w:cs="宋体"/>
                <w:snapToGrid w:val="0"/>
                <w:color w:val="auto"/>
                <w:spacing w:val="-1"/>
                <w:kern w:val="0"/>
                <w:sz w:val="18"/>
                <w:szCs w:val="18"/>
                <w:highlight w:val="none"/>
                <w:lang w:eastAsia="en-US"/>
              </w:rPr>
              <w:t>120000</w:t>
            </w:r>
          </w:p>
        </w:tc>
        <w:tc>
          <w:tcPr>
            <w:tcW w:w="1600" w:type="dxa"/>
            <w:noWrap w:val="0"/>
            <w:vAlign w:val="top"/>
          </w:tcPr>
          <w:p w14:paraId="464BB665">
            <w:pPr>
              <w:widowControl/>
              <w:kinsoku w:val="0"/>
              <w:autoSpaceDE w:val="0"/>
              <w:autoSpaceDN w:val="0"/>
              <w:adjustRightInd w:val="0"/>
              <w:snapToGrid w:val="0"/>
              <w:spacing w:before="80" w:line="237" w:lineRule="auto"/>
              <w:ind w:left="127"/>
              <w:jc w:val="left"/>
              <w:textAlignment w:val="baseline"/>
              <w:rPr>
                <w:rFonts w:hint="eastAsia" w:ascii="宋体" w:hAnsi="宋体" w:eastAsia="宋体" w:cs="宋体"/>
                <w:snapToGrid w:val="0"/>
                <w:color w:val="auto"/>
                <w:kern w:val="0"/>
                <w:sz w:val="18"/>
                <w:szCs w:val="18"/>
                <w:highlight w:val="none"/>
                <w:lang w:eastAsia="en-US"/>
              </w:rPr>
            </w:pPr>
            <w:r>
              <w:rPr>
                <w:rFonts w:hint="eastAsia" w:ascii="宋体" w:hAnsi="宋体" w:eastAsia="宋体" w:cs="宋体"/>
                <w:snapToGrid w:val="0"/>
                <w:color w:val="auto"/>
                <w:spacing w:val="-2"/>
                <w:kern w:val="0"/>
                <w:sz w:val="18"/>
                <w:szCs w:val="18"/>
                <w:highlight w:val="none"/>
                <w:lang w:eastAsia="en-US"/>
              </w:rPr>
              <w:t>100≤Z</w:t>
            </w:r>
            <w:r>
              <w:rPr>
                <w:rFonts w:hint="eastAsia" w:ascii="宋体" w:hAnsi="宋体" w:eastAsia="宋体" w:cs="宋体"/>
                <w:snapToGrid w:val="0"/>
                <w:color w:val="auto"/>
                <w:spacing w:val="-2"/>
                <w:kern w:val="0"/>
                <w:sz w:val="18"/>
                <w:szCs w:val="18"/>
                <w:highlight w:val="none"/>
                <w:lang w:eastAsia="zh-CN"/>
              </w:rPr>
              <w:t>&lt;</w:t>
            </w:r>
            <w:r>
              <w:rPr>
                <w:rFonts w:hint="eastAsia" w:ascii="宋体" w:hAnsi="宋体" w:eastAsia="宋体" w:cs="宋体"/>
                <w:snapToGrid w:val="0"/>
                <w:color w:val="auto"/>
                <w:spacing w:val="-2"/>
                <w:kern w:val="0"/>
                <w:sz w:val="18"/>
                <w:szCs w:val="18"/>
                <w:highlight w:val="none"/>
                <w:lang w:eastAsia="en-US"/>
              </w:rPr>
              <w:t>8000</w:t>
            </w:r>
          </w:p>
        </w:tc>
        <w:tc>
          <w:tcPr>
            <w:tcW w:w="1071" w:type="dxa"/>
            <w:noWrap w:val="0"/>
            <w:vAlign w:val="top"/>
          </w:tcPr>
          <w:p w14:paraId="537648D5">
            <w:pPr>
              <w:widowControl/>
              <w:kinsoku w:val="0"/>
              <w:autoSpaceDE w:val="0"/>
              <w:autoSpaceDN w:val="0"/>
              <w:adjustRightInd w:val="0"/>
              <w:snapToGrid w:val="0"/>
              <w:spacing w:before="81"/>
              <w:ind w:left="112"/>
              <w:jc w:val="left"/>
              <w:textAlignment w:val="baseline"/>
              <w:rPr>
                <w:rFonts w:hint="eastAsia" w:ascii="宋体" w:hAnsi="宋体" w:eastAsia="宋体" w:cs="宋体"/>
                <w:snapToGrid w:val="0"/>
                <w:color w:val="auto"/>
                <w:kern w:val="0"/>
                <w:sz w:val="18"/>
                <w:szCs w:val="18"/>
                <w:highlight w:val="none"/>
                <w:lang w:eastAsia="en-US"/>
              </w:rPr>
            </w:pPr>
            <w:r>
              <w:rPr>
                <w:rFonts w:hint="eastAsia" w:ascii="宋体" w:hAnsi="宋体" w:eastAsia="宋体" w:cs="宋体"/>
                <w:snapToGrid w:val="0"/>
                <w:color w:val="auto"/>
                <w:spacing w:val="-1"/>
                <w:kern w:val="0"/>
                <w:sz w:val="18"/>
                <w:szCs w:val="18"/>
                <w:highlight w:val="none"/>
                <w:lang w:eastAsia="en-US"/>
              </w:rPr>
              <w:t>Y</w:t>
            </w:r>
            <w:r>
              <w:rPr>
                <w:rFonts w:hint="eastAsia" w:ascii="宋体" w:hAnsi="宋体" w:eastAsia="宋体" w:cs="宋体"/>
                <w:snapToGrid w:val="0"/>
                <w:color w:val="auto"/>
                <w:spacing w:val="-1"/>
                <w:kern w:val="0"/>
                <w:sz w:val="18"/>
                <w:szCs w:val="18"/>
                <w:highlight w:val="none"/>
                <w:lang w:eastAsia="zh-CN"/>
              </w:rPr>
              <w:t>&lt;</w:t>
            </w:r>
            <w:r>
              <w:rPr>
                <w:rFonts w:hint="eastAsia" w:ascii="宋体" w:hAnsi="宋体" w:eastAsia="宋体" w:cs="宋体"/>
                <w:snapToGrid w:val="0"/>
                <w:color w:val="auto"/>
                <w:spacing w:val="-1"/>
                <w:kern w:val="0"/>
                <w:sz w:val="18"/>
                <w:szCs w:val="18"/>
                <w:highlight w:val="none"/>
                <w:lang w:eastAsia="en-US"/>
              </w:rPr>
              <w:t>100</w:t>
            </w:r>
          </w:p>
        </w:tc>
      </w:tr>
      <w:tr w14:paraId="464AEC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8" w:hRule="atLeast"/>
        </w:trPr>
        <w:tc>
          <w:tcPr>
            <w:tcW w:w="1872" w:type="dxa"/>
            <w:noWrap w:val="0"/>
            <w:vAlign w:val="center"/>
          </w:tcPr>
          <w:p w14:paraId="765D1FD4">
            <w:pPr>
              <w:widowControl/>
              <w:kinsoku w:val="0"/>
              <w:autoSpaceDE w:val="0"/>
              <w:autoSpaceDN w:val="0"/>
              <w:adjustRightInd w:val="0"/>
              <w:snapToGrid w:val="0"/>
              <w:spacing w:before="81" w:line="220" w:lineRule="auto"/>
              <w:jc w:val="center"/>
              <w:textAlignment w:val="baseline"/>
              <w:rPr>
                <w:rFonts w:hint="eastAsia" w:ascii="宋体" w:hAnsi="宋体" w:eastAsia="宋体" w:cs="宋体"/>
                <w:snapToGrid w:val="0"/>
                <w:color w:val="auto"/>
                <w:kern w:val="0"/>
                <w:sz w:val="18"/>
                <w:szCs w:val="18"/>
                <w:highlight w:val="none"/>
                <w:lang w:eastAsia="en-US"/>
              </w:rPr>
            </w:pPr>
            <w:r>
              <w:rPr>
                <w:rFonts w:hint="eastAsia" w:ascii="宋体" w:hAnsi="宋体" w:eastAsia="宋体" w:cs="宋体"/>
                <w:snapToGrid w:val="0"/>
                <w:color w:val="auto"/>
                <w:kern w:val="0"/>
                <w:sz w:val="18"/>
                <w:szCs w:val="18"/>
                <w:highlight w:val="none"/>
                <w:lang w:eastAsia="en-US"/>
              </w:rPr>
              <w:t>其他未列明行业</w:t>
            </w:r>
          </w:p>
        </w:tc>
        <w:tc>
          <w:tcPr>
            <w:tcW w:w="1866" w:type="dxa"/>
            <w:noWrap w:val="0"/>
            <w:vAlign w:val="top"/>
          </w:tcPr>
          <w:p w14:paraId="726E1031">
            <w:pPr>
              <w:widowControl/>
              <w:kinsoku w:val="0"/>
              <w:autoSpaceDE w:val="0"/>
              <w:autoSpaceDN w:val="0"/>
              <w:adjustRightInd w:val="0"/>
              <w:snapToGrid w:val="0"/>
              <w:spacing w:before="84" w:line="221" w:lineRule="auto"/>
              <w:ind w:left="112"/>
              <w:jc w:val="left"/>
              <w:textAlignment w:val="baseline"/>
              <w:rPr>
                <w:rFonts w:hint="eastAsia" w:ascii="宋体" w:hAnsi="宋体" w:eastAsia="宋体" w:cs="宋体"/>
                <w:snapToGrid w:val="0"/>
                <w:color w:val="auto"/>
                <w:kern w:val="0"/>
                <w:sz w:val="18"/>
                <w:szCs w:val="18"/>
                <w:highlight w:val="none"/>
                <w:lang w:eastAsia="en-US"/>
              </w:rPr>
            </w:pPr>
            <w:r>
              <w:rPr>
                <w:rFonts w:hint="eastAsia" w:ascii="宋体" w:hAnsi="宋体" w:eastAsia="宋体" w:cs="宋体"/>
                <w:snapToGrid w:val="0"/>
                <w:color w:val="auto"/>
                <w:spacing w:val="-2"/>
                <w:kern w:val="0"/>
                <w:sz w:val="18"/>
                <w:szCs w:val="18"/>
                <w:highlight w:val="none"/>
                <w:lang w:eastAsia="en-US"/>
              </w:rPr>
              <w:t>从业人员（X）</w:t>
            </w:r>
          </w:p>
        </w:tc>
        <w:tc>
          <w:tcPr>
            <w:tcW w:w="800" w:type="dxa"/>
            <w:noWrap w:val="0"/>
            <w:vAlign w:val="top"/>
          </w:tcPr>
          <w:p w14:paraId="468ADFF2">
            <w:pPr>
              <w:widowControl/>
              <w:kinsoku w:val="0"/>
              <w:autoSpaceDE w:val="0"/>
              <w:autoSpaceDN w:val="0"/>
              <w:adjustRightInd w:val="0"/>
              <w:snapToGrid w:val="0"/>
              <w:spacing w:before="84" w:line="223" w:lineRule="auto"/>
              <w:ind w:left="113"/>
              <w:jc w:val="left"/>
              <w:textAlignment w:val="baseline"/>
              <w:rPr>
                <w:rFonts w:hint="eastAsia" w:ascii="宋体" w:hAnsi="宋体" w:eastAsia="宋体" w:cs="宋体"/>
                <w:snapToGrid w:val="0"/>
                <w:color w:val="auto"/>
                <w:kern w:val="0"/>
                <w:sz w:val="18"/>
                <w:szCs w:val="18"/>
                <w:highlight w:val="none"/>
                <w:lang w:eastAsia="en-US"/>
              </w:rPr>
            </w:pPr>
            <w:r>
              <w:rPr>
                <w:rFonts w:hint="eastAsia" w:ascii="宋体" w:hAnsi="宋体" w:eastAsia="宋体" w:cs="宋体"/>
                <w:snapToGrid w:val="0"/>
                <w:color w:val="auto"/>
                <w:kern w:val="0"/>
                <w:sz w:val="18"/>
                <w:szCs w:val="18"/>
                <w:highlight w:val="none"/>
                <w:lang w:eastAsia="en-US"/>
              </w:rPr>
              <w:t>人</w:t>
            </w:r>
          </w:p>
        </w:tc>
        <w:tc>
          <w:tcPr>
            <w:tcW w:w="1732" w:type="dxa"/>
            <w:noWrap w:val="0"/>
            <w:vAlign w:val="top"/>
          </w:tcPr>
          <w:p w14:paraId="3F04162A">
            <w:pPr>
              <w:widowControl/>
              <w:kinsoku w:val="0"/>
              <w:autoSpaceDE w:val="0"/>
              <w:autoSpaceDN w:val="0"/>
              <w:adjustRightInd w:val="0"/>
              <w:snapToGrid w:val="0"/>
              <w:spacing w:before="84" w:line="237" w:lineRule="auto"/>
              <w:ind w:left="126"/>
              <w:jc w:val="left"/>
              <w:textAlignment w:val="baseline"/>
              <w:rPr>
                <w:rFonts w:hint="eastAsia" w:ascii="宋体" w:hAnsi="宋体" w:eastAsia="宋体" w:cs="宋体"/>
                <w:snapToGrid w:val="0"/>
                <w:color w:val="auto"/>
                <w:kern w:val="0"/>
                <w:sz w:val="18"/>
                <w:szCs w:val="18"/>
                <w:highlight w:val="none"/>
                <w:lang w:eastAsia="en-US"/>
              </w:rPr>
            </w:pPr>
            <w:r>
              <w:rPr>
                <w:rFonts w:hint="eastAsia" w:ascii="宋体" w:hAnsi="宋体" w:eastAsia="宋体" w:cs="宋体"/>
                <w:snapToGrid w:val="0"/>
                <w:color w:val="auto"/>
                <w:spacing w:val="-3"/>
                <w:kern w:val="0"/>
                <w:sz w:val="18"/>
                <w:szCs w:val="18"/>
                <w:highlight w:val="none"/>
                <w:lang w:eastAsia="en-US"/>
              </w:rPr>
              <w:t>100≤X</w:t>
            </w:r>
            <w:r>
              <w:rPr>
                <w:rFonts w:hint="eastAsia" w:ascii="宋体" w:hAnsi="宋体" w:eastAsia="宋体" w:cs="宋体"/>
                <w:snapToGrid w:val="0"/>
                <w:color w:val="auto"/>
                <w:spacing w:val="-3"/>
                <w:kern w:val="0"/>
                <w:sz w:val="18"/>
                <w:szCs w:val="18"/>
                <w:highlight w:val="none"/>
                <w:lang w:eastAsia="zh-CN"/>
              </w:rPr>
              <w:t>&lt;</w:t>
            </w:r>
            <w:r>
              <w:rPr>
                <w:rFonts w:hint="eastAsia" w:ascii="宋体" w:hAnsi="宋体" w:eastAsia="宋体" w:cs="宋体"/>
                <w:snapToGrid w:val="0"/>
                <w:color w:val="auto"/>
                <w:spacing w:val="-3"/>
                <w:kern w:val="0"/>
                <w:sz w:val="18"/>
                <w:szCs w:val="18"/>
                <w:highlight w:val="none"/>
                <w:lang w:eastAsia="en-US"/>
              </w:rPr>
              <w:t>300</w:t>
            </w:r>
          </w:p>
        </w:tc>
        <w:tc>
          <w:tcPr>
            <w:tcW w:w="1600" w:type="dxa"/>
            <w:noWrap w:val="0"/>
            <w:vAlign w:val="top"/>
          </w:tcPr>
          <w:p w14:paraId="0AFCB9C4">
            <w:pPr>
              <w:widowControl/>
              <w:kinsoku w:val="0"/>
              <w:autoSpaceDE w:val="0"/>
              <w:autoSpaceDN w:val="0"/>
              <w:adjustRightInd w:val="0"/>
              <w:snapToGrid w:val="0"/>
              <w:spacing w:before="84" w:line="237" w:lineRule="auto"/>
              <w:ind w:left="127"/>
              <w:jc w:val="left"/>
              <w:textAlignment w:val="baseline"/>
              <w:rPr>
                <w:rFonts w:hint="eastAsia" w:ascii="宋体" w:hAnsi="宋体" w:eastAsia="宋体" w:cs="宋体"/>
                <w:snapToGrid w:val="0"/>
                <w:color w:val="auto"/>
                <w:kern w:val="0"/>
                <w:sz w:val="18"/>
                <w:szCs w:val="18"/>
                <w:highlight w:val="none"/>
                <w:lang w:eastAsia="en-US"/>
              </w:rPr>
            </w:pPr>
            <w:r>
              <w:rPr>
                <w:rFonts w:hint="eastAsia" w:ascii="宋体" w:hAnsi="宋体" w:eastAsia="宋体" w:cs="宋体"/>
                <w:snapToGrid w:val="0"/>
                <w:color w:val="auto"/>
                <w:spacing w:val="-3"/>
                <w:kern w:val="0"/>
                <w:sz w:val="18"/>
                <w:szCs w:val="18"/>
                <w:highlight w:val="none"/>
                <w:lang w:eastAsia="en-US"/>
              </w:rPr>
              <w:t>10≤X</w:t>
            </w:r>
            <w:r>
              <w:rPr>
                <w:rFonts w:hint="eastAsia" w:ascii="宋体" w:hAnsi="宋体" w:eastAsia="宋体" w:cs="宋体"/>
                <w:snapToGrid w:val="0"/>
                <w:color w:val="auto"/>
                <w:spacing w:val="-3"/>
                <w:kern w:val="0"/>
                <w:sz w:val="18"/>
                <w:szCs w:val="18"/>
                <w:highlight w:val="none"/>
                <w:lang w:eastAsia="zh-CN"/>
              </w:rPr>
              <w:t>&lt;</w:t>
            </w:r>
            <w:r>
              <w:rPr>
                <w:rFonts w:hint="eastAsia" w:ascii="宋体" w:hAnsi="宋体" w:eastAsia="宋体" w:cs="宋体"/>
                <w:snapToGrid w:val="0"/>
                <w:color w:val="auto"/>
                <w:spacing w:val="-3"/>
                <w:kern w:val="0"/>
                <w:sz w:val="18"/>
                <w:szCs w:val="18"/>
                <w:highlight w:val="none"/>
                <w:lang w:eastAsia="en-US"/>
              </w:rPr>
              <w:t>100</w:t>
            </w:r>
          </w:p>
        </w:tc>
        <w:tc>
          <w:tcPr>
            <w:tcW w:w="1071" w:type="dxa"/>
            <w:noWrap w:val="0"/>
            <w:vAlign w:val="top"/>
          </w:tcPr>
          <w:p w14:paraId="52F16097">
            <w:pPr>
              <w:widowControl/>
              <w:kinsoku w:val="0"/>
              <w:autoSpaceDE w:val="0"/>
              <w:autoSpaceDN w:val="0"/>
              <w:adjustRightInd w:val="0"/>
              <w:snapToGrid w:val="0"/>
              <w:spacing w:before="85"/>
              <w:ind w:left="112"/>
              <w:jc w:val="left"/>
              <w:textAlignment w:val="baseline"/>
              <w:rPr>
                <w:rFonts w:hint="eastAsia" w:ascii="宋体" w:hAnsi="宋体" w:eastAsia="宋体" w:cs="宋体"/>
                <w:snapToGrid w:val="0"/>
                <w:color w:val="auto"/>
                <w:kern w:val="0"/>
                <w:sz w:val="18"/>
                <w:szCs w:val="18"/>
                <w:highlight w:val="none"/>
                <w:lang w:eastAsia="en-US"/>
              </w:rPr>
            </w:pPr>
            <w:r>
              <w:rPr>
                <w:rFonts w:hint="eastAsia" w:ascii="宋体" w:hAnsi="宋体" w:eastAsia="宋体" w:cs="宋体"/>
                <w:snapToGrid w:val="0"/>
                <w:color w:val="auto"/>
                <w:spacing w:val="-2"/>
                <w:kern w:val="0"/>
                <w:sz w:val="18"/>
                <w:szCs w:val="18"/>
                <w:highlight w:val="none"/>
                <w:lang w:eastAsia="en-US"/>
              </w:rPr>
              <w:t>X</w:t>
            </w:r>
            <w:r>
              <w:rPr>
                <w:rFonts w:hint="eastAsia" w:ascii="宋体" w:hAnsi="宋体" w:eastAsia="宋体" w:cs="宋体"/>
                <w:snapToGrid w:val="0"/>
                <w:color w:val="auto"/>
                <w:spacing w:val="-2"/>
                <w:kern w:val="0"/>
                <w:sz w:val="18"/>
                <w:szCs w:val="18"/>
                <w:highlight w:val="none"/>
                <w:lang w:eastAsia="zh-CN"/>
              </w:rPr>
              <w:t>&lt;</w:t>
            </w:r>
            <w:r>
              <w:rPr>
                <w:rFonts w:hint="eastAsia" w:ascii="宋体" w:hAnsi="宋体" w:eastAsia="宋体" w:cs="宋体"/>
                <w:snapToGrid w:val="0"/>
                <w:color w:val="auto"/>
                <w:spacing w:val="-2"/>
                <w:kern w:val="0"/>
                <w:sz w:val="18"/>
                <w:szCs w:val="18"/>
                <w:highlight w:val="none"/>
                <w:lang w:eastAsia="en-US"/>
              </w:rPr>
              <w:t>10</w:t>
            </w:r>
          </w:p>
        </w:tc>
      </w:tr>
    </w:tbl>
    <w:p w14:paraId="17987870">
      <w:pPr>
        <w:widowControl/>
        <w:kinsoku w:val="0"/>
        <w:autoSpaceDE w:val="0"/>
        <w:autoSpaceDN w:val="0"/>
        <w:adjustRightInd w:val="0"/>
        <w:snapToGrid w:val="0"/>
        <w:spacing w:before="268" w:line="240" w:lineRule="auto"/>
        <w:ind w:firstLine="523"/>
        <w:textAlignment w:val="baseline"/>
        <w:rPr>
          <w:rFonts w:hint="eastAsia" w:ascii="宋体" w:hAnsi="宋体" w:eastAsia="宋体" w:cs="宋体"/>
          <w:snapToGrid w:val="0"/>
          <w:color w:val="auto"/>
          <w:spacing w:val="4"/>
          <w:kern w:val="0"/>
          <w:sz w:val="20"/>
          <w:szCs w:val="20"/>
          <w:highlight w:val="none"/>
        </w:rPr>
      </w:pPr>
      <w:r>
        <w:rPr>
          <w:rFonts w:hint="eastAsia" w:ascii="宋体" w:hAnsi="宋体" w:eastAsia="宋体" w:cs="宋体"/>
          <w:snapToGrid w:val="0"/>
          <w:color w:val="auto"/>
          <w:spacing w:val="9"/>
          <w:kern w:val="0"/>
          <w:sz w:val="20"/>
          <w:szCs w:val="20"/>
          <w:highlight w:val="none"/>
        </w:rPr>
        <w:t>说明：上述标准参照《关于印发中小企业划</w:t>
      </w:r>
      <w:r>
        <w:rPr>
          <w:rFonts w:hint="eastAsia" w:ascii="宋体" w:hAnsi="宋体" w:eastAsia="宋体" w:cs="宋体"/>
          <w:snapToGrid w:val="0"/>
          <w:color w:val="auto"/>
          <w:spacing w:val="8"/>
          <w:kern w:val="0"/>
          <w:sz w:val="20"/>
          <w:szCs w:val="20"/>
          <w:highlight w:val="none"/>
        </w:rPr>
        <w:t>型标准规定的通知》（工信部联企业〔2011〕300号</w:t>
      </w:r>
      <w:r>
        <w:rPr>
          <w:rFonts w:hint="eastAsia" w:ascii="宋体" w:hAnsi="宋体" w:eastAsia="宋体" w:cs="宋体"/>
          <w:snapToGrid w:val="0"/>
          <w:color w:val="auto"/>
          <w:spacing w:val="-15"/>
          <w:kern w:val="0"/>
          <w:sz w:val="20"/>
          <w:szCs w:val="20"/>
          <w:highlight w:val="none"/>
        </w:rPr>
        <w:t>），</w:t>
      </w:r>
      <w:r>
        <w:rPr>
          <w:rFonts w:hint="eastAsia" w:ascii="宋体" w:hAnsi="宋体" w:eastAsia="宋体" w:cs="宋体"/>
          <w:snapToGrid w:val="0"/>
          <w:color w:val="auto"/>
          <w:spacing w:val="9"/>
          <w:kern w:val="0"/>
          <w:sz w:val="20"/>
          <w:szCs w:val="20"/>
          <w:highlight w:val="none"/>
        </w:rPr>
        <w:t>大型、中型和小型企业须同时满足所列指标的下限，否则下划一档；微型企业只</w:t>
      </w:r>
      <w:r>
        <w:rPr>
          <w:rFonts w:hint="eastAsia" w:ascii="宋体" w:hAnsi="宋体" w:eastAsia="宋体" w:cs="宋体"/>
          <w:snapToGrid w:val="0"/>
          <w:color w:val="auto"/>
          <w:spacing w:val="9"/>
          <w:kern w:val="0"/>
          <w:sz w:val="20"/>
          <w:szCs w:val="20"/>
          <w:highlight w:val="none"/>
          <w:lang w:eastAsia="zh-CN"/>
        </w:rPr>
        <w:t>需</w:t>
      </w:r>
      <w:r>
        <w:rPr>
          <w:rFonts w:hint="eastAsia" w:ascii="宋体" w:hAnsi="宋体" w:eastAsia="宋体" w:cs="宋体"/>
          <w:snapToGrid w:val="0"/>
          <w:color w:val="auto"/>
          <w:spacing w:val="9"/>
          <w:kern w:val="0"/>
          <w:sz w:val="20"/>
          <w:szCs w:val="20"/>
          <w:highlight w:val="none"/>
        </w:rPr>
        <w:t>满足</w:t>
      </w:r>
      <w:r>
        <w:rPr>
          <w:rFonts w:hint="eastAsia" w:ascii="宋体" w:hAnsi="宋体" w:eastAsia="宋体" w:cs="宋体"/>
          <w:snapToGrid w:val="0"/>
          <w:color w:val="auto"/>
          <w:spacing w:val="8"/>
          <w:kern w:val="0"/>
          <w:sz w:val="20"/>
          <w:szCs w:val="20"/>
          <w:highlight w:val="none"/>
        </w:rPr>
        <w:t>所列指标中的一</w:t>
      </w:r>
      <w:r>
        <w:rPr>
          <w:rFonts w:hint="eastAsia" w:ascii="宋体" w:hAnsi="宋体" w:eastAsia="宋体" w:cs="宋体"/>
          <w:snapToGrid w:val="0"/>
          <w:color w:val="auto"/>
          <w:spacing w:val="4"/>
          <w:kern w:val="0"/>
          <w:sz w:val="20"/>
          <w:szCs w:val="20"/>
          <w:highlight w:val="none"/>
        </w:rPr>
        <w:t>项即可。</w:t>
      </w:r>
    </w:p>
    <w:p w14:paraId="751D5101">
      <w:pPr>
        <w:bidi w:val="0"/>
        <w:rPr>
          <w:rFonts w:hint="eastAsia"/>
          <w:color w:val="auto"/>
          <w:highlight w:val="none"/>
        </w:rPr>
      </w:pPr>
    </w:p>
    <w:p w14:paraId="7C5A6D41">
      <w:pPr>
        <w:bidi w:val="0"/>
        <w:rPr>
          <w:rFonts w:hint="eastAsia"/>
          <w:color w:val="auto"/>
          <w:highlight w:val="none"/>
        </w:rPr>
      </w:pPr>
    </w:p>
    <w:p w14:paraId="73216183">
      <w:pPr>
        <w:pStyle w:val="13"/>
        <w:rPr>
          <w:rFonts w:hint="eastAsia" w:ascii="宋体" w:hAnsi="宋体" w:eastAsia="宋体" w:cs="宋体"/>
          <w:color w:val="auto"/>
          <w:szCs w:val="21"/>
          <w:highlight w:val="none"/>
        </w:rPr>
      </w:pPr>
    </w:p>
    <w:p w14:paraId="2B91051A">
      <w:pPr>
        <w:pStyle w:val="13"/>
        <w:rPr>
          <w:rFonts w:hint="eastAsia" w:ascii="宋体" w:hAnsi="宋体" w:eastAsia="宋体" w:cs="宋体"/>
          <w:color w:val="auto"/>
          <w:szCs w:val="21"/>
          <w:highlight w:val="none"/>
        </w:rPr>
      </w:pPr>
      <w:r>
        <w:rPr>
          <w:rFonts w:hint="eastAsia" w:ascii="宋体" w:hAnsi="宋体" w:eastAsia="宋体" w:cs="宋体"/>
          <w:color w:val="auto"/>
          <w:szCs w:val="21"/>
          <w:highlight w:val="none"/>
        </w:rPr>
        <w:br w:type="page"/>
      </w:r>
      <w:r>
        <w:rPr>
          <w:rFonts w:hint="eastAsia" w:ascii="宋体" w:hAnsi="宋体" w:eastAsia="宋体" w:cs="宋体"/>
          <w:color w:val="auto"/>
          <w:szCs w:val="21"/>
          <w:highlight w:val="none"/>
        </w:rPr>
        <w:t>附件2：</w:t>
      </w:r>
    </w:p>
    <w:p w14:paraId="13DE288D">
      <w:pPr>
        <w:widowControl/>
        <w:kinsoku w:val="0"/>
        <w:autoSpaceDE w:val="0"/>
        <w:autoSpaceDN w:val="0"/>
        <w:adjustRightInd w:val="0"/>
        <w:snapToGrid w:val="0"/>
        <w:spacing w:before="125"/>
        <w:ind w:left="0" w:leftChars="0" w:firstLine="0" w:firstLineChars="0"/>
        <w:jc w:val="center"/>
        <w:textAlignment w:val="baseline"/>
        <w:rPr>
          <w:rFonts w:hint="eastAsia" w:ascii="宋体" w:hAnsi="宋体" w:eastAsia="宋体" w:cs="宋体"/>
          <w:snapToGrid w:val="0"/>
          <w:color w:val="auto"/>
          <w:spacing w:val="-4"/>
          <w:kern w:val="0"/>
          <w:sz w:val="40"/>
          <w:szCs w:val="40"/>
          <w:highlight w:val="none"/>
          <w:lang w:eastAsia="en-US"/>
        </w:rPr>
      </w:pPr>
      <w:r>
        <w:rPr>
          <w:rFonts w:hint="eastAsia" w:ascii="宋体" w:hAnsi="宋体" w:eastAsia="宋体" w:cs="宋体"/>
          <w:snapToGrid w:val="0"/>
          <w:color w:val="auto"/>
          <w:spacing w:val="-4"/>
          <w:kern w:val="0"/>
          <w:sz w:val="40"/>
          <w:szCs w:val="40"/>
          <w:highlight w:val="none"/>
          <w:lang w:eastAsia="en-US"/>
        </w:rPr>
        <w:t>节能产品政府采购品目清单</w:t>
      </w:r>
    </w:p>
    <w:tbl>
      <w:tblPr>
        <w:tblStyle w:val="28"/>
        <w:tblW w:w="9220" w:type="dxa"/>
        <w:tblInd w:w="93" w:type="dxa"/>
        <w:tblLayout w:type="fixed"/>
        <w:tblCellMar>
          <w:top w:w="0" w:type="dxa"/>
          <w:left w:w="108" w:type="dxa"/>
          <w:bottom w:w="0" w:type="dxa"/>
          <w:right w:w="108" w:type="dxa"/>
        </w:tblCellMar>
      </w:tblPr>
      <w:tblGrid>
        <w:gridCol w:w="641"/>
        <w:gridCol w:w="1116"/>
        <w:gridCol w:w="1516"/>
        <w:gridCol w:w="1612"/>
        <w:gridCol w:w="4335"/>
      </w:tblGrid>
      <w:tr w14:paraId="1E8862DF">
        <w:tblPrEx>
          <w:tblCellMar>
            <w:top w:w="0" w:type="dxa"/>
            <w:left w:w="108" w:type="dxa"/>
            <w:bottom w:w="0" w:type="dxa"/>
            <w:right w:w="108" w:type="dxa"/>
          </w:tblCellMar>
        </w:tblPrEx>
        <w:trPr>
          <w:trHeight w:val="555" w:hRule="atLeast"/>
        </w:trPr>
        <w:tc>
          <w:tcPr>
            <w:tcW w:w="641" w:type="dxa"/>
            <w:tcBorders>
              <w:top w:val="single" w:color="000000" w:sz="8" w:space="0"/>
              <w:left w:val="single" w:color="000000" w:sz="8" w:space="0"/>
              <w:bottom w:val="nil"/>
              <w:right w:val="single" w:color="000000" w:sz="8" w:space="0"/>
            </w:tcBorders>
            <w:noWrap w:val="0"/>
            <w:vAlign w:val="top"/>
          </w:tcPr>
          <w:p w14:paraId="2ED1A316">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品目序号</w:t>
            </w:r>
          </w:p>
        </w:tc>
        <w:tc>
          <w:tcPr>
            <w:tcW w:w="4244" w:type="dxa"/>
            <w:gridSpan w:val="3"/>
            <w:tcBorders>
              <w:top w:val="single" w:color="000000" w:sz="8" w:space="0"/>
              <w:left w:val="nil"/>
              <w:bottom w:val="single" w:color="000000" w:sz="8" w:space="0"/>
              <w:right w:val="single" w:color="000000" w:sz="8" w:space="0"/>
            </w:tcBorders>
            <w:noWrap w:val="0"/>
            <w:vAlign w:val="center"/>
          </w:tcPr>
          <w:p w14:paraId="39087C55">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名称</w:t>
            </w:r>
          </w:p>
        </w:tc>
        <w:tc>
          <w:tcPr>
            <w:tcW w:w="4335" w:type="dxa"/>
            <w:tcBorders>
              <w:top w:val="single" w:color="000000" w:sz="8" w:space="0"/>
              <w:left w:val="nil"/>
              <w:bottom w:val="single" w:color="000000" w:sz="8" w:space="0"/>
              <w:right w:val="single" w:color="000000" w:sz="8" w:space="0"/>
            </w:tcBorders>
            <w:noWrap w:val="0"/>
            <w:vAlign w:val="center"/>
          </w:tcPr>
          <w:p w14:paraId="3049A4B2">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依据的标准</w:t>
            </w:r>
          </w:p>
        </w:tc>
      </w:tr>
      <w:tr w14:paraId="55990019">
        <w:tblPrEx>
          <w:tblCellMar>
            <w:top w:w="0" w:type="dxa"/>
            <w:left w:w="108" w:type="dxa"/>
            <w:bottom w:w="0" w:type="dxa"/>
            <w:right w:w="108" w:type="dxa"/>
          </w:tblCellMar>
        </w:tblPrEx>
        <w:trPr>
          <w:trHeight w:val="495" w:hRule="atLeast"/>
        </w:trPr>
        <w:tc>
          <w:tcPr>
            <w:tcW w:w="641" w:type="dxa"/>
            <w:vMerge w:val="restart"/>
            <w:tcBorders>
              <w:top w:val="single" w:color="000000" w:sz="8" w:space="0"/>
              <w:left w:val="single" w:color="000000" w:sz="8" w:space="0"/>
              <w:bottom w:val="single" w:color="000000" w:sz="8" w:space="0"/>
              <w:right w:val="single" w:color="000000" w:sz="8" w:space="0"/>
            </w:tcBorders>
            <w:noWrap w:val="0"/>
            <w:vAlign w:val="center"/>
          </w:tcPr>
          <w:p w14:paraId="3F1E61C0">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116" w:type="dxa"/>
            <w:vMerge w:val="restart"/>
            <w:tcBorders>
              <w:top w:val="nil"/>
              <w:left w:val="single" w:color="000000" w:sz="8" w:space="0"/>
              <w:bottom w:val="single" w:color="000000" w:sz="8" w:space="0"/>
              <w:right w:val="single" w:color="000000" w:sz="8" w:space="0"/>
            </w:tcBorders>
            <w:noWrap w:val="0"/>
            <w:vAlign w:val="center"/>
          </w:tcPr>
          <w:p w14:paraId="0C1327A9">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A020101计算机设备</w:t>
            </w:r>
          </w:p>
        </w:tc>
        <w:tc>
          <w:tcPr>
            <w:tcW w:w="1516" w:type="dxa"/>
            <w:tcBorders>
              <w:top w:val="nil"/>
              <w:left w:val="nil"/>
              <w:bottom w:val="single" w:color="000000" w:sz="8" w:space="0"/>
              <w:right w:val="single" w:color="000000" w:sz="8" w:space="0"/>
            </w:tcBorders>
            <w:noWrap w:val="0"/>
            <w:vAlign w:val="center"/>
          </w:tcPr>
          <w:p w14:paraId="6AA77AE4">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▲A02010104台式计算机</w:t>
            </w:r>
          </w:p>
        </w:tc>
        <w:tc>
          <w:tcPr>
            <w:tcW w:w="1612" w:type="dxa"/>
            <w:tcBorders>
              <w:top w:val="nil"/>
              <w:left w:val="nil"/>
              <w:bottom w:val="single" w:color="000000" w:sz="8" w:space="0"/>
              <w:right w:val="single" w:color="000000" w:sz="8" w:space="0"/>
            </w:tcBorders>
            <w:noWrap w:val="0"/>
            <w:vAlign w:val="center"/>
          </w:tcPr>
          <w:p w14:paraId="5E4FE4B2">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4335" w:type="dxa"/>
            <w:tcBorders>
              <w:top w:val="nil"/>
              <w:left w:val="nil"/>
              <w:bottom w:val="single" w:color="000000" w:sz="8" w:space="0"/>
              <w:right w:val="single" w:color="000000" w:sz="8" w:space="0"/>
            </w:tcBorders>
            <w:noWrap w:val="0"/>
            <w:vAlign w:val="center"/>
          </w:tcPr>
          <w:p w14:paraId="43746F46">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《微型计算机能效限定值及能效等级》（GB28380）</w:t>
            </w:r>
          </w:p>
        </w:tc>
      </w:tr>
      <w:tr w14:paraId="6776AC94">
        <w:tblPrEx>
          <w:tblCellMar>
            <w:top w:w="0" w:type="dxa"/>
            <w:left w:w="108" w:type="dxa"/>
            <w:bottom w:w="0" w:type="dxa"/>
            <w:right w:w="108" w:type="dxa"/>
          </w:tblCellMar>
        </w:tblPrEx>
        <w:trPr>
          <w:trHeight w:val="495" w:hRule="atLeast"/>
        </w:trPr>
        <w:tc>
          <w:tcPr>
            <w:tcW w:w="641" w:type="dxa"/>
            <w:vMerge w:val="continue"/>
            <w:tcBorders>
              <w:top w:val="single" w:color="000000" w:sz="8" w:space="0"/>
              <w:left w:val="single" w:color="000000" w:sz="8" w:space="0"/>
              <w:bottom w:val="single" w:color="000000" w:sz="8" w:space="0"/>
              <w:right w:val="single" w:color="000000" w:sz="8" w:space="0"/>
            </w:tcBorders>
            <w:noWrap w:val="0"/>
            <w:vAlign w:val="center"/>
          </w:tcPr>
          <w:p w14:paraId="3F802A6A">
            <w:pPr>
              <w:widowControl/>
              <w:jc w:val="left"/>
              <w:rPr>
                <w:rFonts w:hint="eastAsia" w:ascii="宋体" w:hAnsi="宋体" w:eastAsia="宋体" w:cs="宋体"/>
                <w:color w:val="auto"/>
                <w:kern w:val="0"/>
                <w:sz w:val="21"/>
                <w:szCs w:val="21"/>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4DF1575B">
            <w:pPr>
              <w:widowControl/>
              <w:jc w:val="left"/>
              <w:rPr>
                <w:rFonts w:hint="eastAsia" w:ascii="宋体" w:hAnsi="宋体" w:eastAsia="宋体" w:cs="宋体"/>
                <w:color w:val="auto"/>
                <w:kern w:val="0"/>
                <w:sz w:val="21"/>
                <w:szCs w:val="21"/>
                <w:highlight w:val="none"/>
              </w:rPr>
            </w:pPr>
          </w:p>
        </w:tc>
        <w:tc>
          <w:tcPr>
            <w:tcW w:w="1516" w:type="dxa"/>
            <w:tcBorders>
              <w:top w:val="nil"/>
              <w:left w:val="nil"/>
              <w:bottom w:val="single" w:color="000000" w:sz="8" w:space="0"/>
              <w:right w:val="single" w:color="000000" w:sz="8" w:space="0"/>
            </w:tcBorders>
            <w:noWrap w:val="0"/>
            <w:vAlign w:val="center"/>
          </w:tcPr>
          <w:p w14:paraId="1805806C">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▲A02010105便携式计算机</w:t>
            </w:r>
          </w:p>
        </w:tc>
        <w:tc>
          <w:tcPr>
            <w:tcW w:w="1612" w:type="dxa"/>
            <w:tcBorders>
              <w:top w:val="nil"/>
              <w:left w:val="nil"/>
              <w:bottom w:val="single" w:color="000000" w:sz="8" w:space="0"/>
              <w:right w:val="single" w:color="000000" w:sz="8" w:space="0"/>
            </w:tcBorders>
            <w:noWrap w:val="0"/>
            <w:vAlign w:val="center"/>
          </w:tcPr>
          <w:p w14:paraId="0ABC3E3B">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4335" w:type="dxa"/>
            <w:tcBorders>
              <w:top w:val="nil"/>
              <w:left w:val="nil"/>
              <w:bottom w:val="single" w:color="000000" w:sz="8" w:space="0"/>
              <w:right w:val="single" w:color="000000" w:sz="8" w:space="0"/>
            </w:tcBorders>
            <w:noWrap w:val="0"/>
            <w:vAlign w:val="center"/>
          </w:tcPr>
          <w:p w14:paraId="56C58C36">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《微型计算机能效限定值及能效等级》（GB28380）</w:t>
            </w:r>
          </w:p>
        </w:tc>
      </w:tr>
      <w:tr w14:paraId="784B1B67">
        <w:tblPrEx>
          <w:tblCellMar>
            <w:top w:w="0" w:type="dxa"/>
            <w:left w:w="108" w:type="dxa"/>
            <w:bottom w:w="0" w:type="dxa"/>
            <w:right w:w="108" w:type="dxa"/>
          </w:tblCellMar>
        </w:tblPrEx>
        <w:trPr>
          <w:trHeight w:val="735" w:hRule="atLeast"/>
        </w:trPr>
        <w:tc>
          <w:tcPr>
            <w:tcW w:w="641" w:type="dxa"/>
            <w:vMerge w:val="continue"/>
            <w:tcBorders>
              <w:top w:val="single" w:color="000000" w:sz="8" w:space="0"/>
              <w:left w:val="single" w:color="000000" w:sz="8" w:space="0"/>
              <w:bottom w:val="single" w:color="000000" w:sz="8" w:space="0"/>
              <w:right w:val="single" w:color="000000" w:sz="8" w:space="0"/>
            </w:tcBorders>
            <w:noWrap w:val="0"/>
            <w:vAlign w:val="center"/>
          </w:tcPr>
          <w:p w14:paraId="007CBA23">
            <w:pPr>
              <w:widowControl/>
              <w:jc w:val="left"/>
              <w:rPr>
                <w:rFonts w:hint="eastAsia" w:ascii="宋体" w:hAnsi="宋体" w:eastAsia="宋体" w:cs="宋体"/>
                <w:color w:val="auto"/>
                <w:kern w:val="0"/>
                <w:sz w:val="21"/>
                <w:szCs w:val="21"/>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1449B011">
            <w:pPr>
              <w:widowControl/>
              <w:jc w:val="left"/>
              <w:rPr>
                <w:rFonts w:hint="eastAsia" w:ascii="宋体" w:hAnsi="宋体" w:eastAsia="宋体" w:cs="宋体"/>
                <w:color w:val="auto"/>
                <w:kern w:val="0"/>
                <w:sz w:val="21"/>
                <w:szCs w:val="21"/>
                <w:highlight w:val="none"/>
              </w:rPr>
            </w:pPr>
          </w:p>
        </w:tc>
        <w:tc>
          <w:tcPr>
            <w:tcW w:w="1516" w:type="dxa"/>
            <w:tcBorders>
              <w:top w:val="nil"/>
              <w:left w:val="nil"/>
              <w:bottom w:val="single" w:color="000000" w:sz="8" w:space="0"/>
              <w:right w:val="single" w:color="000000" w:sz="8" w:space="0"/>
            </w:tcBorders>
            <w:noWrap w:val="0"/>
            <w:vAlign w:val="center"/>
          </w:tcPr>
          <w:p w14:paraId="1D0BF8CC">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▲A02010107平板式微型计算机</w:t>
            </w:r>
          </w:p>
        </w:tc>
        <w:tc>
          <w:tcPr>
            <w:tcW w:w="1612" w:type="dxa"/>
            <w:tcBorders>
              <w:top w:val="nil"/>
              <w:left w:val="nil"/>
              <w:bottom w:val="single" w:color="000000" w:sz="8" w:space="0"/>
              <w:right w:val="single" w:color="000000" w:sz="8" w:space="0"/>
            </w:tcBorders>
            <w:noWrap w:val="0"/>
            <w:vAlign w:val="center"/>
          </w:tcPr>
          <w:p w14:paraId="5FE48909">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4335" w:type="dxa"/>
            <w:tcBorders>
              <w:top w:val="nil"/>
              <w:left w:val="nil"/>
              <w:bottom w:val="single" w:color="000000" w:sz="8" w:space="0"/>
              <w:right w:val="single" w:color="000000" w:sz="8" w:space="0"/>
            </w:tcBorders>
            <w:noWrap w:val="0"/>
            <w:vAlign w:val="center"/>
          </w:tcPr>
          <w:p w14:paraId="071A3FD0">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《微型计算机能效限定值及能效等级》（GB28380）</w:t>
            </w:r>
          </w:p>
        </w:tc>
      </w:tr>
      <w:tr w14:paraId="231E66CA">
        <w:tblPrEx>
          <w:tblCellMar>
            <w:top w:w="0" w:type="dxa"/>
            <w:left w:w="108" w:type="dxa"/>
            <w:bottom w:w="0" w:type="dxa"/>
            <w:right w:w="108" w:type="dxa"/>
          </w:tblCellMar>
        </w:tblPrEx>
        <w:trPr>
          <w:trHeight w:val="495" w:hRule="atLeast"/>
        </w:trPr>
        <w:tc>
          <w:tcPr>
            <w:tcW w:w="641" w:type="dxa"/>
            <w:vMerge w:val="restart"/>
            <w:tcBorders>
              <w:top w:val="nil"/>
              <w:left w:val="single" w:color="000000" w:sz="8" w:space="0"/>
              <w:bottom w:val="single" w:color="000000" w:sz="8" w:space="0"/>
              <w:right w:val="single" w:color="000000" w:sz="8" w:space="0"/>
            </w:tcBorders>
            <w:noWrap w:val="0"/>
            <w:vAlign w:val="center"/>
          </w:tcPr>
          <w:p w14:paraId="2497AA02">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1116" w:type="dxa"/>
            <w:vMerge w:val="restart"/>
            <w:tcBorders>
              <w:top w:val="nil"/>
              <w:left w:val="single" w:color="000000" w:sz="8" w:space="0"/>
              <w:bottom w:val="single" w:color="000000" w:sz="8" w:space="0"/>
              <w:right w:val="single" w:color="000000" w:sz="8" w:space="0"/>
            </w:tcBorders>
            <w:noWrap w:val="0"/>
            <w:vAlign w:val="center"/>
          </w:tcPr>
          <w:p w14:paraId="1D1EF25B">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A020106输入输出设备</w:t>
            </w:r>
          </w:p>
        </w:tc>
        <w:tc>
          <w:tcPr>
            <w:tcW w:w="1516" w:type="dxa"/>
            <w:vMerge w:val="restart"/>
            <w:tcBorders>
              <w:top w:val="nil"/>
              <w:left w:val="single" w:color="000000" w:sz="8" w:space="0"/>
              <w:bottom w:val="single" w:color="000000" w:sz="8" w:space="0"/>
              <w:right w:val="single" w:color="000000" w:sz="8" w:space="0"/>
            </w:tcBorders>
            <w:noWrap w:val="0"/>
            <w:vAlign w:val="center"/>
          </w:tcPr>
          <w:p w14:paraId="22233082">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A02010601打印设备</w:t>
            </w:r>
          </w:p>
        </w:tc>
        <w:tc>
          <w:tcPr>
            <w:tcW w:w="1612" w:type="dxa"/>
            <w:tcBorders>
              <w:top w:val="nil"/>
              <w:left w:val="nil"/>
              <w:bottom w:val="single" w:color="000000" w:sz="8" w:space="0"/>
              <w:right w:val="single" w:color="000000" w:sz="8" w:space="0"/>
            </w:tcBorders>
            <w:noWrap w:val="0"/>
            <w:vAlign w:val="center"/>
          </w:tcPr>
          <w:p w14:paraId="75614EF4">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A0201060101喷墨打印机</w:t>
            </w:r>
          </w:p>
        </w:tc>
        <w:tc>
          <w:tcPr>
            <w:tcW w:w="4335" w:type="dxa"/>
            <w:tcBorders>
              <w:top w:val="nil"/>
              <w:left w:val="nil"/>
              <w:bottom w:val="single" w:color="000000" w:sz="8" w:space="0"/>
              <w:right w:val="single" w:color="000000" w:sz="8" w:space="0"/>
            </w:tcBorders>
            <w:noWrap w:val="0"/>
            <w:vAlign w:val="center"/>
          </w:tcPr>
          <w:p w14:paraId="0CECF57C">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《复印机、打印机和传真机能效限定值及能效等级》（GB21521）</w:t>
            </w:r>
          </w:p>
        </w:tc>
      </w:tr>
      <w:tr w14:paraId="5E80A212">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440720CF">
            <w:pPr>
              <w:widowControl/>
              <w:jc w:val="left"/>
              <w:rPr>
                <w:rFonts w:hint="eastAsia" w:ascii="宋体" w:hAnsi="宋体" w:eastAsia="宋体" w:cs="宋体"/>
                <w:color w:val="auto"/>
                <w:kern w:val="0"/>
                <w:sz w:val="21"/>
                <w:szCs w:val="21"/>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4260C90E">
            <w:pPr>
              <w:widowControl/>
              <w:jc w:val="left"/>
              <w:rPr>
                <w:rFonts w:hint="eastAsia" w:ascii="宋体" w:hAnsi="宋体" w:eastAsia="宋体" w:cs="宋体"/>
                <w:color w:val="auto"/>
                <w:kern w:val="0"/>
                <w:sz w:val="21"/>
                <w:szCs w:val="21"/>
                <w:highlight w:val="none"/>
              </w:rPr>
            </w:pPr>
          </w:p>
        </w:tc>
        <w:tc>
          <w:tcPr>
            <w:tcW w:w="1516" w:type="dxa"/>
            <w:vMerge w:val="continue"/>
            <w:tcBorders>
              <w:top w:val="nil"/>
              <w:left w:val="single" w:color="000000" w:sz="8" w:space="0"/>
              <w:bottom w:val="single" w:color="000000" w:sz="8" w:space="0"/>
              <w:right w:val="single" w:color="000000" w:sz="8" w:space="0"/>
            </w:tcBorders>
            <w:noWrap w:val="0"/>
            <w:vAlign w:val="center"/>
          </w:tcPr>
          <w:p w14:paraId="11FAFA95">
            <w:pPr>
              <w:widowControl/>
              <w:jc w:val="left"/>
              <w:rPr>
                <w:rFonts w:hint="eastAsia" w:ascii="宋体" w:hAnsi="宋体" w:eastAsia="宋体" w:cs="宋体"/>
                <w:color w:val="auto"/>
                <w:kern w:val="0"/>
                <w:sz w:val="21"/>
                <w:szCs w:val="21"/>
                <w:highlight w:val="none"/>
              </w:rPr>
            </w:pPr>
          </w:p>
        </w:tc>
        <w:tc>
          <w:tcPr>
            <w:tcW w:w="1612" w:type="dxa"/>
            <w:tcBorders>
              <w:top w:val="nil"/>
              <w:left w:val="nil"/>
              <w:bottom w:val="single" w:color="000000" w:sz="8" w:space="0"/>
              <w:right w:val="single" w:color="000000" w:sz="8" w:space="0"/>
            </w:tcBorders>
            <w:noWrap w:val="0"/>
            <w:vAlign w:val="center"/>
          </w:tcPr>
          <w:p w14:paraId="73033D12">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▲A0201060102激光打印机</w:t>
            </w:r>
          </w:p>
        </w:tc>
        <w:tc>
          <w:tcPr>
            <w:tcW w:w="4335" w:type="dxa"/>
            <w:tcBorders>
              <w:top w:val="nil"/>
              <w:left w:val="nil"/>
              <w:bottom w:val="single" w:color="000000" w:sz="8" w:space="0"/>
              <w:right w:val="single" w:color="000000" w:sz="8" w:space="0"/>
            </w:tcBorders>
            <w:noWrap w:val="0"/>
            <w:vAlign w:val="center"/>
          </w:tcPr>
          <w:p w14:paraId="68AEDAA7">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《复印机、打印机和传真机能效限定值及能效等级》（GB21521）</w:t>
            </w:r>
          </w:p>
        </w:tc>
      </w:tr>
      <w:tr w14:paraId="792A6296">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55D47333">
            <w:pPr>
              <w:widowControl/>
              <w:jc w:val="left"/>
              <w:rPr>
                <w:rFonts w:hint="eastAsia" w:ascii="宋体" w:hAnsi="宋体" w:eastAsia="宋体" w:cs="宋体"/>
                <w:color w:val="auto"/>
                <w:kern w:val="0"/>
                <w:sz w:val="21"/>
                <w:szCs w:val="21"/>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1EE5CB06">
            <w:pPr>
              <w:widowControl/>
              <w:jc w:val="left"/>
              <w:rPr>
                <w:rFonts w:hint="eastAsia" w:ascii="宋体" w:hAnsi="宋体" w:eastAsia="宋体" w:cs="宋体"/>
                <w:color w:val="auto"/>
                <w:kern w:val="0"/>
                <w:sz w:val="21"/>
                <w:szCs w:val="21"/>
                <w:highlight w:val="none"/>
              </w:rPr>
            </w:pPr>
          </w:p>
        </w:tc>
        <w:tc>
          <w:tcPr>
            <w:tcW w:w="1516" w:type="dxa"/>
            <w:vMerge w:val="continue"/>
            <w:tcBorders>
              <w:top w:val="nil"/>
              <w:left w:val="single" w:color="000000" w:sz="8" w:space="0"/>
              <w:bottom w:val="single" w:color="000000" w:sz="8" w:space="0"/>
              <w:right w:val="single" w:color="000000" w:sz="8" w:space="0"/>
            </w:tcBorders>
            <w:noWrap w:val="0"/>
            <w:vAlign w:val="center"/>
          </w:tcPr>
          <w:p w14:paraId="5B63B559">
            <w:pPr>
              <w:widowControl/>
              <w:jc w:val="left"/>
              <w:rPr>
                <w:rFonts w:hint="eastAsia" w:ascii="宋体" w:hAnsi="宋体" w:eastAsia="宋体" w:cs="宋体"/>
                <w:color w:val="auto"/>
                <w:kern w:val="0"/>
                <w:sz w:val="21"/>
                <w:szCs w:val="21"/>
                <w:highlight w:val="none"/>
              </w:rPr>
            </w:pPr>
          </w:p>
        </w:tc>
        <w:tc>
          <w:tcPr>
            <w:tcW w:w="1612" w:type="dxa"/>
            <w:tcBorders>
              <w:top w:val="nil"/>
              <w:left w:val="nil"/>
              <w:bottom w:val="single" w:color="000000" w:sz="8" w:space="0"/>
              <w:right w:val="single" w:color="000000" w:sz="8" w:space="0"/>
            </w:tcBorders>
            <w:noWrap w:val="0"/>
            <w:vAlign w:val="center"/>
          </w:tcPr>
          <w:p w14:paraId="46C3E766">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▲A0201060104针式打印机</w:t>
            </w:r>
          </w:p>
        </w:tc>
        <w:tc>
          <w:tcPr>
            <w:tcW w:w="4335" w:type="dxa"/>
            <w:tcBorders>
              <w:top w:val="nil"/>
              <w:left w:val="nil"/>
              <w:bottom w:val="single" w:color="000000" w:sz="8" w:space="0"/>
              <w:right w:val="single" w:color="000000" w:sz="8" w:space="0"/>
            </w:tcBorders>
            <w:noWrap w:val="0"/>
            <w:vAlign w:val="center"/>
          </w:tcPr>
          <w:p w14:paraId="7629B8C8">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《复印机、打印机和传真机能效限定值及能效等级》（GB21521）</w:t>
            </w:r>
          </w:p>
        </w:tc>
      </w:tr>
      <w:tr w14:paraId="5D7B29B3">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727B768B">
            <w:pPr>
              <w:widowControl/>
              <w:jc w:val="left"/>
              <w:rPr>
                <w:rFonts w:hint="eastAsia" w:ascii="宋体" w:hAnsi="宋体" w:eastAsia="宋体" w:cs="宋体"/>
                <w:color w:val="auto"/>
                <w:kern w:val="0"/>
                <w:sz w:val="21"/>
                <w:szCs w:val="21"/>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1F012BE1">
            <w:pPr>
              <w:widowControl/>
              <w:jc w:val="left"/>
              <w:rPr>
                <w:rFonts w:hint="eastAsia" w:ascii="宋体" w:hAnsi="宋体" w:eastAsia="宋体" w:cs="宋体"/>
                <w:color w:val="auto"/>
                <w:kern w:val="0"/>
                <w:sz w:val="21"/>
                <w:szCs w:val="21"/>
                <w:highlight w:val="none"/>
              </w:rPr>
            </w:pPr>
          </w:p>
        </w:tc>
        <w:tc>
          <w:tcPr>
            <w:tcW w:w="1516" w:type="dxa"/>
            <w:tcBorders>
              <w:top w:val="nil"/>
              <w:left w:val="nil"/>
              <w:bottom w:val="single" w:color="000000" w:sz="8" w:space="0"/>
              <w:right w:val="single" w:color="000000" w:sz="8" w:space="0"/>
            </w:tcBorders>
            <w:noWrap w:val="0"/>
            <w:vAlign w:val="center"/>
          </w:tcPr>
          <w:p w14:paraId="2AB50F99">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A02010604显示设备</w:t>
            </w:r>
          </w:p>
        </w:tc>
        <w:tc>
          <w:tcPr>
            <w:tcW w:w="1612" w:type="dxa"/>
            <w:tcBorders>
              <w:top w:val="nil"/>
              <w:left w:val="nil"/>
              <w:bottom w:val="single" w:color="000000" w:sz="8" w:space="0"/>
              <w:right w:val="single" w:color="000000" w:sz="8" w:space="0"/>
            </w:tcBorders>
            <w:noWrap w:val="0"/>
            <w:vAlign w:val="center"/>
          </w:tcPr>
          <w:p w14:paraId="2DBBF4D6">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▲A0201060401液晶显示器</w:t>
            </w:r>
          </w:p>
        </w:tc>
        <w:tc>
          <w:tcPr>
            <w:tcW w:w="4335" w:type="dxa"/>
            <w:tcBorders>
              <w:top w:val="nil"/>
              <w:left w:val="nil"/>
              <w:bottom w:val="single" w:color="000000" w:sz="8" w:space="0"/>
              <w:right w:val="single" w:color="000000" w:sz="8" w:space="0"/>
            </w:tcBorders>
            <w:noWrap w:val="0"/>
            <w:vAlign w:val="center"/>
          </w:tcPr>
          <w:p w14:paraId="50D7870D">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《计算机显示器能效限定值及能效等级》（GB21520）</w:t>
            </w:r>
          </w:p>
        </w:tc>
      </w:tr>
      <w:tr w14:paraId="174657CE">
        <w:tblPrEx>
          <w:tblCellMar>
            <w:top w:w="0" w:type="dxa"/>
            <w:left w:w="108" w:type="dxa"/>
            <w:bottom w:w="0" w:type="dxa"/>
            <w:right w:w="108" w:type="dxa"/>
          </w:tblCellMar>
        </w:tblPrEx>
        <w:trPr>
          <w:trHeight w:val="97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6E262091">
            <w:pPr>
              <w:widowControl/>
              <w:jc w:val="left"/>
              <w:rPr>
                <w:rFonts w:hint="eastAsia" w:ascii="宋体" w:hAnsi="宋体" w:eastAsia="宋体" w:cs="宋体"/>
                <w:color w:val="auto"/>
                <w:kern w:val="0"/>
                <w:sz w:val="21"/>
                <w:szCs w:val="21"/>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23B67139">
            <w:pPr>
              <w:widowControl/>
              <w:jc w:val="left"/>
              <w:rPr>
                <w:rFonts w:hint="eastAsia" w:ascii="宋体" w:hAnsi="宋体" w:eastAsia="宋体" w:cs="宋体"/>
                <w:color w:val="auto"/>
                <w:kern w:val="0"/>
                <w:sz w:val="21"/>
                <w:szCs w:val="21"/>
                <w:highlight w:val="none"/>
              </w:rPr>
            </w:pPr>
          </w:p>
        </w:tc>
        <w:tc>
          <w:tcPr>
            <w:tcW w:w="1516" w:type="dxa"/>
            <w:tcBorders>
              <w:top w:val="nil"/>
              <w:left w:val="nil"/>
              <w:bottom w:val="single" w:color="000000" w:sz="8" w:space="0"/>
              <w:right w:val="single" w:color="000000" w:sz="8" w:space="0"/>
            </w:tcBorders>
            <w:noWrap w:val="0"/>
            <w:vAlign w:val="center"/>
          </w:tcPr>
          <w:p w14:paraId="3B72919C">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A02010609图形图像输入设备</w:t>
            </w:r>
          </w:p>
        </w:tc>
        <w:tc>
          <w:tcPr>
            <w:tcW w:w="1612" w:type="dxa"/>
            <w:tcBorders>
              <w:top w:val="nil"/>
              <w:left w:val="nil"/>
              <w:bottom w:val="single" w:color="000000" w:sz="8" w:space="0"/>
              <w:right w:val="single" w:color="000000" w:sz="8" w:space="0"/>
            </w:tcBorders>
            <w:noWrap w:val="0"/>
            <w:vAlign w:val="center"/>
          </w:tcPr>
          <w:p w14:paraId="43EA0D1A">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A0201060901扫描仪</w:t>
            </w:r>
          </w:p>
        </w:tc>
        <w:tc>
          <w:tcPr>
            <w:tcW w:w="4335" w:type="dxa"/>
            <w:tcBorders>
              <w:top w:val="nil"/>
              <w:left w:val="nil"/>
              <w:bottom w:val="single" w:color="000000" w:sz="8" w:space="0"/>
              <w:right w:val="single" w:color="000000" w:sz="8" w:space="0"/>
            </w:tcBorders>
            <w:noWrap w:val="0"/>
            <w:vAlign w:val="center"/>
          </w:tcPr>
          <w:p w14:paraId="66137669">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参照《复印机、打印机和传真机能效限定值及能效等级》（GB21521中打印速度为15页/分的针式打印机相关要求中打印速度为15页/分的针式打印机相关要求</w:t>
            </w:r>
          </w:p>
        </w:tc>
      </w:tr>
      <w:tr w14:paraId="204D9017">
        <w:tblPrEx>
          <w:tblCellMar>
            <w:top w:w="0" w:type="dxa"/>
            <w:left w:w="108" w:type="dxa"/>
            <w:bottom w:w="0" w:type="dxa"/>
            <w:right w:w="108" w:type="dxa"/>
          </w:tblCellMar>
        </w:tblPrEx>
        <w:trPr>
          <w:trHeight w:val="495" w:hRule="atLeast"/>
        </w:trPr>
        <w:tc>
          <w:tcPr>
            <w:tcW w:w="641" w:type="dxa"/>
            <w:tcBorders>
              <w:top w:val="nil"/>
              <w:left w:val="single" w:color="000000" w:sz="8" w:space="0"/>
              <w:bottom w:val="single" w:color="000000" w:sz="8" w:space="0"/>
              <w:right w:val="single" w:color="000000" w:sz="8" w:space="0"/>
            </w:tcBorders>
            <w:noWrap w:val="0"/>
            <w:vAlign w:val="center"/>
          </w:tcPr>
          <w:p w14:paraId="1555DB3F">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1116" w:type="dxa"/>
            <w:tcBorders>
              <w:top w:val="nil"/>
              <w:left w:val="nil"/>
              <w:bottom w:val="single" w:color="000000" w:sz="8" w:space="0"/>
              <w:right w:val="single" w:color="000000" w:sz="8" w:space="0"/>
            </w:tcBorders>
            <w:noWrap w:val="0"/>
            <w:vAlign w:val="center"/>
          </w:tcPr>
          <w:p w14:paraId="47A66513">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A020202投影仪</w:t>
            </w:r>
          </w:p>
        </w:tc>
        <w:tc>
          <w:tcPr>
            <w:tcW w:w="1516" w:type="dxa"/>
            <w:tcBorders>
              <w:top w:val="nil"/>
              <w:left w:val="nil"/>
              <w:bottom w:val="single" w:color="000000" w:sz="8" w:space="0"/>
              <w:right w:val="single" w:color="000000" w:sz="8" w:space="0"/>
            </w:tcBorders>
            <w:noWrap w:val="0"/>
            <w:vAlign w:val="center"/>
          </w:tcPr>
          <w:p w14:paraId="5AF9AFC7">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612" w:type="dxa"/>
            <w:tcBorders>
              <w:top w:val="nil"/>
              <w:left w:val="nil"/>
              <w:bottom w:val="single" w:color="000000" w:sz="8" w:space="0"/>
              <w:right w:val="single" w:color="000000" w:sz="8" w:space="0"/>
            </w:tcBorders>
            <w:noWrap w:val="0"/>
            <w:vAlign w:val="center"/>
          </w:tcPr>
          <w:p w14:paraId="2A041B63">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4335" w:type="dxa"/>
            <w:tcBorders>
              <w:top w:val="nil"/>
              <w:left w:val="nil"/>
              <w:bottom w:val="single" w:color="000000" w:sz="8" w:space="0"/>
              <w:right w:val="single" w:color="000000" w:sz="8" w:space="0"/>
            </w:tcBorders>
            <w:noWrap w:val="0"/>
            <w:vAlign w:val="center"/>
          </w:tcPr>
          <w:p w14:paraId="28898470">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《投影机能效限定值及能效等级》（GB32028）</w:t>
            </w:r>
          </w:p>
        </w:tc>
      </w:tr>
      <w:tr w14:paraId="3A5E3545">
        <w:tblPrEx>
          <w:tblCellMar>
            <w:top w:w="0" w:type="dxa"/>
            <w:left w:w="108" w:type="dxa"/>
            <w:bottom w:w="0" w:type="dxa"/>
            <w:right w:w="108" w:type="dxa"/>
          </w:tblCellMar>
        </w:tblPrEx>
        <w:trPr>
          <w:trHeight w:val="495" w:hRule="atLeast"/>
        </w:trPr>
        <w:tc>
          <w:tcPr>
            <w:tcW w:w="641" w:type="dxa"/>
            <w:tcBorders>
              <w:top w:val="nil"/>
              <w:left w:val="single" w:color="000000" w:sz="8" w:space="0"/>
              <w:bottom w:val="single" w:color="000000" w:sz="8" w:space="0"/>
              <w:right w:val="single" w:color="000000" w:sz="8" w:space="0"/>
            </w:tcBorders>
            <w:noWrap w:val="0"/>
            <w:vAlign w:val="center"/>
          </w:tcPr>
          <w:p w14:paraId="48BDB0EE">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p>
        </w:tc>
        <w:tc>
          <w:tcPr>
            <w:tcW w:w="1116" w:type="dxa"/>
            <w:tcBorders>
              <w:top w:val="nil"/>
              <w:left w:val="nil"/>
              <w:bottom w:val="single" w:color="000000" w:sz="8" w:space="0"/>
              <w:right w:val="single" w:color="000000" w:sz="8" w:space="0"/>
            </w:tcBorders>
            <w:noWrap w:val="0"/>
            <w:vAlign w:val="center"/>
          </w:tcPr>
          <w:p w14:paraId="00B38857">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A020204多功能一体机</w:t>
            </w:r>
          </w:p>
        </w:tc>
        <w:tc>
          <w:tcPr>
            <w:tcW w:w="1516" w:type="dxa"/>
            <w:tcBorders>
              <w:top w:val="nil"/>
              <w:left w:val="nil"/>
              <w:bottom w:val="single" w:color="000000" w:sz="8" w:space="0"/>
              <w:right w:val="single" w:color="000000" w:sz="8" w:space="0"/>
            </w:tcBorders>
            <w:noWrap w:val="0"/>
            <w:vAlign w:val="center"/>
          </w:tcPr>
          <w:p w14:paraId="73787A80">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612" w:type="dxa"/>
            <w:tcBorders>
              <w:top w:val="nil"/>
              <w:left w:val="nil"/>
              <w:bottom w:val="single" w:color="000000" w:sz="8" w:space="0"/>
              <w:right w:val="single" w:color="000000" w:sz="8" w:space="0"/>
            </w:tcBorders>
            <w:noWrap w:val="0"/>
            <w:vAlign w:val="center"/>
          </w:tcPr>
          <w:p w14:paraId="23B69990">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4335" w:type="dxa"/>
            <w:tcBorders>
              <w:top w:val="nil"/>
              <w:left w:val="nil"/>
              <w:bottom w:val="single" w:color="000000" w:sz="8" w:space="0"/>
              <w:right w:val="single" w:color="000000" w:sz="8" w:space="0"/>
            </w:tcBorders>
            <w:noWrap w:val="0"/>
            <w:vAlign w:val="center"/>
          </w:tcPr>
          <w:p w14:paraId="3825B952">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《复印机、打印机和传真机能效限定值及能效等级》（GB21521）</w:t>
            </w:r>
          </w:p>
        </w:tc>
      </w:tr>
      <w:tr w14:paraId="06148539">
        <w:tblPrEx>
          <w:tblCellMar>
            <w:top w:w="0" w:type="dxa"/>
            <w:left w:w="108" w:type="dxa"/>
            <w:bottom w:w="0" w:type="dxa"/>
            <w:right w:w="108" w:type="dxa"/>
          </w:tblCellMar>
        </w:tblPrEx>
        <w:trPr>
          <w:trHeight w:val="495" w:hRule="atLeast"/>
        </w:trPr>
        <w:tc>
          <w:tcPr>
            <w:tcW w:w="641" w:type="dxa"/>
            <w:tcBorders>
              <w:top w:val="nil"/>
              <w:left w:val="single" w:color="000000" w:sz="8" w:space="0"/>
              <w:bottom w:val="single" w:color="000000" w:sz="8" w:space="0"/>
              <w:right w:val="single" w:color="000000" w:sz="8" w:space="0"/>
            </w:tcBorders>
            <w:noWrap w:val="0"/>
            <w:vAlign w:val="center"/>
          </w:tcPr>
          <w:p w14:paraId="60EF646D">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w:t>
            </w:r>
          </w:p>
        </w:tc>
        <w:tc>
          <w:tcPr>
            <w:tcW w:w="1116" w:type="dxa"/>
            <w:tcBorders>
              <w:top w:val="nil"/>
              <w:left w:val="nil"/>
              <w:bottom w:val="single" w:color="000000" w:sz="8" w:space="0"/>
              <w:right w:val="single" w:color="000000" w:sz="8" w:space="0"/>
            </w:tcBorders>
            <w:noWrap w:val="0"/>
            <w:vAlign w:val="center"/>
          </w:tcPr>
          <w:p w14:paraId="1026ED5A">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A020519泵</w:t>
            </w:r>
          </w:p>
        </w:tc>
        <w:tc>
          <w:tcPr>
            <w:tcW w:w="1516" w:type="dxa"/>
            <w:tcBorders>
              <w:top w:val="nil"/>
              <w:left w:val="nil"/>
              <w:bottom w:val="single" w:color="000000" w:sz="8" w:space="0"/>
              <w:right w:val="single" w:color="000000" w:sz="8" w:space="0"/>
            </w:tcBorders>
            <w:noWrap w:val="0"/>
            <w:vAlign w:val="center"/>
          </w:tcPr>
          <w:p w14:paraId="4DD315EC">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A02051901离心泵</w:t>
            </w:r>
          </w:p>
        </w:tc>
        <w:tc>
          <w:tcPr>
            <w:tcW w:w="1612" w:type="dxa"/>
            <w:tcBorders>
              <w:top w:val="nil"/>
              <w:left w:val="nil"/>
              <w:bottom w:val="single" w:color="000000" w:sz="8" w:space="0"/>
              <w:right w:val="single" w:color="000000" w:sz="8" w:space="0"/>
            </w:tcBorders>
            <w:noWrap w:val="0"/>
            <w:vAlign w:val="center"/>
          </w:tcPr>
          <w:p w14:paraId="308B8844">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4335" w:type="dxa"/>
            <w:tcBorders>
              <w:top w:val="nil"/>
              <w:left w:val="nil"/>
              <w:bottom w:val="single" w:color="000000" w:sz="8" w:space="0"/>
              <w:right w:val="single" w:color="000000" w:sz="8" w:space="0"/>
            </w:tcBorders>
            <w:noWrap w:val="0"/>
            <w:vAlign w:val="center"/>
          </w:tcPr>
          <w:p w14:paraId="23487C0F">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《清水离心泵能效限定值及节能评价值》（GB19762）</w:t>
            </w:r>
          </w:p>
        </w:tc>
      </w:tr>
      <w:tr w14:paraId="72E9157D">
        <w:tblPrEx>
          <w:tblCellMar>
            <w:top w:w="0" w:type="dxa"/>
            <w:left w:w="108" w:type="dxa"/>
            <w:bottom w:w="0" w:type="dxa"/>
            <w:right w:w="108" w:type="dxa"/>
          </w:tblCellMar>
        </w:tblPrEx>
        <w:trPr>
          <w:trHeight w:val="735" w:hRule="atLeast"/>
        </w:trPr>
        <w:tc>
          <w:tcPr>
            <w:tcW w:w="641" w:type="dxa"/>
            <w:vMerge w:val="restart"/>
            <w:tcBorders>
              <w:top w:val="nil"/>
              <w:left w:val="single" w:color="000000" w:sz="8" w:space="0"/>
              <w:bottom w:val="single" w:color="000000" w:sz="8" w:space="0"/>
              <w:right w:val="single" w:color="000000" w:sz="8" w:space="0"/>
            </w:tcBorders>
            <w:noWrap w:val="0"/>
            <w:vAlign w:val="center"/>
          </w:tcPr>
          <w:p w14:paraId="6F404738">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w:t>
            </w:r>
          </w:p>
        </w:tc>
        <w:tc>
          <w:tcPr>
            <w:tcW w:w="1116" w:type="dxa"/>
            <w:vMerge w:val="restart"/>
            <w:tcBorders>
              <w:top w:val="nil"/>
              <w:left w:val="single" w:color="000000" w:sz="8" w:space="0"/>
              <w:bottom w:val="single" w:color="000000" w:sz="8" w:space="0"/>
              <w:right w:val="single" w:color="000000" w:sz="8" w:space="0"/>
            </w:tcBorders>
            <w:noWrap w:val="0"/>
            <w:vAlign w:val="center"/>
          </w:tcPr>
          <w:p w14:paraId="0BB1BDB1">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A020523制冷空调设备</w:t>
            </w:r>
          </w:p>
        </w:tc>
        <w:tc>
          <w:tcPr>
            <w:tcW w:w="1516" w:type="dxa"/>
            <w:vMerge w:val="restart"/>
            <w:tcBorders>
              <w:top w:val="nil"/>
              <w:left w:val="single" w:color="000000" w:sz="8" w:space="0"/>
              <w:bottom w:val="single" w:color="000000" w:sz="8" w:space="0"/>
              <w:right w:val="single" w:color="000000" w:sz="8" w:space="0"/>
            </w:tcBorders>
            <w:noWrap w:val="0"/>
            <w:vAlign w:val="center"/>
          </w:tcPr>
          <w:p w14:paraId="775680DD">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▲A02052301制冷压缩机</w:t>
            </w:r>
          </w:p>
        </w:tc>
        <w:tc>
          <w:tcPr>
            <w:tcW w:w="1612" w:type="dxa"/>
            <w:tcBorders>
              <w:top w:val="nil"/>
              <w:left w:val="nil"/>
              <w:bottom w:val="single" w:color="000000" w:sz="8" w:space="0"/>
              <w:right w:val="single" w:color="000000" w:sz="8" w:space="0"/>
            </w:tcBorders>
            <w:noWrap w:val="0"/>
            <w:vAlign w:val="center"/>
          </w:tcPr>
          <w:p w14:paraId="0F86F444">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冷水机组</w:t>
            </w:r>
          </w:p>
        </w:tc>
        <w:tc>
          <w:tcPr>
            <w:tcW w:w="4335" w:type="dxa"/>
            <w:tcBorders>
              <w:top w:val="nil"/>
              <w:left w:val="nil"/>
              <w:bottom w:val="single" w:color="000000" w:sz="8" w:space="0"/>
              <w:right w:val="single" w:color="000000" w:sz="8" w:space="0"/>
            </w:tcBorders>
            <w:noWrap w:val="0"/>
            <w:vAlign w:val="center"/>
          </w:tcPr>
          <w:p w14:paraId="2D1CBC4F">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《冷水机组能效限定值及能效等级》（GB19577），《低环境温度空气源热泵（冷水）机组能效限定值及能效等级》（GB37480）</w:t>
            </w:r>
          </w:p>
        </w:tc>
      </w:tr>
      <w:tr w14:paraId="44644265">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2EEB9D5B">
            <w:pPr>
              <w:widowControl/>
              <w:jc w:val="left"/>
              <w:rPr>
                <w:rFonts w:hint="eastAsia" w:ascii="宋体" w:hAnsi="宋体" w:eastAsia="宋体" w:cs="宋体"/>
                <w:color w:val="auto"/>
                <w:kern w:val="0"/>
                <w:sz w:val="21"/>
                <w:szCs w:val="21"/>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113898BB">
            <w:pPr>
              <w:widowControl/>
              <w:jc w:val="left"/>
              <w:rPr>
                <w:rFonts w:hint="eastAsia" w:ascii="宋体" w:hAnsi="宋体" w:eastAsia="宋体" w:cs="宋体"/>
                <w:color w:val="auto"/>
                <w:kern w:val="0"/>
                <w:sz w:val="21"/>
                <w:szCs w:val="21"/>
                <w:highlight w:val="none"/>
              </w:rPr>
            </w:pPr>
          </w:p>
        </w:tc>
        <w:tc>
          <w:tcPr>
            <w:tcW w:w="1516" w:type="dxa"/>
            <w:vMerge w:val="continue"/>
            <w:tcBorders>
              <w:top w:val="nil"/>
              <w:left w:val="single" w:color="000000" w:sz="8" w:space="0"/>
              <w:bottom w:val="single" w:color="000000" w:sz="8" w:space="0"/>
              <w:right w:val="single" w:color="000000" w:sz="8" w:space="0"/>
            </w:tcBorders>
            <w:noWrap w:val="0"/>
            <w:vAlign w:val="center"/>
          </w:tcPr>
          <w:p w14:paraId="3DB07F73">
            <w:pPr>
              <w:widowControl/>
              <w:jc w:val="left"/>
              <w:rPr>
                <w:rFonts w:hint="eastAsia" w:ascii="宋体" w:hAnsi="宋体" w:eastAsia="宋体" w:cs="宋体"/>
                <w:color w:val="auto"/>
                <w:kern w:val="0"/>
                <w:sz w:val="21"/>
                <w:szCs w:val="21"/>
                <w:highlight w:val="none"/>
              </w:rPr>
            </w:pPr>
          </w:p>
        </w:tc>
        <w:tc>
          <w:tcPr>
            <w:tcW w:w="1612" w:type="dxa"/>
            <w:tcBorders>
              <w:top w:val="nil"/>
              <w:left w:val="nil"/>
              <w:bottom w:val="single" w:color="000000" w:sz="8" w:space="0"/>
              <w:right w:val="single" w:color="000000" w:sz="8" w:space="0"/>
            </w:tcBorders>
            <w:noWrap w:val="0"/>
            <w:vAlign w:val="center"/>
          </w:tcPr>
          <w:p w14:paraId="53880B78">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水源热泵机组</w:t>
            </w:r>
          </w:p>
        </w:tc>
        <w:tc>
          <w:tcPr>
            <w:tcW w:w="4335" w:type="dxa"/>
            <w:tcBorders>
              <w:top w:val="nil"/>
              <w:left w:val="nil"/>
              <w:bottom w:val="single" w:color="000000" w:sz="8" w:space="0"/>
              <w:right w:val="single" w:color="000000" w:sz="8" w:space="0"/>
            </w:tcBorders>
            <w:noWrap w:val="0"/>
            <w:vAlign w:val="center"/>
          </w:tcPr>
          <w:p w14:paraId="69BF8E7F">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《水（地）源热泵机组能效限定值及能效等级》（GB30721）</w:t>
            </w:r>
          </w:p>
        </w:tc>
      </w:tr>
      <w:tr w14:paraId="1055F9FA">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36679BD9">
            <w:pPr>
              <w:widowControl/>
              <w:jc w:val="left"/>
              <w:rPr>
                <w:rFonts w:hint="eastAsia" w:ascii="宋体" w:hAnsi="宋体" w:eastAsia="宋体" w:cs="宋体"/>
                <w:color w:val="auto"/>
                <w:kern w:val="0"/>
                <w:sz w:val="21"/>
                <w:szCs w:val="21"/>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27625B68">
            <w:pPr>
              <w:widowControl/>
              <w:jc w:val="left"/>
              <w:rPr>
                <w:rFonts w:hint="eastAsia" w:ascii="宋体" w:hAnsi="宋体" w:eastAsia="宋体" w:cs="宋体"/>
                <w:color w:val="auto"/>
                <w:kern w:val="0"/>
                <w:sz w:val="21"/>
                <w:szCs w:val="21"/>
                <w:highlight w:val="none"/>
              </w:rPr>
            </w:pPr>
          </w:p>
        </w:tc>
        <w:tc>
          <w:tcPr>
            <w:tcW w:w="1516" w:type="dxa"/>
            <w:vMerge w:val="continue"/>
            <w:tcBorders>
              <w:top w:val="nil"/>
              <w:left w:val="single" w:color="000000" w:sz="8" w:space="0"/>
              <w:bottom w:val="single" w:color="000000" w:sz="8" w:space="0"/>
              <w:right w:val="single" w:color="000000" w:sz="8" w:space="0"/>
            </w:tcBorders>
            <w:noWrap w:val="0"/>
            <w:vAlign w:val="center"/>
          </w:tcPr>
          <w:p w14:paraId="608633A8">
            <w:pPr>
              <w:widowControl/>
              <w:jc w:val="left"/>
              <w:rPr>
                <w:rFonts w:hint="eastAsia" w:ascii="宋体" w:hAnsi="宋体" w:eastAsia="宋体" w:cs="宋体"/>
                <w:color w:val="auto"/>
                <w:kern w:val="0"/>
                <w:sz w:val="21"/>
                <w:szCs w:val="21"/>
                <w:highlight w:val="none"/>
              </w:rPr>
            </w:pPr>
          </w:p>
        </w:tc>
        <w:tc>
          <w:tcPr>
            <w:tcW w:w="1612" w:type="dxa"/>
            <w:tcBorders>
              <w:top w:val="nil"/>
              <w:left w:val="nil"/>
              <w:bottom w:val="single" w:color="000000" w:sz="8" w:space="0"/>
              <w:right w:val="single" w:color="000000" w:sz="8" w:space="0"/>
            </w:tcBorders>
            <w:noWrap w:val="0"/>
            <w:vAlign w:val="center"/>
          </w:tcPr>
          <w:p w14:paraId="20C65C09">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溴化锂吸收式冷水机组</w:t>
            </w:r>
          </w:p>
        </w:tc>
        <w:tc>
          <w:tcPr>
            <w:tcW w:w="4335" w:type="dxa"/>
            <w:tcBorders>
              <w:top w:val="nil"/>
              <w:left w:val="nil"/>
              <w:bottom w:val="single" w:color="000000" w:sz="8" w:space="0"/>
              <w:right w:val="single" w:color="000000" w:sz="8" w:space="0"/>
            </w:tcBorders>
            <w:noWrap w:val="0"/>
            <w:vAlign w:val="center"/>
          </w:tcPr>
          <w:p w14:paraId="61C89727">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《溴化锂吸收式冷水机组能效限定值及能效等级》（GB29540）</w:t>
            </w:r>
          </w:p>
        </w:tc>
      </w:tr>
      <w:tr w14:paraId="3FD608B2">
        <w:tblPrEx>
          <w:tblCellMar>
            <w:top w:w="0" w:type="dxa"/>
            <w:left w:w="108" w:type="dxa"/>
            <w:bottom w:w="0" w:type="dxa"/>
            <w:right w:w="108" w:type="dxa"/>
          </w:tblCellMar>
        </w:tblPrEx>
        <w:trPr>
          <w:trHeight w:val="73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034BE107">
            <w:pPr>
              <w:widowControl/>
              <w:jc w:val="left"/>
              <w:rPr>
                <w:rFonts w:hint="eastAsia" w:ascii="宋体" w:hAnsi="宋体" w:eastAsia="宋体" w:cs="宋体"/>
                <w:color w:val="auto"/>
                <w:kern w:val="0"/>
                <w:sz w:val="21"/>
                <w:szCs w:val="21"/>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79971E37">
            <w:pPr>
              <w:widowControl/>
              <w:jc w:val="left"/>
              <w:rPr>
                <w:rFonts w:hint="eastAsia" w:ascii="宋体" w:hAnsi="宋体" w:eastAsia="宋体" w:cs="宋体"/>
                <w:color w:val="auto"/>
                <w:kern w:val="0"/>
                <w:sz w:val="21"/>
                <w:szCs w:val="21"/>
                <w:highlight w:val="none"/>
              </w:rPr>
            </w:pPr>
          </w:p>
        </w:tc>
        <w:tc>
          <w:tcPr>
            <w:tcW w:w="1516" w:type="dxa"/>
            <w:vMerge w:val="restart"/>
            <w:tcBorders>
              <w:top w:val="nil"/>
              <w:left w:val="single" w:color="000000" w:sz="8" w:space="0"/>
              <w:bottom w:val="single" w:color="000000" w:sz="8" w:space="0"/>
              <w:right w:val="single" w:color="000000" w:sz="8" w:space="0"/>
            </w:tcBorders>
            <w:noWrap w:val="0"/>
            <w:vAlign w:val="center"/>
          </w:tcPr>
          <w:p w14:paraId="14D80FA2">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▲A02052305空调机组</w:t>
            </w:r>
          </w:p>
        </w:tc>
        <w:tc>
          <w:tcPr>
            <w:tcW w:w="1612" w:type="dxa"/>
            <w:tcBorders>
              <w:top w:val="nil"/>
              <w:left w:val="nil"/>
              <w:bottom w:val="single" w:color="auto" w:sz="4" w:space="0"/>
              <w:right w:val="single" w:color="000000" w:sz="8" w:space="0"/>
            </w:tcBorders>
            <w:noWrap w:val="0"/>
            <w:vAlign w:val="center"/>
          </w:tcPr>
          <w:p w14:paraId="388BC0B8">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多联式空调（热泵）机组</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制冷量&gt;14000W</w:t>
            </w:r>
            <w:r>
              <w:rPr>
                <w:rFonts w:hint="eastAsia" w:ascii="宋体" w:hAnsi="宋体" w:eastAsia="宋体" w:cs="宋体"/>
                <w:color w:val="auto"/>
                <w:kern w:val="0"/>
                <w:sz w:val="21"/>
                <w:szCs w:val="21"/>
                <w:highlight w:val="none"/>
                <w:lang w:eastAsia="zh-CN"/>
              </w:rPr>
              <w:t>）</w:t>
            </w:r>
          </w:p>
        </w:tc>
        <w:tc>
          <w:tcPr>
            <w:tcW w:w="4335" w:type="dxa"/>
            <w:tcBorders>
              <w:top w:val="nil"/>
              <w:left w:val="nil"/>
              <w:bottom w:val="single" w:color="auto" w:sz="4" w:space="0"/>
              <w:right w:val="single" w:color="000000" w:sz="8" w:space="0"/>
            </w:tcBorders>
            <w:noWrap w:val="0"/>
            <w:vAlign w:val="center"/>
          </w:tcPr>
          <w:p w14:paraId="6196906A">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《多联式空调（热泵）机组能效限定值及能源效率等级》（GB21454）</w:t>
            </w:r>
          </w:p>
        </w:tc>
      </w:tr>
      <w:tr w14:paraId="5DE4A439">
        <w:tblPrEx>
          <w:tblCellMar>
            <w:top w:w="0" w:type="dxa"/>
            <w:left w:w="108" w:type="dxa"/>
            <w:bottom w:w="0" w:type="dxa"/>
            <w:right w:w="108" w:type="dxa"/>
          </w:tblCellMar>
        </w:tblPrEx>
        <w:trPr>
          <w:trHeight w:val="73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5A57F476">
            <w:pPr>
              <w:widowControl/>
              <w:jc w:val="left"/>
              <w:rPr>
                <w:rFonts w:hint="eastAsia" w:ascii="宋体" w:hAnsi="宋体" w:eastAsia="宋体" w:cs="宋体"/>
                <w:color w:val="auto"/>
                <w:kern w:val="0"/>
                <w:sz w:val="21"/>
                <w:szCs w:val="21"/>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4B17EEF2">
            <w:pPr>
              <w:widowControl/>
              <w:jc w:val="left"/>
              <w:rPr>
                <w:rFonts w:hint="eastAsia" w:ascii="宋体" w:hAnsi="宋体" w:eastAsia="宋体" w:cs="宋体"/>
                <w:color w:val="auto"/>
                <w:kern w:val="0"/>
                <w:sz w:val="21"/>
                <w:szCs w:val="21"/>
                <w:highlight w:val="none"/>
              </w:rPr>
            </w:pPr>
          </w:p>
        </w:tc>
        <w:tc>
          <w:tcPr>
            <w:tcW w:w="1516" w:type="dxa"/>
            <w:vMerge w:val="continue"/>
            <w:tcBorders>
              <w:top w:val="nil"/>
              <w:left w:val="single" w:color="000000" w:sz="8" w:space="0"/>
              <w:bottom w:val="single" w:color="000000" w:sz="8" w:space="0"/>
              <w:right w:val="single" w:color="auto" w:sz="4" w:space="0"/>
            </w:tcBorders>
            <w:noWrap w:val="0"/>
            <w:vAlign w:val="center"/>
          </w:tcPr>
          <w:p w14:paraId="67F60C63">
            <w:pPr>
              <w:widowControl/>
              <w:jc w:val="left"/>
              <w:rPr>
                <w:rFonts w:hint="eastAsia" w:ascii="宋体" w:hAnsi="宋体" w:eastAsia="宋体" w:cs="宋体"/>
                <w:color w:val="auto"/>
                <w:kern w:val="0"/>
                <w:sz w:val="21"/>
                <w:szCs w:val="21"/>
                <w:highlight w:val="none"/>
              </w:rPr>
            </w:pPr>
          </w:p>
        </w:tc>
        <w:tc>
          <w:tcPr>
            <w:tcW w:w="1612" w:type="dxa"/>
            <w:tcBorders>
              <w:top w:val="single" w:color="auto" w:sz="4" w:space="0"/>
              <w:left w:val="single" w:color="auto" w:sz="4" w:space="0"/>
              <w:bottom w:val="single" w:color="auto" w:sz="4" w:space="0"/>
              <w:right w:val="single" w:color="000000" w:sz="8" w:space="0"/>
            </w:tcBorders>
            <w:noWrap w:val="0"/>
            <w:vAlign w:val="center"/>
          </w:tcPr>
          <w:p w14:paraId="3503DDA3">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单元式空气调节机(制冷量&gt;14000W</w:t>
            </w:r>
          </w:p>
        </w:tc>
        <w:tc>
          <w:tcPr>
            <w:tcW w:w="4335" w:type="dxa"/>
            <w:tcBorders>
              <w:top w:val="single" w:color="auto" w:sz="4" w:space="0"/>
              <w:left w:val="nil"/>
              <w:bottom w:val="single" w:color="auto" w:sz="4" w:space="0"/>
              <w:right w:val="single" w:color="auto" w:sz="4" w:space="0"/>
            </w:tcBorders>
            <w:noWrap w:val="0"/>
            <w:vAlign w:val="center"/>
          </w:tcPr>
          <w:p w14:paraId="0C9C5BB5">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《单元式空气调节机能效限定值及能效等级》（GB19576）《风管送风式空调机组能效限定值及能效等级》（GB37479）</w:t>
            </w:r>
          </w:p>
        </w:tc>
      </w:tr>
      <w:tr w14:paraId="157C020A">
        <w:tblPrEx>
          <w:tblCellMar>
            <w:top w:w="0" w:type="dxa"/>
            <w:left w:w="108" w:type="dxa"/>
            <w:bottom w:w="0" w:type="dxa"/>
            <w:right w:w="108" w:type="dxa"/>
          </w:tblCellMar>
        </w:tblPrEx>
        <w:trPr>
          <w:trHeight w:val="73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39284CED">
            <w:pPr>
              <w:widowControl/>
              <w:jc w:val="left"/>
              <w:rPr>
                <w:rFonts w:hint="eastAsia" w:ascii="宋体" w:hAnsi="宋体" w:eastAsia="宋体" w:cs="宋体"/>
                <w:color w:val="auto"/>
                <w:kern w:val="0"/>
                <w:sz w:val="21"/>
                <w:szCs w:val="21"/>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4D1E4C91">
            <w:pPr>
              <w:widowControl/>
              <w:jc w:val="left"/>
              <w:rPr>
                <w:rFonts w:hint="eastAsia" w:ascii="宋体" w:hAnsi="宋体" w:eastAsia="宋体" w:cs="宋体"/>
                <w:color w:val="auto"/>
                <w:kern w:val="0"/>
                <w:sz w:val="21"/>
                <w:szCs w:val="21"/>
                <w:highlight w:val="none"/>
              </w:rPr>
            </w:pPr>
          </w:p>
        </w:tc>
        <w:tc>
          <w:tcPr>
            <w:tcW w:w="1516" w:type="dxa"/>
            <w:tcBorders>
              <w:top w:val="nil"/>
              <w:left w:val="nil"/>
              <w:bottom w:val="single" w:color="000000" w:sz="8" w:space="0"/>
              <w:right w:val="single" w:color="000000" w:sz="8" w:space="0"/>
            </w:tcBorders>
            <w:noWrap w:val="0"/>
            <w:vAlign w:val="center"/>
          </w:tcPr>
          <w:p w14:paraId="3BB73E6E">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▲A02052309专用制冷、空调设备</w:t>
            </w:r>
          </w:p>
        </w:tc>
        <w:tc>
          <w:tcPr>
            <w:tcW w:w="1612" w:type="dxa"/>
            <w:tcBorders>
              <w:top w:val="single" w:color="auto" w:sz="4" w:space="0"/>
              <w:left w:val="nil"/>
              <w:bottom w:val="single" w:color="000000" w:sz="8" w:space="0"/>
              <w:right w:val="single" w:color="000000" w:sz="8" w:space="0"/>
            </w:tcBorders>
            <w:noWrap w:val="0"/>
            <w:vAlign w:val="center"/>
          </w:tcPr>
          <w:p w14:paraId="339C576D">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机房空调</w:t>
            </w:r>
          </w:p>
        </w:tc>
        <w:tc>
          <w:tcPr>
            <w:tcW w:w="4335" w:type="dxa"/>
            <w:tcBorders>
              <w:top w:val="single" w:color="auto" w:sz="4" w:space="0"/>
              <w:left w:val="nil"/>
              <w:bottom w:val="single" w:color="000000" w:sz="8" w:space="0"/>
              <w:right w:val="single" w:color="000000" w:sz="8" w:space="0"/>
            </w:tcBorders>
            <w:noWrap w:val="0"/>
            <w:vAlign w:val="center"/>
          </w:tcPr>
          <w:p w14:paraId="09129282">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《单元式空气调节机能效限定值及能效等级》（GB19576）</w:t>
            </w:r>
          </w:p>
        </w:tc>
      </w:tr>
      <w:tr w14:paraId="054BA767">
        <w:tblPrEx>
          <w:tblCellMar>
            <w:top w:w="0" w:type="dxa"/>
            <w:left w:w="108" w:type="dxa"/>
            <w:bottom w:w="0" w:type="dxa"/>
            <w:right w:w="108" w:type="dxa"/>
          </w:tblCellMar>
        </w:tblPrEx>
        <w:trPr>
          <w:trHeight w:val="73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61FD221A">
            <w:pPr>
              <w:widowControl/>
              <w:jc w:val="left"/>
              <w:rPr>
                <w:rFonts w:hint="eastAsia" w:ascii="宋体" w:hAnsi="宋体" w:eastAsia="宋体" w:cs="宋体"/>
                <w:color w:val="auto"/>
                <w:kern w:val="0"/>
                <w:sz w:val="21"/>
                <w:szCs w:val="21"/>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2A086A70">
            <w:pPr>
              <w:widowControl/>
              <w:jc w:val="left"/>
              <w:rPr>
                <w:rFonts w:hint="eastAsia" w:ascii="宋体" w:hAnsi="宋体" w:eastAsia="宋体" w:cs="宋体"/>
                <w:color w:val="auto"/>
                <w:kern w:val="0"/>
                <w:sz w:val="21"/>
                <w:szCs w:val="21"/>
                <w:highlight w:val="none"/>
              </w:rPr>
            </w:pPr>
          </w:p>
        </w:tc>
        <w:tc>
          <w:tcPr>
            <w:tcW w:w="1516" w:type="dxa"/>
            <w:tcBorders>
              <w:top w:val="nil"/>
              <w:left w:val="nil"/>
              <w:bottom w:val="single" w:color="000000" w:sz="8" w:space="0"/>
              <w:right w:val="single" w:color="000000" w:sz="8" w:space="0"/>
            </w:tcBorders>
            <w:noWrap w:val="0"/>
            <w:vAlign w:val="center"/>
          </w:tcPr>
          <w:p w14:paraId="0C26603A">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A02052399其他制冷空调设备</w:t>
            </w:r>
          </w:p>
        </w:tc>
        <w:tc>
          <w:tcPr>
            <w:tcW w:w="1612" w:type="dxa"/>
            <w:tcBorders>
              <w:top w:val="nil"/>
              <w:left w:val="nil"/>
              <w:bottom w:val="single" w:color="000000" w:sz="8" w:space="0"/>
              <w:right w:val="single" w:color="000000" w:sz="8" w:space="0"/>
            </w:tcBorders>
            <w:noWrap w:val="0"/>
            <w:vAlign w:val="center"/>
          </w:tcPr>
          <w:p w14:paraId="21E72274">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冷却塔</w:t>
            </w:r>
          </w:p>
        </w:tc>
        <w:tc>
          <w:tcPr>
            <w:tcW w:w="4335" w:type="dxa"/>
            <w:tcBorders>
              <w:top w:val="nil"/>
              <w:left w:val="nil"/>
              <w:bottom w:val="single" w:color="000000" w:sz="8" w:space="0"/>
              <w:right w:val="single" w:color="000000" w:sz="8" w:space="0"/>
            </w:tcBorders>
            <w:noWrap w:val="0"/>
            <w:vAlign w:val="center"/>
          </w:tcPr>
          <w:p w14:paraId="1E5A18A2">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《机械通风冷却塔第1部分：中小型开式冷却塔》（GB/T7190.1）；《机械通风冷却塔第2部分：大型开式冷却塔》（GB/T7190.2）</w:t>
            </w:r>
          </w:p>
        </w:tc>
      </w:tr>
      <w:tr w14:paraId="0537DDAA">
        <w:tblPrEx>
          <w:tblCellMar>
            <w:top w:w="0" w:type="dxa"/>
            <w:left w:w="108" w:type="dxa"/>
            <w:bottom w:w="0" w:type="dxa"/>
            <w:right w:w="108" w:type="dxa"/>
          </w:tblCellMar>
        </w:tblPrEx>
        <w:trPr>
          <w:trHeight w:val="495" w:hRule="atLeast"/>
        </w:trPr>
        <w:tc>
          <w:tcPr>
            <w:tcW w:w="641" w:type="dxa"/>
            <w:tcBorders>
              <w:top w:val="nil"/>
              <w:left w:val="single" w:color="000000" w:sz="8" w:space="0"/>
              <w:bottom w:val="single" w:color="000000" w:sz="8" w:space="0"/>
              <w:right w:val="single" w:color="000000" w:sz="8" w:space="0"/>
            </w:tcBorders>
            <w:noWrap w:val="0"/>
            <w:vAlign w:val="center"/>
          </w:tcPr>
          <w:p w14:paraId="47A7967A">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w:t>
            </w:r>
          </w:p>
        </w:tc>
        <w:tc>
          <w:tcPr>
            <w:tcW w:w="1116" w:type="dxa"/>
            <w:tcBorders>
              <w:top w:val="nil"/>
              <w:left w:val="nil"/>
              <w:bottom w:val="single" w:color="000000" w:sz="8" w:space="0"/>
              <w:right w:val="single" w:color="000000" w:sz="8" w:space="0"/>
            </w:tcBorders>
            <w:noWrap w:val="0"/>
            <w:vAlign w:val="center"/>
          </w:tcPr>
          <w:p w14:paraId="4F17BEB9">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A020601电机</w:t>
            </w:r>
          </w:p>
        </w:tc>
        <w:tc>
          <w:tcPr>
            <w:tcW w:w="1516" w:type="dxa"/>
            <w:tcBorders>
              <w:top w:val="nil"/>
              <w:left w:val="nil"/>
              <w:bottom w:val="single" w:color="000000" w:sz="8" w:space="0"/>
              <w:right w:val="single" w:color="000000" w:sz="8" w:space="0"/>
            </w:tcBorders>
            <w:noWrap w:val="0"/>
            <w:vAlign w:val="center"/>
          </w:tcPr>
          <w:p w14:paraId="5B0AC473">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612" w:type="dxa"/>
            <w:tcBorders>
              <w:top w:val="nil"/>
              <w:left w:val="nil"/>
              <w:bottom w:val="single" w:color="000000" w:sz="8" w:space="0"/>
              <w:right w:val="single" w:color="000000" w:sz="8" w:space="0"/>
            </w:tcBorders>
            <w:noWrap w:val="0"/>
            <w:vAlign w:val="center"/>
          </w:tcPr>
          <w:p w14:paraId="4151FB33">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4335" w:type="dxa"/>
            <w:tcBorders>
              <w:top w:val="nil"/>
              <w:left w:val="nil"/>
              <w:bottom w:val="single" w:color="000000" w:sz="8" w:space="0"/>
              <w:right w:val="single" w:color="000000" w:sz="8" w:space="0"/>
            </w:tcBorders>
            <w:noWrap w:val="0"/>
            <w:vAlign w:val="center"/>
          </w:tcPr>
          <w:p w14:paraId="15811768">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《中小型三相异步电动机能效限定值及能效等级》（GB18613）</w:t>
            </w:r>
          </w:p>
        </w:tc>
      </w:tr>
      <w:tr w14:paraId="5B77E631">
        <w:tblPrEx>
          <w:tblCellMar>
            <w:top w:w="0" w:type="dxa"/>
            <w:left w:w="108" w:type="dxa"/>
            <w:bottom w:w="0" w:type="dxa"/>
            <w:right w:w="108" w:type="dxa"/>
          </w:tblCellMar>
        </w:tblPrEx>
        <w:trPr>
          <w:trHeight w:val="495" w:hRule="atLeast"/>
        </w:trPr>
        <w:tc>
          <w:tcPr>
            <w:tcW w:w="641" w:type="dxa"/>
            <w:tcBorders>
              <w:top w:val="nil"/>
              <w:left w:val="single" w:color="000000" w:sz="8" w:space="0"/>
              <w:bottom w:val="single" w:color="000000" w:sz="8" w:space="0"/>
              <w:right w:val="single" w:color="000000" w:sz="8" w:space="0"/>
            </w:tcBorders>
            <w:noWrap w:val="0"/>
            <w:vAlign w:val="center"/>
          </w:tcPr>
          <w:p w14:paraId="206434D2">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w:t>
            </w:r>
          </w:p>
        </w:tc>
        <w:tc>
          <w:tcPr>
            <w:tcW w:w="1116" w:type="dxa"/>
            <w:tcBorders>
              <w:top w:val="nil"/>
              <w:left w:val="nil"/>
              <w:bottom w:val="single" w:color="000000" w:sz="8" w:space="0"/>
              <w:right w:val="single" w:color="000000" w:sz="8" w:space="0"/>
            </w:tcBorders>
            <w:noWrap w:val="0"/>
            <w:vAlign w:val="center"/>
          </w:tcPr>
          <w:p w14:paraId="55C51980">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A020602变压器</w:t>
            </w:r>
          </w:p>
        </w:tc>
        <w:tc>
          <w:tcPr>
            <w:tcW w:w="1516" w:type="dxa"/>
            <w:tcBorders>
              <w:top w:val="nil"/>
              <w:left w:val="nil"/>
              <w:bottom w:val="single" w:color="000000" w:sz="8" w:space="0"/>
              <w:right w:val="single" w:color="000000" w:sz="8" w:space="0"/>
            </w:tcBorders>
            <w:noWrap w:val="0"/>
            <w:vAlign w:val="center"/>
          </w:tcPr>
          <w:p w14:paraId="70A61118">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配电变压器</w:t>
            </w:r>
          </w:p>
        </w:tc>
        <w:tc>
          <w:tcPr>
            <w:tcW w:w="1612" w:type="dxa"/>
            <w:tcBorders>
              <w:top w:val="nil"/>
              <w:left w:val="nil"/>
              <w:bottom w:val="single" w:color="000000" w:sz="8" w:space="0"/>
              <w:right w:val="single" w:color="000000" w:sz="8" w:space="0"/>
            </w:tcBorders>
            <w:noWrap w:val="0"/>
            <w:vAlign w:val="center"/>
          </w:tcPr>
          <w:p w14:paraId="66B01CC3">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4335" w:type="dxa"/>
            <w:tcBorders>
              <w:top w:val="nil"/>
              <w:left w:val="nil"/>
              <w:bottom w:val="single" w:color="000000" w:sz="8" w:space="0"/>
              <w:right w:val="single" w:color="000000" w:sz="8" w:space="0"/>
            </w:tcBorders>
            <w:noWrap w:val="0"/>
            <w:vAlign w:val="center"/>
          </w:tcPr>
          <w:p w14:paraId="5437CAE9">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《三相配电变压器能效限定值及能效等级》（GB20052）</w:t>
            </w:r>
          </w:p>
        </w:tc>
      </w:tr>
      <w:tr w14:paraId="1E45AAFF">
        <w:tblPrEx>
          <w:tblCellMar>
            <w:top w:w="0" w:type="dxa"/>
            <w:left w:w="108" w:type="dxa"/>
            <w:bottom w:w="0" w:type="dxa"/>
            <w:right w:w="108" w:type="dxa"/>
          </w:tblCellMar>
        </w:tblPrEx>
        <w:trPr>
          <w:trHeight w:val="495" w:hRule="atLeast"/>
        </w:trPr>
        <w:tc>
          <w:tcPr>
            <w:tcW w:w="641" w:type="dxa"/>
            <w:tcBorders>
              <w:top w:val="nil"/>
              <w:left w:val="single" w:color="000000" w:sz="8" w:space="0"/>
              <w:bottom w:val="single" w:color="000000" w:sz="8" w:space="0"/>
              <w:right w:val="single" w:color="000000" w:sz="8" w:space="0"/>
            </w:tcBorders>
            <w:noWrap w:val="0"/>
            <w:vAlign w:val="center"/>
          </w:tcPr>
          <w:p w14:paraId="1664C450">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w:t>
            </w:r>
          </w:p>
        </w:tc>
        <w:tc>
          <w:tcPr>
            <w:tcW w:w="1116" w:type="dxa"/>
            <w:tcBorders>
              <w:top w:val="nil"/>
              <w:left w:val="nil"/>
              <w:bottom w:val="single" w:color="000000" w:sz="8" w:space="0"/>
              <w:right w:val="single" w:color="000000" w:sz="8" w:space="0"/>
            </w:tcBorders>
            <w:noWrap w:val="0"/>
            <w:vAlign w:val="center"/>
          </w:tcPr>
          <w:p w14:paraId="592C79D0">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▲A020609镇流器</w:t>
            </w:r>
          </w:p>
        </w:tc>
        <w:tc>
          <w:tcPr>
            <w:tcW w:w="1516" w:type="dxa"/>
            <w:tcBorders>
              <w:top w:val="nil"/>
              <w:left w:val="nil"/>
              <w:bottom w:val="single" w:color="000000" w:sz="8" w:space="0"/>
              <w:right w:val="single" w:color="000000" w:sz="8" w:space="0"/>
            </w:tcBorders>
            <w:noWrap w:val="0"/>
            <w:vAlign w:val="center"/>
          </w:tcPr>
          <w:p w14:paraId="20281A7C">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管型荧光灯镇流器</w:t>
            </w:r>
          </w:p>
        </w:tc>
        <w:tc>
          <w:tcPr>
            <w:tcW w:w="1612" w:type="dxa"/>
            <w:tcBorders>
              <w:top w:val="nil"/>
              <w:left w:val="nil"/>
              <w:bottom w:val="single" w:color="000000" w:sz="8" w:space="0"/>
              <w:right w:val="single" w:color="000000" w:sz="8" w:space="0"/>
            </w:tcBorders>
            <w:noWrap w:val="0"/>
            <w:vAlign w:val="center"/>
          </w:tcPr>
          <w:p w14:paraId="07A8E58D">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4335" w:type="dxa"/>
            <w:tcBorders>
              <w:top w:val="nil"/>
              <w:left w:val="nil"/>
              <w:bottom w:val="single" w:color="000000" w:sz="8" w:space="0"/>
              <w:right w:val="single" w:color="000000" w:sz="8" w:space="0"/>
            </w:tcBorders>
            <w:noWrap w:val="0"/>
            <w:vAlign w:val="center"/>
          </w:tcPr>
          <w:p w14:paraId="2C5A1630">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《管形荧光灯镇流器能效限定值及能效等级》（GB17896）</w:t>
            </w:r>
          </w:p>
        </w:tc>
      </w:tr>
      <w:tr w14:paraId="54D15F30">
        <w:tblPrEx>
          <w:tblCellMar>
            <w:top w:w="0" w:type="dxa"/>
            <w:left w:w="108" w:type="dxa"/>
            <w:bottom w:w="0" w:type="dxa"/>
            <w:right w:w="108" w:type="dxa"/>
          </w:tblCellMar>
        </w:tblPrEx>
        <w:trPr>
          <w:trHeight w:val="495" w:hRule="atLeast"/>
        </w:trPr>
        <w:tc>
          <w:tcPr>
            <w:tcW w:w="641" w:type="dxa"/>
            <w:vMerge w:val="restart"/>
            <w:tcBorders>
              <w:top w:val="nil"/>
              <w:left w:val="single" w:color="000000" w:sz="8" w:space="0"/>
              <w:bottom w:val="single" w:color="000000" w:sz="8" w:space="0"/>
              <w:right w:val="single" w:color="000000" w:sz="8" w:space="0"/>
            </w:tcBorders>
            <w:noWrap w:val="0"/>
            <w:vAlign w:val="center"/>
          </w:tcPr>
          <w:p w14:paraId="4C0A8AA0">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w:t>
            </w:r>
          </w:p>
        </w:tc>
        <w:tc>
          <w:tcPr>
            <w:tcW w:w="1116" w:type="dxa"/>
            <w:vMerge w:val="restart"/>
            <w:tcBorders>
              <w:top w:val="nil"/>
              <w:left w:val="single" w:color="000000" w:sz="8" w:space="0"/>
              <w:bottom w:val="single" w:color="000000" w:sz="8" w:space="0"/>
              <w:right w:val="single" w:color="000000" w:sz="8" w:space="0"/>
            </w:tcBorders>
            <w:noWrap w:val="0"/>
            <w:vAlign w:val="center"/>
          </w:tcPr>
          <w:p w14:paraId="271D5829">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A020618生活用电器</w:t>
            </w:r>
          </w:p>
        </w:tc>
        <w:tc>
          <w:tcPr>
            <w:tcW w:w="1516" w:type="dxa"/>
            <w:tcBorders>
              <w:top w:val="nil"/>
              <w:left w:val="nil"/>
              <w:bottom w:val="single" w:color="000000" w:sz="8" w:space="0"/>
              <w:right w:val="single" w:color="000000" w:sz="8" w:space="0"/>
            </w:tcBorders>
            <w:noWrap w:val="0"/>
            <w:vAlign w:val="center"/>
          </w:tcPr>
          <w:p w14:paraId="0A77C1AB">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A0206180101电冰箱</w:t>
            </w:r>
          </w:p>
        </w:tc>
        <w:tc>
          <w:tcPr>
            <w:tcW w:w="1612" w:type="dxa"/>
            <w:tcBorders>
              <w:top w:val="nil"/>
              <w:left w:val="nil"/>
              <w:bottom w:val="single" w:color="000000" w:sz="8" w:space="0"/>
              <w:right w:val="single" w:color="000000" w:sz="8" w:space="0"/>
            </w:tcBorders>
            <w:noWrap w:val="0"/>
            <w:vAlign w:val="center"/>
          </w:tcPr>
          <w:p w14:paraId="635E0388">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4335" w:type="dxa"/>
            <w:tcBorders>
              <w:top w:val="nil"/>
              <w:left w:val="nil"/>
              <w:bottom w:val="single" w:color="000000" w:sz="8" w:space="0"/>
              <w:right w:val="single" w:color="000000" w:sz="8" w:space="0"/>
            </w:tcBorders>
            <w:noWrap w:val="0"/>
            <w:vAlign w:val="center"/>
          </w:tcPr>
          <w:p w14:paraId="45EAFC77">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《家用电冰箱耗电量限定值及能效等级》（GB 12021.2）</w:t>
            </w:r>
          </w:p>
        </w:tc>
      </w:tr>
      <w:tr w14:paraId="4C12636D">
        <w:tblPrEx>
          <w:tblCellMar>
            <w:top w:w="0" w:type="dxa"/>
            <w:left w:w="108" w:type="dxa"/>
            <w:bottom w:w="0" w:type="dxa"/>
            <w:right w:w="108" w:type="dxa"/>
          </w:tblCellMar>
        </w:tblPrEx>
        <w:trPr>
          <w:trHeight w:val="97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0858217E">
            <w:pPr>
              <w:widowControl/>
              <w:jc w:val="left"/>
              <w:rPr>
                <w:rFonts w:hint="eastAsia" w:ascii="宋体" w:hAnsi="宋体" w:eastAsia="宋体" w:cs="宋体"/>
                <w:color w:val="auto"/>
                <w:kern w:val="0"/>
                <w:sz w:val="21"/>
                <w:szCs w:val="21"/>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0FBA6451">
            <w:pPr>
              <w:widowControl/>
              <w:jc w:val="left"/>
              <w:rPr>
                <w:rFonts w:hint="eastAsia" w:ascii="宋体" w:hAnsi="宋体" w:eastAsia="宋体" w:cs="宋体"/>
                <w:color w:val="auto"/>
                <w:kern w:val="0"/>
                <w:sz w:val="21"/>
                <w:szCs w:val="21"/>
                <w:highlight w:val="none"/>
              </w:rPr>
            </w:pPr>
          </w:p>
        </w:tc>
        <w:tc>
          <w:tcPr>
            <w:tcW w:w="1516" w:type="dxa"/>
            <w:vMerge w:val="restart"/>
            <w:tcBorders>
              <w:top w:val="nil"/>
              <w:left w:val="single" w:color="000000" w:sz="8" w:space="0"/>
              <w:bottom w:val="single" w:color="000000" w:sz="8" w:space="0"/>
              <w:right w:val="single" w:color="000000" w:sz="8" w:space="0"/>
            </w:tcBorders>
            <w:noWrap w:val="0"/>
            <w:vAlign w:val="center"/>
          </w:tcPr>
          <w:p w14:paraId="198F8C01">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▲A0206180203空调机</w:t>
            </w:r>
          </w:p>
        </w:tc>
        <w:tc>
          <w:tcPr>
            <w:tcW w:w="1612" w:type="dxa"/>
            <w:tcBorders>
              <w:top w:val="nil"/>
              <w:left w:val="nil"/>
              <w:bottom w:val="single" w:color="000000" w:sz="8" w:space="0"/>
              <w:right w:val="single" w:color="000000" w:sz="8" w:space="0"/>
            </w:tcBorders>
            <w:noWrap w:val="0"/>
            <w:vAlign w:val="center"/>
          </w:tcPr>
          <w:p w14:paraId="545B13E5">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房间空气调节器</w:t>
            </w:r>
          </w:p>
        </w:tc>
        <w:tc>
          <w:tcPr>
            <w:tcW w:w="4335" w:type="dxa"/>
            <w:tcBorders>
              <w:top w:val="nil"/>
              <w:left w:val="nil"/>
              <w:bottom w:val="single" w:color="000000" w:sz="8" w:space="0"/>
              <w:right w:val="single" w:color="000000" w:sz="8" w:space="0"/>
            </w:tcBorders>
            <w:noWrap w:val="0"/>
            <w:vAlign w:val="center"/>
          </w:tcPr>
          <w:p w14:paraId="5858E115">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《转速可控型房间空气调节器能效限定值及能效等级》（GB21455-2013），待2019年修订发布后，按《房间空气调节器能效限定值及能效等级》（GB21455-2019实施。</w:t>
            </w:r>
          </w:p>
        </w:tc>
      </w:tr>
      <w:tr w14:paraId="362561A8">
        <w:tblPrEx>
          <w:tblCellMar>
            <w:top w:w="0" w:type="dxa"/>
            <w:left w:w="108" w:type="dxa"/>
            <w:bottom w:w="0" w:type="dxa"/>
            <w:right w:w="108" w:type="dxa"/>
          </w:tblCellMar>
        </w:tblPrEx>
        <w:trPr>
          <w:trHeight w:val="73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40FD66D9">
            <w:pPr>
              <w:widowControl/>
              <w:jc w:val="left"/>
              <w:rPr>
                <w:rFonts w:hint="eastAsia" w:ascii="宋体" w:hAnsi="宋体" w:eastAsia="宋体" w:cs="宋体"/>
                <w:color w:val="auto"/>
                <w:kern w:val="0"/>
                <w:sz w:val="21"/>
                <w:szCs w:val="21"/>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4B8DBA02">
            <w:pPr>
              <w:widowControl/>
              <w:jc w:val="left"/>
              <w:rPr>
                <w:rFonts w:hint="eastAsia" w:ascii="宋体" w:hAnsi="宋体" w:eastAsia="宋体" w:cs="宋体"/>
                <w:color w:val="auto"/>
                <w:kern w:val="0"/>
                <w:sz w:val="21"/>
                <w:szCs w:val="21"/>
                <w:highlight w:val="none"/>
              </w:rPr>
            </w:pPr>
          </w:p>
        </w:tc>
        <w:tc>
          <w:tcPr>
            <w:tcW w:w="1516" w:type="dxa"/>
            <w:vMerge w:val="continue"/>
            <w:tcBorders>
              <w:top w:val="nil"/>
              <w:left w:val="single" w:color="000000" w:sz="8" w:space="0"/>
              <w:bottom w:val="single" w:color="000000" w:sz="8" w:space="0"/>
              <w:right w:val="single" w:color="000000" w:sz="8" w:space="0"/>
            </w:tcBorders>
            <w:noWrap w:val="0"/>
            <w:vAlign w:val="center"/>
          </w:tcPr>
          <w:p w14:paraId="387B47EF">
            <w:pPr>
              <w:widowControl/>
              <w:jc w:val="left"/>
              <w:rPr>
                <w:rFonts w:hint="eastAsia" w:ascii="宋体" w:hAnsi="宋体" w:eastAsia="宋体" w:cs="宋体"/>
                <w:color w:val="auto"/>
                <w:kern w:val="0"/>
                <w:sz w:val="21"/>
                <w:szCs w:val="21"/>
                <w:highlight w:val="none"/>
              </w:rPr>
            </w:pPr>
          </w:p>
        </w:tc>
        <w:tc>
          <w:tcPr>
            <w:tcW w:w="1612" w:type="dxa"/>
            <w:tcBorders>
              <w:top w:val="nil"/>
              <w:left w:val="nil"/>
              <w:bottom w:val="single" w:color="000000" w:sz="8" w:space="0"/>
              <w:right w:val="single" w:color="000000" w:sz="8" w:space="0"/>
            </w:tcBorders>
            <w:noWrap w:val="0"/>
            <w:vAlign w:val="center"/>
          </w:tcPr>
          <w:p w14:paraId="1015CBC6">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多联式空调（热泵）机组（制冷量≤ 14000W）</w:t>
            </w:r>
          </w:p>
        </w:tc>
        <w:tc>
          <w:tcPr>
            <w:tcW w:w="4335" w:type="dxa"/>
            <w:tcBorders>
              <w:top w:val="nil"/>
              <w:left w:val="nil"/>
              <w:bottom w:val="single" w:color="000000" w:sz="8" w:space="0"/>
              <w:right w:val="single" w:color="000000" w:sz="8" w:space="0"/>
            </w:tcBorders>
            <w:noWrap w:val="0"/>
            <w:vAlign w:val="center"/>
          </w:tcPr>
          <w:p w14:paraId="204A7B81">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《多联式空调（热泵）机组能效限定值及能源效率等级》（GB21454）</w:t>
            </w:r>
          </w:p>
        </w:tc>
      </w:tr>
      <w:tr w14:paraId="3AC5E34B">
        <w:tblPrEx>
          <w:tblCellMar>
            <w:top w:w="0" w:type="dxa"/>
            <w:left w:w="108" w:type="dxa"/>
            <w:bottom w:w="0" w:type="dxa"/>
            <w:right w:w="108" w:type="dxa"/>
          </w:tblCellMar>
        </w:tblPrEx>
        <w:trPr>
          <w:trHeight w:val="73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104F8295">
            <w:pPr>
              <w:widowControl/>
              <w:jc w:val="left"/>
              <w:rPr>
                <w:rFonts w:hint="eastAsia" w:ascii="宋体" w:hAnsi="宋体" w:eastAsia="宋体" w:cs="宋体"/>
                <w:color w:val="auto"/>
                <w:kern w:val="0"/>
                <w:sz w:val="21"/>
                <w:szCs w:val="21"/>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3E4993B8">
            <w:pPr>
              <w:widowControl/>
              <w:jc w:val="left"/>
              <w:rPr>
                <w:rFonts w:hint="eastAsia" w:ascii="宋体" w:hAnsi="宋体" w:eastAsia="宋体" w:cs="宋体"/>
                <w:color w:val="auto"/>
                <w:kern w:val="0"/>
                <w:sz w:val="21"/>
                <w:szCs w:val="21"/>
                <w:highlight w:val="none"/>
              </w:rPr>
            </w:pPr>
          </w:p>
        </w:tc>
        <w:tc>
          <w:tcPr>
            <w:tcW w:w="1516" w:type="dxa"/>
            <w:vMerge w:val="continue"/>
            <w:tcBorders>
              <w:top w:val="nil"/>
              <w:left w:val="single" w:color="000000" w:sz="8" w:space="0"/>
              <w:bottom w:val="single" w:color="000000" w:sz="8" w:space="0"/>
              <w:right w:val="single" w:color="000000" w:sz="8" w:space="0"/>
            </w:tcBorders>
            <w:noWrap w:val="0"/>
            <w:vAlign w:val="center"/>
          </w:tcPr>
          <w:p w14:paraId="7B13542A">
            <w:pPr>
              <w:widowControl/>
              <w:jc w:val="left"/>
              <w:rPr>
                <w:rFonts w:hint="eastAsia" w:ascii="宋体" w:hAnsi="宋体" w:eastAsia="宋体" w:cs="宋体"/>
                <w:color w:val="auto"/>
                <w:kern w:val="0"/>
                <w:sz w:val="21"/>
                <w:szCs w:val="21"/>
                <w:highlight w:val="none"/>
              </w:rPr>
            </w:pPr>
          </w:p>
        </w:tc>
        <w:tc>
          <w:tcPr>
            <w:tcW w:w="1612" w:type="dxa"/>
            <w:tcBorders>
              <w:top w:val="nil"/>
              <w:left w:val="nil"/>
              <w:bottom w:val="single" w:color="000000" w:sz="8" w:space="0"/>
              <w:right w:val="single" w:color="000000" w:sz="8" w:space="0"/>
            </w:tcBorders>
            <w:noWrap w:val="0"/>
            <w:vAlign w:val="center"/>
          </w:tcPr>
          <w:p w14:paraId="0B95A8F3">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单元式空气调节机</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制冷量≤14000W</w:t>
            </w:r>
            <w:r>
              <w:rPr>
                <w:rFonts w:hint="eastAsia" w:ascii="宋体" w:hAnsi="宋体" w:eastAsia="宋体" w:cs="宋体"/>
                <w:color w:val="auto"/>
                <w:kern w:val="0"/>
                <w:sz w:val="21"/>
                <w:szCs w:val="21"/>
                <w:highlight w:val="none"/>
                <w:lang w:eastAsia="zh-CN"/>
              </w:rPr>
              <w:t>）</w:t>
            </w:r>
          </w:p>
        </w:tc>
        <w:tc>
          <w:tcPr>
            <w:tcW w:w="4335" w:type="dxa"/>
            <w:tcBorders>
              <w:top w:val="nil"/>
              <w:left w:val="nil"/>
              <w:bottom w:val="single" w:color="000000" w:sz="8" w:space="0"/>
              <w:right w:val="single" w:color="000000" w:sz="8" w:space="0"/>
            </w:tcBorders>
            <w:noWrap w:val="0"/>
            <w:vAlign w:val="center"/>
          </w:tcPr>
          <w:p w14:paraId="6D5D6396">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《单元式空气调节机能效限定值及能源效率等级》（GB19576）《风管送风式空调机组能效限定值及能效等级》（GB37479）</w:t>
            </w:r>
          </w:p>
        </w:tc>
      </w:tr>
      <w:tr w14:paraId="36EBD504">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1C76625D">
            <w:pPr>
              <w:widowControl/>
              <w:jc w:val="left"/>
              <w:rPr>
                <w:rFonts w:hint="eastAsia" w:ascii="宋体" w:hAnsi="宋体" w:eastAsia="宋体" w:cs="宋体"/>
                <w:color w:val="auto"/>
                <w:kern w:val="0"/>
                <w:sz w:val="21"/>
                <w:szCs w:val="21"/>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6273EEB9">
            <w:pPr>
              <w:widowControl/>
              <w:jc w:val="left"/>
              <w:rPr>
                <w:rFonts w:hint="eastAsia" w:ascii="宋体" w:hAnsi="宋体" w:eastAsia="宋体" w:cs="宋体"/>
                <w:color w:val="auto"/>
                <w:kern w:val="0"/>
                <w:sz w:val="21"/>
                <w:szCs w:val="21"/>
                <w:highlight w:val="none"/>
              </w:rPr>
            </w:pPr>
          </w:p>
        </w:tc>
        <w:tc>
          <w:tcPr>
            <w:tcW w:w="1516" w:type="dxa"/>
            <w:tcBorders>
              <w:top w:val="nil"/>
              <w:left w:val="nil"/>
              <w:bottom w:val="single" w:color="000000" w:sz="8" w:space="0"/>
              <w:right w:val="single" w:color="000000" w:sz="8" w:space="0"/>
            </w:tcBorders>
            <w:noWrap w:val="0"/>
            <w:vAlign w:val="center"/>
          </w:tcPr>
          <w:p w14:paraId="54031672">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A0206180301洗衣机</w:t>
            </w:r>
          </w:p>
        </w:tc>
        <w:tc>
          <w:tcPr>
            <w:tcW w:w="1612" w:type="dxa"/>
            <w:tcBorders>
              <w:top w:val="nil"/>
              <w:left w:val="nil"/>
              <w:bottom w:val="single" w:color="000000" w:sz="8" w:space="0"/>
              <w:right w:val="single" w:color="000000" w:sz="8" w:space="0"/>
            </w:tcBorders>
            <w:noWrap w:val="0"/>
            <w:vAlign w:val="center"/>
          </w:tcPr>
          <w:p w14:paraId="1AA96D69">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4335" w:type="dxa"/>
            <w:tcBorders>
              <w:top w:val="nil"/>
              <w:left w:val="nil"/>
              <w:bottom w:val="single" w:color="000000" w:sz="8" w:space="0"/>
              <w:right w:val="single" w:color="000000" w:sz="8" w:space="0"/>
            </w:tcBorders>
            <w:noWrap w:val="0"/>
            <w:vAlign w:val="center"/>
          </w:tcPr>
          <w:p w14:paraId="67EF0D4F">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《电动洗衣机能效水效限定值及等级》（GB12021.4）</w:t>
            </w:r>
          </w:p>
        </w:tc>
      </w:tr>
      <w:tr w14:paraId="49508F97">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1794D640">
            <w:pPr>
              <w:widowControl/>
              <w:jc w:val="left"/>
              <w:rPr>
                <w:rFonts w:hint="eastAsia" w:ascii="宋体" w:hAnsi="宋体" w:eastAsia="宋体" w:cs="宋体"/>
                <w:color w:val="auto"/>
                <w:kern w:val="0"/>
                <w:sz w:val="21"/>
                <w:szCs w:val="21"/>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7CCDC5DD">
            <w:pPr>
              <w:widowControl/>
              <w:jc w:val="left"/>
              <w:rPr>
                <w:rFonts w:hint="eastAsia" w:ascii="宋体" w:hAnsi="宋体" w:eastAsia="宋体" w:cs="宋体"/>
                <w:color w:val="auto"/>
                <w:kern w:val="0"/>
                <w:sz w:val="21"/>
                <w:szCs w:val="21"/>
                <w:highlight w:val="none"/>
              </w:rPr>
            </w:pPr>
          </w:p>
        </w:tc>
        <w:tc>
          <w:tcPr>
            <w:tcW w:w="1516" w:type="dxa"/>
            <w:vMerge w:val="restart"/>
            <w:tcBorders>
              <w:top w:val="nil"/>
              <w:left w:val="single" w:color="000000" w:sz="8" w:space="0"/>
              <w:bottom w:val="single" w:color="000000" w:sz="8" w:space="0"/>
              <w:right w:val="single" w:color="000000" w:sz="8" w:space="0"/>
            </w:tcBorders>
            <w:noWrap w:val="0"/>
            <w:vAlign w:val="center"/>
          </w:tcPr>
          <w:p w14:paraId="154571C6">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A02061808热水器</w:t>
            </w:r>
          </w:p>
        </w:tc>
        <w:tc>
          <w:tcPr>
            <w:tcW w:w="1612" w:type="dxa"/>
            <w:tcBorders>
              <w:top w:val="nil"/>
              <w:left w:val="nil"/>
              <w:bottom w:val="single" w:color="000000" w:sz="8" w:space="0"/>
              <w:right w:val="single" w:color="000000" w:sz="8" w:space="0"/>
            </w:tcBorders>
            <w:noWrap w:val="0"/>
            <w:vAlign w:val="center"/>
          </w:tcPr>
          <w:p w14:paraId="1576C433">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▲电热水器</w:t>
            </w:r>
          </w:p>
        </w:tc>
        <w:tc>
          <w:tcPr>
            <w:tcW w:w="4335" w:type="dxa"/>
            <w:tcBorders>
              <w:top w:val="nil"/>
              <w:left w:val="nil"/>
              <w:bottom w:val="single" w:color="000000" w:sz="8" w:space="0"/>
              <w:right w:val="single" w:color="000000" w:sz="8" w:space="0"/>
            </w:tcBorders>
            <w:noWrap w:val="0"/>
            <w:vAlign w:val="center"/>
          </w:tcPr>
          <w:p w14:paraId="6B555DBA">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《储水式电热水器能效限定值及能效等级》（GB21519）</w:t>
            </w:r>
          </w:p>
        </w:tc>
      </w:tr>
      <w:tr w14:paraId="41DDD11C">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2EA394DE">
            <w:pPr>
              <w:widowControl/>
              <w:jc w:val="left"/>
              <w:rPr>
                <w:rFonts w:hint="eastAsia" w:ascii="宋体" w:hAnsi="宋体" w:eastAsia="宋体" w:cs="宋体"/>
                <w:color w:val="auto"/>
                <w:kern w:val="0"/>
                <w:sz w:val="21"/>
                <w:szCs w:val="21"/>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7DBBC83D">
            <w:pPr>
              <w:widowControl/>
              <w:jc w:val="left"/>
              <w:rPr>
                <w:rFonts w:hint="eastAsia" w:ascii="宋体" w:hAnsi="宋体" w:eastAsia="宋体" w:cs="宋体"/>
                <w:color w:val="auto"/>
                <w:kern w:val="0"/>
                <w:sz w:val="21"/>
                <w:szCs w:val="21"/>
                <w:highlight w:val="none"/>
              </w:rPr>
            </w:pPr>
          </w:p>
        </w:tc>
        <w:tc>
          <w:tcPr>
            <w:tcW w:w="1516" w:type="dxa"/>
            <w:vMerge w:val="continue"/>
            <w:tcBorders>
              <w:top w:val="nil"/>
              <w:left w:val="single" w:color="000000" w:sz="8" w:space="0"/>
              <w:bottom w:val="single" w:color="000000" w:sz="8" w:space="0"/>
              <w:right w:val="single" w:color="000000" w:sz="8" w:space="0"/>
            </w:tcBorders>
            <w:noWrap w:val="0"/>
            <w:vAlign w:val="center"/>
          </w:tcPr>
          <w:p w14:paraId="6AE76DC9">
            <w:pPr>
              <w:widowControl/>
              <w:jc w:val="left"/>
              <w:rPr>
                <w:rFonts w:hint="eastAsia" w:ascii="宋体" w:hAnsi="宋体" w:eastAsia="宋体" w:cs="宋体"/>
                <w:color w:val="auto"/>
                <w:kern w:val="0"/>
                <w:sz w:val="21"/>
                <w:szCs w:val="21"/>
                <w:highlight w:val="none"/>
              </w:rPr>
            </w:pPr>
          </w:p>
        </w:tc>
        <w:tc>
          <w:tcPr>
            <w:tcW w:w="1612" w:type="dxa"/>
            <w:tcBorders>
              <w:top w:val="nil"/>
              <w:left w:val="nil"/>
              <w:bottom w:val="single" w:color="000000" w:sz="8" w:space="0"/>
              <w:right w:val="single" w:color="000000" w:sz="8" w:space="0"/>
            </w:tcBorders>
            <w:noWrap w:val="0"/>
            <w:vAlign w:val="center"/>
          </w:tcPr>
          <w:p w14:paraId="71CFF9E2">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燃气热水器</w:t>
            </w:r>
          </w:p>
        </w:tc>
        <w:tc>
          <w:tcPr>
            <w:tcW w:w="4335" w:type="dxa"/>
            <w:tcBorders>
              <w:top w:val="nil"/>
              <w:left w:val="nil"/>
              <w:bottom w:val="single" w:color="000000" w:sz="8" w:space="0"/>
              <w:right w:val="single" w:color="000000" w:sz="8" w:space="0"/>
            </w:tcBorders>
            <w:noWrap w:val="0"/>
            <w:vAlign w:val="center"/>
          </w:tcPr>
          <w:p w14:paraId="70588DE5">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《家用燃气快速热水器和燃气采暖热水炉能效限定值及能效等级》（GB20665）</w:t>
            </w:r>
          </w:p>
        </w:tc>
      </w:tr>
      <w:tr w14:paraId="39A59827">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283F7CC6">
            <w:pPr>
              <w:widowControl/>
              <w:jc w:val="left"/>
              <w:rPr>
                <w:rFonts w:hint="eastAsia" w:ascii="宋体" w:hAnsi="宋体" w:eastAsia="宋体" w:cs="宋体"/>
                <w:color w:val="auto"/>
                <w:kern w:val="0"/>
                <w:sz w:val="21"/>
                <w:szCs w:val="21"/>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104BCC69">
            <w:pPr>
              <w:widowControl/>
              <w:jc w:val="left"/>
              <w:rPr>
                <w:rFonts w:hint="eastAsia" w:ascii="宋体" w:hAnsi="宋体" w:eastAsia="宋体" w:cs="宋体"/>
                <w:color w:val="auto"/>
                <w:kern w:val="0"/>
                <w:sz w:val="21"/>
                <w:szCs w:val="21"/>
                <w:highlight w:val="none"/>
              </w:rPr>
            </w:pPr>
          </w:p>
        </w:tc>
        <w:tc>
          <w:tcPr>
            <w:tcW w:w="1516" w:type="dxa"/>
            <w:vMerge w:val="continue"/>
            <w:tcBorders>
              <w:top w:val="nil"/>
              <w:left w:val="single" w:color="000000" w:sz="8" w:space="0"/>
              <w:bottom w:val="single" w:color="000000" w:sz="8" w:space="0"/>
              <w:right w:val="single" w:color="000000" w:sz="8" w:space="0"/>
            </w:tcBorders>
            <w:noWrap w:val="0"/>
            <w:vAlign w:val="center"/>
          </w:tcPr>
          <w:p w14:paraId="3151E9AB">
            <w:pPr>
              <w:widowControl/>
              <w:jc w:val="left"/>
              <w:rPr>
                <w:rFonts w:hint="eastAsia" w:ascii="宋体" w:hAnsi="宋体" w:eastAsia="宋体" w:cs="宋体"/>
                <w:color w:val="auto"/>
                <w:kern w:val="0"/>
                <w:sz w:val="21"/>
                <w:szCs w:val="21"/>
                <w:highlight w:val="none"/>
              </w:rPr>
            </w:pPr>
          </w:p>
        </w:tc>
        <w:tc>
          <w:tcPr>
            <w:tcW w:w="1612" w:type="dxa"/>
            <w:tcBorders>
              <w:top w:val="nil"/>
              <w:left w:val="nil"/>
              <w:bottom w:val="single" w:color="000000" w:sz="8" w:space="0"/>
              <w:right w:val="single" w:color="000000" w:sz="8" w:space="0"/>
            </w:tcBorders>
            <w:noWrap w:val="0"/>
            <w:vAlign w:val="center"/>
          </w:tcPr>
          <w:p w14:paraId="3134D437">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热泵热水器</w:t>
            </w:r>
          </w:p>
        </w:tc>
        <w:tc>
          <w:tcPr>
            <w:tcW w:w="4335" w:type="dxa"/>
            <w:tcBorders>
              <w:top w:val="nil"/>
              <w:left w:val="nil"/>
              <w:bottom w:val="single" w:color="000000" w:sz="8" w:space="0"/>
              <w:right w:val="single" w:color="000000" w:sz="8" w:space="0"/>
            </w:tcBorders>
            <w:noWrap w:val="0"/>
            <w:vAlign w:val="center"/>
          </w:tcPr>
          <w:p w14:paraId="5CBB88FB">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《热泵热水机（器）能效限定值及能效等级》（GB29541）</w:t>
            </w:r>
          </w:p>
        </w:tc>
      </w:tr>
      <w:tr w14:paraId="74E093CA">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07ED2AAD">
            <w:pPr>
              <w:widowControl/>
              <w:jc w:val="left"/>
              <w:rPr>
                <w:rFonts w:hint="eastAsia" w:ascii="宋体" w:hAnsi="宋体" w:eastAsia="宋体" w:cs="宋体"/>
                <w:color w:val="auto"/>
                <w:kern w:val="0"/>
                <w:sz w:val="21"/>
                <w:szCs w:val="21"/>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271C1945">
            <w:pPr>
              <w:widowControl/>
              <w:jc w:val="left"/>
              <w:rPr>
                <w:rFonts w:hint="eastAsia" w:ascii="宋体" w:hAnsi="宋体" w:eastAsia="宋体" w:cs="宋体"/>
                <w:color w:val="auto"/>
                <w:kern w:val="0"/>
                <w:sz w:val="21"/>
                <w:szCs w:val="21"/>
                <w:highlight w:val="none"/>
              </w:rPr>
            </w:pPr>
          </w:p>
        </w:tc>
        <w:tc>
          <w:tcPr>
            <w:tcW w:w="1516" w:type="dxa"/>
            <w:vMerge w:val="continue"/>
            <w:tcBorders>
              <w:top w:val="nil"/>
              <w:left w:val="single" w:color="000000" w:sz="8" w:space="0"/>
              <w:bottom w:val="single" w:color="000000" w:sz="8" w:space="0"/>
              <w:right w:val="single" w:color="000000" w:sz="8" w:space="0"/>
            </w:tcBorders>
            <w:noWrap w:val="0"/>
            <w:vAlign w:val="center"/>
          </w:tcPr>
          <w:p w14:paraId="51096EDB">
            <w:pPr>
              <w:widowControl/>
              <w:jc w:val="left"/>
              <w:rPr>
                <w:rFonts w:hint="eastAsia" w:ascii="宋体" w:hAnsi="宋体" w:eastAsia="宋体" w:cs="宋体"/>
                <w:color w:val="auto"/>
                <w:kern w:val="0"/>
                <w:sz w:val="21"/>
                <w:szCs w:val="21"/>
                <w:highlight w:val="none"/>
              </w:rPr>
            </w:pPr>
          </w:p>
        </w:tc>
        <w:tc>
          <w:tcPr>
            <w:tcW w:w="1612" w:type="dxa"/>
            <w:tcBorders>
              <w:top w:val="nil"/>
              <w:left w:val="nil"/>
              <w:bottom w:val="single" w:color="000000" w:sz="8" w:space="0"/>
              <w:right w:val="single" w:color="000000" w:sz="8" w:space="0"/>
            </w:tcBorders>
            <w:noWrap w:val="0"/>
            <w:vAlign w:val="center"/>
          </w:tcPr>
          <w:p w14:paraId="3A35CCD8">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太阳能热水系统</w:t>
            </w:r>
          </w:p>
        </w:tc>
        <w:tc>
          <w:tcPr>
            <w:tcW w:w="4335" w:type="dxa"/>
            <w:tcBorders>
              <w:top w:val="nil"/>
              <w:left w:val="nil"/>
              <w:bottom w:val="single" w:color="000000" w:sz="8" w:space="0"/>
              <w:right w:val="single" w:color="000000" w:sz="8" w:space="0"/>
            </w:tcBorders>
            <w:noWrap w:val="0"/>
            <w:vAlign w:val="center"/>
          </w:tcPr>
          <w:p w14:paraId="4774D07B">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《家用太阳能热水系统能效限定值及能效等级》（GB26969）</w:t>
            </w:r>
          </w:p>
        </w:tc>
      </w:tr>
      <w:tr w14:paraId="3F67853F">
        <w:tblPrEx>
          <w:tblCellMar>
            <w:top w:w="0" w:type="dxa"/>
            <w:left w:w="108" w:type="dxa"/>
            <w:bottom w:w="0" w:type="dxa"/>
            <w:right w:w="108" w:type="dxa"/>
          </w:tblCellMar>
        </w:tblPrEx>
        <w:trPr>
          <w:trHeight w:val="495" w:hRule="atLeast"/>
        </w:trPr>
        <w:tc>
          <w:tcPr>
            <w:tcW w:w="641" w:type="dxa"/>
            <w:vMerge w:val="restart"/>
            <w:tcBorders>
              <w:top w:val="nil"/>
              <w:left w:val="single" w:color="auto" w:sz="8" w:space="0"/>
              <w:bottom w:val="single" w:color="auto" w:sz="8" w:space="0"/>
              <w:right w:val="single" w:color="auto" w:sz="8" w:space="0"/>
            </w:tcBorders>
            <w:noWrap w:val="0"/>
            <w:vAlign w:val="center"/>
          </w:tcPr>
          <w:p w14:paraId="28D99257">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w:t>
            </w:r>
          </w:p>
        </w:tc>
        <w:tc>
          <w:tcPr>
            <w:tcW w:w="1116" w:type="dxa"/>
            <w:vMerge w:val="restart"/>
            <w:tcBorders>
              <w:top w:val="nil"/>
              <w:left w:val="single" w:color="auto" w:sz="8" w:space="0"/>
              <w:bottom w:val="single" w:color="auto" w:sz="8" w:space="0"/>
              <w:right w:val="single" w:color="auto" w:sz="8" w:space="0"/>
            </w:tcBorders>
            <w:noWrap w:val="0"/>
            <w:vAlign w:val="center"/>
          </w:tcPr>
          <w:p w14:paraId="1B0E8A47">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A020619照明设备</w:t>
            </w:r>
          </w:p>
        </w:tc>
        <w:tc>
          <w:tcPr>
            <w:tcW w:w="1516" w:type="dxa"/>
            <w:tcBorders>
              <w:top w:val="nil"/>
              <w:left w:val="nil"/>
              <w:bottom w:val="single" w:color="auto" w:sz="8" w:space="0"/>
              <w:right w:val="single" w:color="auto" w:sz="8" w:space="0"/>
            </w:tcBorders>
            <w:noWrap w:val="0"/>
            <w:vAlign w:val="center"/>
          </w:tcPr>
          <w:p w14:paraId="5F4C74E1">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▲普通照明用双端荧光灯</w:t>
            </w:r>
          </w:p>
        </w:tc>
        <w:tc>
          <w:tcPr>
            <w:tcW w:w="1612" w:type="dxa"/>
            <w:tcBorders>
              <w:top w:val="nil"/>
              <w:left w:val="nil"/>
              <w:bottom w:val="single" w:color="auto" w:sz="8" w:space="0"/>
              <w:right w:val="single" w:color="auto" w:sz="8" w:space="0"/>
            </w:tcBorders>
            <w:noWrap w:val="0"/>
            <w:vAlign w:val="center"/>
          </w:tcPr>
          <w:p w14:paraId="4A5A1FC4">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4335" w:type="dxa"/>
            <w:tcBorders>
              <w:top w:val="nil"/>
              <w:left w:val="nil"/>
              <w:bottom w:val="single" w:color="auto" w:sz="8" w:space="0"/>
              <w:right w:val="single" w:color="auto" w:sz="8" w:space="0"/>
            </w:tcBorders>
            <w:noWrap w:val="0"/>
            <w:vAlign w:val="center"/>
          </w:tcPr>
          <w:p w14:paraId="0D7B50B3">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《普通照明用双端荧光灯能效限定值及能效等级》（GB19043）</w:t>
            </w:r>
          </w:p>
        </w:tc>
      </w:tr>
      <w:tr w14:paraId="4759F930">
        <w:tblPrEx>
          <w:tblCellMar>
            <w:top w:w="0" w:type="dxa"/>
            <w:left w:w="108" w:type="dxa"/>
            <w:bottom w:w="0" w:type="dxa"/>
            <w:right w:w="108" w:type="dxa"/>
          </w:tblCellMar>
        </w:tblPrEx>
        <w:trPr>
          <w:trHeight w:val="495" w:hRule="atLeast"/>
        </w:trPr>
        <w:tc>
          <w:tcPr>
            <w:tcW w:w="641" w:type="dxa"/>
            <w:vMerge w:val="continue"/>
            <w:tcBorders>
              <w:top w:val="nil"/>
              <w:left w:val="single" w:color="auto" w:sz="8" w:space="0"/>
              <w:bottom w:val="single" w:color="auto" w:sz="8" w:space="0"/>
              <w:right w:val="single" w:color="auto" w:sz="8" w:space="0"/>
            </w:tcBorders>
            <w:noWrap w:val="0"/>
            <w:vAlign w:val="center"/>
          </w:tcPr>
          <w:p w14:paraId="71CDC624">
            <w:pPr>
              <w:widowControl/>
              <w:jc w:val="left"/>
              <w:rPr>
                <w:rFonts w:hint="eastAsia" w:ascii="宋体" w:hAnsi="宋体" w:eastAsia="宋体" w:cs="宋体"/>
                <w:color w:val="auto"/>
                <w:kern w:val="0"/>
                <w:sz w:val="21"/>
                <w:szCs w:val="21"/>
                <w:highlight w:val="none"/>
              </w:rPr>
            </w:pPr>
          </w:p>
        </w:tc>
        <w:tc>
          <w:tcPr>
            <w:tcW w:w="1116" w:type="dxa"/>
            <w:vMerge w:val="continue"/>
            <w:tcBorders>
              <w:top w:val="nil"/>
              <w:left w:val="single" w:color="auto" w:sz="8" w:space="0"/>
              <w:bottom w:val="single" w:color="auto" w:sz="8" w:space="0"/>
              <w:right w:val="single" w:color="auto" w:sz="8" w:space="0"/>
            </w:tcBorders>
            <w:noWrap w:val="0"/>
            <w:vAlign w:val="center"/>
          </w:tcPr>
          <w:p w14:paraId="4D525487">
            <w:pPr>
              <w:widowControl/>
              <w:jc w:val="left"/>
              <w:rPr>
                <w:rFonts w:hint="eastAsia" w:ascii="宋体" w:hAnsi="宋体" w:eastAsia="宋体" w:cs="宋体"/>
                <w:color w:val="auto"/>
                <w:kern w:val="0"/>
                <w:sz w:val="21"/>
                <w:szCs w:val="21"/>
                <w:highlight w:val="none"/>
              </w:rPr>
            </w:pPr>
          </w:p>
        </w:tc>
        <w:tc>
          <w:tcPr>
            <w:tcW w:w="1516" w:type="dxa"/>
            <w:tcBorders>
              <w:top w:val="nil"/>
              <w:left w:val="nil"/>
              <w:bottom w:val="single" w:color="auto" w:sz="8" w:space="0"/>
              <w:right w:val="single" w:color="auto" w:sz="8" w:space="0"/>
            </w:tcBorders>
            <w:noWrap w:val="0"/>
            <w:vAlign w:val="center"/>
          </w:tcPr>
          <w:p w14:paraId="294109F3">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LED道路/隧道照明产品</w:t>
            </w:r>
          </w:p>
        </w:tc>
        <w:tc>
          <w:tcPr>
            <w:tcW w:w="1612" w:type="dxa"/>
            <w:tcBorders>
              <w:top w:val="nil"/>
              <w:left w:val="nil"/>
              <w:bottom w:val="single" w:color="auto" w:sz="8" w:space="0"/>
              <w:right w:val="single" w:color="auto" w:sz="8" w:space="0"/>
            </w:tcBorders>
            <w:noWrap w:val="0"/>
            <w:vAlign w:val="center"/>
          </w:tcPr>
          <w:p w14:paraId="2F2B61E3">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4335" w:type="dxa"/>
            <w:tcBorders>
              <w:top w:val="nil"/>
              <w:left w:val="nil"/>
              <w:bottom w:val="single" w:color="auto" w:sz="8" w:space="0"/>
              <w:right w:val="single" w:color="auto" w:sz="8" w:space="0"/>
            </w:tcBorders>
            <w:noWrap w:val="0"/>
            <w:vAlign w:val="center"/>
          </w:tcPr>
          <w:p w14:paraId="3D627E1D">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《道路和隧道照明用LED灯具能效限定值及能效等级》（GB37478）</w:t>
            </w:r>
          </w:p>
        </w:tc>
      </w:tr>
      <w:tr w14:paraId="19DD2CD9">
        <w:tblPrEx>
          <w:tblCellMar>
            <w:top w:w="0" w:type="dxa"/>
            <w:left w:w="108" w:type="dxa"/>
            <w:bottom w:w="0" w:type="dxa"/>
            <w:right w:w="108" w:type="dxa"/>
          </w:tblCellMar>
        </w:tblPrEx>
        <w:trPr>
          <w:trHeight w:val="495" w:hRule="atLeast"/>
        </w:trPr>
        <w:tc>
          <w:tcPr>
            <w:tcW w:w="641" w:type="dxa"/>
            <w:vMerge w:val="continue"/>
            <w:tcBorders>
              <w:top w:val="nil"/>
              <w:left w:val="single" w:color="auto" w:sz="8" w:space="0"/>
              <w:bottom w:val="single" w:color="auto" w:sz="8" w:space="0"/>
              <w:right w:val="single" w:color="auto" w:sz="8" w:space="0"/>
            </w:tcBorders>
            <w:noWrap w:val="0"/>
            <w:vAlign w:val="center"/>
          </w:tcPr>
          <w:p w14:paraId="1841C7F6">
            <w:pPr>
              <w:widowControl/>
              <w:jc w:val="left"/>
              <w:rPr>
                <w:rFonts w:hint="eastAsia" w:ascii="宋体" w:hAnsi="宋体" w:eastAsia="宋体" w:cs="宋体"/>
                <w:color w:val="auto"/>
                <w:kern w:val="0"/>
                <w:sz w:val="21"/>
                <w:szCs w:val="21"/>
                <w:highlight w:val="none"/>
              </w:rPr>
            </w:pPr>
          </w:p>
        </w:tc>
        <w:tc>
          <w:tcPr>
            <w:tcW w:w="1116" w:type="dxa"/>
            <w:vMerge w:val="continue"/>
            <w:tcBorders>
              <w:top w:val="nil"/>
              <w:left w:val="single" w:color="auto" w:sz="8" w:space="0"/>
              <w:bottom w:val="single" w:color="auto" w:sz="8" w:space="0"/>
              <w:right w:val="single" w:color="auto" w:sz="8" w:space="0"/>
            </w:tcBorders>
            <w:noWrap w:val="0"/>
            <w:vAlign w:val="center"/>
          </w:tcPr>
          <w:p w14:paraId="7890C509">
            <w:pPr>
              <w:widowControl/>
              <w:jc w:val="left"/>
              <w:rPr>
                <w:rFonts w:hint="eastAsia" w:ascii="宋体" w:hAnsi="宋体" w:eastAsia="宋体" w:cs="宋体"/>
                <w:color w:val="auto"/>
                <w:kern w:val="0"/>
                <w:sz w:val="21"/>
                <w:szCs w:val="21"/>
                <w:highlight w:val="none"/>
              </w:rPr>
            </w:pPr>
          </w:p>
        </w:tc>
        <w:tc>
          <w:tcPr>
            <w:tcW w:w="1516" w:type="dxa"/>
            <w:tcBorders>
              <w:top w:val="nil"/>
              <w:left w:val="nil"/>
              <w:bottom w:val="single" w:color="auto" w:sz="8" w:space="0"/>
              <w:right w:val="single" w:color="auto" w:sz="8" w:space="0"/>
            </w:tcBorders>
            <w:noWrap w:val="0"/>
            <w:vAlign w:val="center"/>
          </w:tcPr>
          <w:p w14:paraId="41455DB6">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LED筒灯</w:t>
            </w:r>
          </w:p>
        </w:tc>
        <w:tc>
          <w:tcPr>
            <w:tcW w:w="1612" w:type="dxa"/>
            <w:tcBorders>
              <w:top w:val="nil"/>
              <w:left w:val="nil"/>
              <w:bottom w:val="single" w:color="auto" w:sz="8" w:space="0"/>
              <w:right w:val="single" w:color="auto" w:sz="8" w:space="0"/>
            </w:tcBorders>
            <w:noWrap w:val="0"/>
            <w:vAlign w:val="center"/>
          </w:tcPr>
          <w:p w14:paraId="05D9BDD9">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4335" w:type="dxa"/>
            <w:tcBorders>
              <w:top w:val="nil"/>
              <w:left w:val="nil"/>
              <w:bottom w:val="single" w:color="auto" w:sz="8" w:space="0"/>
              <w:right w:val="single" w:color="auto" w:sz="8" w:space="0"/>
            </w:tcBorders>
            <w:noWrap w:val="0"/>
            <w:vAlign w:val="center"/>
          </w:tcPr>
          <w:p w14:paraId="62BAC334">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《室内照明用LED产品能效限定值及能效等级》（GB30255）</w:t>
            </w:r>
          </w:p>
        </w:tc>
      </w:tr>
      <w:tr w14:paraId="461D0909">
        <w:tblPrEx>
          <w:tblCellMar>
            <w:top w:w="0" w:type="dxa"/>
            <w:left w:w="108" w:type="dxa"/>
            <w:bottom w:w="0" w:type="dxa"/>
            <w:right w:w="108" w:type="dxa"/>
          </w:tblCellMar>
        </w:tblPrEx>
        <w:trPr>
          <w:trHeight w:val="735" w:hRule="atLeast"/>
        </w:trPr>
        <w:tc>
          <w:tcPr>
            <w:tcW w:w="641" w:type="dxa"/>
            <w:vMerge w:val="continue"/>
            <w:tcBorders>
              <w:top w:val="nil"/>
              <w:left w:val="single" w:color="auto" w:sz="8" w:space="0"/>
              <w:bottom w:val="single" w:color="auto" w:sz="8" w:space="0"/>
              <w:right w:val="single" w:color="auto" w:sz="8" w:space="0"/>
            </w:tcBorders>
            <w:noWrap w:val="0"/>
            <w:vAlign w:val="center"/>
          </w:tcPr>
          <w:p w14:paraId="063C996B">
            <w:pPr>
              <w:widowControl/>
              <w:jc w:val="left"/>
              <w:rPr>
                <w:rFonts w:hint="eastAsia" w:ascii="宋体" w:hAnsi="宋体" w:eastAsia="宋体" w:cs="宋体"/>
                <w:color w:val="auto"/>
                <w:kern w:val="0"/>
                <w:sz w:val="21"/>
                <w:szCs w:val="21"/>
                <w:highlight w:val="none"/>
              </w:rPr>
            </w:pPr>
          </w:p>
        </w:tc>
        <w:tc>
          <w:tcPr>
            <w:tcW w:w="1116" w:type="dxa"/>
            <w:vMerge w:val="continue"/>
            <w:tcBorders>
              <w:top w:val="nil"/>
              <w:left w:val="single" w:color="auto" w:sz="8" w:space="0"/>
              <w:bottom w:val="single" w:color="auto" w:sz="8" w:space="0"/>
              <w:right w:val="single" w:color="auto" w:sz="8" w:space="0"/>
            </w:tcBorders>
            <w:noWrap w:val="0"/>
            <w:vAlign w:val="center"/>
          </w:tcPr>
          <w:p w14:paraId="3F6C85B3">
            <w:pPr>
              <w:widowControl/>
              <w:jc w:val="left"/>
              <w:rPr>
                <w:rFonts w:hint="eastAsia" w:ascii="宋体" w:hAnsi="宋体" w:eastAsia="宋体" w:cs="宋体"/>
                <w:color w:val="auto"/>
                <w:kern w:val="0"/>
                <w:sz w:val="21"/>
                <w:szCs w:val="21"/>
                <w:highlight w:val="none"/>
              </w:rPr>
            </w:pPr>
          </w:p>
        </w:tc>
        <w:tc>
          <w:tcPr>
            <w:tcW w:w="1516" w:type="dxa"/>
            <w:tcBorders>
              <w:top w:val="nil"/>
              <w:left w:val="nil"/>
              <w:bottom w:val="single" w:color="auto" w:sz="8" w:space="0"/>
              <w:right w:val="single" w:color="auto" w:sz="8" w:space="0"/>
            </w:tcBorders>
            <w:noWrap w:val="0"/>
            <w:vAlign w:val="center"/>
          </w:tcPr>
          <w:p w14:paraId="76D390E0">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普通照明用非定向自镇流LED灯</w:t>
            </w:r>
          </w:p>
        </w:tc>
        <w:tc>
          <w:tcPr>
            <w:tcW w:w="1612" w:type="dxa"/>
            <w:tcBorders>
              <w:top w:val="nil"/>
              <w:left w:val="nil"/>
              <w:bottom w:val="single" w:color="auto" w:sz="8" w:space="0"/>
              <w:right w:val="single" w:color="auto" w:sz="8" w:space="0"/>
            </w:tcBorders>
            <w:noWrap w:val="0"/>
            <w:vAlign w:val="center"/>
          </w:tcPr>
          <w:p w14:paraId="0DA90927">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4335" w:type="dxa"/>
            <w:tcBorders>
              <w:top w:val="nil"/>
              <w:left w:val="nil"/>
              <w:bottom w:val="single" w:color="auto" w:sz="8" w:space="0"/>
              <w:right w:val="single" w:color="auto" w:sz="8" w:space="0"/>
            </w:tcBorders>
            <w:noWrap w:val="0"/>
            <w:vAlign w:val="center"/>
          </w:tcPr>
          <w:p w14:paraId="571B5F7E">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《室内照明用LED产品能效限定值及能效等级》（GB30255）</w:t>
            </w:r>
          </w:p>
        </w:tc>
      </w:tr>
      <w:tr w14:paraId="52EB39C9">
        <w:tblPrEx>
          <w:tblCellMar>
            <w:top w:w="0" w:type="dxa"/>
            <w:left w:w="108" w:type="dxa"/>
            <w:bottom w:w="0" w:type="dxa"/>
            <w:right w:w="108" w:type="dxa"/>
          </w:tblCellMar>
        </w:tblPrEx>
        <w:trPr>
          <w:trHeight w:val="735" w:hRule="atLeast"/>
        </w:trPr>
        <w:tc>
          <w:tcPr>
            <w:tcW w:w="641" w:type="dxa"/>
            <w:tcBorders>
              <w:top w:val="nil"/>
              <w:left w:val="single" w:color="auto" w:sz="8" w:space="0"/>
              <w:bottom w:val="single" w:color="auto" w:sz="8" w:space="0"/>
              <w:right w:val="single" w:color="auto" w:sz="8" w:space="0"/>
            </w:tcBorders>
            <w:noWrap w:val="0"/>
            <w:vAlign w:val="center"/>
          </w:tcPr>
          <w:p w14:paraId="146FE441">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w:t>
            </w:r>
          </w:p>
        </w:tc>
        <w:tc>
          <w:tcPr>
            <w:tcW w:w="1116" w:type="dxa"/>
            <w:tcBorders>
              <w:top w:val="nil"/>
              <w:left w:val="nil"/>
              <w:bottom w:val="single" w:color="auto" w:sz="8" w:space="0"/>
              <w:right w:val="single" w:color="auto" w:sz="8" w:space="0"/>
            </w:tcBorders>
            <w:noWrap w:val="0"/>
            <w:vAlign w:val="center"/>
          </w:tcPr>
          <w:p w14:paraId="1048A596">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▲A020910电视设备</w:t>
            </w:r>
          </w:p>
        </w:tc>
        <w:tc>
          <w:tcPr>
            <w:tcW w:w="1516" w:type="dxa"/>
            <w:tcBorders>
              <w:top w:val="nil"/>
              <w:left w:val="nil"/>
              <w:bottom w:val="single" w:color="auto" w:sz="8" w:space="0"/>
              <w:right w:val="single" w:color="auto" w:sz="8" w:space="0"/>
            </w:tcBorders>
            <w:noWrap w:val="0"/>
            <w:vAlign w:val="center"/>
          </w:tcPr>
          <w:p w14:paraId="7B39C191">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A02091001普通电视设备（电视机）</w:t>
            </w:r>
          </w:p>
        </w:tc>
        <w:tc>
          <w:tcPr>
            <w:tcW w:w="1612" w:type="dxa"/>
            <w:tcBorders>
              <w:top w:val="nil"/>
              <w:left w:val="nil"/>
              <w:bottom w:val="single" w:color="auto" w:sz="8" w:space="0"/>
              <w:right w:val="single" w:color="auto" w:sz="8" w:space="0"/>
            </w:tcBorders>
            <w:noWrap w:val="0"/>
            <w:vAlign w:val="center"/>
          </w:tcPr>
          <w:p w14:paraId="51F388F8">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4335" w:type="dxa"/>
            <w:tcBorders>
              <w:top w:val="nil"/>
              <w:left w:val="nil"/>
              <w:bottom w:val="single" w:color="auto" w:sz="8" w:space="0"/>
              <w:right w:val="single" w:color="auto" w:sz="8" w:space="0"/>
            </w:tcBorders>
            <w:noWrap w:val="0"/>
            <w:vAlign w:val="center"/>
          </w:tcPr>
          <w:p w14:paraId="4069D701">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《平板电视能效限定值及能效等级》（GB24850）</w:t>
            </w:r>
          </w:p>
        </w:tc>
      </w:tr>
      <w:tr w14:paraId="015B341C">
        <w:tblPrEx>
          <w:tblCellMar>
            <w:top w:w="0" w:type="dxa"/>
            <w:left w:w="108" w:type="dxa"/>
            <w:bottom w:w="0" w:type="dxa"/>
            <w:right w:w="108" w:type="dxa"/>
          </w:tblCellMar>
        </w:tblPrEx>
        <w:trPr>
          <w:trHeight w:val="975" w:hRule="atLeast"/>
        </w:trPr>
        <w:tc>
          <w:tcPr>
            <w:tcW w:w="641" w:type="dxa"/>
            <w:tcBorders>
              <w:top w:val="nil"/>
              <w:left w:val="single" w:color="auto" w:sz="8" w:space="0"/>
              <w:bottom w:val="single" w:color="auto" w:sz="8" w:space="0"/>
              <w:right w:val="single" w:color="auto" w:sz="8" w:space="0"/>
            </w:tcBorders>
            <w:noWrap w:val="0"/>
            <w:vAlign w:val="center"/>
          </w:tcPr>
          <w:p w14:paraId="06F6BD30">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w:t>
            </w:r>
          </w:p>
        </w:tc>
        <w:tc>
          <w:tcPr>
            <w:tcW w:w="1116" w:type="dxa"/>
            <w:tcBorders>
              <w:top w:val="nil"/>
              <w:left w:val="nil"/>
              <w:bottom w:val="single" w:color="auto" w:sz="8" w:space="0"/>
              <w:right w:val="single" w:color="auto" w:sz="8" w:space="0"/>
            </w:tcBorders>
            <w:noWrap w:val="0"/>
            <w:vAlign w:val="center"/>
          </w:tcPr>
          <w:p w14:paraId="26B3643A">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▲A020911视频设备</w:t>
            </w:r>
          </w:p>
        </w:tc>
        <w:tc>
          <w:tcPr>
            <w:tcW w:w="1516" w:type="dxa"/>
            <w:tcBorders>
              <w:top w:val="nil"/>
              <w:left w:val="nil"/>
              <w:bottom w:val="single" w:color="auto" w:sz="8" w:space="0"/>
              <w:right w:val="single" w:color="auto" w:sz="8" w:space="0"/>
            </w:tcBorders>
            <w:noWrap w:val="0"/>
            <w:vAlign w:val="center"/>
          </w:tcPr>
          <w:p w14:paraId="4F429F0C">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A02091107视频监控设备</w:t>
            </w:r>
          </w:p>
        </w:tc>
        <w:tc>
          <w:tcPr>
            <w:tcW w:w="1612" w:type="dxa"/>
            <w:tcBorders>
              <w:top w:val="nil"/>
              <w:left w:val="nil"/>
              <w:bottom w:val="single" w:color="auto" w:sz="8" w:space="0"/>
              <w:right w:val="single" w:color="auto" w:sz="8" w:space="0"/>
            </w:tcBorders>
            <w:noWrap w:val="0"/>
            <w:vAlign w:val="center"/>
          </w:tcPr>
          <w:p w14:paraId="50063088">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监视器</w:t>
            </w:r>
          </w:p>
        </w:tc>
        <w:tc>
          <w:tcPr>
            <w:tcW w:w="4335" w:type="dxa"/>
            <w:tcBorders>
              <w:top w:val="nil"/>
              <w:left w:val="nil"/>
              <w:bottom w:val="single" w:color="auto" w:sz="8" w:space="0"/>
              <w:right w:val="single" w:color="auto" w:sz="8" w:space="0"/>
            </w:tcBorders>
            <w:noWrap w:val="0"/>
            <w:vAlign w:val="center"/>
          </w:tcPr>
          <w:p w14:paraId="2DEC6AE7">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以射频信号为主要信号输入的监视器应符合《平板电视能效限定值及能效等级》（GB24850），以数字信号为主要信号输入的监视器应符合《计算机显示器能效限定值及能效等级》（GB21520）</w:t>
            </w:r>
          </w:p>
        </w:tc>
      </w:tr>
      <w:tr w14:paraId="0A20237B">
        <w:tblPrEx>
          <w:tblCellMar>
            <w:top w:w="0" w:type="dxa"/>
            <w:left w:w="108" w:type="dxa"/>
            <w:bottom w:w="0" w:type="dxa"/>
            <w:right w:w="108" w:type="dxa"/>
          </w:tblCellMar>
        </w:tblPrEx>
        <w:trPr>
          <w:trHeight w:val="495" w:hRule="atLeast"/>
        </w:trPr>
        <w:tc>
          <w:tcPr>
            <w:tcW w:w="641" w:type="dxa"/>
            <w:tcBorders>
              <w:top w:val="nil"/>
              <w:left w:val="single" w:color="auto" w:sz="8" w:space="0"/>
              <w:bottom w:val="single" w:color="auto" w:sz="8" w:space="0"/>
              <w:right w:val="single" w:color="auto" w:sz="8" w:space="0"/>
            </w:tcBorders>
            <w:noWrap w:val="0"/>
            <w:vAlign w:val="center"/>
          </w:tcPr>
          <w:p w14:paraId="4F9A8E41">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14</w:t>
            </w:r>
          </w:p>
        </w:tc>
        <w:tc>
          <w:tcPr>
            <w:tcW w:w="1116" w:type="dxa"/>
            <w:tcBorders>
              <w:top w:val="nil"/>
              <w:left w:val="nil"/>
              <w:bottom w:val="single" w:color="auto" w:sz="8" w:space="0"/>
              <w:right w:val="single" w:color="auto" w:sz="8" w:space="0"/>
            </w:tcBorders>
            <w:noWrap w:val="0"/>
            <w:vAlign w:val="center"/>
          </w:tcPr>
          <w:p w14:paraId="16E57500">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A031210饮食炊事机械</w:t>
            </w:r>
          </w:p>
        </w:tc>
        <w:tc>
          <w:tcPr>
            <w:tcW w:w="1516" w:type="dxa"/>
            <w:tcBorders>
              <w:top w:val="nil"/>
              <w:left w:val="nil"/>
              <w:bottom w:val="single" w:color="auto" w:sz="8" w:space="0"/>
              <w:right w:val="single" w:color="auto" w:sz="8" w:space="0"/>
            </w:tcBorders>
            <w:noWrap w:val="0"/>
            <w:vAlign w:val="center"/>
          </w:tcPr>
          <w:p w14:paraId="559CE063">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商用燃气灶具</w:t>
            </w:r>
          </w:p>
        </w:tc>
        <w:tc>
          <w:tcPr>
            <w:tcW w:w="1612" w:type="dxa"/>
            <w:tcBorders>
              <w:top w:val="nil"/>
              <w:left w:val="nil"/>
              <w:bottom w:val="single" w:color="auto" w:sz="8" w:space="0"/>
              <w:right w:val="single" w:color="auto" w:sz="8" w:space="0"/>
            </w:tcBorders>
            <w:noWrap w:val="0"/>
            <w:vAlign w:val="center"/>
          </w:tcPr>
          <w:p w14:paraId="3DC2DAF3">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4335" w:type="dxa"/>
            <w:tcBorders>
              <w:top w:val="nil"/>
              <w:left w:val="nil"/>
              <w:bottom w:val="single" w:color="auto" w:sz="8" w:space="0"/>
              <w:right w:val="single" w:color="auto" w:sz="8" w:space="0"/>
            </w:tcBorders>
            <w:noWrap w:val="0"/>
            <w:vAlign w:val="center"/>
          </w:tcPr>
          <w:p w14:paraId="6067D881">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《商用燃气灶具能效限定值及能效等级》（GB30531）</w:t>
            </w:r>
          </w:p>
        </w:tc>
      </w:tr>
      <w:tr w14:paraId="51991D71">
        <w:tblPrEx>
          <w:tblCellMar>
            <w:top w:w="0" w:type="dxa"/>
            <w:left w:w="108" w:type="dxa"/>
            <w:bottom w:w="0" w:type="dxa"/>
            <w:right w:w="108" w:type="dxa"/>
          </w:tblCellMar>
        </w:tblPrEx>
        <w:trPr>
          <w:trHeight w:val="285" w:hRule="atLeast"/>
        </w:trPr>
        <w:tc>
          <w:tcPr>
            <w:tcW w:w="641" w:type="dxa"/>
            <w:vMerge w:val="restart"/>
            <w:tcBorders>
              <w:top w:val="nil"/>
              <w:left w:val="single" w:color="auto" w:sz="8" w:space="0"/>
              <w:bottom w:val="single" w:color="auto" w:sz="8" w:space="0"/>
              <w:right w:val="single" w:color="auto" w:sz="8" w:space="0"/>
            </w:tcBorders>
            <w:noWrap w:val="0"/>
            <w:vAlign w:val="center"/>
          </w:tcPr>
          <w:p w14:paraId="17425725">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w:t>
            </w:r>
          </w:p>
        </w:tc>
        <w:tc>
          <w:tcPr>
            <w:tcW w:w="1116" w:type="dxa"/>
            <w:vMerge w:val="restart"/>
            <w:tcBorders>
              <w:top w:val="nil"/>
              <w:left w:val="single" w:color="auto" w:sz="8" w:space="0"/>
              <w:bottom w:val="single" w:color="000000" w:sz="8" w:space="0"/>
              <w:right w:val="single" w:color="auto" w:sz="8" w:space="0"/>
            </w:tcBorders>
            <w:noWrap w:val="0"/>
            <w:vAlign w:val="center"/>
          </w:tcPr>
          <w:p w14:paraId="54D9DC7D">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▲A060805便器</w:t>
            </w:r>
          </w:p>
        </w:tc>
        <w:tc>
          <w:tcPr>
            <w:tcW w:w="1516" w:type="dxa"/>
            <w:tcBorders>
              <w:top w:val="nil"/>
              <w:left w:val="nil"/>
              <w:bottom w:val="single" w:color="auto" w:sz="8" w:space="0"/>
              <w:right w:val="single" w:color="auto" w:sz="8" w:space="0"/>
            </w:tcBorders>
            <w:noWrap w:val="0"/>
            <w:vAlign w:val="center"/>
          </w:tcPr>
          <w:p w14:paraId="0BDBF664">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坐便器</w:t>
            </w:r>
          </w:p>
        </w:tc>
        <w:tc>
          <w:tcPr>
            <w:tcW w:w="1612" w:type="dxa"/>
            <w:tcBorders>
              <w:top w:val="nil"/>
              <w:left w:val="nil"/>
              <w:bottom w:val="single" w:color="auto" w:sz="8" w:space="0"/>
              <w:right w:val="single" w:color="auto" w:sz="8" w:space="0"/>
            </w:tcBorders>
            <w:noWrap w:val="0"/>
            <w:vAlign w:val="center"/>
          </w:tcPr>
          <w:p w14:paraId="7FB2817F">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4335" w:type="dxa"/>
            <w:tcBorders>
              <w:top w:val="nil"/>
              <w:left w:val="nil"/>
              <w:bottom w:val="single" w:color="auto" w:sz="8" w:space="0"/>
              <w:right w:val="single" w:color="auto" w:sz="8" w:space="0"/>
            </w:tcBorders>
            <w:noWrap w:val="0"/>
            <w:vAlign w:val="center"/>
          </w:tcPr>
          <w:p w14:paraId="6756A0C5">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《坐便器水效限定值及水效等级》（GB25502）</w:t>
            </w:r>
          </w:p>
        </w:tc>
      </w:tr>
      <w:tr w14:paraId="1A53A6AA">
        <w:tblPrEx>
          <w:tblCellMar>
            <w:top w:w="0" w:type="dxa"/>
            <w:left w:w="108" w:type="dxa"/>
            <w:bottom w:w="0" w:type="dxa"/>
            <w:right w:w="108" w:type="dxa"/>
          </w:tblCellMar>
        </w:tblPrEx>
        <w:trPr>
          <w:trHeight w:val="495" w:hRule="atLeast"/>
        </w:trPr>
        <w:tc>
          <w:tcPr>
            <w:tcW w:w="641" w:type="dxa"/>
            <w:vMerge w:val="continue"/>
            <w:tcBorders>
              <w:top w:val="nil"/>
              <w:left w:val="single" w:color="auto" w:sz="8" w:space="0"/>
              <w:bottom w:val="single" w:color="auto" w:sz="8" w:space="0"/>
              <w:right w:val="single" w:color="auto" w:sz="8" w:space="0"/>
            </w:tcBorders>
            <w:noWrap w:val="0"/>
            <w:vAlign w:val="center"/>
          </w:tcPr>
          <w:p w14:paraId="3245B6EA">
            <w:pPr>
              <w:widowControl/>
              <w:jc w:val="left"/>
              <w:rPr>
                <w:rFonts w:hint="eastAsia" w:ascii="宋体" w:hAnsi="宋体" w:eastAsia="宋体" w:cs="宋体"/>
                <w:color w:val="auto"/>
                <w:kern w:val="0"/>
                <w:sz w:val="21"/>
                <w:szCs w:val="21"/>
                <w:highlight w:val="none"/>
              </w:rPr>
            </w:pPr>
          </w:p>
        </w:tc>
        <w:tc>
          <w:tcPr>
            <w:tcW w:w="1116" w:type="dxa"/>
            <w:vMerge w:val="continue"/>
            <w:tcBorders>
              <w:top w:val="nil"/>
              <w:left w:val="single" w:color="auto" w:sz="8" w:space="0"/>
              <w:bottom w:val="single" w:color="000000" w:sz="8" w:space="0"/>
              <w:right w:val="single" w:color="auto" w:sz="8" w:space="0"/>
            </w:tcBorders>
            <w:noWrap w:val="0"/>
            <w:vAlign w:val="center"/>
          </w:tcPr>
          <w:p w14:paraId="62DDACD0">
            <w:pPr>
              <w:widowControl/>
              <w:jc w:val="left"/>
              <w:rPr>
                <w:rFonts w:hint="eastAsia" w:ascii="宋体" w:hAnsi="宋体" w:eastAsia="宋体" w:cs="宋体"/>
                <w:color w:val="auto"/>
                <w:kern w:val="0"/>
                <w:sz w:val="21"/>
                <w:szCs w:val="21"/>
                <w:highlight w:val="none"/>
              </w:rPr>
            </w:pPr>
          </w:p>
        </w:tc>
        <w:tc>
          <w:tcPr>
            <w:tcW w:w="1516" w:type="dxa"/>
            <w:tcBorders>
              <w:top w:val="nil"/>
              <w:left w:val="nil"/>
              <w:bottom w:val="single" w:color="auto" w:sz="8" w:space="0"/>
              <w:right w:val="single" w:color="auto" w:sz="8" w:space="0"/>
            </w:tcBorders>
            <w:noWrap w:val="0"/>
            <w:vAlign w:val="center"/>
          </w:tcPr>
          <w:p w14:paraId="539DB9F1">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蹲便器</w:t>
            </w:r>
          </w:p>
        </w:tc>
        <w:tc>
          <w:tcPr>
            <w:tcW w:w="1612" w:type="dxa"/>
            <w:tcBorders>
              <w:top w:val="nil"/>
              <w:left w:val="nil"/>
              <w:bottom w:val="single" w:color="auto" w:sz="8" w:space="0"/>
              <w:right w:val="single" w:color="auto" w:sz="8" w:space="0"/>
            </w:tcBorders>
            <w:noWrap w:val="0"/>
            <w:vAlign w:val="center"/>
          </w:tcPr>
          <w:p w14:paraId="3D7A4642">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4335" w:type="dxa"/>
            <w:tcBorders>
              <w:top w:val="nil"/>
              <w:left w:val="nil"/>
              <w:bottom w:val="single" w:color="auto" w:sz="8" w:space="0"/>
              <w:right w:val="single" w:color="auto" w:sz="8" w:space="0"/>
            </w:tcBorders>
            <w:noWrap w:val="0"/>
            <w:vAlign w:val="center"/>
          </w:tcPr>
          <w:p w14:paraId="765EFFA5">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《蹲便器用水效率限定值及用水效率等级》（GB30717）</w:t>
            </w:r>
          </w:p>
        </w:tc>
      </w:tr>
      <w:tr w14:paraId="76BFB88A">
        <w:tblPrEx>
          <w:tblCellMar>
            <w:top w:w="0" w:type="dxa"/>
            <w:left w:w="108" w:type="dxa"/>
            <w:bottom w:w="0" w:type="dxa"/>
            <w:right w:w="108" w:type="dxa"/>
          </w:tblCellMar>
        </w:tblPrEx>
        <w:trPr>
          <w:trHeight w:val="495" w:hRule="atLeast"/>
        </w:trPr>
        <w:tc>
          <w:tcPr>
            <w:tcW w:w="641" w:type="dxa"/>
            <w:vMerge w:val="continue"/>
            <w:tcBorders>
              <w:top w:val="nil"/>
              <w:left w:val="single" w:color="auto" w:sz="8" w:space="0"/>
              <w:bottom w:val="single" w:color="auto" w:sz="8" w:space="0"/>
              <w:right w:val="single" w:color="auto" w:sz="8" w:space="0"/>
            </w:tcBorders>
            <w:noWrap w:val="0"/>
            <w:vAlign w:val="center"/>
          </w:tcPr>
          <w:p w14:paraId="37D8C124">
            <w:pPr>
              <w:widowControl/>
              <w:jc w:val="left"/>
              <w:rPr>
                <w:rFonts w:hint="eastAsia" w:ascii="宋体" w:hAnsi="宋体" w:eastAsia="宋体" w:cs="宋体"/>
                <w:color w:val="auto"/>
                <w:kern w:val="0"/>
                <w:sz w:val="21"/>
                <w:szCs w:val="21"/>
                <w:highlight w:val="none"/>
              </w:rPr>
            </w:pPr>
          </w:p>
        </w:tc>
        <w:tc>
          <w:tcPr>
            <w:tcW w:w="1116" w:type="dxa"/>
            <w:vMerge w:val="continue"/>
            <w:tcBorders>
              <w:top w:val="nil"/>
              <w:left w:val="single" w:color="auto" w:sz="8" w:space="0"/>
              <w:bottom w:val="single" w:color="000000" w:sz="8" w:space="0"/>
              <w:right w:val="single" w:color="auto" w:sz="8" w:space="0"/>
            </w:tcBorders>
            <w:noWrap w:val="0"/>
            <w:vAlign w:val="center"/>
          </w:tcPr>
          <w:p w14:paraId="04E5077F">
            <w:pPr>
              <w:widowControl/>
              <w:jc w:val="left"/>
              <w:rPr>
                <w:rFonts w:hint="eastAsia" w:ascii="宋体" w:hAnsi="宋体" w:eastAsia="宋体" w:cs="宋体"/>
                <w:color w:val="auto"/>
                <w:kern w:val="0"/>
                <w:sz w:val="21"/>
                <w:szCs w:val="21"/>
                <w:highlight w:val="none"/>
              </w:rPr>
            </w:pPr>
          </w:p>
        </w:tc>
        <w:tc>
          <w:tcPr>
            <w:tcW w:w="1516" w:type="dxa"/>
            <w:tcBorders>
              <w:top w:val="nil"/>
              <w:left w:val="nil"/>
              <w:bottom w:val="single" w:color="auto" w:sz="8" w:space="0"/>
              <w:right w:val="single" w:color="auto" w:sz="8" w:space="0"/>
            </w:tcBorders>
            <w:noWrap w:val="0"/>
            <w:vAlign w:val="center"/>
          </w:tcPr>
          <w:p w14:paraId="56367224">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小便器</w:t>
            </w:r>
          </w:p>
        </w:tc>
        <w:tc>
          <w:tcPr>
            <w:tcW w:w="1612" w:type="dxa"/>
            <w:tcBorders>
              <w:top w:val="nil"/>
              <w:left w:val="nil"/>
              <w:bottom w:val="single" w:color="auto" w:sz="8" w:space="0"/>
              <w:right w:val="single" w:color="auto" w:sz="8" w:space="0"/>
            </w:tcBorders>
            <w:noWrap w:val="0"/>
            <w:vAlign w:val="center"/>
          </w:tcPr>
          <w:p w14:paraId="68D57959">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4335" w:type="dxa"/>
            <w:tcBorders>
              <w:top w:val="nil"/>
              <w:left w:val="nil"/>
              <w:bottom w:val="single" w:color="auto" w:sz="8" w:space="0"/>
              <w:right w:val="single" w:color="auto" w:sz="8" w:space="0"/>
            </w:tcBorders>
            <w:noWrap w:val="0"/>
            <w:vAlign w:val="center"/>
          </w:tcPr>
          <w:p w14:paraId="625F766C">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《小便器用水效率限定值及用水效率等级》（GB28377）</w:t>
            </w:r>
          </w:p>
        </w:tc>
      </w:tr>
      <w:tr w14:paraId="276FAA44">
        <w:tblPrEx>
          <w:tblCellMar>
            <w:top w:w="0" w:type="dxa"/>
            <w:left w:w="108" w:type="dxa"/>
            <w:bottom w:w="0" w:type="dxa"/>
            <w:right w:w="108" w:type="dxa"/>
          </w:tblCellMar>
        </w:tblPrEx>
        <w:trPr>
          <w:trHeight w:val="495" w:hRule="atLeast"/>
        </w:trPr>
        <w:tc>
          <w:tcPr>
            <w:tcW w:w="641" w:type="dxa"/>
            <w:tcBorders>
              <w:top w:val="nil"/>
              <w:left w:val="single" w:color="000000" w:sz="8" w:space="0"/>
              <w:bottom w:val="single" w:color="000000" w:sz="8" w:space="0"/>
              <w:right w:val="single" w:color="000000" w:sz="8" w:space="0"/>
            </w:tcBorders>
            <w:noWrap w:val="0"/>
            <w:vAlign w:val="center"/>
          </w:tcPr>
          <w:p w14:paraId="293AD077">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w:t>
            </w:r>
          </w:p>
        </w:tc>
        <w:tc>
          <w:tcPr>
            <w:tcW w:w="1116" w:type="dxa"/>
            <w:tcBorders>
              <w:top w:val="nil"/>
              <w:left w:val="nil"/>
              <w:bottom w:val="single" w:color="000000" w:sz="8" w:space="0"/>
              <w:right w:val="single" w:color="000000" w:sz="8" w:space="0"/>
            </w:tcBorders>
            <w:noWrap w:val="0"/>
            <w:vAlign w:val="center"/>
          </w:tcPr>
          <w:p w14:paraId="6212A6E1">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▲A060806水嘴</w:t>
            </w:r>
          </w:p>
        </w:tc>
        <w:tc>
          <w:tcPr>
            <w:tcW w:w="1516" w:type="dxa"/>
            <w:tcBorders>
              <w:top w:val="nil"/>
              <w:left w:val="nil"/>
              <w:bottom w:val="single" w:color="000000" w:sz="8" w:space="0"/>
              <w:right w:val="single" w:color="000000" w:sz="8" w:space="0"/>
            </w:tcBorders>
            <w:noWrap w:val="0"/>
            <w:vAlign w:val="center"/>
          </w:tcPr>
          <w:p w14:paraId="7B5DB429">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612" w:type="dxa"/>
            <w:tcBorders>
              <w:top w:val="nil"/>
              <w:left w:val="nil"/>
              <w:bottom w:val="single" w:color="000000" w:sz="8" w:space="0"/>
              <w:right w:val="single" w:color="000000" w:sz="8" w:space="0"/>
            </w:tcBorders>
            <w:noWrap w:val="0"/>
            <w:vAlign w:val="center"/>
          </w:tcPr>
          <w:p w14:paraId="46F09E6E">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4335" w:type="dxa"/>
            <w:tcBorders>
              <w:top w:val="nil"/>
              <w:left w:val="nil"/>
              <w:bottom w:val="single" w:color="000000" w:sz="8" w:space="0"/>
              <w:right w:val="single" w:color="000000" w:sz="8" w:space="0"/>
            </w:tcBorders>
            <w:noWrap w:val="0"/>
            <w:vAlign w:val="center"/>
          </w:tcPr>
          <w:p w14:paraId="3F376CD4">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《水嘴用水效率限定值及用水效率等级》（GB 25501）</w:t>
            </w:r>
          </w:p>
        </w:tc>
      </w:tr>
      <w:tr w14:paraId="474C28AB">
        <w:tblPrEx>
          <w:tblCellMar>
            <w:top w:w="0" w:type="dxa"/>
            <w:left w:w="108" w:type="dxa"/>
            <w:bottom w:w="0" w:type="dxa"/>
            <w:right w:w="108" w:type="dxa"/>
          </w:tblCellMar>
        </w:tblPrEx>
        <w:trPr>
          <w:trHeight w:val="495" w:hRule="atLeast"/>
        </w:trPr>
        <w:tc>
          <w:tcPr>
            <w:tcW w:w="641" w:type="dxa"/>
            <w:tcBorders>
              <w:top w:val="nil"/>
              <w:left w:val="single" w:color="000000" w:sz="8" w:space="0"/>
              <w:bottom w:val="single" w:color="000000" w:sz="8" w:space="0"/>
              <w:right w:val="single" w:color="000000" w:sz="8" w:space="0"/>
            </w:tcBorders>
            <w:noWrap w:val="0"/>
            <w:vAlign w:val="center"/>
          </w:tcPr>
          <w:p w14:paraId="3D06B092">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17</w:t>
            </w:r>
          </w:p>
        </w:tc>
        <w:tc>
          <w:tcPr>
            <w:tcW w:w="1116" w:type="dxa"/>
            <w:tcBorders>
              <w:top w:val="nil"/>
              <w:left w:val="nil"/>
              <w:bottom w:val="single" w:color="000000" w:sz="8" w:space="0"/>
              <w:right w:val="single" w:color="000000" w:sz="8" w:space="0"/>
            </w:tcBorders>
            <w:noWrap w:val="0"/>
            <w:vAlign w:val="center"/>
          </w:tcPr>
          <w:p w14:paraId="5FA64891">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A060807便器冲洗阀</w:t>
            </w:r>
          </w:p>
        </w:tc>
        <w:tc>
          <w:tcPr>
            <w:tcW w:w="1516" w:type="dxa"/>
            <w:tcBorders>
              <w:top w:val="nil"/>
              <w:left w:val="nil"/>
              <w:bottom w:val="single" w:color="000000" w:sz="8" w:space="0"/>
              <w:right w:val="single" w:color="000000" w:sz="8" w:space="0"/>
            </w:tcBorders>
            <w:noWrap w:val="0"/>
            <w:vAlign w:val="center"/>
          </w:tcPr>
          <w:p w14:paraId="13F0F144">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612" w:type="dxa"/>
            <w:tcBorders>
              <w:top w:val="nil"/>
              <w:left w:val="nil"/>
              <w:bottom w:val="single" w:color="000000" w:sz="8" w:space="0"/>
              <w:right w:val="single" w:color="000000" w:sz="8" w:space="0"/>
            </w:tcBorders>
            <w:noWrap w:val="0"/>
            <w:vAlign w:val="center"/>
          </w:tcPr>
          <w:p w14:paraId="2D799B45">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4335" w:type="dxa"/>
            <w:tcBorders>
              <w:top w:val="nil"/>
              <w:left w:val="nil"/>
              <w:bottom w:val="single" w:color="000000" w:sz="8" w:space="0"/>
              <w:right w:val="single" w:color="000000" w:sz="8" w:space="0"/>
            </w:tcBorders>
            <w:noWrap w:val="0"/>
            <w:vAlign w:val="center"/>
          </w:tcPr>
          <w:p w14:paraId="40754DE1">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《便器冲洗阀用水效率限定值及用水效率等级》（GB28379）</w:t>
            </w:r>
          </w:p>
        </w:tc>
      </w:tr>
      <w:tr w14:paraId="2844D585">
        <w:tblPrEx>
          <w:tblCellMar>
            <w:top w:w="0" w:type="dxa"/>
            <w:left w:w="108" w:type="dxa"/>
            <w:bottom w:w="0" w:type="dxa"/>
            <w:right w:w="108" w:type="dxa"/>
          </w:tblCellMar>
        </w:tblPrEx>
        <w:trPr>
          <w:trHeight w:val="495" w:hRule="atLeast"/>
        </w:trPr>
        <w:tc>
          <w:tcPr>
            <w:tcW w:w="641" w:type="dxa"/>
            <w:tcBorders>
              <w:top w:val="nil"/>
              <w:left w:val="single" w:color="000000" w:sz="8" w:space="0"/>
              <w:bottom w:val="single" w:color="000000" w:sz="8" w:space="0"/>
              <w:right w:val="single" w:color="000000" w:sz="8" w:space="0"/>
            </w:tcBorders>
            <w:noWrap w:val="0"/>
            <w:vAlign w:val="center"/>
          </w:tcPr>
          <w:p w14:paraId="1799902D">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18</w:t>
            </w:r>
          </w:p>
        </w:tc>
        <w:tc>
          <w:tcPr>
            <w:tcW w:w="1116" w:type="dxa"/>
            <w:tcBorders>
              <w:top w:val="nil"/>
              <w:left w:val="nil"/>
              <w:bottom w:val="single" w:color="000000" w:sz="8" w:space="0"/>
              <w:right w:val="single" w:color="000000" w:sz="8" w:space="0"/>
            </w:tcBorders>
            <w:noWrap w:val="0"/>
            <w:vAlign w:val="center"/>
          </w:tcPr>
          <w:p w14:paraId="4AB5D838">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A060810淋浴器</w:t>
            </w:r>
          </w:p>
        </w:tc>
        <w:tc>
          <w:tcPr>
            <w:tcW w:w="1516" w:type="dxa"/>
            <w:tcBorders>
              <w:top w:val="nil"/>
              <w:left w:val="nil"/>
              <w:bottom w:val="single" w:color="000000" w:sz="8" w:space="0"/>
              <w:right w:val="single" w:color="000000" w:sz="8" w:space="0"/>
            </w:tcBorders>
            <w:noWrap w:val="0"/>
            <w:vAlign w:val="center"/>
          </w:tcPr>
          <w:p w14:paraId="3D1C0C42">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1612" w:type="dxa"/>
            <w:tcBorders>
              <w:top w:val="nil"/>
              <w:left w:val="nil"/>
              <w:bottom w:val="single" w:color="000000" w:sz="8" w:space="0"/>
              <w:right w:val="single" w:color="000000" w:sz="8" w:space="0"/>
            </w:tcBorders>
            <w:noWrap w:val="0"/>
            <w:vAlign w:val="center"/>
          </w:tcPr>
          <w:p w14:paraId="0AA96905">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c>
          <w:tcPr>
            <w:tcW w:w="4335" w:type="dxa"/>
            <w:tcBorders>
              <w:top w:val="nil"/>
              <w:left w:val="nil"/>
              <w:bottom w:val="single" w:color="000000" w:sz="8" w:space="0"/>
              <w:right w:val="single" w:color="000000" w:sz="8" w:space="0"/>
            </w:tcBorders>
            <w:noWrap w:val="0"/>
            <w:vAlign w:val="center"/>
          </w:tcPr>
          <w:p w14:paraId="57201AB5">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《淋浴器用水效率限定值及用水效率等级》（GB28378）</w:t>
            </w:r>
          </w:p>
        </w:tc>
      </w:tr>
    </w:tbl>
    <w:p w14:paraId="69B35FE8">
      <w:pPr>
        <w:bidi w:val="0"/>
        <w:rPr>
          <w:rFonts w:hint="eastAsia"/>
          <w:color w:val="auto"/>
          <w:highlight w:val="none"/>
          <w:lang w:val="en-US" w:eastAsia="zh-CN"/>
        </w:rPr>
      </w:pPr>
    </w:p>
    <w:p w14:paraId="2CF977BB">
      <w:pPr>
        <w:pStyle w:val="13"/>
        <w:spacing w:line="360" w:lineRule="auto"/>
        <w:ind w:firstLine="408"/>
        <w:rPr>
          <w:rFonts w:hint="eastAsia" w:ascii="宋体" w:hAnsi="宋体" w:eastAsia="宋体" w:cs="宋体"/>
          <w:snapToGrid w:val="0"/>
          <w:color w:val="auto"/>
          <w:spacing w:val="9"/>
          <w:kern w:val="0"/>
          <w:sz w:val="21"/>
          <w:szCs w:val="21"/>
          <w:highlight w:val="none"/>
          <w:lang w:val="en-US" w:eastAsia="zh-CN" w:bidi="ar-SA"/>
        </w:rPr>
      </w:pPr>
      <w:r>
        <w:rPr>
          <w:rFonts w:hint="eastAsia" w:ascii="宋体" w:hAnsi="宋体" w:eastAsia="宋体" w:cs="宋体"/>
          <w:snapToGrid w:val="0"/>
          <w:color w:val="auto"/>
          <w:spacing w:val="9"/>
          <w:kern w:val="0"/>
          <w:sz w:val="21"/>
          <w:szCs w:val="21"/>
          <w:highlight w:val="none"/>
          <w:lang w:val="en-US" w:eastAsia="zh-CN" w:bidi="ar-SA"/>
        </w:rPr>
        <w:t>注：1.节能产品认证应依据相关国家标准的最新版本，依据国家标准中二级能效（水效）指标。</w:t>
      </w:r>
    </w:p>
    <w:p w14:paraId="15EF0FAB">
      <w:pPr>
        <w:bidi w:val="0"/>
        <w:ind w:firstLine="456" w:firstLineChars="200"/>
        <w:rPr>
          <w:rFonts w:hint="eastAsia" w:ascii="宋体" w:hAnsi="宋体" w:eastAsia="宋体" w:cs="宋体"/>
          <w:snapToGrid w:val="0"/>
          <w:color w:val="auto"/>
          <w:spacing w:val="9"/>
          <w:kern w:val="0"/>
          <w:sz w:val="21"/>
          <w:szCs w:val="21"/>
          <w:highlight w:val="none"/>
          <w:lang w:val="en-US" w:eastAsia="zh-CN" w:bidi="ar-SA"/>
        </w:rPr>
      </w:pPr>
      <w:r>
        <w:rPr>
          <w:rFonts w:hint="eastAsia" w:ascii="宋体" w:hAnsi="宋体" w:eastAsia="宋体" w:cs="宋体"/>
          <w:snapToGrid w:val="0"/>
          <w:color w:val="auto"/>
          <w:spacing w:val="9"/>
          <w:kern w:val="0"/>
          <w:sz w:val="21"/>
          <w:szCs w:val="21"/>
          <w:highlight w:val="none"/>
          <w:lang w:val="en-US" w:eastAsia="zh-CN" w:bidi="ar-SA"/>
        </w:rPr>
        <w:t>2.“▲”标注的为政府强制采购产品。</w:t>
      </w:r>
    </w:p>
    <w:p w14:paraId="5F152E04">
      <w:pPr>
        <w:bidi w:val="0"/>
        <w:rPr>
          <w:rFonts w:hint="eastAsia"/>
          <w:color w:val="auto"/>
          <w:highlight w:val="none"/>
          <w:lang w:eastAsia="zh-CN"/>
        </w:rPr>
      </w:pPr>
    </w:p>
    <w:p w14:paraId="74DF7F52">
      <w:pPr>
        <w:bidi w:val="0"/>
        <w:rPr>
          <w:rFonts w:hint="eastAsia"/>
          <w:color w:val="auto"/>
          <w:highlight w:val="none"/>
          <w:lang w:eastAsia="zh-CN"/>
        </w:rPr>
      </w:pPr>
    </w:p>
    <w:p w14:paraId="7DADED40">
      <w:pPr>
        <w:bidi w:val="0"/>
        <w:rPr>
          <w:rFonts w:hint="eastAsia"/>
          <w:color w:val="auto"/>
          <w:highlight w:val="none"/>
          <w:lang w:eastAsia="zh-CN"/>
        </w:rPr>
      </w:pPr>
    </w:p>
    <w:p w14:paraId="3EBE10DE">
      <w:pPr>
        <w:bidi w:val="0"/>
        <w:rPr>
          <w:rFonts w:hint="eastAsia"/>
          <w:color w:val="auto"/>
          <w:highlight w:val="none"/>
          <w:lang w:eastAsia="zh-CN"/>
        </w:rPr>
      </w:pPr>
    </w:p>
    <w:p w14:paraId="72B05653">
      <w:pPr>
        <w:widowControl/>
        <w:kinsoku w:val="0"/>
        <w:autoSpaceDE w:val="0"/>
        <w:autoSpaceDN w:val="0"/>
        <w:adjustRightInd w:val="0"/>
        <w:snapToGrid w:val="0"/>
        <w:spacing w:before="268" w:line="517" w:lineRule="auto"/>
        <w:textAlignment w:val="baseline"/>
        <w:rPr>
          <w:rFonts w:ascii="宋体" w:hAnsi="宋体" w:cs="宋体"/>
          <w:color w:val="auto"/>
          <w:sz w:val="20"/>
          <w:szCs w:val="20"/>
          <w:highlight w:val="none"/>
        </w:rPr>
        <w:sectPr>
          <w:footerReference r:id="rId4" w:type="first"/>
          <w:footerReference r:id="rId3" w:type="default"/>
          <w:pgSz w:w="11910" w:h="16840"/>
          <w:pgMar w:top="1304" w:right="1500" w:bottom="1304" w:left="1680" w:header="720" w:footer="720" w:gutter="0"/>
          <w:pgNumType w:start="1"/>
          <w:cols w:space="720" w:num="1"/>
          <w:docGrid w:linePitch="286" w:charSpace="0"/>
        </w:sectPr>
      </w:pPr>
    </w:p>
    <w:p w14:paraId="656845A4">
      <w:pPr>
        <w:pStyle w:val="3"/>
        <w:keepNext w:val="0"/>
        <w:keepLines w:val="0"/>
        <w:tabs>
          <w:tab w:val="left" w:pos="0"/>
          <w:tab w:val="left" w:pos="3165"/>
          <w:tab w:val="center" w:pos="4153"/>
        </w:tabs>
        <w:autoSpaceDE w:val="0"/>
        <w:autoSpaceDN w:val="0"/>
        <w:adjustRightInd w:val="0"/>
        <w:spacing w:before="0" w:after="0" w:line="360" w:lineRule="auto"/>
        <w:jc w:val="center"/>
        <w:rPr>
          <w:rFonts w:hint="eastAsia" w:ascii="宋体" w:hAnsi="宋体"/>
          <w:color w:val="auto"/>
          <w:highlight w:val="none"/>
        </w:rPr>
      </w:pPr>
      <w:bookmarkStart w:id="52" w:name="_Toc32530"/>
      <w:bookmarkStart w:id="53" w:name="_Toc20614"/>
      <w:bookmarkStart w:id="54" w:name="_Toc1923"/>
      <w:bookmarkStart w:id="55" w:name="_Toc4126"/>
      <w:bookmarkStart w:id="56" w:name="_Toc18970"/>
      <w:bookmarkStart w:id="57" w:name="_Toc18193"/>
      <w:r>
        <w:rPr>
          <w:rFonts w:hint="eastAsia" w:ascii="宋体" w:hAnsi="宋体"/>
          <w:color w:val="auto"/>
          <w:highlight w:val="none"/>
        </w:rPr>
        <w:t>第三章  投标人须知</w:t>
      </w:r>
      <w:bookmarkEnd w:id="52"/>
      <w:bookmarkEnd w:id="53"/>
      <w:bookmarkEnd w:id="54"/>
      <w:bookmarkEnd w:id="55"/>
      <w:bookmarkEnd w:id="56"/>
      <w:bookmarkEnd w:id="57"/>
    </w:p>
    <w:p w14:paraId="75DF756F">
      <w:pPr>
        <w:jc w:val="center"/>
        <w:rPr>
          <w:rFonts w:hint="eastAsia" w:ascii="宋体" w:hAnsi="宋体"/>
          <w:color w:val="auto"/>
          <w:sz w:val="36"/>
          <w:szCs w:val="36"/>
          <w:highlight w:val="none"/>
        </w:rPr>
      </w:pPr>
      <w:bookmarkStart w:id="58" w:name="_Toc254970526"/>
      <w:bookmarkStart w:id="59" w:name="_Toc254970667"/>
      <w:r>
        <w:rPr>
          <w:rFonts w:hint="eastAsia" w:ascii="宋体" w:hAnsi="宋体"/>
          <w:color w:val="auto"/>
          <w:sz w:val="36"/>
          <w:szCs w:val="36"/>
          <w:highlight w:val="none"/>
        </w:rPr>
        <w:t>投标人须知前附表</w:t>
      </w:r>
      <w:bookmarkEnd w:id="58"/>
      <w:bookmarkEnd w:id="59"/>
    </w:p>
    <w:tbl>
      <w:tblPr>
        <w:tblStyle w:val="28"/>
        <w:tblW w:w="915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78"/>
        <w:gridCol w:w="8175"/>
      </w:tblGrid>
      <w:tr w14:paraId="56C6D4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8" w:type="dxa"/>
            <w:tcBorders>
              <w:top w:val="single" w:color="auto" w:sz="4" w:space="0"/>
              <w:left w:val="single" w:color="auto" w:sz="4" w:space="0"/>
              <w:bottom w:val="single" w:color="auto" w:sz="4" w:space="0"/>
              <w:right w:val="single" w:color="auto" w:sz="4" w:space="0"/>
            </w:tcBorders>
            <w:noWrap w:val="0"/>
            <w:vAlign w:val="center"/>
          </w:tcPr>
          <w:p w14:paraId="493B12B0">
            <w:pPr>
              <w:keepNext w:val="0"/>
              <w:keepLines w:val="0"/>
              <w:pageBreakBefore w:val="0"/>
              <w:widowControl w:val="0"/>
              <w:kinsoku/>
              <w:wordWrap/>
              <w:overflowPunct/>
              <w:topLinePunct w:val="0"/>
              <w:bidi w:val="0"/>
              <w:adjustRightInd/>
              <w:snapToGrid w:val="0"/>
              <w:spacing w:line="48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条款号</w:t>
            </w:r>
          </w:p>
        </w:tc>
        <w:tc>
          <w:tcPr>
            <w:tcW w:w="8175" w:type="dxa"/>
            <w:tcBorders>
              <w:top w:val="single" w:color="auto" w:sz="4" w:space="0"/>
              <w:left w:val="single" w:color="auto" w:sz="4" w:space="0"/>
              <w:bottom w:val="single" w:color="auto" w:sz="4" w:space="0"/>
              <w:right w:val="single" w:color="auto" w:sz="4" w:space="0"/>
            </w:tcBorders>
            <w:noWrap w:val="0"/>
            <w:vAlign w:val="center"/>
          </w:tcPr>
          <w:p w14:paraId="7FD51783">
            <w:pPr>
              <w:keepNext w:val="0"/>
              <w:keepLines w:val="0"/>
              <w:pageBreakBefore w:val="0"/>
              <w:widowControl w:val="0"/>
              <w:kinsoku/>
              <w:wordWrap/>
              <w:overflowPunct/>
              <w:topLinePunct w:val="0"/>
              <w:bidi w:val="0"/>
              <w:adjustRightInd/>
              <w:snapToGrid w:val="0"/>
              <w:spacing w:line="4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编列内容</w:t>
            </w:r>
          </w:p>
        </w:tc>
      </w:tr>
      <w:tr w14:paraId="07E9B5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8" w:type="dxa"/>
            <w:tcBorders>
              <w:top w:val="single" w:color="auto" w:sz="4" w:space="0"/>
              <w:left w:val="single" w:color="auto" w:sz="4" w:space="0"/>
              <w:bottom w:val="single" w:color="auto" w:sz="4" w:space="0"/>
              <w:right w:val="single" w:color="auto" w:sz="4" w:space="0"/>
            </w:tcBorders>
            <w:noWrap w:val="0"/>
            <w:vAlign w:val="center"/>
          </w:tcPr>
          <w:p w14:paraId="4675A4EC">
            <w:pPr>
              <w:keepNext w:val="0"/>
              <w:keepLines w:val="0"/>
              <w:pageBreakBefore w:val="0"/>
              <w:widowControl w:val="0"/>
              <w:kinsoku/>
              <w:wordWrap/>
              <w:overflowPunct/>
              <w:topLinePunct w:val="0"/>
              <w:bidi w:val="0"/>
              <w:adjustRightInd/>
              <w:spacing w:line="4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8175" w:type="dxa"/>
            <w:tcBorders>
              <w:top w:val="single" w:color="auto" w:sz="4" w:space="0"/>
              <w:left w:val="single" w:color="auto" w:sz="4" w:space="0"/>
              <w:bottom w:val="single" w:color="auto" w:sz="4" w:space="0"/>
              <w:right w:val="single" w:color="auto" w:sz="4" w:space="0"/>
            </w:tcBorders>
            <w:noWrap w:val="0"/>
            <w:vAlign w:val="center"/>
          </w:tcPr>
          <w:p w14:paraId="74183CE5">
            <w:pPr>
              <w:keepNext w:val="0"/>
              <w:keepLines w:val="0"/>
              <w:pageBreakBefore w:val="0"/>
              <w:widowControl w:val="0"/>
              <w:kinsoku/>
              <w:wordWrap/>
              <w:overflowPunct/>
              <w:topLinePunct w:val="0"/>
              <w:bidi w:val="0"/>
              <w:adjustRightInd/>
              <w:snapToGrid w:val="0"/>
              <w:spacing w:line="48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1.投标人的资格要求详见招标公告。</w:t>
            </w:r>
          </w:p>
          <w:p w14:paraId="3F24C334">
            <w:pPr>
              <w:keepNext w:val="0"/>
              <w:keepLines w:val="0"/>
              <w:pageBreakBefore w:val="0"/>
              <w:widowControl w:val="0"/>
              <w:kinsoku/>
              <w:wordWrap/>
              <w:overflowPunct/>
              <w:topLinePunct w:val="0"/>
              <w:bidi w:val="0"/>
              <w:adjustRightInd/>
              <w:snapToGrid w:val="0"/>
              <w:spacing w:line="48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2.投标人出现下列情形之一的，不得参加政府采购活动：</w:t>
            </w:r>
          </w:p>
          <w:p w14:paraId="2092B8AD">
            <w:pPr>
              <w:keepNext w:val="0"/>
              <w:keepLines w:val="0"/>
              <w:pageBreakBefore w:val="0"/>
              <w:widowControl w:val="0"/>
              <w:kinsoku/>
              <w:wordWrap/>
              <w:overflowPunct/>
              <w:topLinePunct w:val="0"/>
              <w:bidi w:val="0"/>
              <w:adjustRightInd/>
              <w:snapToGrid w:val="0"/>
              <w:spacing w:line="48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56D2260F">
            <w:pPr>
              <w:keepNext w:val="0"/>
              <w:keepLines w:val="0"/>
              <w:pageBreakBefore w:val="0"/>
              <w:widowControl w:val="0"/>
              <w:kinsoku/>
              <w:wordWrap/>
              <w:overflowPunct/>
              <w:topLinePunct w:val="0"/>
              <w:bidi w:val="0"/>
              <w:adjustRightInd/>
              <w:snapToGrid w:val="0"/>
              <w:spacing w:line="48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对在“信用中国”网站（www.creditchina.gov.cn）、中国政府采购网（www.ccgp.gov.cn）被列入失信被执行人、重大税收违法失信主体、政府采购严重违法失信行为记录名单及其他不符合《中华人民共和国政府采购法》第二十二条规定条件的供应商，不得参与政府采购活动。</w:t>
            </w:r>
          </w:p>
        </w:tc>
      </w:tr>
      <w:tr w14:paraId="6447FC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8" w:type="dxa"/>
            <w:tcBorders>
              <w:top w:val="single" w:color="auto" w:sz="4" w:space="0"/>
              <w:left w:val="single" w:color="auto" w:sz="4" w:space="0"/>
              <w:bottom w:val="single" w:color="auto" w:sz="4" w:space="0"/>
              <w:right w:val="single" w:color="auto" w:sz="4" w:space="0"/>
            </w:tcBorders>
            <w:noWrap w:val="0"/>
            <w:vAlign w:val="center"/>
          </w:tcPr>
          <w:p w14:paraId="485D371C">
            <w:pPr>
              <w:keepNext w:val="0"/>
              <w:keepLines w:val="0"/>
              <w:pageBreakBefore w:val="0"/>
              <w:widowControl w:val="0"/>
              <w:kinsoku/>
              <w:wordWrap/>
              <w:overflowPunct/>
              <w:topLinePunct w:val="0"/>
              <w:bidi w:val="0"/>
              <w:adjustRightInd/>
              <w:spacing w:line="480" w:lineRule="exact"/>
              <w:jc w:val="center"/>
              <w:rPr>
                <w:rFonts w:hint="eastAsia" w:ascii="宋体" w:hAnsi="宋体" w:eastAsia="宋体" w:cs="宋体"/>
                <w:color w:val="auto"/>
                <w:sz w:val="21"/>
                <w:szCs w:val="21"/>
                <w:highlight w:val="none"/>
              </w:rPr>
            </w:pPr>
            <w:bookmarkStart w:id="60" w:name="_9.2"/>
            <w:bookmarkEnd w:id="60"/>
            <w:bookmarkStart w:id="61" w:name="_5"/>
            <w:bookmarkEnd w:id="61"/>
            <w:bookmarkStart w:id="62" w:name="_8.1"/>
            <w:bookmarkEnd w:id="62"/>
            <w:r>
              <w:rPr>
                <w:rFonts w:hint="eastAsia" w:ascii="宋体" w:hAnsi="宋体" w:eastAsia="宋体" w:cs="宋体"/>
                <w:color w:val="auto"/>
                <w:sz w:val="21"/>
                <w:szCs w:val="21"/>
                <w:highlight w:val="none"/>
              </w:rPr>
              <w:t>6.1</w:t>
            </w:r>
          </w:p>
        </w:tc>
        <w:tc>
          <w:tcPr>
            <w:tcW w:w="8175" w:type="dxa"/>
            <w:tcBorders>
              <w:top w:val="single" w:color="auto" w:sz="4" w:space="0"/>
              <w:left w:val="single" w:color="auto" w:sz="4" w:space="0"/>
              <w:bottom w:val="single" w:color="auto" w:sz="4" w:space="0"/>
              <w:right w:val="single" w:color="auto" w:sz="4" w:space="0"/>
            </w:tcBorders>
            <w:noWrap w:val="0"/>
            <w:vAlign w:val="center"/>
          </w:tcPr>
          <w:p w14:paraId="334D4AA2">
            <w:pPr>
              <w:pStyle w:val="11"/>
              <w:keepNext w:val="0"/>
              <w:keepLines w:val="0"/>
              <w:pageBreakBefore w:val="0"/>
              <w:widowControl w:val="0"/>
              <w:kinsoku/>
              <w:wordWrap/>
              <w:overflowPunct/>
              <w:topLinePunct w:val="0"/>
              <w:bidi w:val="0"/>
              <w:adjustRightInd/>
              <w:spacing w:line="48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本项目是否接受联合体投标：详见招标公告。</w:t>
            </w:r>
          </w:p>
        </w:tc>
      </w:tr>
      <w:tr w14:paraId="423275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8" w:type="dxa"/>
            <w:tcBorders>
              <w:top w:val="single" w:color="auto" w:sz="4" w:space="0"/>
              <w:left w:val="single" w:color="auto" w:sz="4" w:space="0"/>
              <w:bottom w:val="single" w:color="auto" w:sz="4" w:space="0"/>
              <w:right w:val="single" w:color="auto" w:sz="4" w:space="0"/>
            </w:tcBorders>
            <w:noWrap w:val="0"/>
            <w:vAlign w:val="center"/>
          </w:tcPr>
          <w:p w14:paraId="674D8483">
            <w:pPr>
              <w:keepNext w:val="0"/>
              <w:keepLines w:val="0"/>
              <w:pageBreakBefore w:val="0"/>
              <w:widowControl w:val="0"/>
              <w:kinsoku/>
              <w:wordWrap/>
              <w:overflowPunct/>
              <w:topLinePunct w:val="0"/>
              <w:bidi w:val="0"/>
              <w:adjustRightInd/>
              <w:spacing w:line="4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6.2</w:t>
            </w:r>
          </w:p>
        </w:tc>
        <w:tc>
          <w:tcPr>
            <w:tcW w:w="8175" w:type="dxa"/>
            <w:tcBorders>
              <w:top w:val="single" w:color="auto" w:sz="4" w:space="0"/>
              <w:left w:val="single" w:color="auto" w:sz="4" w:space="0"/>
              <w:bottom w:val="single" w:color="auto" w:sz="4" w:space="0"/>
              <w:right w:val="single" w:color="auto" w:sz="4" w:space="0"/>
            </w:tcBorders>
            <w:noWrap w:val="0"/>
            <w:vAlign w:val="center"/>
          </w:tcPr>
          <w:p w14:paraId="78C98BAA">
            <w:pPr>
              <w:pStyle w:val="11"/>
              <w:keepNext w:val="0"/>
              <w:keepLines w:val="0"/>
              <w:pageBreakBefore w:val="0"/>
              <w:widowControl w:val="0"/>
              <w:kinsoku/>
              <w:wordWrap/>
              <w:overflowPunct/>
              <w:topLinePunct w:val="0"/>
              <w:bidi w:val="0"/>
              <w:adjustRightInd/>
              <w:spacing w:line="480" w:lineRule="exact"/>
              <w:rPr>
                <w:rFonts w:hint="eastAsia" w:ascii="宋体" w:hAnsi="宋体" w:eastAsia="宋体" w:cs="宋体"/>
                <w:color w:val="auto"/>
                <w:sz w:val="21"/>
                <w:szCs w:val="21"/>
                <w:highlight w:val="none"/>
                <w:lang w:val="en-US" w:eastAsia="zh-CN"/>
              </w:rPr>
            </w:pPr>
            <w:bookmarkStart w:id="63" w:name="_Hlk54105293"/>
            <w:r>
              <w:rPr>
                <w:rFonts w:hint="eastAsia" w:ascii="宋体" w:hAnsi="宋体" w:eastAsia="宋体" w:cs="宋体"/>
                <w:color w:val="auto"/>
                <w:sz w:val="21"/>
                <w:szCs w:val="21"/>
                <w:highlight w:val="none"/>
                <w:lang w:val="en-US" w:eastAsia="zh-CN"/>
              </w:rPr>
              <w:t>如接受联合体投标，</w:t>
            </w:r>
            <w:bookmarkEnd w:id="63"/>
            <w:r>
              <w:rPr>
                <w:rFonts w:hint="eastAsia" w:ascii="宋体" w:hAnsi="宋体" w:eastAsia="宋体" w:cs="宋体"/>
                <w:color w:val="auto"/>
                <w:sz w:val="21"/>
                <w:szCs w:val="21"/>
                <w:highlight w:val="none"/>
                <w:lang w:val="en-US" w:eastAsia="zh-CN"/>
              </w:rPr>
              <w:t>联合体投标要求如下：</w:t>
            </w:r>
          </w:p>
          <w:p w14:paraId="4D2CE554">
            <w:pPr>
              <w:pStyle w:val="11"/>
              <w:keepNext w:val="0"/>
              <w:keepLines w:val="0"/>
              <w:pageBreakBefore w:val="0"/>
              <w:widowControl w:val="0"/>
              <w:kinsoku/>
              <w:wordWrap/>
              <w:overflowPunct/>
              <w:topLinePunct w:val="0"/>
              <w:bidi w:val="0"/>
              <w:adjustRightInd/>
              <w:spacing w:line="48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1.两个以上投标人可以组成一个投标联合体，以一个投标人的身份共同参加投标。联合体投标的，须提供《联合体投标协议书》（格式后附）。</w:t>
            </w:r>
          </w:p>
          <w:p w14:paraId="634EA788">
            <w:pPr>
              <w:pStyle w:val="11"/>
              <w:keepNext w:val="0"/>
              <w:keepLines w:val="0"/>
              <w:pageBreakBefore w:val="0"/>
              <w:widowControl w:val="0"/>
              <w:kinsoku/>
              <w:wordWrap/>
              <w:overflowPunct/>
              <w:topLinePunct w:val="0"/>
              <w:bidi w:val="0"/>
              <w:adjustRightInd/>
              <w:spacing w:line="48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以联合体形式参加投标的，联合体各方均必须具备《中华人民共和国政府采购法》第二十二条第一款规定的基本条件（涉及行政许可范围的内容，联合体各方均应具备相应资质）。本项目有特殊要求规定投标人特定条件的，联合体各方中至少有一方必须符合招标文件规定的特定条件。</w:t>
            </w:r>
          </w:p>
          <w:p w14:paraId="0487E6A5">
            <w:pPr>
              <w:pStyle w:val="11"/>
              <w:keepNext w:val="0"/>
              <w:keepLines w:val="0"/>
              <w:pageBreakBefore w:val="0"/>
              <w:widowControl w:val="0"/>
              <w:kinsoku/>
              <w:wordWrap/>
              <w:overflowPunct/>
              <w:topLinePunct w:val="0"/>
              <w:bidi w:val="0"/>
              <w:adjustRightInd/>
              <w:spacing w:line="48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3.联合体各方之间必须签订联合投标协议，协议书必须明确主体方（或者牵头方）并明确约定联合体各方承担的工作和相应的责任（</w:t>
            </w:r>
            <w:r>
              <w:rPr>
                <w:rFonts w:hint="eastAsia" w:ascii="宋体" w:hAnsi="宋体" w:eastAsia="宋体" w:cs="宋体"/>
                <w:b/>
                <w:color w:val="auto"/>
                <w:sz w:val="21"/>
                <w:szCs w:val="21"/>
                <w:highlight w:val="none"/>
                <w:lang w:val="en-US" w:eastAsia="zh-CN"/>
              </w:rPr>
              <w:t>各方承担责任与义务的分工必须符合采购需求，否则，联合体投标无效</w:t>
            </w:r>
            <w:r>
              <w:rPr>
                <w:rFonts w:hint="eastAsia" w:ascii="宋体" w:hAnsi="宋体" w:eastAsia="宋体" w:cs="宋体"/>
                <w:color w:val="auto"/>
                <w:sz w:val="21"/>
                <w:szCs w:val="21"/>
                <w:highlight w:val="none"/>
                <w:lang w:val="en-US" w:eastAsia="zh-CN"/>
              </w:rPr>
              <w:t>），并将联合投标协议放入投标文件。联合体各方必须共同与采购人签订采购合同，就采购合同约定的事项对采购人承担连带责任。</w:t>
            </w:r>
          </w:p>
          <w:p w14:paraId="4C75BBF8">
            <w:pPr>
              <w:pStyle w:val="11"/>
              <w:keepNext w:val="0"/>
              <w:keepLines w:val="0"/>
              <w:pageBreakBefore w:val="0"/>
              <w:widowControl w:val="0"/>
              <w:kinsoku/>
              <w:wordWrap/>
              <w:overflowPunct/>
              <w:topLinePunct w:val="0"/>
              <w:bidi w:val="0"/>
              <w:adjustRightInd/>
              <w:spacing w:line="48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4.以联合体形式参加政府采购活动的，联合体各方不得再单独参加或者与其他投标人另外组成联合体参加同一合同项下的政府采购活动。</w:t>
            </w:r>
          </w:p>
          <w:p w14:paraId="5E9463B6">
            <w:pPr>
              <w:pStyle w:val="11"/>
              <w:keepNext w:val="0"/>
              <w:keepLines w:val="0"/>
              <w:pageBreakBefore w:val="0"/>
              <w:widowControl w:val="0"/>
              <w:kinsoku/>
              <w:wordWrap/>
              <w:overflowPunct/>
              <w:topLinePunct w:val="0"/>
              <w:bidi w:val="0"/>
              <w:adjustRightInd/>
              <w:spacing w:line="48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5.联合体中有同类资质的投标人按照联合体分工承担相同工作的，应当按照资质等级较低的投标人确定资质等级。</w:t>
            </w:r>
          </w:p>
          <w:p w14:paraId="35930E08">
            <w:pPr>
              <w:pStyle w:val="11"/>
              <w:keepNext w:val="0"/>
              <w:keepLines w:val="0"/>
              <w:pageBreakBefore w:val="0"/>
              <w:widowControl w:val="0"/>
              <w:kinsoku/>
              <w:wordWrap/>
              <w:overflowPunct/>
              <w:topLinePunct w:val="0"/>
              <w:bidi w:val="0"/>
              <w:adjustRightInd/>
              <w:spacing w:line="48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6.联合体投标业绩、履约能力按照联合体各方其中较高的一方认定并计算（招标文件另有规定的除外）。</w:t>
            </w:r>
          </w:p>
          <w:p w14:paraId="179FAF42">
            <w:pPr>
              <w:pStyle w:val="11"/>
              <w:keepNext w:val="0"/>
              <w:keepLines w:val="0"/>
              <w:pageBreakBefore w:val="0"/>
              <w:widowControl w:val="0"/>
              <w:kinsoku/>
              <w:wordWrap/>
              <w:overflowPunct/>
              <w:topLinePunct w:val="0"/>
              <w:bidi w:val="0"/>
              <w:adjustRightInd/>
              <w:spacing w:line="48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7.投标人为联合体的，可以由联合体中的一方或者多方共同交纳投标保证金，其交纳的保证金对联合体各方均具有约束力。</w:t>
            </w:r>
          </w:p>
          <w:p w14:paraId="63880F18">
            <w:pPr>
              <w:pStyle w:val="11"/>
              <w:keepNext w:val="0"/>
              <w:keepLines w:val="0"/>
              <w:pageBreakBefore w:val="0"/>
              <w:widowControl w:val="0"/>
              <w:kinsoku/>
              <w:wordWrap/>
              <w:overflowPunct/>
              <w:topLinePunct w:val="0"/>
              <w:bidi w:val="0"/>
              <w:adjustRightInd/>
              <w:spacing w:line="48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8.联合体各方均应按照招标文件的规定提交资格证明文件。</w:t>
            </w:r>
          </w:p>
        </w:tc>
      </w:tr>
      <w:tr w14:paraId="633FD1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8" w:type="dxa"/>
            <w:tcBorders>
              <w:top w:val="single" w:color="auto" w:sz="4" w:space="0"/>
              <w:left w:val="single" w:color="auto" w:sz="4" w:space="0"/>
              <w:bottom w:val="single" w:color="auto" w:sz="4" w:space="0"/>
              <w:right w:val="single" w:color="auto" w:sz="4" w:space="0"/>
            </w:tcBorders>
            <w:noWrap w:val="0"/>
            <w:vAlign w:val="center"/>
          </w:tcPr>
          <w:p w14:paraId="44C69BB5">
            <w:pPr>
              <w:keepNext w:val="0"/>
              <w:keepLines w:val="0"/>
              <w:pageBreakBefore w:val="0"/>
              <w:widowControl w:val="0"/>
              <w:kinsoku/>
              <w:wordWrap/>
              <w:overflowPunct/>
              <w:topLinePunct w:val="0"/>
              <w:bidi w:val="0"/>
              <w:adjustRightInd/>
              <w:spacing w:line="4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7.2</w:t>
            </w:r>
          </w:p>
        </w:tc>
        <w:tc>
          <w:tcPr>
            <w:tcW w:w="8175" w:type="dxa"/>
            <w:tcBorders>
              <w:top w:val="single" w:color="auto" w:sz="4" w:space="0"/>
              <w:left w:val="single" w:color="auto" w:sz="4" w:space="0"/>
              <w:bottom w:val="single" w:color="auto" w:sz="4" w:space="0"/>
              <w:right w:val="single" w:color="auto" w:sz="4" w:space="0"/>
            </w:tcBorders>
            <w:noWrap w:val="0"/>
            <w:vAlign w:val="center"/>
          </w:tcPr>
          <w:p w14:paraId="195F7D50">
            <w:pPr>
              <w:pStyle w:val="11"/>
              <w:keepNext w:val="0"/>
              <w:keepLines w:val="0"/>
              <w:pageBreakBefore w:val="0"/>
              <w:widowControl w:val="0"/>
              <w:kinsoku/>
              <w:wordWrap/>
              <w:overflowPunct/>
              <w:topLinePunct w:val="0"/>
              <w:bidi w:val="0"/>
              <w:adjustRightInd/>
              <w:spacing w:line="480" w:lineRule="exact"/>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lang w:val="en-US" w:eastAsia="zh-CN"/>
              </w:rPr>
              <w:sym w:font="Wingdings 2" w:char="F052"/>
            </w:r>
            <w:r>
              <w:rPr>
                <w:rFonts w:hint="eastAsia" w:ascii="宋体" w:hAnsi="宋体" w:eastAsia="宋体" w:cs="宋体"/>
                <w:color w:val="auto"/>
                <w:sz w:val="21"/>
                <w:szCs w:val="21"/>
                <w:highlight w:val="none"/>
                <w:lang w:val="en-US" w:eastAsia="zh-CN"/>
              </w:rPr>
              <w:t>不允许分包</w:t>
            </w:r>
          </w:p>
        </w:tc>
      </w:tr>
      <w:tr w14:paraId="603B90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6" w:hRule="atLeast"/>
        </w:trPr>
        <w:tc>
          <w:tcPr>
            <w:tcW w:w="978" w:type="dxa"/>
            <w:vMerge w:val="restart"/>
            <w:tcBorders>
              <w:top w:val="single" w:color="auto" w:sz="4" w:space="0"/>
              <w:left w:val="single" w:color="auto" w:sz="4" w:space="0"/>
              <w:right w:val="single" w:color="auto" w:sz="4" w:space="0"/>
            </w:tcBorders>
            <w:noWrap w:val="0"/>
            <w:vAlign w:val="center"/>
          </w:tcPr>
          <w:p w14:paraId="6D9011B0">
            <w:pPr>
              <w:keepNext w:val="0"/>
              <w:keepLines w:val="0"/>
              <w:pageBreakBefore w:val="0"/>
              <w:widowControl w:val="0"/>
              <w:kinsoku/>
              <w:wordWrap/>
              <w:overflowPunct/>
              <w:topLinePunct w:val="0"/>
              <w:bidi w:val="0"/>
              <w:adjustRightInd/>
              <w:spacing w:line="4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w:t>
            </w:r>
          </w:p>
        </w:tc>
        <w:tc>
          <w:tcPr>
            <w:tcW w:w="8175" w:type="dxa"/>
            <w:tcBorders>
              <w:top w:val="single" w:color="auto" w:sz="4" w:space="0"/>
              <w:left w:val="single" w:color="auto" w:sz="4" w:space="0"/>
              <w:bottom w:val="single" w:color="auto" w:sz="4" w:space="0"/>
              <w:right w:val="single" w:color="auto" w:sz="4" w:space="0"/>
            </w:tcBorders>
            <w:noWrap w:val="0"/>
            <w:vAlign w:val="center"/>
          </w:tcPr>
          <w:p w14:paraId="08677B1A">
            <w:pPr>
              <w:keepNext w:val="0"/>
              <w:keepLines w:val="0"/>
              <w:pageBreakBefore w:val="0"/>
              <w:widowControl w:val="0"/>
              <w:kinsoku/>
              <w:wordWrap/>
              <w:overflowPunct/>
              <w:topLinePunct w:val="0"/>
              <w:bidi w:val="0"/>
              <w:adjustRightInd/>
              <w:snapToGrid w:val="0"/>
              <w:spacing w:line="4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sym w:font="Wingdings 2" w:char="F052"/>
            </w:r>
            <w:r>
              <w:rPr>
                <w:rFonts w:hint="eastAsia" w:ascii="宋体" w:hAnsi="宋体" w:eastAsia="宋体" w:cs="宋体"/>
                <w:color w:val="auto"/>
                <w:sz w:val="21"/>
                <w:szCs w:val="21"/>
                <w:highlight w:val="none"/>
              </w:rPr>
              <w:t>不组织现场考察</w:t>
            </w:r>
          </w:p>
        </w:tc>
      </w:tr>
      <w:tr w14:paraId="3F9068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3" w:hRule="atLeast"/>
        </w:trPr>
        <w:tc>
          <w:tcPr>
            <w:tcW w:w="978" w:type="dxa"/>
            <w:vMerge w:val="continue"/>
            <w:tcBorders>
              <w:left w:val="single" w:color="auto" w:sz="4" w:space="0"/>
              <w:bottom w:val="single" w:color="auto" w:sz="4" w:space="0"/>
              <w:right w:val="single" w:color="auto" w:sz="4" w:space="0"/>
            </w:tcBorders>
            <w:noWrap w:val="0"/>
            <w:vAlign w:val="center"/>
          </w:tcPr>
          <w:p w14:paraId="2E06EABE">
            <w:pPr>
              <w:keepNext w:val="0"/>
              <w:keepLines w:val="0"/>
              <w:pageBreakBefore w:val="0"/>
              <w:widowControl w:val="0"/>
              <w:kinsoku/>
              <w:wordWrap/>
              <w:overflowPunct/>
              <w:topLinePunct w:val="0"/>
              <w:bidi w:val="0"/>
              <w:adjustRightInd/>
              <w:spacing w:line="480" w:lineRule="exact"/>
              <w:jc w:val="center"/>
              <w:rPr>
                <w:rFonts w:hint="eastAsia" w:ascii="宋体" w:hAnsi="宋体" w:eastAsia="宋体" w:cs="宋体"/>
                <w:color w:val="auto"/>
                <w:sz w:val="21"/>
                <w:szCs w:val="21"/>
                <w:highlight w:val="none"/>
              </w:rPr>
            </w:pPr>
          </w:p>
        </w:tc>
        <w:tc>
          <w:tcPr>
            <w:tcW w:w="8175" w:type="dxa"/>
            <w:tcBorders>
              <w:top w:val="single" w:color="auto" w:sz="4" w:space="0"/>
              <w:left w:val="single" w:color="auto" w:sz="4" w:space="0"/>
              <w:bottom w:val="single" w:color="auto" w:sz="4" w:space="0"/>
              <w:right w:val="single" w:color="auto" w:sz="4" w:space="0"/>
            </w:tcBorders>
            <w:noWrap w:val="0"/>
            <w:vAlign w:val="center"/>
          </w:tcPr>
          <w:p w14:paraId="79A7598C">
            <w:pPr>
              <w:keepNext w:val="0"/>
              <w:keepLines w:val="0"/>
              <w:pageBreakBefore w:val="0"/>
              <w:widowControl w:val="0"/>
              <w:kinsoku/>
              <w:wordWrap/>
              <w:overflowPunct/>
              <w:topLinePunct w:val="0"/>
              <w:bidi w:val="0"/>
              <w:adjustRightInd/>
              <w:snapToGrid w:val="0"/>
              <w:spacing w:line="4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sym w:font="Wingdings 2" w:char="F052"/>
            </w:r>
            <w:r>
              <w:rPr>
                <w:rFonts w:hint="eastAsia" w:ascii="宋体" w:hAnsi="宋体" w:eastAsia="宋体" w:cs="宋体"/>
                <w:color w:val="auto"/>
                <w:sz w:val="21"/>
                <w:szCs w:val="21"/>
                <w:highlight w:val="none"/>
              </w:rPr>
              <w:t>不组织召开开标前答疑会</w:t>
            </w:r>
          </w:p>
        </w:tc>
      </w:tr>
      <w:tr w14:paraId="34429C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8" w:type="dxa"/>
            <w:vMerge w:val="restart"/>
            <w:tcBorders>
              <w:top w:val="single" w:color="auto" w:sz="4" w:space="0"/>
              <w:left w:val="single" w:color="auto" w:sz="4" w:space="0"/>
              <w:right w:val="single" w:color="auto" w:sz="4" w:space="0"/>
            </w:tcBorders>
            <w:noWrap w:val="0"/>
            <w:vAlign w:val="center"/>
          </w:tcPr>
          <w:p w14:paraId="68682570">
            <w:pPr>
              <w:keepNext w:val="0"/>
              <w:keepLines w:val="0"/>
              <w:pageBreakBefore w:val="0"/>
              <w:widowControl w:val="0"/>
              <w:kinsoku/>
              <w:wordWrap/>
              <w:overflowPunct/>
              <w:topLinePunct w:val="0"/>
              <w:bidi w:val="0"/>
              <w:adjustRightInd/>
              <w:spacing w:line="480" w:lineRule="exact"/>
              <w:rPr>
                <w:rFonts w:hint="eastAsia" w:ascii="宋体" w:hAnsi="宋体" w:eastAsia="宋体" w:cs="宋体"/>
                <w:color w:val="auto"/>
                <w:sz w:val="21"/>
                <w:szCs w:val="21"/>
                <w:highlight w:val="none"/>
              </w:rPr>
            </w:pPr>
            <w:bookmarkStart w:id="64" w:name="_13.1"/>
            <w:bookmarkEnd w:id="64"/>
            <w:r>
              <w:rPr>
                <w:rFonts w:hint="eastAsia" w:ascii="宋体" w:hAnsi="宋体" w:eastAsia="宋体" w:cs="宋体"/>
                <w:color w:val="auto"/>
                <w:sz w:val="21"/>
                <w:szCs w:val="21"/>
                <w:highlight w:val="none"/>
              </w:rPr>
              <w:t>13</w:t>
            </w:r>
          </w:p>
        </w:tc>
        <w:tc>
          <w:tcPr>
            <w:tcW w:w="8175" w:type="dxa"/>
            <w:tcBorders>
              <w:top w:val="single" w:color="auto" w:sz="4" w:space="0"/>
              <w:left w:val="single" w:color="auto" w:sz="4" w:space="0"/>
              <w:bottom w:val="single" w:color="auto" w:sz="4" w:space="0"/>
              <w:right w:val="single" w:color="auto" w:sz="4" w:space="0"/>
            </w:tcBorders>
            <w:noWrap w:val="0"/>
            <w:vAlign w:val="center"/>
          </w:tcPr>
          <w:p w14:paraId="6F78F181">
            <w:pPr>
              <w:keepNext w:val="0"/>
              <w:keepLines w:val="0"/>
              <w:pageBreakBefore w:val="0"/>
              <w:widowControl w:val="0"/>
              <w:kinsoku/>
              <w:wordWrap/>
              <w:overflowPunct/>
              <w:topLinePunct w:val="0"/>
              <w:bidi w:val="0"/>
              <w:adjustRightInd/>
              <w:snapToGrid w:val="0"/>
              <w:spacing w:line="480" w:lineRule="exact"/>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报价文件：</w:t>
            </w:r>
          </w:p>
          <w:p w14:paraId="2F1BCE7F">
            <w:pPr>
              <w:keepNext w:val="0"/>
              <w:keepLines w:val="0"/>
              <w:pageBreakBefore w:val="0"/>
              <w:widowControl w:val="0"/>
              <w:tabs>
                <w:tab w:val="left" w:pos="459"/>
              </w:tabs>
              <w:kinsoku/>
              <w:wordWrap/>
              <w:overflowPunct/>
              <w:topLinePunct w:val="0"/>
              <w:bidi w:val="0"/>
              <w:adjustRightInd/>
              <w:snapToGrid w:val="0"/>
              <w:spacing w:line="4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1.投标函（格式后附）；</w:t>
            </w:r>
            <w:r>
              <w:rPr>
                <w:rFonts w:hint="eastAsia" w:ascii="宋体" w:hAnsi="宋体" w:eastAsia="宋体" w:cs="宋体"/>
                <w:b/>
                <w:color w:val="auto"/>
                <w:sz w:val="21"/>
                <w:szCs w:val="21"/>
                <w:highlight w:val="none"/>
              </w:rPr>
              <w:t>（必须提供，否则按无效投标处理）</w:t>
            </w:r>
          </w:p>
          <w:p w14:paraId="732D1E73">
            <w:pPr>
              <w:keepNext w:val="0"/>
              <w:keepLines w:val="0"/>
              <w:pageBreakBefore w:val="0"/>
              <w:widowControl w:val="0"/>
              <w:tabs>
                <w:tab w:val="left" w:pos="459"/>
              </w:tabs>
              <w:kinsoku/>
              <w:wordWrap/>
              <w:overflowPunct/>
              <w:topLinePunct w:val="0"/>
              <w:bidi w:val="0"/>
              <w:adjustRightInd/>
              <w:snapToGrid w:val="0"/>
              <w:spacing w:line="4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2.开标一览表及投标报价明细表（格式后附）；（</w:t>
            </w:r>
            <w:r>
              <w:rPr>
                <w:rFonts w:hint="eastAsia" w:ascii="宋体" w:hAnsi="宋体" w:eastAsia="宋体" w:cs="宋体"/>
                <w:b/>
                <w:color w:val="auto"/>
                <w:sz w:val="21"/>
                <w:szCs w:val="21"/>
                <w:highlight w:val="none"/>
              </w:rPr>
              <w:t>必须提供，否则按无效投标处理</w:t>
            </w:r>
            <w:r>
              <w:rPr>
                <w:rFonts w:hint="eastAsia" w:ascii="宋体" w:hAnsi="宋体" w:eastAsia="宋体" w:cs="宋体"/>
                <w:color w:val="auto"/>
                <w:sz w:val="21"/>
                <w:szCs w:val="21"/>
                <w:highlight w:val="none"/>
              </w:rPr>
              <w:t>）</w:t>
            </w:r>
          </w:p>
          <w:p w14:paraId="025B9164">
            <w:pPr>
              <w:keepNext w:val="0"/>
              <w:keepLines w:val="0"/>
              <w:pageBreakBefore w:val="0"/>
              <w:widowControl w:val="0"/>
              <w:tabs>
                <w:tab w:val="left" w:pos="459"/>
              </w:tabs>
              <w:kinsoku/>
              <w:wordWrap/>
              <w:overflowPunct/>
              <w:topLinePunct w:val="0"/>
              <w:bidi w:val="0"/>
              <w:adjustRightInd/>
              <w:snapToGrid w:val="0"/>
              <w:spacing w:line="4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3.中小企业声明函或残疾人福利性单位声明函（格式后附）；</w:t>
            </w:r>
          </w:p>
          <w:p w14:paraId="6217B3DE">
            <w:pPr>
              <w:keepNext w:val="0"/>
              <w:keepLines w:val="0"/>
              <w:pageBreakBefore w:val="0"/>
              <w:widowControl w:val="0"/>
              <w:tabs>
                <w:tab w:val="left" w:pos="459"/>
              </w:tabs>
              <w:kinsoku/>
              <w:wordWrap/>
              <w:overflowPunct/>
              <w:topLinePunct w:val="0"/>
              <w:bidi w:val="0"/>
              <w:adjustRightInd/>
              <w:snapToGrid w:val="0"/>
              <w:spacing w:line="4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4.投标人针对报价需要说明的其他文件和说明（格式自拟）。</w:t>
            </w:r>
          </w:p>
          <w:p w14:paraId="18BF0939">
            <w:pPr>
              <w:keepNext w:val="0"/>
              <w:keepLines w:val="0"/>
              <w:pageBreakBefore w:val="0"/>
              <w:widowControl w:val="0"/>
              <w:kinsoku/>
              <w:wordWrap/>
              <w:overflowPunct/>
              <w:topLinePunct w:val="0"/>
              <w:bidi w:val="0"/>
              <w:adjustRightInd/>
              <w:snapToGrid w:val="0"/>
              <w:spacing w:line="480" w:lineRule="exact"/>
              <w:jc w:val="left"/>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注：以上标明“必须提供”的材料属于复印件的，必须加盖投标人电子签章，否则按无效投标</w:t>
            </w:r>
            <w:r>
              <w:rPr>
                <w:rFonts w:hint="eastAsia" w:ascii="宋体" w:hAnsi="宋体" w:eastAsia="宋体" w:cs="宋体"/>
                <w:b/>
                <w:color w:val="auto"/>
                <w:sz w:val="21"/>
                <w:szCs w:val="21"/>
                <w:highlight w:val="none"/>
              </w:rPr>
              <w:t>处理。</w:t>
            </w:r>
          </w:p>
        </w:tc>
      </w:tr>
      <w:tr w14:paraId="25FE42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8" w:type="dxa"/>
            <w:vMerge w:val="continue"/>
            <w:tcBorders>
              <w:left w:val="single" w:color="auto" w:sz="4" w:space="0"/>
              <w:right w:val="single" w:color="auto" w:sz="4" w:space="0"/>
            </w:tcBorders>
            <w:noWrap w:val="0"/>
            <w:vAlign w:val="center"/>
          </w:tcPr>
          <w:p w14:paraId="41EB647A">
            <w:pPr>
              <w:keepNext w:val="0"/>
              <w:keepLines w:val="0"/>
              <w:pageBreakBefore w:val="0"/>
              <w:widowControl w:val="0"/>
              <w:kinsoku/>
              <w:wordWrap/>
              <w:overflowPunct/>
              <w:topLinePunct w:val="0"/>
              <w:bidi w:val="0"/>
              <w:adjustRightInd/>
              <w:spacing w:line="480" w:lineRule="exact"/>
              <w:rPr>
                <w:rFonts w:hint="eastAsia" w:ascii="宋体" w:hAnsi="宋体" w:eastAsia="宋体" w:cs="宋体"/>
                <w:color w:val="auto"/>
                <w:sz w:val="21"/>
                <w:szCs w:val="21"/>
                <w:highlight w:val="none"/>
              </w:rPr>
            </w:pPr>
            <w:bookmarkStart w:id="65" w:name="_13.2"/>
            <w:bookmarkEnd w:id="65"/>
          </w:p>
        </w:tc>
        <w:tc>
          <w:tcPr>
            <w:tcW w:w="8175" w:type="dxa"/>
            <w:tcBorders>
              <w:top w:val="single" w:color="auto" w:sz="4" w:space="0"/>
              <w:left w:val="single" w:color="auto" w:sz="4" w:space="0"/>
              <w:bottom w:val="single" w:color="auto" w:sz="4" w:space="0"/>
              <w:right w:val="single" w:color="auto" w:sz="4" w:space="0"/>
            </w:tcBorders>
            <w:noWrap w:val="0"/>
            <w:vAlign w:val="center"/>
          </w:tcPr>
          <w:p w14:paraId="11B3F21E">
            <w:pPr>
              <w:keepNext w:val="0"/>
              <w:keepLines w:val="0"/>
              <w:pageBreakBefore w:val="0"/>
              <w:widowControl w:val="0"/>
              <w:kinsoku/>
              <w:wordWrap/>
              <w:overflowPunct/>
              <w:topLinePunct w:val="0"/>
              <w:bidi w:val="0"/>
              <w:adjustRightInd/>
              <w:snapToGrid w:val="0"/>
              <w:spacing w:line="480" w:lineRule="exact"/>
              <w:ind w:firstLine="422" w:firstLineChars="200"/>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资格证明文件</w:t>
            </w:r>
          </w:p>
          <w:p w14:paraId="4CECB744">
            <w:pPr>
              <w:keepNext w:val="0"/>
              <w:keepLines w:val="0"/>
              <w:pageBreakBefore w:val="0"/>
              <w:widowControl w:val="0"/>
              <w:kinsoku/>
              <w:wordWrap/>
              <w:overflowPunct/>
              <w:topLinePunct w:val="0"/>
              <w:bidi w:val="0"/>
              <w:adjustRightInd/>
              <w:snapToGrid w:val="0"/>
              <w:spacing w:line="480" w:lineRule="exact"/>
              <w:ind w:firstLine="420" w:firstLineChars="200"/>
              <w:jc w:val="left"/>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1.投标人为法人或者其他组织的，提供营业执照等证明文件（如营业执照或者事业单位法人证书或者</w:t>
            </w:r>
            <w:r>
              <w:rPr>
                <w:rStyle w:val="63"/>
                <w:rFonts w:hint="eastAsia" w:ascii="宋体" w:hAnsi="宋体" w:eastAsia="宋体" w:cs="宋体"/>
                <w:color w:val="auto"/>
                <w:sz w:val="21"/>
                <w:szCs w:val="21"/>
                <w:highlight w:val="none"/>
              </w:rPr>
              <w:t>执业许可证</w:t>
            </w:r>
            <w:r>
              <w:rPr>
                <w:rFonts w:hint="eastAsia" w:ascii="宋体" w:hAnsi="宋体" w:eastAsia="宋体" w:cs="宋体"/>
                <w:color w:val="auto"/>
                <w:sz w:val="21"/>
                <w:szCs w:val="21"/>
                <w:highlight w:val="none"/>
              </w:rPr>
              <w:t>或者登记证书等），投标人为自然人的，提供身份证扫描件（格式自拟）；（</w:t>
            </w:r>
            <w:r>
              <w:rPr>
                <w:rFonts w:hint="eastAsia" w:ascii="宋体" w:hAnsi="宋体" w:eastAsia="宋体" w:cs="宋体"/>
                <w:b/>
                <w:color w:val="auto"/>
                <w:sz w:val="21"/>
                <w:szCs w:val="21"/>
                <w:highlight w:val="none"/>
              </w:rPr>
              <w:t>必须提供，否则按无效投标处理</w:t>
            </w:r>
            <w:r>
              <w:rPr>
                <w:rFonts w:hint="eastAsia" w:ascii="宋体" w:hAnsi="宋体" w:eastAsia="宋体" w:cs="宋体"/>
                <w:color w:val="auto"/>
                <w:sz w:val="21"/>
                <w:szCs w:val="21"/>
                <w:highlight w:val="none"/>
              </w:rPr>
              <w:t>）</w:t>
            </w:r>
          </w:p>
          <w:p w14:paraId="7E445C30">
            <w:pPr>
              <w:keepNext w:val="0"/>
              <w:keepLines w:val="0"/>
              <w:pageBreakBefore w:val="0"/>
              <w:widowControl w:val="0"/>
              <w:kinsoku/>
              <w:wordWrap/>
              <w:overflowPunct/>
              <w:topLinePunct w:val="0"/>
              <w:bidi w:val="0"/>
              <w:adjustRightInd/>
              <w:snapToGrid w:val="0"/>
              <w:spacing w:line="480" w:lineRule="exact"/>
              <w:ind w:firstLine="420" w:firstLineChars="200"/>
              <w:jc w:val="left"/>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2.投标人依法缴纳税收的相关材料[近半年内任意连续3个月的依法缴纳税收的凭据复印件；依法免税的，必须提供相应文件证明其依法免税。从取得营业执照时间起到首次响应文件提交截止时间为止不足要求月数的，只需提供从取得营业执照起的依法缴纳税收相应证明文件]（格式自拟）；（</w:t>
            </w:r>
            <w:r>
              <w:rPr>
                <w:rFonts w:hint="eastAsia" w:ascii="宋体" w:hAnsi="宋体" w:eastAsia="宋体" w:cs="宋体"/>
                <w:b/>
                <w:color w:val="auto"/>
                <w:sz w:val="21"/>
                <w:szCs w:val="21"/>
                <w:highlight w:val="none"/>
              </w:rPr>
              <w:t>必须提供，否则按无效投标处理</w:t>
            </w:r>
            <w:r>
              <w:rPr>
                <w:rFonts w:hint="eastAsia" w:ascii="宋体" w:hAnsi="宋体" w:eastAsia="宋体" w:cs="宋体"/>
                <w:color w:val="auto"/>
                <w:sz w:val="21"/>
                <w:szCs w:val="21"/>
                <w:highlight w:val="none"/>
              </w:rPr>
              <w:t>）</w:t>
            </w:r>
          </w:p>
          <w:p w14:paraId="6C717702">
            <w:pPr>
              <w:keepNext w:val="0"/>
              <w:keepLines w:val="0"/>
              <w:pageBreakBefore w:val="0"/>
              <w:widowControl w:val="0"/>
              <w:kinsoku/>
              <w:wordWrap/>
              <w:overflowPunct/>
              <w:topLinePunct w:val="0"/>
              <w:bidi w:val="0"/>
              <w:adjustRightInd/>
              <w:snapToGrid w:val="0"/>
              <w:spacing w:line="480" w:lineRule="exact"/>
              <w:ind w:firstLine="420" w:firstLineChars="200"/>
              <w:jc w:val="left"/>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3.投标人依法缴纳社会保障资金的相关材料[近半年内任意连续3个月的依法缴纳社会保障资金的缴费凭证（专用收据或者社会保险缴纳清单）复印件；依法不需要缴纳社会保障资金的，必须提供相应文件证明不需要缴纳社会保障资金。从取得营业执照时间起到首次响应文件提交截止时间为止不足要求月数的只需提供从取得营业执照</w:t>
            </w:r>
            <w:r>
              <w:rPr>
                <w:rFonts w:hint="eastAsia" w:ascii="宋体" w:hAnsi="宋体" w:eastAsia="宋体" w:cs="宋体"/>
                <w:color w:val="auto"/>
                <w:sz w:val="21"/>
                <w:szCs w:val="21"/>
                <w:highlight w:val="none"/>
                <w:lang w:eastAsia="zh-CN"/>
              </w:rPr>
              <w:t>起</w:t>
            </w:r>
            <w:r>
              <w:rPr>
                <w:rFonts w:hint="eastAsia" w:ascii="宋体" w:hAnsi="宋体" w:eastAsia="宋体" w:cs="宋体"/>
                <w:color w:val="auto"/>
                <w:sz w:val="21"/>
                <w:szCs w:val="21"/>
                <w:highlight w:val="none"/>
              </w:rPr>
              <w:t>依法缴纳社会保障资金的相应证明文件]（格式自拟）；（</w:t>
            </w:r>
            <w:r>
              <w:rPr>
                <w:rFonts w:hint="eastAsia" w:ascii="宋体" w:hAnsi="宋体" w:eastAsia="宋体" w:cs="宋体"/>
                <w:b/>
                <w:color w:val="auto"/>
                <w:sz w:val="21"/>
                <w:szCs w:val="21"/>
                <w:highlight w:val="none"/>
              </w:rPr>
              <w:t>必须提供，否则按无效投标处理</w:t>
            </w:r>
            <w:r>
              <w:rPr>
                <w:rFonts w:hint="eastAsia" w:ascii="宋体" w:hAnsi="宋体" w:eastAsia="宋体" w:cs="宋体"/>
                <w:color w:val="auto"/>
                <w:sz w:val="21"/>
                <w:szCs w:val="21"/>
                <w:highlight w:val="none"/>
              </w:rPr>
              <w:t>）</w:t>
            </w:r>
          </w:p>
          <w:p w14:paraId="3FF03673">
            <w:pPr>
              <w:keepNext w:val="0"/>
              <w:keepLines w:val="0"/>
              <w:pageBreakBefore w:val="0"/>
              <w:widowControl w:val="0"/>
              <w:kinsoku/>
              <w:wordWrap/>
              <w:overflowPunct/>
              <w:topLinePunct w:val="0"/>
              <w:bidi w:val="0"/>
              <w:adjustRightInd/>
              <w:snapToGrid w:val="0"/>
              <w:spacing w:line="480" w:lineRule="exact"/>
              <w:ind w:firstLine="420" w:firstLineChars="200"/>
              <w:jc w:val="left"/>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4.投标人财务状况报告[</w:t>
            </w:r>
            <w:r>
              <w:rPr>
                <w:rFonts w:hint="eastAsia" w:ascii="宋体" w:hAnsi="宋体" w:eastAsia="宋体" w:cs="宋体"/>
                <w:color w:val="auto"/>
                <w:sz w:val="21"/>
                <w:szCs w:val="21"/>
                <w:highlight w:val="none"/>
                <w:u w:val="single"/>
              </w:rPr>
              <w:t>202</w:t>
            </w:r>
            <w:r>
              <w:rPr>
                <w:rFonts w:hint="eastAsia" w:ascii="宋体" w:hAnsi="宋体" w:eastAsia="宋体" w:cs="宋体"/>
                <w:color w:val="auto"/>
                <w:sz w:val="21"/>
                <w:szCs w:val="21"/>
                <w:highlight w:val="none"/>
                <w:u w:val="single"/>
                <w:lang w:val="en-US" w:eastAsia="zh-CN"/>
              </w:rPr>
              <w:t>4</w:t>
            </w:r>
            <w:r>
              <w:rPr>
                <w:rFonts w:hint="eastAsia" w:ascii="宋体" w:hAnsi="宋体" w:eastAsia="宋体" w:cs="宋体"/>
                <w:color w:val="auto"/>
                <w:sz w:val="21"/>
                <w:szCs w:val="21"/>
                <w:highlight w:val="none"/>
              </w:rPr>
              <w:t>年度财务报表扫描件或者银行出具的资信证明或者中国人民银行征信中心出具的信用报告（企业投标的提供企业信用报告，自然人投标的提供个人信用报告）；投标人属于成立时间在规定年度之后的法人或其他组织，需提供成立之日起至投标截止时间前</w:t>
            </w:r>
            <w:r>
              <w:rPr>
                <w:rFonts w:hint="eastAsia" w:ascii="宋体" w:hAnsi="宋体" w:eastAsia="宋体" w:cs="宋体"/>
                <w:color w:val="auto"/>
                <w:sz w:val="21"/>
                <w:szCs w:val="21"/>
                <w:highlight w:val="none"/>
                <w:lang w:val="en-US" w:eastAsia="zh-CN"/>
              </w:rPr>
              <w:t>1个月</w:t>
            </w:r>
            <w:r>
              <w:rPr>
                <w:rFonts w:hint="eastAsia" w:ascii="宋体" w:hAnsi="宋体" w:eastAsia="宋体" w:cs="宋体"/>
                <w:color w:val="auto"/>
                <w:sz w:val="21"/>
                <w:szCs w:val="21"/>
                <w:highlight w:val="none"/>
              </w:rPr>
              <w:t>的月报表或银行出具的资信证明或者中国人民银行征信中心出具的企业信用报告；资信证明应在有效期内，未注明有效期的，银行出具时间至投标截止时间不超过一年]（格式自拟）；（</w:t>
            </w:r>
            <w:r>
              <w:rPr>
                <w:rFonts w:hint="eastAsia" w:ascii="宋体" w:hAnsi="宋体" w:eastAsia="宋体" w:cs="宋体"/>
                <w:b/>
                <w:color w:val="auto"/>
                <w:sz w:val="21"/>
                <w:szCs w:val="21"/>
                <w:highlight w:val="none"/>
              </w:rPr>
              <w:t>必须提供，否则按无效投标处理</w:t>
            </w:r>
            <w:r>
              <w:rPr>
                <w:rFonts w:hint="eastAsia" w:ascii="宋体" w:hAnsi="宋体" w:eastAsia="宋体" w:cs="宋体"/>
                <w:color w:val="auto"/>
                <w:sz w:val="21"/>
                <w:szCs w:val="21"/>
                <w:highlight w:val="none"/>
              </w:rPr>
              <w:t>）</w:t>
            </w:r>
          </w:p>
          <w:p w14:paraId="04C6BCEA">
            <w:pPr>
              <w:keepNext w:val="0"/>
              <w:keepLines w:val="0"/>
              <w:pageBreakBefore w:val="0"/>
              <w:widowControl w:val="0"/>
              <w:kinsoku/>
              <w:wordWrap/>
              <w:overflowPunct/>
              <w:topLinePunct w:val="0"/>
              <w:bidi w:val="0"/>
              <w:adjustRightInd/>
              <w:snapToGrid w:val="0"/>
              <w:spacing w:line="4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5.投标声明（格式后附）；（</w:t>
            </w:r>
            <w:r>
              <w:rPr>
                <w:rFonts w:hint="eastAsia" w:ascii="宋体" w:hAnsi="宋体" w:eastAsia="宋体" w:cs="宋体"/>
                <w:b/>
                <w:color w:val="auto"/>
                <w:sz w:val="21"/>
                <w:szCs w:val="21"/>
                <w:highlight w:val="none"/>
              </w:rPr>
              <w:t>必须提供，否则按无效投标处理</w:t>
            </w:r>
            <w:r>
              <w:rPr>
                <w:rFonts w:hint="eastAsia" w:ascii="宋体" w:hAnsi="宋体" w:eastAsia="宋体" w:cs="宋体"/>
                <w:color w:val="auto"/>
                <w:sz w:val="21"/>
                <w:szCs w:val="21"/>
                <w:highlight w:val="none"/>
              </w:rPr>
              <w:t>）</w:t>
            </w:r>
          </w:p>
          <w:p w14:paraId="0C527D3C">
            <w:pPr>
              <w:keepNext w:val="0"/>
              <w:keepLines w:val="0"/>
              <w:pageBreakBefore w:val="0"/>
              <w:widowControl w:val="0"/>
              <w:kinsoku/>
              <w:wordWrap/>
              <w:overflowPunct/>
              <w:topLinePunct w:val="0"/>
              <w:bidi w:val="0"/>
              <w:adjustRightInd/>
              <w:snapToGrid w:val="0"/>
              <w:spacing w:line="480" w:lineRule="exact"/>
              <w:ind w:firstLine="422"/>
              <w:jc w:val="left"/>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6.投标人直接控股、管理关系信息表（格式后附）；（</w:t>
            </w:r>
            <w:r>
              <w:rPr>
                <w:rFonts w:hint="eastAsia" w:ascii="宋体" w:hAnsi="宋体" w:eastAsia="宋体" w:cs="宋体"/>
                <w:color w:val="auto"/>
                <w:sz w:val="21"/>
                <w:szCs w:val="21"/>
                <w:highlight w:val="none"/>
              </w:rPr>
              <w:t>必须提供，否则按无效投标处理）</w:t>
            </w:r>
          </w:p>
          <w:p w14:paraId="5047B452">
            <w:pPr>
              <w:keepNext w:val="0"/>
              <w:keepLines w:val="0"/>
              <w:pageBreakBefore w:val="0"/>
              <w:widowControl w:val="0"/>
              <w:kinsoku/>
              <w:wordWrap/>
              <w:overflowPunct/>
              <w:topLinePunct w:val="0"/>
              <w:bidi w:val="0"/>
              <w:adjustRightInd/>
              <w:snapToGrid w:val="0"/>
              <w:spacing w:line="4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除招标文件规定必须提供以外，投标人认为需要提供的其他证明材料（格式自拟）。</w:t>
            </w:r>
          </w:p>
          <w:p w14:paraId="2B1F2BFA">
            <w:pPr>
              <w:keepNext w:val="0"/>
              <w:keepLines w:val="0"/>
              <w:pageBreakBefore w:val="0"/>
              <w:widowControl w:val="0"/>
              <w:kinsoku/>
              <w:wordWrap/>
              <w:overflowPunct/>
              <w:topLinePunct w:val="0"/>
              <w:bidi w:val="0"/>
              <w:adjustRightInd/>
              <w:snapToGrid w:val="0"/>
              <w:spacing w:line="480" w:lineRule="exact"/>
              <w:ind w:firstLine="422" w:firstLineChars="200"/>
              <w:jc w:val="left"/>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rPr>
              <w:t>注：1.以上标明“必须提供”的材料属于复印件的扫描件，必须加盖投标人电子签章，否则按无效投标</w:t>
            </w:r>
            <w:r>
              <w:rPr>
                <w:rFonts w:hint="eastAsia" w:ascii="宋体" w:hAnsi="宋体" w:eastAsia="宋体" w:cs="宋体"/>
                <w:b/>
                <w:color w:val="auto"/>
                <w:sz w:val="21"/>
                <w:szCs w:val="21"/>
                <w:highlight w:val="none"/>
              </w:rPr>
              <w:t>处理。</w:t>
            </w:r>
          </w:p>
          <w:p w14:paraId="429458C2">
            <w:pPr>
              <w:keepNext w:val="0"/>
              <w:keepLines w:val="0"/>
              <w:pageBreakBefore w:val="0"/>
              <w:widowControl w:val="0"/>
              <w:kinsoku/>
              <w:wordWrap/>
              <w:overflowPunct/>
              <w:topLinePunct w:val="0"/>
              <w:bidi w:val="0"/>
              <w:adjustRightInd/>
              <w:snapToGrid w:val="0"/>
              <w:spacing w:line="480" w:lineRule="exact"/>
              <w:ind w:firstLine="422" w:firstLineChars="20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2.联合体投标时，第1-5资格证明文件联合体各方均必须分别提供，</w:t>
            </w:r>
            <w:r>
              <w:rPr>
                <w:rFonts w:hint="eastAsia" w:ascii="宋体" w:hAnsi="宋体" w:eastAsia="宋体" w:cs="宋体"/>
                <w:b/>
                <w:color w:val="auto"/>
                <w:sz w:val="21"/>
                <w:szCs w:val="21"/>
                <w:highlight w:val="none"/>
              </w:rPr>
              <w:t>并由联合体牵头人加盖电子签章，规定签字处签字</w:t>
            </w:r>
            <w:r>
              <w:rPr>
                <w:rFonts w:hint="eastAsia" w:ascii="宋体" w:hAnsi="宋体" w:eastAsia="宋体" w:cs="宋体"/>
                <w:b/>
                <w:bCs/>
                <w:color w:val="auto"/>
                <w:sz w:val="21"/>
                <w:szCs w:val="21"/>
                <w:highlight w:val="none"/>
              </w:rPr>
              <w:t>（或者电子签名），否则按无效投标</w:t>
            </w:r>
            <w:r>
              <w:rPr>
                <w:rFonts w:hint="eastAsia" w:ascii="宋体" w:hAnsi="宋体" w:eastAsia="宋体" w:cs="宋体"/>
                <w:b/>
                <w:color w:val="auto"/>
                <w:sz w:val="21"/>
                <w:szCs w:val="21"/>
                <w:highlight w:val="none"/>
              </w:rPr>
              <w:t>处理</w:t>
            </w:r>
            <w:r>
              <w:rPr>
                <w:rFonts w:hint="eastAsia" w:ascii="宋体" w:hAnsi="宋体" w:eastAsia="宋体" w:cs="宋体"/>
                <w:b/>
                <w:bCs/>
                <w:color w:val="auto"/>
                <w:sz w:val="21"/>
                <w:szCs w:val="21"/>
                <w:highlight w:val="none"/>
              </w:rPr>
              <w:t>。</w:t>
            </w:r>
          </w:p>
          <w:p w14:paraId="797F9DEB">
            <w:pPr>
              <w:keepNext w:val="0"/>
              <w:keepLines w:val="0"/>
              <w:pageBreakBefore w:val="0"/>
              <w:widowControl w:val="0"/>
              <w:kinsoku/>
              <w:wordWrap/>
              <w:overflowPunct/>
              <w:topLinePunct w:val="0"/>
              <w:bidi w:val="0"/>
              <w:adjustRightInd/>
              <w:snapToGrid w:val="0"/>
              <w:spacing w:line="480" w:lineRule="exact"/>
              <w:ind w:firstLine="422" w:firstLineChars="20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3.分公司参加投标的，应当取得总公司授权。</w:t>
            </w:r>
          </w:p>
        </w:tc>
      </w:tr>
      <w:tr w14:paraId="6FD4FB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8" w:type="dxa"/>
            <w:vMerge w:val="continue"/>
            <w:tcBorders>
              <w:left w:val="single" w:color="auto" w:sz="4" w:space="0"/>
              <w:right w:val="single" w:color="auto" w:sz="4" w:space="0"/>
            </w:tcBorders>
            <w:noWrap w:val="0"/>
            <w:vAlign w:val="center"/>
          </w:tcPr>
          <w:p w14:paraId="24643B82">
            <w:pPr>
              <w:keepNext w:val="0"/>
              <w:keepLines w:val="0"/>
              <w:pageBreakBefore w:val="0"/>
              <w:widowControl w:val="0"/>
              <w:kinsoku/>
              <w:wordWrap/>
              <w:overflowPunct/>
              <w:topLinePunct w:val="0"/>
              <w:bidi w:val="0"/>
              <w:adjustRightInd/>
              <w:spacing w:line="480" w:lineRule="exact"/>
              <w:rPr>
                <w:rFonts w:hint="eastAsia" w:ascii="宋体" w:hAnsi="宋体" w:eastAsia="宋体" w:cs="宋体"/>
                <w:color w:val="auto"/>
                <w:sz w:val="21"/>
                <w:szCs w:val="21"/>
                <w:highlight w:val="none"/>
              </w:rPr>
            </w:pPr>
            <w:bookmarkStart w:id="66" w:name="_13.3"/>
            <w:bookmarkEnd w:id="66"/>
          </w:p>
        </w:tc>
        <w:tc>
          <w:tcPr>
            <w:tcW w:w="8175" w:type="dxa"/>
            <w:tcBorders>
              <w:top w:val="single" w:color="auto" w:sz="4" w:space="0"/>
              <w:left w:val="single" w:color="auto" w:sz="4" w:space="0"/>
              <w:bottom w:val="single" w:color="auto" w:sz="4" w:space="0"/>
              <w:right w:val="single" w:color="auto" w:sz="4" w:space="0"/>
            </w:tcBorders>
            <w:noWrap w:val="0"/>
            <w:vAlign w:val="center"/>
          </w:tcPr>
          <w:p w14:paraId="4716AB1C">
            <w:pPr>
              <w:keepNext w:val="0"/>
              <w:keepLines w:val="0"/>
              <w:pageBreakBefore w:val="0"/>
              <w:widowControl w:val="0"/>
              <w:kinsoku/>
              <w:wordWrap/>
              <w:overflowPunct/>
              <w:topLinePunct w:val="0"/>
              <w:bidi w:val="0"/>
              <w:adjustRightInd/>
              <w:snapToGrid w:val="0"/>
              <w:spacing w:line="480" w:lineRule="exact"/>
              <w:jc w:val="left"/>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rPr>
              <w:t>商务技术文件</w:t>
            </w:r>
            <w:r>
              <w:rPr>
                <w:rFonts w:hint="eastAsia" w:ascii="宋体" w:hAnsi="宋体" w:eastAsia="宋体" w:cs="宋体"/>
                <w:b/>
                <w:color w:val="auto"/>
                <w:sz w:val="21"/>
                <w:szCs w:val="21"/>
                <w:highlight w:val="none"/>
              </w:rPr>
              <w:t>：</w:t>
            </w:r>
          </w:p>
          <w:p w14:paraId="2D02BA21">
            <w:pPr>
              <w:pStyle w:val="25"/>
              <w:keepNext w:val="0"/>
              <w:keepLines w:val="0"/>
              <w:pageBreakBefore w:val="0"/>
              <w:widowControl w:val="0"/>
              <w:kinsoku/>
              <w:wordWrap/>
              <w:overflowPunct/>
              <w:topLinePunct w:val="0"/>
              <w:bidi w:val="0"/>
              <w:adjustRightInd/>
              <w:spacing w:line="480" w:lineRule="exact"/>
              <w:ind w:firstLine="42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商务文件：</w:t>
            </w:r>
          </w:p>
          <w:p w14:paraId="0E11B567">
            <w:pPr>
              <w:keepNext w:val="0"/>
              <w:keepLines w:val="0"/>
              <w:pageBreakBefore w:val="0"/>
              <w:widowControl w:val="0"/>
              <w:kinsoku/>
              <w:wordWrap/>
              <w:overflowPunct/>
              <w:topLinePunct w:val="0"/>
              <w:bidi w:val="0"/>
              <w:adjustRightInd/>
              <w:snapToGrid w:val="0"/>
              <w:spacing w:line="480" w:lineRule="exact"/>
              <w:ind w:left="413"/>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1.无串通投标行为的承诺函（格式后附）；（</w:t>
            </w:r>
            <w:r>
              <w:rPr>
                <w:rFonts w:hint="eastAsia" w:ascii="宋体" w:hAnsi="宋体" w:eastAsia="宋体" w:cs="宋体"/>
                <w:b/>
                <w:color w:val="auto"/>
                <w:sz w:val="21"/>
                <w:szCs w:val="21"/>
                <w:highlight w:val="none"/>
              </w:rPr>
              <w:t>必须提供，否则按无效投标处理</w:t>
            </w:r>
            <w:r>
              <w:rPr>
                <w:rFonts w:hint="eastAsia" w:ascii="宋体" w:hAnsi="宋体" w:eastAsia="宋体" w:cs="宋体"/>
                <w:color w:val="auto"/>
                <w:sz w:val="21"/>
                <w:szCs w:val="21"/>
                <w:highlight w:val="none"/>
              </w:rPr>
              <w:t>）</w:t>
            </w:r>
          </w:p>
          <w:p w14:paraId="3A42E062">
            <w:pPr>
              <w:keepNext w:val="0"/>
              <w:keepLines w:val="0"/>
              <w:pageBreakBefore w:val="0"/>
              <w:widowControl w:val="0"/>
              <w:kinsoku/>
              <w:wordWrap/>
              <w:overflowPunct/>
              <w:topLinePunct w:val="0"/>
              <w:bidi w:val="0"/>
              <w:adjustRightInd/>
              <w:snapToGrid w:val="0"/>
              <w:spacing w:line="480" w:lineRule="exact"/>
              <w:ind w:left="413"/>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2.投标保证金提交凭证；（</w:t>
            </w:r>
            <w:r>
              <w:rPr>
                <w:rFonts w:hint="eastAsia" w:ascii="宋体" w:hAnsi="宋体" w:eastAsia="宋体" w:cs="宋体"/>
                <w:b/>
                <w:bCs/>
                <w:color w:val="auto"/>
                <w:sz w:val="21"/>
                <w:szCs w:val="21"/>
                <w:highlight w:val="none"/>
              </w:rPr>
              <w:t>必须提供</w:t>
            </w:r>
            <w:r>
              <w:rPr>
                <w:rFonts w:hint="eastAsia" w:ascii="宋体" w:hAnsi="宋体" w:eastAsia="宋体" w:cs="宋体"/>
                <w:b/>
                <w:color w:val="auto"/>
                <w:sz w:val="21"/>
                <w:szCs w:val="21"/>
                <w:highlight w:val="none"/>
              </w:rPr>
              <w:t>，否则按无效投标处理</w:t>
            </w:r>
            <w:r>
              <w:rPr>
                <w:rFonts w:hint="eastAsia" w:ascii="宋体" w:hAnsi="宋体" w:eastAsia="宋体" w:cs="宋体"/>
                <w:color w:val="auto"/>
                <w:sz w:val="21"/>
                <w:szCs w:val="21"/>
                <w:highlight w:val="none"/>
              </w:rPr>
              <w:t>）</w:t>
            </w:r>
          </w:p>
          <w:p w14:paraId="4DB88604">
            <w:pPr>
              <w:keepNext w:val="0"/>
              <w:keepLines w:val="0"/>
              <w:pageBreakBefore w:val="0"/>
              <w:widowControl w:val="0"/>
              <w:kinsoku/>
              <w:wordWrap/>
              <w:overflowPunct/>
              <w:topLinePunct w:val="0"/>
              <w:bidi w:val="0"/>
              <w:adjustRightInd/>
              <w:snapToGrid w:val="0"/>
              <w:spacing w:line="4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3.法定代表人身份证明及法定代表人有效身份证正反面扫描件（格式后附）；（</w:t>
            </w:r>
            <w:r>
              <w:rPr>
                <w:rFonts w:hint="eastAsia" w:ascii="宋体" w:hAnsi="宋体" w:eastAsia="宋体" w:cs="宋体"/>
                <w:b/>
                <w:bCs/>
                <w:color w:val="auto"/>
                <w:sz w:val="21"/>
                <w:szCs w:val="21"/>
                <w:highlight w:val="none"/>
              </w:rPr>
              <w:t>除自然人投标外</w:t>
            </w:r>
            <w:r>
              <w:rPr>
                <w:rFonts w:hint="eastAsia" w:ascii="宋体" w:hAnsi="宋体" w:eastAsia="宋体" w:cs="宋体"/>
                <w:b/>
                <w:color w:val="auto"/>
                <w:sz w:val="21"/>
                <w:szCs w:val="21"/>
                <w:highlight w:val="none"/>
              </w:rPr>
              <w:t>必须提供，否则按无效投标处理</w:t>
            </w:r>
            <w:r>
              <w:rPr>
                <w:rFonts w:hint="eastAsia" w:ascii="宋体" w:hAnsi="宋体" w:eastAsia="宋体" w:cs="宋体"/>
                <w:color w:val="auto"/>
                <w:sz w:val="21"/>
                <w:szCs w:val="21"/>
                <w:highlight w:val="none"/>
              </w:rPr>
              <w:t>）</w:t>
            </w:r>
          </w:p>
          <w:p w14:paraId="318F724E">
            <w:pPr>
              <w:keepNext w:val="0"/>
              <w:keepLines w:val="0"/>
              <w:pageBreakBefore w:val="0"/>
              <w:widowControl w:val="0"/>
              <w:kinsoku/>
              <w:wordWrap/>
              <w:overflowPunct/>
              <w:topLinePunct w:val="0"/>
              <w:bidi w:val="0"/>
              <w:adjustRightInd/>
              <w:snapToGrid w:val="0"/>
              <w:spacing w:line="4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4.授权委托书及委托代理人有效身份证正反面扫描件（格式后附）；（</w:t>
            </w:r>
            <w:r>
              <w:rPr>
                <w:rFonts w:hint="eastAsia" w:ascii="宋体" w:hAnsi="宋体" w:eastAsia="宋体" w:cs="宋体"/>
                <w:b/>
                <w:color w:val="auto"/>
                <w:sz w:val="21"/>
                <w:szCs w:val="21"/>
                <w:highlight w:val="none"/>
              </w:rPr>
              <w:t>委托时必须提供，否则按无效投标处理</w:t>
            </w:r>
            <w:r>
              <w:rPr>
                <w:rFonts w:hint="eastAsia" w:ascii="宋体" w:hAnsi="宋体" w:eastAsia="宋体" w:cs="宋体"/>
                <w:color w:val="auto"/>
                <w:sz w:val="21"/>
                <w:szCs w:val="21"/>
                <w:highlight w:val="none"/>
              </w:rPr>
              <w:t>）</w:t>
            </w:r>
          </w:p>
          <w:p w14:paraId="042D44DD">
            <w:pPr>
              <w:keepNext w:val="0"/>
              <w:keepLines w:val="0"/>
              <w:pageBreakBefore w:val="0"/>
              <w:widowControl w:val="0"/>
              <w:kinsoku/>
              <w:wordWrap/>
              <w:overflowPunct/>
              <w:topLinePunct w:val="0"/>
              <w:bidi w:val="0"/>
              <w:adjustRightInd/>
              <w:snapToGrid w:val="0"/>
              <w:spacing w:line="480" w:lineRule="exact"/>
              <w:ind w:left="413"/>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5.商务要求偏离表（格式后附）；（</w:t>
            </w:r>
            <w:r>
              <w:rPr>
                <w:rFonts w:hint="eastAsia" w:ascii="宋体" w:hAnsi="宋体" w:eastAsia="宋体" w:cs="宋体"/>
                <w:b/>
                <w:color w:val="auto"/>
                <w:sz w:val="21"/>
                <w:szCs w:val="21"/>
                <w:highlight w:val="none"/>
              </w:rPr>
              <w:t>必须提供，否则按无效投标处理</w:t>
            </w:r>
            <w:r>
              <w:rPr>
                <w:rFonts w:hint="eastAsia" w:ascii="宋体" w:hAnsi="宋体" w:eastAsia="宋体" w:cs="宋体"/>
                <w:color w:val="auto"/>
                <w:sz w:val="21"/>
                <w:szCs w:val="21"/>
                <w:highlight w:val="none"/>
              </w:rPr>
              <w:t>）</w:t>
            </w:r>
          </w:p>
          <w:p w14:paraId="4530DB8A">
            <w:pPr>
              <w:keepNext w:val="0"/>
              <w:keepLines w:val="0"/>
              <w:pageBreakBefore w:val="0"/>
              <w:widowControl w:val="0"/>
              <w:kinsoku/>
              <w:wordWrap/>
              <w:overflowPunct/>
              <w:topLinePunct w:val="0"/>
              <w:bidi w:val="0"/>
              <w:adjustRightInd/>
              <w:snapToGrid w:val="0"/>
              <w:spacing w:line="480" w:lineRule="exact"/>
              <w:ind w:left="413"/>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6.售后服务承诺（格式自拟）； </w:t>
            </w:r>
          </w:p>
          <w:p w14:paraId="12446D80">
            <w:pPr>
              <w:keepNext w:val="0"/>
              <w:keepLines w:val="0"/>
              <w:pageBreakBefore w:val="0"/>
              <w:widowControl w:val="0"/>
              <w:kinsoku/>
              <w:wordWrap/>
              <w:overflowPunct/>
              <w:topLinePunct w:val="0"/>
              <w:bidi w:val="0"/>
              <w:adjustRightInd/>
              <w:snapToGrid w:val="0"/>
              <w:spacing w:line="480" w:lineRule="exact"/>
              <w:ind w:left="413"/>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7.投标人情况介绍（格式自拟）；</w:t>
            </w:r>
          </w:p>
          <w:p w14:paraId="4376EEDD">
            <w:pPr>
              <w:keepNext w:val="0"/>
              <w:keepLines w:val="0"/>
              <w:pageBreakBefore w:val="0"/>
              <w:widowControl w:val="0"/>
              <w:kinsoku/>
              <w:wordWrap/>
              <w:overflowPunct/>
              <w:topLinePunct w:val="0"/>
              <w:bidi w:val="0"/>
              <w:adjustRightInd/>
              <w:snapToGrid w:val="0"/>
              <w:spacing w:line="480" w:lineRule="exact"/>
              <w:ind w:left="413"/>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8投标人业绩证明材料（格式后附）；</w:t>
            </w:r>
          </w:p>
          <w:p w14:paraId="5B9A73C1">
            <w:pPr>
              <w:keepNext w:val="0"/>
              <w:keepLines w:val="0"/>
              <w:pageBreakBefore w:val="0"/>
              <w:widowControl w:val="0"/>
              <w:kinsoku/>
              <w:wordWrap/>
              <w:overflowPunct/>
              <w:topLinePunct w:val="0"/>
              <w:bidi w:val="0"/>
              <w:adjustRightInd/>
              <w:snapToGrid w:val="0"/>
              <w:spacing w:line="4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9.除招标文件规定必须提供以外，投标人认为需要提供的其他证明材料（格式自拟）。（投标人根据“第二章 采购需求”及“第四章 评标方法及评标标准”提供有关证明材料）。</w:t>
            </w:r>
          </w:p>
          <w:p w14:paraId="1B241E48">
            <w:pPr>
              <w:keepNext w:val="0"/>
              <w:keepLines w:val="0"/>
              <w:pageBreakBefore w:val="0"/>
              <w:widowControl w:val="0"/>
              <w:kinsoku/>
              <w:wordWrap/>
              <w:overflowPunct/>
              <w:topLinePunct w:val="0"/>
              <w:bidi w:val="0"/>
              <w:adjustRightInd/>
              <w:snapToGrid w:val="0"/>
              <w:spacing w:line="480" w:lineRule="exact"/>
              <w:ind w:firstLine="422" w:firstLineChars="200"/>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技术文件：</w:t>
            </w:r>
          </w:p>
          <w:p w14:paraId="039AA75F">
            <w:pPr>
              <w:keepNext w:val="0"/>
              <w:keepLines w:val="0"/>
              <w:pageBreakBefore w:val="0"/>
              <w:widowControl w:val="0"/>
              <w:kinsoku/>
              <w:wordWrap/>
              <w:overflowPunct/>
              <w:topLinePunct w:val="0"/>
              <w:bidi w:val="0"/>
              <w:adjustRightInd/>
              <w:snapToGrid w:val="0"/>
              <w:spacing w:line="480" w:lineRule="exact"/>
              <w:ind w:left="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1.设备性能配置清单（格式后附）；（分标1、分标3适用必须提供，否则</w:t>
            </w:r>
            <w:r>
              <w:rPr>
                <w:rFonts w:hint="eastAsia" w:ascii="宋体" w:hAnsi="宋体" w:eastAsia="宋体" w:cs="宋体"/>
                <w:color w:val="auto"/>
                <w:sz w:val="21"/>
                <w:szCs w:val="21"/>
                <w:highlight w:val="none"/>
                <w:lang w:eastAsia="zh-CN"/>
              </w:rPr>
              <w:t>按</w:t>
            </w:r>
            <w:r>
              <w:rPr>
                <w:rFonts w:hint="eastAsia" w:ascii="宋体" w:hAnsi="宋体" w:eastAsia="宋体" w:cs="宋体"/>
                <w:color w:val="auto"/>
                <w:sz w:val="21"/>
                <w:szCs w:val="21"/>
                <w:highlight w:val="none"/>
              </w:rPr>
              <w:t>无效投标处理）</w:t>
            </w:r>
          </w:p>
          <w:p w14:paraId="1733AEF6">
            <w:pPr>
              <w:keepNext w:val="0"/>
              <w:keepLines w:val="0"/>
              <w:pageBreakBefore w:val="0"/>
              <w:widowControl w:val="0"/>
              <w:kinsoku/>
              <w:wordWrap/>
              <w:overflowPunct/>
              <w:topLinePunct w:val="0"/>
              <w:bidi w:val="0"/>
              <w:adjustRightInd/>
              <w:snapToGrid w:val="0"/>
              <w:spacing w:line="480" w:lineRule="exact"/>
              <w:ind w:left="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.技术偏离表（格式后附）；（</w:t>
            </w:r>
            <w:r>
              <w:rPr>
                <w:rFonts w:hint="eastAsia" w:ascii="宋体" w:hAnsi="宋体" w:eastAsia="宋体" w:cs="宋体"/>
                <w:b/>
                <w:color w:val="auto"/>
                <w:sz w:val="21"/>
                <w:szCs w:val="21"/>
                <w:highlight w:val="none"/>
              </w:rPr>
              <w:t>必须提供，否则按无效投标处理</w:t>
            </w:r>
            <w:r>
              <w:rPr>
                <w:rFonts w:hint="eastAsia" w:ascii="宋体" w:hAnsi="宋体" w:eastAsia="宋体" w:cs="宋体"/>
                <w:color w:val="auto"/>
                <w:sz w:val="21"/>
                <w:szCs w:val="21"/>
                <w:highlight w:val="none"/>
              </w:rPr>
              <w:t>）</w:t>
            </w:r>
          </w:p>
          <w:p w14:paraId="3D99141D">
            <w:pPr>
              <w:keepNext w:val="0"/>
              <w:keepLines w:val="0"/>
              <w:pageBreakBefore w:val="0"/>
              <w:widowControl w:val="0"/>
              <w:kinsoku/>
              <w:wordWrap/>
              <w:overflowPunct/>
              <w:topLinePunct w:val="0"/>
              <w:bidi w:val="0"/>
              <w:adjustRightInd/>
              <w:snapToGrid w:val="0"/>
              <w:spacing w:line="480" w:lineRule="exact"/>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项目实施方案</w:t>
            </w:r>
            <w:r>
              <w:rPr>
                <w:rFonts w:hint="eastAsia" w:ascii="宋体" w:hAnsi="宋体" w:eastAsia="宋体" w:cs="宋体"/>
                <w:color w:val="auto"/>
                <w:sz w:val="21"/>
                <w:szCs w:val="21"/>
                <w:highlight w:val="none"/>
              </w:rPr>
              <w:t>（格式自拟）</w:t>
            </w:r>
          </w:p>
          <w:p w14:paraId="154720E7">
            <w:pPr>
              <w:keepNext w:val="0"/>
              <w:keepLines w:val="0"/>
              <w:pageBreakBefore w:val="0"/>
              <w:widowControl w:val="0"/>
              <w:kinsoku/>
              <w:wordWrap/>
              <w:overflowPunct/>
              <w:topLinePunct w:val="0"/>
              <w:bidi w:val="0"/>
              <w:adjustRightInd/>
              <w:snapToGrid w:val="0"/>
              <w:spacing w:line="480" w:lineRule="exact"/>
              <w:ind w:left="0" w:leftChars="0"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4.优惠条件：投标人承诺给予招标人的各种优惠条件，包括售后服务、备品备件、专用耗材等方面的优惠；投标人不得给予赠品或者与采购无关的其他商品、服务；</w:t>
            </w:r>
          </w:p>
          <w:p w14:paraId="419010B1">
            <w:pPr>
              <w:keepNext w:val="0"/>
              <w:keepLines w:val="0"/>
              <w:pageBreakBefore w:val="0"/>
              <w:widowControl w:val="0"/>
              <w:kinsoku/>
              <w:wordWrap/>
              <w:overflowPunct/>
              <w:topLinePunct w:val="0"/>
              <w:bidi w:val="0"/>
              <w:adjustRightInd/>
              <w:snapToGrid w:val="0"/>
              <w:spacing w:line="480" w:lineRule="exact"/>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5.除招标文件规定必须提供以外，投标人需要说明的其他文件和说明（格式自拟）。（投标人根据“第二章 采购需求”及“第四章 评标方法及评标标准”提供有关证明材料）。</w:t>
            </w:r>
          </w:p>
          <w:p w14:paraId="710A07E3">
            <w:pPr>
              <w:keepNext w:val="0"/>
              <w:keepLines w:val="0"/>
              <w:pageBreakBefore w:val="0"/>
              <w:widowControl w:val="0"/>
              <w:kinsoku/>
              <w:wordWrap/>
              <w:overflowPunct/>
              <w:topLinePunct w:val="0"/>
              <w:bidi w:val="0"/>
              <w:adjustRightInd/>
              <w:snapToGrid w:val="0"/>
              <w:spacing w:line="480" w:lineRule="exact"/>
              <w:ind w:firstLine="422" w:firstLineChars="200"/>
              <w:jc w:val="left"/>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rPr>
              <w:t>注：以上标明“必须提供”的材料属于复印件的扫描件，必须加盖投标人电子签章，否则按无效投标</w:t>
            </w:r>
            <w:r>
              <w:rPr>
                <w:rFonts w:hint="eastAsia" w:ascii="宋体" w:hAnsi="宋体" w:eastAsia="宋体" w:cs="宋体"/>
                <w:b/>
                <w:color w:val="auto"/>
                <w:sz w:val="21"/>
                <w:szCs w:val="21"/>
                <w:highlight w:val="none"/>
              </w:rPr>
              <w:t>处理</w:t>
            </w:r>
            <w:r>
              <w:rPr>
                <w:rFonts w:hint="eastAsia" w:ascii="宋体" w:hAnsi="宋体" w:eastAsia="宋体" w:cs="宋体"/>
                <w:b/>
                <w:bCs/>
                <w:color w:val="auto"/>
                <w:sz w:val="21"/>
                <w:szCs w:val="21"/>
                <w:highlight w:val="none"/>
              </w:rPr>
              <w:t>。</w:t>
            </w:r>
          </w:p>
        </w:tc>
      </w:tr>
      <w:tr w14:paraId="18DE26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8" w:type="dxa"/>
            <w:tcBorders>
              <w:top w:val="single" w:color="auto" w:sz="4" w:space="0"/>
              <w:left w:val="single" w:color="auto" w:sz="4" w:space="0"/>
              <w:bottom w:val="single" w:color="auto" w:sz="4" w:space="0"/>
              <w:right w:val="single" w:color="auto" w:sz="4" w:space="0"/>
            </w:tcBorders>
            <w:noWrap w:val="0"/>
            <w:vAlign w:val="center"/>
          </w:tcPr>
          <w:p w14:paraId="771C09C8">
            <w:pPr>
              <w:keepNext w:val="0"/>
              <w:keepLines w:val="0"/>
              <w:pageBreakBefore w:val="0"/>
              <w:widowControl w:val="0"/>
              <w:kinsoku/>
              <w:wordWrap/>
              <w:overflowPunct/>
              <w:topLinePunct w:val="0"/>
              <w:bidi w:val="0"/>
              <w:adjustRightInd/>
              <w:spacing w:line="480" w:lineRule="exact"/>
              <w:rPr>
                <w:rFonts w:hint="eastAsia" w:ascii="宋体" w:hAnsi="宋体" w:eastAsia="宋体" w:cs="宋体"/>
                <w:color w:val="auto"/>
                <w:sz w:val="21"/>
                <w:szCs w:val="21"/>
                <w:highlight w:val="none"/>
              </w:rPr>
            </w:pPr>
            <w:bookmarkStart w:id="67" w:name="_13.5"/>
            <w:bookmarkEnd w:id="67"/>
            <w:bookmarkStart w:id="68" w:name="_16.2"/>
            <w:bookmarkEnd w:id="68"/>
            <w:bookmarkStart w:id="69" w:name="_13.4"/>
            <w:bookmarkEnd w:id="69"/>
            <w:r>
              <w:rPr>
                <w:rFonts w:hint="eastAsia" w:ascii="宋体" w:hAnsi="宋体" w:eastAsia="宋体" w:cs="宋体"/>
                <w:color w:val="auto"/>
                <w:sz w:val="21"/>
                <w:szCs w:val="21"/>
                <w:highlight w:val="none"/>
              </w:rPr>
              <w:t>16</w:t>
            </w:r>
            <w:bookmarkStart w:id="70" w:name="_Hlt19194067"/>
            <w:bookmarkStart w:id="71" w:name="_Hlt19194066"/>
            <w:bookmarkStart w:id="72" w:name="_Hlt19693759"/>
            <w:bookmarkStart w:id="73" w:name="_Hlt19693758"/>
            <w:r>
              <w:rPr>
                <w:rFonts w:hint="eastAsia" w:ascii="宋体" w:hAnsi="宋体" w:eastAsia="宋体" w:cs="宋体"/>
                <w:color w:val="auto"/>
                <w:sz w:val="21"/>
                <w:szCs w:val="21"/>
                <w:highlight w:val="none"/>
              </w:rPr>
              <w:t>.</w:t>
            </w:r>
            <w:bookmarkEnd w:id="70"/>
            <w:bookmarkEnd w:id="71"/>
            <w:bookmarkEnd w:id="72"/>
            <w:bookmarkEnd w:id="73"/>
            <w:r>
              <w:rPr>
                <w:rFonts w:hint="eastAsia" w:ascii="宋体" w:hAnsi="宋体" w:eastAsia="宋体" w:cs="宋体"/>
                <w:color w:val="auto"/>
                <w:sz w:val="21"/>
                <w:szCs w:val="21"/>
                <w:highlight w:val="none"/>
              </w:rPr>
              <w:t>2</w:t>
            </w:r>
          </w:p>
        </w:tc>
        <w:tc>
          <w:tcPr>
            <w:tcW w:w="8175" w:type="dxa"/>
            <w:tcBorders>
              <w:top w:val="single" w:color="auto" w:sz="4" w:space="0"/>
              <w:left w:val="single" w:color="auto" w:sz="4" w:space="0"/>
              <w:bottom w:val="single" w:color="auto" w:sz="4" w:space="0"/>
              <w:right w:val="single" w:color="auto" w:sz="4" w:space="0"/>
            </w:tcBorders>
            <w:noWrap w:val="0"/>
            <w:vAlign w:val="center"/>
          </w:tcPr>
          <w:p w14:paraId="54D983C0">
            <w:pPr>
              <w:keepNext w:val="0"/>
              <w:keepLines w:val="0"/>
              <w:pageBreakBefore w:val="0"/>
              <w:widowControl w:val="0"/>
              <w:kinsoku/>
              <w:wordWrap/>
              <w:overflowPunct/>
              <w:topLinePunct w:val="0"/>
              <w:bidi w:val="0"/>
              <w:adjustRightInd/>
              <w:snapToGrid w:val="0"/>
              <w:spacing w:line="480" w:lineRule="exact"/>
              <w:jc w:val="left"/>
              <w:rPr>
                <w:rFonts w:hint="eastAsia" w:ascii="宋体" w:hAnsi="宋体" w:eastAsia="宋体" w:cs="宋体"/>
                <w:b/>
                <w:i/>
                <w:color w:val="auto"/>
                <w:sz w:val="21"/>
                <w:szCs w:val="21"/>
                <w:highlight w:val="none"/>
              </w:rPr>
            </w:pPr>
            <w:r>
              <w:rPr>
                <w:rFonts w:hint="eastAsia" w:ascii="宋体" w:hAnsi="宋体" w:eastAsia="宋体" w:cs="宋体"/>
                <w:color w:val="auto"/>
                <w:sz w:val="21"/>
                <w:szCs w:val="21"/>
                <w:highlight w:val="none"/>
              </w:rPr>
              <w:t>投标报价是履行合同的最终价格，即包括备品备件、专用工具等的价格（包括已在中国境内的进口货物完税后的仓库交货价、展室交货价或者货架交货价），</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货物运输（含保险）、安装（如有）、调试、检验、技术服务、培训和</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文件要求提供的所有伴随服务、工程等费用和税费全部费用。</w:t>
            </w:r>
          </w:p>
        </w:tc>
      </w:tr>
      <w:tr w14:paraId="3A9C6F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8" w:type="dxa"/>
            <w:tcBorders>
              <w:top w:val="single" w:color="auto" w:sz="4" w:space="0"/>
              <w:left w:val="single" w:color="auto" w:sz="4" w:space="0"/>
              <w:bottom w:val="single" w:color="auto" w:sz="4" w:space="0"/>
              <w:right w:val="single" w:color="auto" w:sz="4" w:space="0"/>
            </w:tcBorders>
            <w:noWrap w:val="0"/>
            <w:vAlign w:val="center"/>
          </w:tcPr>
          <w:p w14:paraId="2FB9925B">
            <w:pPr>
              <w:keepNext w:val="0"/>
              <w:keepLines w:val="0"/>
              <w:pageBreakBefore w:val="0"/>
              <w:widowControl w:val="0"/>
              <w:kinsoku/>
              <w:wordWrap/>
              <w:overflowPunct/>
              <w:topLinePunct w:val="0"/>
              <w:bidi w:val="0"/>
              <w:adjustRightInd/>
              <w:spacing w:line="480" w:lineRule="exact"/>
              <w:rPr>
                <w:rFonts w:hint="eastAsia" w:ascii="宋体" w:hAnsi="宋体" w:eastAsia="宋体" w:cs="宋体"/>
                <w:color w:val="auto"/>
                <w:sz w:val="21"/>
                <w:szCs w:val="21"/>
                <w:highlight w:val="none"/>
              </w:rPr>
            </w:pPr>
            <w:bookmarkStart w:id="74" w:name="_17.1"/>
            <w:bookmarkEnd w:id="74"/>
            <w:r>
              <w:rPr>
                <w:rFonts w:hint="eastAsia" w:ascii="宋体" w:hAnsi="宋体" w:eastAsia="宋体" w:cs="宋体"/>
                <w:color w:val="auto"/>
                <w:sz w:val="21"/>
                <w:szCs w:val="21"/>
                <w:highlight w:val="none"/>
              </w:rPr>
              <w:t>17.2</w:t>
            </w:r>
          </w:p>
        </w:tc>
        <w:tc>
          <w:tcPr>
            <w:tcW w:w="8175" w:type="dxa"/>
            <w:tcBorders>
              <w:top w:val="single" w:color="auto" w:sz="4" w:space="0"/>
              <w:left w:val="single" w:color="auto" w:sz="4" w:space="0"/>
              <w:bottom w:val="single" w:color="auto" w:sz="4" w:space="0"/>
              <w:right w:val="single" w:color="auto" w:sz="4" w:space="0"/>
            </w:tcBorders>
            <w:noWrap w:val="0"/>
            <w:vAlign w:val="center"/>
          </w:tcPr>
          <w:p w14:paraId="560029D5">
            <w:pPr>
              <w:keepNext w:val="0"/>
              <w:keepLines w:val="0"/>
              <w:pageBreakBefore w:val="0"/>
              <w:widowControl w:val="0"/>
              <w:kinsoku/>
              <w:wordWrap/>
              <w:overflowPunct/>
              <w:topLinePunct w:val="0"/>
              <w:bidi w:val="0"/>
              <w:adjustRightInd/>
              <w:snapToGrid w:val="0"/>
              <w:spacing w:line="4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投标有效期：自投标截止之日起</w:t>
            </w:r>
            <w:r>
              <w:rPr>
                <w:rFonts w:hint="eastAsia" w:ascii="宋体" w:hAnsi="宋体" w:eastAsia="宋体" w:cs="宋体"/>
                <w:color w:val="auto"/>
                <w:sz w:val="21"/>
                <w:szCs w:val="21"/>
                <w:highlight w:val="none"/>
                <w:u w:val="single"/>
              </w:rPr>
              <w:t>90</w:t>
            </w:r>
            <w:r>
              <w:rPr>
                <w:rFonts w:hint="eastAsia" w:ascii="宋体" w:hAnsi="宋体" w:eastAsia="宋体" w:cs="宋体"/>
                <w:color w:val="auto"/>
                <w:sz w:val="21"/>
                <w:szCs w:val="21"/>
                <w:highlight w:val="none"/>
              </w:rPr>
              <w:t>日。</w:t>
            </w:r>
          </w:p>
        </w:tc>
      </w:tr>
      <w:tr w14:paraId="44E50F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8" w:type="dxa"/>
            <w:tcBorders>
              <w:top w:val="single" w:color="auto" w:sz="4" w:space="0"/>
              <w:left w:val="single" w:color="auto" w:sz="4" w:space="0"/>
              <w:bottom w:val="single" w:color="auto" w:sz="4" w:space="0"/>
              <w:right w:val="single" w:color="auto" w:sz="4" w:space="0"/>
            </w:tcBorders>
            <w:noWrap w:val="0"/>
            <w:vAlign w:val="center"/>
          </w:tcPr>
          <w:p w14:paraId="3E5E1D93">
            <w:pPr>
              <w:keepNext w:val="0"/>
              <w:keepLines w:val="0"/>
              <w:pageBreakBefore w:val="0"/>
              <w:widowControl w:val="0"/>
              <w:kinsoku/>
              <w:wordWrap/>
              <w:overflowPunct/>
              <w:topLinePunct w:val="0"/>
              <w:bidi w:val="0"/>
              <w:adjustRightInd/>
              <w:spacing w:line="480" w:lineRule="exact"/>
              <w:rPr>
                <w:rFonts w:hint="eastAsia" w:ascii="宋体" w:hAnsi="宋体" w:eastAsia="宋体" w:cs="宋体"/>
                <w:color w:val="auto"/>
                <w:sz w:val="21"/>
                <w:szCs w:val="21"/>
                <w:highlight w:val="none"/>
              </w:rPr>
            </w:pPr>
            <w:bookmarkStart w:id="75" w:name="_18"/>
            <w:bookmarkEnd w:id="75"/>
            <w:r>
              <w:rPr>
                <w:rFonts w:hint="eastAsia" w:ascii="宋体" w:hAnsi="宋体" w:eastAsia="宋体" w:cs="宋体"/>
                <w:color w:val="auto"/>
                <w:sz w:val="21"/>
                <w:szCs w:val="21"/>
                <w:highlight w:val="none"/>
              </w:rPr>
              <w:t>18.1</w:t>
            </w:r>
          </w:p>
        </w:tc>
        <w:tc>
          <w:tcPr>
            <w:tcW w:w="8175" w:type="dxa"/>
            <w:tcBorders>
              <w:top w:val="single" w:color="auto" w:sz="4" w:space="0"/>
              <w:left w:val="single" w:color="auto" w:sz="4" w:space="0"/>
              <w:bottom w:val="single" w:color="auto" w:sz="4" w:space="0"/>
              <w:right w:val="single" w:color="auto" w:sz="4" w:space="0"/>
            </w:tcBorders>
            <w:noWrap w:val="0"/>
            <w:vAlign w:val="center"/>
          </w:tcPr>
          <w:p w14:paraId="02C379F5">
            <w:pPr>
              <w:keepNext w:val="0"/>
              <w:keepLines w:val="0"/>
              <w:pageBreakBefore w:val="0"/>
              <w:widowControl w:val="0"/>
              <w:kinsoku/>
              <w:wordWrap/>
              <w:overflowPunct/>
              <w:topLinePunct w:val="0"/>
              <w:bidi w:val="0"/>
              <w:adjustRightInd/>
              <w:snapToGrid w:val="0"/>
              <w:spacing w:line="4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sym w:font="Wingdings 2" w:char="F052"/>
            </w:r>
            <w:r>
              <w:rPr>
                <w:rFonts w:hint="eastAsia" w:ascii="宋体" w:hAnsi="宋体" w:eastAsia="宋体" w:cs="宋体"/>
                <w:color w:val="auto"/>
                <w:sz w:val="21"/>
                <w:szCs w:val="21"/>
                <w:highlight w:val="none"/>
              </w:rPr>
              <w:t>本项目收取投标保证金，具体规定如下：</w:t>
            </w:r>
          </w:p>
          <w:p w14:paraId="7017BAB3">
            <w:pPr>
              <w:keepNext w:val="0"/>
              <w:keepLines w:val="0"/>
              <w:pageBreakBefore w:val="0"/>
              <w:widowControl w:val="0"/>
              <w:kinsoku/>
              <w:wordWrap/>
              <w:overflowPunct/>
              <w:topLinePunct w:val="0"/>
              <w:bidi w:val="0"/>
              <w:adjustRightInd/>
              <w:snapToGrid w:val="0"/>
              <w:spacing w:line="480" w:lineRule="exac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投标保证金：</w:t>
            </w:r>
            <w:r>
              <w:rPr>
                <w:rFonts w:hint="eastAsia" w:ascii="宋体" w:hAnsi="宋体" w:eastAsia="宋体" w:cs="宋体"/>
                <w:color w:val="auto"/>
                <w:sz w:val="21"/>
                <w:szCs w:val="21"/>
                <w:highlight w:val="none"/>
              </w:rPr>
              <w:t>详见招标公告</w:t>
            </w:r>
            <w:r>
              <w:rPr>
                <w:rFonts w:hint="eastAsia" w:ascii="宋体" w:hAnsi="宋体" w:eastAsia="宋体" w:cs="宋体"/>
                <w:color w:val="auto"/>
                <w:kern w:val="0"/>
                <w:sz w:val="21"/>
                <w:szCs w:val="21"/>
                <w:highlight w:val="none"/>
              </w:rPr>
              <w:t>。</w:t>
            </w:r>
          </w:p>
          <w:p w14:paraId="5BE6A95B">
            <w:pPr>
              <w:keepNext w:val="0"/>
              <w:keepLines w:val="0"/>
              <w:pageBreakBefore w:val="0"/>
              <w:widowControl w:val="0"/>
              <w:kinsoku/>
              <w:wordWrap/>
              <w:overflowPunct/>
              <w:topLinePunct w:val="0"/>
              <w:bidi w:val="0"/>
              <w:adjustRightInd/>
              <w:snapToGrid w:val="0"/>
              <w:spacing w:line="480" w:lineRule="exac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投标保证金的交纳方式：</w:t>
            </w:r>
            <w:r>
              <w:rPr>
                <w:rFonts w:hint="eastAsia" w:ascii="宋体" w:hAnsi="宋体" w:eastAsia="宋体" w:cs="宋体"/>
                <w:color w:val="auto"/>
                <w:sz w:val="21"/>
                <w:szCs w:val="21"/>
                <w:highlight w:val="none"/>
              </w:rPr>
              <w:t>详见招标公告</w:t>
            </w:r>
            <w:r>
              <w:rPr>
                <w:rFonts w:hint="eastAsia" w:ascii="宋体" w:hAnsi="宋体" w:eastAsia="宋体" w:cs="宋体"/>
                <w:color w:val="auto"/>
                <w:kern w:val="0"/>
                <w:sz w:val="21"/>
                <w:szCs w:val="21"/>
                <w:highlight w:val="none"/>
              </w:rPr>
              <w:t>。</w:t>
            </w:r>
          </w:p>
          <w:p w14:paraId="2376E51A">
            <w:pPr>
              <w:keepNext w:val="0"/>
              <w:keepLines w:val="0"/>
              <w:pageBreakBefore w:val="0"/>
              <w:widowControl w:val="0"/>
              <w:kinsoku/>
              <w:wordWrap/>
              <w:overflowPunct/>
              <w:topLinePunct w:val="0"/>
              <w:bidi w:val="0"/>
              <w:adjustRightInd/>
              <w:snapToGrid w:val="0"/>
              <w:spacing w:line="4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相关要求：</w:t>
            </w:r>
          </w:p>
          <w:p w14:paraId="711ACA8C">
            <w:pPr>
              <w:pStyle w:val="11"/>
              <w:keepNext w:val="0"/>
              <w:keepLines w:val="0"/>
              <w:pageBreakBefore w:val="0"/>
              <w:widowControl w:val="0"/>
              <w:kinsoku/>
              <w:wordWrap/>
              <w:overflowPunct/>
              <w:topLinePunct w:val="0"/>
              <w:bidi w:val="0"/>
              <w:adjustRightInd/>
              <w:spacing w:line="48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1.投标保证金采用银行转账交纳方式的，在投标截止时间前交至指定账户并且到账，投标人应将银行转账底单的扫描件作为投标保证金提交凭证，放置于商务文件中，</w:t>
            </w:r>
            <w:r>
              <w:rPr>
                <w:rFonts w:hint="eastAsia" w:ascii="宋体" w:hAnsi="宋体" w:eastAsia="宋体" w:cs="宋体"/>
                <w:b/>
                <w:color w:val="auto"/>
                <w:sz w:val="21"/>
                <w:szCs w:val="21"/>
                <w:highlight w:val="none"/>
                <w:lang w:val="en-US" w:eastAsia="zh-CN"/>
              </w:rPr>
              <w:t>否则投标无效</w:t>
            </w:r>
            <w:r>
              <w:rPr>
                <w:rFonts w:hint="eastAsia" w:ascii="宋体" w:hAnsi="宋体" w:eastAsia="宋体" w:cs="宋体"/>
                <w:color w:val="auto"/>
                <w:sz w:val="21"/>
                <w:szCs w:val="21"/>
                <w:highlight w:val="none"/>
                <w:lang w:val="en-US" w:eastAsia="zh-CN"/>
              </w:rPr>
              <w:t>。</w:t>
            </w:r>
          </w:p>
          <w:p w14:paraId="673A08EF">
            <w:pPr>
              <w:keepNext w:val="0"/>
              <w:keepLines w:val="0"/>
              <w:pageBreakBefore w:val="0"/>
              <w:widowControl w:val="0"/>
              <w:kinsoku/>
              <w:wordWrap/>
              <w:overflowPunct/>
              <w:topLinePunct w:val="0"/>
              <w:bidi w:val="0"/>
              <w:adjustRightInd/>
              <w:snapToGrid w:val="0"/>
              <w:spacing w:line="4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2.投标保证金采用支票、汇票、本票或者银行、保险机构出具的保函交纳方式的，投标人应将支票、汇票、本票或者银行、保险机构出具的保函的扫描件作为投标保证金提交凭证，放置于商务文件中，</w:t>
            </w:r>
            <w:r>
              <w:rPr>
                <w:rFonts w:hint="eastAsia" w:ascii="宋体" w:hAnsi="宋体" w:eastAsia="宋体" w:cs="宋体"/>
                <w:b/>
                <w:color w:val="auto"/>
                <w:sz w:val="21"/>
                <w:szCs w:val="21"/>
                <w:highlight w:val="none"/>
              </w:rPr>
              <w:t>否则投标无效</w:t>
            </w:r>
            <w:r>
              <w:rPr>
                <w:rFonts w:hint="eastAsia" w:ascii="宋体" w:hAnsi="宋体" w:eastAsia="宋体" w:cs="宋体"/>
                <w:color w:val="auto"/>
                <w:sz w:val="21"/>
                <w:szCs w:val="21"/>
                <w:highlight w:val="none"/>
              </w:rPr>
              <w:t>。投标人必须在投标截止时间前采用现场或邮寄方式（现场提交地址：</w:t>
            </w:r>
            <w:r>
              <w:rPr>
                <w:rFonts w:hint="eastAsia" w:ascii="宋体" w:hAnsi="宋体" w:eastAsia="宋体" w:cs="宋体"/>
                <w:bCs/>
                <w:color w:val="auto"/>
                <w:sz w:val="21"/>
                <w:szCs w:val="21"/>
                <w:highlight w:val="none"/>
              </w:rPr>
              <w:t>广西中信恒泰工程顾问有限公司</w:t>
            </w:r>
            <w:r>
              <w:rPr>
                <w:rFonts w:hint="eastAsia" w:ascii="宋体" w:hAnsi="宋体" w:eastAsia="宋体" w:cs="宋体"/>
                <w:color w:val="auto"/>
                <w:sz w:val="21"/>
                <w:szCs w:val="21"/>
                <w:highlight w:val="none"/>
              </w:rPr>
              <w:t>（广西南宁市青秀区云景路69号南宁轨道大厦B楼</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层）；邮寄地址：广</w:t>
            </w:r>
            <w:r>
              <w:rPr>
                <w:rFonts w:hint="eastAsia" w:ascii="宋体" w:hAnsi="宋体" w:eastAsia="宋体" w:cs="宋体"/>
                <w:bCs/>
                <w:color w:val="auto"/>
                <w:sz w:val="21"/>
                <w:szCs w:val="21"/>
                <w:highlight w:val="none"/>
              </w:rPr>
              <w:t>西南宁市青秀区云景路69号南宁轨道大厦B楼</w:t>
            </w:r>
            <w:r>
              <w:rPr>
                <w:rFonts w:hint="eastAsia" w:ascii="宋体" w:hAnsi="宋体" w:cs="宋体"/>
                <w:bCs/>
                <w:color w:val="auto"/>
                <w:sz w:val="21"/>
                <w:szCs w:val="21"/>
                <w:highlight w:val="none"/>
                <w:lang w:val="en-US" w:eastAsia="zh-CN"/>
              </w:rPr>
              <w:t>8</w:t>
            </w:r>
            <w:r>
              <w:rPr>
                <w:rFonts w:hint="eastAsia" w:ascii="宋体" w:hAnsi="宋体" w:eastAsia="宋体" w:cs="宋体"/>
                <w:bCs/>
                <w:color w:val="auto"/>
                <w:sz w:val="21"/>
                <w:szCs w:val="21"/>
                <w:highlight w:val="none"/>
              </w:rPr>
              <w:t>层</w:t>
            </w:r>
            <w:r>
              <w:rPr>
                <w:rFonts w:hint="eastAsia" w:ascii="宋体" w:hAnsi="宋体" w:eastAsia="宋体" w:cs="宋体"/>
                <w:color w:val="auto"/>
                <w:sz w:val="21"/>
                <w:szCs w:val="21"/>
                <w:highlight w:val="none"/>
              </w:rPr>
              <w:t>，收件人：</w:t>
            </w:r>
            <w:r>
              <w:rPr>
                <w:rFonts w:hint="eastAsia" w:ascii="宋体" w:hAnsi="宋体" w:eastAsia="宋体" w:cs="宋体"/>
                <w:bCs/>
                <w:color w:val="auto"/>
                <w:sz w:val="21"/>
                <w:szCs w:val="21"/>
                <w:highlight w:val="none"/>
              </w:rPr>
              <w:t>韦廷富、</w:t>
            </w:r>
            <w:r>
              <w:rPr>
                <w:rFonts w:hint="eastAsia" w:ascii="宋体" w:hAnsi="宋体" w:eastAsia="宋体" w:cs="宋体"/>
                <w:bCs/>
                <w:color w:val="auto"/>
                <w:sz w:val="21"/>
                <w:szCs w:val="21"/>
                <w:highlight w:val="none"/>
                <w:lang w:eastAsia="zh-CN"/>
              </w:rPr>
              <w:t>卢巍、田甜</w:t>
            </w:r>
            <w:r>
              <w:rPr>
                <w:rFonts w:hint="eastAsia" w:ascii="宋体" w:hAnsi="宋体" w:eastAsia="宋体" w:cs="宋体"/>
                <w:color w:val="auto"/>
                <w:sz w:val="21"/>
                <w:szCs w:val="21"/>
                <w:highlight w:val="none"/>
              </w:rPr>
              <w:t>，联系方式：0771-5776251）将</w:t>
            </w:r>
            <w:r>
              <w:rPr>
                <w:rFonts w:hint="eastAsia" w:ascii="宋体" w:hAnsi="宋体" w:eastAsia="宋体" w:cs="宋体"/>
                <w:color w:val="auto"/>
                <w:kern w:val="0"/>
                <w:sz w:val="21"/>
                <w:szCs w:val="21"/>
                <w:highlight w:val="none"/>
              </w:rPr>
              <w:t>单独密封的</w:t>
            </w:r>
            <w:r>
              <w:rPr>
                <w:rFonts w:hint="eastAsia" w:ascii="宋体" w:hAnsi="宋体" w:eastAsia="宋体" w:cs="宋体"/>
                <w:color w:val="auto"/>
                <w:sz w:val="21"/>
                <w:szCs w:val="21"/>
                <w:highlight w:val="none"/>
              </w:rPr>
              <w:t>支票、汇票、本票或者银行、保险机构出具的保函原件提交给采购人或者采购代理机构，由采购人或者采购代理机构向投标人出具回执（邮寄方式的除外），并妥善保管。</w:t>
            </w:r>
          </w:p>
          <w:p w14:paraId="1F0D2FB4">
            <w:pPr>
              <w:keepNext w:val="0"/>
              <w:keepLines w:val="0"/>
              <w:pageBreakBefore w:val="0"/>
              <w:widowControl w:val="0"/>
              <w:kinsoku/>
              <w:wordWrap/>
              <w:overflowPunct/>
              <w:topLinePunct w:val="0"/>
              <w:bidi w:val="0"/>
              <w:adjustRightInd/>
              <w:snapToGrid w:val="0"/>
              <w:spacing w:line="4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3.投标人为联合体的，可以由联合体中的一方或者多方共同交纳投标保证金，其交纳的保证金对联合体各方均具有约束力。</w:t>
            </w:r>
          </w:p>
          <w:p w14:paraId="1D9782F3">
            <w:pPr>
              <w:keepNext w:val="0"/>
              <w:keepLines w:val="0"/>
              <w:pageBreakBefore w:val="0"/>
              <w:widowControl w:val="0"/>
              <w:kinsoku/>
              <w:wordWrap/>
              <w:overflowPunct/>
              <w:topLinePunct w:val="0"/>
              <w:bidi w:val="0"/>
              <w:adjustRightInd/>
              <w:snapToGrid w:val="0"/>
              <w:spacing w:line="48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备注： </w:t>
            </w:r>
          </w:p>
          <w:p w14:paraId="23817137">
            <w:pPr>
              <w:keepNext w:val="0"/>
              <w:keepLines w:val="0"/>
              <w:pageBreakBefore w:val="0"/>
              <w:widowControl w:val="0"/>
              <w:kinsoku/>
              <w:wordWrap/>
              <w:overflowPunct/>
              <w:topLinePunct w:val="0"/>
              <w:bidi w:val="0"/>
              <w:adjustRightInd/>
              <w:snapToGrid w:val="0"/>
              <w:spacing w:line="48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1.投标保证金在投标截止时间后提交的，或者不按规定交纳方式交纳的，或者未足额交纳的（包含保函额度不足的），视为无效投标保证金。</w:t>
            </w:r>
          </w:p>
          <w:p w14:paraId="4BDAE5E5">
            <w:pPr>
              <w:keepNext w:val="0"/>
              <w:keepLines w:val="0"/>
              <w:pageBreakBefore w:val="0"/>
              <w:widowControl w:val="0"/>
              <w:kinsoku/>
              <w:wordWrap/>
              <w:overflowPunct/>
              <w:topLinePunct w:val="0"/>
              <w:bidi w:val="0"/>
              <w:adjustRightInd/>
              <w:snapToGrid w:val="0"/>
              <w:spacing w:line="48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2.投标人采用现钞方式或者从个人账户（自然人投标除外）转出的投标保证金，视为无效投标保证金。</w:t>
            </w:r>
          </w:p>
          <w:p w14:paraId="26105AA1">
            <w:pPr>
              <w:keepNext w:val="0"/>
              <w:keepLines w:val="0"/>
              <w:pageBreakBefore w:val="0"/>
              <w:widowControl w:val="0"/>
              <w:kinsoku/>
              <w:wordWrap/>
              <w:overflowPunct/>
              <w:topLinePunct w:val="0"/>
              <w:bidi w:val="0"/>
              <w:adjustRightInd/>
              <w:snapToGrid w:val="0"/>
              <w:spacing w:line="48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3.支票、汇票或者本票出现无效或者背书情形的，视为无效投标保证金。</w:t>
            </w:r>
          </w:p>
          <w:p w14:paraId="53EDAA1A">
            <w:pPr>
              <w:keepNext w:val="0"/>
              <w:keepLines w:val="0"/>
              <w:pageBreakBefore w:val="0"/>
              <w:widowControl w:val="0"/>
              <w:kinsoku/>
              <w:wordWrap/>
              <w:overflowPunct/>
              <w:topLinePunct w:val="0"/>
              <w:bidi w:val="0"/>
              <w:adjustRightInd/>
              <w:snapToGrid w:val="0"/>
              <w:spacing w:line="48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4.保函有效期低于投标有效期的，视为无效投标保证金。</w:t>
            </w:r>
          </w:p>
          <w:p w14:paraId="7E2C88F2">
            <w:pPr>
              <w:keepNext w:val="0"/>
              <w:keepLines w:val="0"/>
              <w:pageBreakBefore w:val="0"/>
              <w:widowControl w:val="0"/>
              <w:kinsoku/>
              <w:wordWrap/>
              <w:overflowPunct/>
              <w:topLinePunct w:val="0"/>
              <w:bidi w:val="0"/>
              <w:adjustRightInd/>
              <w:snapToGrid w:val="0"/>
              <w:spacing w:line="48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5.采用银行、保险机构出具保函的，必须为无条件保函，否则视为无效投标保证金。</w:t>
            </w:r>
          </w:p>
        </w:tc>
      </w:tr>
      <w:tr w14:paraId="035561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978" w:type="dxa"/>
            <w:tcBorders>
              <w:top w:val="single" w:color="auto" w:sz="4" w:space="0"/>
              <w:left w:val="single" w:color="auto" w:sz="4" w:space="0"/>
              <w:bottom w:val="single" w:color="auto" w:sz="4" w:space="0"/>
              <w:right w:val="single" w:color="auto" w:sz="4" w:space="0"/>
            </w:tcBorders>
            <w:noWrap w:val="0"/>
            <w:vAlign w:val="center"/>
          </w:tcPr>
          <w:p w14:paraId="215F1959">
            <w:pPr>
              <w:keepNext w:val="0"/>
              <w:keepLines w:val="0"/>
              <w:pageBreakBefore w:val="0"/>
              <w:widowControl w:val="0"/>
              <w:kinsoku/>
              <w:wordWrap/>
              <w:overflowPunct/>
              <w:topLinePunct w:val="0"/>
              <w:bidi w:val="0"/>
              <w:adjustRightInd/>
              <w:spacing w:line="480" w:lineRule="exact"/>
              <w:jc w:val="center"/>
              <w:rPr>
                <w:rFonts w:hint="eastAsia" w:ascii="宋体" w:hAnsi="宋体" w:eastAsia="宋体" w:cs="宋体"/>
                <w:color w:val="auto"/>
                <w:sz w:val="21"/>
                <w:szCs w:val="21"/>
                <w:highlight w:val="none"/>
              </w:rPr>
            </w:pPr>
            <w:bookmarkStart w:id="76" w:name="_21.1"/>
            <w:bookmarkEnd w:id="76"/>
            <w:bookmarkStart w:id="77" w:name="_19.2"/>
            <w:bookmarkEnd w:id="77"/>
            <w:r>
              <w:rPr>
                <w:rFonts w:hint="eastAsia" w:ascii="宋体" w:hAnsi="宋体" w:eastAsia="宋体" w:cs="宋体"/>
                <w:color w:val="auto"/>
                <w:sz w:val="21"/>
                <w:szCs w:val="21"/>
                <w:highlight w:val="none"/>
              </w:rPr>
              <w:t>20</w:t>
            </w:r>
          </w:p>
        </w:tc>
        <w:tc>
          <w:tcPr>
            <w:tcW w:w="8175" w:type="dxa"/>
            <w:tcBorders>
              <w:top w:val="single" w:color="auto" w:sz="4" w:space="0"/>
              <w:left w:val="single" w:color="auto" w:sz="4" w:space="0"/>
              <w:bottom w:val="single" w:color="auto" w:sz="4" w:space="0"/>
              <w:right w:val="single" w:color="auto" w:sz="4" w:space="0"/>
            </w:tcBorders>
            <w:noWrap w:val="0"/>
            <w:vAlign w:val="center"/>
          </w:tcPr>
          <w:p w14:paraId="4DE4798F">
            <w:pPr>
              <w:keepNext w:val="0"/>
              <w:keepLines w:val="0"/>
              <w:pageBreakBefore w:val="0"/>
              <w:widowControl w:val="0"/>
              <w:kinsoku/>
              <w:wordWrap/>
              <w:overflowPunct/>
              <w:topLinePunct w:val="0"/>
              <w:autoSpaceDE w:val="0"/>
              <w:autoSpaceDN w:val="0"/>
              <w:bidi w:val="0"/>
              <w:adjustRightInd/>
              <w:snapToGrid w:val="0"/>
              <w:spacing w:line="480" w:lineRule="exact"/>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本项目不接受电子备份投标文件</w:t>
            </w:r>
          </w:p>
        </w:tc>
      </w:tr>
      <w:tr w14:paraId="6CAF79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978" w:type="dxa"/>
            <w:tcBorders>
              <w:top w:val="single" w:color="auto" w:sz="4" w:space="0"/>
              <w:left w:val="single" w:color="auto" w:sz="4" w:space="0"/>
              <w:bottom w:val="single" w:color="auto" w:sz="4" w:space="0"/>
              <w:right w:val="single" w:color="auto" w:sz="4" w:space="0"/>
            </w:tcBorders>
            <w:noWrap w:val="0"/>
            <w:vAlign w:val="center"/>
          </w:tcPr>
          <w:p w14:paraId="12194A41">
            <w:pPr>
              <w:keepNext w:val="0"/>
              <w:keepLines w:val="0"/>
              <w:pageBreakBefore w:val="0"/>
              <w:widowControl w:val="0"/>
              <w:kinsoku/>
              <w:wordWrap/>
              <w:overflowPunct/>
              <w:topLinePunct w:val="0"/>
              <w:bidi w:val="0"/>
              <w:adjustRightInd/>
              <w:spacing w:line="4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w:t>
            </w:r>
          </w:p>
        </w:tc>
        <w:tc>
          <w:tcPr>
            <w:tcW w:w="8175" w:type="dxa"/>
            <w:tcBorders>
              <w:top w:val="single" w:color="auto" w:sz="4" w:space="0"/>
              <w:left w:val="single" w:color="auto" w:sz="4" w:space="0"/>
              <w:bottom w:val="single" w:color="auto" w:sz="4" w:space="0"/>
              <w:right w:val="single" w:color="auto" w:sz="4" w:space="0"/>
            </w:tcBorders>
            <w:noWrap w:val="0"/>
            <w:vAlign w:val="center"/>
          </w:tcPr>
          <w:p w14:paraId="259E4A02">
            <w:pPr>
              <w:keepNext w:val="0"/>
              <w:keepLines w:val="0"/>
              <w:pageBreakBefore w:val="0"/>
              <w:widowControl w:val="0"/>
              <w:kinsoku/>
              <w:wordWrap/>
              <w:overflowPunct/>
              <w:topLinePunct w:val="0"/>
              <w:bidi w:val="0"/>
              <w:adjustRightInd/>
              <w:snapToGrid w:val="0"/>
              <w:spacing w:line="480" w:lineRule="exac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1.投标文件提交截止时间：详见招标公告</w:t>
            </w:r>
          </w:p>
          <w:p w14:paraId="782064B6">
            <w:pPr>
              <w:keepNext w:val="0"/>
              <w:keepLines w:val="0"/>
              <w:pageBreakBefore w:val="0"/>
              <w:widowControl w:val="0"/>
              <w:kinsoku/>
              <w:wordWrap/>
              <w:overflowPunct/>
              <w:topLinePunct w:val="0"/>
              <w:bidi w:val="0"/>
              <w:adjustRightInd/>
              <w:snapToGrid w:val="0"/>
              <w:spacing w:line="4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2.投标地点：详见招标公告</w:t>
            </w:r>
          </w:p>
        </w:tc>
      </w:tr>
      <w:tr w14:paraId="14AAF9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8" w:type="dxa"/>
            <w:tcBorders>
              <w:top w:val="single" w:color="auto" w:sz="4" w:space="0"/>
              <w:left w:val="single" w:color="auto" w:sz="4" w:space="0"/>
              <w:bottom w:val="single" w:color="auto" w:sz="4" w:space="0"/>
              <w:right w:val="single" w:color="auto" w:sz="4" w:space="0"/>
            </w:tcBorders>
            <w:noWrap w:val="0"/>
            <w:vAlign w:val="center"/>
          </w:tcPr>
          <w:p w14:paraId="50A2A3B6">
            <w:pPr>
              <w:keepNext w:val="0"/>
              <w:keepLines w:val="0"/>
              <w:pageBreakBefore w:val="0"/>
              <w:widowControl w:val="0"/>
              <w:kinsoku/>
              <w:wordWrap/>
              <w:overflowPunct/>
              <w:topLinePunct w:val="0"/>
              <w:bidi w:val="0"/>
              <w:adjustRightInd/>
              <w:spacing w:line="480" w:lineRule="exact"/>
              <w:jc w:val="center"/>
              <w:rPr>
                <w:rFonts w:hint="eastAsia" w:ascii="宋体" w:hAnsi="宋体" w:eastAsia="宋体" w:cs="宋体"/>
                <w:color w:val="auto"/>
                <w:sz w:val="21"/>
                <w:szCs w:val="21"/>
                <w:highlight w:val="none"/>
              </w:rPr>
            </w:pPr>
            <w:bookmarkStart w:id="78" w:name="_23"/>
            <w:bookmarkEnd w:id="78"/>
            <w:r>
              <w:rPr>
                <w:rFonts w:hint="eastAsia" w:ascii="宋体" w:hAnsi="宋体" w:eastAsia="宋体" w:cs="宋体"/>
                <w:color w:val="auto"/>
                <w:sz w:val="21"/>
                <w:szCs w:val="21"/>
                <w:highlight w:val="none"/>
              </w:rPr>
              <w:t>23</w:t>
            </w:r>
          </w:p>
        </w:tc>
        <w:tc>
          <w:tcPr>
            <w:tcW w:w="8175" w:type="dxa"/>
            <w:tcBorders>
              <w:top w:val="single" w:color="auto" w:sz="4" w:space="0"/>
              <w:left w:val="single" w:color="auto" w:sz="4" w:space="0"/>
              <w:bottom w:val="single" w:color="auto" w:sz="4" w:space="0"/>
              <w:right w:val="single" w:color="auto" w:sz="4" w:space="0"/>
            </w:tcBorders>
            <w:noWrap w:val="0"/>
            <w:vAlign w:val="center"/>
          </w:tcPr>
          <w:p w14:paraId="74AB416F">
            <w:pPr>
              <w:keepNext w:val="0"/>
              <w:keepLines w:val="0"/>
              <w:pageBreakBefore w:val="0"/>
              <w:widowControl w:val="0"/>
              <w:kinsoku/>
              <w:wordWrap/>
              <w:overflowPunct/>
              <w:topLinePunct w:val="0"/>
              <w:bidi w:val="0"/>
              <w:adjustRightInd/>
              <w:snapToGrid w:val="0"/>
              <w:spacing w:line="4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1.开标时间：详见招标公告</w:t>
            </w:r>
          </w:p>
          <w:p w14:paraId="46655225">
            <w:pPr>
              <w:keepNext w:val="0"/>
              <w:keepLines w:val="0"/>
              <w:pageBreakBefore w:val="0"/>
              <w:widowControl w:val="0"/>
              <w:kinsoku/>
              <w:wordWrap/>
              <w:overflowPunct/>
              <w:topLinePunct w:val="0"/>
              <w:bidi w:val="0"/>
              <w:adjustRightInd/>
              <w:snapToGrid w:val="0"/>
              <w:spacing w:line="4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2.开标地点：详见招标公告</w:t>
            </w:r>
          </w:p>
        </w:tc>
      </w:tr>
      <w:tr w14:paraId="57CC49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8" w:type="dxa"/>
            <w:tcBorders>
              <w:top w:val="single" w:color="auto" w:sz="4" w:space="0"/>
              <w:left w:val="single" w:color="auto" w:sz="4" w:space="0"/>
              <w:bottom w:val="single" w:color="auto" w:sz="4" w:space="0"/>
              <w:right w:val="single" w:color="auto" w:sz="4" w:space="0"/>
            </w:tcBorders>
            <w:noWrap w:val="0"/>
            <w:vAlign w:val="center"/>
          </w:tcPr>
          <w:p w14:paraId="346BB2BF">
            <w:pPr>
              <w:keepNext w:val="0"/>
              <w:keepLines w:val="0"/>
              <w:pageBreakBefore w:val="0"/>
              <w:widowControl w:val="0"/>
              <w:kinsoku/>
              <w:wordWrap/>
              <w:overflowPunct/>
              <w:topLinePunct w:val="0"/>
              <w:bidi w:val="0"/>
              <w:adjustRightInd/>
              <w:spacing w:line="4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p>
        </w:tc>
        <w:tc>
          <w:tcPr>
            <w:tcW w:w="8175" w:type="dxa"/>
            <w:tcBorders>
              <w:top w:val="single" w:color="auto" w:sz="4" w:space="0"/>
              <w:left w:val="single" w:color="auto" w:sz="4" w:space="0"/>
              <w:bottom w:val="single" w:color="auto" w:sz="4" w:space="0"/>
              <w:right w:val="single" w:color="auto" w:sz="4" w:space="0"/>
            </w:tcBorders>
            <w:noWrap w:val="0"/>
            <w:vAlign w:val="center"/>
          </w:tcPr>
          <w:p w14:paraId="26BE6B16">
            <w:pPr>
              <w:keepNext w:val="0"/>
              <w:keepLines w:val="0"/>
              <w:pageBreakBefore w:val="0"/>
              <w:widowControl w:val="0"/>
              <w:kinsoku/>
              <w:wordWrap/>
              <w:overflowPunct/>
              <w:topLinePunct w:val="0"/>
              <w:bidi w:val="0"/>
              <w:adjustRightInd/>
              <w:snapToGrid w:val="0"/>
              <w:spacing w:line="4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电子投标文件解密时间：</w:t>
            </w:r>
            <w:r>
              <w:rPr>
                <w:rFonts w:hint="eastAsia" w:ascii="宋体" w:hAnsi="宋体" w:eastAsia="宋体" w:cs="宋体"/>
                <w:color w:val="auto"/>
                <w:sz w:val="21"/>
                <w:szCs w:val="21"/>
                <w:highlight w:val="none"/>
                <w:u w:val="single"/>
              </w:rPr>
              <w:t>30</w:t>
            </w:r>
            <w:r>
              <w:rPr>
                <w:rFonts w:hint="eastAsia" w:ascii="宋体" w:hAnsi="宋体" w:eastAsia="宋体" w:cs="宋体"/>
                <w:color w:val="auto"/>
                <w:sz w:val="21"/>
                <w:szCs w:val="21"/>
                <w:highlight w:val="none"/>
              </w:rPr>
              <w:t>分钟</w:t>
            </w:r>
          </w:p>
        </w:tc>
      </w:tr>
      <w:tr w14:paraId="4459C7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8" w:type="dxa"/>
            <w:tcBorders>
              <w:top w:val="single" w:color="auto" w:sz="4" w:space="0"/>
              <w:left w:val="single" w:color="auto" w:sz="4" w:space="0"/>
              <w:bottom w:val="single" w:color="auto" w:sz="4" w:space="0"/>
              <w:right w:val="single" w:color="auto" w:sz="4" w:space="0"/>
            </w:tcBorders>
            <w:noWrap w:val="0"/>
            <w:vAlign w:val="center"/>
          </w:tcPr>
          <w:p w14:paraId="1481DA1C">
            <w:pPr>
              <w:keepNext w:val="0"/>
              <w:keepLines w:val="0"/>
              <w:pageBreakBefore w:val="0"/>
              <w:widowControl w:val="0"/>
              <w:kinsoku/>
              <w:wordWrap/>
              <w:overflowPunct/>
              <w:topLinePunct w:val="0"/>
              <w:bidi w:val="0"/>
              <w:adjustRightInd/>
              <w:spacing w:line="480" w:lineRule="exact"/>
              <w:jc w:val="center"/>
              <w:rPr>
                <w:rFonts w:hint="eastAsia" w:ascii="宋体" w:hAnsi="宋体" w:eastAsia="宋体" w:cs="宋体"/>
                <w:color w:val="auto"/>
                <w:sz w:val="21"/>
                <w:szCs w:val="21"/>
                <w:highlight w:val="none"/>
              </w:rPr>
            </w:pPr>
            <w:bookmarkStart w:id="79" w:name="_25.3"/>
            <w:bookmarkEnd w:id="79"/>
            <w:r>
              <w:rPr>
                <w:rFonts w:hint="eastAsia" w:ascii="宋体" w:hAnsi="宋体" w:eastAsia="宋体" w:cs="宋体"/>
                <w:color w:val="auto"/>
                <w:sz w:val="21"/>
                <w:szCs w:val="21"/>
                <w:highlight w:val="none"/>
              </w:rPr>
              <w:t>25.3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p>
        </w:tc>
        <w:tc>
          <w:tcPr>
            <w:tcW w:w="8175" w:type="dxa"/>
            <w:tcBorders>
              <w:top w:val="single" w:color="auto" w:sz="4" w:space="0"/>
              <w:left w:val="single" w:color="auto" w:sz="4" w:space="0"/>
              <w:bottom w:val="single" w:color="auto" w:sz="4" w:space="0"/>
              <w:right w:val="single" w:color="auto" w:sz="4" w:space="0"/>
            </w:tcBorders>
            <w:noWrap w:val="0"/>
            <w:vAlign w:val="center"/>
          </w:tcPr>
          <w:p w14:paraId="5B195AA4">
            <w:pPr>
              <w:keepNext w:val="0"/>
              <w:keepLines w:val="0"/>
              <w:pageBreakBefore w:val="0"/>
              <w:widowControl w:val="0"/>
              <w:kinsoku/>
              <w:wordWrap/>
              <w:overflowPunct/>
              <w:topLinePunct w:val="0"/>
              <w:bidi w:val="0"/>
              <w:adjustRightInd/>
              <w:snapToGrid w:val="0"/>
              <w:spacing w:line="4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采购人或者采购代理机构在资格审查结束前，对投标人进行信用查询。</w:t>
            </w:r>
          </w:p>
          <w:p w14:paraId="5F49A4C7">
            <w:pPr>
              <w:keepNext w:val="0"/>
              <w:keepLines w:val="0"/>
              <w:pageBreakBefore w:val="0"/>
              <w:widowControl w:val="0"/>
              <w:kinsoku/>
              <w:wordWrap/>
              <w:overflowPunct/>
              <w:topLinePunct w:val="0"/>
              <w:bidi w:val="0"/>
              <w:adjustRightInd/>
              <w:snapToGrid w:val="0"/>
              <w:spacing w:line="4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查询渠道：“信用中国”网站（www.creditchina.gov.cn） 、中国政府采购网（www.ccgp.gov.cn）。</w:t>
            </w:r>
          </w:p>
          <w:p w14:paraId="5AB0A478">
            <w:pPr>
              <w:keepNext w:val="0"/>
              <w:keepLines w:val="0"/>
              <w:pageBreakBefore w:val="0"/>
              <w:widowControl w:val="0"/>
              <w:kinsoku/>
              <w:wordWrap/>
              <w:overflowPunct/>
              <w:topLinePunct w:val="0"/>
              <w:bidi w:val="0"/>
              <w:adjustRightInd/>
              <w:snapToGrid w:val="0"/>
              <w:spacing w:line="4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信用查询截止时点：资格审查结束前</w:t>
            </w:r>
          </w:p>
          <w:p w14:paraId="64E6CE01">
            <w:pPr>
              <w:keepNext w:val="0"/>
              <w:keepLines w:val="0"/>
              <w:pageBreakBefore w:val="0"/>
              <w:widowControl w:val="0"/>
              <w:kinsoku/>
              <w:wordWrap/>
              <w:overflowPunct/>
              <w:topLinePunct w:val="0"/>
              <w:bidi w:val="0"/>
              <w:adjustRightInd/>
              <w:snapToGrid w:val="0"/>
              <w:spacing w:line="4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查询记录和证据留存方式：在查询网站中直接截图查询记录，截图作为在</w:t>
            </w:r>
            <w:r>
              <w:rPr>
                <w:rFonts w:hint="eastAsia" w:ascii="宋体" w:hAnsi="宋体" w:eastAsia="宋体" w:cs="宋体"/>
                <w:color w:val="auto"/>
                <w:kern w:val="0"/>
                <w:sz w:val="21"/>
                <w:szCs w:val="21"/>
                <w:highlight w:val="none"/>
              </w:rPr>
              <w:t>广西政府采购云平台</w:t>
            </w:r>
            <w:r>
              <w:rPr>
                <w:rFonts w:hint="eastAsia" w:ascii="宋体" w:hAnsi="宋体" w:eastAsia="宋体" w:cs="宋体"/>
                <w:color w:val="auto"/>
                <w:sz w:val="21"/>
                <w:szCs w:val="21"/>
                <w:highlight w:val="none"/>
              </w:rPr>
              <w:t>作为附件上传保存。</w:t>
            </w:r>
          </w:p>
          <w:p w14:paraId="7DB40E44">
            <w:pPr>
              <w:keepNext w:val="0"/>
              <w:keepLines w:val="0"/>
              <w:pageBreakBefore w:val="0"/>
              <w:widowControl w:val="0"/>
              <w:kinsoku/>
              <w:wordWrap/>
              <w:overflowPunct/>
              <w:topLinePunct w:val="0"/>
              <w:bidi w:val="0"/>
              <w:adjustRightInd/>
              <w:snapToGrid w:val="0"/>
              <w:spacing w:line="480" w:lineRule="exact"/>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信用信息使用规则：对在“信用中国”网站（www.creditchina.gov.cn）、中国政府采购网（www.ccgp.gov.cn）被列入失信被执行人、重大税收违法失信主体、政府采购严重违法失信行为记录名单及其他不符合《中华人民共和国政府采购法》第二十二条规定条件的供应商，采购人或者采购代理机构应当拒绝其参与政府采购活动。两个以上的自然人、法人或者其他组织组成一个联合体，以一个供应商的身份共同参加政府采购活动的，应当对所有联合体成员进行信用记录查询，联合体成员存在不良信用记录（被列入失信被执行人、重大税收违法失信主体、政府采购严重违法失信行为记录名单及其他不符合《中华人民共和国政府采购法》第二十二条规定条件的投标人）的，视同联合体存在不良信用记录。</w:t>
            </w:r>
          </w:p>
        </w:tc>
      </w:tr>
      <w:tr w14:paraId="51BCA8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8" w:type="dxa"/>
            <w:tcBorders>
              <w:top w:val="single" w:color="auto" w:sz="4" w:space="0"/>
              <w:left w:val="single" w:color="auto" w:sz="4" w:space="0"/>
              <w:bottom w:val="single" w:color="auto" w:sz="4" w:space="0"/>
              <w:right w:val="single" w:color="auto" w:sz="4" w:space="0"/>
            </w:tcBorders>
            <w:noWrap w:val="0"/>
            <w:vAlign w:val="center"/>
          </w:tcPr>
          <w:p w14:paraId="3765F586">
            <w:pPr>
              <w:keepNext w:val="0"/>
              <w:keepLines w:val="0"/>
              <w:pageBreakBefore w:val="0"/>
              <w:widowControl w:val="0"/>
              <w:kinsoku/>
              <w:wordWrap/>
              <w:overflowPunct/>
              <w:topLinePunct w:val="0"/>
              <w:bidi w:val="0"/>
              <w:adjustRightInd/>
              <w:spacing w:line="480" w:lineRule="exact"/>
              <w:jc w:val="center"/>
              <w:rPr>
                <w:rFonts w:hint="eastAsia" w:ascii="宋体" w:hAnsi="宋体" w:eastAsia="宋体" w:cs="宋体"/>
                <w:color w:val="auto"/>
                <w:sz w:val="21"/>
                <w:szCs w:val="21"/>
                <w:highlight w:val="none"/>
              </w:rPr>
            </w:pPr>
            <w:bookmarkStart w:id="80" w:name="_26"/>
            <w:bookmarkEnd w:id="80"/>
            <w:r>
              <w:rPr>
                <w:rFonts w:hint="eastAsia" w:ascii="宋体" w:hAnsi="宋体" w:eastAsia="宋体" w:cs="宋体"/>
                <w:color w:val="auto"/>
                <w:sz w:val="21"/>
                <w:szCs w:val="21"/>
                <w:highlight w:val="none"/>
              </w:rPr>
              <w:t>26.1</w:t>
            </w:r>
          </w:p>
        </w:tc>
        <w:tc>
          <w:tcPr>
            <w:tcW w:w="8175" w:type="dxa"/>
            <w:tcBorders>
              <w:top w:val="single" w:color="auto" w:sz="4" w:space="0"/>
              <w:left w:val="single" w:color="auto" w:sz="4" w:space="0"/>
              <w:bottom w:val="single" w:color="auto" w:sz="4" w:space="0"/>
              <w:right w:val="single" w:color="auto" w:sz="4" w:space="0"/>
            </w:tcBorders>
            <w:noWrap w:val="0"/>
            <w:vAlign w:val="center"/>
          </w:tcPr>
          <w:p w14:paraId="0AE09523">
            <w:pPr>
              <w:keepNext w:val="0"/>
              <w:keepLines w:val="0"/>
              <w:pageBreakBefore w:val="0"/>
              <w:widowControl w:val="0"/>
              <w:kinsoku/>
              <w:wordWrap/>
              <w:overflowPunct/>
              <w:topLinePunct w:val="0"/>
              <w:autoSpaceDE w:val="0"/>
              <w:autoSpaceDN w:val="0"/>
              <w:bidi w:val="0"/>
              <w:adjustRightInd/>
              <w:snapToGrid w:val="0"/>
              <w:spacing w:line="480" w:lineRule="exact"/>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评标委员会的人数：</w:t>
            </w:r>
            <w:r>
              <w:rPr>
                <w:rFonts w:hint="eastAsia" w:ascii="宋体" w:hAnsi="宋体" w:eastAsia="宋体" w:cs="宋体"/>
                <w:color w:val="auto"/>
                <w:sz w:val="21"/>
                <w:szCs w:val="21"/>
                <w:highlight w:val="none"/>
                <w:u w:val="single"/>
              </w:rPr>
              <w:t xml:space="preserve"> 5 </w:t>
            </w:r>
            <w:r>
              <w:rPr>
                <w:rFonts w:hint="eastAsia" w:ascii="宋体" w:hAnsi="宋体" w:eastAsia="宋体" w:cs="宋体"/>
                <w:color w:val="auto"/>
                <w:sz w:val="21"/>
                <w:szCs w:val="21"/>
                <w:highlight w:val="none"/>
              </w:rPr>
              <w:t>人</w:t>
            </w:r>
          </w:p>
        </w:tc>
      </w:tr>
      <w:tr w14:paraId="0AD506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8" w:type="dxa"/>
            <w:tcBorders>
              <w:top w:val="single" w:color="auto" w:sz="4" w:space="0"/>
              <w:left w:val="single" w:color="auto" w:sz="4" w:space="0"/>
              <w:bottom w:val="single" w:color="auto" w:sz="4" w:space="0"/>
              <w:right w:val="single" w:color="auto" w:sz="4" w:space="0"/>
            </w:tcBorders>
            <w:noWrap w:val="0"/>
            <w:vAlign w:val="center"/>
          </w:tcPr>
          <w:p w14:paraId="15308FFA">
            <w:pPr>
              <w:keepNext w:val="0"/>
              <w:keepLines w:val="0"/>
              <w:pageBreakBefore w:val="0"/>
              <w:widowControl w:val="0"/>
              <w:kinsoku/>
              <w:wordWrap/>
              <w:overflowPunct/>
              <w:topLinePunct w:val="0"/>
              <w:bidi w:val="0"/>
              <w:adjustRightInd/>
              <w:spacing w:line="480" w:lineRule="exact"/>
              <w:jc w:val="center"/>
              <w:rPr>
                <w:rFonts w:hint="eastAsia" w:ascii="宋体" w:hAnsi="宋体" w:eastAsia="宋体" w:cs="宋体"/>
                <w:color w:val="auto"/>
                <w:sz w:val="21"/>
                <w:szCs w:val="21"/>
                <w:highlight w:val="none"/>
              </w:rPr>
            </w:pPr>
            <w:bookmarkStart w:id="81" w:name="_28.3"/>
            <w:bookmarkEnd w:id="81"/>
            <w:r>
              <w:rPr>
                <w:rFonts w:hint="eastAsia" w:ascii="宋体" w:hAnsi="宋体" w:eastAsia="宋体" w:cs="宋体"/>
                <w:color w:val="auto"/>
                <w:sz w:val="21"/>
                <w:szCs w:val="21"/>
                <w:highlight w:val="none"/>
              </w:rPr>
              <w:t>29.1</w:t>
            </w:r>
          </w:p>
        </w:tc>
        <w:tc>
          <w:tcPr>
            <w:tcW w:w="8175" w:type="dxa"/>
            <w:tcBorders>
              <w:top w:val="single" w:color="auto" w:sz="4" w:space="0"/>
              <w:left w:val="single" w:color="auto" w:sz="4" w:space="0"/>
              <w:bottom w:val="single" w:color="auto" w:sz="4" w:space="0"/>
              <w:right w:val="single" w:color="auto" w:sz="4" w:space="0"/>
            </w:tcBorders>
            <w:noWrap w:val="0"/>
            <w:vAlign w:val="center"/>
          </w:tcPr>
          <w:p w14:paraId="63742BD3">
            <w:pPr>
              <w:keepNext w:val="0"/>
              <w:keepLines w:val="0"/>
              <w:pageBreakBefore w:val="0"/>
              <w:widowControl w:val="0"/>
              <w:kinsoku/>
              <w:wordWrap/>
              <w:overflowPunct/>
              <w:topLinePunct w:val="0"/>
              <w:autoSpaceDE w:val="0"/>
              <w:autoSpaceDN w:val="0"/>
              <w:bidi w:val="0"/>
              <w:adjustRightInd/>
              <w:snapToGrid w:val="0"/>
              <w:spacing w:line="480" w:lineRule="exact"/>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评标方法：</w:t>
            </w:r>
          </w:p>
          <w:p w14:paraId="619393AC">
            <w:pPr>
              <w:keepNext w:val="0"/>
              <w:keepLines w:val="0"/>
              <w:pageBreakBefore w:val="0"/>
              <w:widowControl w:val="0"/>
              <w:kinsoku/>
              <w:wordWrap/>
              <w:overflowPunct/>
              <w:topLinePunct w:val="0"/>
              <w:autoSpaceDE w:val="0"/>
              <w:autoSpaceDN w:val="0"/>
              <w:bidi w:val="0"/>
              <w:adjustRightInd/>
              <w:snapToGrid w:val="0"/>
              <w:spacing w:line="480" w:lineRule="exact"/>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sym w:font="Wingdings" w:char="00FE"/>
            </w:r>
            <w:r>
              <w:rPr>
                <w:rFonts w:hint="eastAsia" w:ascii="宋体" w:hAnsi="宋体" w:eastAsia="宋体" w:cs="宋体"/>
                <w:color w:val="auto"/>
                <w:sz w:val="21"/>
                <w:szCs w:val="21"/>
                <w:highlight w:val="none"/>
              </w:rPr>
              <w:t>综合评分法</w:t>
            </w:r>
          </w:p>
        </w:tc>
      </w:tr>
      <w:tr w14:paraId="3CBA50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8" w:type="dxa"/>
            <w:tcBorders>
              <w:top w:val="single" w:color="auto" w:sz="4" w:space="0"/>
              <w:left w:val="single" w:color="auto" w:sz="4" w:space="0"/>
              <w:bottom w:val="single" w:color="auto" w:sz="4" w:space="0"/>
              <w:right w:val="single" w:color="auto" w:sz="4" w:space="0"/>
            </w:tcBorders>
            <w:noWrap w:val="0"/>
            <w:vAlign w:val="center"/>
          </w:tcPr>
          <w:p w14:paraId="69933859">
            <w:pPr>
              <w:keepNext w:val="0"/>
              <w:keepLines w:val="0"/>
              <w:pageBreakBefore w:val="0"/>
              <w:widowControl w:val="0"/>
              <w:kinsoku/>
              <w:wordWrap/>
              <w:overflowPunct/>
              <w:topLinePunct w:val="0"/>
              <w:bidi w:val="0"/>
              <w:adjustRightInd/>
              <w:spacing w:line="4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29.2</w:t>
            </w:r>
          </w:p>
        </w:tc>
        <w:tc>
          <w:tcPr>
            <w:tcW w:w="8175" w:type="dxa"/>
            <w:tcBorders>
              <w:top w:val="single" w:color="auto" w:sz="4" w:space="0"/>
              <w:left w:val="single" w:color="auto" w:sz="4" w:space="0"/>
              <w:bottom w:val="single" w:color="auto" w:sz="4" w:space="0"/>
              <w:right w:val="single" w:color="auto" w:sz="4" w:space="0"/>
            </w:tcBorders>
            <w:noWrap w:val="0"/>
            <w:vAlign w:val="center"/>
          </w:tcPr>
          <w:p w14:paraId="2D2DB620">
            <w:pPr>
              <w:keepNext w:val="0"/>
              <w:keepLines w:val="0"/>
              <w:pageBreakBefore w:val="0"/>
              <w:widowControl w:val="0"/>
              <w:kinsoku/>
              <w:wordWrap/>
              <w:overflowPunct/>
              <w:topLinePunct w:val="0"/>
              <w:bidi w:val="0"/>
              <w:adjustRightInd/>
              <w:snapToGrid w:val="0"/>
              <w:spacing w:line="4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商务条款评审中允许负偏离的条款数为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0</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项。</w:t>
            </w:r>
          </w:p>
          <w:p w14:paraId="724DEFF1">
            <w:pPr>
              <w:keepNext w:val="0"/>
              <w:keepLines w:val="0"/>
              <w:pageBreakBefore w:val="0"/>
              <w:widowControl w:val="0"/>
              <w:kinsoku/>
              <w:wordWrap/>
              <w:overflowPunct/>
              <w:topLinePunct w:val="0"/>
              <w:bidi w:val="0"/>
              <w:adjustRightInd/>
              <w:snapToGrid w:val="0"/>
              <w:spacing w:line="4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技术需求评审中允许负偏离的条款数为</w:t>
            </w:r>
            <w:r>
              <w:rPr>
                <w:rFonts w:hint="eastAsia" w:ascii="宋体" w:hAnsi="宋体" w:cs="宋体"/>
                <w:color w:val="auto"/>
                <w:sz w:val="21"/>
                <w:szCs w:val="21"/>
                <w:highlight w:val="none"/>
                <w:u w:val="single"/>
                <w:lang w:val="en-US" w:eastAsia="zh-CN"/>
              </w:rPr>
              <w:t>分标1：5项；分标2：0项；分标3：5项</w:t>
            </w:r>
            <w:r>
              <w:rPr>
                <w:rFonts w:hint="eastAsia" w:ascii="宋体" w:hAnsi="宋体" w:eastAsia="宋体" w:cs="宋体"/>
                <w:color w:val="auto"/>
                <w:sz w:val="21"/>
                <w:szCs w:val="21"/>
                <w:highlight w:val="none"/>
              </w:rPr>
              <w:t>。</w:t>
            </w:r>
          </w:p>
        </w:tc>
      </w:tr>
      <w:tr w14:paraId="0F0705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978" w:type="dxa"/>
            <w:tcBorders>
              <w:top w:val="single" w:color="auto" w:sz="4" w:space="0"/>
              <w:left w:val="single" w:color="auto" w:sz="4" w:space="0"/>
              <w:right w:val="single" w:color="auto" w:sz="4" w:space="0"/>
            </w:tcBorders>
            <w:noWrap w:val="0"/>
            <w:vAlign w:val="center"/>
          </w:tcPr>
          <w:p w14:paraId="24789FCA">
            <w:pPr>
              <w:keepNext w:val="0"/>
              <w:keepLines w:val="0"/>
              <w:pageBreakBefore w:val="0"/>
              <w:widowControl w:val="0"/>
              <w:kinsoku/>
              <w:wordWrap/>
              <w:overflowPunct/>
              <w:topLinePunct w:val="0"/>
              <w:bidi w:val="0"/>
              <w:adjustRightInd/>
              <w:spacing w:line="480" w:lineRule="exact"/>
              <w:jc w:val="center"/>
              <w:rPr>
                <w:rFonts w:hint="eastAsia" w:ascii="宋体" w:hAnsi="宋体" w:eastAsia="宋体" w:cs="宋体"/>
                <w:color w:val="auto"/>
                <w:sz w:val="21"/>
                <w:szCs w:val="21"/>
                <w:highlight w:val="none"/>
              </w:rPr>
            </w:pPr>
            <w:bookmarkStart w:id="82" w:name="_29.2.2（2）"/>
            <w:bookmarkEnd w:id="82"/>
            <w:r>
              <w:rPr>
                <w:rFonts w:hint="eastAsia" w:ascii="宋体" w:hAnsi="宋体" w:eastAsia="宋体" w:cs="宋体"/>
                <w:color w:val="auto"/>
                <w:sz w:val="21"/>
                <w:szCs w:val="21"/>
                <w:highlight w:val="none"/>
              </w:rPr>
              <w:t>29.3</w:t>
            </w:r>
          </w:p>
        </w:tc>
        <w:tc>
          <w:tcPr>
            <w:tcW w:w="8175" w:type="dxa"/>
            <w:tcBorders>
              <w:top w:val="single" w:color="auto" w:sz="4" w:space="0"/>
              <w:left w:val="single" w:color="auto" w:sz="4" w:space="0"/>
              <w:right w:val="single" w:color="auto" w:sz="4" w:space="0"/>
            </w:tcBorders>
            <w:noWrap w:val="0"/>
            <w:vAlign w:val="center"/>
          </w:tcPr>
          <w:p w14:paraId="00790AE4">
            <w:pPr>
              <w:keepNext w:val="0"/>
              <w:keepLines w:val="0"/>
              <w:pageBreakBefore w:val="0"/>
              <w:widowControl w:val="0"/>
              <w:kinsoku/>
              <w:wordWrap/>
              <w:overflowPunct/>
              <w:topLinePunct w:val="0"/>
              <w:bidi w:val="0"/>
              <w:adjustRightInd/>
              <w:snapToGrid w:val="0"/>
              <w:spacing w:line="4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中标候选人推荐数量：</w:t>
            </w:r>
          </w:p>
          <w:p w14:paraId="77155712">
            <w:pPr>
              <w:keepNext w:val="0"/>
              <w:keepLines w:val="0"/>
              <w:pageBreakBefore w:val="0"/>
              <w:widowControl w:val="0"/>
              <w:kinsoku/>
              <w:wordWrap/>
              <w:overflowPunct/>
              <w:topLinePunct w:val="0"/>
              <w:bidi w:val="0"/>
              <w:adjustRightInd/>
              <w:snapToGrid w:val="0"/>
              <w:spacing w:line="4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3 </w:t>
            </w:r>
            <w:r>
              <w:rPr>
                <w:rFonts w:hint="eastAsia" w:ascii="宋体" w:hAnsi="宋体" w:eastAsia="宋体" w:cs="宋体"/>
                <w:color w:val="auto"/>
                <w:sz w:val="21"/>
                <w:szCs w:val="21"/>
                <w:highlight w:val="none"/>
              </w:rPr>
              <w:t>名</w:t>
            </w:r>
          </w:p>
          <w:p w14:paraId="3BF48B1B">
            <w:pPr>
              <w:keepNext w:val="0"/>
              <w:keepLines w:val="0"/>
              <w:pageBreakBefore w:val="0"/>
              <w:widowControl w:val="0"/>
              <w:kinsoku/>
              <w:wordWrap/>
              <w:overflowPunct/>
              <w:topLinePunct w:val="0"/>
              <w:bidi w:val="0"/>
              <w:adjustRightInd/>
              <w:snapToGrid w:val="0"/>
              <w:spacing w:line="4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sym w:font="Wingdings 2" w:char="0052"/>
            </w:r>
            <w:r>
              <w:rPr>
                <w:rFonts w:hint="eastAsia" w:ascii="宋体" w:hAnsi="宋体" w:eastAsia="宋体" w:cs="宋体"/>
                <w:color w:val="auto"/>
                <w:sz w:val="21"/>
                <w:szCs w:val="21"/>
                <w:highlight w:val="none"/>
              </w:rPr>
              <w:t>根据[总得分由高到低]排列次序并全部推荐为中标候选人</w:t>
            </w:r>
          </w:p>
        </w:tc>
      </w:tr>
      <w:tr w14:paraId="2EF2B0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8" w:type="dxa"/>
            <w:tcBorders>
              <w:top w:val="single" w:color="auto" w:sz="4" w:space="0"/>
              <w:left w:val="single" w:color="auto" w:sz="4" w:space="0"/>
              <w:bottom w:val="single" w:color="auto" w:sz="4" w:space="0"/>
              <w:right w:val="single" w:color="auto" w:sz="4" w:space="0"/>
            </w:tcBorders>
            <w:noWrap w:val="0"/>
            <w:vAlign w:val="center"/>
          </w:tcPr>
          <w:p w14:paraId="0ECA3026">
            <w:pPr>
              <w:keepNext w:val="0"/>
              <w:keepLines w:val="0"/>
              <w:pageBreakBefore w:val="0"/>
              <w:widowControl w:val="0"/>
              <w:kinsoku/>
              <w:wordWrap/>
              <w:overflowPunct/>
              <w:topLinePunct w:val="0"/>
              <w:bidi w:val="0"/>
              <w:adjustRightInd/>
              <w:spacing w:line="4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30.1</w:t>
            </w:r>
          </w:p>
        </w:tc>
        <w:tc>
          <w:tcPr>
            <w:tcW w:w="8175" w:type="dxa"/>
            <w:tcBorders>
              <w:top w:val="single" w:color="auto" w:sz="4" w:space="0"/>
              <w:left w:val="single" w:color="auto" w:sz="4" w:space="0"/>
              <w:bottom w:val="single" w:color="auto" w:sz="4" w:space="0"/>
              <w:right w:val="single" w:color="auto" w:sz="4" w:space="0"/>
            </w:tcBorders>
            <w:noWrap w:val="0"/>
            <w:vAlign w:val="center"/>
          </w:tcPr>
          <w:p w14:paraId="6D4B0088">
            <w:pPr>
              <w:keepNext w:val="0"/>
              <w:keepLines w:val="0"/>
              <w:pageBreakBefore w:val="0"/>
              <w:widowControl w:val="0"/>
              <w:kinsoku/>
              <w:wordWrap/>
              <w:overflowPunct/>
              <w:topLinePunct w:val="0"/>
              <w:autoSpaceDE w:val="0"/>
              <w:autoSpaceDN w:val="0"/>
              <w:bidi w:val="0"/>
              <w:adjustRightInd/>
              <w:snapToGrid w:val="0"/>
              <w:spacing w:line="480" w:lineRule="exact"/>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采用综合评分法的采购项目，采购人确定中标人时，出现中标候选人并列的情形，采购人按以下的方式确定中标人：</w:t>
            </w:r>
          </w:p>
          <w:p w14:paraId="76F29ABF">
            <w:pPr>
              <w:keepNext w:val="0"/>
              <w:keepLines w:val="0"/>
              <w:pageBreakBefore w:val="0"/>
              <w:widowControl w:val="0"/>
              <w:kinsoku/>
              <w:wordWrap/>
              <w:overflowPunct/>
              <w:topLinePunct w:val="0"/>
              <w:autoSpaceDE w:val="0"/>
              <w:autoSpaceDN w:val="0"/>
              <w:bidi w:val="0"/>
              <w:adjustRightInd/>
              <w:snapToGrid w:val="0"/>
              <w:spacing w:line="480" w:lineRule="exact"/>
              <w:textAlignment w:val="bottom"/>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sym w:font="Wingdings 2" w:char="F052"/>
            </w:r>
            <w:r>
              <w:rPr>
                <w:rFonts w:hint="eastAsia" w:ascii="宋体" w:hAnsi="宋体" w:eastAsia="宋体" w:cs="宋体"/>
                <w:iCs/>
                <w:color w:val="auto"/>
                <w:sz w:val="21"/>
                <w:szCs w:val="21"/>
                <w:highlight w:val="none"/>
              </w:rPr>
              <w:t>依次按投标报价低的优先、政策分得分高的优先、技术评分高的优先、商务评分高的优先、响应时间短优先的顺序确定</w:t>
            </w:r>
            <w:r>
              <w:rPr>
                <w:rFonts w:hint="eastAsia" w:ascii="宋体" w:hAnsi="宋体" w:eastAsia="宋体" w:cs="宋体"/>
                <w:color w:val="auto"/>
                <w:sz w:val="21"/>
                <w:szCs w:val="21"/>
                <w:highlight w:val="none"/>
              </w:rPr>
              <w:t>。</w:t>
            </w:r>
          </w:p>
        </w:tc>
      </w:tr>
      <w:tr w14:paraId="2F71F6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78" w:type="dxa"/>
            <w:tcBorders>
              <w:top w:val="single" w:color="auto" w:sz="4" w:space="0"/>
              <w:left w:val="single" w:color="auto" w:sz="4" w:space="0"/>
              <w:bottom w:val="single" w:color="auto" w:sz="4" w:space="0"/>
              <w:right w:val="single" w:color="auto" w:sz="4" w:space="0"/>
            </w:tcBorders>
            <w:noWrap w:val="0"/>
            <w:vAlign w:val="center"/>
          </w:tcPr>
          <w:p w14:paraId="64F0F503">
            <w:pPr>
              <w:keepNext w:val="0"/>
              <w:keepLines w:val="0"/>
              <w:pageBreakBefore w:val="0"/>
              <w:widowControl w:val="0"/>
              <w:kinsoku/>
              <w:wordWrap/>
              <w:overflowPunct/>
              <w:topLinePunct w:val="0"/>
              <w:bidi w:val="0"/>
              <w:adjustRightInd/>
              <w:spacing w:line="480" w:lineRule="exact"/>
              <w:jc w:val="center"/>
              <w:rPr>
                <w:rFonts w:hint="eastAsia" w:ascii="宋体" w:hAnsi="宋体" w:eastAsia="宋体" w:cs="宋体"/>
                <w:color w:val="auto"/>
                <w:sz w:val="21"/>
                <w:szCs w:val="21"/>
                <w:highlight w:val="none"/>
              </w:rPr>
            </w:pPr>
            <w:bookmarkStart w:id="83" w:name="_39.1"/>
            <w:bookmarkEnd w:id="83"/>
            <w:r>
              <w:rPr>
                <w:rFonts w:hint="eastAsia" w:ascii="宋体" w:hAnsi="宋体" w:eastAsia="宋体" w:cs="宋体"/>
                <w:color w:val="auto"/>
                <w:sz w:val="21"/>
                <w:szCs w:val="21"/>
                <w:highlight w:val="none"/>
              </w:rPr>
              <w:t>35.1</w:t>
            </w:r>
          </w:p>
        </w:tc>
        <w:tc>
          <w:tcPr>
            <w:tcW w:w="8175" w:type="dxa"/>
            <w:tcBorders>
              <w:top w:val="single" w:color="auto" w:sz="4" w:space="0"/>
              <w:left w:val="single" w:color="auto" w:sz="4" w:space="0"/>
              <w:bottom w:val="single" w:color="auto" w:sz="4" w:space="0"/>
              <w:right w:val="single" w:color="auto" w:sz="4" w:space="0"/>
            </w:tcBorders>
            <w:noWrap w:val="0"/>
            <w:vAlign w:val="center"/>
          </w:tcPr>
          <w:p w14:paraId="49FEF0CC">
            <w:pPr>
              <w:keepNext w:val="0"/>
              <w:keepLines w:val="0"/>
              <w:pageBreakBefore w:val="0"/>
              <w:widowControl w:val="0"/>
              <w:kinsoku/>
              <w:wordWrap/>
              <w:overflowPunct/>
              <w:topLinePunct w:val="0"/>
              <w:autoSpaceDE w:val="0"/>
              <w:autoSpaceDN w:val="0"/>
              <w:bidi w:val="0"/>
              <w:adjustRightInd/>
              <w:snapToGrid w:val="0"/>
              <w:spacing w:line="480" w:lineRule="exact"/>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sym w:font="Wingdings" w:char="00FE"/>
            </w:r>
            <w:r>
              <w:rPr>
                <w:rFonts w:hint="eastAsia" w:ascii="宋体" w:hAnsi="宋体" w:eastAsia="宋体" w:cs="宋体"/>
                <w:color w:val="auto"/>
                <w:sz w:val="21"/>
                <w:szCs w:val="21"/>
                <w:highlight w:val="none"/>
              </w:rPr>
              <w:t>本项目不收取履约保证金。</w:t>
            </w:r>
          </w:p>
          <w:p w14:paraId="33A0122F">
            <w:pPr>
              <w:keepNext w:val="0"/>
              <w:keepLines w:val="0"/>
              <w:pageBreakBefore w:val="0"/>
              <w:widowControl w:val="0"/>
              <w:kinsoku/>
              <w:wordWrap/>
              <w:overflowPunct/>
              <w:topLinePunct w:val="0"/>
              <w:autoSpaceDE w:val="0"/>
              <w:autoSpaceDN w:val="0"/>
              <w:bidi w:val="0"/>
              <w:adjustRightInd/>
              <w:snapToGrid w:val="0"/>
              <w:spacing w:line="480" w:lineRule="exact"/>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sym w:font="Wingdings" w:char="00A8"/>
            </w:r>
            <w:r>
              <w:rPr>
                <w:rFonts w:hint="eastAsia" w:ascii="宋体" w:hAnsi="宋体" w:eastAsia="宋体" w:cs="宋体"/>
                <w:color w:val="auto"/>
                <w:sz w:val="21"/>
                <w:szCs w:val="21"/>
                <w:highlight w:val="none"/>
              </w:rPr>
              <w:t>本项目收取履约保证金，具体规定如下：</w:t>
            </w:r>
          </w:p>
          <w:p w14:paraId="718B8D6B">
            <w:pPr>
              <w:keepNext w:val="0"/>
              <w:keepLines w:val="0"/>
              <w:pageBreakBefore w:val="0"/>
              <w:widowControl w:val="0"/>
              <w:kinsoku/>
              <w:wordWrap/>
              <w:overflowPunct/>
              <w:topLinePunct w:val="0"/>
              <w:autoSpaceDE w:val="0"/>
              <w:autoSpaceDN w:val="0"/>
              <w:bidi w:val="0"/>
              <w:adjustRightInd/>
              <w:snapToGrid w:val="0"/>
              <w:spacing w:line="480" w:lineRule="exact"/>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履约保证金金额：中标人按中标金额的</w:t>
            </w:r>
            <w:r>
              <w:rPr>
                <w:rFonts w:hint="eastAsia" w:ascii="宋体" w:hAnsi="宋体" w:eastAsia="宋体" w:cs="宋体"/>
                <w:color w:val="auto"/>
                <w:sz w:val="21"/>
                <w:szCs w:val="21"/>
                <w:highlight w:val="none"/>
                <w:u w:val="single"/>
                <w:lang w:val="en-US" w:eastAsia="zh-CN"/>
              </w:rPr>
              <w:t>5</w:t>
            </w:r>
            <w:r>
              <w:rPr>
                <w:rFonts w:hint="eastAsia" w:ascii="宋体" w:hAnsi="宋体" w:eastAsia="宋体" w:cs="宋体"/>
                <w:color w:val="auto"/>
                <w:sz w:val="21"/>
                <w:szCs w:val="21"/>
                <w:highlight w:val="none"/>
              </w:rPr>
              <w:t>%向采购人支付履约保证金（如中标人为中小企业的，则为合同总金额的2%），并于收到中标通知书后10个工作日内（在合同签订前）提交至指定账户。</w:t>
            </w:r>
          </w:p>
          <w:p w14:paraId="2D7D302D">
            <w:pPr>
              <w:keepNext w:val="0"/>
              <w:keepLines w:val="0"/>
              <w:pageBreakBefore w:val="0"/>
              <w:widowControl w:val="0"/>
              <w:kinsoku/>
              <w:wordWrap/>
              <w:overflowPunct/>
              <w:topLinePunct w:val="0"/>
              <w:autoSpaceDE w:val="0"/>
              <w:autoSpaceDN w:val="0"/>
              <w:bidi w:val="0"/>
              <w:adjustRightInd/>
              <w:snapToGrid w:val="0"/>
              <w:spacing w:line="480" w:lineRule="exact"/>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履约保证金</w:t>
            </w:r>
            <w:r>
              <w:rPr>
                <w:rFonts w:hint="eastAsia" w:ascii="宋体" w:hAnsi="宋体" w:eastAsia="宋体" w:cs="宋体"/>
                <w:color w:val="auto"/>
                <w:sz w:val="21"/>
                <w:szCs w:val="21"/>
                <w:highlight w:val="none"/>
                <w:lang w:eastAsia="zh-CN"/>
              </w:rPr>
              <w:t>提交</w:t>
            </w:r>
            <w:r>
              <w:rPr>
                <w:rFonts w:hint="eastAsia" w:ascii="宋体" w:hAnsi="宋体" w:eastAsia="宋体" w:cs="宋体"/>
                <w:color w:val="auto"/>
                <w:sz w:val="21"/>
                <w:szCs w:val="21"/>
                <w:highlight w:val="none"/>
              </w:rPr>
              <w:t>方式：以银行转账、支票、汇票、本票或者金融机构、担保机构出具的保函等非现金形式提交。</w:t>
            </w:r>
          </w:p>
          <w:p w14:paraId="1E43BB21">
            <w:pPr>
              <w:keepNext w:val="0"/>
              <w:keepLines w:val="0"/>
              <w:pageBreakBefore w:val="0"/>
              <w:widowControl w:val="0"/>
              <w:kinsoku/>
              <w:wordWrap/>
              <w:overflowPunct/>
              <w:topLinePunct w:val="0"/>
              <w:bidi w:val="0"/>
              <w:adjustRightInd/>
              <w:snapToGrid w:val="0"/>
              <w:spacing w:line="480" w:lineRule="exac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履约保证金退付方式、时间及条件：服务</w:t>
            </w:r>
            <w:r>
              <w:rPr>
                <w:rFonts w:hint="eastAsia" w:ascii="宋体" w:hAnsi="宋体" w:eastAsia="宋体" w:cs="宋体"/>
                <w:color w:val="auto"/>
                <w:sz w:val="21"/>
                <w:szCs w:val="21"/>
                <w:highlight w:val="none"/>
                <w:u w:val="single"/>
              </w:rPr>
              <w:t>期满后无息退付。</w:t>
            </w:r>
            <w:r>
              <w:rPr>
                <w:rFonts w:hint="eastAsia" w:ascii="宋体" w:hAnsi="宋体" w:eastAsia="宋体" w:cs="宋体"/>
                <w:color w:val="auto"/>
                <w:sz w:val="21"/>
                <w:szCs w:val="21"/>
                <w:highlight w:val="none"/>
              </w:rPr>
              <w:t>由中标人向履约保证金收取单位提供《广西壮族自治区政府采购项目合同验收书》（详见桂财采〔2015〕22号），保证金收取单位在收到合格材料后5个工作日内办理退还手续（不计利息）。</w:t>
            </w:r>
          </w:p>
          <w:p w14:paraId="5EF35FB2">
            <w:pPr>
              <w:keepNext w:val="0"/>
              <w:keepLines w:val="0"/>
              <w:pageBreakBefore w:val="0"/>
              <w:widowControl w:val="0"/>
              <w:kinsoku/>
              <w:wordWrap/>
              <w:overflowPunct/>
              <w:topLinePunct w:val="0"/>
              <w:autoSpaceDE w:val="0"/>
              <w:autoSpaceDN w:val="0"/>
              <w:bidi w:val="0"/>
              <w:adjustRightInd/>
              <w:snapToGrid w:val="0"/>
              <w:spacing w:line="480" w:lineRule="exact"/>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履约保证金指定账户：</w:t>
            </w:r>
          </w:p>
          <w:p w14:paraId="73E02492">
            <w:pPr>
              <w:keepNext w:val="0"/>
              <w:keepLines w:val="0"/>
              <w:pageBreakBefore w:val="0"/>
              <w:widowControl w:val="0"/>
              <w:kinsoku/>
              <w:wordWrap/>
              <w:overflowPunct/>
              <w:topLinePunct w:val="0"/>
              <w:bidi w:val="0"/>
              <w:adjustRightInd/>
              <w:spacing w:line="480" w:lineRule="exact"/>
              <w:contextualSpacing/>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开户名称：</w:t>
            </w:r>
            <w:r>
              <w:rPr>
                <w:rFonts w:hint="eastAsia" w:ascii="宋体" w:hAnsi="宋体" w:eastAsia="宋体" w:cs="宋体"/>
                <w:color w:val="auto"/>
                <w:sz w:val="21"/>
                <w:szCs w:val="21"/>
                <w:highlight w:val="none"/>
                <w:u w:val="single"/>
                <w:lang w:val="en-US" w:eastAsia="zh-CN"/>
              </w:rPr>
              <w:t>/</w:t>
            </w:r>
          </w:p>
          <w:p w14:paraId="714D3279">
            <w:pPr>
              <w:keepNext w:val="0"/>
              <w:keepLines w:val="0"/>
              <w:pageBreakBefore w:val="0"/>
              <w:widowControl w:val="0"/>
              <w:kinsoku/>
              <w:wordWrap/>
              <w:overflowPunct/>
              <w:topLinePunct w:val="0"/>
              <w:bidi w:val="0"/>
              <w:adjustRightInd/>
              <w:spacing w:line="480" w:lineRule="exact"/>
              <w:contextualSpacing/>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开户银行：</w:t>
            </w:r>
            <w:r>
              <w:rPr>
                <w:rFonts w:hint="eastAsia" w:ascii="宋体" w:hAnsi="宋体" w:eastAsia="宋体" w:cs="宋体"/>
                <w:color w:val="auto"/>
                <w:sz w:val="21"/>
                <w:szCs w:val="21"/>
                <w:highlight w:val="none"/>
                <w:u w:val="single"/>
                <w:lang w:val="en-US" w:eastAsia="zh-CN"/>
              </w:rPr>
              <w:t>/</w:t>
            </w:r>
          </w:p>
          <w:p w14:paraId="2FA18577">
            <w:pPr>
              <w:keepNext w:val="0"/>
              <w:keepLines w:val="0"/>
              <w:pageBreakBefore w:val="0"/>
              <w:widowControl w:val="0"/>
              <w:kinsoku/>
              <w:wordWrap/>
              <w:overflowPunct/>
              <w:topLinePunct w:val="0"/>
              <w:bidi w:val="0"/>
              <w:adjustRightInd/>
              <w:spacing w:line="480" w:lineRule="exact"/>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银行账号：</w:t>
            </w:r>
            <w:r>
              <w:rPr>
                <w:rFonts w:hint="eastAsia" w:ascii="宋体" w:hAnsi="宋体" w:eastAsia="宋体" w:cs="宋体"/>
                <w:color w:val="auto"/>
                <w:sz w:val="21"/>
                <w:szCs w:val="21"/>
                <w:highlight w:val="none"/>
                <w:u w:val="single"/>
                <w:lang w:val="en-US" w:eastAsia="zh-CN"/>
              </w:rPr>
              <w:t>/</w:t>
            </w:r>
          </w:p>
          <w:p w14:paraId="3F5125B5">
            <w:pPr>
              <w:keepNext w:val="0"/>
              <w:keepLines w:val="0"/>
              <w:pageBreakBefore w:val="0"/>
              <w:widowControl w:val="0"/>
              <w:kinsoku/>
              <w:wordWrap/>
              <w:overflowPunct/>
              <w:topLinePunct w:val="0"/>
              <w:bidi w:val="0"/>
              <w:adjustRightInd/>
              <w:spacing w:line="48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p w14:paraId="0B1FC1EF">
            <w:pPr>
              <w:keepNext w:val="0"/>
              <w:keepLines w:val="0"/>
              <w:pageBreakBefore w:val="0"/>
              <w:widowControl w:val="0"/>
              <w:kinsoku/>
              <w:wordWrap/>
              <w:overflowPunct/>
              <w:topLinePunct w:val="0"/>
              <w:bidi w:val="0"/>
              <w:adjustRightInd/>
              <w:spacing w:line="480" w:lineRule="exact"/>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1. </w:t>
            </w:r>
            <w:bookmarkStart w:id="84" w:name="_Hlk54170335"/>
            <w:r>
              <w:rPr>
                <w:rFonts w:hint="eastAsia" w:ascii="宋体" w:hAnsi="宋体" w:eastAsia="宋体" w:cs="宋体"/>
                <w:b/>
                <w:color w:val="auto"/>
                <w:sz w:val="21"/>
                <w:szCs w:val="21"/>
                <w:highlight w:val="none"/>
              </w:rPr>
              <w:t>根据《广西壮族自治区财政厅关于贯彻落实政府采购优化营商环境百日攻坚行动方案的通知》（桂财采〔2020〕49号）规定、广西壮族自治区财政厅关于规范政府采购货物和服务项目保证金管理的通知（桂财规〔2022〕8号）和《广西壮族自治区财政厅关于持续优化政府采购营商环境推动高质量发展的通知》（桂财采〔2024〕55号），采购文件要求中标或者中标人提交履约保证金的，履约保证金数额不得超过政府采购合同金额的5%，对中小企业收取的履约保证金数额不得超过政府采购合同金额的2%。采购人可根据供应商的资信等情况减免履约保证金。</w:t>
            </w:r>
            <w:bookmarkEnd w:id="84"/>
          </w:p>
          <w:p w14:paraId="7E8916F4">
            <w:pPr>
              <w:keepNext w:val="0"/>
              <w:keepLines w:val="0"/>
              <w:pageBreakBefore w:val="0"/>
              <w:widowControl w:val="0"/>
              <w:kinsoku/>
              <w:wordWrap/>
              <w:overflowPunct/>
              <w:topLinePunct w:val="0"/>
              <w:bidi w:val="0"/>
              <w:adjustRightInd/>
              <w:spacing w:line="480" w:lineRule="exact"/>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履约保证金不足额缴纳的（包含保函额度不足的），或者不按规定提交方式提交的，或者保函有效期低于合同履行期限（即合同中规定的当事人履行自己的义务，如交付标的物、价款或者报酬，履行劳务、完成工作的时间界限）的，不予签订合同。</w:t>
            </w:r>
          </w:p>
          <w:p w14:paraId="323119B3">
            <w:pPr>
              <w:keepNext w:val="0"/>
              <w:keepLines w:val="0"/>
              <w:pageBreakBefore w:val="0"/>
              <w:widowControl w:val="0"/>
              <w:kinsoku/>
              <w:wordWrap/>
              <w:overflowPunct/>
              <w:topLinePunct w:val="0"/>
              <w:bidi w:val="0"/>
              <w:adjustRightInd/>
              <w:spacing w:line="480" w:lineRule="exact"/>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3.采用银行、保险机构出具的保函的，必须为无条件保函，否则不予签订合同。</w:t>
            </w:r>
          </w:p>
          <w:p w14:paraId="18AC2982">
            <w:pPr>
              <w:keepNext w:val="0"/>
              <w:keepLines w:val="0"/>
              <w:pageBreakBefore w:val="0"/>
              <w:widowControl w:val="0"/>
              <w:kinsoku/>
              <w:wordWrap/>
              <w:overflowPunct/>
              <w:topLinePunct w:val="0"/>
              <w:bidi w:val="0"/>
              <w:adjustRightInd/>
              <w:spacing w:line="480" w:lineRule="exact"/>
              <w:jc w:val="left"/>
              <w:rPr>
                <w:rFonts w:hint="eastAsia" w:ascii="宋体" w:hAnsi="宋体" w:eastAsia="宋体" w:cs="宋体"/>
                <w:color w:val="auto"/>
                <w:kern w:val="0"/>
                <w:sz w:val="21"/>
                <w:szCs w:val="21"/>
                <w:highlight w:val="none"/>
              </w:rPr>
            </w:pPr>
            <w:r>
              <w:rPr>
                <w:rFonts w:hint="eastAsia" w:ascii="宋体" w:hAnsi="宋体" w:eastAsia="宋体" w:cs="宋体"/>
                <w:b/>
                <w:color w:val="auto"/>
                <w:sz w:val="21"/>
                <w:szCs w:val="21"/>
                <w:highlight w:val="none"/>
              </w:rPr>
              <w:t>4.投标人为联合体的，由联合体其中一方按规定提交的履约保证金，视为有效履约保证金。</w:t>
            </w:r>
          </w:p>
        </w:tc>
      </w:tr>
      <w:tr w14:paraId="2341F4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8" w:type="dxa"/>
            <w:tcBorders>
              <w:top w:val="single" w:color="auto" w:sz="4" w:space="0"/>
              <w:left w:val="single" w:color="auto" w:sz="4" w:space="0"/>
              <w:bottom w:val="single" w:color="auto" w:sz="4" w:space="0"/>
              <w:right w:val="single" w:color="auto" w:sz="4" w:space="0"/>
            </w:tcBorders>
            <w:noWrap w:val="0"/>
            <w:vAlign w:val="center"/>
          </w:tcPr>
          <w:p w14:paraId="613623BF">
            <w:pPr>
              <w:keepNext w:val="0"/>
              <w:keepLines w:val="0"/>
              <w:pageBreakBefore w:val="0"/>
              <w:widowControl w:val="0"/>
              <w:kinsoku/>
              <w:wordWrap/>
              <w:overflowPunct/>
              <w:topLinePunct w:val="0"/>
              <w:bidi w:val="0"/>
              <w:adjustRightInd/>
              <w:spacing w:line="480" w:lineRule="exact"/>
              <w:jc w:val="center"/>
              <w:rPr>
                <w:rFonts w:hint="eastAsia" w:ascii="宋体" w:hAnsi="宋体" w:eastAsia="宋体" w:cs="宋体"/>
                <w:color w:val="auto"/>
                <w:sz w:val="21"/>
                <w:szCs w:val="21"/>
                <w:highlight w:val="none"/>
              </w:rPr>
            </w:pPr>
            <w:bookmarkStart w:id="85" w:name="_40.1"/>
            <w:bookmarkEnd w:id="85"/>
            <w:r>
              <w:rPr>
                <w:rFonts w:hint="eastAsia" w:ascii="宋体" w:hAnsi="宋体" w:eastAsia="宋体" w:cs="宋体"/>
                <w:color w:val="auto"/>
                <w:sz w:val="21"/>
                <w:szCs w:val="21"/>
                <w:highlight w:val="none"/>
              </w:rPr>
              <w:t>36.1</w:t>
            </w:r>
          </w:p>
        </w:tc>
        <w:tc>
          <w:tcPr>
            <w:tcW w:w="8175" w:type="dxa"/>
            <w:tcBorders>
              <w:top w:val="single" w:color="auto" w:sz="4" w:space="0"/>
              <w:left w:val="single" w:color="auto" w:sz="4" w:space="0"/>
              <w:bottom w:val="single" w:color="auto" w:sz="4" w:space="0"/>
              <w:right w:val="single" w:color="auto" w:sz="4" w:space="0"/>
            </w:tcBorders>
            <w:noWrap w:val="0"/>
            <w:vAlign w:val="center"/>
          </w:tcPr>
          <w:p w14:paraId="5B57E5D2">
            <w:pPr>
              <w:keepNext w:val="0"/>
              <w:keepLines w:val="0"/>
              <w:pageBreakBefore w:val="0"/>
              <w:widowControl w:val="0"/>
              <w:kinsoku/>
              <w:wordWrap/>
              <w:overflowPunct/>
              <w:topLinePunct w:val="0"/>
              <w:autoSpaceDE w:val="0"/>
              <w:autoSpaceDN w:val="0"/>
              <w:bidi w:val="0"/>
              <w:adjustRightInd/>
              <w:snapToGrid w:val="0"/>
              <w:spacing w:line="480" w:lineRule="exact"/>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签订合同携带的证明材料： </w:t>
            </w:r>
          </w:p>
          <w:p w14:paraId="1B96AFEE">
            <w:pPr>
              <w:keepNext w:val="0"/>
              <w:keepLines w:val="0"/>
              <w:pageBreakBefore w:val="0"/>
              <w:widowControl w:val="0"/>
              <w:kinsoku/>
              <w:wordWrap/>
              <w:overflowPunct/>
              <w:topLinePunct w:val="0"/>
              <w:autoSpaceDE w:val="0"/>
              <w:autoSpaceDN w:val="0"/>
              <w:bidi w:val="0"/>
              <w:adjustRightInd/>
              <w:snapToGrid w:val="0"/>
              <w:spacing w:line="480" w:lineRule="exact"/>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委托代理人负责签订合同的，须携带授权委托书及委托代理人身份证原件等其他资格证件。</w:t>
            </w:r>
          </w:p>
          <w:p w14:paraId="28EB9AB8">
            <w:pPr>
              <w:keepNext w:val="0"/>
              <w:keepLines w:val="0"/>
              <w:pageBreakBefore w:val="0"/>
              <w:widowControl w:val="0"/>
              <w:kinsoku/>
              <w:wordWrap/>
              <w:overflowPunct/>
              <w:topLinePunct w:val="0"/>
              <w:autoSpaceDE w:val="0"/>
              <w:autoSpaceDN w:val="0"/>
              <w:bidi w:val="0"/>
              <w:adjustRightInd/>
              <w:snapToGrid w:val="0"/>
              <w:spacing w:line="480" w:lineRule="exact"/>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法定代表人负责签订合同的，须携带法定代表人身份证明原件及身份证原件等其他证明材料。</w:t>
            </w:r>
          </w:p>
        </w:tc>
      </w:tr>
      <w:tr w14:paraId="605165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8" w:type="dxa"/>
            <w:tcBorders>
              <w:top w:val="single" w:color="auto" w:sz="4" w:space="0"/>
              <w:left w:val="single" w:color="auto" w:sz="4" w:space="0"/>
              <w:bottom w:val="single" w:color="auto" w:sz="4" w:space="0"/>
              <w:right w:val="single" w:color="auto" w:sz="4" w:space="0"/>
            </w:tcBorders>
            <w:noWrap w:val="0"/>
            <w:vAlign w:val="center"/>
          </w:tcPr>
          <w:p w14:paraId="1C2FDB89">
            <w:pPr>
              <w:keepNext w:val="0"/>
              <w:keepLines w:val="0"/>
              <w:pageBreakBefore w:val="0"/>
              <w:widowControl w:val="0"/>
              <w:kinsoku/>
              <w:wordWrap/>
              <w:overflowPunct/>
              <w:topLinePunct w:val="0"/>
              <w:bidi w:val="0"/>
              <w:adjustRightInd/>
              <w:spacing w:line="4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38.2</w:t>
            </w:r>
          </w:p>
        </w:tc>
        <w:tc>
          <w:tcPr>
            <w:tcW w:w="8175" w:type="dxa"/>
            <w:tcBorders>
              <w:top w:val="single" w:color="auto" w:sz="4" w:space="0"/>
              <w:left w:val="single" w:color="auto" w:sz="4" w:space="0"/>
              <w:bottom w:val="single" w:color="auto" w:sz="4" w:space="0"/>
              <w:right w:val="single" w:color="auto" w:sz="4" w:space="0"/>
            </w:tcBorders>
            <w:noWrap w:val="0"/>
            <w:vAlign w:val="center"/>
          </w:tcPr>
          <w:p w14:paraId="23A4BB6B">
            <w:pPr>
              <w:keepNext w:val="0"/>
              <w:keepLines w:val="0"/>
              <w:pageBreakBefore w:val="0"/>
              <w:widowControl w:val="0"/>
              <w:kinsoku/>
              <w:wordWrap/>
              <w:overflowPunct/>
              <w:topLinePunct w:val="0"/>
              <w:bidi w:val="0"/>
              <w:adjustRightInd/>
              <w:snapToGrid w:val="0"/>
              <w:spacing w:line="4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接收质疑函方式：以书面形式</w:t>
            </w:r>
          </w:p>
          <w:p w14:paraId="04740F10">
            <w:pPr>
              <w:keepNext w:val="0"/>
              <w:keepLines w:val="0"/>
              <w:pageBreakBefore w:val="0"/>
              <w:widowControl w:val="0"/>
              <w:kinsoku/>
              <w:wordWrap/>
              <w:overflowPunct/>
              <w:topLinePunct w:val="0"/>
              <w:bidi w:val="0"/>
              <w:adjustRightInd/>
              <w:snapToGrid w:val="0"/>
              <w:spacing w:line="4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质疑联系部门及联系方式：广西中信恒泰工程顾问有限公司</w:t>
            </w:r>
          </w:p>
          <w:p w14:paraId="2A4DFD53">
            <w:pPr>
              <w:keepNext w:val="0"/>
              <w:keepLines w:val="0"/>
              <w:pageBreakBefore w:val="0"/>
              <w:widowControl w:val="0"/>
              <w:kinsoku/>
              <w:wordWrap/>
              <w:overflowPunct/>
              <w:topLinePunct w:val="0"/>
              <w:bidi w:val="0"/>
              <w:adjustRightInd/>
              <w:snapToGrid w:val="0"/>
              <w:spacing w:line="4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联系人及电话：</w:t>
            </w:r>
            <w:r>
              <w:rPr>
                <w:rFonts w:hint="eastAsia" w:ascii="宋体" w:hAnsi="宋体" w:eastAsia="宋体" w:cs="宋体"/>
                <w:bCs/>
                <w:color w:val="auto"/>
                <w:sz w:val="21"/>
                <w:szCs w:val="21"/>
                <w:highlight w:val="none"/>
              </w:rPr>
              <w:t>韦廷富、</w:t>
            </w:r>
            <w:r>
              <w:rPr>
                <w:rFonts w:hint="eastAsia" w:ascii="宋体" w:hAnsi="宋体" w:eastAsia="宋体" w:cs="宋体"/>
                <w:bCs/>
                <w:color w:val="auto"/>
                <w:sz w:val="21"/>
                <w:szCs w:val="21"/>
                <w:highlight w:val="none"/>
                <w:lang w:eastAsia="zh-CN"/>
              </w:rPr>
              <w:t>卢巍、田甜</w:t>
            </w:r>
            <w:r>
              <w:rPr>
                <w:rFonts w:hint="eastAsia" w:ascii="宋体" w:hAnsi="宋体" w:eastAsia="宋体" w:cs="宋体"/>
                <w:bCs/>
                <w:color w:val="auto"/>
                <w:sz w:val="21"/>
                <w:szCs w:val="21"/>
                <w:highlight w:val="none"/>
              </w:rPr>
              <w:t>，</w:t>
            </w:r>
            <w:r>
              <w:rPr>
                <w:rFonts w:hint="eastAsia" w:ascii="宋体" w:hAnsi="宋体" w:eastAsia="宋体" w:cs="宋体"/>
                <w:color w:val="auto"/>
                <w:sz w:val="21"/>
                <w:szCs w:val="21"/>
                <w:highlight w:val="none"/>
              </w:rPr>
              <w:t>0771-5776251</w:t>
            </w:r>
          </w:p>
          <w:p w14:paraId="0605D660">
            <w:pPr>
              <w:keepNext w:val="0"/>
              <w:keepLines w:val="0"/>
              <w:pageBreakBefore w:val="0"/>
              <w:widowControl w:val="0"/>
              <w:kinsoku/>
              <w:wordWrap/>
              <w:overflowPunct/>
              <w:topLinePunct w:val="0"/>
              <w:bidi w:val="0"/>
              <w:adjustRightInd/>
              <w:snapToGrid w:val="0"/>
              <w:spacing w:line="4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通讯地址：广西南宁市青秀区云景路69号南宁轨道大厦B楼</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层</w:t>
            </w:r>
          </w:p>
          <w:p w14:paraId="7A89DC5B">
            <w:pPr>
              <w:keepNext w:val="0"/>
              <w:keepLines w:val="0"/>
              <w:pageBreakBefore w:val="0"/>
              <w:widowControl w:val="0"/>
              <w:kinsoku/>
              <w:wordWrap/>
              <w:overflowPunct/>
              <w:topLinePunct w:val="0"/>
              <w:autoSpaceDE w:val="0"/>
              <w:autoSpaceDN w:val="0"/>
              <w:bidi w:val="0"/>
              <w:adjustRightInd/>
              <w:snapToGrid w:val="0"/>
              <w:spacing w:line="480" w:lineRule="exact"/>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现场提交质疑办理业务时间：工作日每天8时30到12时00，14时30到17时30，双休日和法定节假日不办理业务。</w:t>
            </w:r>
          </w:p>
        </w:tc>
      </w:tr>
      <w:tr w14:paraId="2A4E9F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8" w:type="dxa"/>
            <w:tcBorders>
              <w:top w:val="single" w:color="auto" w:sz="4" w:space="0"/>
              <w:left w:val="single" w:color="auto" w:sz="4" w:space="0"/>
              <w:bottom w:val="single" w:color="auto" w:sz="4" w:space="0"/>
              <w:right w:val="single" w:color="auto" w:sz="4" w:space="0"/>
            </w:tcBorders>
            <w:noWrap w:val="0"/>
            <w:vAlign w:val="center"/>
          </w:tcPr>
          <w:p w14:paraId="154F8D0D">
            <w:pPr>
              <w:keepNext w:val="0"/>
              <w:keepLines w:val="0"/>
              <w:pageBreakBefore w:val="0"/>
              <w:widowControl w:val="0"/>
              <w:kinsoku/>
              <w:wordWrap/>
              <w:overflowPunct/>
              <w:topLinePunct w:val="0"/>
              <w:bidi w:val="0"/>
              <w:adjustRightInd/>
              <w:spacing w:line="480" w:lineRule="exact"/>
              <w:jc w:val="center"/>
              <w:rPr>
                <w:rFonts w:hint="eastAsia" w:ascii="宋体" w:hAnsi="宋体" w:eastAsia="宋体" w:cs="宋体"/>
                <w:color w:val="auto"/>
                <w:sz w:val="21"/>
                <w:szCs w:val="21"/>
                <w:highlight w:val="none"/>
              </w:rPr>
            </w:pPr>
            <w:bookmarkStart w:id="86" w:name="_41"/>
            <w:bookmarkEnd w:id="86"/>
            <w:bookmarkStart w:id="87" w:name="_42"/>
            <w:bookmarkEnd w:id="87"/>
            <w:bookmarkStart w:id="88" w:name="_Hlt17709148"/>
            <w:r>
              <w:rPr>
                <w:rFonts w:hint="eastAsia" w:ascii="宋体" w:hAnsi="宋体" w:eastAsia="宋体" w:cs="宋体"/>
                <w:color w:val="auto"/>
                <w:sz w:val="21"/>
                <w:szCs w:val="21"/>
                <w:highlight w:val="none"/>
              </w:rPr>
              <w:t>3</w:t>
            </w:r>
            <w:bookmarkEnd w:id="88"/>
            <w:r>
              <w:rPr>
                <w:rFonts w:hint="eastAsia" w:ascii="宋体" w:hAnsi="宋体" w:eastAsia="宋体" w:cs="宋体"/>
                <w:color w:val="auto"/>
                <w:sz w:val="21"/>
                <w:szCs w:val="21"/>
                <w:highlight w:val="none"/>
              </w:rPr>
              <w:t>9.1</w:t>
            </w:r>
          </w:p>
        </w:tc>
        <w:tc>
          <w:tcPr>
            <w:tcW w:w="8175" w:type="dxa"/>
            <w:tcBorders>
              <w:top w:val="single" w:color="auto" w:sz="4" w:space="0"/>
              <w:left w:val="single" w:color="auto" w:sz="4" w:space="0"/>
              <w:bottom w:val="single" w:color="auto" w:sz="4" w:space="0"/>
              <w:right w:val="single" w:color="auto" w:sz="4" w:space="0"/>
            </w:tcBorders>
            <w:noWrap w:val="0"/>
            <w:vAlign w:val="center"/>
          </w:tcPr>
          <w:p w14:paraId="7DDCF282">
            <w:pPr>
              <w:pStyle w:val="16"/>
              <w:keepNext w:val="0"/>
              <w:keepLines w:val="0"/>
              <w:pageBreakBefore w:val="0"/>
              <w:widowControl w:val="0"/>
              <w:kinsoku/>
              <w:wordWrap/>
              <w:overflowPunct/>
              <w:topLinePunct w:val="0"/>
              <w:bidi w:val="0"/>
              <w:adjustRightInd/>
              <w:snapToGrid w:val="0"/>
              <w:spacing w:line="48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1.采购代理费支付方式：</w:t>
            </w:r>
          </w:p>
          <w:p w14:paraId="296139DB">
            <w:pPr>
              <w:pStyle w:val="16"/>
              <w:keepNext w:val="0"/>
              <w:keepLines w:val="0"/>
              <w:pageBreakBefore w:val="0"/>
              <w:widowControl w:val="0"/>
              <w:kinsoku/>
              <w:wordWrap/>
              <w:overflowPunct/>
              <w:topLinePunct w:val="0"/>
              <w:bidi w:val="0"/>
              <w:adjustRightInd/>
              <w:snapToGrid w:val="0"/>
              <w:spacing w:line="48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☑本项目代理服务费由</w:t>
            </w:r>
            <w:r>
              <w:rPr>
                <w:rFonts w:hint="eastAsia" w:ascii="宋体" w:hAnsi="宋体" w:eastAsia="宋体" w:cs="宋体"/>
                <w:color w:val="auto"/>
                <w:sz w:val="21"/>
                <w:szCs w:val="21"/>
                <w:highlight w:val="none"/>
                <w:u w:val="single"/>
                <w:lang w:val="en-US" w:eastAsia="zh-CN"/>
              </w:rPr>
              <w:t>中标人</w:t>
            </w:r>
            <w:r>
              <w:rPr>
                <w:rFonts w:hint="eastAsia" w:ascii="宋体" w:hAnsi="宋体" w:eastAsia="宋体" w:cs="宋体"/>
                <w:color w:val="auto"/>
                <w:sz w:val="21"/>
                <w:szCs w:val="21"/>
                <w:highlight w:val="none"/>
                <w:lang w:val="en-US" w:eastAsia="zh-CN"/>
              </w:rPr>
              <w:t>在领取中标通知书前，一次性向采购代理机构支付。</w:t>
            </w:r>
          </w:p>
          <w:p w14:paraId="539CCE0A">
            <w:pPr>
              <w:pStyle w:val="16"/>
              <w:keepNext w:val="0"/>
              <w:keepLines w:val="0"/>
              <w:pageBreakBefore w:val="0"/>
              <w:widowControl w:val="0"/>
              <w:kinsoku/>
              <w:wordWrap/>
              <w:overflowPunct/>
              <w:topLinePunct w:val="0"/>
              <w:bidi w:val="0"/>
              <w:adjustRightInd/>
              <w:snapToGrid w:val="0"/>
              <w:spacing w:line="48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2.采购代理费收取标准：</w:t>
            </w:r>
          </w:p>
          <w:p w14:paraId="12F363AD">
            <w:pPr>
              <w:pStyle w:val="16"/>
              <w:keepNext w:val="0"/>
              <w:keepLines w:val="0"/>
              <w:pageBreakBefore w:val="0"/>
              <w:widowControl w:val="0"/>
              <w:kinsoku/>
              <w:wordWrap/>
              <w:overflowPunct/>
              <w:topLinePunct w:val="0"/>
              <w:bidi w:val="0"/>
              <w:adjustRightInd/>
              <w:snapToGrid w:val="0"/>
              <w:spacing w:line="48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☑以分标（☑中标金额）为计费额，按本须知正文第39.2条规定的收费计算标准（☑货物招标）采用差额定率累进法计算出收费基准价格，采购代理收费以（☑收费基准价格下浮</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lang w:val="en-US" w:eastAsia="zh-CN"/>
              </w:rPr>
              <w:t>）收取。</w:t>
            </w:r>
          </w:p>
          <w:p w14:paraId="3885CB92">
            <w:pPr>
              <w:pStyle w:val="16"/>
              <w:keepNext w:val="0"/>
              <w:keepLines w:val="0"/>
              <w:pageBreakBefore w:val="0"/>
              <w:widowControl w:val="0"/>
              <w:kinsoku/>
              <w:wordWrap/>
              <w:overflowPunct/>
              <w:topLinePunct w:val="0"/>
              <w:bidi w:val="0"/>
              <w:adjustRightInd/>
              <w:snapToGrid w:val="0"/>
              <w:spacing w:line="48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3.账户名称： </w:t>
            </w:r>
          </w:p>
          <w:p w14:paraId="58E17BDC">
            <w:pPr>
              <w:pStyle w:val="16"/>
              <w:keepNext w:val="0"/>
              <w:keepLines w:val="0"/>
              <w:pageBreakBefore w:val="0"/>
              <w:widowControl w:val="0"/>
              <w:kinsoku/>
              <w:wordWrap/>
              <w:overflowPunct/>
              <w:topLinePunct w:val="0"/>
              <w:bidi w:val="0"/>
              <w:adjustRightInd/>
              <w:snapToGrid w:val="0"/>
              <w:spacing w:line="48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开户名称：广西中信恒泰工程顾问有限公司 </w:t>
            </w:r>
          </w:p>
          <w:p w14:paraId="39995484">
            <w:pPr>
              <w:pStyle w:val="16"/>
              <w:keepNext w:val="0"/>
              <w:keepLines w:val="0"/>
              <w:pageBreakBefore w:val="0"/>
              <w:widowControl w:val="0"/>
              <w:kinsoku/>
              <w:wordWrap/>
              <w:overflowPunct/>
              <w:topLinePunct w:val="0"/>
              <w:bidi w:val="0"/>
              <w:adjustRightInd/>
              <w:snapToGrid w:val="0"/>
              <w:spacing w:line="48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开户银行：建设银行南宁市金湖广场支行 </w:t>
            </w:r>
          </w:p>
          <w:p w14:paraId="433D22D5">
            <w:pPr>
              <w:pStyle w:val="16"/>
              <w:keepNext w:val="0"/>
              <w:keepLines w:val="0"/>
              <w:pageBreakBefore w:val="0"/>
              <w:widowControl w:val="0"/>
              <w:kinsoku/>
              <w:wordWrap/>
              <w:overflowPunct/>
              <w:topLinePunct w:val="0"/>
              <w:bidi w:val="0"/>
              <w:adjustRightInd/>
              <w:snapToGrid w:val="0"/>
              <w:spacing w:line="48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银行账号：4500 1604 2660 5250 2851 </w:t>
            </w:r>
          </w:p>
        </w:tc>
      </w:tr>
      <w:tr w14:paraId="45F17F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8" w:type="dxa"/>
            <w:tcBorders>
              <w:top w:val="single" w:color="auto" w:sz="4" w:space="0"/>
              <w:left w:val="single" w:color="auto" w:sz="4" w:space="0"/>
              <w:bottom w:val="single" w:color="auto" w:sz="4" w:space="0"/>
              <w:right w:val="single" w:color="auto" w:sz="4" w:space="0"/>
            </w:tcBorders>
            <w:noWrap w:val="0"/>
            <w:vAlign w:val="center"/>
          </w:tcPr>
          <w:p w14:paraId="4CEAECBE">
            <w:pPr>
              <w:keepNext w:val="0"/>
              <w:keepLines w:val="0"/>
              <w:pageBreakBefore w:val="0"/>
              <w:widowControl w:val="0"/>
              <w:kinsoku/>
              <w:wordWrap/>
              <w:overflowPunct/>
              <w:topLinePunct w:val="0"/>
              <w:bidi w:val="0"/>
              <w:adjustRightInd/>
              <w:snapToGrid w:val="0"/>
              <w:spacing w:line="4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40.1</w:t>
            </w:r>
          </w:p>
        </w:tc>
        <w:tc>
          <w:tcPr>
            <w:tcW w:w="8175" w:type="dxa"/>
            <w:tcBorders>
              <w:top w:val="single" w:color="auto" w:sz="4" w:space="0"/>
              <w:left w:val="single" w:color="auto" w:sz="4" w:space="0"/>
              <w:bottom w:val="single" w:color="auto" w:sz="4" w:space="0"/>
              <w:right w:val="single" w:color="auto" w:sz="4" w:space="0"/>
            </w:tcBorders>
            <w:noWrap w:val="0"/>
            <w:vAlign w:val="center"/>
          </w:tcPr>
          <w:p w14:paraId="08AEACC3">
            <w:pPr>
              <w:keepNext w:val="0"/>
              <w:keepLines w:val="0"/>
              <w:pageBreakBefore w:val="0"/>
              <w:widowControl w:val="0"/>
              <w:kinsoku/>
              <w:wordWrap/>
              <w:overflowPunct/>
              <w:topLinePunct w:val="0"/>
              <w:bidi w:val="0"/>
              <w:adjustRightInd/>
              <w:snapToGrid w:val="0"/>
              <w:spacing w:line="4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解释：构成本招标文件的各个组成文件应互为解释，互为说明；除招标文件中有特别规定外，仅适用于招标投标阶段的规定，按更正公告（澄清公告）、招标公告、采购需求、投标人须知、评标方法及评标标准、拟签订的合同文本、投标文件格式的先后顺序解释；同一组成文件中就同一事项的规定或者约定不一致的，以编排顺序在后者为准；同一组成文件不同版本之间有不一致的，以形成时间在后者为准；更正公告（澄清公告）与同步更新的招标文件不一致时以更正公告（澄清公告）为准。按本款前述规定仍不能形成结论的，由采购人或者采购代理机构负责解释。</w:t>
            </w:r>
          </w:p>
        </w:tc>
      </w:tr>
      <w:tr w14:paraId="186C33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78" w:type="dxa"/>
            <w:tcBorders>
              <w:top w:val="single" w:color="auto" w:sz="4" w:space="0"/>
              <w:left w:val="single" w:color="auto" w:sz="4" w:space="0"/>
              <w:bottom w:val="single" w:color="auto" w:sz="4" w:space="0"/>
              <w:right w:val="single" w:color="auto" w:sz="4" w:space="0"/>
            </w:tcBorders>
            <w:noWrap w:val="0"/>
            <w:vAlign w:val="center"/>
          </w:tcPr>
          <w:p w14:paraId="09586EA7">
            <w:pPr>
              <w:keepNext w:val="0"/>
              <w:keepLines w:val="0"/>
              <w:pageBreakBefore w:val="0"/>
              <w:widowControl w:val="0"/>
              <w:kinsoku/>
              <w:wordWrap/>
              <w:overflowPunct/>
              <w:topLinePunct w:val="0"/>
              <w:bidi w:val="0"/>
              <w:adjustRightInd/>
              <w:snapToGrid w:val="0"/>
              <w:spacing w:line="4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40.2</w:t>
            </w:r>
          </w:p>
        </w:tc>
        <w:tc>
          <w:tcPr>
            <w:tcW w:w="8175" w:type="dxa"/>
            <w:tcBorders>
              <w:top w:val="single" w:color="auto" w:sz="4" w:space="0"/>
              <w:left w:val="single" w:color="auto" w:sz="4" w:space="0"/>
              <w:bottom w:val="single" w:color="auto" w:sz="4" w:space="0"/>
              <w:right w:val="single" w:color="auto" w:sz="4" w:space="0"/>
            </w:tcBorders>
            <w:noWrap w:val="0"/>
            <w:vAlign w:val="center"/>
          </w:tcPr>
          <w:p w14:paraId="4C629D6A">
            <w:pPr>
              <w:pStyle w:val="16"/>
              <w:keepNext w:val="0"/>
              <w:keepLines w:val="0"/>
              <w:pageBreakBefore w:val="0"/>
              <w:widowControl w:val="0"/>
              <w:kinsoku/>
              <w:wordWrap/>
              <w:overflowPunct/>
              <w:topLinePunct w:val="0"/>
              <w:bidi w:val="0"/>
              <w:adjustRightInd/>
              <w:snapToGrid w:val="0"/>
              <w:spacing w:line="480" w:lineRule="exact"/>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本招标文件中描述投标人的“公章”是指根据我国对公章的管理规定，用投标人法定主体行为名称制作的印章，除本招标文件有特殊规定外，投标人的财务章、部门章、分公司章、工会章、合同章、投标专用章、业务专用章及银行的转账章、现金收讫章、现金付讫章等其他形式印章均不能代替公章。</w:t>
            </w:r>
          </w:p>
          <w:p w14:paraId="2B940845">
            <w:pPr>
              <w:pStyle w:val="16"/>
              <w:keepNext w:val="0"/>
              <w:keepLines w:val="0"/>
              <w:pageBreakBefore w:val="0"/>
              <w:widowControl w:val="0"/>
              <w:kinsoku/>
              <w:wordWrap/>
              <w:overflowPunct/>
              <w:topLinePunct w:val="0"/>
              <w:bidi w:val="0"/>
              <w:adjustRightInd/>
              <w:snapToGrid w:val="0"/>
              <w:spacing w:line="480" w:lineRule="exact"/>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2.本招标文件所称的“</w:t>
            </w:r>
            <w:r>
              <w:rPr>
                <w:rFonts w:hint="eastAsia" w:ascii="宋体" w:hAnsi="宋体" w:eastAsia="宋体" w:cs="宋体"/>
                <w:color w:val="auto"/>
                <w:sz w:val="21"/>
                <w:szCs w:val="21"/>
                <w:highlight w:val="none"/>
                <w:lang w:val="en-US" w:eastAsia="zh-CN"/>
              </w:rPr>
              <w:t>电子签章</w:t>
            </w:r>
            <w:r>
              <w:rPr>
                <w:rFonts w:hint="eastAsia" w:ascii="宋体" w:hAnsi="宋体" w:eastAsia="宋体" w:cs="宋体"/>
                <w:bCs/>
                <w:color w:val="auto"/>
                <w:sz w:val="21"/>
                <w:szCs w:val="21"/>
                <w:highlight w:val="none"/>
                <w:lang w:val="en-US" w:eastAsia="zh-CN"/>
              </w:rPr>
              <w:t>”“电子签名”</w:t>
            </w:r>
            <w:r>
              <w:rPr>
                <w:rFonts w:hint="eastAsia" w:ascii="宋体" w:hAnsi="宋体" w:eastAsia="宋体" w:cs="宋体"/>
                <w:color w:val="auto"/>
                <w:sz w:val="21"/>
                <w:szCs w:val="21"/>
                <w:highlight w:val="none"/>
                <w:lang w:val="en-US" w:eastAsia="zh-CN"/>
              </w:rPr>
              <w:t>，是指经广西政府采购云平台认可的CA认证的电子签名数据为表现形式的印章，可用于签署电子投标文件，电子印章与实物印章具有同等法律效力，不因其采用电子化表现形式而否定其法律效力。</w:t>
            </w:r>
          </w:p>
          <w:p w14:paraId="025BD617">
            <w:pPr>
              <w:pStyle w:val="16"/>
              <w:keepNext w:val="0"/>
              <w:keepLines w:val="0"/>
              <w:pageBreakBefore w:val="0"/>
              <w:widowControl w:val="0"/>
              <w:kinsoku/>
              <w:wordWrap/>
              <w:overflowPunct/>
              <w:topLinePunct w:val="0"/>
              <w:bidi w:val="0"/>
              <w:adjustRightInd/>
              <w:snapToGrid w:val="0"/>
              <w:spacing w:line="480" w:lineRule="exact"/>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3.</w:t>
            </w:r>
            <w:bookmarkStart w:id="89" w:name="OLE_LINK2"/>
            <w:r>
              <w:rPr>
                <w:rFonts w:hint="eastAsia" w:ascii="宋体" w:hAnsi="宋体" w:eastAsia="宋体" w:cs="宋体"/>
                <w:bCs/>
                <w:color w:val="auto"/>
                <w:sz w:val="21"/>
                <w:szCs w:val="21"/>
                <w:highlight w:val="none"/>
                <w:lang w:val="en-US" w:eastAsia="zh-CN"/>
              </w:rPr>
              <w:t>投标人为其他组织或者自然人时，本招标文件规定的法定代表人指负责人或者自然人。本招标文件所称负责人是指参加投标的其他组织营业执照或者执业许可证等证照上的负责人，本招标文件所称自然人指参与投标的自然人本人，且应具备独立承担民事责任能力，自然人应当为年满18岁以上成年人（十六周岁以上的未成年人，以自己的劳动收入为主要生活来源的，视为完全民事行为能力人）</w:t>
            </w:r>
            <w:bookmarkEnd w:id="89"/>
            <w:r>
              <w:rPr>
                <w:rFonts w:hint="eastAsia" w:ascii="宋体" w:hAnsi="宋体" w:eastAsia="宋体" w:cs="宋体"/>
                <w:bCs/>
                <w:color w:val="auto"/>
                <w:sz w:val="21"/>
                <w:szCs w:val="21"/>
                <w:highlight w:val="none"/>
                <w:lang w:val="en-US" w:eastAsia="zh-CN"/>
              </w:rPr>
              <w:t>。</w:t>
            </w:r>
          </w:p>
          <w:p w14:paraId="2EDAC358">
            <w:pPr>
              <w:pStyle w:val="16"/>
              <w:keepNext w:val="0"/>
              <w:keepLines w:val="0"/>
              <w:pageBreakBefore w:val="0"/>
              <w:widowControl w:val="0"/>
              <w:kinsoku/>
              <w:wordWrap/>
              <w:overflowPunct/>
              <w:topLinePunct w:val="0"/>
              <w:bidi w:val="0"/>
              <w:adjustRightInd/>
              <w:snapToGrid w:val="0"/>
              <w:spacing w:line="480" w:lineRule="exact"/>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4.本招标文件中描述投标人的“签字”是指投标人的法定代表人或者委托代理人亲自在文件规定签字处亲笔写上个人的名字的行为，私章、签字章、印鉴、影印等其他形式均不能代替亲笔签字。</w:t>
            </w:r>
          </w:p>
          <w:p w14:paraId="41CC07DB">
            <w:pPr>
              <w:keepNext w:val="0"/>
              <w:keepLines w:val="0"/>
              <w:pageBreakBefore w:val="0"/>
              <w:widowControl w:val="0"/>
              <w:kinsoku/>
              <w:wordWrap/>
              <w:overflowPunct/>
              <w:topLinePunct w:val="0"/>
              <w:bidi w:val="0"/>
              <w:adjustRightInd/>
              <w:spacing w:line="480" w:lineRule="exact"/>
              <w:jc w:val="left"/>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5.</w:t>
            </w:r>
            <w:r>
              <w:rPr>
                <w:rFonts w:hint="eastAsia" w:ascii="宋体" w:hAnsi="宋体" w:eastAsia="宋体" w:cs="宋体"/>
                <w:bCs/>
                <w:color w:val="auto"/>
                <w:kern w:val="0"/>
                <w:sz w:val="21"/>
                <w:szCs w:val="21"/>
                <w:highlight w:val="none"/>
              </w:rPr>
              <w:t>本招标文件所称的“以上”“以下”“以内”“届满”，包括本数；所称的“不满”“超过”“以外”，不包括本数。</w:t>
            </w:r>
          </w:p>
        </w:tc>
      </w:tr>
    </w:tbl>
    <w:p w14:paraId="2B762305">
      <w:pPr>
        <w:pStyle w:val="4"/>
        <w:keepNext w:val="0"/>
        <w:keepLines w:val="0"/>
        <w:jc w:val="center"/>
        <w:rPr>
          <w:rFonts w:hint="eastAsia" w:ascii="宋体" w:hAnsi="宋体"/>
          <w:color w:val="auto"/>
          <w:highlight w:val="none"/>
        </w:rPr>
      </w:pPr>
      <w:r>
        <w:rPr>
          <w:rFonts w:ascii="宋体" w:hAnsi="宋体"/>
          <w:color w:val="auto"/>
          <w:highlight w:val="none"/>
        </w:rPr>
        <w:br w:type="page"/>
      </w:r>
      <w:r>
        <w:rPr>
          <w:rFonts w:hint="eastAsia" w:ascii="宋体" w:hAnsi="宋体"/>
          <w:color w:val="auto"/>
          <w:highlight w:val="none"/>
        </w:rPr>
        <w:t>投标人须知正文</w:t>
      </w:r>
    </w:p>
    <w:p w14:paraId="1FE75138">
      <w:pPr>
        <w:pStyle w:val="4"/>
        <w:keepNext w:val="0"/>
        <w:keepLines w:val="0"/>
        <w:jc w:val="center"/>
        <w:rPr>
          <w:rFonts w:hint="eastAsia" w:ascii="宋体" w:hAnsi="宋体"/>
          <w:color w:val="auto"/>
          <w:highlight w:val="none"/>
        </w:rPr>
      </w:pPr>
      <w:r>
        <w:rPr>
          <w:rFonts w:hint="eastAsia" w:ascii="宋体" w:hAnsi="宋体"/>
          <w:color w:val="auto"/>
          <w:highlight w:val="none"/>
        </w:rPr>
        <w:t>一、总  则</w:t>
      </w:r>
    </w:p>
    <w:p w14:paraId="2ED15B47">
      <w:pPr>
        <w:pStyle w:val="6"/>
        <w:keepNext w:val="0"/>
        <w:keepLines w:val="0"/>
        <w:pageBreakBefore w:val="0"/>
        <w:widowControl w:val="0"/>
        <w:kinsoku/>
        <w:wordWrap/>
        <w:overflowPunct/>
        <w:topLinePunct w:val="0"/>
        <w:autoSpaceDE/>
        <w:autoSpaceDN/>
        <w:bidi w:val="0"/>
        <w:adjustRightInd/>
        <w:spacing w:before="0" w:after="0" w:line="480" w:lineRule="exact"/>
        <w:ind w:left="420" w:leftChars="200"/>
        <w:textAlignment w:val="auto"/>
        <w:rPr>
          <w:rFonts w:hint="eastAsia" w:ascii="宋体" w:hAnsi="宋体"/>
          <w:color w:val="auto"/>
          <w:sz w:val="24"/>
          <w:highlight w:val="none"/>
        </w:rPr>
      </w:pPr>
      <w:bookmarkStart w:id="90" w:name="_Toc254970668"/>
      <w:bookmarkStart w:id="91" w:name="_Toc254970527"/>
      <w:r>
        <w:rPr>
          <w:rFonts w:hint="eastAsia" w:ascii="宋体" w:hAnsi="宋体"/>
          <w:color w:val="auto"/>
          <w:sz w:val="24"/>
          <w:highlight w:val="none"/>
        </w:rPr>
        <w:t>1.适用范围</w:t>
      </w:r>
      <w:bookmarkEnd w:id="90"/>
      <w:bookmarkEnd w:id="91"/>
    </w:p>
    <w:p w14:paraId="42FF18C5">
      <w:pPr>
        <w:keepNext w:val="0"/>
        <w:keepLines w:val="0"/>
        <w:pageBreakBefore w:val="0"/>
        <w:widowControl w:val="0"/>
        <w:kinsoku/>
        <w:wordWrap/>
        <w:overflowPunct/>
        <w:topLinePunct w:val="0"/>
        <w:autoSpaceDE/>
        <w:autoSpaceDN/>
        <w:bidi w:val="0"/>
        <w:adjustRightInd/>
        <w:snapToGrid w:val="0"/>
        <w:spacing w:line="480" w:lineRule="exact"/>
        <w:ind w:firstLine="420" w:firstLineChars="200"/>
        <w:jc w:val="left"/>
        <w:textAlignment w:val="auto"/>
        <w:rPr>
          <w:rFonts w:hint="eastAsia" w:ascii="宋体" w:hAnsi="宋体"/>
          <w:color w:val="auto"/>
          <w:szCs w:val="21"/>
          <w:highlight w:val="none"/>
        </w:rPr>
      </w:pPr>
      <w:r>
        <w:rPr>
          <w:rFonts w:hint="eastAsia" w:ascii="宋体" w:hAnsi="宋体"/>
          <w:color w:val="auto"/>
          <w:szCs w:val="21"/>
          <w:highlight w:val="none"/>
        </w:rPr>
        <w:t>1.1适用法律：本项目采购人、采购代理机构、投标人、评标委员会的相关行为均受《中华人民共和国政府采购法</w:t>
      </w:r>
      <w:r>
        <w:rPr>
          <w:rFonts w:hint="eastAsia" w:ascii="宋体" w:hAnsi="宋体"/>
          <w:color w:val="auto"/>
          <w:szCs w:val="21"/>
          <w:highlight w:val="none"/>
          <w:lang w:eastAsia="zh-CN"/>
        </w:rPr>
        <w:t>》《</w:t>
      </w:r>
      <w:r>
        <w:rPr>
          <w:rFonts w:hint="eastAsia" w:ascii="宋体" w:hAnsi="宋体"/>
          <w:color w:val="auto"/>
          <w:szCs w:val="21"/>
          <w:highlight w:val="none"/>
        </w:rPr>
        <w:t>中华人民共和国政府采购法实施条例</w:t>
      </w:r>
      <w:r>
        <w:rPr>
          <w:rFonts w:hint="eastAsia" w:ascii="宋体" w:hAnsi="宋体"/>
          <w:color w:val="auto"/>
          <w:szCs w:val="21"/>
          <w:highlight w:val="none"/>
          <w:lang w:eastAsia="zh-CN"/>
        </w:rPr>
        <w:t>》《</w:t>
      </w:r>
      <w:r>
        <w:rPr>
          <w:rFonts w:hint="eastAsia" w:ascii="宋体" w:hAnsi="宋体"/>
          <w:color w:val="auto"/>
          <w:szCs w:val="21"/>
          <w:highlight w:val="none"/>
        </w:rPr>
        <w:t>政府采购货物和服务招标投标管理办法》及本项目本级和上级财政部门政府采购有关规定的约束和保护。</w:t>
      </w:r>
    </w:p>
    <w:p w14:paraId="03F4C9CE">
      <w:pPr>
        <w:keepNext w:val="0"/>
        <w:keepLines w:val="0"/>
        <w:pageBreakBefore w:val="0"/>
        <w:widowControl w:val="0"/>
        <w:kinsoku/>
        <w:wordWrap/>
        <w:overflowPunct/>
        <w:topLinePunct w:val="0"/>
        <w:autoSpaceDE/>
        <w:autoSpaceDN/>
        <w:bidi w:val="0"/>
        <w:adjustRightInd/>
        <w:snapToGrid w:val="0"/>
        <w:spacing w:line="480" w:lineRule="exact"/>
        <w:ind w:firstLine="420" w:firstLineChars="200"/>
        <w:jc w:val="left"/>
        <w:textAlignment w:val="auto"/>
        <w:rPr>
          <w:rFonts w:hint="eastAsia" w:ascii="宋体" w:hAnsi="宋体"/>
          <w:color w:val="auto"/>
          <w:szCs w:val="21"/>
          <w:highlight w:val="none"/>
        </w:rPr>
      </w:pPr>
      <w:r>
        <w:rPr>
          <w:rFonts w:hint="eastAsia" w:ascii="宋体" w:hAnsi="宋体"/>
          <w:color w:val="auto"/>
          <w:szCs w:val="21"/>
          <w:highlight w:val="none"/>
        </w:rPr>
        <w:t>1.2本招标文件</w:t>
      </w:r>
      <w:r>
        <w:rPr>
          <w:rFonts w:hint="eastAsia" w:ascii="宋体" w:hAnsi="宋体" w:cs="宋体"/>
          <w:color w:val="auto"/>
          <w:spacing w:val="-6"/>
          <w:szCs w:val="21"/>
          <w:highlight w:val="none"/>
        </w:rPr>
        <w:t>适用于本项目的所有采购程序和环节（法律、法规另有规定的，从其规定）。</w:t>
      </w:r>
    </w:p>
    <w:p w14:paraId="0A793E8F">
      <w:pPr>
        <w:pStyle w:val="6"/>
        <w:keepNext w:val="0"/>
        <w:keepLines w:val="0"/>
        <w:pageBreakBefore w:val="0"/>
        <w:widowControl w:val="0"/>
        <w:kinsoku/>
        <w:wordWrap/>
        <w:overflowPunct/>
        <w:topLinePunct w:val="0"/>
        <w:autoSpaceDE/>
        <w:autoSpaceDN/>
        <w:bidi w:val="0"/>
        <w:adjustRightInd/>
        <w:spacing w:before="0" w:after="0" w:line="480" w:lineRule="exact"/>
        <w:ind w:left="420" w:leftChars="200"/>
        <w:textAlignment w:val="auto"/>
        <w:rPr>
          <w:rFonts w:hint="eastAsia" w:ascii="宋体" w:hAnsi="宋体"/>
          <w:color w:val="auto"/>
          <w:sz w:val="24"/>
          <w:highlight w:val="none"/>
        </w:rPr>
      </w:pPr>
      <w:bookmarkStart w:id="92" w:name="_Toc254970528"/>
      <w:bookmarkStart w:id="93" w:name="_Toc254970669"/>
      <w:r>
        <w:rPr>
          <w:rFonts w:hint="eastAsia" w:ascii="宋体" w:hAnsi="宋体"/>
          <w:color w:val="auto"/>
          <w:sz w:val="24"/>
          <w:highlight w:val="none"/>
        </w:rPr>
        <w:t>2.定义</w:t>
      </w:r>
      <w:bookmarkEnd w:id="92"/>
      <w:bookmarkEnd w:id="93"/>
    </w:p>
    <w:p w14:paraId="09E6C714">
      <w:pPr>
        <w:pStyle w:val="6"/>
        <w:keepNext w:val="0"/>
        <w:keepLines w:val="0"/>
        <w:pageBreakBefore w:val="0"/>
        <w:widowControl w:val="0"/>
        <w:kinsoku/>
        <w:wordWrap/>
        <w:overflowPunct/>
        <w:topLinePunct w:val="0"/>
        <w:autoSpaceDE/>
        <w:autoSpaceDN/>
        <w:bidi w:val="0"/>
        <w:adjustRightInd/>
        <w:spacing w:before="0" w:after="0" w:line="480" w:lineRule="exact"/>
        <w:ind w:left="420" w:leftChars="200"/>
        <w:textAlignment w:val="auto"/>
        <w:rPr>
          <w:rFonts w:hint="eastAsia" w:ascii="宋体" w:hAnsi="宋体"/>
          <w:b w:val="0"/>
          <w:color w:val="auto"/>
          <w:sz w:val="21"/>
          <w:szCs w:val="21"/>
          <w:highlight w:val="none"/>
        </w:rPr>
      </w:pPr>
      <w:r>
        <w:rPr>
          <w:rFonts w:hint="eastAsia" w:ascii="宋体" w:hAnsi="宋体"/>
          <w:b w:val="0"/>
          <w:color w:val="auto"/>
          <w:sz w:val="21"/>
          <w:szCs w:val="21"/>
          <w:highlight w:val="none"/>
        </w:rPr>
        <w:t>2.1“采购人”是指依法进行政府采购的国家机关、事业单位、团体组织。</w:t>
      </w:r>
    </w:p>
    <w:p w14:paraId="21B05E52">
      <w:pPr>
        <w:pStyle w:val="6"/>
        <w:keepNext w:val="0"/>
        <w:keepLines w:val="0"/>
        <w:pageBreakBefore w:val="0"/>
        <w:widowControl w:val="0"/>
        <w:kinsoku/>
        <w:wordWrap/>
        <w:overflowPunct/>
        <w:topLinePunct w:val="0"/>
        <w:autoSpaceDE/>
        <w:autoSpaceDN/>
        <w:bidi w:val="0"/>
        <w:adjustRightInd/>
        <w:spacing w:before="0" w:after="0" w:line="480" w:lineRule="exact"/>
        <w:ind w:left="420" w:leftChars="200"/>
        <w:textAlignment w:val="auto"/>
        <w:rPr>
          <w:rFonts w:hint="eastAsia" w:ascii="宋体" w:hAnsi="宋体"/>
          <w:b w:val="0"/>
          <w:color w:val="auto"/>
          <w:sz w:val="21"/>
          <w:szCs w:val="21"/>
          <w:highlight w:val="none"/>
        </w:rPr>
      </w:pPr>
      <w:r>
        <w:rPr>
          <w:rFonts w:hint="eastAsia" w:ascii="宋体" w:hAnsi="宋体"/>
          <w:b w:val="0"/>
          <w:color w:val="auto"/>
          <w:sz w:val="21"/>
          <w:szCs w:val="21"/>
          <w:highlight w:val="none"/>
        </w:rPr>
        <w:t>2.2“采购代理机构”是指政府采购集中采购机构和集中采购机构以外的采购代理机构。</w:t>
      </w:r>
    </w:p>
    <w:p w14:paraId="78664C55">
      <w:pPr>
        <w:pStyle w:val="6"/>
        <w:keepNext w:val="0"/>
        <w:keepLines w:val="0"/>
        <w:pageBreakBefore w:val="0"/>
        <w:widowControl w:val="0"/>
        <w:kinsoku/>
        <w:wordWrap/>
        <w:overflowPunct/>
        <w:topLinePunct w:val="0"/>
        <w:autoSpaceDE/>
        <w:autoSpaceDN/>
        <w:bidi w:val="0"/>
        <w:adjustRightInd/>
        <w:spacing w:before="0" w:after="0" w:line="480" w:lineRule="exact"/>
        <w:ind w:left="420" w:leftChars="200"/>
        <w:textAlignment w:val="auto"/>
        <w:rPr>
          <w:rFonts w:hint="eastAsia" w:ascii="宋体" w:hAnsi="宋体"/>
          <w:b w:val="0"/>
          <w:color w:val="auto"/>
          <w:sz w:val="21"/>
          <w:szCs w:val="21"/>
          <w:highlight w:val="none"/>
        </w:rPr>
      </w:pPr>
      <w:r>
        <w:rPr>
          <w:rFonts w:hint="eastAsia" w:ascii="宋体" w:hAnsi="宋体"/>
          <w:b w:val="0"/>
          <w:color w:val="auto"/>
          <w:sz w:val="21"/>
          <w:szCs w:val="21"/>
          <w:highlight w:val="none"/>
        </w:rPr>
        <w:t>2.3“投标人”是指向采购人提供货物、工程或者服务的法人、其他组织或者自然人。</w:t>
      </w:r>
    </w:p>
    <w:p w14:paraId="4CE3327A">
      <w:pPr>
        <w:pStyle w:val="7"/>
        <w:keepNext w:val="0"/>
        <w:keepLines w:val="0"/>
        <w:pageBreakBefore w:val="0"/>
        <w:widowControl w:val="0"/>
        <w:kinsoku/>
        <w:wordWrap/>
        <w:overflowPunct/>
        <w:topLinePunct w:val="0"/>
        <w:autoSpaceDE/>
        <w:autoSpaceDN/>
        <w:bidi w:val="0"/>
        <w:adjustRightInd/>
        <w:spacing w:line="480" w:lineRule="exact"/>
        <w:textAlignment w:val="auto"/>
        <w:rPr>
          <w:rFonts w:hint="eastAsia" w:ascii="宋体" w:hAnsi="宋体"/>
          <w:color w:val="auto"/>
          <w:szCs w:val="21"/>
          <w:highlight w:val="none"/>
        </w:rPr>
      </w:pPr>
      <w:r>
        <w:rPr>
          <w:rFonts w:hint="eastAsia" w:ascii="宋体" w:hAnsi="宋体"/>
          <w:color w:val="auto"/>
          <w:szCs w:val="21"/>
          <w:highlight w:val="none"/>
        </w:rPr>
        <w:t>2.4“供应商”是指响应招标、参加投标竞争的法人、其他组织或者自然人。</w:t>
      </w:r>
    </w:p>
    <w:p w14:paraId="6CFC9691">
      <w:pPr>
        <w:pStyle w:val="6"/>
        <w:keepNext w:val="0"/>
        <w:keepLines w:val="0"/>
        <w:pageBreakBefore w:val="0"/>
        <w:widowControl w:val="0"/>
        <w:kinsoku/>
        <w:wordWrap/>
        <w:overflowPunct/>
        <w:topLinePunct w:val="0"/>
        <w:autoSpaceDE/>
        <w:autoSpaceDN/>
        <w:bidi w:val="0"/>
        <w:adjustRightInd/>
        <w:spacing w:before="0" w:after="0" w:line="480" w:lineRule="exact"/>
        <w:ind w:firstLine="420" w:firstLineChars="200"/>
        <w:textAlignment w:val="auto"/>
        <w:rPr>
          <w:rFonts w:hint="eastAsia" w:ascii="宋体" w:hAnsi="宋体"/>
          <w:b w:val="0"/>
          <w:color w:val="auto"/>
          <w:sz w:val="21"/>
          <w:szCs w:val="21"/>
          <w:highlight w:val="none"/>
        </w:rPr>
      </w:pPr>
      <w:r>
        <w:rPr>
          <w:rFonts w:hint="eastAsia" w:ascii="宋体" w:hAnsi="宋体"/>
          <w:b w:val="0"/>
          <w:color w:val="auto"/>
          <w:sz w:val="21"/>
          <w:szCs w:val="21"/>
          <w:highlight w:val="none"/>
        </w:rPr>
        <w:t>2.5“货物”是指除服务和工程以外的其他政府采购对象。</w:t>
      </w:r>
      <w:r>
        <w:rPr>
          <w:rFonts w:hint="eastAsia" w:ascii="宋体" w:hAnsi="宋体"/>
          <w:b w:val="0"/>
          <w:sz w:val="21"/>
          <w:szCs w:val="21"/>
        </w:rPr>
        <w:t>“服务”是指除货物和工程以外的其他政府采购对象。</w:t>
      </w:r>
    </w:p>
    <w:p w14:paraId="5360FB47">
      <w:pPr>
        <w:pStyle w:val="6"/>
        <w:keepNext w:val="0"/>
        <w:keepLines w:val="0"/>
        <w:pageBreakBefore w:val="0"/>
        <w:widowControl w:val="0"/>
        <w:kinsoku/>
        <w:wordWrap/>
        <w:overflowPunct/>
        <w:topLinePunct w:val="0"/>
        <w:autoSpaceDE/>
        <w:autoSpaceDN/>
        <w:bidi w:val="0"/>
        <w:adjustRightInd/>
        <w:spacing w:before="0" w:after="0" w:line="480" w:lineRule="exact"/>
        <w:ind w:firstLine="420" w:firstLineChars="200"/>
        <w:textAlignment w:val="auto"/>
        <w:rPr>
          <w:rFonts w:hint="eastAsia" w:ascii="宋体" w:hAnsi="宋体"/>
          <w:b w:val="0"/>
          <w:color w:val="auto"/>
          <w:sz w:val="21"/>
          <w:szCs w:val="21"/>
          <w:highlight w:val="none"/>
        </w:rPr>
      </w:pPr>
      <w:r>
        <w:rPr>
          <w:rFonts w:hint="eastAsia" w:ascii="宋体" w:hAnsi="宋体"/>
          <w:b w:val="0"/>
          <w:color w:val="auto"/>
          <w:sz w:val="21"/>
          <w:szCs w:val="21"/>
          <w:highlight w:val="none"/>
        </w:rPr>
        <w:t>2.</w:t>
      </w:r>
      <w:r>
        <w:rPr>
          <w:rFonts w:ascii="宋体" w:hAnsi="宋体"/>
          <w:b w:val="0"/>
          <w:color w:val="auto"/>
          <w:sz w:val="21"/>
          <w:szCs w:val="21"/>
          <w:highlight w:val="none"/>
        </w:rPr>
        <w:t>6</w:t>
      </w:r>
      <w:r>
        <w:rPr>
          <w:rFonts w:hint="eastAsia" w:ascii="宋体" w:hAnsi="宋体"/>
          <w:b w:val="0"/>
          <w:color w:val="auto"/>
          <w:sz w:val="21"/>
          <w:szCs w:val="21"/>
          <w:highlight w:val="none"/>
        </w:rPr>
        <w:t>“书面形式”是指合同书、信件和数据电文（包括电报、电传、传真、电子数据交换和电子邮件）等可以有形地表现所载内容的形式。</w:t>
      </w:r>
    </w:p>
    <w:p w14:paraId="07C92CB8">
      <w:pPr>
        <w:pStyle w:val="6"/>
        <w:keepNext w:val="0"/>
        <w:keepLines w:val="0"/>
        <w:pageBreakBefore w:val="0"/>
        <w:widowControl w:val="0"/>
        <w:kinsoku/>
        <w:wordWrap/>
        <w:overflowPunct/>
        <w:topLinePunct w:val="0"/>
        <w:autoSpaceDE/>
        <w:autoSpaceDN/>
        <w:bidi w:val="0"/>
        <w:adjustRightInd/>
        <w:spacing w:before="0" w:after="0" w:line="480" w:lineRule="exact"/>
        <w:ind w:firstLine="420" w:firstLineChars="200"/>
        <w:textAlignment w:val="auto"/>
        <w:rPr>
          <w:rFonts w:hint="eastAsia" w:ascii="宋体" w:hAnsi="宋体"/>
          <w:b w:val="0"/>
          <w:color w:val="auto"/>
          <w:sz w:val="21"/>
          <w:szCs w:val="21"/>
          <w:highlight w:val="none"/>
        </w:rPr>
      </w:pPr>
      <w:r>
        <w:rPr>
          <w:rFonts w:hint="eastAsia" w:ascii="宋体" w:hAnsi="宋体"/>
          <w:b w:val="0"/>
          <w:color w:val="auto"/>
          <w:sz w:val="21"/>
          <w:szCs w:val="21"/>
          <w:highlight w:val="none"/>
        </w:rPr>
        <w:t>2.</w:t>
      </w:r>
      <w:r>
        <w:rPr>
          <w:rFonts w:ascii="宋体" w:hAnsi="宋体"/>
          <w:b w:val="0"/>
          <w:color w:val="auto"/>
          <w:sz w:val="21"/>
          <w:szCs w:val="21"/>
          <w:highlight w:val="none"/>
        </w:rPr>
        <w:t>7</w:t>
      </w:r>
      <w:r>
        <w:rPr>
          <w:rFonts w:hint="eastAsia" w:ascii="宋体" w:hAnsi="宋体"/>
          <w:b w:val="0"/>
          <w:color w:val="auto"/>
          <w:sz w:val="21"/>
          <w:szCs w:val="21"/>
          <w:highlight w:val="none"/>
        </w:rPr>
        <w:t>“实质性要求”是指招标文件中已经指明不满足则投标无效的条款，或者</w:t>
      </w:r>
      <w:r>
        <w:rPr>
          <w:rFonts w:hint="eastAsia" w:ascii="宋体" w:hAnsi="宋体"/>
          <w:b w:val="0"/>
          <w:color w:val="auto"/>
          <w:sz w:val="21"/>
          <w:szCs w:val="21"/>
          <w:highlight w:val="none"/>
          <w:lang w:eastAsia="zh-CN"/>
        </w:rPr>
        <w:t>不能</w:t>
      </w:r>
      <w:r>
        <w:rPr>
          <w:rFonts w:hint="eastAsia" w:ascii="宋体" w:hAnsi="宋体"/>
          <w:b w:val="0"/>
          <w:color w:val="auto"/>
          <w:sz w:val="21"/>
          <w:szCs w:val="21"/>
          <w:highlight w:val="none"/>
        </w:rPr>
        <w:t>偏离的条款，或者采购需求中带“▲”的条款。</w:t>
      </w:r>
    </w:p>
    <w:p w14:paraId="67D6A740">
      <w:pPr>
        <w:keepNext w:val="0"/>
        <w:keepLines w:val="0"/>
        <w:pageBreakBefore w:val="0"/>
        <w:widowControl w:val="0"/>
        <w:kinsoku/>
        <w:wordWrap/>
        <w:overflowPunct/>
        <w:topLinePunct w:val="0"/>
        <w:autoSpaceDE/>
        <w:autoSpaceDN/>
        <w:bidi w:val="0"/>
        <w:adjustRightInd/>
        <w:snapToGrid w:val="0"/>
        <w:spacing w:line="480" w:lineRule="exact"/>
        <w:ind w:firstLine="420" w:firstLineChars="200"/>
        <w:jc w:val="left"/>
        <w:textAlignment w:val="auto"/>
        <w:rPr>
          <w:rFonts w:ascii="宋体" w:hAnsi="宋体" w:cs="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8</w:t>
      </w:r>
      <w:r>
        <w:rPr>
          <w:rFonts w:hint="eastAsia" w:ascii="宋体" w:hAnsi="宋体" w:cs="宋体"/>
          <w:color w:val="auto"/>
          <w:szCs w:val="21"/>
          <w:highlight w:val="none"/>
        </w:rPr>
        <w:t>“正偏离”，是指投标文件对招标文件“采购需求”中有关条款作出的响应优于条款要求并有利于采购人的情形。</w:t>
      </w:r>
    </w:p>
    <w:p w14:paraId="7AF0E1A4">
      <w:pPr>
        <w:keepNext w:val="0"/>
        <w:keepLines w:val="0"/>
        <w:pageBreakBefore w:val="0"/>
        <w:widowControl w:val="0"/>
        <w:kinsoku/>
        <w:wordWrap/>
        <w:overflowPunct/>
        <w:topLinePunct w:val="0"/>
        <w:autoSpaceDE/>
        <w:autoSpaceDN/>
        <w:bidi w:val="0"/>
        <w:adjustRightInd/>
        <w:snapToGrid w:val="0"/>
        <w:spacing w:line="480" w:lineRule="exact"/>
        <w:ind w:firstLine="420" w:firstLineChars="200"/>
        <w:jc w:val="left"/>
        <w:textAlignment w:val="auto"/>
        <w:rPr>
          <w:rFonts w:ascii="宋体" w:hAnsi="宋体" w:cs="宋体"/>
          <w:color w:val="auto"/>
          <w:szCs w:val="21"/>
          <w:highlight w:val="none"/>
        </w:rPr>
      </w:pPr>
      <w:r>
        <w:rPr>
          <w:rFonts w:ascii="宋体" w:hAnsi="宋体" w:cs="宋体"/>
          <w:color w:val="auto"/>
          <w:szCs w:val="21"/>
          <w:highlight w:val="none"/>
        </w:rPr>
        <w:t>2.9</w:t>
      </w:r>
      <w:r>
        <w:rPr>
          <w:rFonts w:hint="eastAsia" w:ascii="宋体" w:hAnsi="宋体" w:cs="宋体"/>
          <w:color w:val="auto"/>
          <w:szCs w:val="21"/>
          <w:highlight w:val="none"/>
        </w:rPr>
        <w:t>“负偏离”，是指投标文件对招标文件“采购需求”中有关条款作出的响应不满足条款要求，导致采购人要求不能得到满足的情形。</w:t>
      </w:r>
    </w:p>
    <w:p w14:paraId="54288CE9">
      <w:pPr>
        <w:keepNext w:val="0"/>
        <w:keepLines w:val="0"/>
        <w:pageBreakBefore w:val="0"/>
        <w:widowControl w:val="0"/>
        <w:kinsoku/>
        <w:wordWrap/>
        <w:overflowPunct/>
        <w:topLinePunct w:val="0"/>
        <w:autoSpaceDE/>
        <w:autoSpaceDN/>
        <w:bidi w:val="0"/>
        <w:adjustRightInd/>
        <w:snapToGrid w:val="0"/>
        <w:spacing w:line="480" w:lineRule="exact"/>
        <w:ind w:firstLine="420" w:firstLineChars="200"/>
        <w:jc w:val="left"/>
        <w:textAlignment w:val="auto"/>
        <w:rPr>
          <w:rFonts w:hint="eastAsia" w:ascii="宋体" w:hAnsi="宋体"/>
          <w:color w:val="auto"/>
          <w:szCs w:val="21"/>
          <w:highlight w:val="none"/>
        </w:rPr>
      </w:pPr>
      <w:r>
        <w:rPr>
          <w:rFonts w:hint="eastAsia" w:ascii="宋体" w:hAnsi="宋体"/>
          <w:color w:val="auto"/>
          <w:szCs w:val="21"/>
          <w:highlight w:val="none"/>
        </w:rPr>
        <w:t>2.1</w:t>
      </w:r>
      <w:r>
        <w:rPr>
          <w:rFonts w:ascii="宋体" w:hAnsi="宋体"/>
          <w:color w:val="auto"/>
          <w:szCs w:val="21"/>
          <w:highlight w:val="none"/>
        </w:rPr>
        <w:t>0</w:t>
      </w:r>
      <w:r>
        <w:rPr>
          <w:rFonts w:hint="eastAsia" w:ascii="宋体" w:hAnsi="宋体" w:cs="宋体"/>
          <w:color w:val="auto"/>
          <w:szCs w:val="21"/>
          <w:highlight w:val="none"/>
        </w:rPr>
        <w:t>“允许负偏离的条款”是指采购需求中的不属于“实质性要求”的条款。</w:t>
      </w:r>
      <w:bookmarkStart w:id="94" w:name="_Toc254970529"/>
      <w:bookmarkStart w:id="95" w:name="_Toc254970670"/>
    </w:p>
    <w:p w14:paraId="2BF1130D">
      <w:pPr>
        <w:pStyle w:val="6"/>
        <w:keepNext w:val="0"/>
        <w:keepLines w:val="0"/>
        <w:pageBreakBefore w:val="0"/>
        <w:widowControl w:val="0"/>
        <w:kinsoku/>
        <w:wordWrap/>
        <w:overflowPunct/>
        <w:topLinePunct w:val="0"/>
        <w:autoSpaceDE/>
        <w:autoSpaceDN/>
        <w:bidi w:val="0"/>
        <w:adjustRightInd/>
        <w:spacing w:before="0" w:after="0" w:line="480" w:lineRule="exact"/>
        <w:ind w:left="420" w:leftChars="200"/>
        <w:textAlignment w:val="auto"/>
        <w:rPr>
          <w:rFonts w:hint="eastAsia" w:ascii="宋体" w:hAnsi="宋体"/>
          <w:color w:val="auto"/>
          <w:sz w:val="24"/>
          <w:highlight w:val="none"/>
        </w:rPr>
      </w:pPr>
      <w:r>
        <w:rPr>
          <w:rFonts w:hint="eastAsia" w:ascii="宋体" w:hAnsi="宋体"/>
          <w:color w:val="auto"/>
          <w:sz w:val="24"/>
          <w:highlight w:val="none"/>
        </w:rPr>
        <w:t>3.</w:t>
      </w:r>
      <w:bookmarkEnd w:id="94"/>
      <w:bookmarkEnd w:id="95"/>
      <w:r>
        <w:rPr>
          <w:rFonts w:hint="eastAsia" w:ascii="宋体" w:hAnsi="宋体"/>
          <w:color w:val="auto"/>
          <w:sz w:val="24"/>
          <w:highlight w:val="none"/>
        </w:rPr>
        <w:t>投标人的资格要求</w:t>
      </w:r>
    </w:p>
    <w:p w14:paraId="31FB7C3C">
      <w:pPr>
        <w:keepNext w:val="0"/>
        <w:keepLines w:val="0"/>
        <w:pageBreakBefore w:val="0"/>
        <w:widowControl w:val="0"/>
        <w:kinsoku/>
        <w:wordWrap/>
        <w:overflowPunct/>
        <w:topLinePunct w:val="0"/>
        <w:autoSpaceDE/>
        <w:autoSpaceDN/>
        <w:bidi w:val="0"/>
        <w:adjustRightInd/>
        <w:snapToGrid w:val="0"/>
        <w:spacing w:line="480" w:lineRule="exact"/>
        <w:ind w:firstLine="420" w:firstLineChars="200"/>
        <w:jc w:val="left"/>
        <w:textAlignment w:val="auto"/>
        <w:rPr>
          <w:rFonts w:hint="eastAsia" w:ascii="宋体" w:hAnsi="宋体"/>
          <w:color w:val="auto"/>
          <w:szCs w:val="21"/>
          <w:highlight w:val="none"/>
        </w:rPr>
      </w:pPr>
      <w:r>
        <w:rPr>
          <w:rFonts w:hint="eastAsia" w:ascii="宋体" w:hAnsi="宋体"/>
          <w:color w:val="auto"/>
          <w:szCs w:val="21"/>
          <w:highlight w:val="none"/>
        </w:rPr>
        <w:t>投标人的资格要求详见“投标人须知前附表”。</w:t>
      </w:r>
    </w:p>
    <w:p w14:paraId="3471140A">
      <w:pPr>
        <w:pStyle w:val="6"/>
        <w:keepNext w:val="0"/>
        <w:keepLines w:val="0"/>
        <w:pageBreakBefore w:val="0"/>
        <w:widowControl w:val="0"/>
        <w:kinsoku/>
        <w:wordWrap/>
        <w:overflowPunct/>
        <w:topLinePunct w:val="0"/>
        <w:autoSpaceDE/>
        <w:autoSpaceDN/>
        <w:bidi w:val="0"/>
        <w:adjustRightInd/>
        <w:spacing w:before="0" w:after="0" w:line="480" w:lineRule="exact"/>
        <w:ind w:left="420" w:leftChars="200"/>
        <w:textAlignment w:val="auto"/>
        <w:rPr>
          <w:rFonts w:hint="eastAsia" w:ascii="宋体" w:hAnsi="宋体"/>
          <w:color w:val="auto"/>
          <w:sz w:val="24"/>
          <w:highlight w:val="none"/>
        </w:rPr>
      </w:pPr>
      <w:bookmarkStart w:id="96" w:name="_Toc254970671"/>
      <w:bookmarkStart w:id="97" w:name="_Toc254970530"/>
      <w:r>
        <w:rPr>
          <w:rFonts w:hint="eastAsia" w:ascii="宋体" w:hAnsi="宋体"/>
          <w:color w:val="auto"/>
          <w:sz w:val="24"/>
          <w:highlight w:val="none"/>
        </w:rPr>
        <w:t>4.投标委托</w:t>
      </w:r>
      <w:bookmarkEnd w:id="96"/>
      <w:bookmarkEnd w:id="97"/>
    </w:p>
    <w:p w14:paraId="2462A2AE">
      <w:pPr>
        <w:keepNext w:val="0"/>
        <w:keepLines w:val="0"/>
        <w:pageBreakBefore w:val="0"/>
        <w:widowControl w:val="0"/>
        <w:kinsoku/>
        <w:wordWrap/>
        <w:overflowPunct/>
        <w:topLinePunct w:val="0"/>
        <w:autoSpaceDE/>
        <w:autoSpaceDN/>
        <w:bidi w:val="0"/>
        <w:adjustRightInd/>
        <w:snapToGrid w:val="0"/>
        <w:spacing w:line="480" w:lineRule="exact"/>
        <w:ind w:firstLine="420" w:firstLineChars="200"/>
        <w:jc w:val="left"/>
        <w:textAlignment w:val="auto"/>
        <w:rPr>
          <w:rFonts w:hint="eastAsia" w:ascii="宋体" w:hAnsi="宋体"/>
          <w:color w:val="auto"/>
          <w:szCs w:val="21"/>
          <w:highlight w:val="none"/>
        </w:rPr>
      </w:pPr>
      <w:r>
        <w:rPr>
          <w:rFonts w:hint="eastAsia" w:ascii="宋体" w:hAnsi="宋体"/>
          <w:color w:val="auto"/>
          <w:szCs w:val="21"/>
          <w:highlight w:val="none"/>
        </w:rPr>
        <w:t>投标人代表参加投标活动过程中必须携带个人有效身份证件。如投标人代表不是法定代表人，须持有授权委托书（按第六章要求格式填写）。</w:t>
      </w:r>
    </w:p>
    <w:p w14:paraId="4EF47A90">
      <w:pPr>
        <w:pStyle w:val="6"/>
        <w:keepNext w:val="0"/>
        <w:keepLines w:val="0"/>
        <w:pageBreakBefore w:val="0"/>
        <w:widowControl w:val="0"/>
        <w:kinsoku/>
        <w:wordWrap/>
        <w:overflowPunct/>
        <w:topLinePunct w:val="0"/>
        <w:autoSpaceDE/>
        <w:autoSpaceDN/>
        <w:bidi w:val="0"/>
        <w:adjustRightInd/>
        <w:spacing w:before="0" w:after="0" w:line="480" w:lineRule="exact"/>
        <w:ind w:left="420" w:leftChars="200"/>
        <w:textAlignment w:val="auto"/>
        <w:rPr>
          <w:rFonts w:hint="eastAsia" w:ascii="宋体" w:hAnsi="宋体"/>
          <w:color w:val="auto"/>
          <w:sz w:val="24"/>
          <w:highlight w:val="none"/>
        </w:rPr>
      </w:pPr>
      <w:bookmarkStart w:id="98" w:name="_5.投标费用"/>
      <w:bookmarkEnd w:id="98"/>
      <w:bookmarkStart w:id="99" w:name="_Toc254970672"/>
      <w:bookmarkStart w:id="100" w:name="_Toc254970531"/>
      <w:r>
        <w:rPr>
          <w:rFonts w:hint="eastAsia" w:ascii="宋体" w:hAnsi="宋体"/>
          <w:color w:val="auto"/>
          <w:sz w:val="24"/>
          <w:highlight w:val="none"/>
        </w:rPr>
        <w:t>5.投标费用</w:t>
      </w:r>
      <w:bookmarkEnd w:id="99"/>
      <w:bookmarkEnd w:id="100"/>
    </w:p>
    <w:p w14:paraId="409A638B">
      <w:pPr>
        <w:keepNext w:val="0"/>
        <w:keepLines w:val="0"/>
        <w:pageBreakBefore w:val="0"/>
        <w:widowControl w:val="0"/>
        <w:kinsoku/>
        <w:wordWrap/>
        <w:overflowPunct/>
        <w:topLinePunct w:val="0"/>
        <w:autoSpaceDE/>
        <w:autoSpaceDN/>
        <w:bidi w:val="0"/>
        <w:adjustRightInd/>
        <w:snapToGrid w:val="0"/>
        <w:spacing w:line="480" w:lineRule="exact"/>
        <w:ind w:firstLine="420" w:firstLineChars="200"/>
        <w:jc w:val="left"/>
        <w:textAlignment w:val="auto"/>
        <w:rPr>
          <w:rFonts w:hint="eastAsia" w:ascii="宋体" w:hAnsi="宋体"/>
          <w:color w:val="auto"/>
          <w:szCs w:val="21"/>
          <w:highlight w:val="none"/>
        </w:rPr>
      </w:pPr>
      <w:r>
        <w:rPr>
          <w:rFonts w:hint="eastAsia" w:ascii="宋体" w:hAnsi="宋体" w:cs="宋体"/>
          <w:color w:val="auto"/>
          <w:szCs w:val="21"/>
          <w:highlight w:val="none"/>
        </w:rPr>
        <w:t>投标费用：投标人应承担参与本次采购活动有关的所有费用，包括但不限于获取招标文件、勘查现场、编制和提交投标文件、参加澄清说明、签订合同等，不论投标结果如何，均应自行承担。</w:t>
      </w:r>
    </w:p>
    <w:p w14:paraId="4589EF15">
      <w:pPr>
        <w:pStyle w:val="6"/>
        <w:keepNext w:val="0"/>
        <w:keepLines w:val="0"/>
        <w:pageBreakBefore w:val="0"/>
        <w:widowControl w:val="0"/>
        <w:kinsoku/>
        <w:wordWrap/>
        <w:overflowPunct/>
        <w:topLinePunct w:val="0"/>
        <w:autoSpaceDE/>
        <w:autoSpaceDN/>
        <w:bidi w:val="0"/>
        <w:adjustRightInd/>
        <w:spacing w:before="0" w:after="0" w:line="480" w:lineRule="exact"/>
        <w:ind w:left="420" w:leftChars="200"/>
        <w:textAlignment w:val="auto"/>
        <w:rPr>
          <w:rFonts w:hint="eastAsia" w:ascii="宋体" w:hAnsi="宋体"/>
          <w:color w:val="auto"/>
          <w:sz w:val="24"/>
          <w:highlight w:val="none"/>
        </w:rPr>
      </w:pPr>
      <w:r>
        <w:rPr>
          <w:rFonts w:hint="eastAsia" w:ascii="宋体" w:hAnsi="宋体"/>
          <w:color w:val="auto"/>
          <w:sz w:val="24"/>
          <w:highlight w:val="none"/>
        </w:rPr>
        <w:t>6.联合体投标</w:t>
      </w:r>
    </w:p>
    <w:p w14:paraId="577B60F6">
      <w:pPr>
        <w:keepNext w:val="0"/>
        <w:keepLines w:val="0"/>
        <w:pageBreakBefore w:val="0"/>
        <w:widowControl w:val="0"/>
        <w:kinsoku/>
        <w:wordWrap/>
        <w:overflowPunct/>
        <w:topLinePunct w:val="0"/>
        <w:autoSpaceDE/>
        <w:autoSpaceDN/>
        <w:bidi w:val="0"/>
        <w:adjustRightInd/>
        <w:snapToGrid w:val="0"/>
        <w:spacing w:line="48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6.1本项目是否接受联合体投标，详见“投标人须知前附表”。</w:t>
      </w:r>
    </w:p>
    <w:p w14:paraId="2CE35054">
      <w:pPr>
        <w:keepNext w:val="0"/>
        <w:keepLines w:val="0"/>
        <w:pageBreakBefore w:val="0"/>
        <w:widowControl w:val="0"/>
        <w:kinsoku/>
        <w:wordWrap/>
        <w:overflowPunct/>
        <w:topLinePunct w:val="0"/>
        <w:autoSpaceDE/>
        <w:autoSpaceDN/>
        <w:bidi w:val="0"/>
        <w:adjustRightInd/>
        <w:snapToGrid w:val="0"/>
        <w:spacing w:line="480" w:lineRule="exact"/>
        <w:ind w:firstLine="420" w:firstLineChars="200"/>
        <w:jc w:val="left"/>
        <w:textAlignment w:val="auto"/>
        <w:rPr>
          <w:rFonts w:ascii="宋体" w:hAnsi="宋体"/>
          <w:bCs/>
          <w:color w:val="auto"/>
          <w:szCs w:val="21"/>
          <w:highlight w:val="none"/>
        </w:rPr>
      </w:pPr>
      <w:r>
        <w:rPr>
          <w:rFonts w:hint="eastAsia" w:ascii="宋体" w:hAnsi="宋体"/>
          <w:bCs/>
          <w:color w:val="auto"/>
          <w:szCs w:val="21"/>
          <w:highlight w:val="none"/>
        </w:rPr>
        <w:t>6.2如接受联合体投标，联合体投标要求详见“投标人须知前附表”。</w:t>
      </w:r>
    </w:p>
    <w:p w14:paraId="1A2B573A">
      <w:pPr>
        <w:pStyle w:val="6"/>
        <w:keepNext w:val="0"/>
        <w:keepLines w:val="0"/>
        <w:pageBreakBefore w:val="0"/>
        <w:widowControl w:val="0"/>
        <w:kinsoku/>
        <w:wordWrap/>
        <w:overflowPunct/>
        <w:topLinePunct w:val="0"/>
        <w:autoSpaceDE/>
        <w:autoSpaceDN/>
        <w:bidi w:val="0"/>
        <w:adjustRightInd/>
        <w:spacing w:before="0" w:after="0" w:line="480" w:lineRule="exact"/>
        <w:ind w:left="420" w:leftChars="200"/>
        <w:textAlignment w:val="auto"/>
        <w:rPr>
          <w:rFonts w:hint="eastAsia" w:ascii="宋体" w:hAnsi="宋体"/>
          <w:color w:val="auto"/>
          <w:sz w:val="24"/>
          <w:highlight w:val="none"/>
        </w:rPr>
      </w:pPr>
      <w:r>
        <w:rPr>
          <w:rFonts w:hint="eastAsia" w:ascii="宋体" w:hAnsi="宋体"/>
          <w:color w:val="auto"/>
          <w:sz w:val="24"/>
          <w:highlight w:val="none"/>
        </w:rPr>
        <w:t>7.转包与分包</w:t>
      </w:r>
    </w:p>
    <w:p w14:paraId="36DC17FB">
      <w:pPr>
        <w:pStyle w:val="6"/>
        <w:keepNext w:val="0"/>
        <w:keepLines w:val="0"/>
        <w:pageBreakBefore w:val="0"/>
        <w:widowControl w:val="0"/>
        <w:kinsoku/>
        <w:wordWrap/>
        <w:overflowPunct/>
        <w:topLinePunct w:val="0"/>
        <w:autoSpaceDE/>
        <w:autoSpaceDN/>
        <w:bidi w:val="0"/>
        <w:adjustRightInd/>
        <w:spacing w:before="0" w:after="0" w:line="480" w:lineRule="exact"/>
        <w:ind w:left="420" w:leftChars="200" w:firstLine="0" w:firstLineChars="0"/>
        <w:textAlignment w:val="auto"/>
        <w:rPr>
          <w:rFonts w:hint="eastAsia" w:ascii="宋体" w:hAnsi="宋体"/>
          <w:b w:val="0"/>
          <w:color w:val="auto"/>
          <w:sz w:val="21"/>
          <w:szCs w:val="21"/>
          <w:highlight w:val="none"/>
        </w:rPr>
      </w:pPr>
      <w:bookmarkStart w:id="101" w:name="_Toc254970673"/>
      <w:bookmarkStart w:id="102" w:name="_Toc254970532"/>
      <w:r>
        <w:rPr>
          <w:rFonts w:hint="eastAsia" w:ascii="宋体" w:hAnsi="宋体"/>
          <w:b w:val="0"/>
          <w:color w:val="auto"/>
          <w:sz w:val="21"/>
          <w:szCs w:val="21"/>
          <w:highlight w:val="none"/>
        </w:rPr>
        <w:t>7.1本项目不允许转包。</w:t>
      </w:r>
    </w:p>
    <w:p w14:paraId="13E91ACE">
      <w:pPr>
        <w:pStyle w:val="6"/>
        <w:keepNext w:val="0"/>
        <w:keepLines w:val="0"/>
        <w:pageBreakBefore w:val="0"/>
        <w:widowControl w:val="0"/>
        <w:kinsoku/>
        <w:wordWrap/>
        <w:overflowPunct/>
        <w:topLinePunct w:val="0"/>
        <w:autoSpaceDE/>
        <w:autoSpaceDN/>
        <w:bidi w:val="0"/>
        <w:adjustRightInd/>
        <w:spacing w:before="0" w:after="0" w:line="480" w:lineRule="exact"/>
        <w:ind w:left="0" w:leftChars="0" w:firstLine="420" w:firstLineChars="200"/>
        <w:textAlignment w:val="auto"/>
        <w:rPr>
          <w:rFonts w:hint="eastAsia" w:ascii="宋体" w:hAnsi="宋体"/>
          <w:b w:val="0"/>
          <w:color w:val="auto"/>
          <w:sz w:val="21"/>
          <w:szCs w:val="21"/>
          <w:highlight w:val="none"/>
        </w:rPr>
      </w:pPr>
      <w:r>
        <w:rPr>
          <w:rFonts w:hint="eastAsia" w:ascii="宋体" w:hAnsi="宋体"/>
          <w:b w:val="0"/>
          <w:color w:val="auto"/>
          <w:sz w:val="21"/>
          <w:szCs w:val="21"/>
          <w:highlight w:val="none"/>
        </w:rPr>
        <w:t>7.2本项目是否允许分包详见“投标人须知前附表”，本项目不允许违法分包。允许分包的非主体、非关键性工作，根据法律法规规定承担该工作需要行政许可的，如该工作由投标人自行承担，投标人应具备相应的行政许可，如投标人不具备相应的行政许可必须采用分包的方式，但分包投标人应具备相</w:t>
      </w:r>
      <w:r>
        <w:rPr>
          <w:rFonts w:hint="eastAsia" w:ascii="宋体" w:hAnsi="宋体"/>
          <w:b w:val="0"/>
          <w:color w:val="auto"/>
          <w:sz w:val="21"/>
          <w:szCs w:val="21"/>
          <w:highlight w:val="none"/>
          <w:lang w:eastAsia="zh-CN"/>
        </w:rPr>
        <w:t>应的</w:t>
      </w:r>
      <w:r>
        <w:rPr>
          <w:rFonts w:hint="eastAsia" w:ascii="宋体" w:hAnsi="宋体"/>
          <w:b w:val="0"/>
          <w:color w:val="auto"/>
          <w:sz w:val="21"/>
          <w:szCs w:val="21"/>
          <w:highlight w:val="none"/>
        </w:rPr>
        <w:t>行政许可。</w:t>
      </w:r>
    </w:p>
    <w:p w14:paraId="38FCD689">
      <w:pPr>
        <w:pStyle w:val="6"/>
        <w:keepNext w:val="0"/>
        <w:keepLines w:val="0"/>
        <w:pageBreakBefore w:val="0"/>
        <w:widowControl w:val="0"/>
        <w:kinsoku/>
        <w:wordWrap/>
        <w:overflowPunct/>
        <w:topLinePunct w:val="0"/>
        <w:autoSpaceDE/>
        <w:autoSpaceDN/>
        <w:bidi w:val="0"/>
        <w:adjustRightInd/>
        <w:spacing w:before="0" w:after="0" w:line="480" w:lineRule="exact"/>
        <w:ind w:firstLine="420" w:firstLineChars="200"/>
        <w:textAlignment w:val="auto"/>
        <w:rPr>
          <w:rFonts w:hint="eastAsia" w:ascii="宋体" w:hAnsi="宋体"/>
          <w:b w:val="0"/>
          <w:color w:val="auto"/>
          <w:sz w:val="21"/>
          <w:szCs w:val="21"/>
          <w:highlight w:val="none"/>
        </w:rPr>
      </w:pPr>
      <w:r>
        <w:rPr>
          <w:rFonts w:hint="eastAsia" w:ascii="宋体" w:hAnsi="宋体"/>
          <w:b w:val="0"/>
          <w:color w:val="auto"/>
          <w:sz w:val="21"/>
          <w:szCs w:val="21"/>
          <w:highlight w:val="none"/>
        </w:rPr>
        <w:t>7.3投标人根据招标文件的规定和采购项目的实际情况，拟在中标后将中标项目的非主体、非关键性工作分包的，应当在投标文件中载明分包承担主体，分包承担主体应当具备相应资质条件且不得再次分包。</w:t>
      </w:r>
    </w:p>
    <w:p w14:paraId="3E2E286E">
      <w:pPr>
        <w:pStyle w:val="6"/>
        <w:keepNext w:val="0"/>
        <w:keepLines w:val="0"/>
        <w:pageBreakBefore w:val="0"/>
        <w:widowControl w:val="0"/>
        <w:kinsoku/>
        <w:wordWrap/>
        <w:overflowPunct/>
        <w:topLinePunct w:val="0"/>
        <w:autoSpaceDE/>
        <w:autoSpaceDN/>
        <w:bidi w:val="0"/>
        <w:adjustRightInd/>
        <w:spacing w:before="0" w:after="0" w:line="480" w:lineRule="exact"/>
        <w:ind w:left="420" w:leftChars="200"/>
        <w:textAlignment w:val="auto"/>
        <w:rPr>
          <w:rFonts w:hint="eastAsia" w:ascii="宋体" w:hAnsi="宋体"/>
          <w:color w:val="auto"/>
          <w:sz w:val="24"/>
          <w:highlight w:val="none"/>
        </w:rPr>
      </w:pPr>
      <w:r>
        <w:rPr>
          <w:rFonts w:hint="eastAsia" w:ascii="宋体" w:hAnsi="宋体"/>
          <w:color w:val="auto"/>
          <w:sz w:val="24"/>
          <w:highlight w:val="none"/>
        </w:rPr>
        <w:t>8.特别说明</w:t>
      </w:r>
      <w:bookmarkEnd w:id="101"/>
      <w:bookmarkEnd w:id="102"/>
    </w:p>
    <w:p w14:paraId="38855AD8">
      <w:pPr>
        <w:pStyle w:val="6"/>
        <w:keepNext w:val="0"/>
        <w:keepLines w:val="0"/>
        <w:pageBreakBefore w:val="0"/>
        <w:widowControl w:val="0"/>
        <w:kinsoku/>
        <w:wordWrap/>
        <w:overflowPunct/>
        <w:topLinePunct w:val="0"/>
        <w:autoSpaceDE/>
        <w:autoSpaceDN/>
        <w:bidi w:val="0"/>
        <w:adjustRightInd/>
        <w:spacing w:before="0" w:after="0" w:line="480" w:lineRule="exact"/>
        <w:ind w:firstLine="367" w:firstLineChars="175"/>
        <w:textAlignment w:val="auto"/>
        <w:rPr>
          <w:rFonts w:hint="eastAsia" w:ascii="宋体" w:hAnsi="宋体"/>
          <w:b w:val="0"/>
          <w:color w:val="auto"/>
          <w:sz w:val="21"/>
          <w:szCs w:val="21"/>
          <w:highlight w:val="none"/>
        </w:rPr>
      </w:pPr>
      <w:r>
        <w:rPr>
          <w:rFonts w:hint="eastAsia" w:ascii="宋体" w:hAnsi="宋体"/>
          <w:b w:val="0"/>
          <w:color w:val="auto"/>
          <w:sz w:val="21"/>
          <w:szCs w:val="21"/>
          <w:highlight w:val="none"/>
        </w:rPr>
        <w:fldChar w:fldCharType="begin"/>
      </w:r>
      <w:r>
        <w:rPr>
          <w:rFonts w:hint="eastAsia" w:ascii="宋体" w:hAnsi="宋体"/>
          <w:b w:val="0"/>
          <w:color w:val="auto"/>
          <w:sz w:val="21"/>
          <w:szCs w:val="21"/>
          <w:highlight w:val="none"/>
        </w:rPr>
        <w:instrText xml:space="preserve"> HYPERLINK  \l "_8.1" </w:instrText>
      </w:r>
      <w:r>
        <w:rPr>
          <w:rFonts w:hint="eastAsia" w:ascii="宋体" w:hAnsi="宋体"/>
          <w:b w:val="0"/>
          <w:color w:val="auto"/>
          <w:sz w:val="21"/>
          <w:szCs w:val="21"/>
          <w:highlight w:val="none"/>
        </w:rPr>
        <w:fldChar w:fldCharType="separate"/>
      </w:r>
      <w:r>
        <w:rPr>
          <w:rFonts w:hint="eastAsia" w:ascii="宋体" w:hAnsi="宋体"/>
          <w:b w:val="0"/>
          <w:color w:val="auto"/>
          <w:sz w:val="21"/>
          <w:szCs w:val="21"/>
          <w:highlight w:val="none"/>
        </w:rPr>
        <w:t>8.1</w:t>
      </w:r>
      <w:r>
        <w:rPr>
          <w:rFonts w:hint="eastAsia" w:ascii="宋体" w:hAnsi="宋体"/>
          <w:b w:val="0"/>
          <w:color w:val="auto"/>
          <w:sz w:val="21"/>
          <w:szCs w:val="21"/>
          <w:highlight w:val="none"/>
        </w:rPr>
        <w:fldChar w:fldCharType="end"/>
      </w:r>
      <w:r>
        <w:rPr>
          <w:rFonts w:hint="eastAsia" w:ascii="宋体" w:hAnsi="宋体"/>
          <w:b w:val="0"/>
          <w:color w:val="auto"/>
          <w:sz w:val="21"/>
          <w:szCs w:val="21"/>
          <w:highlight w:val="none"/>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采取随机抽取的方式确定一个投标人获得中标人推荐资格，其他同品牌投标人不作为中标候选人。</w:t>
      </w:r>
    </w:p>
    <w:p w14:paraId="27797726">
      <w:pPr>
        <w:pStyle w:val="6"/>
        <w:keepNext w:val="0"/>
        <w:keepLines w:val="0"/>
        <w:pageBreakBefore w:val="0"/>
        <w:widowControl w:val="0"/>
        <w:kinsoku/>
        <w:wordWrap/>
        <w:overflowPunct/>
        <w:topLinePunct w:val="0"/>
        <w:autoSpaceDE/>
        <w:autoSpaceDN/>
        <w:bidi w:val="0"/>
        <w:adjustRightInd/>
        <w:spacing w:before="0" w:after="0" w:line="480" w:lineRule="exact"/>
        <w:ind w:firstLine="367" w:firstLineChars="175"/>
        <w:textAlignment w:val="auto"/>
        <w:rPr>
          <w:rFonts w:hint="eastAsia" w:ascii="宋体" w:hAnsi="宋体"/>
          <w:b w:val="0"/>
          <w:color w:val="auto"/>
          <w:sz w:val="21"/>
          <w:szCs w:val="21"/>
          <w:highlight w:val="none"/>
        </w:rPr>
      </w:pPr>
      <w:r>
        <w:rPr>
          <w:rFonts w:hint="eastAsia" w:ascii="宋体" w:hAnsi="宋体"/>
          <w:b w:val="0"/>
          <w:color w:val="auto"/>
          <w:sz w:val="21"/>
          <w:szCs w:val="21"/>
          <w:highlight w:val="none"/>
        </w:rPr>
        <w:t>非单一产品采购项目，多家投标人提供的核心产品品牌相同的，按前款规定处理。</w:t>
      </w:r>
    </w:p>
    <w:p w14:paraId="0C782B39">
      <w:pPr>
        <w:pStyle w:val="6"/>
        <w:keepNext w:val="0"/>
        <w:keepLines w:val="0"/>
        <w:pageBreakBefore w:val="0"/>
        <w:widowControl w:val="0"/>
        <w:kinsoku/>
        <w:wordWrap/>
        <w:overflowPunct/>
        <w:topLinePunct w:val="0"/>
        <w:autoSpaceDE/>
        <w:autoSpaceDN/>
        <w:bidi w:val="0"/>
        <w:adjustRightInd/>
        <w:spacing w:before="0" w:after="0" w:line="480" w:lineRule="exact"/>
        <w:ind w:firstLine="367" w:firstLineChars="175"/>
        <w:textAlignment w:val="auto"/>
        <w:rPr>
          <w:rFonts w:hint="eastAsia" w:ascii="宋体" w:hAnsi="宋体"/>
          <w:b w:val="0"/>
          <w:color w:val="auto"/>
          <w:sz w:val="21"/>
          <w:szCs w:val="21"/>
          <w:highlight w:val="none"/>
        </w:rPr>
      </w:pPr>
      <w:r>
        <w:rPr>
          <w:rFonts w:hint="eastAsia" w:ascii="宋体" w:hAnsi="宋体"/>
          <w:b w:val="0"/>
          <w:color w:val="auto"/>
          <w:sz w:val="21"/>
          <w:szCs w:val="21"/>
          <w:highlight w:val="none"/>
        </w:rPr>
        <w:t>8.2如果本招标文件要求投标人提供资格、信誉、荣誉、业绩与企业认证等材料的，则投标人所提供的以上材料必须为投标人所拥有。</w:t>
      </w:r>
    </w:p>
    <w:p w14:paraId="79D1E7CD">
      <w:pPr>
        <w:pStyle w:val="6"/>
        <w:keepNext w:val="0"/>
        <w:keepLines w:val="0"/>
        <w:pageBreakBefore w:val="0"/>
        <w:widowControl w:val="0"/>
        <w:kinsoku/>
        <w:wordWrap/>
        <w:overflowPunct/>
        <w:topLinePunct w:val="0"/>
        <w:autoSpaceDE/>
        <w:autoSpaceDN/>
        <w:bidi w:val="0"/>
        <w:adjustRightInd/>
        <w:spacing w:before="0" w:after="0" w:line="480" w:lineRule="exact"/>
        <w:ind w:firstLine="367" w:firstLineChars="175"/>
        <w:textAlignment w:val="auto"/>
        <w:rPr>
          <w:rFonts w:hint="eastAsia" w:ascii="宋体" w:hAnsi="宋体"/>
          <w:b w:val="0"/>
          <w:color w:val="auto"/>
          <w:sz w:val="21"/>
          <w:szCs w:val="21"/>
          <w:highlight w:val="none"/>
        </w:rPr>
      </w:pPr>
      <w:r>
        <w:rPr>
          <w:rFonts w:hint="eastAsia" w:ascii="宋体" w:hAnsi="宋体"/>
          <w:b w:val="0"/>
          <w:color w:val="auto"/>
          <w:sz w:val="21"/>
          <w:szCs w:val="21"/>
          <w:highlight w:val="none"/>
        </w:rPr>
        <w:t>8.3投标人应仔细阅读招标文件的所有内容，按照招标文件的要求提交投标文件，并对所提供的全部资料的真实性承担法律责任。</w:t>
      </w:r>
    </w:p>
    <w:p w14:paraId="3447032A">
      <w:pPr>
        <w:pStyle w:val="6"/>
        <w:keepNext w:val="0"/>
        <w:keepLines w:val="0"/>
        <w:pageBreakBefore w:val="0"/>
        <w:widowControl w:val="0"/>
        <w:kinsoku/>
        <w:wordWrap/>
        <w:overflowPunct/>
        <w:topLinePunct w:val="0"/>
        <w:autoSpaceDE/>
        <w:autoSpaceDN/>
        <w:bidi w:val="0"/>
        <w:adjustRightInd/>
        <w:spacing w:before="0" w:after="0" w:line="480" w:lineRule="exact"/>
        <w:ind w:firstLine="367" w:firstLineChars="175"/>
        <w:textAlignment w:val="auto"/>
        <w:rPr>
          <w:rFonts w:hint="eastAsia" w:ascii="宋体" w:hAnsi="宋体"/>
          <w:b w:val="0"/>
          <w:color w:val="auto"/>
          <w:sz w:val="21"/>
          <w:szCs w:val="21"/>
          <w:highlight w:val="none"/>
        </w:rPr>
      </w:pPr>
      <w:r>
        <w:rPr>
          <w:rFonts w:hint="eastAsia" w:ascii="宋体" w:hAnsi="宋体"/>
          <w:b w:val="0"/>
          <w:color w:val="auto"/>
          <w:sz w:val="21"/>
          <w:szCs w:val="21"/>
          <w:highlight w:val="none"/>
        </w:rPr>
        <w:t>8.4投标人在投标活动中提供任何虚假材料，将报监管部门查处；中标后发现的，中标人须依照《中华人民共和国消费者权益保护法</w:t>
      </w:r>
      <w:r>
        <w:rPr>
          <w:rFonts w:hint="eastAsia" w:ascii="宋体" w:hAnsi="宋体"/>
          <w:b w:val="0"/>
          <w:color w:val="auto"/>
          <w:sz w:val="21"/>
          <w:szCs w:val="21"/>
          <w:highlight w:val="none"/>
          <w:lang w:eastAsia="zh-CN"/>
        </w:rPr>
        <w:t>》的</w:t>
      </w:r>
      <w:r>
        <w:rPr>
          <w:rFonts w:hint="eastAsia" w:ascii="宋体" w:hAnsi="宋体"/>
          <w:b w:val="0"/>
          <w:color w:val="auto"/>
          <w:sz w:val="21"/>
          <w:szCs w:val="21"/>
          <w:highlight w:val="none"/>
        </w:rPr>
        <w:t>规定赔偿采购人，且民事赔偿并不免除违法投标人的行政与刑事责任。</w:t>
      </w:r>
    </w:p>
    <w:p w14:paraId="49A8B79C">
      <w:pPr>
        <w:pStyle w:val="6"/>
        <w:keepNext w:val="0"/>
        <w:keepLines w:val="0"/>
        <w:pageBreakBefore w:val="0"/>
        <w:widowControl w:val="0"/>
        <w:kinsoku/>
        <w:wordWrap/>
        <w:overflowPunct/>
        <w:topLinePunct w:val="0"/>
        <w:autoSpaceDE/>
        <w:autoSpaceDN/>
        <w:bidi w:val="0"/>
        <w:adjustRightInd/>
        <w:spacing w:before="0" w:after="0" w:line="480" w:lineRule="exact"/>
        <w:ind w:left="420" w:leftChars="200"/>
        <w:textAlignment w:val="auto"/>
        <w:rPr>
          <w:rFonts w:ascii="宋体" w:hAnsi="宋体"/>
          <w:color w:val="auto"/>
          <w:sz w:val="24"/>
          <w:highlight w:val="none"/>
        </w:rPr>
      </w:pPr>
      <w:r>
        <w:rPr>
          <w:rFonts w:ascii="宋体" w:hAnsi="宋体"/>
          <w:color w:val="auto"/>
          <w:sz w:val="24"/>
          <w:highlight w:val="none"/>
        </w:rPr>
        <w:t>9.</w:t>
      </w:r>
      <w:r>
        <w:rPr>
          <w:rFonts w:hint="eastAsia" w:ascii="宋体" w:hAnsi="宋体"/>
          <w:color w:val="auto"/>
          <w:sz w:val="24"/>
          <w:highlight w:val="none"/>
        </w:rPr>
        <w:t>回避与串通投标</w:t>
      </w:r>
    </w:p>
    <w:p w14:paraId="2A8C4E68">
      <w:pPr>
        <w:pStyle w:val="6"/>
        <w:keepNext w:val="0"/>
        <w:keepLines w:val="0"/>
        <w:pageBreakBefore w:val="0"/>
        <w:widowControl w:val="0"/>
        <w:kinsoku/>
        <w:wordWrap/>
        <w:overflowPunct/>
        <w:topLinePunct w:val="0"/>
        <w:autoSpaceDE/>
        <w:autoSpaceDN/>
        <w:bidi w:val="0"/>
        <w:adjustRightInd/>
        <w:spacing w:before="0" w:after="0" w:line="480" w:lineRule="exact"/>
        <w:ind w:firstLine="367" w:firstLineChars="175"/>
        <w:textAlignment w:val="auto"/>
        <w:rPr>
          <w:rFonts w:ascii="宋体" w:hAnsi="宋体"/>
          <w:b w:val="0"/>
          <w:color w:val="auto"/>
          <w:sz w:val="21"/>
          <w:szCs w:val="21"/>
          <w:highlight w:val="none"/>
        </w:rPr>
      </w:pPr>
      <w:r>
        <w:rPr>
          <w:rFonts w:hint="eastAsia" w:ascii="宋体" w:hAnsi="宋体"/>
          <w:b w:val="0"/>
          <w:color w:val="auto"/>
          <w:sz w:val="21"/>
          <w:szCs w:val="21"/>
          <w:highlight w:val="none"/>
        </w:rPr>
        <w:t>9</w:t>
      </w:r>
      <w:r>
        <w:rPr>
          <w:rFonts w:ascii="宋体" w:hAnsi="宋体"/>
          <w:b w:val="0"/>
          <w:color w:val="auto"/>
          <w:sz w:val="21"/>
          <w:szCs w:val="21"/>
          <w:highlight w:val="none"/>
        </w:rPr>
        <w:t>.1在政府采购活动中，采购人员及相关人员与</w:t>
      </w:r>
      <w:r>
        <w:rPr>
          <w:rFonts w:hint="eastAsia" w:ascii="宋体" w:hAnsi="宋体"/>
          <w:b w:val="0"/>
          <w:color w:val="auto"/>
          <w:sz w:val="21"/>
          <w:szCs w:val="21"/>
          <w:highlight w:val="none"/>
        </w:rPr>
        <w:t>供应商</w:t>
      </w:r>
      <w:r>
        <w:rPr>
          <w:rFonts w:ascii="宋体" w:hAnsi="宋体"/>
          <w:b w:val="0"/>
          <w:color w:val="auto"/>
          <w:sz w:val="21"/>
          <w:szCs w:val="21"/>
          <w:highlight w:val="none"/>
        </w:rPr>
        <w:t>有下列利害关系之一的，应当回避：</w:t>
      </w:r>
    </w:p>
    <w:p w14:paraId="5055A527">
      <w:pPr>
        <w:pStyle w:val="16"/>
        <w:keepNext w:val="0"/>
        <w:keepLines w:val="0"/>
        <w:pageBreakBefore w:val="0"/>
        <w:widowControl w:val="0"/>
        <w:kinsoku/>
        <w:wordWrap/>
        <w:overflowPunct/>
        <w:topLinePunct w:val="0"/>
        <w:autoSpaceDE/>
        <w:autoSpaceDN/>
        <w:bidi w:val="0"/>
        <w:adjustRightInd/>
        <w:snapToGrid w:val="0"/>
        <w:spacing w:line="480" w:lineRule="exact"/>
        <w:ind w:left="2" w:leftChars="1" w:firstLine="420" w:firstLineChars="200"/>
        <w:textAlignment w:val="auto"/>
        <w:rPr>
          <w:rFonts w:hAnsi="宋体"/>
          <w:color w:val="auto"/>
          <w:kern w:val="2"/>
          <w:sz w:val="21"/>
          <w:highlight w:val="none"/>
        </w:rPr>
      </w:pPr>
      <w:r>
        <w:rPr>
          <w:rFonts w:hAnsi="宋体"/>
          <w:color w:val="auto"/>
          <w:kern w:val="2"/>
          <w:sz w:val="21"/>
          <w:highlight w:val="none"/>
        </w:rPr>
        <w:t>（</w:t>
      </w:r>
      <w:r>
        <w:rPr>
          <w:rFonts w:hint="eastAsia" w:hAnsi="宋体"/>
          <w:color w:val="auto"/>
          <w:kern w:val="2"/>
          <w:sz w:val="21"/>
          <w:highlight w:val="none"/>
        </w:rPr>
        <w:t>1</w:t>
      </w:r>
      <w:r>
        <w:rPr>
          <w:rFonts w:hAnsi="宋体"/>
          <w:color w:val="auto"/>
          <w:kern w:val="2"/>
          <w:sz w:val="21"/>
          <w:highlight w:val="none"/>
        </w:rPr>
        <w:t>）参加采购活动前3年内与</w:t>
      </w:r>
      <w:r>
        <w:rPr>
          <w:rFonts w:hint="eastAsia" w:hAnsi="宋体"/>
          <w:color w:val="auto"/>
          <w:kern w:val="2"/>
          <w:sz w:val="21"/>
          <w:highlight w:val="none"/>
        </w:rPr>
        <w:t>供应商</w:t>
      </w:r>
      <w:r>
        <w:rPr>
          <w:rFonts w:hAnsi="宋体"/>
          <w:color w:val="auto"/>
          <w:kern w:val="2"/>
          <w:sz w:val="21"/>
          <w:highlight w:val="none"/>
        </w:rPr>
        <w:t>存在劳动关系；</w:t>
      </w:r>
    </w:p>
    <w:p w14:paraId="16D24EFF">
      <w:pPr>
        <w:pStyle w:val="16"/>
        <w:keepNext w:val="0"/>
        <w:keepLines w:val="0"/>
        <w:pageBreakBefore w:val="0"/>
        <w:widowControl w:val="0"/>
        <w:kinsoku/>
        <w:wordWrap/>
        <w:overflowPunct/>
        <w:topLinePunct w:val="0"/>
        <w:autoSpaceDE/>
        <w:autoSpaceDN/>
        <w:bidi w:val="0"/>
        <w:adjustRightInd/>
        <w:snapToGrid w:val="0"/>
        <w:spacing w:line="480" w:lineRule="exact"/>
        <w:ind w:left="2" w:leftChars="1" w:firstLine="420" w:firstLineChars="200"/>
        <w:textAlignment w:val="auto"/>
        <w:rPr>
          <w:rFonts w:hAnsi="宋体"/>
          <w:color w:val="auto"/>
          <w:kern w:val="2"/>
          <w:sz w:val="21"/>
          <w:highlight w:val="none"/>
        </w:rPr>
      </w:pPr>
      <w:r>
        <w:rPr>
          <w:rFonts w:hAnsi="宋体"/>
          <w:color w:val="auto"/>
          <w:kern w:val="2"/>
          <w:sz w:val="21"/>
          <w:highlight w:val="none"/>
        </w:rPr>
        <w:t>（</w:t>
      </w:r>
      <w:r>
        <w:rPr>
          <w:rFonts w:hint="eastAsia" w:hAnsi="宋体"/>
          <w:color w:val="auto"/>
          <w:kern w:val="2"/>
          <w:sz w:val="21"/>
          <w:highlight w:val="none"/>
        </w:rPr>
        <w:t>2</w:t>
      </w:r>
      <w:r>
        <w:rPr>
          <w:rFonts w:hAnsi="宋体"/>
          <w:color w:val="auto"/>
          <w:kern w:val="2"/>
          <w:sz w:val="21"/>
          <w:highlight w:val="none"/>
        </w:rPr>
        <w:t>）参加采购活动前3年内担任</w:t>
      </w:r>
      <w:r>
        <w:rPr>
          <w:rFonts w:hint="eastAsia" w:hAnsi="宋体"/>
          <w:color w:val="auto"/>
          <w:kern w:val="2"/>
          <w:sz w:val="21"/>
          <w:highlight w:val="none"/>
        </w:rPr>
        <w:t>供应商</w:t>
      </w:r>
      <w:r>
        <w:rPr>
          <w:rFonts w:hAnsi="宋体"/>
          <w:color w:val="auto"/>
          <w:kern w:val="2"/>
          <w:sz w:val="21"/>
          <w:highlight w:val="none"/>
        </w:rPr>
        <w:t>的董事、监事；</w:t>
      </w:r>
    </w:p>
    <w:p w14:paraId="45C6EA7E">
      <w:pPr>
        <w:pStyle w:val="16"/>
        <w:keepNext w:val="0"/>
        <w:keepLines w:val="0"/>
        <w:pageBreakBefore w:val="0"/>
        <w:widowControl w:val="0"/>
        <w:kinsoku/>
        <w:wordWrap/>
        <w:overflowPunct/>
        <w:topLinePunct w:val="0"/>
        <w:autoSpaceDE/>
        <w:autoSpaceDN/>
        <w:bidi w:val="0"/>
        <w:adjustRightInd/>
        <w:snapToGrid w:val="0"/>
        <w:spacing w:line="480" w:lineRule="exact"/>
        <w:ind w:left="2" w:leftChars="1" w:firstLine="420" w:firstLineChars="200"/>
        <w:textAlignment w:val="auto"/>
        <w:rPr>
          <w:rFonts w:hAnsi="宋体"/>
          <w:color w:val="auto"/>
          <w:kern w:val="2"/>
          <w:sz w:val="21"/>
          <w:highlight w:val="none"/>
        </w:rPr>
      </w:pPr>
      <w:r>
        <w:rPr>
          <w:rFonts w:hAnsi="宋体"/>
          <w:color w:val="auto"/>
          <w:kern w:val="2"/>
          <w:sz w:val="21"/>
          <w:highlight w:val="none"/>
        </w:rPr>
        <w:t>（</w:t>
      </w:r>
      <w:r>
        <w:rPr>
          <w:rFonts w:hint="eastAsia" w:hAnsi="宋体"/>
          <w:color w:val="auto"/>
          <w:kern w:val="2"/>
          <w:sz w:val="21"/>
          <w:highlight w:val="none"/>
        </w:rPr>
        <w:t>3</w:t>
      </w:r>
      <w:r>
        <w:rPr>
          <w:rFonts w:hAnsi="宋体"/>
          <w:color w:val="auto"/>
          <w:kern w:val="2"/>
          <w:sz w:val="21"/>
          <w:highlight w:val="none"/>
        </w:rPr>
        <w:t>）参加采购活动前3年内是</w:t>
      </w:r>
      <w:r>
        <w:rPr>
          <w:rFonts w:hint="eastAsia" w:hAnsi="宋体"/>
          <w:color w:val="auto"/>
          <w:kern w:val="2"/>
          <w:sz w:val="21"/>
          <w:highlight w:val="none"/>
        </w:rPr>
        <w:t>供应商</w:t>
      </w:r>
      <w:r>
        <w:rPr>
          <w:rFonts w:hAnsi="宋体"/>
          <w:color w:val="auto"/>
          <w:kern w:val="2"/>
          <w:sz w:val="21"/>
          <w:highlight w:val="none"/>
        </w:rPr>
        <w:t>的控股股东或者实际控制人；</w:t>
      </w:r>
    </w:p>
    <w:p w14:paraId="4510ADAE">
      <w:pPr>
        <w:pStyle w:val="16"/>
        <w:keepNext w:val="0"/>
        <w:keepLines w:val="0"/>
        <w:pageBreakBefore w:val="0"/>
        <w:widowControl w:val="0"/>
        <w:kinsoku/>
        <w:wordWrap/>
        <w:overflowPunct/>
        <w:topLinePunct w:val="0"/>
        <w:autoSpaceDE/>
        <w:autoSpaceDN/>
        <w:bidi w:val="0"/>
        <w:adjustRightInd/>
        <w:snapToGrid w:val="0"/>
        <w:spacing w:line="480" w:lineRule="exact"/>
        <w:ind w:left="2" w:leftChars="1" w:firstLine="420" w:firstLineChars="200"/>
        <w:textAlignment w:val="auto"/>
        <w:rPr>
          <w:rFonts w:hAnsi="宋体"/>
          <w:color w:val="auto"/>
          <w:kern w:val="2"/>
          <w:sz w:val="21"/>
          <w:highlight w:val="none"/>
        </w:rPr>
      </w:pPr>
      <w:r>
        <w:rPr>
          <w:rFonts w:hAnsi="宋体"/>
          <w:color w:val="auto"/>
          <w:kern w:val="2"/>
          <w:sz w:val="21"/>
          <w:highlight w:val="none"/>
        </w:rPr>
        <w:t>（</w:t>
      </w:r>
      <w:r>
        <w:rPr>
          <w:rFonts w:hint="eastAsia" w:hAnsi="宋体"/>
          <w:color w:val="auto"/>
          <w:kern w:val="2"/>
          <w:sz w:val="21"/>
          <w:highlight w:val="none"/>
        </w:rPr>
        <w:t>4</w:t>
      </w:r>
      <w:r>
        <w:rPr>
          <w:rFonts w:hAnsi="宋体"/>
          <w:color w:val="auto"/>
          <w:kern w:val="2"/>
          <w:sz w:val="21"/>
          <w:highlight w:val="none"/>
        </w:rPr>
        <w:t>）与</w:t>
      </w:r>
      <w:r>
        <w:rPr>
          <w:rFonts w:hint="eastAsia" w:hAnsi="宋体"/>
          <w:color w:val="auto"/>
          <w:kern w:val="2"/>
          <w:sz w:val="21"/>
          <w:highlight w:val="none"/>
        </w:rPr>
        <w:t>供应商</w:t>
      </w:r>
      <w:r>
        <w:rPr>
          <w:rFonts w:hAnsi="宋体"/>
          <w:color w:val="auto"/>
          <w:kern w:val="2"/>
          <w:sz w:val="21"/>
          <w:highlight w:val="none"/>
        </w:rPr>
        <w:t>的法定代表人或者负责人有夫妻、直系血亲、三代以内旁系血亲或者近姻亲关系；</w:t>
      </w:r>
    </w:p>
    <w:p w14:paraId="043CAC8D">
      <w:pPr>
        <w:pStyle w:val="16"/>
        <w:keepNext w:val="0"/>
        <w:keepLines w:val="0"/>
        <w:pageBreakBefore w:val="0"/>
        <w:widowControl w:val="0"/>
        <w:kinsoku/>
        <w:wordWrap/>
        <w:overflowPunct/>
        <w:topLinePunct w:val="0"/>
        <w:autoSpaceDE/>
        <w:autoSpaceDN/>
        <w:bidi w:val="0"/>
        <w:adjustRightInd/>
        <w:snapToGrid w:val="0"/>
        <w:spacing w:line="480" w:lineRule="exact"/>
        <w:ind w:left="2" w:leftChars="1" w:firstLine="420" w:firstLineChars="200"/>
        <w:textAlignment w:val="auto"/>
        <w:rPr>
          <w:rFonts w:hAnsi="宋体"/>
          <w:color w:val="auto"/>
          <w:kern w:val="2"/>
          <w:sz w:val="21"/>
          <w:highlight w:val="none"/>
        </w:rPr>
      </w:pPr>
      <w:r>
        <w:rPr>
          <w:rFonts w:hAnsi="宋体"/>
          <w:color w:val="auto"/>
          <w:kern w:val="2"/>
          <w:sz w:val="21"/>
          <w:highlight w:val="none"/>
        </w:rPr>
        <w:t>（</w:t>
      </w:r>
      <w:r>
        <w:rPr>
          <w:rFonts w:hint="eastAsia" w:hAnsi="宋体"/>
          <w:color w:val="auto"/>
          <w:kern w:val="2"/>
          <w:sz w:val="21"/>
          <w:highlight w:val="none"/>
        </w:rPr>
        <w:t>5</w:t>
      </w:r>
      <w:r>
        <w:rPr>
          <w:rFonts w:hAnsi="宋体"/>
          <w:color w:val="auto"/>
          <w:kern w:val="2"/>
          <w:sz w:val="21"/>
          <w:highlight w:val="none"/>
        </w:rPr>
        <w:t>）与</w:t>
      </w:r>
      <w:r>
        <w:rPr>
          <w:rFonts w:hint="eastAsia" w:hAnsi="宋体"/>
          <w:color w:val="auto"/>
          <w:kern w:val="2"/>
          <w:sz w:val="21"/>
          <w:highlight w:val="none"/>
        </w:rPr>
        <w:t>供应商</w:t>
      </w:r>
      <w:r>
        <w:rPr>
          <w:rFonts w:hAnsi="宋体"/>
          <w:color w:val="auto"/>
          <w:kern w:val="2"/>
          <w:sz w:val="21"/>
          <w:highlight w:val="none"/>
        </w:rPr>
        <w:t>有其他可能影响政府采购活动公平、公正进行的关系。</w:t>
      </w:r>
    </w:p>
    <w:p w14:paraId="2456F244">
      <w:pPr>
        <w:pStyle w:val="16"/>
        <w:keepNext w:val="0"/>
        <w:keepLines w:val="0"/>
        <w:pageBreakBefore w:val="0"/>
        <w:widowControl w:val="0"/>
        <w:kinsoku/>
        <w:wordWrap/>
        <w:overflowPunct/>
        <w:topLinePunct w:val="0"/>
        <w:autoSpaceDE/>
        <w:autoSpaceDN/>
        <w:bidi w:val="0"/>
        <w:adjustRightInd/>
        <w:snapToGrid w:val="0"/>
        <w:spacing w:line="480" w:lineRule="exact"/>
        <w:ind w:left="2" w:leftChars="1" w:firstLine="420" w:firstLineChars="200"/>
        <w:textAlignment w:val="auto"/>
        <w:rPr>
          <w:rFonts w:hint="eastAsia" w:hAnsi="宋体"/>
          <w:color w:val="auto"/>
          <w:kern w:val="2"/>
          <w:sz w:val="21"/>
          <w:highlight w:val="none"/>
        </w:rPr>
      </w:pPr>
      <w:r>
        <w:rPr>
          <w:rFonts w:hint="eastAsia" w:hAnsi="宋体"/>
          <w:color w:val="auto"/>
          <w:kern w:val="2"/>
          <w:sz w:val="21"/>
          <w:highlight w:val="none"/>
        </w:rPr>
        <w:t>供应商</w:t>
      </w:r>
      <w:r>
        <w:rPr>
          <w:rFonts w:hAnsi="宋体"/>
          <w:color w:val="auto"/>
          <w:kern w:val="2"/>
          <w:sz w:val="21"/>
          <w:highlight w:val="none"/>
        </w:rPr>
        <w:t>认为采购人员及相关人员与其他</w:t>
      </w:r>
      <w:r>
        <w:rPr>
          <w:rFonts w:hint="eastAsia" w:hAnsi="宋体"/>
          <w:color w:val="auto"/>
          <w:kern w:val="2"/>
          <w:sz w:val="21"/>
          <w:highlight w:val="none"/>
        </w:rPr>
        <w:t>供应商</w:t>
      </w:r>
      <w:r>
        <w:rPr>
          <w:rFonts w:hAnsi="宋体"/>
          <w:color w:val="auto"/>
          <w:kern w:val="2"/>
          <w:sz w:val="21"/>
          <w:highlight w:val="none"/>
        </w:rPr>
        <w:t>有利害关系的，可以向采购人或者采购代理机构书面提出回避申请，并说明理由。采购人或者采购代理机构应当及时询问被申请回避人员，有利害关系的被申请回避人员应当回避。</w:t>
      </w:r>
    </w:p>
    <w:p w14:paraId="4DD4A038">
      <w:pPr>
        <w:pStyle w:val="6"/>
        <w:keepNext w:val="0"/>
        <w:keepLines w:val="0"/>
        <w:pageBreakBefore w:val="0"/>
        <w:widowControl w:val="0"/>
        <w:kinsoku/>
        <w:wordWrap/>
        <w:overflowPunct/>
        <w:topLinePunct w:val="0"/>
        <w:autoSpaceDE/>
        <w:autoSpaceDN/>
        <w:bidi w:val="0"/>
        <w:adjustRightInd/>
        <w:spacing w:before="0" w:after="0" w:line="480" w:lineRule="exact"/>
        <w:ind w:left="420" w:leftChars="200"/>
        <w:textAlignment w:val="auto"/>
        <w:rPr>
          <w:rFonts w:hint="eastAsia" w:ascii="宋体" w:hAnsi="宋体"/>
          <w:color w:val="auto"/>
          <w:sz w:val="21"/>
          <w:szCs w:val="21"/>
          <w:highlight w:val="none"/>
        </w:rPr>
      </w:pPr>
      <w:r>
        <w:rPr>
          <w:rFonts w:ascii="宋体" w:hAnsi="宋体"/>
          <w:color w:val="auto"/>
          <w:sz w:val="21"/>
          <w:szCs w:val="21"/>
          <w:highlight w:val="none"/>
        </w:rPr>
        <w:t>9.2</w:t>
      </w:r>
      <w:r>
        <w:rPr>
          <w:rFonts w:hint="eastAsia" w:ascii="宋体" w:hAnsi="宋体"/>
          <w:color w:val="auto"/>
          <w:sz w:val="21"/>
          <w:szCs w:val="21"/>
          <w:highlight w:val="none"/>
        </w:rPr>
        <w:t>有下列情形之一的视为投标人相互串通投标，投标文件将被视为无效：</w:t>
      </w:r>
    </w:p>
    <w:p w14:paraId="7C677602">
      <w:pPr>
        <w:pStyle w:val="16"/>
        <w:keepNext w:val="0"/>
        <w:keepLines w:val="0"/>
        <w:pageBreakBefore w:val="0"/>
        <w:widowControl w:val="0"/>
        <w:kinsoku/>
        <w:wordWrap/>
        <w:overflowPunct/>
        <w:topLinePunct w:val="0"/>
        <w:autoSpaceDE/>
        <w:autoSpaceDN/>
        <w:bidi w:val="0"/>
        <w:adjustRightInd/>
        <w:snapToGrid w:val="0"/>
        <w:spacing w:line="480" w:lineRule="exact"/>
        <w:ind w:left="2" w:leftChars="1" w:firstLine="422" w:firstLineChars="200"/>
        <w:textAlignment w:val="auto"/>
        <w:rPr>
          <w:rFonts w:hint="eastAsia" w:hAnsi="宋体"/>
          <w:b/>
          <w:color w:val="auto"/>
          <w:kern w:val="2"/>
          <w:sz w:val="21"/>
          <w:highlight w:val="none"/>
        </w:rPr>
      </w:pPr>
      <w:r>
        <w:rPr>
          <w:rFonts w:hint="eastAsia" w:hAnsi="宋体"/>
          <w:b/>
          <w:color w:val="auto"/>
          <w:kern w:val="2"/>
          <w:sz w:val="21"/>
          <w:highlight w:val="none"/>
        </w:rPr>
        <w:t>（1）不同投标人的投标文件由同一单位或者个人编制；或不同投标人报名的IP地址一致的；</w:t>
      </w:r>
    </w:p>
    <w:p w14:paraId="781FE6EE">
      <w:pPr>
        <w:pStyle w:val="16"/>
        <w:keepNext w:val="0"/>
        <w:keepLines w:val="0"/>
        <w:pageBreakBefore w:val="0"/>
        <w:widowControl w:val="0"/>
        <w:kinsoku/>
        <w:wordWrap/>
        <w:overflowPunct/>
        <w:topLinePunct w:val="0"/>
        <w:autoSpaceDE/>
        <w:autoSpaceDN/>
        <w:bidi w:val="0"/>
        <w:adjustRightInd/>
        <w:snapToGrid w:val="0"/>
        <w:spacing w:line="480" w:lineRule="exact"/>
        <w:ind w:left="2" w:leftChars="1" w:firstLine="422" w:firstLineChars="200"/>
        <w:textAlignment w:val="auto"/>
        <w:rPr>
          <w:rFonts w:hint="eastAsia" w:hAnsi="宋体"/>
          <w:b/>
          <w:color w:val="auto"/>
          <w:kern w:val="2"/>
          <w:sz w:val="21"/>
          <w:highlight w:val="none"/>
        </w:rPr>
      </w:pPr>
      <w:r>
        <w:rPr>
          <w:rFonts w:hint="eastAsia" w:hAnsi="宋体"/>
          <w:b/>
          <w:color w:val="auto"/>
          <w:kern w:val="2"/>
          <w:sz w:val="21"/>
          <w:highlight w:val="none"/>
        </w:rPr>
        <w:t>（2）不同投标人委托同一单位或者个人办理投标事宜；</w:t>
      </w:r>
    </w:p>
    <w:p w14:paraId="201D7239">
      <w:pPr>
        <w:pStyle w:val="16"/>
        <w:keepNext w:val="0"/>
        <w:keepLines w:val="0"/>
        <w:pageBreakBefore w:val="0"/>
        <w:widowControl w:val="0"/>
        <w:kinsoku/>
        <w:wordWrap/>
        <w:overflowPunct/>
        <w:topLinePunct w:val="0"/>
        <w:autoSpaceDE/>
        <w:autoSpaceDN/>
        <w:bidi w:val="0"/>
        <w:adjustRightInd/>
        <w:snapToGrid w:val="0"/>
        <w:spacing w:line="480" w:lineRule="exact"/>
        <w:ind w:left="2" w:leftChars="1" w:firstLine="422" w:firstLineChars="200"/>
        <w:textAlignment w:val="auto"/>
        <w:rPr>
          <w:rFonts w:hint="eastAsia" w:hAnsi="宋体"/>
          <w:b/>
          <w:color w:val="auto"/>
          <w:kern w:val="2"/>
          <w:sz w:val="21"/>
          <w:highlight w:val="none"/>
        </w:rPr>
      </w:pPr>
      <w:r>
        <w:rPr>
          <w:rFonts w:hint="eastAsia" w:hAnsi="宋体"/>
          <w:b/>
          <w:color w:val="auto"/>
          <w:kern w:val="2"/>
          <w:sz w:val="21"/>
          <w:highlight w:val="none"/>
        </w:rPr>
        <w:t>（3）不同的投标人的投标文件载明的项目管</w:t>
      </w:r>
      <w:r>
        <w:rPr>
          <w:rFonts w:hint="eastAsia" w:hAnsi="宋体"/>
          <w:b/>
          <w:color w:val="auto"/>
          <w:kern w:val="2"/>
          <w:sz w:val="21"/>
          <w:highlight w:val="none"/>
          <w:lang w:eastAsia="zh-CN"/>
        </w:rPr>
        <w:t>理人</w:t>
      </w:r>
      <w:r>
        <w:rPr>
          <w:rFonts w:hint="eastAsia" w:hAnsi="宋体"/>
          <w:b/>
          <w:color w:val="auto"/>
          <w:kern w:val="2"/>
          <w:sz w:val="21"/>
          <w:highlight w:val="none"/>
        </w:rPr>
        <w:t>员为同一个人；</w:t>
      </w:r>
    </w:p>
    <w:p w14:paraId="3E07AC4C">
      <w:pPr>
        <w:pStyle w:val="16"/>
        <w:keepNext w:val="0"/>
        <w:keepLines w:val="0"/>
        <w:pageBreakBefore w:val="0"/>
        <w:widowControl w:val="0"/>
        <w:kinsoku/>
        <w:wordWrap/>
        <w:overflowPunct/>
        <w:topLinePunct w:val="0"/>
        <w:autoSpaceDE/>
        <w:autoSpaceDN/>
        <w:bidi w:val="0"/>
        <w:adjustRightInd/>
        <w:snapToGrid w:val="0"/>
        <w:spacing w:line="480" w:lineRule="exact"/>
        <w:ind w:left="2" w:leftChars="1" w:firstLine="422" w:firstLineChars="200"/>
        <w:textAlignment w:val="auto"/>
        <w:rPr>
          <w:rFonts w:hint="eastAsia" w:hAnsi="宋体"/>
          <w:b/>
          <w:color w:val="auto"/>
          <w:kern w:val="2"/>
          <w:sz w:val="21"/>
          <w:highlight w:val="none"/>
        </w:rPr>
      </w:pPr>
      <w:r>
        <w:rPr>
          <w:rFonts w:hint="eastAsia" w:hAnsi="宋体"/>
          <w:b/>
          <w:color w:val="auto"/>
          <w:kern w:val="2"/>
          <w:sz w:val="21"/>
          <w:highlight w:val="none"/>
        </w:rPr>
        <w:t>（4）不同投标人的投标文件异常一致或者投标报价呈规律性差异；</w:t>
      </w:r>
    </w:p>
    <w:p w14:paraId="5D0661DD">
      <w:pPr>
        <w:pStyle w:val="16"/>
        <w:keepNext w:val="0"/>
        <w:keepLines w:val="0"/>
        <w:pageBreakBefore w:val="0"/>
        <w:widowControl w:val="0"/>
        <w:kinsoku/>
        <w:wordWrap/>
        <w:overflowPunct/>
        <w:topLinePunct w:val="0"/>
        <w:autoSpaceDE/>
        <w:autoSpaceDN/>
        <w:bidi w:val="0"/>
        <w:adjustRightInd/>
        <w:snapToGrid w:val="0"/>
        <w:spacing w:line="480" w:lineRule="exact"/>
        <w:ind w:left="2" w:leftChars="1" w:firstLine="422" w:firstLineChars="200"/>
        <w:textAlignment w:val="auto"/>
        <w:rPr>
          <w:rFonts w:hint="eastAsia" w:hAnsi="宋体"/>
          <w:b/>
          <w:color w:val="auto"/>
          <w:kern w:val="2"/>
          <w:sz w:val="21"/>
          <w:highlight w:val="none"/>
        </w:rPr>
      </w:pPr>
      <w:r>
        <w:rPr>
          <w:rFonts w:hint="eastAsia" w:hAnsi="宋体"/>
          <w:b/>
          <w:color w:val="auto"/>
          <w:kern w:val="2"/>
          <w:sz w:val="21"/>
          <w:highlight w:val="none"/>
        </w:rPr>
        <w:t>（5）不同投标人的投标文件相互混装；</w:t>
      </w:r>
    </w:p>
    <w:p w14:paraId="7CD568DD">
      <w:pPr>
        <w:pStyle w:val="16"/>
        <w:keepNext w:val="0"/>
        <w:keepLines w:val="0"/>
        <w:pageBreakBefore w:val="0"/>
        <w:widowControl w:val="0"/>
        <w:kinsoku/>
        <w:wordWrap/>
        <w:overflowPunct/>
        <w:topLinePunct w:val="0"/>
        <w:autoSpaceDE/>
        <w:autoSpaceDN/>
        <w:bidi w:val="0"/>
        <w:adjustRightInd/>
        <w:snapToGrid w:val="0"/>
        <w:spacing w:line="480" w:lineRule="exact"/>
        <w:ind w:left="2" w:leftChars="1" w:firstLine="422" w:firstLineChars="200"/>
        <w:textAlignment w:val="auto"/>
        <w:rPr>
          <w:rFonts w:hint="eastAsia" w:hAnsi="宋体"/>
          <w:b/>
          <w:color w:val="auto"/>
          <w:kern w:val="2"/>
          <w:sz w:val="21"/>
          <w:highlight w:val="none"/>
        </w:rPr>
      </w:pPr>
      <w:r>
        <w:rPr>
          <w:rFonts w:hint="eastAsia" w:hAnsi="宋体"/>
          <w:b/>
          <w:color w:val="auto"/>
          <w:kern w:val="2"/>
          <w:sz w:val="21"/>
          <w:highlight w:val="none"/>
        </w:rPr>
        <w:t>（6）不同投标人的投标保证金从同一单位或者个人账户转出。</w:t>
      </w:r>
    </w:p>
    <w:p w14:paraId="0E11110C">
      <w:pPr>
        <w:pStyle w:val="6"/>
        <w:keepNext w:val="0"/>
        <w:keepLines w:val="0"/>
        <w:pageBreakBefore w:val="0"/>
        <w:widowControl w:val="0"/>
        <w:kinsoku/>
        <w:wordWrap/>
        <w:overflowPunct/>
        <w:topLinePunct w:val="0"/>
        <w:autoSpaceDE/>
        <w:autoSpaceDN/>
        <w:bidi w:val="0"/>
        <w:adjustRightInd/>
        <w:spacing w:before="0" w:after="0" w:line="480" w:lineRule="exact"/>
        <w:ind w:left="420" w:leftChars="200"/>
        <w:textAlignment w:val="auto"/>
        <w:rPr>
          <w:rFonts w:hint="eastAsia" w:ascii="宋体" w:hAnsi="宋体"/>
          <w:b w:val="0"/>
          <w:color w:val="auto"/>
          <w:sz w:val="21"/>
          <w:szCs w:val="21"/>
          <w:highlight w:val="none"/>
        </w:rPr>
      </w:pPr>
      <w:r>
        <w:rPr>
          <w:rFonts w:ascii="宋体" w:hAnsi="宋体"/>
          <w:b w:val="0"/>
          <w:color w:val="auto"/>
          <w:sz w:val="21"/>
          <w:szCs w:val="21"/>
          <w:highlight w:val="none"/>
        </w:rPr>
        <w:t>9.3</w:t>
      </w:r>
      <w:r>
        <w:rPr>
          <w:rFonts w:hint="eastAsia" w:ascii="宋体" w:hAnsi="宋体"/>
          <w:b w:val="0"/>
          <w:color w:val="auto"/>
          <w:sz w:val="21"/>
          <w:szCs w:val="21"/>
          <w:highlight w:val="none"/>
        </w:rPr>
        <w:t>有下列情形之一的，属于恶意串通行为，将报同级监督管理部门：</w:t>
      </w:r>
    </w:p>
    <w:p w14:paraId="2A46B17D">
      <w:pPr>
        <w:pStyle w:val="16"/>
        <w:keepNext w:val="0"/>
        <w:keepLines w:val="0"/>
        <w:pageBreakBefore w:val="0"/>
        <w:widowControl w:val="0"/>
        <w:kinsoku/>
        <w:wordWrap/>
        <w:overflowPunct/>
        <w:topLinePunct w:val="0"/>
        <w:autoSpaceDE/>
        <w:autoSpaceDN/>
        <w:bidi w:val="0"/>
        <w:adjustRightInd/>
        <w:snapToGrid w:val="0"/>
        <w:spacing w:line="480" w:lineRule="exact"/>
        <w:ind w:left="2" w:leftChars="1" w:firstLine="420" w:firstLineChars="200"/>
        <w:textAlignment w:val="auto"/>
        <w:rPr>
          <w:rFonts w:hint="eastAsia" w:hAnsi="宋体"/>
          <w:color w:val="auto"/>
          <w:kern w:val="2"/>
          <w:sz w:val="21"/>
          <w:highlight w:val="none"/>
        </w:rPr>
      </w:pPr>
      <w:r>
        <w:rPr>
          <w:rFonts w:hint="eastAsia" w:hAnsi="宋体"/>
          <w:color w:val="auto"/>
          <w:kern w:val="2"/>
          <w:sz w:val="21"/>
          <w:highlight w:val="none"/>
        </w:rPr>
        <w:t>（1）供应商直接或者间接从采购人或者采购代理机构处获得其他供应商的相关信息并修改其投标文件或者响应文件；</w:t>
      </w:r>
    </w:p>
    <w:p w14:paraId="0A6FAD23">
      <w:pPr>
        <w:pStyle w:val="16"/>
        <w:keepNext w:val="0"/>
        <w:keepLines w:val="0"/>
        <w:pageBreakBefore w:val="0"/>
        <w:widowControl w:val="0"/>
        <w:kinsoku/>
        <w:wordWrap/>
        <w:overflowPunct/>
        <w:topLinePunct w:val="0"/>
        <w:autoSpaceDE/>
        <w:autoSpaceDN/>
        <w:bidi w:val="0"/>
        <w:adjustRightInd/>
        <w:snapToGrid w:val="0"/>
        <w:spacing w:line="480" w:lineRule="exact"/>
        <w:ind w:left="2" w:leftChars="1" w:firstLine="420" w:firstLineChars="200"/>
        <w:textAlignment w:val="auto"/>
        <w:rPr>
          <w:rFonts w:hint="eastAsia" w:hAnsi="宋体"/>
          <w:color w:val="auto"/>
          <w:kern w:val="2"/>
          <w:sz w:val="21"/>
          <w:highlight w:val="none"/>
        </w:rPr>
      </w:pPr>
      <w:r>
        <w:rPr>
          <w:rFonts w:hint="eastAsia" w:hAnsi="宋体"/>
          <w:color w:val="auto"/>
          <w:kern w:val="2"/>
          <w:sz w:val="21"/>
          <w:highlight w:val="none"/>
        </w:rPr>
        <w:t>（2）供应商按照采购人或者采购代理机构的授意撤换、修改投标文件或者响应文件；</w:t>
      </w:r>
    </w:p>
    <w:p w14:paraId="5B7F0F58">
      <w:pPr>
        <w:pStyle w:val="16"/>
        <w:keepNext w:val="0"/>
        <w:keepLines w:val="0"/>
        <w:pageBreakBefore w:val="0"/>
        <w:widowControl w:val="0"/>
        <w:kinsoku/>
        <w:wordWrap/>
        <w:overflowPunct/>
        <w:topLinePunct w:val="0"/>
        <w:autoSpaceDE/>
        <w:autoSpaceDN/>
        <w:bidi w:val="0"/>
        <w:adjustRightInd/>
        <w:snapToGrid w:val="0"/>
        <w:spacing w:line="480" w:lineRule="exact"/>
        <w:ind w:left="2" w:leftChars="1" w:firstLine="420" w:firstLineChars="200"/>
        <w:textAlignment w:val="auto"/>
        <w:rPr>
          <w:rFonts w:hint="eastAsia" w:hAnsi="宋体"/>
          <w:color w:val="auto"/>
          <w:kern w:val="2"/>
          <w:sz w:val="21"/>
          <w:highlight w:val="none"/>
        </w:rPr>
      </w:pPr>
      <w:r>
        <w:rPr>
          <w:rFonts w:hint="eastAsia" w:hAnsi="宋体"/>
          <w:color w:val="auto"/>
          <w:kern w:val="2"/>
          <w:sz w:val="21"/>
          <w:highlight w:val="none"/>
        </w:rPr>
        <w:t>（3）供应商之间协商报价、技术方案等投标文件或者响应文件的实质性内容；</w:t>
      </w:r>
    </w:p>
    <w:p w14:paraId="538FADE0">
      <w:pPr>
        <w:pStyle w:val="16"/>
        <w:keepNext w:val="0"/>
        <w:keepLines w:val="0"/>
        <w:pageBreakBefore w:val="0"/>
        <w:widowControl w:val="0"/>
        <w:kinsoku/>
        <w:wordWrap/>
        <w:overflowPunct/>
        <w:topLinePunct w:val="0"/>
        <w:autoSpaceDE/>
        <w:autoSpaceDN/>
        <w:bidi w:val="0"/>
        <w:adjustRightInd/>
        <w:snapToGrid w:val="0"/>
        <w:spacing w:line="480" w:lineRule="exact"/>
        <w:ind w:left="2" w:leftChars="1" w:firstLine="420" w:firstLineChars="200"/>
        <w:textAlignment w:val="auto"/>
        <w:rPr>
          <w:rFonts w:hint="eastAsia" w:hAnsi="宋体"/>
          <w:color w:val="auto"/>
          <w:kern w:val="2"/>
          <w:sz w:val="21"/>
          <w:highlight w:val="none"/>
        </w:rPr>
      </w:pPr>
      <w:r>
        <w:rPr>
          <w:rFonts w:hint="eastAsia" w:hAnsi="宋体"/>
          <w:color w:val="auto"/>
          <w:kern w:val="2"/>
          <w:sz w:val="21"/>
          <w:highlight w:val="none"/>
        </w:rPr>
        <w:t>（4）属于同一集团、协会、商会等组织成员的供应商按照该组织要求协同参加政府采购活动；</w:t>
      </w:r>
    </w:p>
    <w:p w14:paraId="2AF192D0">
      <w:pPr>
        <w:pStyle w:val="16"/>
        <w:keepNext w:val="0"/>
        <w:keepLines w:val="0"/>
        <w:pageBreakBefore w:val="0"/>
        <w:widowControl w:val="0"/>
        <w:kinsoku/>
        <w:wordWrap/>
        <w:overflowPunct/>
        <w:topLinePunct w:val="0"/>
        <w:autoSpaceDE/>
        <w:autoSpaceDN/>
        <w:bidi w:val="0"/>
        <w:adjustRightInd/>
        <w:snapToGrid w:val="0"/>
        <w:spacing w:line="480" w:lineRule="exact"/>
        <w:ind w:left="2" w:leftChars="1" w:firstLine="420" w:firstLineChars="200"/>
        <w:textAlignment w:val="auto"/>
        <w:rPr>
          <w:rFonts w:hint="eastAsia" w:hAnsi="宋体"/>
          <w:color w:val="auto"/>
          <w:kern w:val="2"/>
          <w:sz w:val="21"/>
          <w:highlight w:val="none"/>
        </w:rPr>
      </w:pPr>
      <w:r>
        <w:rPr>
          <w:rFonts w:hint="eastAsia" w:hAnsi="宋体"/>
          <w:color w:val="auto"/>
          <w:kern w:val="2"/>
          <w:sz w:val="21"/>
          <w:highlight w:val="none"/>
        </w:rPr>
        <w:t>（5）供应商之间事先约定一致抬高或者压低投标报价，或者在招标项目中事先约定轮流以高价位或者低价位中标，或者事先约定由某一特定供应商中标，然后再参加投标；</w:t>
      </w:r>
    </w:p>
    <w:p w14:paraId="1B94A2CA">
      <w:pPr>
        <w:pStyle w:val="16"/>
        <w:keepNext w:val="0"/>
        <w:keepLines w:val="0"/>
        <w:pageBreakBefore w:val="0"/>
        <w:widowControl w:val="0"/>
        <w:kinsoku/>
        <w:wordWrap/>
        <w:overflowPunct/>
        <w:topLinePunct w:val="0"/>
        <w:autoSpaceDE/>
        <w:autoSpaceDN/>
        <w:bidi w:val="0"/>
        <w:adjustRightInd/>
        <w:snapToGrid w:val="0"/>
        <w:spacing w:line="480" w:lineRule="exact"/>
        <w:ind w:left="2" w:leftChars="1" w:firstLine="420" w:firstLineChars="200"/>
        <w:textAlignment w:val="auto"/>
        <w:rPr>
          <w:rFonts w:hint="eastAsia" w:hAnsi="宋体"/>
          <w:color w:val="auto"/>
          <w:kern w:val="2"/>
          <w:sz w:val="21"/>
          <w:highlight w:val="none"/>
        </w:rPr>
      </w:pPr>
      <w:r>
        <w:rPr>
          <w:rFonts w:hint="eastAsia" w:hAnsi="宋体"/>
          <w:color w:val="auto"/>
          <w:kern w:val="2"/>
          <w:sz w:val="21"/>
          <w:highlight w:val="none"/>
        </w:rPr>
        <w:t>（6）供应商之间商定部分供应商放弃参加政府采购活动或者放弃中标；</w:t>
      </w:r>
    </w:p>
    <w:p w14:paraId="74546FFD">
      <w:pPr>
        <w:pStyle w:val="16"/>
        <w:keepNext w:val="0"/>
        <w:keepLines w:val="0"/>
        <w:pageBreakBefore w:val="0"/>
        <w:widowControl w:val="0"/>
        <w:kinsoku/>
        <w:wordWrap/>
        <w:overflowPunct/>
        <w:topLinePunct w:val="0"/>
        <w:autoSpaceDE/>
        <w:autoSpaceDN/>
        <w:bidi w:val="0"/>
        <w:adjustRightInd/>
        <w:snapToGrid w:val="0"/>
        <w:spacing w:line="480" w:lineRule="exact"/>
        <w:ind w:left="2" w:leftChars="1" w:firstLine="420" w:firstLineChars="200"/>
        <w:textAlignment w:val="auto"/>
        <w:rPr>
          <w:rFonts w:hAnsi="宋体"/>
          <w:color w:val="auto"/>
          <w:kern w:val="2"/>
          <w:sz w:val="21"/>
          <w:highlight w:val="none"/>
        </w:rPr>
      </w:pPr>
      <w:r>
        <w:rPr>
          <w:rFonts w:hint="eastAsia" w:hAnsi="宋体"/>
          <w:color w:val="auto"/>
          <w:kern w:val="2"/>
          <w:sz w:val="21"/>
          <w:highlight w:val="none"/>
        </w:rPr>
        <w:t>（7）供应商与采购人或者采购代理机构之间、供应商相互之间，为谋求特定供应商中标或者排斥其他供应商的其他串通行为。</w:t>
      </w:r>
    </w:p>
    <w:p w14:paraId="1CF225B4">
      <w:pPr>
        <w:pStyle w:val="4"/>
        <w:keepNext w:val="0"/>
        <w:keepLines w:val="0"/>
        <w:jc w:val="center"/>
        <w:rPr>
          <w:rFonts w:hint="eastAsia" w:ascii="宋体" w:hAnsi="宋体"/>
          <w:color w:val="auto"/>
          <w:highlight w:val="none"/>
        </w:rPr>
      </w:pPr>
      <w:bookmarkStart w:id="103" w:name="_Toc254970675"/>
      <w:bookmarkStart w:id="104" w:name="_Toc254970534"/>
      <w:r>
        <w:rPr>
          <w:rFonts w:hint="eastAsia" w:ascii="宋体" w:hAnsi="宋体"/>
          <w:color w:val="auto"/>
          <w:highlight w:val="none"/>
        </w:rPr>
        <w:t>二、招标文件</w:t>
      </w:r>
      <w:bookmarkEnd w:id="103"/>
      <w:bookmarkEnd w:id="104"/>
    </w:p>
    <w:p w14:paraId="4F880798">
      <w:pPr>
        <w:pStyle w:val="6"/>
        <w:keepNext w:val="0"/>
        <w:keepLines w:val="0"/>
        <w:pageBreakBefore w:val="0"/>
        <w:widowControl w:val="0"/>
        <w:kinsoku/>
        <w:wordWrap/>
        <w:overflowPunct/>
        <w:topLinePunct w:val="0"/>
        <w:autoSpaceDE/>
        <w:autoSpaceDN/>
        <w:bidi w:val="0"/>
        <w:adjustRightInd/>
        <w:spacing w:before="0" w:after="0" w:line="480" w:lineRule="exact"/>
        <w:ind w:left="420" w:leftChars="200"/>
        <w:textAlignment w:val="auto"/>
        <w:rPr>
          <w:rFonts w:hint="eastAsia" w:ascii="宋体" w:hAnsi="宋体"/>
          <w:color w:val="auto"/>
          <w:sz w:val="24"/>
          <w:highlight w:val="none"/>
        </w:rPr>
      </w:pPr>
      <w:r>
        <w:rPr>
          <w:rFonts w:hint="eastAsia" w:ascii="宋体" w:hAnsi="宋体"/>
          <w:color w:val="auto"/>
          <w:sz w:val="24"/>
          <w:highlight w:val="none"/>
        </w:rPr>
        <w:t>10.招标文件的组成</w:t>
      </w:r>
    </w:p>
    <w:p w14:paraId="16BDB1BF">
      <w:pPr>
        <w:keepNext w:val="0"/>
        <w:keepLines w:val="0"/>
        <w:pageBreakBefore w:val="0"/>
        <w:widowControl w:val="0"/>
        <w:kinsoku/>
        <w:wordWrap/>
        <w:overflowPunct/>
        <w:topLinePunct w:val="0"/>
        <w:autoSpaceDE/>
        <w:autoSpaceDN/>
        <w:bidi w:val="0"/>
        <w:adjustRightInd/>
        <w:snapToGrid w:val="0"/>
        <w:spacing w:line="480" w:lineRule="exact"/>
        <w:ind w:firstLine="420"/>
        <w:jc w:val="left"/>
        <w:textAlignment w:val="auto"/>
        <w:rPr>
          <w:rFonts w:hint="eastAsia" w:ascii="宋体" w:hAnsi="宋体"/>
          <w:color w:val="auto"/>
          <w:szCs w:val="21"/>
          <w:highlight w:val="none"/>
        </w:rPr>
      </w:pPr>
      <w:r>
        <w:rPr>
          <w:rFonts w:hint="eastAsia" w:ascii="宋体" w:hAnsi="宋体"/>
          <w:color w:val="auto"/>
          <w:szCs w:val="21"/>
          <w:highlight w:val="none"/>
        </w:rPr>
        <w:t>（1）招标公告；</w:t>
      </w:r>
    </w:p>
    <w:p w14:paraId="4BBD8845">
      <w:pPr>
        <w:keepNext w:val="0"/>
        <w:keepLines w:val="0"/>
        <w:pageBreakBefore w:val="0"/>
        <w:widowControl w:val="0"/>
        <w:kinsoku/>
        <w:wordWrap/>
        <w:overflowPunct/>
        <w:topLinePunct w:val="0"/>
        <w:autoSpaceDE/>
        <w:autoSpaceDN/>
        <w:bidi w:val="0"/>
        <w:adjustRightInd/>
        <w:snapToGrid w:val="0"/>
        <w:spacing w:line="480" w:lineRule="exact"/>
        <w:ind w:firstLine="420"/>
        <w:jc w:val="left"/>
        <w:textAlignment w:val="auto"/>
        <w:rPr>
          <w:rFonts w:hint="eastAsia" w:ascii="宋体" w:hAnsi="宋体"/>
          <w:color w:val="auto"/>
          <w:szCs w:val="21"/>
          <w:highlight w:val="none"/>
        </w:rPr>
      </w:pPr>
      <w:r>
        <w:rPr>
          <w:rFonts w:hint="eastAsia" w:ascii="宋体" w:hAnsi="宋体"/>
          <w:color w:val="auto"/>
          <w:szCs w:val="21"/>
          <w:highlight w:val="none"/>
        </w:rPr>
        <w:t xml:space="preserve">（2）采购需求； </w:t>
      </w:r>
    </w:p>
    <w:p w14:paraId="4618069C">
      <w:pPr>
        <w:keepNext w:val="0"/>
        <w:keepLines w:val="0"/>
        <w:pageBreakBefore w:val="0"/>
        <w:widowControl w:val="0"/>
        <w:kinsoku/>
        <w:wordWrap/>
        <w:overflowPunct/>
        <w:topLinePunct w:val="0"/>
        <w:autoSpaceDE/>
        <w:autoSpaceDN/>
        <w:bidi w:val="0"/>
        <w:adjustRightInd/>
        <w:snapToGrid w:val="0"/>
        <w:spacing w:line="480" w:lineRule="exact"/>
        <w:ind w:firstLine="420"/>
        <w:jc w:val="left"/>
        <w:textAlignment w:val="auto"/>
        <w:rPr>
          <w:rFonts w:hint="eastAsia" w:ascii="宋体" w:hAnsi="宋体"/>
          <w:color w:val="auto"/>
          <w:szCs w:val="21"/>
          <w:highlight w:val="none"/>
        </w:rPr>
      </w:pPr>
      <w:r>
        <w:rPr>
          <w:rFonts w:hint="eastAsia" w:ascii="宋体" w:hAnsi="宋体"/>
          <w:color w:val="auto"/>
          <w:szCs w:val="21"/>
          <w:highlight w:val="none"/>
        </w:rPr>
        <w:t>（3）投标人须知；</w:t>
      </w:r>
    </w:p>
    <w:p w14:paraId="1CDA8D95">
      <w:pPr>
        <w:keepNext w:val="0"/>
        <w:keepLines w:val="0"/>
        <w:pageBreakBefore w:val="0"/>
        <w:widowControl w:val="0"/>
        <w:kinsoku/>
        <w:wordWrap/>
        <w:overflowPunct/>
        <w:topLinePunct w:val="0"/>
        <w:autoSpaceDE/>
        <w:autoSpaceDN/>
        <w:bidi w:val="0"/>
        <w:adjustRightInd/>
        <w:snapToGrid w:val="0"/>
        <w:spacing w:line="480" w:lineRule="exact"/>
        <w:ind w:firstLine="420"/>
        <w:jc w:val="left"/>
        <w:textAlignment w:val="auto"/>
        <w:rPr>
          <w:rFonts w:hint="eastAsia" w:ascii="宋体" w:hAnsi="宋体"/>
          <w:color w:val="auto"/>
          <w:szCs w:val="21"/>
          <w:highlight w:val="none"/>
        </w:rPr>
      </w:pPr>
      <w:r>
        <w:rPr>
          <w:rFonts w:hint="eastAsia" w:ascii="宋体" w:hAnsi="宋体"/>
          <w:color w:val="auto"/>
          <w:szCs w:val="21"/>
          <w:highlight w:val="none"/>
        </w:rPr>
        <w:t>（4）评标方法及评标标准；</w:t>
      </w:r>
    </w:p>
    <w:p w14:paraId="3A12F395">
      <w:pPr>
        <w:keepNext w:val="0"/>
        <w:keepLines w:val="0"/>
        <w:pageBreakBefore w:val="0"/>
        <w:widowControl w:val="0"/>
        <w:kinsoku/>
        <w:wordWrap/>
        <w:overflowPunct/>
        <w:topLinePunct w:val="0"/>
        <w:autoSpaceDE/>
        <w:autoSpaceDN/>
        <w:bidi w:val="0"/>
        <w:adjustRightInd/>
        <w:snapToGrid w:val="0"/>
        <w:spacing w:line="480" w:lineRule="exact"/>
        <w:ind w:firstLine="420"/>
        <w:jc w:val="left"/>
        <w:textAlignment w:val="auto"/>
        <w:rPr>
          <w:rFonts w:hint="eastAsia" w:ascii="宋体" w:hAnsi="宋体"/>
          <w:color w:val="auto"/>
          <w:szCs w:val="21"/>
          <w:highlight w:val="none"/>
        </w:rPr>
      </w:pPr>
      <w:r>
        <w:rPr>
          <w:rFonts w:hint="eastAsia" w:ascii="宋体" w:hAnsi="宋体"/>
          <w:color w:val="auto"/>
          <w:szCs w:val="21"/>
          <w:highlight w:val="none"/>
        </w:rPr>
        <w:t>（5）拟签订的合同文本；</w:t>
      </w:r>
    </w:p>
    <w:p w14:paraId="60112F7B">
      <w:pPr>
        <w:keepNext w:val="0"/>
        <w:keepLines w:val="0"/>
        <w:pageBreakBefore w:val="0"/>
        <w:widowControl w:val="0"/>
        <w:kinsoku/>
        <w:wordWrap/>
        <w:overflowPunct/>
        <w:topLinePunct w:val="0"/>
        <w:autoSpaceDE/>
        <w:autoSpaceDN/>
        <w:bidi w:val="0"/>
        <w:adjustRightInd/>
        <w:snapToGrid w:val="0"/>
        <w:spacing w:line="480" w:lineRule="exact"/>
        <w:ind w:firstLine="420"/>
        <w:jc w:val="left"/>
        <w:textAlignment w:val="auto"/>
        <w:rPr>
          <w:rFonts w:hint="eastAsia" w:ascii="宋体" w:hAnsi="宋体"/>
          <w:color w:val="auto"/>
          <w:szCs w:val="21"/>
          <w:highlight w:val="none"/>
        </w:rPr>
      </w:pPr>
      <w:r>
        <w:rPr>
          <w:rFonts w:hint="eastAsia" w:ascii="宋体" w:hAnsi="宋体"/>
          <w:color w:val="auto"/>
          <w:szCs w:val="21"/>
          <w:highlight w:val="none"/>
        </w:rPr>
        <w:t>（6）投标文件格式。</w:t>
      </w:r>
    </w:p>
    <w:p w14:paraId="4BA7F8C5">
      <w:pPr>
        <w:pStyle w:val="6"/>
        <w:keepNext w:val="0"/>
        <w:keepLines w:val="0"/>
        <w:pageBreakBefore w:val="0"/>
        <w:widowControl w:val="0"/>
        <w:kinsoku/>
        <w:wordWrap/>
        <w:overflowPunct/>
        <w:topLinePunct w:val="0"/>
        <w:autoSpaceDE/>
        <w:autoSpaceDN/>
        <w:bidi w:val="0"/>
        <w:adjustRightInd/>
        <w:spacing w:before="0" w:after="0" w:line="480" w:lineRule="exact"/>
        <w:ind w:left="420" w:leftChars="200"/>
        <w:textAlignment w:val="auto"/>
        <w:rPr>
          <w:rFonts w:hint="eastAsia" w:ascii="宋体" w:hAnsi="宋体"/>
          <w:color w:val="auto"/>
          <w:sz w:val="24"/>
          <w:highlight w:val="none"/>
        </w:rPr>
      </w:pPr>
      <w:r>
        <w:rPr>
          <w:rFonts w:hint="eastAsia" w:ascii="宋体" w:hAnsi="宋体"/>
          <w:color w:val="auto"/>
          <w:sz w:val="24"/>
          <w:highlight w:val="none"/>
        </w:rPr>
        <w:t>11.招标文件的澄清、修改、现场考察和答疑会</w:t>
      </w:r>
    </w:p>
    <w:p w14:paraId="735C8F56">
      <w:pPr>
        <w:pStyle w:val="6"/>
        <w:keepNext w:val="0"/>
        <w:keepLines w:val="0"/>
        <w:pageBreakBefore w:val="0"/>
        <w:widowControl w:val="0"/>
        <w:kinsoku/>
        <w:wordWrap/>
        <w:overflowPunct/>
        <w:topLinePunct w:val="0"/>
        <w:autoSpaceDE/>
        <w:autoSpaceDN/>
        <w:bidi w:val="0"/>
        <w:adjustRightInd/>
        <w:spacing w:before="0" w:after="0" w:line="480" w:lineRule="exact"/>
        <w:ind w:firstLine="420" w:firstLineChars="200"/>
        <w:textAlignment w:val="auto"/>
        <w:rPr>
          <w:rFonts w:hint="eastAsia" w:ascii="宋体" w:hAnsi="宋体"/>
          <w:b w:val="0"/>
          <w:color w:val="auto"/>
          <w:sz w:val="21"/>
          <w:szCs w:val="21"/>
          <w:highlight w:val="none"/>
        </w:rPr>
      </w:pPr>
      <w:r>
        <w:rPr>
          <w:rFonts w:hint="eastAsia" w:ascii="宋体" w:hAnsi="宋体"/>
          <w:b w:val="0"/>
          <w:color w:val="auto"/>
          <w:sz w:val="21"/>
          <w:szCs w:val="21"/>
          <w:highlight w:val="none"/>
        </w:rPr>
        <w:t>11.1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14:paraId="16ABF4E6">
      <w:pPr>
        <w:pStyle w:val="16"/>
        <w:keepNext w:val="0"/>
        <w:keepLines w:val="0"/>
        <w:pageBreakBefore w:val="0"/>
        <w:widowControl w:val="0"/>
        <w:kinsoku/>
        <w:wordWrap/>
        <w:overflowPunct/>
        <w:topLinePunct w:val="0"/>
        <w:autoSpaceDE/>
        <w:autoSpaceDN/>
        <w:bidi w:val="0"/>
        <w:adjustRightInd/>
        <w:snapToGrid w:val="0"/>
        <w:spacing w:line="480" w:lineRule="exact"/>
        <w:ind w:firstLine="420" w:firstLineChars="200"/>
        <w:textAlignment w:val="auto"/>
        <w:rPr>
          <w:rFonts w:hint="eastAsia" w:hAnsi="宋体"/>
          <w:color w:val="auto"/>
          <w:sz w:val="21"/>
          <w:highlight w:val="none"/>
        </w:rPr>
      </w:pPr>
      <w:r>
        <w:rPr>
          <w:rFonts w:hint="eastAsia" w:hAnsi="宋体"/>
          <w:color w:val="auto"/>
          <w:sz w:val="21"/>
          <w:highlight w:val="none"/>
        </w:rPr>
        <w:t>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p>
    <w:p w14:paraId="16D05598">
      <w:pPr>
        <w:pStyle w:val="16"/>
        <w:keepNext w:val="0"/>
        <w:keepLines w:val="0"/>
        <w:pageBreakBefore w:val="0"/>
        <w:widowControl w:val="0"/>
        <w:kinsoku/>
        <w:wordWrap/>
        <w:overflowPunct/>
        <w:topLinePunct w:val="0"/>
        <w:autoSpaceDE/>
        <w:autoSpaceDN/>
        <w:bidi w:val="0"/>
        <w:adjustRightInd/>
        <w:snapToGrid w:val="0"/>
        <w:spacing w:line="480" w:lineRule="exact"/>
        <w:ind w:firstLine="420" w:firstLineChars="200"/>
        <w:textAlignment w:val="auto"/>
        <w:rPr>
          <w:rFonts w:hint="eastAsia" w:hAnsi="宋体"/>
          <w:color w:val="auto"/>
          <w:sz w:val="21"/>
          <w:highlight w:val="none"/>
        </w:rPr>
      </w:pPr>
      <w:r>
        <w:rPr>
          <w:rFonts w:hint="eastAsia" w:hAnsi="宋体"/>
          <w:color w:val="auto"/>
          <w:sz w:val="21"/>
          <w:highlight w:val="none"/>
        </w:rPr>
        <w:t>1</w:t>
      </w:r>
      <w:r>
        <w:rPr>
          <w:rFonts w:hAnsi="宋体"/>
          <w:color w:val="auto"/>
          <w:sz w:val="21"/>
          <w:highlight w:val="none"/>
        </w:rPr>
        <w:t>1.2</w:t>
      </w:r>
      <w:bookmarkStart w:id="105" w:name="_Hlk53134511"/>
      <w:r>
        <w:rPr>
          <w:rFonts w:hint="eastAsia" w:hAnsi="宋体"/>
          <w:color w:val="auto"/>
          <w:sz w:val="21"/>
          <w:highlight w:val="none"/>
        </w:rPr>
        <w:t>采购人或者采购代理机构可以在招标文件提供期限截止后，组织已获取招标文件的潜在投标人现场考察或者召开开标前答疑会，具体详见“投标人须知前附表”。</w:t>
      </w:r>
    </w:p>
    <w:bookmarkEnd w:id="105"/>
    <w:p w14:paraId="00330A7E">
      <w:pPr>
        <w:pStyle w:val="4"/>
        <w:keepNext w:val="0"/>
        <w:keepLines w:val="0"/>
        <w:jc w:val="center"/>
        <w:rPr>
          <w:rFonts w:hint="eastAsia" w:ascii="宋体" w:hAnsi="宋体"/>
          <w:color w:val="auto"/>
          <w:highlight w:val="none"/>
        </w:rPr>
      </w:pPr>
      <w:bookmarkStart w:id="106" w:name="_Toc254970676"/>
      <w:bookmarkStart w:id="107" w:name="_Toc254970535"/>
      <w:r>
        <w:rPr>
          <w:rFonts w:hint="eastAsia" w:ascii="宋体" w:hAnsi="宋体"/>
          <w:color w:val="auto"/>
          <w:highlight w:val="none"/>
        </w:rPr>
        <w:t>三、投标文件的编制</w:t>
      </w:r>
      <w:bookmarkEnd w:id="106"/>
      <w:bookmarkEnd w:id="107"/>
    </w:p>
    <w:p w14:paraId="0F1E5867">
      <w:pPr>
        <w:pStyle w:val="6"/>
        <w:keepNext w:val="0"/>
        <w:keepLines w:val="0"/>
        <w:pageBreakBefore w:val="0"/>
        <w:widowControl w:val="0"/>
        <w:kinsoku/>
        <w:wordWrap/>
        <w:overflowPunct/>
        <w:topLinePunct w:val="0"/>
        <w:autoSpaceDE/>
        <w:autoSpaceDN/>
        <w:bidi w:val="0"/>
        <w:spacing w:before="0" w:after="0" w:line="480" w:lineRule="exact"/>
        <w:ind w:left="420" w:leftChars="200"/>
        <w:textAlignment w:val="auto"/>
        <w:rPr>
          <w:rFonts w:hint="eastAsia" w:ascii="宋体" w:hAnsi="宋体"/>
          <w:color w:val="auto"/>
          <w:sz w:val="24"/>
          <w:highlight w:val="none"/>
        </w:rPr>
      </w:pPr>
      <w:bookmarkStart w:id="108" w:name="_Toc254970677"/>
      <w:bookmarkStart w:id="109" w:name="_Toc254970536"/>
      <w:r>
        <w:rPr>
          <w:rFonts w:hint="eastAsia" w:ascii="宋体" w:hAnsi="宋体"/>
          <w:color w:val="auto"/>
          <w:sz w:val="24"/>
          <w:highlight w:val="none"/>
        </w:rPr>
        <w:t>12.投标文件的编制原则</w:t>
      </w:r>
    </w:p>
    <w:p w14:paraId="1168B9DD">
      <w:pPr>
        <w:keepNext w:val="0"/>
        <w:keepLines w:val="0"/>
        <w:pageBreakBefore w:val="0"/>
        <w:widowControl w:val="0"/>
        <w:kinsoku/>
        <w:wordWrap/>
        <w:overflowPunct/>
        <w:topLinePunct w:val="0"/>
        <w:autoSpaceDE/>
        <w:autoSpaceDN/>
        <w:bidi w:val="0"/>
        <w:snapToGrid w:val="0"/>
        <w:spacing w:line="480" w:lineRule="exact"/>
        <w:ind w:firstLine="420"/>
        <w:jc w:val="left"/>
        <w:textAlignment w:val="auto"/>
        <w:rPr>
          <w:rFonts w:hint="eastAsia" w:ascii="宋体" w:hAnsi="宋体" w:cs="Courier New"/>
          <w:color w:val="auto"/>
          <w:szCs w:val="21"/>
          <w:highlight w:val="none"/>
        </w:rPr>
      </w:pPr>
      <w:r>
        <w:rPr>
          <w:rFonts w:ascii="宋体" w:hAnsi="宋体"/>
          <w:color w:val="auto"/>
          <w:szCs w:val="21"/>
          <w:highlight w:val="none"/>
        </w:rPr>
        <w:t>投标人必须按照招标文件的要求编制投标文件。投标文件必须对招标文件提出的要求和条件作出明确响应。</w:t>
      </w:r>
    </w:p>
    <w:p w14:paraId="63267C1B">
      <w:pPr>
        <w:pStyle w:val="6"/>
        <w:keepNext w:val="0"/>
        <w:keepLines w:val="0"/>
        <w:pageBreakBefore w:val="0"/>
        <w:widowControl w:val="0"/>
        <w:kinsoku/>
        <w:wordWrap/>
        <w:overflowPunct/>
        <w:topLinePunct w:val="0"/>
        <w:autoSpaceDE/>
        <w:autoSpaceDN/>
        <w:bidi w:val="0"/>
        <w:spacing w:before="0" w:after="0" w:line="480" w:lineRule="exact"/>
        <w:ind w:left="420" w:leftChars="200"/>
        <w:textAlignment w:val="auto"/>
        <w:rPr>
          <w:rFonts w:hint="eastAsia" w:ascii="宋体" w:hAnsi="宋体"/>
          <w:color w:val="auto"/>
          <w:sz w:val="24"/>
          <w:highlight w:val="none"/>
        </w:rPr>
      </w:pPr>
      <w:r>
        <w:rPr>
          <w:rFonts w:hint="eastAsia" w:ascii="宋体" w:hAnsi="宋体"/>
          <w:color w:val="auto"/>
          <w:sz w:val="24"/>
          <w:highlight w:val="none"/>
        </w:rPr>
        <w:t>13.投标文件的组成</w:t>
      </w:r>
      <w:bookmarkEnd w:id="108"/>
      <w:bookmarkEnd w:id="109"/>
    </w:p>
    <w:p w14:paraId="73B37D35">
      <w:pPr>
        <w:keepNext w:val="0"/>
        <w:keepLines w:val="0"/>
        <w:pageBreakBefore w:val="0"/>
        <w:widowControl w:val="0"/>
        <w:kinsoku/>
        <w:wordWrap/>
        <w:overflowPunct/>
        <w:topLinePunct w:val="0"/>
        <w:autoSpaceDE/>
        <w:autoSpaceDN/>
        <w:bidi w:val="0"/>
        <w:snapToGrid w:val="0"/>
        <w:spacing w:line="480" w:lineRule="exact"/>
        <w:ind w:firstLine="420" w:firstLineChars="200"/>
        <w:jc w:val="left"/>
        <w:textAlignment w:val="auto"/>
        <w:rPr>
          <w:rFonts w:hint="eastAsia" w:ascii="宋体" w:hAnsi="宋体"/>
          <w:color w:val="auto"/>
          <w:szCs w:val="21"/>
          <w:highlight w:val="none"/>
        </w:rPr>
      </w:pPr>
      <w:r>
        <w:rPr>
          <w:rFonts w:hint="eastAsia" w:ascii="宋体" w:hAnsi="宋体"/>
          <w:color w:val="auto"/>
          <w:szCs w:val="21"/>
          <w:highlight w:val="none"/>
        </w:rPr>
        <w:t>投标文件由报价文件、资格证明文件、商务技术文件三部分组成。</w:t>
      </w:r>
    </w:p>
    <w:p w14:paraId="1E70B64B">
      <w:pPr>
        <w:pStyle w:val="6"/>
        <w:keepNext w:val="0"/>
        <w:keepLines w:val="0"/>
        <w:pageBreakBefore w:val="0"/>
        <w:widowControl w:val="0"/>
        <w:kinsoku/>
        <w:wordWrap/>
        <w:overflowPunct/>
        <w:topLinePunct w:val="0"/>
        <w:autoSpaceDE/>
        <w:autoSpaceDN/>
        <w:bidi w:val="0"/>
        <w:spacing w:before="0" w:after="0" w:line="480" w:lineRule="exact"/>
        <w:ind w:left="420" w:leftChars="200"/>
        <w:textAlignment w:val="auto"/>
        <w:rPr>
          <w:rFonts w:hint="eastAsia" w:ascii="宋体" w:hAnsi="宋体"/>
          <w:b w:val="0"/>
          <w:color w:val="auto"/>
          <w:sz w:val="21"/>
          <w:szCs w:val="21"/>
          <w:highlight w:val="none"/>
        </w:rPr>
      </w:pPr>
      <w:bookmarkStart w:id="110" w:name="_13.1报价文件:_具体材料见“投标人须知前附表”。"/>
      <w:bookmarkEnd w:id="110"/>
      <w:r>
        <w:rPr>
          <w:rFonts w:hint="eastAsia" w:ascii="宋体" w:hAnsi="宋体"/>
          <w:b w:val="0"/>
          <w:color w:val="auto"/>
          <w:sz w:val="21"/>
          <w:szCs w:val="21"/>
          <w:highlight w:val="none"/>
        </w:rPr>
        <w:t>（1）报价文件：</w:t>
      </w:r>
      <w:r>
        <w:rPr>
          <w:rFonts w:ascii="宋体" w:hAnsi="宋体"/>
          <w:b w:val="0"/>
          <w:color w:val="auto"/>
          <w:sz w:val="21"/>
          <w:szCs w:val="21"/>
          <w:highlight w:val="none"/>
        </w:rPr>
        <w:t xml:space="preserve"> 具体材料见“投标人须知前附表”</w:t>
      </w:r>
      <w:r>
        <w:rPr>
          <w:rFonts w:hint="eastAsia" w:ascii="宋体" w:hAnsi="宋体"/>
          <w:b w:val="0"/>
          <w:color w:val="auto"/>
          <w:sz w:val="21"/>
          <w:szCs w:val="21"/>
          <w:highlight w:val="none"/>
        </w:rPr>
        <w:t>。</w:t>
      </w:r>
    </w:p>
    <w:p w14:paraId="3F6AA9E2">
      <w:pPr>
        <w:pStyle w:val="6"/>
        <w:keepNext w:val="0"/>
        <w:keepLines w:val="0"/>
        <w:pageBreakBefore w:val="0"/>
        <w:widowControl w:val="0"/>
        <w:kinsoku/>
        <w:wordWrap/>
        <w:overflowPunct/>
        <w:topLinePunct w:val="0"/>
        <w:autoSpaceDE/>
        <w:autoSpaceDN/>
        <w:bidi w:val="0"/>
        <w:spacing w:before="0" w:after="0" w:line="480" w:lineRule="exact"/>
        <w:ind w:left="420" w:leftChars="200"/>
        <w:textAlignment w:val="auto"/>
        <w:rPr>
          <w:rFonts w:hint="eastAsia" w:ascii="宋体" w:hAnsi="宋体"/>
          <w:b w:val="0"/>
          <w:color w:val="auto"/>
          <w:sz w:val="21"/>
          <w:szCs w:val="21"/>
          <w:highlight w:val="none"/>
        </w:rPr>
      </w:pPr>
      <w:bookmarkStart w:id="111" w:name="_13.2资格证明文件：具体材料见“投标人须知前附表”。"/>
      <w:bookmarkEnd w:id="111"/>
      <w:r>
        <w:rPr>
          <w:rFonts w:hint="eastAsia" w:ascii="宋体" w:hAnsi="宋体"/>
          <w:b w:val="0"/>
          <w:color w:val="auto"/>
          <w:sz w:val="21"/>
          <w:szCs w:val="21"/>
          <w:highlight w:val="none"/>
        </w:rPr>
        <w:t>（</w:t>
      </w:r>
      <w:r>
        <w:rPr>
          <w:rFonts w:ascii="宋体" w:hAnsi="宋体"/>
          <w:b w:val="0"/>
          <w:color w:val="auto"/>
          <w:sz w:val="21"/>
          <w:szCs w:val="21"/>
          <w:highlight w:val="none"/>
        </w:rPr>
        <w:t>2</w:t>
      </w:r>
      <w:r>
        <w:rPr>
          <w:rFonts w:hint="eastAsia" w:ascii="宋体" w:hAnsi="宋体"/>
          <w:b w:val="0"/>
          <w:color w:val="auto"/>
          <w:sz w:val="21"/>
          <w:szCs w:val="21"/>
          <w:highlight w:val="none"/>
        </w:rPr>
        <w:t>）资格证明文件：</w:t>
      </w:r>
      <w:r>
        <w:rPr>
          <w:rFonts w:ascii="宋体" w:hAnsi="宋体"/>
          <w:b w:val="0"/>
          <w:color w:val="auto"/>
          <w:sz w:val="21"/>
          <w:szCs w:val="21"/>
          <w:highlight w:val="none"/>
        </w:rPr>
        <w:t>具体材料见“投标人须知前附表”</w:t>
      </w:r>
      <w:r>
        <w:rPr>
          <w:rFonts w:hint="eastAsia" w:ascii="宋体" w:hAnsi="宋体"/>
          <w:b w:val="0"/>
          <w:color w:val="auto"/>
          <w:sz w:val="21"/>
          <w:szCs w:val="21"/>
          <w:highlight w:val="none"/>
        </w:rPr>
        <w:t>。</w:t>
      </w:r>
    </w:p>
    <w:p w14:paraId="765E87CC">
      <w:pPr>
        <w:pStyle w:val="6"/>
        <w:keepNext w:val="0"/>
        <w:keepLines w:val="0"/>
        <w:pageBreakBefore w:val="0"/>
        <w:widowControl w:val="0"/>
        <w:kinsoku/>
        <w:wordWrap/>
        <w:overflowPunct/>
        <w:topLinePunct w:val="0"/>
        <w:autoSpaceDE/>
        <w:autoSpaceDN/>
        <w:bidi w:val="0"/>
        <w:spacing w:before="0" w:after="0" w:line="480" w:lineRule="exact"/>
        <w:ind w:left="420" w:leftChars="200"/>
        <w:textAlignment w:val="auto"/>
        <w:rPr>
          <w:rFonts w:hint="eastAsia" w:ascii="宋体" w:hAnsi="宋体"/>
          <w:b w:val="0"/>
          <w:color w:val="auto"/>
          <w:sz w:val="21"/>
          <w:szCs w:val="21"/>
          <w:highlight w:val="none"/>
        </w:rPr>
      </w:pPr>
      <w:bookmarkStart w:id="112" w:name="_13.3商务文件:_具体材料见“投标人须知前附表”。"/>
      <w:bookmarkEnd w:id="112"/>
      <w:r>
        <w:rPr>
          <w:rFonts w:hint="eastAsia" w:ascii="宋体" w:hAnsi="宋体"/>
          <w:b w:val="0"/>
          <w:color w:val="auto"/>
          <w:sz w:val="21"/>
          <w:szCs w:val="21"/>
          <w:highlight w:val="none"/>
        </w:rPr>
        <w:t>（</w:t>
      </w:r>
      <w:r>
        <w:rPr>
          <w:rFonts w:ascii="宋体" w:hAnsi="宋体"/>
          <w:b w:val="0"/>
          <w:color w:val="auto"/>
          <w:sz w:val="21"/>
          <w:szCs w:val="21"/>
          <w:highlight w:val="none"/>
        </w:rPr>
        <w:t>3</w:t>
      </w:r>
      <w:r>
        <w:rPr>
          <w:rFonts w:hint="eastAsia" w:ascii="宋体" w:hAnsi="宋体"/>
          <w:b w:val="0"/>
          <w:color w:val="auto"/>
          <w:sz w:val="21"/>
          <w:szCs w:val="21"/>
          <w:highlight w:val="none"/>
        </w:rPr>
        <w:t>）商务技术文件：</w:t>
      </w:r>
      <w:r>
        <w:rPr>
          <w:rFonts w:ascii="宋体" w:hAnsi="宋体"/>
          <w:b w:val="0"/>
          <w:color w:val="auto"/>
          <w:sz w:val="21"/>
          <w:szCs w:val="21"/>
          <w:highlight w:val="none"/>
        </w:rPr>
        <w:t>具体材料见“投标人须知前附表”</w:t>
      </w:r>
      <w:r>
        <w:rPr>
          <w:rFonts w:hint="eastAsia" w:ascii="宋体" w:hAnsi="宋体"/>
          <w:b w:val="0"/>
          <w:color w:val="auto"/>
          <w:sz w:val="21"/>
          <w:szCs w:val="21"/>
          <w:highlight w:val="none"/>
        </w:rPr>
        <w:t>。</w:t>
      </w:r>
    </w:p>
    <w:p w14:paraId="47811EC3">
      <w:pPr>
        <w:pStyle w:val="6"/>
        <w:keepNext w:val="0"/>
        <w:keepLines w:val="0"/>
        <w:pageBreakBefore w:val="0"/>
        <w:widowControl w:val="0"/>
        <w:kinsoku/>
        <w:wordWrap/>
        <w:overflowPunct/>
        <w:topLinePunct w:val="0"/>
        <w:autoSpaceDE/>
        <w:autoSpaceDN/>
        <w:bidi w:val="0"/>
        <w:spacing w:before="0" w:after="0" w:line="480" w:lineRule="exact"/>
        <w:ind w:left="420" w:leftChars="200"/>
        <w:textAlignment w:val="auto"/>
        <w:rPr>
          <w:rFonts w:hint="eastAsia" w:ascii="宋体" w:hAnsi="宋体"/>
          <w:color w:val="auto"/>
          <w:sz w:val="24"/>
          <w:highlight w:val="none"/>
        </w:rPr>
      </w:pPr>
      <w:bookmarkStart w:id="113" w:name="_13.5投标文件电子版：具体材料见“投标人须知前附表”。"/>
      <w:bookmarkEnd w:id="113"/>
      <w:bookmarkStart w:id="114" w:name="_13.4技术文件：具体材料见“投标人须知前附表”。"/>
      <w:bookmarkEnd w:id="114"/>
      <w:bookmarkStart w:id="115" w:name="_Toc254970678"/>
      <w:bookmarkStart w:id="116" w:name="_Toc254970537"/>
      <w:r>
        <w:rPr>
          <w:rFonts w:hint="eastAsia" w:ascii="宋体" w:hAnsi="宋体"/>
          <w:color w:val="auto"/>
          <w:sz w:val="24"/>
          <w:highlight w:val="none"/>
        </w:rPr>
        <w:t>14.投标文件的语言及计量</w:t>
      </w:r>
      <w:bookmarkEnd w:id="115"/>
      <w:bookmarkEnd w:id="116"/>
    </w:p>
    <w:p w14:paraId="5811E13C">
      <w:pPr>
        <w:pStyle w:val="6"/>
        <w:keepNext w:val="0"/>
        <w:keepLines w:val="0"/>
        <w:pageBreakBefore w:val="0"/>
        <w:widowControl w:val="0"/>
        <w:kinsoku/>
        <w:wordWrap/>
        <w:overflowPunct/>
        <w:topLinePunct w:val="0"/>
        <w:autoSpaceDE/>
        <w:autoSpaceDN/>
        <w:bidi w:val="0"/>
        <w:spacing w:before="0" w:after="0" w:line="480" w:lineRule="exact"/>
        <w:ind w:left="420" w:leftChars="200"/>
        <w:textAlignment w:val="auto"/>
        <w:rPr>
          <w:rFonts w:hint="eastAsia" w:ascii="宋体" w:hAnsi="宋体"/>
          <w:b w:val="0"/>
          <w:color w:val="auto"/>
          <w:sz w:val="21"/>
          <w:szCs w:val="21"/>
          <w:highlight w:val="none"/>
        </w:rPr>
      </w:pPr>
      <w:r>
        <w:rPr>
          <w:rFonts w:hint="eastAsia" w:ascii="宋体" w:hAnsi="宋体"/>
          <w:b w:val="0"/>
          <w:color w:val="auto"/>
          <w:sz w:val="21"/>
          <w:szCs w:val="21"/>
          <w:highlight w:val="none"/>
        </w:rPr>
        <w:t>14.1语言文字</w:t>
      </w:r>
    </w:p>
    <w:p w14:paraId="031B03F7">
      <w:pPr>
        <w:pStyle w:val="6"/>
        <w:keepNext w:val="0"/>
        <w:keepLines w:val="0"/>
        <w:pageBreakBefore w:val="0"/>
        <w:widowControl w:val="0"/>
        <w:kinsoku/>
        <w:wordWrap/>
        <w:overflowPunct/>
        <w:topLinePunct w:val="0"/>
        <w:autoSpaceDE/>
        <w:autoSpaceDN/>
        <w:bidi w:val="0"/>
        <w:spacing w:before="0" w:after="0" w:line="480" w:lineRule="exact"/>
        <w:ind w:firstLine="420" w:firstLineChars="200"/>
        <w:textAlignment w:val="auto"/>
        <w:rPr>
          <w:rFonts w:hint="eastAsia" w:ascii="宋体" w:hAnsi="宋体"/>
          <w:b w:val="0"/>
          <w:color w:val="auto"/>
          <w:sz w:val="21"/>
          <w:szCs w:val="21"/>
          <w:highlight w:val="none"/>
        </w:rPr>
      </w:pPr>
      <w:r>
        <w:rPr>
          <w:rFonts w:hint="eastAsia" w:ascii="宋体" w:hAnsi="宋体"/>
          <w:b w:val="0"/>
          <w:color w:val="auto"/>
          <w:sz w:val="21"/>
          <w:szCs w:val="21"/>
          <w:highlight w:val="none"/>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14:paraId="4CC6902F">
      <w:pPr>
        <w:pStyle w:val="6"/>
        <w:keepNext w:val="0"/>
        <w:keepLines w:val="0"/>
        <w:pageBreakBefore w:val="0"/>
        <w:widowControl w:val="0"/>
        <w:kinsoku/>
        <w:wordWrap/>
        <w:overflowPunct/>
        <w:topLinePunct w:val="0"/>
        <w:autoSpaceDE/>
        <w:autoSpaceDN/>
        <w:bidi w:val="0"/>
        <w:spacing w:before="0" w:after="0" w:line="480" w:lineRule="exact"/>
        <w:ind w:firstLine="420" w:firstLineChars="200"/>
        <w:textAlignment w:val="auto"/>
        <w:rPr>
          <w:rFonts w:ascii="宋体" w:hAnsi="宋体"/>
          <w:b w:val="0"/>
          <w:color w:val="auto"/>
          <w:sz w:val="21"/>
          <w:szCs w:val="21"/>
          <w:highlight w:val="none"/>
        </w:rPr>
      </w:pPr>
      <w:r>
        <w:rPr>
          <w:rFonts w:hint="eastAsia" w:ascii="宋体" w:hAnsi="宋体"/>
          <w:b w:val="0"/>
          <w:color w:val="auto"/>
          <w:sz w:val="21"/>
          <w:szCs w:val="21"/>
          <w:highlight w:val="none"/>
        </w:rPr>
        <w:t>14.2投标计量单位</w:t>
      </w:r>
    </w:p>
    <w:p w14:paraId="7EC045B7">
      <w:pPr>
        <w:pStyle w:val="6"/>
        <w:keepNext w:val="0"/>
        <w:keepLines w:val="0"/>
        <w:pageBreakBefore w:val="0"/>
        <w:widowControl w:val="0"/>
        <w:kinsoku/>
        <w:wordWrap/>
        <w:overflowPunct/>
        <w:topLinePunct w:val="0"/>
        <w:autoSpaceDE/>
        <w:autoSpaceDN/>
        <w:bidi w:val="0"/>
        <w:spacing w:before="0" w:after="0" w:line="480" w:lineRule="exact"/>
        <w:ind w:firstLine="420" w:firstLineChars="200"/>
        <w:textAlignment w:val="auto"/>
        <w:rPr>
          <w:rFonts w:hint="eastAsia" w:ascii="宋体" w:hAnsi="宋体"/>
          <w:b w:val="0"/>
          <w:color w:val="auto"/>
          <w:sz w:val="21"/>
          <w:szCs w:val="21"/>
          <w:highlight w:val="none"/>
        </w:rPr>
      </w:pPr>
      <w:r>
        <w:rPr>
          <w:rFonts w:hint="eastAsia" w:ascii="宋体" w:hAnsi="宋体"/>
          <w:b w:val="0"/>
          <w:color w:val="auto"/>
          <w:sz w:val="21"/>
          <w:szCs w:val="21"/>
          <w:highlight w:val="none"/>
        </w:rPr>
        <w:t>招标文件已有明确规定的，使用招标文件规定的计量单位；招标文件没有规定的，应采用中华人民共和国法定计量单位，货币种类为人民币</w:t>
      </w:r>
      <w:r>
        <w:rPr>
          <w:rFonts w:hint="eastAsia" w:ascii="宋体" w:hAnsi="宋体"/>
          <w:color w:val="auto"/>
          <w:sz w:val="21"/>
          <w:szCs w:val="21"/>
          <w:highlight w:val="none"/>
        </w:rPr>
        <w:t>，否则视同未响应。</w:t>
      </w:r>
    </w:p>
    <w:p w14:paraId="4BA55854">
      <w:pPr>
        <w:pStyle w:val="6"/>
        <w:keepNext w:val="0"/>
        <w:keepLines w:val="0"/>
        <w:pageBreakBefore w:val="0"/>
        <w:widowControl w:val="0"/>
        <w:kinsoku/>
        <w:wordWrap/>
        <w:overflowPunct/>
        <w:topLinePunct w:val="0"/>
        <w:autoSpaceDE/>
        <w:autoSpaceDN/>
        <w:bidi w:val="0"/>
        <w:spacing w:before="0" w:after="0" w:line="480" w:lineRule="exact"/>
        <w:ind w:left="420" w:leftChars="200"/>
        <w:textAlignment w:val="auto"/>
        <w:rPr>
          <w:rFonts w:hint="eastAsia" w:ascii="宋体" w:hAnsi="宋体"/>
          <w:color w:val="auto"/>
          <w:sz w:val="24"/>
          <w:highlight w:val="none"/>
        </w:rPr>
      </w:pPr>
      <w:r>
        <w:rPr>
          <w:rFonts w:hint="eastAsia" w:ascii="宋体" w:hAnsi="宋体"/>
          <w:color w:val="auto"/>
          <w:sz w:val="24"/>
          <w:highlight w:val="none"/>
        </w:rPr>
        <w:t>15.投标的风险</w:t>
      </w:r>
    </w:p>
    <w:p w14:paraId="20B3EF56">
      <w:pPr>
        <w:pStyle w:val="16"/>
        <w:keepNext w:val="0"/>
        <w:keepLines w:val="0"/>
        <w:pageBreakBefore w:val="0"/>
        <w:widowControl w:val="0"/>
        <w:kinsoku/>
        <w:wordWrap/>
        <w:overflowPunct/>
        <w:topLinePunct w:val="0"/>
        <w:autoSpaceDE/>
        <w:autoSpaceDN/>
        <w:bidi w:val="0"/>
        <w:snapToGrid w:val="0"/>
        <w:spacing w:line="480" w:lineRule="exact"/>
        <w:ind w:firstLine="420" w:firstLineChars="200"/>
        <w:jc w:val="left"/>
        <w:textAlignment w:val="auto"/>
        <w:rPr>
          <w:rFonts w:hint="eastAsia" w:hAnsi="宋体"/>
          <w:color w:val="auto"/>
          <w:sz w:val="21"/>
          <w:highlight w:val="none"/>
        </w:rPr>
      </w:pPr>
      <w:r>
        <w:rPr>
          <w:rFonts w:hint="eastAsia" w:hAnsi="宋体"/>
          <w:color w:val="auto"/>
          <w:sz w:val="21"/>
          <w:highlight w:val="none"/>
        </w:rPr>
        <w:t>投标人没有按照招标文件要求提供全部资料，或者投标人没有对招标文件作出实质性响应是投标人的风险，并可能导致其投标被拒绝。</w:t>
      </w:r>
    </w:p>
    <w:p w14:paraId="28AB5E46">
      <w:pPr>
        <w:pStyle w:val="6"/>
        <w:keepNext w:val="0"/>
        <w:keepLines w:val="0"/>
        <w:pageBreakBefore w:val="0"/>
        <w:widowControl w:val="0"/>
        <w:kinsoku/>
        <w:wordWrap/>
        <w:overflowPunct/>
        <w:topLinePunct w:val="0"/>
        <w:autoSpaceDE/>
        <w:autoSpaceDN/>
        <w:bidi w:val="0"/>
        <w:spacing w:before="0" w:after="0" w:line="480" w:lineRule="exact"/>
        <w:ind w:left="420" w:leftChars="200"/>
        <w:textAlignment w:val="auto"/>
        <w:rPr>
          <w:rFonts w:hint="eastAsia" w:ascii="宋体" w:hAnsi="宋体"/>
          <w:color w:val="auto"/>
          <w:sz w:val="24"/>
          <w:highlight w:val="none"/>
        </w:rPr>
      </w:pPr>
      <w:bookmarkStart w:id="117" w:name="_Toc254970538"/>
      <w:bookmarkStart w:id="118" w:name="_Toc254970679"/>
      <w:r>
        <w:rPr>
          <w:rFonts w:hint="eastAsia" w:ascii="宋体" w:hAnsi="宋体"/>
          <w:color w:val="auto"/>
          <w:sz w:val="24"/>
          <w:highlight w:val="none"/>
        </w:rPr>
        <w:t>16.投标报价</w:t>
      </w:r>
      <w:bookmarkEnd w:id="117"/>
      <w:bookmarkEnd w:id="118"/>
    </w:p>
    <w:p w14:paraId="7B63C163">
      <w:pPr>
        <w:pStyle w:val="6"/>
        <w:keepNext w:val="0"/>
        <w:keepLines w:val="0"/>
        <w:pageBreakBefore w:val="0"/>
        <w:widowControl w:val="0"/>
        <w:kinsoku/>
        <w:wordWrap/>
        <w:overflowPunct/>
        <w:topLinePunct w:val="0"/>
        <w:autoSpaceDE/>
        <w:autoSpaceDN/>
        <w:bidi w:val="0"/>
        <w:spacing w:before="0" w:after="0" w:line="480" w:lineRule="exact"/>
        <w:ind w:left="420" w:leftChars="200"/>
        <w:textAlignment w:val="auto"/>
        <w:rPr>
          <w:rFonts w:hint="eastAsia" w:ascii="宋体" w:hAnsi="宋体"/>
          <w:b w:val="0"/>
          <w:color w:val="auto"/>
          <w:sz w:val="21"/>
          <w:szCs w:val="21"/>
          <w:highlight w:val="none"/>
        </w:rPr>
      </w:pPr>
      <w:r>
        <w:rPr>
          <w:rFonts w:hint="eastAsia" w:ascii="宋体" w:hAnsi="宋体"/>
          <w:b w:val="0"/>
          <w:color w:val="auto"/>
          <w:sz w:val="21"/>
          <w:szCs w:val="21"/>
          <w:highlight w:val="none"/>
        </w:rPr>
        <w:t>16.1投标报价应按“第六章　投标文件格式”中“开标一览表”格式填写。</w:t>
      </w:r>
    </w:p>
    <w:p w14:paraId="493AF506">
      <w:pPr>
        <w:pStyle w:val="6"/>
        <w:keepNext w:val="0"/>
        <w:keepLines w:val="0"/>
        <w:pageBreakBefore w:val="0"/>
        <w:widowControl w:val="0"/>
        <w:kinsoku/>
        <w:wordWrap/>
        <w:overflowPunct/>
        <w:topLinePunct w:val="0"/>
        <w:autoSpaceDE/>
        <w:autoSpaceDN/>
        <w:bidi w:val="0"/>
        <w:spacing w:before="0" w:after="0" w:line="480" w:lineRule="exact"/>
        <w:ind w:left="420" w:leftChars="200"/>
        <w:textAlignment w:val="auto"/>
        <w:rPr>
          <w:rFonts w:hint="eastAsia" w:ascii="宋体" w:hAnsi="宋体"/>
          <w:b w:val="0"/>
          <w:color w:val="auto"/>
          <w:sz w:val="21"/>
          <w:szCs w:val="21"/>
          <w:highlight w:val="none"/>
        </w:rPr>
      </w:pPr>
      <w:bookmarkStart w:id="119" w:name="_16.2投标报价具体定义见投标人须知前附表。"/>
      <w:bookmarkEnd w:id="119"/>
      <w:r>
        <w:rPr>
          <w:rFonts w:hint="eastAsia" w:ascii="宋体" w:hAnsi="宋体"/>
          <w:b w:val="0"/>
          <w:color w:val="auto"/>
          <w:sz w:val="21"/>
          <w:szCs w:val="21"/>
          <w:highlight w:val="none"/>
        </w:rPr>
        <w:t>16.2投标报价具体包括内容详见“投标人须知前附表”。</w:t>
      </w:r>
    </w:p>
    <w:p w14:paraId="7259E6CB">
      <w:pPr>
        <w:pStyle w:val="6"/>
        <w:keepNext w:val="0"/>
        <w:keepLines w:val="0"/>
        <w:pageBreakBefore w:val="0"/>
        <w:widowControl w:val="0"/>
        <w:kinsoku/>
        <w:wordWrap/>
        <w:overflowPunct/>
        <w:topLinePunct w:val="0"/>
        <w:autoSpaceDE/>
        <w:autoSpaceDN/>
        <w:bidi w:val="0"/>
        <w:spacing w:before="0" w:after="0" w:line="480" w:lineRule="exact"/>
        <w:ind w:firstLine="420" w:firstLineChars="200"/>
        <w:textAlignment w:val="auto"/>
        <w:rPr>
          <w:rFonts w:hint="eastAsia" w:ascii="宋体" w:hAnsi="宋体"/>
          <w:b w:val="0"/>
          <w:color w:val="auto"/>
          <w:sz w:val="21"/>
          <w:szCs w:val="21"/>
          <w:highlight w:val="none"/>
        </w:rPr>
      </w:pPr>
      <w:r>
        <w:rPr>
          <w:rFonts w:hint="eastAsia" w:ascii="宋体" w:hAnsi="宋体"/>
          <w:b w:val="0"/>
          <w:color w:val="auto"/>
          <w:sz w:val="21"/>
          <w:szCs w:val="21"/>
          <w:highlight w:val="none"/>
        </w:rPr>
        <w:t>16.3投标人必须就所投每个分标的全部内容分别作完整唯一总价报价，不得存在漏项报价；投标人必须就所投分标的单项内容作唯一报价。</w:t>
      </w:r>
    </w:p>
    <w:p w14:paraId="421062B7">
      <w:pPr>
        <w:pStyle w:val="6"/>
        <w:keepNext w:val="0"/>
        <w:keepLines w:val="0"/>
        <w:pageBreakBefore w:val="0"/>
        <w:widowControl w:val="0"/>
        <w:kinsoku/>
        <w:wordWrap/>
        <w:overflowPunct/>
        <w:topLinePunct w:val="0"/>
        <w:autoSpaceDE/>
        <w:autoSpaceDN/>
        <w:bidi w:val="0"/>
        <w:spacing w:before="0" w:after="0" w:line="480" w:lineRule="exact"/>
        <w:ind w:left="420" w:leftChars="200"/>
        <w:textAlignment w:val="auto"/>
        <w:rPr>
          <w:rFonts w:hint="eastAsia" w:ascii="宋体" w:hAnsi="宋体"/>
          <w:color w:val="auto"/>
          <w:sz w:val="24"/>
          <w:highlight w:val="none"/>
        </w:rPr>
      </w:pPr>
      <w:r>
        <w:rPr>
          <w:rFonts w:hint="eastAsia" w:ascii="宋体" w:hAnsi="宋体"/>
          <w:color w:val="auto"/>
          <w:sz w:val="24"/>
          <w:highlight w:val="none"/>
        </w:rPr>
        <w:t>17.投标有效期</w:t>
      </w:r>
    </w:p>
    <w:p w14:paraId="15D2E631">
      <w:pPr>
        <w:pStyle w:val="6"/>
        <w:keepNext w:val="0"/>
        <w:keepLines w:val="0"/>
        <w:pageBreakBefore w:val="0"/>
        <w:widowControl w:val="0"/>
        <w:kinsoku/>
        <w:wordWrap/>
        <w:overflowPunct/>
        <w:topLinePunct w:val="0"/>
        <w:autoSpaceDE/>
        <w:autoSpaceDN/>
        <w:bidi w:val="0"/>
        <w:spacing w:before="0" w:after="0" w:line="480" w:lineRule="exact"/>
        <w:ind w:firstLine="420" w:firstLineChars="200"/>
        <w:textAlignment w:val="auto"/>
        <w:rPr>
          <w:rFonts w:hint="eastAsia" w:ascii="宋体" w:hAnsi="宋体"/>
          <w:b w:val="0"/>
          <w:color w:val="auto"/>
          <w:sz w:val="21"/>
          <w:szCs w:val="21"/>
          <w:highlight w:val="none"/>
        </w:rPr>
      </w:pPr>
      <w:bookmarkStart w:id="120" w:name="_17.1投标有效期应按“投标人须知中的前附表”规定的期限。"/>
      <w:bookmarkEnd w:id="120"/>
      <w:r>
        <w:rPr>
          <w:rFonts w:hint="eastAsia" w:ascii="宋体" w:hAnsi="宋体"/>
          <w:b w:val="0"/>
          <w:color w:val="auto"/>
          <w:sz w:val="21"/>
          <w:szCs w:val="21"/>
          <w:highlight w:val="none"/>
        </w:rPr>
        <w:t>17.1投标有效期是指为保证采购人有足够的时间在开标后完成评标、定标、合同签订等工作而要求投标人提交的投标文件在一定时间内保持有效的期限。</w:t>
      </w:r>
    </w:p>
    <w:p w14:paraId="4E653E90">
      <w:pPr>
        <w:pStyle w:val="6"/>
        <w:keepNext w:val="0"/>
        <w:keepLines w:val="0"/>
        <w:pageBreakBefore w:val="0"/>
        <w:widowControl w:val="0"/>
        <w:kinsoku/>
        <w:wordWrap/>
        <w:overflowPunct/>
        <w:topLinePunct w:val="0"/>
        <w:autoSpaceDE/>
        <w:autoSpaceDN/>
        <w:bidi w:val="0"/>
        <w:spacing w:before="0" w:after="0" w:line="480" w:lineRule="exact"/>
        <w:ind w:left="420" w:leftChars="200"/>
        <w:textAlignment w:val="auto"/>
        <w:rPr>
          <w:rFonts w:hint="eastAsia" w:ascii="宋体" w:hAnsi="宋体"/>
          <w:b w:val="0"/>
          <w:color w:val="auto"/>
          <w:sz w:val="21"/>
          <w:szCs w:val="21"/>
          <w:highlight w:val="none"/>
        </w:rPr>
      </w:pPr>
      <w:r>
        <w:rPr>
          <w:rFonts w:hint="eastAsia" w:ascii="宋体" w:hAnsi="宋体"/>
          <w:b w:val="0"/>
          <w:color w:val="auto"/>
          <w:sz w:val="21"/>
          <w:szCs w:val="21"/>
          <w:highlight w:val="none"/>
        </w:rPr>
        <w:t>17.2</w:t>
      </w:r>
      <w:bookmarkStart w:id="121" w:name="_Toc254970540"/>
      <w:bookmarkStart w:id="122" w:name="_Toc254970681"/>
      <w:r>
        <w:rPr>
          <w:rFonts w:hint="eastAsia" w:ascii="宋体" w:hAnsi="宋体"/>
          <w:b w:val="0"/>
          <w:color w:val="auto"/>
          <w:sz w:val="21"/>
          <w:szCs w:val="21"/>
          <w:highlight w:val="none"/>
        </w:rPr>
        <w:t xml:space="preserve"> 投标有效期应按规定的期限作出承诺，具体详见“投标人须知前附表”。</w:t>
      </w:r>
    </w:p>
    <w:p w14:paraId="229C810E">
      <w:pPr>
        <w:pStyle w:val="6"/>
        <w:keepNext w:val="0"/>
        <w:keepLines w:val="0"/>
        <w:pageBreakBefore w:val="0"/>
        <w:widowControl w:val="0"/>
        <w:kinsoku/>
        <w:wordWrap/>
        <w:overflowPunct/>
        <w:topLinePunct w:val="0"/>
        <w:autoSpaceDE/>
        <w:autoSpaceDN/>
        <w:bidi w:val="0"/>
        <w:spacing w:before="0" w:after="0" w:line="480" w:lineRule="exact"/>
        <w:ind w:left="420" w:leftChars="200"/>
        <w:textAlignment w:val="auto"/>
        <w:rPr>
          <w:rFonts w:hint="eastAsia" w:ascii="宋体" w:hAnsi="宋体"/>
          <w:b w:val="0"/>
          <w:color w:val="auto"/>
          <w:sz w:val="21"/>
          <w:szCs w:val="21"/>
          <w:highlight w:val="none"/>
        </w:rPr>
      </w:pPr>
      <w:r>
        <w:rPr>
          <w:rFonts w:hint="eastAsia" w:ascii="宋体" w:hAnsi="宋体"/>
          <w:b w:val="0"/>
          <w:color w:val="auto"/>
          <w:sz w:val="21"/>
          <w:szCs w:val="21"/>
          <w:highlight w:val="none"/>
        </w:rPr>
        <w:t>17.3投标人的投标文件在投标有效期内均保持有效。</w:t>
      </w:r>
      <w:bookmarkEnd w:id="121"/>
      <w:bookmarkEnd w:id="122"/>
    </w:p>
    <w:p w14:paraId="495A8BF1">
      <w:pPr>
        <w:pStyle w:val="6"/>
        <w:keepNext w:val="0"/>
        <w:keepLines w:val="0"/>
        <w:pageBreakBefore w:val="0"/>
        <w:widowControl w:val="0"/>
        <w:kinsoku/>
        <w:wordWrap/>
        <w:overflowPunct/>
        <w:topLinePunct w:val="0"/>
        <w:autoSpaceDE/>
        <w:autoSpaceDN/>
        <w:bidi w:val="0"/>
        <w:spacing w:before="0" w:after="0" w:line="480" w:lineRule="exact"/>
        <w:ind w:left="420" w:leftChars="200"/>
        <w:textAlignment w:val="auto"/>
        <w:rPr>
          <w:rFonts w:hint="eastAsia" w:ascii="宋体" w:hAnsi="宋体"/>
          <w:color w:val="auto"/>
          <w:sz w:val="24"/>
          <w:highlight w:val="none"/>
        </w:rPr>
      </w:pPr>
      <w:bookmarkStart w:id="123" w:name="_18.投标保证金"/>
      <w:bookmarkEnd w:id="123"/>
      <w:bookmarkStart w:id="124" w:name="_Toc254970541"/>
      <w:bookmarkStart w:id="125" w:name="_Toc254970682"/>
      <w:r>
        <w:rPr>
          <w:rFonts w:hint="eastAsia" w:ascii="宋体" w:hAnsi="宋体"/>
          <w:color w:val="auto"/>
          <w:sz w:val="24"/>
          <w:highlight w:val="none"/>
        </w:rPr>
        <w:t>18.投标保证金</w:t>
      </w:r>
      <w:bookmarkEnd w:id="124"/>
      <w:bookmarkEnd w:id="125"/>
    </w:p>
    <w:p w14:paraId="5D83C926">
      <w:pPr>
        <w:pStyle w:val="6"/>
        <w:keepNext w:val="0"/>
        <w:keepLines w:val="0"/>
        <w:pageBreakBefore w:val="0"/>
        <w:widowControl w:val="0"/>
        <w:kinsoku/>
        <w:wordWrap/>
        <w:overflowPunct/>
        <w:topLinePunct w:val="0"/>
        <w:autoSpaceDE/>
        <w:autoSpaceDN/>
        <w:bidi w:val="0"/>
        <w:spacing w:before="0" w:after="0" w:line="480" w:lineRule="exact"/>
        <w:ind w:left="420" w:leftChars="200"/>
        <w:textAlignment w:val="auto"/>
        <w:rPr>
          <w:rFonts w:ascii="宋体" w:hAnsi="宋体"/>
          <w:b w:val="0"/>
          <w:color w:val="auto"/>
          <w:sz w:val="21"/>
          <w:szCs w:val="21"/>
          <w:highlight w:val="none"/>
        </w:rPr>
      </w:pPr>
      <w:r>
        <w:rPr>
          <w:rFonts w:hint="eastAsia" w:ascii="宋体" w:hAnsi="宋体"/>
          <w:b w:val="0"/>
          <w:color w:val="auto"/>
          <w:sz w:val="21"/>
          <w:szCs w:val="21"/>
          <w:highlight w:val="none"/>
        </w:rPr>
        <w:t>18.1投标人须按“投标人须知前附表” 的规定提交投标保证金。</w:t>
      </w:r>
    </w:p>
    <w:p w14:paraId="01A30DB8">
      <w:pPr>
        <w:pStyle w:val="6"/>
        <w:keepNext w:val="0"/>
        <w:keepLines w:val="0"/>
        <w:pageBreakBefore w:val="0"/>
        <w:widowControl w:val="0"/>
        <w:kinsoku/>
        <w:wordWrap/>
        <w:overflowPunct/>
        <w:topLinePunct w:val="0"/>
        <w:autoSpaceDE/>
        <w:autoSpaceDN/>
        <w:bidi w:val="0"/>
        <w:spacing w:before="0" w:after="0" w:line="480" w:lineRule="exact"/>
        <w:ind w:firstLine="420" w:firstLineChars="200"/>
        <w:textAlignment w:val="auto"/>
        <w:rPr>
          <w:rFonts w:hint="eastAsia" w:ascii="宋体" w:hAnsi="宋体"/>
          <w:b w:val="0"/>
          <w:color w:val="auto"/>
          <w:sz w:val="21"/>
          <w:szCs w:val="21"/>
          <w:highlight w:val="none"/>
        </w:rPr>
      </w:pPr>
      <w:r>
        <w:rPr>
          <w:rFonts w:hint="eastAsia" w:ascii="宋体" w:hAnsi="宋体"/>
          <w:b w:val="0"/>
          <w:color w:val="auto"/>
          <w:sz w:val="21"/>
          <w:szCs w:val="21"/>
          <w:highlight w:val="none"/>
        </w:rPr>
        <w:t>18.2投标保证金的退还</w:t>
      </w:r>
    </w:p>
    <w:p w14:paraId="7311D15B">
      <w:pPr>
        <w:pStyle w:val="6"/>
        <w:keepNext w:val="0"/>
        <w:keepLines w:val="0"/>
        <w:pageBreakBefore w:val="0"/>
        <w:widowControl w:val="0"/>
        <w:kinsoku/>
        <w:wordWrap/>
        <w:overflowPunct/>
        <w:topLinePunct w:val="0"/>
        <w:autoSpaceDE/>
        <w:autoSpaceDN/>
        <w:bidi w:val="0"/>
        <w:spacing w:before="0" w:after="0" w:line="480" w:lineRule="exact"/>
        <w:ind w:firstLine="420" w:firstLineChars="200"/>
        <w:textAlignment w:val="auto"/>
        <w:rPr>
          <w:rFonts w:hint="eastAsia" w:ascii="宋体" w:hAnsi="宋体"/>
          <w:b w:val="0"/>
          <w:color w:val="auto"/>
          <w:sz w:val="21"/>
          <w:szCs w:val="21"/>
          <w:highlight w:val="none"/>
        </w:rPr>
      </w:pPr>
      <w:r>
        <w:rPr>
          <w:rFonts w:hint="eastAsia" w:ascii="宋体" w:hAnsi="宋体"/>
          <w:b w:val="0"/>
          <w:color w:val="auto"/>
          <w:sz w:val="21"/>
          <w:szCs w:val="21"/>
          <w:highlight w:val="none"/>
        </w:rPr>
        <w:t xml:space="preserve">未中标人的投标保证金自中标通知书发出之日起5个工作日内退还；中标人的投标保证金自政府采购合同签订之日起5个工作日内退还。 </w:t>
      </w:r>
    </w:p>
    <w:p w14:paraId="7383A582">
      <w:pPr>
        <w:pStyle w:val="6"/>
        <w:keepNext w:val="0"/>
        <w:keepLines w:val="0"/>
        <w:pageBreakBefore w:val="0"/>
        <w:widowControl w:val="0"/>
        <w:kinsoku/>
        <w:wordWrap/>
        <w:overflowPunct/>
        <w:topLinePunct w:val="0"/>
        <w:autoSpaceDE/>
        <w:autoSpaceDN/>
        <w:bidi w:val="0"/>
        <w:spacing w:before="0" w:after="0" w:line="480" w:lineRule="exact"/>
        <w:ind w:left="420" w:leftChars="200"/>
        <w:textAlignment w:val="auto"/>
        <w:rPr>
          <w:rFonts w:hint="eastAsia" w:ascii="宋体" w:hAnsi="宋体"/>
          <w:b w:val="0"/>
          <w:color w:val="auto"/>
          <w:sz w:val="21"/>
          <w:szCs w:val="21"/>
          <w:highlight w:val="none"/>
        </w:rPr>
      </w:pPr>
      <w:r>
        <w:rPr>
          <w:rFonts w:hint="eastAsia" w:ascii="宋体" w:hAnsi="宋体"/>
          <w:b w:val="0"/>
          <w:color w:val="auto"/>
          <w:sz w:val="21"/>
          <w:szCs w:val="21"/>
          <w:highlight w:val="none"/>
        </w:rPr>
        <w:t>18.3除逾期退还投标保证金和终止招标的情形以外，投标保证金不计息。</w:t>
      </w:r>
    </w:p>
    <w:p w14:paraId="1BD13572">
      <w:pPr>
        <w:pStyle w:val="6"/>
        <w:keepNext w:val="0"/>
        <w:keepLines w:val="0"/>
        <w:pageBreakBefore w:val="0"/>
        <w:widowControl w:val="0"/>
        <w:kinsoku/>
        <w:wordWrap/>
        <w:overflowPunct/>
        <w:topLinePunct w:val="0"/>
        <w:autoSpaceDE/>
        <w:autoSpaceDN/>
        <w:bidi w:val="0"/>
        <w:spacing w:before="0" w:after="0" w:line="480" w:lineRule="exact"/>
        <w:ind w:left="420" w:leftChars="200"/>
        <w:textAlignment w:val="auto"/>
        <w:rPr>
          <w:rFonts w:hint="eastAsia" w:ascii="宋体" w:hAnsi="宋体"/>
          <w:b w:val="0"/>
          <w:color w:val="auto"/>
          <w:sz w:val="21"/>
          <w:szCs w:val="21"/>
          <w:highlight w:val="none"/>
        </w:rPr>
      </w:pPr>
      <w:r>
        <w:rPr>
          <w:rFonts w:hint="eastAsia" w:ascii="宋体" w:hAnsi="宋体"/>
          <w:b w:val="0"/>
          <w:color w:val="auto"/>
          <w:sz w:val="21"/>
          <w:szCs w:val="21"/>
          <w:highlight w:val="none"/>
        </w:rPr>
        <w:t xml:space="preserve">18.4投标人有下列情形之一的，投标保证金将不予退还： </w:t>
      </w:r>
    </w:p>
    <w:p w14:paraId="3A48D14C">
      <w:pPr>
        <w:keepNext w:val="0"/>
        <w:keepLines w:val="0"/>
        <w:pageBreakBefore w:val="0"/>
        <w:widowControl w:val="0"/>
        <w:kinsoku/>
        <w:wordWrap/>
        <w:overflowPunct/>
        <w:topLinePunct w:val="0"/>
        <w:autoSpaceDE/>
        <w:autoSpaceDN/>
        <w:bidi w:val="0"/>
        <w:snapToGrid w:val="0"/>
        <w:spacing w:line="480" w:lineRule="exact"/>
        <w:ind w:firstLine="411" w:firstLineChars="196"/>
        <w:jc w:val="left"/>
        <w:textAlignment w:val="auto"/>
        <w:rPr>
          <w:rFonts w:hint="eastAsia" w:ascii="宋体" w:hAnsi="宋体"/>
          <w:color w:val="auto"/>
          <w:szCs w:val="21"/>
          <w:highlight w:val="none"/>
        </w:rPr>
      </w:pPr>
      <w:r>
        <w:rPr>
          <w:rFonts w:hint="eastAsia" w:ascii="宋体" w:hAnsi="宋体"/>
          <w:color w:val="auto"/>
          <w:szCs w:val="21"/>
          <w:highlight w:val="none"/>
        </w:rPr>
        <w:t>（1）投标人在投标有效期内撤销投标文件的；</w:t>
      </w:r>
    </w:p>
    <w:p w14:paraId="15B24C7F">
      <w:pPr>
        <w:keepNext w:val="0"/>
        <w:keepLines w:val="0"/>
        <w:pageBreakBefore w:val="0"/>
        <w:widowControl w:val="0"/>
        <w:kinsoku/>
        <w:wordWrap/>
        <w:overflowPunct/>
        <w:topLinePunct w:val="0"/>
        <w:autoSpaceDE/>
        <w:autoSpaceDN/>
        <w:bidi w:val="0"/>
        <w:snapToGrid w:val="0"/>
        <w:spacing w:line="480" w:lineRule="exact"/>
        <w:ind w:firstLine="411" w:firstLineChars="196"/>
        <w:jc w:val="left"/>
        <w:textAlignment w:val="auto"/>
        <w:rPr>
          <w:rFonts w:hint="eastAsia" w:ascii="宋体" w:hAnsi="宋体"/>
          <w:color w:val="auto"/>
          <w:szCs w:val="21"/>
          <w:highlight w:val="none"/>
        </w:rPr>
      </w:pPr>
      <w:r>
        <w:rPr>
          <w:rFonts w:hint="eastAsia" w:ascii="宋体" w:hAnsi="宋体"/>
          <w:color w:val="auto"/>
          <w:szCs w:val="21"/>
          <w:highlight w:val="none"/>
        </w:rPr>
        <w:t>（2）未按规定提交履约保证金的；</w:t>
      </w:r>
    </w:p>
    <w:p w14:paraId="41738759">
      <w:pPr>
        <w:keepNext w:val="0"/>
        <w:keepLines w:val="0"/>
        <w:pageBreakBefore w:val="0"/>
        <w:widowControl w:val="0"/>
        <w:kinsoku/>
        <w:wordWrap/>
        <w:overflowPunct/>
        <w:topLinePunct w:val="0"/>
        <w:autoSpaceDE/>
        <w:autoSpaceDN/>
        <w:bidi w:val="0"/>
        <w:snapToGrid w:val="0"/>
        <w:spacing w:line="480" w:lineRule="exact"/>
        <w:ind w:firstLine="411" w:firstLineChars="196"/>
        <w:jc w:val="left"/>
        <w:textAlignment w:val="auto"/>
        <w:rPr>
          <w:rFonts w:hint="eastAsia" w:ascii="宋体" w:hAnsi="宋体"/>
          <w:color w:val="auto"/>
          <w:szCs w:val="21"/>
          <w:highlight w:val="none"/>
        </w:rPr>
      </w:pPr>
      <w:r>
        <w:rPr>
          <w:rFonts w:hint="eastAsia" w:ascii="宋体" w:hAnsi="宋体"/>
          <w:color w:val="auto"/>
          <w:szCs w:val="21"/>
          <w:highlight w:val="none"/>
        </w:rPr>
        <w:t>（3）投标人在投标过程中弄虚作假，提供虚假材料的；</w:t>
      </w:r>
    </w:p>
    <w:p w14:paraId="2DCB13D2">
      <w:pPr>
        <w:keepNext w:val="0"/>
        <w:keepLines w:val="0"/>
        <w:pageBreakBefore w:val="0"/>
        <w:widowControl w:val="0"/>
        <w:kinsoku/>
        <w:wordWrap/>
        <w:overflowPunct/>
        <w:topLinePunct w:val="0"/>
        <w:autoSpaceDE/>
        <w:autoSpaceDN/>
        <w:bidi w:val="0"/>
        <w:snapToGrid w:val="0"/>
        <w:spacing w:line="480" w:lineRule="exact"/>
        <w:ind w:firstLine="411" w:firstLineChars="196"/>
        <w:textAlignment w:val="auto"/>
        <w:rPr>
          <w:rFonts w:hint="eastAsia" w:ascii="宋体" w:hAnsi="宋体"/>
          <w:color w:val="auto"/>
          <w:szCs w:val="21"/>
          <w:highlight w:val="none"/>
        </w:rPr>
      </w:pPr>
      <w:r>
        <w:rPr>
          <w:rFonts w:hint="eastAsia" w:ascii="宋体" w:hAnsi="宋体"/>
          <w:color w:val="auto"/>
          <w:szCs w:val="21"/>
          <w:highlight w:val="none"/>
        </w:rPr>
        <w:t>（4）中标人无正当理由不与采购人签订合同的；</w:t>
      </w:r>
    </w:p>
    <w:p w14:paraId="28A88B2E">
      <w:pPr>
        <w:keepNext w:val="0"/>
        <w:keepLines w:val="0"/>
        <w:pageBreakBefore w:val="0"/>
        <w:widowControl w:val="0"/>
        <w:kinsoku/>
        <w:wordWrap/>
        <w:overflowPunct/>
        <w:topLinePunct w:val="0"/>
        <w:autoSpaceDE/>
        <w:autoSpaceDN/>
        <w:bidi w:val="0"/>
        <w:snapToGrid w:val="0"/>
        <w:spacing w:line="480" w:lineRule="exact"/>
        <w:ind w:firstLine="420" w:firstLineChars="200"/>
        <w:textAlignment w:val="auto"/>
        <w:rPr>
          <w:rFonts w:hint="eastAsia" w:ascii="宋体" w:hAnsi="宋体"/>
          <w:color w:val="auto"/>
          <w:szCs w:val="21"/>
          <w:highlight w:val="none"/>
        </w:rPr>
      </w:pPr>
      <w:bookmarkStart w:id="126" w:name="_Toc254970542"/>
      <w:bookmarkStart w:id="127" w:name="_Toc254970683"/>
      <w:r>
        <w:rPr>
          <w:rFonts w:hint="eastAsia" w:ascii="宋体" w:hAnsi="宋体"/>
          <w:color w:val="auto"/>
          <w:szCs w:val="21"/>
          <w:highlight w:val="none"/>
        </w:rPr>
        <w:t>（5）投标人出现本章第9.2、9.3情形的；</w:t>
      </w:r>
    </w:p>
    <w:p w14:paraId="009EAF54">
      <w:pPr>
        <w:keepNext w:val="0"/>
        <w:keepLines w:val="0"/>
        <w:pageBreakBefore w:val="0"/>
        <w:widowControl w:val="0"/>
        <w:kinsoku/>
        <w:wordWrap/>
        <w:overflowPunct/>
        <w:topLinePunct w:val="0"/>
        <w:autoSpaceDE/>
        <w:autoSpaceDN/>
        <w:bidi w:val="0"/>
        <w:snapToGrid w:val="0"/>
        <w:spacing w:line="48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（6）</w:t>
      </w:r>
      <w:r>
        <w:rPr>
          <w:rFonts w:hint="eastAsia" w:ascii="宋体" w:hAnsi="宋体" w:cs="宋体"/>
          <w:color w:val="auto"/>
          <w:szCs w:val="21"/>
          <w:highlight w:val="none"/>
        </w:rPr>
        <w:t>法律法规规定的其他情形</w:t>
      </w:r>
      <w:r>
        <w:rPr>
          <w:rFonts w:hint="eastAsia" w:ascii="宋体" w:hAnsi="宋体"/>
          <w:color w:val="auto"/>
          <w:szCs w:val="21"/>
          <w:highlight w:val="none"/>
        </w:rPr>
        <w:t>。</w:t>
      </w:r>
    </w:p>
    <w:bookmarkEnd w:id="126"/>
    <w:bookmarkEnd w:id="127"/>
    <w:p w14:paraId="54B2399D">
      <w:pPr>
        <w:pStyle w:val="6"/>
        <w:keepNext w:val="0"/>
        <w:keepLines w:val="0"/>
        <w:pageBreakBefore w:val="0"/>
        <w:widowControl w:val="0"/>
        <w:kinsoku/>
        <w:wordWrap/>
        <w:overflowPunct/>
        <w:topLinePunct w:val="0"/>
        <w:autoSpaceDE/>
        <w:autoSpaceDN/>
        <w:bidi w:val="0"/>
        <w:spacing w:before="0" w:after="0" w:line="480" w:lineRule="exact"/>
        <w:ind w:left="420" w:leftChars="200"/>
        <w:textAlignment w:val="auto"/>
        <w:rPr>
          <w:rFonts w:hint="eastAsia" w:ascii="宋体" w:hAnsi="宋体"/>
          <w:color w:val="auto"/>
          <w:sz w:val="24"/>
          <w:highlight w:val="none"/>
        </w:rPr>
      </w:pPr>
      <w:r>
        <w:rPr>
          <w:rFonts w:hint="eastAsia" w:ascii="宋体" w:hAnsi="宋体"/>
          <w:color w:val="auto"/>
          <w:sz w:val="24"/>
          <w:highlight w:val="none"/>
        </w:rPr>
        <w:t>19.投标文件的编制</w:t>
      </w:r>
    </w:p>
    <w:p w14:paraId="0411042B">
      <w:pPr>
        <w:pStyle w:val="6"/>
        <w:keepNext w:val="0"/>
        <w:keepLines w:val="0"/>
        <w:pageBreakBefore w:val="0"/>
        <w:widowControl w:val="0"/>
        <w:kinsoku/>
        <w:wordWrap/>
        <w:overflowPunct/>
        <w:topLinePunct w:val="0"/>
        <w:autoSpaceDE/>
        <w:autoSpaceDN/>
        <w:bidi w:val="0"/>
        <w:spacing w:before="0" w:after="0" w:line="480" w:lineRule="exact"/>
        <w:ind w:firstLine="315" w:firstLineChars="150"/>
        <w:textAlignment w:val="auto"/>
        <w:rPr>
          <w:rFonts w:hint="eastAsia" w:ascii="宋体" w:hAnsi="宋体"/>
          <w:b w:val="0"/>
          <w:color w:val="auto"/>
          <w:sz w:val="21"/>
          <w:szCs w:val="21"/>
          <w:highlight w:val="none"/>
        </w:rPr>
      </w:pPr>
      <w:r>
        <w:rPr>
          <w:rFonts w:hint="eastAsia" w:ascii="宋体" w:hAnsi="宋体"/>
          <w:b w:val="0"/>
          <w:color w:val="auto"/>
          <w:sz w:val="21"/>
          <w:szCs w:val="21"/>
          <w:highlight w:val="none"/>
        </w:rPr>
        <w:t xml:space="preserve"> 19.1投标人应先安装“广西政府采购云电子投标客户端”（请自行前往广西政府采购云平台进行下载），并按照本项目招标文件规定的格式和顺序和广西政府采购云平台的要求编制并加密。投标文件内容不完整、编排混乱导致投标文件被误读、漏读或者查找不到相关内容的，由此引发的后果由投标人承担。</w:t>
      </w:r>
    </w:p>
    <w:p w14:paraId="3B8F43E5">
      <w:pPr>
        <w:pStyle w:val="6"/>
        <w:keepNext w:val="0"/>
        <w:keepLines w:val="0"/>
        <w:pageBreakBefore w:val="0"/>
        <w:widowControl w:val="0"/>
        <w:kinsoku/>
        <w:wordWrap/>
        <w:overflowPunct/>
        <w:topLinePunct w:val="0"/>
        <w:autoSpaceDE/>
        <w:autoSpaceDN/>
        <w:bidi w:val="0"/>
        <w:spacing w:before="0" w:after="0" w:line="480" w:lineRule="exact"/>
        <w:ind w:firstLine="315" w:firstLineChars="150"/>
        <w:textAlignment w:val="auto"/>
        <w:rPr>
          <w:rFonts w:hint="eastAsia" w:ascii="宋体" w:hAnsi="宋体"/>
          <w:b w:val="0"/>
          <w:color w:val="auto"/>
          <w:sz w:val="21"/>
          <w:szCs w:val="21"/>
          <w:highlight w:val="none"/>
        </w:rPr>
      </w:pPr>
      <w:bookmarkStart w:id="128" w:name="_19.2投标文件应按报价文件、资格证明文件、商务文件、技术文件分别编制"/>
      <w:bookmarkEnd w:id="128"/>
      <w:r>
        <w:rPr>
          <w:rFonts w:hint="eastAsia" w:ascii="宋体" w:hAnsi="宋体"/>
          <w:b w:val="0"/>
          <w:color w:val="auto"/>
          <w:sz w:val="21"/>
          <w:szCs w:val="21"/>
          <w:highlight w:val="none"/>
        </w:rPr>
        <w:t>19.2为确保网上</w:t>
      </w:r>
      <w:r>
        <w:rPr>
          <w:rFonts w:hint="eastAsia" w:ascii="宋体" w:hAnsi="宋体"/>
          <w:b w:val="0"/>
          <w:color w:val="auto"/>
          <w:sz w:val="21"/>
          <w:szCs w:val="21"/>
          <w:highlight w:val="none"/>
          <w:lang w:eastAsia="zh-CN"/>
        </w:rPr>
        <w:t>操作台</w:t>
      </w:r>
      <w:r>
        <w:rPr>
          <w:rFonts w:hint="eastAsia" w:ascii="宋体" w:hAnsi="宋体"/>
          <w:b w:val="0"/>
          <w:color w:val="auto"/>
          <w:sz w:val="21"/>
          <w:szCs w:val="21"/>
          <w:highlight w:val="none"/>
        </w:rPr>
        <w:t>法、有效和安全，投标人应当在投标截止时间前完成在广西政府采购云平台的身份认证，确保在电子投标过程中能够对相关数据电文进行加密和使用电子签章。</w:t>
      </w:r>
    </w:p>
    <w:p w14:paraId="4DCCE45E">
      <w:pPr>
        <w:pStyle w:val="6"/>
        <w:keepNext w:val="0"/>
        <w:keepLines w:val="0"/>
        <w:pageBreakBefore w:val="0"/>
        <w:widowControl w:val="0"/>
        <w:kinsoku/>
        <w:wordWrap/>
        <w:overflowPunct/>
        <w:topLinePunct w:val="0"/>
        <w:autoSpaceDE/>
        <w:autoSpaceDN/>
        <w:bidi w:val="0"/>
        <w:spacing w:before="0" w:after="0" w:line="480" w:lineRule="exact"/>
        <w:ind w:firstLine="315" w:firstLineChars="150"/>
        <w:textAlignment w:val="auto"/>
        <w:rPr>
          <w:rFonts w:hint="eastAsia" w:ascii="宋体" w:hAnsi="宋体"/>
          <w:b w:val="0"/>
          <w:color w:val="auto"/>
          <w:sz w:val="21"/>
          <w:szCs w:val="21"/>
          <w:highlight w:val="none"/>
        </w:rPr>
      </w:pPr>
      <w:r>
        <w:rPr>
          <w:rFonts w:hint="eastAsia" w:ascii="宋体" w:hAnsi="宋体"/>
          <w:b w:val="0"/>
          <w:color w:val="auto"/>
          <w:sz w:val="21"/>
          <w:szCs w:val="21"/>
          <w:highlight w:val="none"/>
        </w:rPr>
        <w:t>19.3投标文件须由投标人在规定位置签字（或者电子签名）、盖章（具体以投标人须知前附表或投标文件格式规定为准），</w:t>
      </w:r>
      <w:r>
        <w:rPr>
          <w:rFonts w:hint="eastAsia" w:ascii="宋体" w:hAnsi="宋体"/>
          <w:color w:val="auto"/>
          <w:sz w:val="21"/>
          <w:szCs w:val="21"/>
          <w:highlight w:val="none"/>
        </w:rPr>
        <w:t>否则按无效投标处理</w:t>
      </w:r>
      <w:r>
        <w:rPr>
          <w:rFonts w:hint="eastAsia" w:ascii="宋体" w:hAnsi="宋体"/>
          <w:b w:val="0"/>
          <w:color w:val="auto"/>
          <w:sz w:val="21"/>
          <w:szCs w:val="21"/>
          <w:highlight w:val="none"/>
        </w:rPr>
        <w:t>。</w:t>
      </w:r>
    </w:p>
    <w:p w14:paraId="5CDD2E0C">
      <w:pPr>
        <w:pStyle w:val="6"/>
        <w:keepNext w:val="0"/>
        <w:keepLines w:val="0"/>
        <w:pageBreakBefore w:val="0"/>
        <w:widowControl w:val="0"/>
        <w:kinsoku/>
        <w:wordWrap/>
        <w:overflowPunct/>
        <w:topLinePunct w:val="0"/>
        <w:autoSpaceDE/>
        <w:autoSpaceDN/>
        <w:bidi w:val="0"/>
        <w:spacing w:before="0" w:after="0" w:line="480" w:lineRule="exact"/>
        <w:ind w:firstLine="315" w:firstLineChars="150"/>
        <w:textAlignment w:val="auto"/>
        <w:rPr>
          <w:rFonts w:hint="eastAsia" w:ascii="宋体" w:hAnsi="宋体"/>
          <w:b w:val="0"/>
          <w:color w:val="auto"/>
          <w:sz w:val="21"/>
          <w:szCs w:val="21"/>
          <w:highlight w:val="none"/>
        </w:rPr>
      </w:pPr>
      <w:r>
        <w:rPr>
          <w:rFonts w:hint="eastAsia" w:ascii="宋体" w:hAnsi="宋体"/>
          <w:b w:val="0"/>
          <w:color w:val="auto"/>
          <w:sz w:val="21"/>
          <w:szCs w:val="21"/>
          <w:highlight w:val="none"/>
        </w:rPr>
        <w:t>19.4投标文件中标注的投标人名称应与主体资格证明（如营业执照或者事业单位法人证书或者执业许可证或者登记证书等）及公章一致，并与广西政府采购云中获取招标文件的投标人名称一致，投标人为自然人的，标注的投标人名称应与身份证姓名及签名一致，</w:t>
      </w:r>
      <w:r>
        <w:rPr>
          <w:rFonts w:hint="eastAsia" w:ascii="宋体" w:hAnsi="宋体"/>
          <w:color w:val="auto"/>
          <w:sz w:val="21"/>
          <w:szCs w:val="21"/>
          <w:highlight w:val="none"/>
        </w:rPr>
        <w:t>否则按无效投标处理</w:t>
      </w:r>
      <w:r>
        <w:rPr>
          <w:rFonts w:hint="eastAsia" w:ascii="宋体" w:hAnsi="宋体"/>
          <w:b w:val="0"/>
          <w:color w:val="auto"/>
          <w:sz w:val="21"/>
          <w:szCs w:val="21"/>
          <w:highlight w:val="none"/>
        </w:rPr>
        <w:t>。</w:t>
      </w:r>
    </w:p>
    <w:p w14:paraId="1CC1FE84">
      <w:pPr>
        <w:pStyle w:val="6"/>
        <w:keepNext w:val="0"/>
        <w:keepLines w:val="0"/>
        <w:pageBreakBefore w:val="0"/>
        <w:widowControl w:val="0"/>
        <w:kinsoku/>
        <w:wordWrap/>
        <w:overflowPunct/>
        <w:topLinePunct w:val="0"/>
        <w:autoSpaceDE/>
        <w:autoSpaceDN/>
        <w:bidi w:val="0"/>
        <w:spacing w:before="0" w:after="0" w:line="480" w:lineRule="exact"/>
        <w:ind w:firstLine="420" w:firstLineChars="200"/>
        <w:textAlignment w:val="auto"/>
        <w:rPr>
          <w:rFonts w:hint="eastAsia" w:ascii="宋体" w:hAnsi="宋体"/>
          <w:b w:val="0"/>
          <w:color w:val="auto"/>
          <w:sz w:val="21"/>
          <w:szCs w:val="21"/>
          <w:highlight w:val="none"/>
        </w:rPr>
      </w:pPr>
      <w:r>
        <w:rPr>
          <w:rFonts w:hint="eastAsia" w:ascii="宋体" w:hAnsi="宋体"/>
          <w:b w:val="0"/>
          <w:color w:val="auto"/>
          <w:sz w:val="21"/>
          <w:szCs w:val="21"/>
          <w:highlight w:val="none"/>
        </w:rPr>
        <w:t>19.5投标文件应尽量避免涂改、行间插字或者删除。如果出现上述情况，改动之处应由投标人的法定代表人或者其委托代理人签字（或者电子签名）或者加盖公章或者加盖电子签章。投标文件因字迹潦草或者表达不清所引起的后果由投标人承担。</w:t>
      </w:r>
    </w:p>
    <w:p w14:paraId="793496E4">
      <w:pPr>
        <w:keepNext w:val="0"/>
        <w:keepLines w:val="0"/>
        <w:pageBreakBefore w:val="0"/>
        <w:widowControl w:val="0"/>
        <w:kinsoku/>
        <w:wordWrap/>
        <w:overflowPunct/>
        <w:topLinePunct w:val="0"/>
        <w:autoSpaceDE/>
        <w:autoSpaceDN/>
        <w:bidi w:val="0"/>
        <w:spacing w:line="480" w:lineRule="exact"/>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20.电子备份投标文件</w:t>
      </w:r>
    </w:p>
    <w:p w14:paraId="29ED1949">
      <w:pPr>
        <w:keepNext w:val="0"/>
        <w:keepLines w:val="0"/>
        <w:pageBreakBefore w:val="0"/>
        <w:widowControl w:val="0"/>
        <w:kinsoku/>
        <w:wordWrap/>
        <w:overflowPunct/>
        <w:topLinePunct w:val="0"/>
        <w:autoSpaceDE/>
        <w:autoSpaceDN/>
        <w:bidi w:val="0"/>
        <w:spacing w:line="480" w:lineRule="exact"/>
        <w:ind w:firstLine="420" w:firstLineChars="200"/>
        <w:textAlignment w:val="auto"/>
        <w:rPr>
          <w:rFonts w:hint="eastAsia" w:ascii="宋体" w:hAnsi="宋体"/>
          <w:color w:val="auto"/>
          <w:sz w:val="24"/>
          <w:highlight w:val="none"/>
        </w:rPr>
      </w:pPr>
      <w:r>
        <w:rPr>
          <w:rFonts w:hint="eastAsia" w:ascii="宋体" w:hAnsi="宋体"/>
          <w:color w:val="auto"/>
          <w:highlight w:val="none"/>
        </w:rPr>
        <w:t>电子备份投标文件是指通过“广西政府采购云电子投标客户端”在线编制生成且后缀名为“</w:t>
      </w:r>
      <w:r>
        <w:rPr>
          <w:rFonts w:ascii="宋体" w:hAnsi="宋体"/>
          <w:color w:val="auto"/>
          <w:highlight w:val="none"/>
        </w:rPr>
        <w:t>bfbs</w:t>
      </w:r>
      <w:r>
        <w:rPr>
          <w:rFonts w:hint="eastAsia" w:ascii="宋体" w:hAnsi="宋体"/>
          <w:color w:val="auto"/>
          <w:highlight w:val="none"/>
        </w:rPr>
        <w:t>”的文件，是否接受电子备份投标文件</w:t>
      </w:r>
      <w:r>
        <w:rPr>
          <w:rFonts w:hint="eastAsia" w:ascii="宋体" w:hAnsi="宋体"/>
          <w:color w:val="auto"/>
          <w:highlight w:val="none"/>
          <w:lang w:eastAsia="zh-CN"/>
        </w:rPr>
        <w:t>详见</w:t>
      </w:r>
      <w:r>
        <w:rPr>
          <w:rFonts w:hint="eastAsia" w:ascii="宋体" w:hAnsi="宋体"/>
          <w:bCs/>
          <w:color w:val="auto"/>
          <w:szCs w:val="21"/>
          <w:highlight w:val="none"/>
        </w:rPr>
        <w:t>“投标人须知前附表”。</w:t>
      </w:r>
    </w:p>
    <w:p w14:paraId="46AFB6CE">
      <w:pPr>
        <w:pStyle w:val="6"/>
        <w:keepNext w:val="0"/>
        <w:keepLines w:val="0"/>
        <w:pageBreakBefore w:val="0"/>
        <w:widowControl w:val="0"/>
        <w:kinsoku/>
        <w:wordWrap/>
        <w:overflowPunct/>
        <w:topLinePunct w:val="0"/>
        <w:autoSpaceDE/>
        <w:autoSpaceDN/>
        <w:bidi w:val="0"/>
        <w:spacing w:before="0" w:after="0" w:line="480" w:lineRule="exact"/>
        <w:ind w:left="420" w:leftChars="200"/>
        <w:textAlignment w:val="auto"/>
        <w:rPr>
          <w:rFonts w:hint="eastAsia" w:ascii="宋体" w:hAnsi="宋体"/>
          <w:color w:val="auto"/>
          <w:sz w:val="24"/>
          <w:highlight w:val="none"/>
        </w:rPr>
      </w:pPr>
      <w:r>
        <w:rPr>
          <w:rFonts w:hint="eastAsia" w:ascii="宋体" w:hAnsi="宋体"/>
          <w:color w:val="auto"/>
          <w:sz w:val="24"/>
          <w:highlight w:val="none"/>
        </w:rPr>
        <w:t>21.投标文件的提交</w:t>
      </w:r>
    </w:p>
    <w:p w14:paraId="721D0412">
      <w:pPr>
        <w:keepNext w:val="0"/>
        <w:keepLines w:val="0"/>
        <w:pageBreakBefore w:val="0"/>
        <w:widowControl w:val="0"/>
        <w:kinsoku/>
        <w:wordWrap/>
        <w:overflowPunct/>
        <w:topLinePunct w:val="0"/>
        <w:autoSpaceDE/>
        <w:autoSpaceDN/>
        <w:bidi w:val="0"/>
        <w:spacing w:line="480" w:lineRule="exact"/>
        <w:ind w:firstLine="420" w:firstLineChars="200"/>
        <w:textAlignment w:val="auto"/>
        <w:rPr>
          <w:rFonts w:hint="eastAsia" w:ascii="宋体" w:hAnsi="宋体"/>
          <w:b/>
          <w:color w:val="auto"/>
          <w:highlight w:val="none"/>
        </w:rPr>
      </w:pPr>
      <w:bookmarkStart w:id="129" w:name="_21.1投标人必须在“投标人须知中的前附表”规定的投标文件接收时间和投"/>
      <w:bookmarkEnd w:id="129"/>
      <w:r>
        <w:rPr>
          <w:rFonts w:hint="eastAsia" w:ascii="宋体" w:hAnsi="宋体"/>
          <w:bCs/>
          <w:color w:val="auto"/>
          <w:szCs w:val="21"/>
          <w:highlight w:val="none"/>
        </w:rPr>
        <w:t>21.1投标人必须在“投标人须知前附表”规定的</w:t>
      </w:r>
      <w:r>
        <w:rPr>
          <w:rFonts w:hint="eastAsia" w:ascii="宋体" w:hAnsi="宋体"/>
          <w:color w:val="auto"/>
          <w:szCs w:val="21"/>
          <w:highlight w:val="none"/>
        </w:rPr>
        <w:t>投标文件提交截止时间前将</w:t>
      </w:r>
      <w:r>
        <w:rPr>
          <w:rFonts w:hint="eastAsia" w:ascii="宋体" w:hAnsi="宋体"/>
          <w:bCs/>
          <w:color w:val="auto"/>
          <w:szCs w:val="21"/>
          <w:highlight w:val="none"/>
        </w:rPr>
        <w:t>电子投标文件提交至投标地点。电子投标文件应在制作完成后，</w:t>
      </w:r>
      <w:r>
        <w:rPr>
          <w:rFonts w:ascii="宋体" w:hAnsi="宋体"/>
          <w:bCs/>
          <w:color w:val="auto"/>
          <w:szCs w:val="21"/>
          <w:highlight w:val="none"/>
        </w:rPr>
        <w:t>在投标截止时间前</w:t>
      </w:r>
      <w:r>
        <w:rPr>
          <w:rFonts w:hint="eastAsia" w:ascii="宋体" w:hAnsi="宋体"/>
          <w:bCs/>
          <w:color w:val="auto"/>
          <w:szCs w:val="21"/>
          <w:highlight w:val="none"/>
        </w:rPr>
        <w:t>通过有效数字证书（CA认证锁）进行电子签章、加密，然后通过网络将加密的电子投标文件递交至</w:t>
      </w:r>
      <w:r>
        <w:rPr>
          <w:rFonts w:hint="eastAsia" w:ascii="宋体" w:cs="宋体"/>
          <w:color w:val="auto"/>
          <w:kern w:val="0"/>
          <w:szCs w:val="21"/>
          <w:highlight w:val="none"/>
        </w:rPr>
        <w:t>广西政府采购云平台</w:t>
      </w:r>
      <w:r>
        <w:rPr>
          <w:rFonts w:hint="eastAsia" w:ascii="宋体" w:hAnsi="宋体"/>
          <w:bCs/>
          <w:color w:val="auto"/>
          <w:szCs w:val="21"/>
          <w:highlight w:val="none"/>
        </w:rPr>
        <w:t xml:space="preserve">。 </w:t>
      </w:r>
      <w:r>
        <w:rPr>
          <w:rFonts w:hint="eastAsia" w:ascii="宋体" w:hAnsi="宋体"/>
          <w:b/>
          <w:color w:val="auto"/>
          <w:highlight w:val="none"/>
        </w:rPr>
        <w:t xml:space="preserve"> </w:t>
      </w:r>
    </w:p>
    <w:p w14:paraId="237DA676">
      <w:pPr>
        <w:keepNext w:val="0"/>
        <w:keepLines w:val="0"/>
        <w:pageBreakBefore w:val="0"/>
        <w:widowControl w:val="0"/>
        <w:kinsoku/>
        <w:wordWrap/>
        <w:overflowPunct/>
        <w:topLinePunct w:val="0"/>
        <w:autoSpaceDE/>
        <w:autoSpaceDN/>
        <w:bidi w:val="0"/>
        <w:spacing w:line="480" w:lineRule="exact"/>
        <w:ind w:firstLine="422" w:firstLineChars="200"/>
        <w:textAlignment w:val="auto"/>
        <w:rPr>
          <w:rFonts w:hint="eastAsia" w:ascii="宋体" w:hAnsi="宋体"/>
          <w:b/>
          <w:color w:val="auto"/>
          <w:szCs w:val="20"/>
          <w:highlight w:val="none"/>
        </w:rPr>
      </w:pPr>
      <w:r>
        <w:rPr>
          <w:rFonts w:hint="eastAsia" w:ascii="宋体" w:hAnsi="宋体"/>
          <w:b/>
          <w:color w:val="auto"/>
          <w:szCs w:val="21"/>
          <w:highlight w:val="none"/>
        </w:rPr>
        <w:t>21.</w:t>
      </w:r>
      <w:r>
        <w:rPr>
          <w:rFonts w:ascii="宋体" w:hAnsi="宋体"/>
          <w:b/>
          <w:color w:val="auto"/>
          <w:szCs w:val="21"/>
          <w:highlight w:val="none"/>
        </w:rPr>
        <w:t>2</w:t>
      </w:r>
      <w:r>
        <w:rPr>
          <w:rFonts w:hint="eastAsia" w:ascii="宋体" w:hAnsi="宋体"/>
          <w:b/>
          <w:color w:val="auto"/>
          <w:szCs w:val="21"/>
          <w:highlight w:val="none"/>
        </w:rPr>
        <w:t>未在规定时间内提交或者未按照招标文件要求加密的电子投标文件，广西政府采购云平台将拒收。</w:t>
      </w:r>
    </w:p>
    <w:p w14:paraId="1E4A2A63">
      <w:pPr>
        <w:pStyle w:val="6"/>
        <w:keepNext w:val="0"/>
        <w:keepLines w:val="0"/>
        <w:pageBreakBefore w:val="0"/>
        <w:widowControl w:val="0"/>
        <w:kinsoku/>
        <w:wordWrap/>
        <w:overflowPunct/>
        <w:topLinePunct w:val="0"/>
        <w:autoSpaceDE/>
        <w:autoSpaceDN/>
        <w:bidi w:val="0"/>
        <w:spacing w:before="0" w:after="0" w:line="480" w:lineRule="exact"/>
        <w:ind w:left="420" w:leftChars="200"/>
        <w:textAlignment w:val="auto"/>
        <w:rPr>
          <w:rFonts w:hint="eastAsia" w:ascii="宋体" w:hAnsi="宋体"/>
          <w:color w:val="auto"/>
          <w:sz w:val="24"/>
          <w:highlight w:val="none"/>
        </w:rPr>
      </w:pPr>
      <w:r>
        <w:rPr>
          <w:rFonts w:hint="eastAsia" w:ascii="宋体" w:hAnsi="宋体"/>
          <w:color w:val="auto"/>
          <w:sz w:val="24"/>
          <w:highlight w:val="none"/>
        </w:rPr>
        <w:t>22.投标文件的补充、修改、撤回与退回</w:t>
      </w:r>
    </w:p>
    <w:p w14:paraId="10109F9B">
      <w:pPr>
        <w:keepNext w:val="0"/>
        <w:keepLines w:val="0"/>
        <w:pageBreakBefore w:val="0"/>
        <w:widowControl w:val="0"/>
        <w:kinsoku/>
        <w:wordWrap/>
        <w:overflowPunct/>
        <w:topLinePunct w:val="0"/>
        <w:autoSpaceDE/>
        <w:autoSpaceDN/>
        <w:bidi w:val="0"/>
        <w:snapToGrid w:val="0"/>
        <w:spacing w:line="480" w:lineRule="exact"/>
        <w:ind w:firstLine="420"/>
        <w:jc w:val="left"/>
        <w:textAlignment w:val="auto"/>
        <w:rPr>
          <w:rFonts w:hint="eastAsia" w:ascii="宋体" w:hAnsi="宋体"/>
          <w:color w:val="auto"/>
          <w:sz w:val="18"/>
          <w:szCs w:val="18"/>
          <w:highlight w:val="none"/>
        </w:rPr>
      </w:pPr>
      <w:bookmarkStart w:id="130" w:name="_Toc254970684"/>
      <w:bookmarkStart w:id="131" w:name="_Toc254970543"/>
      <w:r>
        <w:rPr>
          <w:rFonts w:ascii="宋体" w:hAnsi="宋体" w:cs="宋体"/>
          <w:color w:val="auto"/>
          <w:sz w:val="18"/>
          <w:szCs w:val="18"/>
          <w:highlight w:val="none"/>
        </w:rPr>
        <w:t>22</w:t>
      </w:r>
      <w:r>
        <w:rPr>
          <w:rFonts w:hint="eastAsia" w:ascii="宋体" w:hAnsi="宋体" w:cs="宋体"/>
          <w:color w:val="auto"/>
          <w:sz w:val="18"/>
          <w:szCs w:val="18"/>
          <w:highlight w:val="none"/>
        </w:rPr>
        <w:t>.1</w:t>
      </w:r>
      <w:r>
        <w:rPr>
          <w:rFonts w:hint="eastAsia" w:ascii="宋体" w:hAnsi="宋体"/>
          <w:bCs/>
          <w:color w:val="auto"/>
          <w:sz w:val="18"/>
          <w:szCs w:val="18"/>
          <w:highlight w:val="none"/>
        </w:rPr>
        <w:t>投标人应当在投标截止时间前完成电子投标文件的上传、提交，投标截止时间前可以补充、修改或者撤回投标文件。补充或者修改投标文件的，应当先行撤回原投标文件，补充、修改后重新上传、提交，投标截止时间前未完成上传、提交的，视为撤回投标文件。投标截止时间以后上传递交的投标文件，广西政府采购云平台将予以拒收。</w:t>
      </w:r>
      <w:r>
        <w:rPr>
          <w:rFonts w:hint="eastAsia" w:ascii="宋体" w:hAnsi="宋体" w:cs="宋体"/>
          <w:color w:val="auto"/>
          <w:sz w:val="18"/>
          <w:szCs w:val="18"/>
          <w:highlight w:val="none"/>
        </w:rPr>
        <w:t>（补充、修改或者撤回方式可</w:t>
      </w:r>
      <w:r>
        <w:rPr>
          <w:rFonts w:hint="eastAsia" w:ascii="宋体" w:hAnsi="宋体"/>
          <w:color w:val="auto"/>
          <w:sz w:val="18"/>
          <w:szCs w:val="18"/>
          <w:highlight w:val="none"/>
        </w:rPr>
        <w:t>登录</w:t>
      </w:r>
      <w:r>
        <w:rPr>
          <w:rFonts w:hint="eastAsia" w:ascii="宋体" w:cs="宋体"/>
          <w:color w:val="auto"/>
          <w:kern w:val="0"/>
          <w:sz w:val="18"/>
          <w:szCs w:val="18"/>
          <w:highlight w:val="none"/>
        </w:rPr>
        <w:t>广西政府采购云平台</w:t>
      </w:r>
      <w:r>
        <w:rPr>
          <w:rFonts w:hint="eastAsia" w:ascii="宋体" w:hAnsi="宋体" w:cs="宋体"/>
          <w:color w:val="auto"/>
          <w:kern w:val="0"/>
          <w:sz w:val="18"/>
          <w:szCs w:val="18"/>
          <w:highlight w:val="none"/>
        </w:rPr>
        <w:t>，</w:t>
      </w:r>
      <w:r>
        <w:rPr>
          <w:rFonts w:hint="eastAsia" w:ascii="宋体" w:hAnsi="宋体"/>
          <w:color w:val="auto"/>
          <w:sz w:val="18"/>
          <w:szCs w:val="18"/>
          <w:highlight w:val="none"/>
        </w:rPr>
        <w:t>依次进入“服务中心”中查看</w:t>
      </w:r>
      <w:r>
        <w:rPr>
          <w:rFonts w:hint="eastAsia" w:ascii="宋体" w:hAnsi="宋体" w:cs="宋体"/>
          <w:color w:val="auto"/>
          <w:sz w:val="18"/>
          <w:szCs w:val="18"/>
          <w:highlight w:val="none"/>
        </w:rPr>
        <w:t xml:space="preserve"> “电子投标文件制作与投送教程”）</w:t>
      </w:r>
    </w:p>
    <w:bookmarkEnd w:id="130"/>
    <w:bookmarkEnd w:id="131"/>
    <w:p w14:paraId="6E424A8D">
      <w:pPr>
        <w:pStyle w:val="64"/>
        <w:keepNext w:val="0"/>
        <w:keepLines w:val="0"/>
        <w:pageBreakBefore w:val="0"/>
        <w:widowControl w:val="0"/>
        <w:kinsoku/>
        <w:wordWrap/>
        <w:overflowPunct/>
        <w:topLinePunct w:val="0"/>
        <w:autoSpaceDE/>
        <w:autoSpaceDN/>
        <w:bidi w:val="0"/>
        <w:spacing w:before="0" w:line="480" w:lineRule="exact"/>
        <w:ind w:firstLine="420"/>
        <w:textAlignment w:val="auto"/>
        <w:rPr>
          <w:rFonts w:hint="eastAsia" w:ascii="宋体" w:hAnsi="宋体" w:cs="宋体"/>
          <w:color w:val="auto"/>
          <w:sz w:val="21"/>
          <w:szCs w:val="21"/>
          <w:highlight w:val="none"/>
        </w:rPr>
      </w:pPr>
      <w:r>
        <w:rPr>
          <w:rFonts w:ascii="宋体" w:hAnsi="宋体" w:cs="宋体"/>
          <w:color w:val="auto"/>
          <w:sz w:val="21"/>
          <w:szCs w:val="21"/>
          <w:highlight w:val="none"/>
        </w:rPr>
        <w:t>22.</w:t>
      </w:r>
      <w:r>
        <w:rPr>
          <w:rFonts w:hint="eastAsia" w:ascii="宋体" w:hAnsi="宋体" w:cs="宋体"/>
          <w:color w:val="auto"/>
          <w:sz w:val="21"/>
          <w:szCs w:val="21"/>
          <w:highlight w:val="none"/>
        </w:rPr>
        <w:t>2广西政府采购云平台收到投标文件后向投标人发出确认回执通知。在投标截止时间前，除投标人补充、修改或者撤回投标文件外，任何单位和个人不得解密或提取投标文件。</w:t>
      </w:r>
    </w:p>
    <w:p w14:paraId="54EDCCAE">
      <w:pPr>
        <w:keepNext w:val="0"/>
        <w:keepLines w:val="0"/>
        <w:pageBreakBefore w:val="0"/>
        <w:widowControl w:val="0"/>
        <w:kinsoku/>
        <w:wordWrap/>
        <w:overflowPunct/>
        <w:topLinePunct w:val="0"/>
        <w:autoSpaceDE/>
        <w:autoSpaceDN/>
        <w:bidi w:val="0"/>
        <w:spacing w:line="48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22.</w:t>
      </w:r>
      <w:r>
        <w:rPr>
          <w:rFonts w:ascii="宋体" w:hAnsi="宋体" w:cs="宋体"/>
          <w:color w:val="auto"/>
          <w:szCs w:val="21"/>
          <w:highlight w:val="none"/>
        </w:rPr>
        <w:t>3</w:t>
      </w:r>
      <w:r>
        <w:rPr>
          <w:rFonts w:hint="eastAsia" w:ascii="宋体" w:hAnsi="宋体" w:cs="宋体"/>
          <w:color w:val="auto"/>
          <w:szCs w:val="21"/>
          <w:highlight w:val="none"/>
        </w:rPr>
        <w:t>在投标截止时间后，采购人和采购代理机构对已提交的投标文件概不退回。</w:t>
      </w:r>
    </w:p>
    <w:p w14:paraId="23C4BA83">
      <w:pPr>
        <w:pStyle w:val="4"/>
        <w:keepNext w:val="0"/>
        <w:keepLines w:val="0"/>
        <w:jc w:val="center"/>
        <w:rPr>
          <w:rFonts w:hint="eastAsia" w:ascii="宋体" w:hAnsi="宋体"/>
          <w:color w:val="auto"/>
          <w:highlight w:val="none"/>
        </w:rPr>
      </w:pPr>
      <w:bookmarkStart w:id="132" w:name="_Toc254970544"/>
      <w:bookmarkStart w:id="133" w:name="_Toc254970685"/>
      <w:r>
        <w:rPr>
          <w:rFonts w:hint="eastAsia" w:ascii="宋体" w:hAnsi="宋体"/>
          <w:color w:val="auto"/>
          <w:highlight w:val="none"/>
        </w:rPr>
        <w:t>四、开    标</w:t>
      </w:r>
      <w:bookmarkEnd w:id="132"/>
      <w:bookmarkEnd w:id="133"/>
    </w:p>
    <w:p w14:paraId="11EBAFDF">
      <w:pPr>
        <w:pStyle w:val="6"/>
        <w:keepNext w:val="0"/>
        <w:keepLines w:val="0"/>
        <w:pageBreakBefore w:val="0"/>
        <w:widowControl w:val="0"/>
        <w:kinsoku/>
        <w:wordWrap/>
        <w:overflowPunct/>
        <w:topLinePunct w:val="0"/>
        <w:autoSpaceDE/>
        <w:autoSpaceDN/>
        <w:bidi w:val="0"/>
        <w:adjustRightInd/>
        <w:spacing w:before="0" w:after="0" w:line="480" w:lineRule="exact"/>
        <w:ind w:left="420" w:leftChars="200"/>
        <w:textAlignment w:val="auto"/>
        <w:rPr>
          <w:rFonts w:hint="eastAsia" w:ascii="宋体" w:hAnsi="宋体"/>
          <w:color w:val="auto"/>
          <w:sz w:val="24"/>
          <w:highlight w:val="none"/>
        </w:rPr>
      </w:pPr>
      <w:bookmarkStart w:id="134" w:name="_23.开标时间和地点"/>
      <w:bookmarkEnd w:id="134"/>
      <w:r>
        <w:rPr>
          <w:rFonts w:hint="eastAsia" w:ascii="宋体" w:hAnsi="宋体"/>
          <w:color w:val="auto"/>
          <w:sz w:val="24"/>
          <w:highlight w:val="none"/>
        </w:rPr>
        <w:t>23.开标时间和地点</w:t>
      </w:r>
    </w:p>
    <w:p w14:paraId="7A144672">
      <w:pPr>
        <w:keepNext w:val="0"/>
        <w:keepLines w:val="0"/>
        <w:pageBreakBefore w:val="0"/>
        <w:widowControl w:val="0"/>
        <w:kinsoku/>
        <w:wordWrap/>
        <w:overflowPunct/>
        <w:topLinePunct w:val="0"/>
        <w:autoSpaceDE/>
        <w:autoSpaceDN/>
        <w:bidi w:val="0"/>
        <w:adjustRightInd/>
        <w:spacing w:line="480" w:lineRule="exact"/>
        <w:ind w:firstLine="420" w:firstLineChars="200"/>
        <w:textAlignment w:val="auto"/>
        <w:rPr>
          <w:rFonts w:hint="eastAsia" w:ascii="宋体" w:hAnsi="宋体"/>
          <w:bCs/>
          <w:color w:val="auto"/>
          <w:highlight w:val="none"/>
        </w:rPr>
      </w:pPr>
      <w:r>
        <w:rPr>
          <w:rFonts w:hint="eastAsia" w:ascii="宋体" w:hAnsi="宋体"/>
          <w:bCs/>
          <w:color w:val="auto"/>
          <w:highlight w:val="none"/>
        </w:rPr>
        <w:t>开标时间及地点详见“投标人须知前附表”</w:t>
      </w:r>
    </w:p>
    <w:p w14:paraId="438EE5FA">
      <w:pPr>
        <w:pStyle w:val="6"/>
        <w:keepNext w:val="0"/>
        <w:keepLines w:val="0"/>
        <w:pageBreakBefore w:val="0"/>
        <w:widowControl w:val="0"/>
        <w:kinsoku/>
        <w:wordWrap/>
        <w:overflowPunct/>
        <w:topLinePunct w:val="0"/>
        <w:autoSpaceDE/>
        <w:autoSpaceDN/>
        <w:bidi w:val="0"/>
        <w:adjustRightInd/>
        <w:spacing w:before="0" w:after="0" w:line="480" w:lineRule="exact"/>
        <w:ind w:left="420" w:leftChars="200"/>
        <w:textAlignment w:val="auto"/>
        <w:rPr>
          <w:rFonts w:ascii="宋体" w:hAnsi="宋体"/>
          <w:color w:val="auto"/>
          <w:sz w:val="24"/>
          <w:highlight w:val="none"/>
        </w:rPr>
      </w:pPr>
      <w:r>
        <w:rPr>
          <w:rFonts w:hint="eastAsia" w:ascii="宋体" w:hAnsi="宋体"/>
          <w:color w:val="auto"/>
          <w:sz w:val="24"/>
          <w:highlight w:val="none"/>
        </w:rPr>
        <w:t>24.开标程序</w:t>
      </w:r>
    </w:p>
    <w:p w14:paraId="2FD87774">
      <w:pPr>
        <w:pStyle w:val="7"/>
        <w:keepNext w:val="0"/>
        <w:keepLines w:val="0"/>
        <w:pageBreakBefore w:val="0"/>
        <w:widowControl w:val="0"/>
        <w:kinsoku/>
        <w:wordWrap/>
        <w:overflowPunct/>
        <w:topLinePunct w:val="0"/>
        <w:autoSpaceDE/>
        <w:autoSpaceDN/>
        <w:bidi w:val="0"/>
        <w:adjustRightInd/>
        <w:spacing w:line="480" w:lineRule="exact"/>
        <w:textAlignment w:val="auto"/>
        <w:rPr>
          <w:rFonts w:ascii="宋体" w:hAnsi="宋体"/>
          <w:color w:val="auto"/>
          <w:highlight w:val="none"/>
        </w:rPr>
      </w:pPr>
      <w:r>
        <w:rPr>
          <w:rFonts w:hint="eastAsia" w:ascii="宋体" w:hAnsi="宋体"/>
          <w:color w:val="auto"/>
          <w:highlight w:val="none"/>
        </w:rPr>
        <w:t>2</w:t>
      </w:r>
      <w:r>
        <w:rPr>
          <w:rFonts w:ascii="宋体" w:hAnsi="宋体"/>
          <w:color w:val="auto"/>
          <w:highlight w:val="none"/>
        </w:rPr>
        <w:t>4.1</w:t>
      </w:r>
      <w:r>
        <w:rPr>
          <w:rFonts w:hint="eastAsia" w:ascii="宋体" w:hAnsi="宋体"/>
          <w:color w:val="auto"/>
          <w:highlight w:val="none"/>
        </w:rPr>
        <w:t>提交投标文件截止时间止，投标人不足3家的，不得开标。</w:t>
      </w:r>
    </w:p>
    <w:p w14:paraId="07AED45F">
      <w:pPr>
        <w:pStyle w:val="7"/>
        <w:keepNext w:val="0"/>
        <w:keepLines w:val="0"/>
        <w:pageBreakBefore w:val="0"/>
        <w:widowControl w:val="0"/>
        <w:kinsoku/>
        <w:wordWrap/>
        <w:overflowPunct/>
        <w:topLinePunct w:val="0"/>
        <w:autoSpaceDE/>
        <w:autoSpaceDN/>
        <w:bidi w:val="0"/>
        <w:adjustRightInd/>
        <w:spacing w:line="480" w:lineRule="exact"/>
        <w:textAlignment w:val="auto"/>
        <w:rPr>
          <w:rFonts w:ascii="宋体" w:hAnsi="宋体"/>
          <w:color w:val="auto"/>
          <w:highlight w:val="none"/>
        </w:rPr>
      </w:pPr>
      <w:r>
        <w:rPr>
          <w:rFonts w:hint="eastAsia" w:ascii="宋体" w:hAnsi="宋体"/>
          <w:color w:val="auto"/>
          <w:highlight w:val="none"/>
        </w:rPr>
        <w:t>24.</w:t>
      </w:r>
      <w:r>
        <w:rPr>
          <w:rFonts w:ascii="宋体" w:hAnsi="宋体"/>
          <w:color w:val="auto"/>
          <w:highlight w:val="none"/>
        </w:rPr>
        <w:t>2</w:t>
      </w:r>
      <w:r>
        <w:rPr>
          <w:rFonts w:hint="eastAsia" w:ascii="宋体" w:hAnsi="宋体"/>
          <w:color w:val="auto"/>
          <w:highlight w:val="none"/>
        </w:rPr>
        <w:t>采购代理机构将按照招标文件规定的时间通过广西政府采购云平台组织线上开标活动，所有投标人均应当准时在线参加，投标人因未在线参加开标而导致投标文件无法按时解密等一切后果由投标人自己承担。</w:t>
      </w:r>
    </w:p>
    <w:p w14:paraId="2AD0BE61">
      <w:pPr>
        <w:pStyle w:val="7"/>
        <w:keepNext w:val="0"/>
        <w:keepLines w:val="0"/>
        <w:pageBreakBefore w:val="0"/>
        <w:widowControl w:val="0"/>
        <w:kinsoku/>
        <w:wordWrap/>
        <w:overflowPunct/>
        <w:topLinePunct w:val="0"/>
        <w:autoSpaceDE/>
        <w:autoSpaceDN/>
        <w:bidi w:val="0"/>
        <w:adjustRightInd/>
        <w:spacing w:line="480" w:lineRule="exact"/>
        <w:textAlignment w:val="auto"/>
        <w:rPr>
          <w:rFonts w:hint="eastAsia" w:ascii="宋体" w:hAnsi="宋体"/>
          <w:color w:val="auto"/>
          <w:highlight w:val="none"/>
        </w:rPr>
      </w:pPr>
      <w:r>
        <w:rPr>
          <w:rFonts w:hint="eastAsia" w:ascii="宋体" w:hAnsi="宋体"/>
          <w:color w:val="auto"/>
          <w:highlight w:val="none"/>
        </w:rPr>
        <w:t>24.</w:t>
      </w:r>
      <w:r>
        <w:rPr>
          <w:rFonts w:ascii="宋体" w:hAnsi="宋体"/>
          <w:color w:val="auto"/>
          <w:highlight w:val="none"/>
        </w:rPr>
        <w:t>3</w:t>
      </w:r>
      <w:r>
        <w:rPr>
          <w:rFonts w:hint="eastAsia" w:ascii="宋体" w:hAnsi="宋体"/>
          <w:color w:val="auto"/>
          <w:highlight w:val="none"/>
        </w:rPr>
        <w:t>开标程序</w:t>
      </w:r>
    </w:p>
    <w:p w14:paraId="1C41BC0B">
      <w:pPr>
        <w:pStyle w:val="7"/>
        <w:keepNext w:val="0"/>
        <w:keepLines w:val="0"/>
        <w:pageBreakBefore w:val="0"/>
        <w:widowControl w:val="0"/>
        <w:kinsoku/>
        <w:wordWrap/>
        <w:overflowPunct/>
        <w:topLinePunct w:val="0"/>
        <w:autoSpaceDE/>
        <w:autoSpaceDN/>
        <w:bidi w:val="0"/>
        <w:adjustRightInd/>
        <w:spacing w:line="480" w:lineRule="exact"/>
        <w:textAlignment w:val="auto"/>
        <w:rPr>
          <w:rFonts w:hint="eastAsia" w:ascii="宋体" w:hAnsi="宋体"/>
          <w:color w:val="auto"/>
          <w:highlight w:val="none"/>
        </w:rPr>
      </w:pPr>
      <w:r>
        <w:rPr>
          <w:rFonts w:hint="eastAsia" w:ascii="宋体" w:hAnsi="宋体"/>
          <w:color w:val="auto"/>
          <w:highlight w:val="none"/>
        </w:rPr>
        <w:t>（1）解密电子投标文件。广西政府采购云平台按开标时间自动提取所有投标文件。采购代理机构依托</w:t>
      </w:r>
      <w:r>
        <w:rPr>
          <w:rFonts w:hint="eastAsia" w:ascii="宋体" w:cs="宋体"/>
          <w:color w:val="auto"/>
          <w:kern w:val="0"/>
          <w:szCs w:val="21"/>
          <w:highlight w:val="none"/>
        </w:rPr>
        <w:t>广西政府采购云平台</w:t>
      </w:r>
      <w:r>
        <w:rPr>
          <w:rFonts w:hint="eastAsia" w:ascii="宋体" w:hAnsi="宋体"/>
          <w:color w:val="auto"/>
          <w:highlight w:val="none"/>
        </w:rPr>
        <w:t>向各投标人发出电子加密投标文件【开始解密】通知，由投标人按</w:t>
      </w:r>
      <w:r>
        <w:rPr>
          <w:rFonts w:hint="eastAsia" w:ascii="宋体" w:hAnsi="宋体"/>
          <w:bCs/>
          <w:color w:val="auto"/>
          <w:szCs w:val="21"/>
          <w:highlight w:val="none"/>
        </w:rPr>
        <w:t>“投标人须知前附表”</w:t>
      </w:r>
      <w:r>
        <w:rPr>
          <w:rFonts w:hint="eastAsia" w:ascii="宋体" w:hAnsi="宋体"/>
          <w:color w:val="auto"/>
          <w:highlight w:val="none"/>
        </w:rPr>
        <w:t>规定的时间内自行进行投标文件解密。投标人的法定代表人或其委托代理人须凭加密时所用的CA锁准时登录到</w:t>
      </w:r>
      <w:r>
        <w:rPr>
          <w:rFonts w:hint="eastAsia" w:ascii="宋体" w:cs="宋体"/>
          <w:color w:val="auto"/>
          <w:kern w:val="0"/>
          <w:szCs w:val="21"/>
          <w:highlight w:val="none"/>
        </w:rPr>
        <w:t>广西政府采购云平台</w:t>
      </w:r>
      <w:r>
        <w:rPr>
          <w:rFonts w:hint="eastAsia" w:ascii="宋体" w:hAnsi="宋体"/>
          <w:color w:val="auto"/>
          <w:highlight w:val="none"/>
        </w:rPr>
        <w:t>电子开标大厅签到并对电子投标文件解密。</w:t>
      </w:r>
      <w:r>
        <w:rPr>
          <w:rFonts w:ascii="宋体" w:hAnsi="宋体"/>
          <w:b/>
          <w:color w:val="auto"/>
          <w:highlight w:val="none"/>
        </w:rPr>
        <w:t>投标人</w:t>
      </w:r>
      <w:r>
        <w:rPr>
          <w:rFonts w:hint="eastAsia" w:ascii="宋体" w:hAnsi="宋体"/>
          <w:b/>
          <w:color w:val="auto"/>
          <w:highlight w:val="none"/>
        </w:rPr>
        <w:t>未在</w:t>
      </w:r>
      <w:r>
        <w:rPr>
          <w:rFonts w:ascii="宋体" w:hAnsi="宋体"/>
          <w:b/>
          <w:color w:val="auto"/>
          <w:highlight w:val="none"/>
        </w:rPr>
        <w:t>规定的时间内解密</w:t>
      </w:r>
      <w:r>
        <w:rPr>
          <w:rFonts w:hint="eastAsia" w:ascii="宋体" w:hAnsi="宋体"/>
          <w:b/>
          <w:color w:val="auto"/>
          <w:highlight w:val="none"/>
        </w:rPr>
        <w:t>投标文件</w:t>
      </w:r>
      <w:r>
        <w:rPr>
          <w:rFonts w:ascii="宋体" w:hAnsi="宋体"/>
          <w:b/>
          <w:color w:val="auto"/>
          <w:highlight w:val="none"/>
        </w:rPr>
        <w:t>或</w:t>
      </w:r>
      <w:r>
        <w:rPr>
          <w:rFonts w:hint="eastAsia" w:ascii="宋体" w:hAnsi="宋体"/>
          <w:b/>
          <w:color w:val="auto"/>
          <w:highlight w:val="none"/>
        </w:rPr>
        <w:t>者</w:t>
      </w:r>
      <w:r>
        <w:rPr>
          <w:rFonts w:ascii="宋体" w:hAnsi="宋体"/>
          <w:b/>
          <w:color w:val="auto"/>
          <w:highlight w:val="none"/>
        </w:rPr>
        <w:t>解密失败的</w:t>
      </w:r>
      <w:r>
        <w:rPr>
          <w:rFonts w:hint="eastAsia" w:ascii="宋体" w:hAnsi="宋体"/>
          <w:b/>
          <w:color w:val="auto"/>
          <w:highlight w:val="none"/>
        </w:rPr>
        <w:t>，</w:t>
      </w:r>
      <w:r>
        <w:rPr>
          <w:rFonts w:hint="eastAsia" w:ascii="宋体" w:hAnsi="宋体"/>
          <w:b/>
          <w:color w:val="auto"/>
          <w:szCs w:val="21"/>
          <w:highlight w:val="none"/>
        </w:rPr>
        <w:t>投标人的投标文件</w:t>
      </w:r>
      <w:r>
        <w:rPr>
          <w:rFonts w:hint="eastAsia" w:ascii="宋体" w:hAnsi="宋体"/>
          <w:b/>
          <w:color w:val="auto"/>
          <w:szCs w:val="21"/>
          <w:highlight w:val="none"/>
          <w:lang w:eastAsia="zh-CN"/>
        </w:rPr>
        <w:t>按</w:t>
      </w:r>
      <w:r>
        <w:rPr>
          <w:rFonts w:hint="eastAsia" w:ascii="宋体" w:hAnsi="宋体"/>
          <w:b/>
          <w:color w:val="auto"/>
          <w:szCs w:val="21"/>
          <w:highlight w:val="none"/>
        </w:rPr>
        <w:t>无效处理</w:t>
      </w:r>
      <w:r>
        <w:rPr>
          <w:rFonts w:ascii="宋体" w:hAnsi="宋体"/>
          <w:b/>
          <w:color w:val="auto"/>
          <w:highlight w:val="none"/>
        </w:rPr>
        <w:t>。</w:t>
      </w:r>
    </w:p>
    <w:p w14:paraId="2709A8C7">
      <w:pPr>
        <w:pStyle w:val="7"/>
        <w:keepNext w:val="0"/>
        <w:keepLines w:val="0"/>
        <w:pageBreakBefore w:val="0"/>
        <w:widowControl w:val="0"/>
        <w:kinsoku/>
        <w:wordWrap/>
        <w:overflowPunct/>
        <w:topLinePunct w:val="0"/>
        <w:autoSpaceDE/>
        <w:autoSpaceDN/>
        <w:bidi w:val="0"/>
        <w:adjustRightInd/>
        <w:spacing w:line="480" w:lineRule="exact"/>
        <w:textAlignment w:val="auto"/>
        <w:rPr>
          <w:rFonts w:hint="eastAsia" w:ascii="宋体" w:hAnsi="宋体"/>
          <w:color w:val="auto"/>
          <w:highlight w:val="none"/>
        </w:rPr>
      </w:pPr>
      <w:r>
        <w:rPr>
          <w:rFonts w:hint="eastAsia" w:ascii="宋体" w:hAnsi="宋体"/>
          <w:color w:val="auto"/>
          <w:highlight w:val="none"/>
        </w:rPr>
        <w:t>（2）电子唱标。投标文件解密结束，宣布的内容均在</w:t>
      </w:r>
      <w:r>
        <w:rPr>
          <w:rFonts w:hint="eastAsia" w:ascii="宋体" w:cs="宋体"/>
          <w:color w:val="auto"/>
          <w:kern w:val="0"/>
          <w:szCs w:val="21"/>
          <w:highlight w:val="none"/>
        </w:rPr>
        <w:t>广西政府采购云平台</w:t>
      </w:r>
      <w:r>
        <w:rPr>
          <w:rFonts w:hint="eastAsia" w:ascii="宋体" w:hAnsi="宋体"/>
          <w:color w:val="auto"/>
          <w:highlight w:val="none"/>
        </w:rPr>
        <w:t>远程开标大厅展示，具体详见</w:t>
      </w:r>
      <w:r>
        <w:rPr>
          <w:rFonts w:hint="eastAsia" w:ascii="宋体" w:hAnsi="宋体"/>
          <w:bCs/>
          <w:color w:val="auto"/>
          <w:highlight w:val="none"/>
        </w:rPr>
        <w:t>“投标人须知前附表”</w:t>
      </w:r>
      <w:r>
        <w:rPr>
          <w:rFonts w:hint="eastAsia" w:ascii="宋体" w:hAnsi="宋体"/>
          <w:color w:val="auto"/>
          <w:highlight w:val="none"/>
        </w:rPr>
        <w:t>；</w:t>
      </w:r>
    </w:p>
    <w:p w14:paraId="3FAF7B27">
      <w:pPr>
        <w:pStyle w:val="7"/>
        <w:keepNext w:val="0"/>
        <w:keepLines w:val="0"/>
        <w:pageBreakBefore w:val="0"/>
        <w:widowControl w:val="0"/>
        <w:kinsoku/>
        <w:wordWrap/>
        <w:overflowPunct/>
        <w:topLinePunct w:val="0"/>
        <w:autoSpaceDE/>
        <w:autoSpaceDN/>
        <w:bidi w:val="0"/>
        <w:adjustRightInd/>
        <w:spacing w:line="480" w:lineRule="exact"/>
        <w:textAlignment w:val="auto"/>
        <w:rPr>
          <w:rFonts w:hint="eastAsia" w:ascii="宋体" w:hAnsi="宋体"/>
          <w:color w:val="auto"/>
          <w:highlight w:val="none"/>
        </w:rPr>
      </w:pPr>
      <w:r>
        <w:rPr>
          <w:rFonts w:hint="eastAsia" w:ascii="宋体" w:hAnsi="宋体"/>
          <w:color w:val="auto"/>
          <w:highlight w:val="none"/>
        </w:rPr>
        <w:t>（3）开标过程由采购代理机构如实记录，并电子留痕，由参加电子开标的各投标人代表对电子开标记录在开标记录公布后15分钟内进行当场校核及勘误，并线上确认是否有异议，未确认的视同认可开标结果。</w:t>
      </w:r>
    </w:p>
    <w:p w14:paraId="5808C3DE">
      <w:pPr>
        <w:pStyle w:val="7"/>
        <w:keepNext w:val="0"/>
        <w:keepLines w:val="0"/>
        <w:pageBreakBefore w:val="0"/>
        <w:widowControl w:val="0"/>
        <w:kinsoku/>
        <w:wordWrap/>
        <w:overflowPunct/>
        <w:topLinePunct w:val="0"/>
        <w:autoSpaceDE/>
        <w:autoSpaceDN/>
        <w:bidi w:val="0"/>
        <w:adjustRightInd/>
        <w:spacing w:line="480" w:lineRule="exact"/>
        <w:textAlignment w:val="auto"/>
        <w:rPr>
          <w:rFonts w:hint="eastAsia" w:ascii="宋体" w:hAnsi="宋体"/>
          <w:color w:val="auto"/>
          <w:highlight w:val="none"/>
        </w:rPr>
      </w:pPr>
      <w:r>
        <w:rPr>
          <w:rFonts w:hint="eastAsia" w:ascii="宋体" w:hAnsi="宋体"/>
          <w:color w:val="auto"/>
          <w:highlight w:val="none"/>
        </w:rPr>
        <w:t>（4）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14:paraId="294921F9">
      <w:pPr>
        <w:pStyle w:val="7"/>
        <w:keepNext w:val="0"/>
        <w:keepLines w:val="0"/>
        <w:pageBreakBefore w:val="0"/>
        <w:widowControl w:val="0"/>
        <w:kinsoku/>
        <w:wordWrap/>
        <w:overflowPunct/>
        <w:topLinePunct w:val="0"/>
        <w:autoSpaceDE/>
        <w:autoSpaceDN/>
        <w:bidi w:val="0"/>
        <w:adjustRightInd/>
        <w:spacing w:line="480" w:lineRule="exact"/>
        <w:textAlignment w:val="auto"/>
        <w:rPr>
          <w:rFonts w:hint="eastAsia" w:ascii="宋体" w:hAnsi="宋体"/>
          <w:color w:val="auto"/>
          <w:szCs w:val="21"/>
          <w:highlight w:val="none"/>
        </w:rPr>
      </w:pPr>
      <w:r>
        <w:rPr>
          <w:rFonts w:hint="eastAsia" w:ascii="宋体" w:hAnsi="宋体"/>
          <w:color w:val="auto"/>
          <w:szCs w:val="21"/>
          <w:highlight w:val="none"/>
        </w:rPr>
        <w:t>（5）开标结束。</w:t>
      </w:r>
    </w:p>
    <w:p w14:paraId="53803947">
      <w:pPr>
        <w:pStyle w:val="16"/>
        <w:keepNext w:val="0"/>
        <w:keepLines w:val="0"/>
        <w:pageBreakBefore w:val="0"/>
        <w:widowControl w:val="0"/>
        <w:kinsoku/>
        <w:wordWrap/>
        <w:overflowPunct/>
        <w:topLinePunct w:val="0"/>
        <w:autoSpaceDE/>
        <w:autoSpaceDN/>
        <w:bidi w:val="0"/>
        <w:adjustRightInd/>
        <w:snapToGrid w:val="0"/>
        <w:spacing w:line="480" w:lineRule="exact"/>
        <w:ind w:firstLine="420" w:firstLineChars="200"/>
        <w:textAlignment w:val="auto"/>
        <w:rPr>
          <w:rFonts w:hint="eastAsia" w:hAnsi="宋体"/>
          <w:color w:val="auto"/>
          <w:sz w:val="21"/>
          <w:highlight w:val="none"/>
        </w:rPr>
      </w:pPr>
      <w:r>
        <w:rPr>
          <w:rFonts w:hint="eastAsia" w:hAnsi="宋体"/>
          <w:color w:val="auto"/>
          <w:sz w:val="21"/>
          <w:highlight w:val="none"/>
        </w:rPr>
        <w:t>特别说明：如</w:t>
      </w:r>
      <w:r>
        <w:rPr>
          <w:rFonts w:hint="eastAsia" w:hAnsi="宋体"/>
          <w:color w:val="auto"/>
          <w:kern w:val="2"/>
          <w:sz w:val="21"/>
          <w:szCs w:val="20"/>
          <w:highlight w:val="none"/>
        </w:rPr>
        <w:t>遇广西政府采购云平台电子化开标或评审</w:t>
      </w:r>
      <w:r>
        <w:rPr>
          <w:rFonts w:hint="eastAsia" w:hAnsi="宋体"/>
          <w:color w:val="auto"/>
          <w:sz w:val="21"/>
          <w:highlight w:val="none"/>
        </w:rPr>
        <w:t>程序调整的，按调整后执行。</w:t>
      </w:r>
    </w:p>
    <w:p w14:paraId="1BEE7BC0">
      <w:pPr>
        <w:keepNext w:val="0"/>
        <w:keepLines w:val="0"/>
        <w:pageBreakBefore w:val="0"/>
        <w:widowControl w:val="0"/>
        <w:kinsoku/>
        <w:wordWrap/>
        <w:overflowPunct/>
        <w:topLinePunct w:val="0"/>
        <w:autoSpaceDE/>
        <w:autoSpaceDN/>
        <w:bidi w:val="0"/>
        <w:adjustRightInd/>
        <w:spacing w:line="480" w:lineRule="exact"/>
        <w:textAlignment w:val="auto"/>
        <w:rPr>
          <w:rFonts w:hint="eastAsia"/>
          <w:color w:val="auto"/>
          <w:highlight w:val="none"/>
        </w:rPr>
      </w:pPr>
    </w:p>
    <w:p w14:paraId="61D90936">
      <w:pPr>
        <w:pStyle w:val="4"/>
        <w:keepNext w:val="0"/>
        <w:keepLines w:val="0"/>
        <w:jc w:val="center"/>
        <w:rPr>
          <w:rFonts w:hint="eastAsia" w:ascii="宋体" w:hAnsi="宋体"/>
          <w:color w:val="auto"/>
          <w:highlight w:val="none"/>
        </w:rPr>
      </w:pPr>
      <w:r>
        <w:rPr>
          <w:rFonts w:hint="eastAsia" w:ascii="宋体" w:hAnsi="宋体"/>
          <w:color w:val="auto"/>
          <w:highlight w:val="none"/>
        </w:rPr>
        <w:t>五、资格审查</w:t>
      </w:r>
    </w:p>
    <w:p w14:paraId="711783DC">
      <w:pPr>
        <w:pStyle w:val="6"/>
        <w:keepNext w:val="0"/>
        <w:keepLines w:val="0"/>
        <w:pageBreakBefore w:val="0"/>
        <w:widowControl w:val="0"/>
        <w:kinsoku/>
        <w:wordWrap/>
        <w:overflowPunct/>
        <w:topLinePunct w:val="0"/>
        <w:autoSpaceDE/>
        <w:autoSpaceDN/>
        <w:bidi w:val="0"/>
        <w:adjustRightInd/>
        <w:spacing w:before="0" w:after="0" w:line="480" w:lineRule="exact"/>
        <w:ind w:left="420" w:leftChars="200"/>
        <w:textAlignment w:val="auto"/>
        <w:rPr>
          <w:rFonts w:hint="eastAsia" w:ascii="宋体" w:hAnsi="宋体"/>
          <w:color w:val="auto"/>
          <w:sz w:val="24"/>
          <w:highlight w:val="none"/>
        </w:rPr>
      </w:pPr>
      <w:r>
        <w:rPr>
          <w:rFonts w:hint="eastAsia" w:ascii="宋体" w:hAnsi="宋体"/>
          <w:color w:val="auto"/>
          <w:sz w:val="24"/>
          <w:highlight w:val="none"/>
        </w:rPr>
        <w:t>25.资格审查</w:t>
      </w:r>
    </w:p>
    <w:p w14:paraId="1A9E8805">
      <w:pPr>
        <w:pStyle w:val="6"/>
        <w:keepNext w:val="0"/>
        <w:keepLines w:val="0"/>
        <w:pageBreakBefore w:val="0"/>
        <w:widowControl w:val="0"/>
        <w:kinsoku/>
        <w:wordWrap/>
        <w:overflowPunct/>
        <w:topLinePunct w:val="0"/>
        <w:autoSpaceDE/>
        <w:autoSpaceDN/>
        <w:bidi w:val="0"/>
        <w:adjustRightInd/>
        <w:spacing w:before="0" w:after="0" w:line="480" w:lineRule="exact"/>
        <w:ind w:firstLine="315" w:firstLineChars="150"/>
        <w:textAlignment w:val="auto"/>
        <w:rPr>
          <w:rFonts w:hint="eastAsia" w:ascii="宋体" w:hAnsi="宋体"/>
          <w:b w:val="0"/>
          <w:color w:val="auto"/>
          <w:sz w:val="21"/>
          <w:szCs w:val="21"/>
          <w:highlight w:val="none"/>
        </w:rPr>
      </w:pPr>
      <w:r>
        <w:rPr>
          <w:rFonts w:hint="eastAsia" w:ascii="宋体" w:hAnsi="宋体"/>
          <w:b w:val="0"/>
          <w:color w:val="auto"/>
          <w:sz w:val="21"/>
          <w:szCs w:val="21"/>
          <w:highlight w:val="none"/>
        </w:rPr>
        <w:t>25.1</w:t>
      </w:r>
      <w:r>
        <w:rPr>
          <w:rFonts w:ascii="宋体" w:hAnsi="宋体"/>
          <w:b w:val="0"/>
          <w:color w:val="auto"/>
          <w:sz w:val="21"/>
          <w:szCs w:val="21"/>
          <w:highlight w:val="none"/>
        </w:rPr>
        <w:t>开标结束后，</w:t>
      </w:r>
      <w:r>
        <w:rPr>
          <w:rFonts w:hint="eastAsia" w:ascii="宋体" w:hAnsi="宋体"/>
          <w:b w:val="0"/>
          <w:color w:val="auto"/>
          <w:sz w:val="21"/>
          <w:szCs w:val="21"/>
          <w:highlight w:val="none"/>
        </w:rPr>
        <w:t>采购人或者采购代理机构通过电子开评标系统依据招标文件对电子投标文件进行线上资格审查</w:t>
      </w:r>
      <w:r>
        <w:rPr>
          <w:rFonts w:ascii="宋体" w:hAnsi="宋体"/>
          <w:b w:val="0"/>
          <w:color w:val="auto"/>
          <w:sz w:val="21"/>
          <w:szCs w:val="21"/>
          <w:highlight w:val="none"/>
        </w:rPr>
        <w:t>。</w:t>
      </w:r>
    </w:p>
    <w:p w14:paraId="405942E7">
      <w:pPr>
        <w:pStyle w:val="6"/>
        <w:keepNext w:val="0"/>
        <w:keepLines w:val="0"/>
        <w:pageBreakBefore w:val="0"/>
        <w:widowControl w:val="0"/>
        <w:kinsoku/>
        <w:wordWrap/>
        <w:overflowPunct/>
        <w:topLinePunct w:val="0"/>
        <w:autoSpaceDE/>
        <w:autoSpaceDN/>
        <w:bidi w:val="0"/>
        <w:adjustRightInd/>
        <w:spacing w:before="0" w:after="0" w:line="480" w:lineRule="exact"/>
        <w:ind w:firstLine="315" w:firstLineChars="150"/>
        <w:textAlignment w:val="auto"/>
        <w:rPr>
          <w:rFonts w:hint="eastAsia" w:ascii="宋体" w:hAnsi="宋体"/>
          <w:b w:val="0"/>
          <w:color w:val="auto"/>
          <w:sz w:val="21"/>
          <w:szCs w:val="21"/>
          <w:highlight w:val="none"/>
        </w:rPr>
      </w:pPr>
      <w:r>
        <w:rPr>
          <w:rFonts w:hint="eastAsia" w:ascii="宋体" w:hAnsi="宋体"/>
          <w:b w:val="0"/>
          <w:color w:val="auto"/>
          <w:sz w:val="21"/>
          <w:szCs w:val="21"/>
          <w:highlight w:val="none"/>
        </w:rPr>
        <w:t>25.2资格审查标准为本招标文件中载明对投标人资格要求的条件。本项目资格审查采用合格制，凡符合招标文件规定的投标人资格要求的投标人均通过资格审查。</w:t>
      </w:r>
    </w:p>
    <w:p w14:paraId="66EB312F">
      <w:pPr>
        <w:pStyle w:val="6"/>
        <w:keepNext w:val="0"/>
        <w:keepLines w:val="0"/>
        <w:pageBreakBefore w:val="0"/>
        <w:widowControl w:val="0"/>
        <w:kinsoku/>
        <w:wordWrap/>
        <w:overflowPunct/>
        <w:topLinePunct w:val="0"/>
        <w:autoSpaceDE/>
        <w:autoSpaceDN/>
        <w:bidi w:val="0"/>
        <w:adjustRightInd/>
        <w:spacing w:before="0" w:after="0" w:line="480" w:lineRule="exact"/>
        <w:ind w:firstLine="422" w:firstLineChars="200"/>
        <w:textAlignment w:val="auto"/>
        <w:rPr>
          <w:rFonts w:hint="eastAsia" w:ascii="宋体" w:hAnsi="宋体"/>
          <w:color w:val="auto"/>
          <w:sz w:val="21"/>
          <w:szCs w:val="21"/>
          <w:highlight w:val="none"/>
        </w:rPr>
      </w:pPr>
      <w:bookmarkStart w:id="135" w:name="_25.3_投标人有下列情形之一的，资格审查不通过而导致其投标无效："/>
      <w:bookmarkEnd w:id="135"/>
      <w:r>
        <w:rPr>
          <w:rFonts w:hint="eastAsia" w:ascii="宋体" w:hAnsi="宋体"/>
          <w:color w:val="auto"/>
          <w:sz w:val="21"/>
          <w:szCs w:val="21"/>
          <w:highlight w:val="none"/>
        </w:rPr>
        <w:t>25.3 投标人有下列情形之一的，资格审查不通过，</w:t>
      </w:r>
      <w:r>
        <w:rPr>
          <w:rFonts w:hint="eastAsia" w:ascii="宋体" w:hAnsi="宋体"/>
          <w:color w:val="auto"/>
          <w:sz w:val="21"/>
          <w:szCs w:val="21"/>
          <w:highlight w:val="none"/>
          <w:lang w:eastAsia="zh-CN"/>
        </w:rPr>
        <w:t>按</w:t>
      </w:r>
      <w:r>
        <w:rPr>
          <w:rFonts w:hint="eastAsia" w:ascii="宋体" w:hAnsi="宋体"/>
          <w:color w:val="auto"/>
          <w:sz w:val="21"/>
          <w:szCs w:val="21"/>
          <w:highlight w:val="none"/>
        </w:rPr>
        <w:t>无效投标处理：</w:t>
      </w:r>
    </w:p>
    <w:p w14:paraId="78DFCA07">
      <w:pPr>
        <w:pStyle w:val="16"/>
        <w:keepNext w:val="0"/>
        <w:keepLines w:val="0"/>
        <w:pageBreakBefore w:val="0"/>
        <w:widowControl w:val="0"/>
        <w:kinsoku/>
        <w:wordWrap/>
        <w:overflowPunct/>
        <w:topLinePunct w:val="0"/>
        <w:autoSpaceDE/>
        <w:autoSpaceDN/>
        <w:bidi w:val="0"/>
        <w:adjustRightInd/>
        <w:snapToGrid w:val="0"/>
        <w:spacing w:line="480" w:lineRule="exact"/>
        <w:ind w:firstLine="422" w:firstLineChars="200"/>
        <w:textAlignment w:val="auto"/>
        <w:rPr>
          <w:rFonts w:hAnsi="宋体"/>
          <w:b/>
          <w:color w:val="auto"/>
          <w:sz w:val="21"/>
          <w:highlight w:val="none"/>
        </w:rPr>
      </w:pPr>
      <w:r>
        <w:rPr>
          <w:rFonts w:hint="eastAsia" w:hAnsi="宋体"/>
          <w:b/>
          <w:color w:val="auto"/>
          <w:sz w:val="21"/>
          <w:highlight w:val="none"/>
        </w:rPr>
        <w:t>（1）不具备招标文件中规定的资格要求的；</w:t>
      </w:r>
    </w:p>
    <w:p w14:paraId="78A2BDC9">
      <w:pPr>
        <w:pStyle w:val="16"/>
        <w:keepNext w:val="0"/>
        <w:keepLines w:val="0"/>
        <w:pageBreakBefore w:val="0"/>
        <w:widowControl w:val="0"/>
        <w:kinsoku/>
        <w:wordWrap/>
        <w:overflowPunct/>
        <w:topLinePunct w:val="0"/>
        <w:autoSpaceDE/>
        <w:autoSpaceDN/>
        <w:bidi w:val="0"/>
        <w:adjustRightInd/>
        <w:snapToGrid w:val="0"/>
        <w:spacing w:line="480" w:lineRule="exact"/>
        <w:ind w:firstLine="422" w:firstLineChars="200"/>
        <w:textAlignment w:val="auto"/>
        <w:rPr>
          <w:rFonts w:hAnsi="宋体"/>
          <w:b/>
          <w:color w:val="auto"/>
          <w:sz w:val="21"/>
          <w:highlight w:val="none"/>
        </w:rPr>
      </w:pPr>
      <w:r>
        <w:rPr>
          <w:rFonts w:hint="eastAsia" w:hAnsi="宋体"/>
          <w:b/>
          <w:color w:val="auto"/>
          <w:sz w:val="21"/>
          <w:highlight w:val="none"/>
        </w:rPr>
        <w:t>（2）在“信用中国”网站（www.creditchina.gov.cn）、中国政府采购网（www.ccgp.gov.cn）被列入失信被执行人、重大税收违法失信主体、政府采购严重违法失信行为记录名单及其他不符合《中华人民共和国政府采购法》第二十二条规定条件的；（注：其中信用查询规则见“投标人须知前附表”，广西政府采购云平台已与“信用中国”网站、中国政府采购网实现数据对接，可直接在线查询）</w:t>
      </w:r>
    </w:p>
    <w:p w14:paraId="132281EA">
      <w:pPr>
        <w:pStyle w:val="16"/>
        <w:keepNext w:val="0"/>
        <w:keepLines w:val="0"/>
        <w:pageBreakBefore w:val="0"/>
        <w:widowControl w:val="0"/>
        <w:kinsoku/>
        <w:wordWrap/>
        <w:overflowPunct/>
        <w:topLinePunct w:val="0"/>
        <w:autoSpaceDE/>
        <w:autoSpaceDN/>
        <w:bidi w:val="0"/>
        <w:adjustRightInd/>
        <w:snapToGrid w:val="0"/>
        <w:spacing w:line="480" w:lineRule="exact"/>
        <w:ind w:firstLine="422" w:firstLineChars="200"/>
        <w:textAlignment w:val="auto"/>
        <w:rPr>
          <w:rFonts w:hint="eastAsia" w:hAnsi="宋体"/>
          <w:b/>
          <w:color w:val="auto"/>
          <w:sz w:val="21"/>
          <w:highlight w:val="none"/>
        </w:rPr>
      </w:pPr>
      <w:r>
        <w:rPr>
          <w:rFonts w:hint="eastAsia" w:hAnsi="宋体"/>
          <w:b/>
          <w:color w:val="auto"/>
          <w:sz w:val="21"/>
          <w:highlight w:val="none"/>
        </w:rPr>
        <w:t>（3）同一合同项下的不同投标人，单位负责人为同一人或者存在直接控股、管理关系的；为本项目提供过整体设计、规范编制或者项目管理、监理、检测等服务的投标人，再参加该采购项目的其他采购活动的；</w:t>
      </w:r>
    </w:p>
    <w:p w14:paraId="09B23000">
      <w:pPr>
        <w:pStyle w:val="16"/>
        <w:keepNext w:val="0"/>
        <w:keepLines w:val="0"/>
        <w:pageBreakBefore w:val="0"/>
        <w:widowControl w:val="0"/>
        <w:kinsoku/>
        <w:wordWrap/>
        <w:overflowPunct/>
        <w:topLinePunct w:val="0"/>
        <w:autoSpaceDE/>
        <w:autoSpaceDN/>
        <w:bidi w:val="0"/>
        <w:adjustRightInd/>
        <w:snapToGrid w:val="0"/>
        <w:spacing w:line="480" w:lineRule="exact"/>
        <w:ind w:firstLine="422" w:firstLineChars="200"/>
        <w:textAlignment w:val="auto"/>
        <w:rPr>
          <w:rFonts w:hint="eastAsia" w:hAnsi="宋体"/>
          <w:b/>
          <w:color w:val="auto"/>
          <w:sz w:val="21"/>
          <w:highlight w:val="none"/>
        </w:rPr>
      </w:pPr>
      <w:r>
        <w:rPr>
          <w:rFonts w:hint="eastAsia" w:hAnsi="宋体"/>
          <w:b/>
          <w:color w:val="auto"/>
          <w:sz w:val="21"/>
          <w:highlight w:val="none"/>
        </w:rPr>
        <w:t>（4）投标文件中的资格证明文件缺少任一项“投标人须知前附表”资格证明文件规定“必须提供”的文件资料的；</w:t>
      </w:r>
    </w:p>
    <w:p w14:paraId="00C72519">
      <w:pPr>
        <w:pStyle w:val="16"/>
        <w:keepNext w:val="0"/>
        <w:keepLines w:val="0"/>
        <w:pageBreakBefore w:val="0"/>
        <w:widowControl w:val="0"/>
        <w:kinsoku/>
        <w:wordWrap/>
        <w:overflowPunct/>
        <w:topLinePunct w:val="0"/>
        <w:autoSpaceDE/>
        <w:autoSpaceDN/>
        <w:bidi w:val="0"/>
        <w:adjustRightInd/>
        <w:snapToGrid w:val="0"/>
        <w:spacing w:line="480" w:lineRule="exact"/>
        <w:ind w:firstLine="422" w:firstLineChars="200"/>
        <w:textAlignment w:val="auto"/>
        <w:rPr>
          <w:rFonts w:hint="eastAsia" w:hAnsi="宋体"/>
          <w:b/>
          <w:color w:val="auto"/>
          <w:sz w:val="21"/>
          <w:highlight w:val="none"/>
        </w:rPr>
      </w:pPr>
      <w:r>
        <w:rPr>
          <w:rFonts w:hint="eastAsia" w:hAnsi="宋体"/>
          <w:b/>
          <w:color w:val="auto"/>
          <w:sz w:val="21"/>
          <w:highlight w:val="none"/>
        </w:rPr>
        <w:t>（5）投标文件中的资格证明文件出现任一项不符合“投标人须知前附表”资格证明文件规定“必须提供”的文件资料要求或者无效的。</w:t>
      </w:r>
    </w:p>
    <w:p w14:paraId="37AB4409">
      <w:pPr>
        <w:pStyle w:val="6"/>
        <w:keepNext w:val="0"/>
        <w:keepLines w:val="0"/>
        <w:pageBreakBefore w:val="0"/>
        <w:widowControl w:val="0"/>
        <w:kinsoku/>
        <w:wordWrap/>
        <w:overflowPunct/>
        <w:topLinePunct w:val="0"/>
        <w:autoSpaceDE/>
        <w:autoSpaceDN/>
        <w:bidi w:val="0"/>
        <w:adjustRightInd/>
        <w:spacing w:before="0" w:after="0" w:line="480" w:lineRule="exact"/>
        <w:ind w:left="420" w:leftChars="200"/>
        <w:textAlignment w:val="auto"/>
        <w:rPr>
          <w:rFonts w:hint="eastAsia" w:ascii="宋体" w:hAnsi="宋体"/>
          <w:b w:val="0"/>
          <w:color w:val="auto"/>
          <w:sz w:val="21"/>
          <w:szCs w:val="21"/>
          <w:highlight w:val="none"/>
        </w:rPr>
      </w:pPr>
      <w:r>
        <w:rPr>
          <w:rFonts w:hint="eastAsia" w:ascii="宋体" w:hAnsi="宋体"/>
          <w:color w:val="auto"/>
          <w:sz w:val="21"/>
          <w:szCs w:val="21"/>
          <w:highlight w:val="none"/>
        </w:rPr>
        <w:t>25.4</w:t>
      </w:r>
      <w:r>
        <w:rPr>
          <w:rFonts w:ascii="宋体" w:hAnsi="宋体"/>
          <w:color w:val="auto"/>
          <w:sz w:val="21"/>
          <w:szCs w:val="21"/>
          <w:highlight w:val="none"/>
        </w:rPr>
        <w:t>合格投标人不足3家的，不得评标。</w:t>
      </w:r>
    </w:p>
    <w:p w14:paraId="733276F2">
      <w:pPr>
        <w:pStyle w:val="16"/>
        <w:keepNext w:val="0"/>
        <w:keepLines w:val="0"/>
        <w:pageBreakBefore w:val="0"/>
        <w:widowControl w:val="0"/>
        <w:kinsoku/>
        <w:wordWrap/>
        <w:overflowPunct/>
        <w:topLinePunct w:val="0"/>
        <w:autoSpaceDE/>
        <w:autoSpaceDN/>
        <w:bidi w:val="0"/>
        <w:adjustRightInd/>
        <w:snapToGrid w:val="0"/>
        <w:spacing w:line="480" w:lineRule="exact"/>
        <w:ind w:left="689" w:leftChars="228" w:hanging="210" w:hangingChars="100"/>
        <w:textAlignment w:val="auto"/>
        <w:rPr>
          <w:rFonts w:hint="eastAsia" w:hAnsi="宋体"/>
          <w:color w:val="auto"/>
          <w:sz w:val="21"/>
          <w:highlight w:val="none"/>
        </w:rPr>
      </w:pPr>
    </w:p>
    <w:p w14:paraId="7A0007E3">
      <w:pPr>
        <w:pStyle w:val="4"/>
        <w:keepNext w:val="0"/>
        <w:keepLines w:val="0"/>
        <w:jc w:val="center"/>
        <w:rPr>
          <w:rFonts w:hint="eastAsia" w:ascii="宋体" w:hAnsi="宋体"/>
          <w:color w:val="auto"/>
          <w:highlight w:val="none"/>
        </w:rPr>
      </w:pPr>
      <w:r>
        <w:rPr>
          <w:rFonts w:hint="eastAsia" w:ascii="宋体" w:hAnsi="宋体"/>
          <w:color w:val="auto"/>
          <w:highlight w:val="none"/>
        </w:rPr>
        <w:t>六、评   标</w:t>
      </w:r>
    </w:p>
    <w:p w14:paraId="42F674B1">
      <w:pPr>
        <w:pStyle w:val="6"/>
        <w:keepNext w:val="0"/>
        <w:keepLines w:val="0"/>
        <w:pageBreakBefore w:val="0"/>
        <w:widowControl w:val="0"/>
        <w:kinsoku/>
        <w:wordWrap/>
        <w:overflowPunct/>
        <w:topLinePunct w:val="0"/>
        <w:autoSpaceDE/>
        <w:autoSpaceDN/>
        <w:bidi w:val="0"/>
        <w:adjustRightInd/>
        <w:spacing w:before="0" w:after="0" w:line="480" w:lineRule="exact"/>
        <w:ind w:left="420" w:leftChars="200"/>
        <w:textAlignment w:val="auto"/>
        <w:rPr>
          <w:rFonts w:hint="eastAsia" w:ascii="宋体" w:hAnsi="宋体"/>
          <w:color w:val="auto"/>
          <w:sz w:val="24"/>
          <w:highlight w:val="none"/>
        </w:rPr>
      </w:pPr>
      <w:bookmarkStart w:id="136" w:name="_26.组建评标委员会"/>
      <w:bookmarkEnd w:id="136"/>
      <w:r>
        <w:rPr>
          <w:rFonts w:hint="eastAsia" w:ascii="宋体" w:hAnsi="宋体"/>
          <w:color w:val="auto"/>
          <w:sz w:val="24"/>
          <w:highlight w:val="none"/>
        </w:rPr>
        <w:t>26.组建评标委员会</w:t>
      </w:r>
    </w:p>
    <w:p w14:paraId="1D141C20">
      <w:pPr>
        <w:pStyle w:val="16"/>
        <w:keepNext w:val="0"/>
        <w:keepLines w:val="0"/>
        <w:pageBreakBefore w:val="0"/>
        <w:widowControl w:val="0"/>
        <w:kinsoku/>
        <w:wordWrap/>
        <w:overflowPunct/>
        <w:topLinePunct w:val="0"/>
        <w:autoSpaceDE/>
        <w:autoSpaceDN/>
        <w:bidi w:val="0"/>
        <w:adjustRightInd/>
        <w:snapToGrid w:val="0"/>
        <w:spacing w:line="480" w:lineRule="exact"/>
        <w:ind w:firstLine="420" w:firstLineChars="200"/>
        <w:textAlignment w:val="auto"/>
        <w:rPr>
          <w:rFonts w:hint="eastAsia" w:hAnsi="宋体"/>
          <w:color w:val="auto"/>
          <w:sz w:val="21"/>
          <w:highlight w:val="none"/>
        </w:rPr>
      </w:pPr>
      <w:r>
        <w:rPr>
          <w:rFonts w:hint="eastAsia" w:hAnsi="宋体"/>
          <w:color w:val="auto"/>
          <w:sz w:val="21"/>
          <w:highlight w:val="none"/>
        </w:rPr>
        <w:t>26.1评标委员会由采购人代表和评审专家组成，具体人数详见“投标人须知前附表”，其中评审专家不得少于成员总数的三分之二。</w:t>
      </w:r>
    </w:p>
    <w:p w14:paraId="3C0E9894">
      <w:pPr>
        <w:pStyle w:val="16"/>
        <w:keepNext w:val="0"/>
        <w:keepLines w:val="0"/>
        <w:pageBreakBefore w:val="0"/>
        <w:widowControl w:val="0"/>
        <w:kinsoku/>
        <w:wordWrap/>
        <w:overflowPunct/>
        <w:topLinePunct w:val="0"/>
        <w:autoSpaceDE/>
        <w:autoSpaceDN/>
        <w:bidi w:val="0"/>
        <w:adjustRightInd/>
        <w:snapToGrid w:val="0"/>
        <w:spacing w:line="480" w:lineRule="exact"/>
        <w:ind w:left="2" w:leftChars="1" w:firstLine="420" w:firstLineChars="200"/>
        <w:textAlignment w:val="auto"/>
        <w:rPr>
          <w:rFonts w:hint="eastAsia" w:hAnsi="宋体"/>
          <w:color w:val="auto"/>
          <w:sz w:val="21"/>
          <w:highlight w:val="none"/>
        </w:rPr>
      </w:pPr>
      <w:r>
        <w:rPr>
          <w:rFonts w:hint="eastAsia" w:hAnsi="宋体"/>
          <w:color w:val="auto"/>
          <w:sz w:val="21"/>
          <w:highlight w:val="none"/>
        </w:rPr>
        <w:t>26.2参加过采购项目前期咨询论证的专家，不得参加该采购项目的评审活动。</w:t>
      </w:r>
    </w:p>
    <w:p w14:paraId="406712F6">
      <w:pPr>
        <w:pStyle w:val="16"/>
        <w:keepNext w:val="0"/>
        <w:keepLines w:val="0"/>
        <w:pageBreakBefore w:val="0"/>
        <w:widowControl w:val="0"/>
        <w:kinsoku/>
        <w:wordWrap/>
        <w:overflowPunct/>
        <w:topLinePunct w:val="0"/>
        <w:autoSpaceDE/>
        <w:autoSpaceDN/>
        <w:bidi w:val="0"/>
        <w:adjustRightInd/>
        <w:snapToGrid w:val="0"/>
        <w:spacing w:line="480" w:lineRule="exact"/>
        <w:ind w:left="2" w:leftChars="1" w:firstLine="420" w:firstLineChars="200"/>
        <w:textAlignment w:val="auto"/>
        <w:rPr>
          <w:rFonts w:hint="eastAsia" w:hAnsi="宋体"/>
          <w:color w:val="auto"/>
          <w:sz w:val="21"/>
          <w:highlight w:val="none"/>
        </w:rPr>
      </w:pPr>
      <w:r>
        <w:rPr>
          <w:rFonts w:hint="eastAsia" w:hAnsi="宋体"/>
          <w:color w:val="auto"/>
          <w:sz w:val="21"/>
          <w:highlight w:val="none"/>
        </w:rPr>
        <w:t>26.3</w:t>
      </w:r>
      <w:r>
        <w:rPr>
          <w:rFonts w:hint="eastAsia" w:hAnsi="宋体"/>
          <w:bCs/>
          <w:color w:val="auto"/>
          <w:sz w:val="21"/>
          <w:highlight w:val="none"/>
        </w:rPr>
        <w:t>采购代理机构应当基</w:t>
      </w:r>
      <w:r>
        <w:rPr>
          <w:rFonts w:hint="eastAsia" w:hAnsi="宋体"/>
          <w:color w:val="auto"/>
          <w:sz w:val="21"/>
          <w:highlight w:val="none"/>
        </w:rPr>
        <w:t>于广西政府采购云平台抽（选）取评</w:t>
      </w:r>
      <w:r>
        <w:rPr>
          <w:rFonts w:hint="eastAsia" w:hAnsi="宋体"/>
          <w:bCs/>
          <w:color w:val="auto"/>
          <w:sz w:val="21"/>
          <w:highlight w:val="none"/>
        </w:rPr>
        <w:t>审专家。</w:t>
      </w:r>
    </w:p>
    <w:p w14:paraId="53249237">
      <w:pPr>
        <w:pStyle w:val="6"/>
        <w:keepNext w:val="0"/>
        <w:keepLines w:val="0"/>
        <w:pageBreakBefore w:val="0"/>
        <w:widowControl w:val="0"/>
        <w:kinsoku/>
        <w:wordWrap/>
        <w:overflowPunct/>
        <w:topLinePunct w:val="0"/>
        <w:autoSpaceDE/>
        <w:autoSpaceDN/>
        <w:bidi w:val="0"/>
        <w:adjustRightInd/>
        <w:spacing w:before="0" w:after="0" w:line="480" w:lineRule="exact"/>
        <w:ind w:left="420" w:leftChars="200"/>
        <w:textAlignment w:val="auto"/>
        <w:rPr>
          <w:rFonts w:hint="eastAsia" w:ascii="宋体" w:hAnsi="宋体"/>
          <w:color w:val="auto"/>
          <w:sz w:val="24"/>
          <w:highlight w:val="none"/>
        </w:rPr>
      </w:pPr>
      <w:r>
        <w:rPr>
          <w:rFonts w:hint="eastAsia" w:ascii="宋体" w:hAnsi="宋体"/>
          <w:color w:val="auto"/>
          <w:sz w:val="24"/>
          <w:highlight w:val="none"/>
        </w:rPr>
        <w:t>27.评标的依据</w:t>
      </w:r>
    </w:p>
    <w:p w14:paraId="650F9BD5">
      <w:pPr>
        <w:pStyle w:val="16"/>
        <w:keepNext w:val="0"/>
        <w:keepLines w:val="0"/>
        <w:pageBreakBefore w:val="0"/>
        <w:widowControl w:val="0"/>
        <w:kinsoku/>
        <w:wordWrap/>
        <w:overflowPunct/>
        <w:topLinePunct w:val="0"/>
        <w:autoSpaceDE/>
        <w:autoSpaceDN/>
        <w:bidi w:val="0"/>
        <w:adjustRightInd/>
        <w:snapToGrid w:val="0"/>
        <w:spacing w:line="480" w:lineRule="exact"/>
        <w:ind w:firstLine="420" w:firstLineChars="200"/>
        <w:textAlignment w:val="auto"/>
        <w:rPr>
          <w:rFonts w:hint="eastAsia" w:hAnsi="宋体"/>
          <w:color w:val="auto"/>
          <w:sz w:val="21"/>
          <w:highlight w:val="none"/>
        </w:rPr>
      </w:pPr>
      <w:r>
        <w:rPr>
          <w:rFonts w:hint="eastAsia" w:hAnsi="宋体"/>
          <w:color w:val="auto"/>
          <w:sz w:val="21"/>
          <w:highlight w:val="none"/>
        </w:rPr>
        <w:t>评标委员会以</w:t>
      </w:r>
      <w:r>
        <w:rPr>
          <w:rFonts w:hint="eastAsia" w:hAnsi="宋体" w:cs="宋体"/>
          <w:color w:val="auto"/>
          <w:sz w:val="21"/>
          <w:highlight w:val="none"/>
        </w:rPr>
        <w:t>“第四章 评标方法和评标标准”</w:t>
      </w:r>
      <w:r>
        <w:rPr>
          <w:rFonts w:hint="eastAsia" w:hAnsi="宋体"/>
          <w:color w:val="auto"/>
          <w:sz w:val="21"/>
          <w:highlight w:val="none"/>
        </w:rPr>
        <w:t>为依据对投标文件进行评审，</w:t>
      </w:r>
      <w:r>
        <w:rPr>
          <w:rFonts w:hAnsi="宋体"/>
          <w:color w:val="auto"/>
          <w:sz w:val="21"/>
          <w:highlight w:val="none"/>
        </w:rPr>
        <w:t>没有规定的方法、评审因素和标准，不作为评标依据。</w:t>
      </w:r>
    </w:p>
    <w:p w14:paraId="6DD8128E">
      <w:pPr>
        <w:pStyle w:val="6"/>
        <w:keepNext w:val="0"/>
        <w:keepLines w:val="0"/>
        <w:pageBreakBefore w:val="0"/>
        <w:widowControl w:val="0"/>
        <w:kinsoku/>
        <w:wordWrap/>
        <w:overflowPunct/>
        <w:topLinePunct w:val="0"/>
        <w:autoSpaceDE/>
        <w:autoSpaceDN/>
        <w:bidi w:val="0"/>
        <w:adjustRightInd/>
        <w:spacing w:before="0" w:after="0" w:line="480" w:lineRule="exact"/>
        <w:ind w:left="420" w:leftChars="200"/>
        <w:textAlignment w:val="auto"/>
        <w:rPr>
          <w:rFonts w:hint="eastAsia" w:ascii="宋体" w:hAnsi="宋体"/>
          <w:color w:val="auto"/>
          <w:sz w:val="24"/>
          <w:highlight w:val="none"/>
        </w:rPr>
      </w:pPr>
      <w:r>
        <w:rPr>
          <w:rFonts w:hint="eastAsia" w:ascii="宋体" w:hAnsi="宋体"/>
          <w:color w:val="auto"/>
          <w:sz w:val="24"/>
          <w:highlight w:val="none"/>
        </w:rPr>
        <w:t>28.评标原则</w:t>
      </w:r>
    </w:p>
    <w:p w14:paraId="547EB12D">
      <w:pPr>
        <w:pStyle w:val="16"/>
        <w:keepNext w:val="0"/>
        <w:keepLines w:val="0"/>
        <w:pageBreakBefore w:val="0"/>
        <w:widowControl w:val="0"/>
        <w:kinsoku/>
        <w:wordWrap/>
        <w:overflowPunct/>
        <w:topLinePunct w:val="0"/>
        <w:autoSpaceDE/>
        <w:autoSpaceDN/>
        <w:bidi w:val="0"/>
        <w:adjustRightInd/>
        <w:snapToGrid w:val="0"/>
        <w:spacing w:line="480" w:lineRule="exact"/>
        <w:ind w:firstLine="420" w:firstLineChars="200"/>
        <w:textAlignment w:val="auto"/>
        <w:rPr>
          <w:rFonts w:hint="eastAsia" w:hAnsi="宋体"/>
          <w:color w:val="auto"/>
          <w:sz w:val="21"/>
          <w:highlight w:val="none"/>
        </w:rPr>
      </w:pPr>
      <w:r>
        <w:rPr>
          <w:rFonts w:hint="eastAsia" w:hAnsi="宋体"/>
          <w:color w:val="auto"/>
          <w:sz w:val="21"/>
          <w:highlight w:val="none"/>
        </w:rPr>
        <w:t>28.1评标原则。评标委员</w:t>
      </w:r>
      <w:r>
        <w:rPr>
          <w:rFonts w:hint="eastAsia" w:hAnsi="宋体"/>
          <w:color w:val="auto"/>
          <w:sz w:val="21"/>
          <w:highlight w:val="none"/>
          <w:lang w:eastAsia="zh-CN"/>
        </w:rPr>
        <w:t>会在</w:t>
      </w:r>
      <w:r>
        <w:rPr>
          <w:rFonts w:hint="eastAsia" w:hAnsi="宋体"/>
          <w:color w:val="auto"/>
          <w:sz w:val="21"/>
          <w:highlight w:val="none"/>
        </w:rPr>
        <w:t>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14:paraId="00FC37C4">
      <w:pPr>
        <w:pStyle w:val="16"/>
        <w:keepNext w:val="0"/>
        <w:keepLines w:val="0"/>
        <w:pageBreakBefore w:val="0"/>
        <w:widowControl w:val="0"/>
        <w:kinsoku/>
        <w:wordWrap/>
        <w:overflowPunct/>
        <w:topLinePunct w:val="0"/>
        <w:autoSpaceDE/>
        <w:autoSpaceDN/>
        <w:bidi w:val="0"/>
        <w:adjustRightInd/>
        <w:snapToGrid w:val="0"/>
        <w:spacing w:line="480" w:lineRule="exact"/>
        <w:ind w:firstLine="420" w:firstLineChars="200"/>
        <w:textAlignment w:val="auto"/>
        <w:rPr>
          <w:rFonts w:hint="eastAsia" w:hAnsi="宋体"/>
          <w:color w:val="auto"/>
          <w:sz w:val="21"/>
          <w:highlight w:val="none"/>
        </w:rPr>
      </w:pPr>
      <w:r>
        <w:rPr>
          <w:rFonts w:hint="eastAsia" w:hAnsi="宋体"/>
          <w:color w:val="auto"/>
          <w:sz w:val="21"/>
          <w:highlight w:val="none"/>
        </w:rPr>
        <w:t>28.2</w:t>
      </w:r>
      <w:bookmarkStart w:id="137" w:name="_28.3评标方法。本项目将按须知前附表规定的评标办法进行评标，具体评标"/>
      <w:bookmarkEnd w:id="137"/>
      <w:r>
        <w:rPr>
          <w:rFonts w:hint="eastAsia" w:hAnsi="宋体"/>
          <w:color w:val="auto"/>
          <w:sz w:val="21"/>
          <w:highlight w:val="none"/>
        </w:rPr>
        <w:t>评委表决。评标委员会成员对需要共同认定的事项存在争议的，应当按照少数服从多数的原则作出结论。</w:t>
      </w:r>
    </w:p>
    <w:p w14:paraId="53DF85A8">
      <w:pPr>
        <w:pStyle w:val="16"/>
        <w:keepNext w:val="0"/>
        <w:keepLines w:val="0"/>
        <w:pageBreakBefore w:val="0"/>
        <w:widowControl w:val="0"/>
        <w:kinsoku/>
        <w:wordWrap/>
        <w:overflowPunct/>
        <w:topLinePunct w:val="0"/>
        <w:autoSpaceDE/>
        <w:autoSpaceDN/>
        <w:bidi w:val="0"/>
        <w:adjustRightInd/>
        <w:snapToGrid w:val="0"/>
        <w:spacing w:line="480" w:lineRule="exact"/>
        <w:ind w:firstLine="420" w:firstLineChars="200"/>
        <w:textAlignment w:val="auto"/>
        <w:rPr>
          <w:rFonts w:hAnsi="宋体"/>
          <w:color w:val="auto"/>
          <w:sz w:val="21"/>
          <w:highlight w:val="none"/>
        </w:rPr>
      </w:pPr>
      <w:r>
        <w:rPr>
          <w:rFonts w:hint="eastAsia" w:hAnsi="宋体"/>
          <w:color w:val="auto"/>
          <w:sz w:val="21"/>
          <w:highlight w:val="none"/>
        </w:rPr>
        <w:t>28.</w:t>
      </w:r>
      <w:r>
        <w:rPr>
          <w:rFonts w:hAnsi="宋体"/>
          <w:color w:val="auto"/>
          <w:sz w:val="21"/>
          <w:highlight w:val="none"/>
        </w:rPr>
        <w:t>3</w:t>
      </w:r>
      <w:r>
        <w:rPr>
          <w:rFonts w:hint="eastAsia" w:hAnsi="宋体"/>
          <w:color w:val="auto"/>
          <w:sz w:val="21"/>
          <w:highlight w:val="none"/>
        </w:rPr>
        <w:t>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14:paraId="5D861932">
      <w:pPr>
        <w:pStyle w:val="16"/>
        <w:keepNext w:val="0"/>
        <w:keepLines w:val="0"/>
        <w:pageBreakBefore w:val="0"/>
        <w:widowControl w:val="0"/>
        <w:kinsoku/>
        <w:wordWrap/>
        <w:overflowPunct/>
        <w:topLinePunct w:val="0"/>
        <w:autoSpaceDE/>
        <w:autoSpaceDN/>
        <w:bidi w:val="0"/>
        <w:adjustRightInd/>
        <w:snapToGrid w:val="0"/>
        <w:spacing w:line="480" w:lineRule="exact"/>
        <w:ind w:firstLine="420" w:firstLineChars="200"/>
        <w:textAlignment w:val="auto"/>
        <w:rPr>
          <w:rFonts w:hint="eastAsia" w:hAnsi="宋体"/>
          <w:color w:val="auto"/>
          <w:sz w:val="21"/>
          <w:highlight w:val="none"/>
        </w:rPr>
      </w:pPr>
      <w:r>
        <w:rPr>
          <w:rFonts w:hint="eastAsia" w:hAnsi="宋体"/>
          <w:color w:val="auto"/>
          <w:sz w:val="21"/>
          <w:highlight w:val="none"/>
        </w:rPr>
        <w:t>2</w:t>
      </w:r>
      <w:r>
        <w:rPr>
          <w:rFonts w:hAnsi="宋体"/>
          <w:color w:val="auto"/>
          <w:sz w:val="21"/>
          <w:highlight w:val="none"/>
        </w:rPr>
        <w:t>8.4</w:t>
      </w:r>
      <w:r>
        <w:rPr>
          <w:rFonts w:hint="eastAsia" w:hAnsi="宋体"/>
          <w:color w:val="auto"/>
          <w:sz w:val="21"/>
          <w:highlight w:val="none"/>
        </w:rPr>
        <w:t>评标过程的监控。本项目电子评标过程实行网上留痕、全程录音、录像监控，</w:t>
      </w:r>
      <w:r>
        <w:rPr>
          <w:rFonts w:hint="eastAsia" w:hAnsi="宋体"/>
          <w:b/>
          <w:color w:val="auto"/>
          <w:sz w:val="21"/>
          <w:highlight w:val="none"/>
        </w:rPr>
        <w:t>投标人在评标过程中所进行的试图影响评标结果的不公正活动，可能导致其投标按无效处理。</w:t>
      </w:r>
    </w:p>
    <w:p w14:paraId="5923FE47">
      <w:pPr>
        <w:pStyle w:val="6"/>
        <w:keepNext w:val="0"/>
        <w:keepLines w:val="0"/>
        <w:pageBreakBefore w:val="0"/>
        <w:widowControl w:val="0"/>
        <w:kinsoku/>
        <w:wordWrap/>
        <w:overflowPunct/>
        <w:topLinePunct w:val="0"/>
        <w:autoSpaceDE/>
        <w:autoSpaceDN/>
        <w:bidi w:val="0"/>
        <w:adjustRightInd/>
        <w:spacing w:before="0" w:after="0" w:line="480" w:lineRule="exact"/>
        <w:ind w:left="420" w:leftChars="200"/>
        <w:textAlignment w:val="auto"/>
        <w:rPr>
          <w:rFonts w:hint="eastAsia" w:ascii="宋体" w:hAnsi="宋体"/>
          <w:color w:val="auto"/>
          <w:sz w:val="24"/>
          <w:highlight w:val="none"/>
        </w:rPr>
      </w:pPr>
      <w:r>
        <w:rPr>
          <w:rFonts w:hint="eastAsia" w:ascii="宋体" w:hAnsi="宋体"/>
          <w:color w:val="auto"/>
          <w:sz w:val="24"/>
          <w:highlight w:val="none"/>
        </w:rPr>
        <w:t>29.评标方法及中标候选人推荐</w:t>
      </w:r>
    </w:p>
    <w:p w14:paraId="340FEA7A">
      <w:pPr>
        <w:pStyle w:val="16"/>
        <w:keepNext w:val="0"/>
        <w:keepLines w:val="0"/>
        <w:pageBreakBefore w:val="0"/>
        <w:widowControl w:val="0"/>
        <w:kinsoku/>
        <w:wordWrap/>
        <w:overflowPunct/>
        <w:topLinePunct w:val="0"/>
        <w:autoSpaceDE/>
        <w:autoSpaceDN/>
        <w:bidi w:val="0"/>
        <w:adjustRightInd/>
        <w:snapToGrid w:val="0"/>
        <w:spacing w:line="480" w:lineRule="exact"/>
        <w:ind w:firstLine="420" w:firstLineChars="200"/>
        <w:textAlignment w:val="auto"/>
        <w:rPr>
          <w:rFonts w:hAnsi="宋体"/>
          <w:color w:val="auto"/>
          <w:sz w:val="21"/>
          <w:highlight w:val="none"/>
        </w:rPr>
      </w:pPr>
      <w:r>
        <w:rPr>
          <w:rFonts w:hint="eastAsia" w:hAnsi="宋体"/>
          <w:color w:val="auto"/>
          <w:sz w:val="21"/>
          <w:highlight w:val="none"/>
        </w:rPr>
        <w:t>2</w:t>
      </w:r>
      <w:r>
        <w:rPr>
          <w:rFonts w:hAnsi="宋体"/>
          <w:color w:val="auto"/>
          <w:sz w:val="21"/>
          <w:highlight w:val="none"/>
        </w:rPr>
        <w:t>9.1</w:t>
      </w:r>
      <w:r>
        <w:rPr>
          <w:rFonts w:hint="eastAsia" w:hAnsi="宋体"/>
          <w:color w:val="auto"/>
          <w:sz w:val="21"/>
          <w:highlight w:val="none"/>
        </w:rPr>
        <w:t>本项目的评标方法详见“投标人须知前附表”。</w:t>
      </w:r>
    </w:p>
    <w:p w14:paraId="6FCEA83C">
      <w:pPr>
        <w:pStyle w:val="16"/>
        <w:keepNext w:val="0"/>
        <w:keepLines w:val="0"/>
        <w:pageBreakBefore w:val="0"/>
        <w:widowControl w:val="0"/>
        <w:kinsoku/>
        <w:wordWrap/>
        <w:overflowPunct/>
        <w:topLinePunct w:val="0"/>
        <w:autoSpaceDE/>
        <w:autoSpaceDN/>
        <w:bidi w:val="0"/>
        <w:adjustRightInd/>
        <w:snapToGrid w:val="0"/>
        <w:spacing w:line="480" w:lineRule="exact"/>
        <w:ind w:firstLine="420" w:firstLineChars="200"/>
        <w:textAlignment w:val="auto"/>
        <w:rPr>
          <w:rFonts w:hAnsi="宋体"/>
          <w:color w:val="auto"/>
          <w:sz w:val="21"/>
          <w:highlight w:val="none"/>
        </w:rPr>
      </w:pPr>
      <w:r>
        <w:rPr>
          <w:rFonts w:hint="eastAsia" w:hAnsi="宋体"/>
          <w:color w:val="auto"/>
          <w:sz w:val="21"/>
          <w:highlight w:val="none"/>
        </w:rPr>
        <w:t>2</w:t>
      </w:r>
      <w:r>
        <w:rPr>
          <w:rFonts w:hAnsi="宋体"/>
          <w:color w:val="auto"/>
          <w:sz w:val="21"/>
          <w:highlight w:val="none"/>
        </w:rPr>
        <w:t>9.2</w:t>
      </w:r>
      <w:r>
        <w:rPr>
          <w:rFonts w:hint="eastAsia" w:hAnsi="宋体" w:cs="宋体"/>
          <w:color w:val="auto"/>
          <w:sz w:val="21"/>
          <w:highlight w:val="none"/>
        </w:rPr>
        <w:t>商务/技术要求</w:t>
      </w:r>
      <w:r>
        <w:rPr>
          <w:rFonts w:hint="eastAsia" w:hAnsi="宋体"/>
          <w:color w:val="auto"/>
          <w:sz w:val="21"/>
          <w:highlight w:val="none"/>
        </w:rPr>
        <w:t>允许负偏离的条款数</w:t>
      </w:r>
      <w:r>
        <w:rPr>
          <w:rFonts w:hAnsi="宋体"/>
          <w:color w:val="auto"/>
          <w:sz w:val="21"/>
          <w:highlight w:val="none"/>
        </w:rPr>
        <w:t>详见</w:t>
      </w:r>
      <w:r>
        <w:rPr>
          <w:rFonts w:hint="eastAsia" w:hAnsi="宋体"/>
          <w:color w:val="auto"/>
          <w:sz w:val="21"/>
          <w:highlight w:val="none"/>
        </w:rPr>
        <w:t>“投标人须知前附表”。</w:t>
      </w:r>
    </w:p>
    <w:p w14:paraId="602AB57C">
      <w:pPr>
        <w:pStyle w:val="16"/>
        <w:keepNext w:val="0"/>
        <w:keepLines w:val="0"/>
        <w:pageBreakBefore w:val="0"/>
        <w:widowControl w:val="0"/>
        <w:kinsoku/>
        <w:wordWrap/>
        <w:overflowPunct/>
        <w:topLinePunct w:val="0"/>
        <w:autoSpaceDE/>
        <w:autoSpaceDN/>
        <w:bidi w:val="0"/>
        <w:adjustRightInd/>
        <w:snapToGrid w:val="0"/>
        <w:spacing w:line="480" w:lineRule="exact"/>
        <w:ind w:firstLine="420" w:firstLineChars="200"/>
        <w:textAlignment w:val="auto"/>
        <w:rPr>
          <w:rFonts w:hint="eastAsia" w:hAnsi="宋体" w:cs="宋体"/>
          <w:color w:val="auto"/>
          <w:sz w:val="21"/>
          <w:highlight w:val="none"/>
        </w:rPr>
      </w:pPr>
      <w:r>
        <w:rPr>
          <w:rFonts w:hint="eastAsia" w:hAnsi="宋体"/>
          <w:color w:val="auto"/>
          <w:sz w:val="21"/>
          <w:highlight w:val="none"/>
        </w:rPr>
        <w:t>2</w:t>
      </w:r>
      <w:r>
        <w:rPr>
          <w:rFonts w:hAnsi="宋体"/>
          <w:color w:val="auto"/>
          <w:sz w:val="21"/>
          <w:highlight w:val="none"/>
        </w:rPr>
        <w:t>9.3中标候选人推荐数量详见</w:t>
      </w:r>
      <w:r>
        <w:rPr>
          <w:rFonts w:hint="eastAsia" w:hAnsi="宋体"/>
          <w:color w:val="auto"/>
          <w:sz w:val="21"/>
          <w:highlight w:val="none"/>
        </w:rPr>
        <w:t>“投标人须知前附表”。</w:t>
      </w:r>
    </w:p>
    <w:p w14:paraId="3100352C">
      <w:pPr>
        <w:keepNext w:val="0"/>
        <w:keepLines w:val="0"/>
        <w:pageBreakBefore w:val="0"/>
        <w:widowControl w:val="0"/>
        <w:kinsoku/>
        <w:wordWrap/>
        <w:overflowPunct/>
        <w:topLinePunct w:val="0"/>
        <w:autoSpaceDE/>
        <w:autoSpaceDN/>
        <w:bidi w:val="0"/>
        <w:adjustRightInd/>
        <w:spacing w:line="480" w:lineRule="exact"/>
        <w:ind w:firstLine="420" w:firstLineChars="200"/>
        <w:textAlignment w:val="auto"/>
        <w:rPr>
          <w:rFonts w:hint="eastAsia" w:ascii="宋体" w:hAnsi="宋体"/>
          <w:color w:val="auto"/>
          <w:highlight w:val="none"/>
        </w:rPr>
      </w:pPr>
      <w:r>
        <w:rPr>
          <w:rFonts w:hint="eastAsia" w:ascii="宋体" w:hAnsi="宋体"/>
          <w:color w:val="auto"/>
          <w:szCs w:val="21"/>
          <w:highlight w:val="none"/>
        </w:rPr>
        <w:t>29.</w:t>
      </w:r>
      <w:r>
        <w:rPr>
          <w:rFonts w:ascii="宋体" w:hAnsi="宋体"/>
          <w:color w:val="auto"/>
          <w:szCs w:val="21"/>
          <w:highlight w:val="none"/>
        </w:rPr>
        <w:t>4</w:t>
      </w:r>
      <w:r>
        <w:rPr>
          <w:rFonts w:hint="eastAsia" w:ascii="宋体" w:hAnsi="宋体"/>
          <w:color w:val="auto"/>
          <w:szCs w:val="21"/>
          <w:highlight w:val="none"/>
        </w:rPr>
        <w:t>电子交易活动的中止。采购过程中出现以下情形，导致</w:t>
      </w:r>
      <w:r>
        <w:rPr>
          <w:rFonts w:hint="eastAsia" w:ascii="宋体" w:hAnsi="宋体"/>
          <w:color w:val="auto"/>
          <w:highlight w:val="none"/>
        </w:rPr>
        <w:t>电子交易平台无法正常运行，或者无法保证电子交易的公平、公正和安全时，采购代理机构可以中止电子交易活动：</w:t>
      </w:r>
    </w:p>
    <w:p w14:paraId="6B5531E6">
      <w:pPr>
        <w:keepNext w:val="0"/>
        <w:keepLines w:val="0"/>
        <w:pageBreakBefore w:val="0"/>
        <w:widowControl w:val="0"/>
        <w:kinsoku/>
        <w:wordWrap/>
        <w:overflowPunct/>
        <w:topLinePunct w:val="0"/>
        <w:autoSpaceDE/>
        <w:autoSpaceDN/>
        <w:bidi w:val="0"/>
        <w:adjustRightInd/>
        <w:spacing w:line="480" w:lineRule="exact"/>
        <w:ind w:firstLine="420" w:firstLineChars="200"/>
        <w:textAlignment w:val="auto"/>
        <w:rPr>
          <w:rFonts w:hint="eastAsia" w:ascii="宋体" w:hAnsi="宋体"/>
          <w:color w:val="auto"/>
          <w:highlight w:val="none"/>
        </w:rPr>
      </w:pPr>
      <w:r>
        <w:rPr>
          <w:rFonts w:hint="eastAsia" w:ascii="宋体" w:hAnsi="宋体"/>
          <w:color w:val="auto"/>
          <w:highlight w:val="none"/>
        </w:rPr>
        <w:t xml:space="preserve">（1）电子交易平台发生故障而无法登录访问的； </w:t>
      </w:r>
    </w:p>
    <w:p w14:paraId="34C29FEF">
      <w:pPr>
        <w:keepNext w:val="0"/>
        <w:keepLines w:val="0"/>
        <w:pageBreakBefore w:val="0"/>
        <w:widowControl w:val="0"/>
        <w:kinsoku/>
        <w:wordWrap/>
        <w:overflowPunct/>
        <w:topLinePunct w:val="0"/>
        <w:autoSpaceDE/>
        <w:autoSpaceDN/>
        <w:bidi w:val="0"/>
        <w:adjustRightInd/>
        <w:spacing w:line="480" w:lineRule="exact"/>
        <w:ind w:firstLine="420" w:firstLineChars="200"/>
        <w:textAlignment w:val="auto"/>
        <w:rPr>
          <w:rFonts w:hint="eastAsia" w:ascii="宋体" w:hAnsi="宋体"/>
          <w:color w:val="auto"/>
          <w:highlight w:val="none"/>
        </w:rPr>
      </w:pPr>
      <w:r>
        <w:rPr>
          <w:rFonts w:hint="eastAsia" w:ascii="宋体" w:hAnsi="宋体"/>
          <w:color w:val="auto"/>
          <w:highlight w:val="none"/>
        </w:rPr>
        <w:t>（2）电子交易平台应用或数据库出现错误，不能进行正常操作的；</w:t>
      </w:r>
    </w:p>
    <w:p w14:paraId="20986A14">
      <w:pPr>
        <w:keepNext w:val="0"/>
        <w:keepLines w:val="0"/>
        <w:pageBreakBefore w:val="0"/>
        <w:widowControl w:val="0"/>
        <w:kinsoku/>
        <w:wordWrap/>
        <w:overflowPunct/>
        <w:topLinePunct w:val="0"/>
        <w:autoSpaceDE/>
        <w:autoSpaceDN/>
        <w:bidi w:val="0"/>
        <w:adjustRightInd/>
        <w:spacing w:line="480" w:lineRule="exact"/>
        <w:ind w:firstLine="420" w:firstLineChars="200"/>
        <w:textAlignment w:val="auto"/>
        <w:rPr>
          <w:rFonts w:hint="eastAsia" w:ascii="宋体" w:hAnsi="宋体"/>
          <w:color w:val="auto"/>
          <w:highlight w:val="none"/>
        </w:rPr>
      </w:pPr>
      <w:r>
        <w:rPr>
          <w:rFonts w:hint="eastAsia" w:ascii="宋体" w:hAnsi="宋体"/>
          <w:color w:val="auto"/>
          <w:highlight w:val="none"/>
        </w:rPr>
        <w:t>（3）电子交易平台发现严重安全漏洞，有潜在泄密危险的；</w:t>
      </w:r>
    </w:p>
    <w:p w14:paraId="3DF5AA79">
      <w:pPr>
        <w:keepNext w:val="0"/>
        <w:keepLines w:val="0"/>
        <w:pageBreakBefore w:val="0"/>
        <w:widowControl w:val="0"/>
        <w:kinsoku/>
        <w:wordWrap/>
        <w:overflowPunct/>
        <w:topLinePunct w:val="0"/>
        <w:autoSpaceDE/>
        <w:autoSpaceDN/>
        <w:bidi w:val="0"/>
        <w:adjustRightInd/>
        <w:spacing w:line="480" w:lineRule="exact"/>
        <w:ind w:firstLine="420" w:firstLineChars="200"/>
        <w:textAlignment w:val="auto"/>
        <w:rPr>
          <w:rFonts w:hint="eastAsia" w:ascii="宋体" w:hAnsi="宋体"/>
          <w:color w:val="auto"/>
          <w:highlight w:val="none"/>
        </w:rPr>
      </w:pPr>
      <w:r>
        <w:rPr>
          <w:rFonts w:hint="eastAsia" w:ascii="宋体" w:hAnsi="宋体"/>
          <w:color w:val="auto"/>
          <w:highlight w:val="none"/>
        </w:rPr>
        <w:t xml:space="preserve">（4）病毒发作导致不能进行正常操作的； </w:t>
      </w:r>
    </w:p>
    <w:p w14:paraId="10CBC78B">
      <w:pPr>
        <w:keepNext w:val="0"/>
        <w:keepLines w:val="0"/>
        <w:pageBreakBefore w:val="0"/>
        <w:widowControl w:val="0"/>
        <w:kinsoku/>
        <w:wordWrap/>
        <w:overflowPunct/>
        <w:topLinePunct w:val="0"/>
        <w:autoSpaceDE/>
        <w:autoSpaceDN/>
        <w:bidi w:val="0"/>
        <w:adjustRightInd/>
        <w:spacing w:line="480" w:lineRule="exact"/>
        <w:ind w:firstLine="420" w:firstLineChars="200"/>
        <w:textAlignment w:val="auto"/>
        <w:rPr>
          <w:rFonts w:hint="eastAsia" w:ascii="宋体" w:hAnsi="宋体"/>
          <w:color w:val="auto"/>
          <w:highlight w:val="none"/>
        </w:rPr>
      </w:pPr>
      <w:r>
        <w:rPr>
          <w:rFonts w:hint="eastAsia" w:ascii="宋体" w:hAnsi="宋体"/>
          <w:color w:val="auto"/>
          <w:highlight w:val="none"/>
        </w:rPr>
        <w:t>（5）其他无法保证电子交易的公平、公正和安全的情况。</w:t>
      </w:r>
    </w:p>
    <w:p w14:paraId="13FD253A">
      <w:pPr>
        <w:keepNext w:val="0"/>
        <w:keepLines w:val="0"/>
        <w:pageBreakBefore w:val="0"/>
        <w:widowControl w:val="0"/>
        <w:kinsoku/>
        <w:wordWrap/>
        <w:overflowPunct/>
        <w:topLinePunct w:val="0"/>
        <w:autoSpaceDE/>
        <w:autoSpaceDN/>
        <w:bidi w:val="0"/>
        <w:adjustRightInd/>
        <w:spacing w:line="480" w:lineRule="exact"/>
        <w:ind w:firstLine="420" w:firstLineChars="200"/>
        <w:textAlignment w:val="auto"/>
        <w:rPr>
          <w:rFonts w:hint="eastAsia" w:ascii="宋体" w:hAnsi="宋体"/>
          <w:color w:val="auto"/>
          <w:highlight w:val="none"/>
        </w:rPr>
      </w:pPr>
      <w:r>
        <w:rPr>
          <w:rFonts w:hint="eastAsia" w:ascii="宋体" w:hAnsi="宋体"/>
          <w:color w:val="auto"/>
          <w:highlight w:val="none"/>
        </w:rPr>
        <w:t>出现以上情形，不影响采购公平、公正性的，采购代理机构可以待上述情形消除后继续组织电子交易活动；影响或可能影响采购公平、公正性的，经采购代理机构确认、报采购人同意后，终止电子采购活动，应当重新采购。采购代理机构必须对原有的资料及信息作出妥善保密处理，并报财政部门备案。</w:t>
      </w:r>
    </w:p>
    <w:p w14:paraId="6D76FBDD">
      <w:pPr>
        <w:pStyle w:val="16"/>
        <w:keepNext w:val="0"/>
        <w:keepLines w:val="0"/>
        <w:pageBreakBefore w:val="0"/>
        <w:widowControl w:val="0"/>
        <w:kinsoku/>
        <w:wordWrap/>
        <w:overflowPunct/>
        <w:topLinePunct w:val="0"/>
        <w:autoSpaceDE/>
        <w:autoSpaceDN/>
        <w:bidi w:val="0"/>
        <w:adjustRightInd/>
        <w:snapToGrid w:val="0"/>
        <w:spacing w:line="480" w:lineRule="exact"/>
        <w:textAlignment w:val="auto"/>
        <w:rPr>
          <w:rFonts w:hint="eastAsia" w:hAnsi="宋体"/>
          <w:color w:val="auto"/>
          <w:sz w:val="21"/>
          <w:highlight w:val="none"/>
        </w:rPr>
      </w:pPr>
    </w:p>
    <w:p w14:paraId="4610D80A">
      <w:pPr>
        <w:pStyle w:val="4"/>
        <w:keepNext w:val="0"/>
        <w:keepLines w:val="0"/>
        <w:jc w:val="center"/>
        <w:rPr>
          <w:rFonts w:hint="eastAsia" w:ascii="宋体" w:hAnsi="宋体"/>
          <w:color w:val="auto"/>
          <w:highlight w:val="none"/>
        </w:rPr>
      </w:pPr>
      <w:bookmarkStart w:id="138" w:name="_Toc254970687"/>
      <w:bookmarkStart w:id="139" w:name="_Toc254970546"/>
      <w:r>
        <w:rPr>
          <w:rFonts w:hint="eastAsia" w:ascii="宋体" w:hAnsi="宋体"/>
          <w:color w:val="auto"/>
          <w:highlight w:val="none"/>
        </w:rPr>
        <w:t>七、</w:t>
      </w:r>
      <w:bookmarkEnd w:id="138"/>
      <w:bookmarkEnd w:id="139"/>
      <w:r>
        <w:rPr>
          <w:rFonts w:hint="eastAsia" w:ascii="宋体" w:hAnsi="宋体"/>
          <w:color w:val="auto"/>
          <w:highlight w:val="none"/>
        </w:rPr>
        <w:t>中标和合同</w:t>
      </w:r>
    </w:p>
    <w:p w14:paraId="7E3886F8">
      <w:pPr>
        <w:pStyle w:val="6"/>
        <w:keepNext w:val="0"/>
        <w:keepLines w:val="0"/>
        <w:pageBreakBefore w:val="0"/>
        <w:widowControl w:val="0"/>
        <w:kinsoku/>
        <w:wordWrap/>
        <w:overflowPunct/>
        <w:topLinePunct w:val="0"/>
        <w:autoSpaceDE/>
        <w:autoSpaceDN/>
        <w:bidi w:val="0"/>
        <w:adjustRightInd/>
        <w:spacing w:before="0" w:after="0" w:line="480" w:lineRule="exact"/>
        <w:ind w:left="420" w:leftChars="200"/>
        <w:textAlignment w:val="auto"/>
        <w:rPr>
          <w:rFonts w:ascii="宋体" w:hAnsi="宋体"/>
          <w:color w:val="auto"/>
          <w:sz w:val="24"/>
          <w:highlight w:val="none"/>
        </w:rPr>
      </w:pPr>
      <w:r>
        <w:rPr>
          <w:rFonts w:hint="eastAsia" w:ascii="宋体" w:hAnsi="宋体"/>
          <w:color w:val="auto"/>
          <w:sz w:val="24"/>
          <w:highlight w:val="none"/>
        </w:rPr>
        <w:t>30</w:t>
      </w:r>
      <w:r>
        <w:rPr>
          <w:rFonts w:ascii="宋体" w:hAnsi="宋体"/>
          <w:color w:val="auto"/>
          <w:sz w:val="24"/>
          <w:highlight w:val="none"/>
        </w:rPr>
        <w:t xml:space="preserve"> </w:t>
      </w:r>
      <w:r>
        <w:rPr>
          <w:rFonts w:hint="eastAsia" w:ascii="宋体" w:hAnsi="宋体"/>
          <w:color w:val="auto"/>
          <w:sz w:val="24"/>
          <w:highlight w:val="none"/>
        </w:rPr>
        <w:t>确定中标人</w:t>
      </w:r>
    </w:p>
    <w:p w14:paraId="67D8B3F7">
      <w:pPr>
        <w:pStyle w:val="6"/>
        <w:keepNext w:val="0"/>
        <w:keepLines w:val="0"/>
        <w:pageBreakBefore w:val="0"/>
        <w:widowControl w:val="0"/>
        <w:kinsoku/>
        <w:wordWrap/>
        <w:overflowPunct/>
        <w:topLinePunct w:val="0"/>
        <w:autoSpaceDE/>
        <w:autoSpaceDN/>
        <w:bidi w:val="0"/>
        <w:adjustRightInd/>
        <w:spacing w:before="0" w:after="0" w:line="480" w:lineRule="exact"/>
        <w:ind w:firstLine="420" w:firstLineChars="200"/>
        <w:textAlignment w:val="auto"/>
        <w:rPr>
          <w:rFonts w:hint="eastAsia" w:ascii="宋体" w:hAnsi="宋体"/>
          <w:b w:val="0"/>
          <w:color w:val="auto"/>
          <w:sz w:val="21"/>
          <w:szCs w:val="21"/>
          <w:highlight w:val="none"/>
        </w:rPr>
      </w:pPr>
      <w:r>
        <w:rPr>
          <w:rFonts w:ascii="宋体" w:hAnsi="宋体"/>
          <w:b w:val="0"/>
          <w:color w:val="auto"/>
          <w:sz w:val="21"/>
          <w:szCs w:val="21"/>
          <w:highlight w:val="none"/>
        </w:rPr>
        <w:t>30.1</w:t>
      </w:r>
      <w:r>
        <w:rPr>
          <w:rFonts w:hint="eastAsia" w:ascii="宋体" w:hAnsi="宋体"/>
          <w:b w:val="0"/>
          <w:color w:val="auto"/>
          <w:sz w:val="21"/>
          <w:szCs w:val="21"/>
          <w:highlight w:val="none"/>
        </w:rPr>
        <w:t>采购代理机构在评标结束之日起2个工作日内将评标报告送采购人，采购人在收到评标报告之日起5个工作日内，在评标报告确定的中标候选人名单中按顺序确定中标人。中标候选人并列的，按照“投标人须知前附表”规定的方式确定中标人。采购人也可以事先授权评标委员会直接确定中标人。</w:t>
      </w:r>
    </w:p>
    <w:p w14:paraId="2F25D847">
      <w:pPr>
        <w:keepNext w:val="0"/>
        <w:keepLines w:val="0"/>
        <w:pageBreakBefore w:val="0"/>
        <w:widowControl w:val="0"/>
        <w:kinsoku/>
        <w:wordWrap/>
        <w:overflowPunct/>
        <w:topLinePunct w:val="0"/>
        <w:autoSpaceDE/>
        <w:autoSpaceDN/>
        <w:bidi w:val="0"/>
        <w:adjustRightInd/>
        <w:snapToGrid w:val="0"/>
        <w:spacing w:line="480" w:lineRule="exact"/>
        <w:ind w:firstLine="420" w:firstLineChars="200"/>
        <w:textAlignment w:val="auto"/>
        <w:rPr>
          <w:rFonts w:hint="eastAsia" w:ascii="宋体" w:hAnsi="宋体" w:cs="Courier New"/>
          <w:color w:val="auto"/>
          <w:szCs w:val="21"/>
          <w:highlight w:val="none"/>
        </w:rPr>
      </w:pPr>
      <w:r>
        <w:rPr>
          <w:rFonts w:ascii="宋体" w:hAnsi="宋体" w:cs="Courier New"/>
          <w:color w:val="auto"/>
          <w:szCs w:val="21"/>
          <w:highlight w:val="none"/>
        </w:rPr>
        <w:t>30.2</w:t>
      </w:r>
      <w:r>
        <w:rPr>
          <w:rFonts w:hint="eastAsia" w:ascii="宋体" w:hAnsi="宋体" w:cs="Courier New"/>
          <w:color w:val="auto"/>
          <w:szCs w:val="21"/>
          <w:highlight w:val="none"/>
        </w:rPr>
        <w:t>采购人在收到评标报告5个工作日内未按评标报告推荐的中标候选人顺序确定中标人，又不能说明合法理由的，视同按评标报告推荐的顺序确定排名第一的中标候选人为中标人。</w:t>
      </w:r>
    </w:p>
    <w:p w14:paraId="0E94DE41">
      <w:pPr>
        <w:keepNext w:val="0"/>
        <w:keepLines w:val="0"/>
        <w:pageBreakBefore w:val="0"/>
        <w:widowControl w:val="0"/>
        <w:kinsoku/>
        <w:wordWrap/>
        <w:overflowPunct/>
        <w:topLinePunct w:val="0"/>
        <w:autoSpaceDE/>
        <w:autoSpaceDN/>
        <w:bidi w:val="0"/>
        <w:adjustRightInd/>
        <w:snapToGrid w:val="0"/>
        <w:spacing w:line="48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30.3出现下列情形之一的，应予废标：</w:t>
      </w:r>
    </w:p>
    <w:p w14:paraId="0AB67376">
      <w:pPr>
        <w:keepNext w:val="0"/>
        <w:keepLines w:val="0"/>
        <w:pageBreakBefore w:val="0"/>
        <w:widowControl w:val="0"/>
        <w:kinsoku/>
        <w:wordWrap/>
        <w:overflowPunct/>
        <w:topLinePunct w:val="0"/>
        <w:autoSpaceDE/>
        <w:autoSpaceDN/>
        <w:bidi w:val="0"/>
        <w:adjustRightInd/>
        <w:snapToGrid w:val="0"/>
        <w:spacing w:line="48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（1）符合专业条件的投标人或者对招标文件作实质响应的投标人不足三家的；</w:t>
      </w:r>
    </w:p>
    <w:p w14:paraId="3713D5CA">
      <w:pPr>
        <w:keepNext w:val="0"/>
        <w:keepLines w:val="0"/>
        <w:pageBreakBefore w:val="0"/>
        <w:widowControl w:val="0"/>
        <w:kinsoku/>
        <w:wordWrap/>
        <w:overflowPunct/>
        <w:topLinePunct w:val="0"/>
        <w:autoSpaceDE/>
        <w:autoSpaceDN/>
        <w:bidi w:val="0"/>
        <w:adjustRightInd/>
        <w:snapToGrid w:val="0"/>
        <w:spacing w:line="48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（2）出现影响采购公正的违法、违规行为的；</w:t>
      </w:r>
    </w:p>
    <w:p w14:paraId="29145BAD">
      <w:pPr>
        <w:keepNext w:val="0"/>
        <w:keepLines w:val="0"/>
        <w:pageBreakBefore w:val="0"/>
        <w:widowControl w:val="0"/>
        <w:kinsoku/>
        <w:wordWrap/>
        <w:overflowPunct/>
        <w:topLinePunct w:val="0"/>
        <w:autoSpaceDE/>
        <w:autoSpaceDN/>
        <w:bidi w:val="0"/>
        <w:adjustRightInd/>
        <w:snapToGrid w:val="0"/>
        <w:spacing w:line="48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（3）投标人的报价均超过了采购预算，采购人不能支付的；</w:t>
      </w:r>
    </w:p>
    <w:p w14:paraId="4B640CFC">
      <w:pPr>
        <w:keepNext w:val="0"/>
        <w:keepLines w:val="0"/>
        <w:pageBreakBefore w:val="0"/>
        <w:widowControl w:val="0"/>
        <w:kinsoku/>
        <w:wordWrap/>
        <w:overflowPunct/>
        <w:topLinePunct w:val="0"/>
        <w:autoSpaceDE/>
        <w:autoSpaceDN/>
        <w:bidi w:val="0"/>
        <w:adjustRightInd/>
        <w:snapToGrid w:val="0"/>
        <w:spacing w:line="48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（4）因重大变故，采购任务取消的。</w:t>
      </w:r>
    </w:p>
    <w:p w14:paraId="21BA0101">
      <w:pPr>
        <w:keepNext w:val="0"/>
        <w:keepLines w:val="0"/>
        <w:pageBreakBefore w:val="0"/>
        <w:widowControl w:val="0"/>
        <w:kinsoku/>
        <w:wordWrap/>
        <w:overflowPunct/>
        <w:topLinePunct w:val="0"/>
        <w:autoSpaceDE/>
        <w:autoSpaceDN/>
        <w:bidi w:val="0"/>
        <w:adjustRightInd/>
        <w:snapToGrid w:val="0"/>
        <w:spacing w:line="48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废标后，采购人应当将废标理由通知所有投标人。</w:t>
      </w:r>
    </w:p>
    <w:p w14:paraId="0DDD58F6">
      <w:pPr>
        <w:pStyle w:val="6"/>
        <w:keepNext w:val="0"/>
        <w:keepLines w:val="0"/>
        <w:pageBreakBefore w:val="0"/>
        <w:widowControl w:val="0"/>
        <w:kinsoku/>
        <w:wordWrap/>
        <w:overflowPunct/>
        <w:topLinePunct w:val="0"/>
        <w:autoSpaceDE/>
        <w:autoSpaceDN/>
        <w:bidi w:val="0"/>
        <w:adjustRightInd/>
        <w:spacing w:before="0" w:after="0" w:line="480" w:lineRule="exact"/>
        <w:ind w:left="420" w:leftChars="200"/>
        <w:textAlignment w:val="auto"/>
        <w:rPr>
          <w:rFonts w:ascii="宋体" w:hAnsi="宋体"/>
          <w:color w:val="auto"/>
          <w:sz w:val="24"/>
          <w:highlight w:val="none"/>
        </w:rPr>
      </w:pPr>
      <w:r>
        <w:rPr>
          <w:rFonts w:hint="eastAsia" w:ascii="宋体" w:hAnsi="宋体"/>
          <w:color w:val="auto"/>
          <w:sz w:val="24"/>
          <w:highlight w:val="none"/>
        </w:rPr>
        <w:t>31.结果公告</w:t>
      </w:r>
    </w:p>
    <w:p w14:paraId="152785A2">
      <w:pPr>
        <w:pStyle w:val="6"/>
        <w:keepNext w:val="0"/>
        <w:keepLines w:val="0"/>
        <w:pageBreakBefore w:val="0"/>
        <w:widowControl w:val="0"/>
        <w:kinsoku/>
        <w:wordWrap/>
        <w:overflowPunct/>
        <w:topLinePunct w:val="0"/>
        <w:autoSpaceDE/>
        <w:autoSpaceDN/>
        <w:bidi w:val="0"/>
        <w:adjustRightInd/>
        <w:spacing w:before="0" w:after="0" w:line="480" w:lineRule="exact"/>
        <w:ind w:firstLine="420" w:firstLineChars="200"/>
        <w:textAlignment w:val="auto"/>
        <w:rPr>
          <w:rFonts w:hint="eastAsia" w:ascii="宋体" w:hAnsi="宋体"/>
          <w:b w:val="0"/>
          <w:color w:val="auto"/>
          <w:sz w:val="21"/>
          <w:szCs w:val="21"/>
          <w:highlight w:val="none"/>
        </w:rPr>
      </w:pPr>
      <w:r>
        <w:rPr>
          <w:rFonts w:hint="eastAsia" w:ascii="宋体" w:hAnsi="宋体"/>
          <w:b w:val="0"/>
          <w:color w:val="auto"/>
          <w:sz w:val="21"/>
          <w:szCs w:val="21"/>
          <w:highlight w:val="none"/>
        </w:rPr>
        <w:t>3</w:t>
      </w:r>
      <w:r>
        <w:rPr>
          <w:rFonts w:ascii="宋体" w:hAnsi="宋体"/>
          <w:b w:val="0"/>
          <w:color w:val="auto"/>
          <w:sz w:val="21"/>
          <w:szCs w:val="21"/>
          <w:highlight w:val="none"/>
        </w:rPr>
        <w:t>1.1</w:t>
      </w:r>
      <w:r>
        <w:rPr>
          <w:rFonts w:hint="eastAsia" w:ascii="宋体" w:hAnsi="宋体"/>
          <w:b w:val="0"/>
          <w:color w:val="auto"/>
          <w:sz w:val="21"/>
          <w:szCs w:val="21"/>
          <w:highlight w:val="none"/>
        </w:rPr>
        <w:t>采购人或者采购代理机构应当自中标人确定之日起2个工作日内，在省级以上财政部门指定的媒体上公告中标结果，招标文件应当随中标结果同时公告。采购人或者采购代理发出中标通知书前，应当对中标人信用进行查询，对列入失信被执行人、重大税收违法失信主体、政府采购严重违法失信行为记录名单及其他不符合《中华人民共和国政府采购法》第二十二条规定条件的投标人，取消其中标资格，并确定排名第二的中标候选人为中标人。排名第二的中标候选人因前款规定的同样原因被取消中标资格的，采购人可以确定排名第三的中标候选人为中标人，以此类推。</w:t>
      </w:r>
    </w:p>
    <w:p w14:paraId="0D035510">
      <w:pPr>
        <w:keepNext w:val="0"/>
        <w:keepLines w:val="0"/>
        <w:pageBreakBefore w:val="0"/>
        <w:widowControl w:val="0"/>
        <w:kinsoku/>
        <w:wordWrap/>
        <w:overflowPunct/>
        <w:topLinePunct w:val="0"/>
        <w:autoSpaceDE/>
        <w:autoSpaceDN/>
        <w:bidi w:val="0"/>
        <w:adjustRightInd/>
        <w:snapToGrid w:val="0"/>
        <w:spacing w:line="48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以上信息查询记录及相关证据与采购文件一并保存。</w:t>
      </w:r>
    </w:p>
    <w:p w14:paraId="593CB604">
      <w:pPr>
        <w:pStyle w:val="6"/>
        <w:keepNext w:val="0"/>
        <w:keepLines w:val="0"/>
        <w:pageBreakBefore w:val="0"/>
        <w:widowControl w:val="0"/>
        <w:kinsoku/>
        <w:wordWrap/>
        <w:overflowPunct/>
        <w:topLinePunct w:val="0"/>
        <w:autoSpaceDE/>
        <w:autoSpaceDN/>
        <w:bidi w:val="0"/>
        <w:adjustRightInd/>
        <w:spacing w:before="0" w:after="0" w:line="480" w:lineRule="exact"/>
        <w:ind w:firstLine="420" w:firstLineChars="200"/>
        <w:textAlignment w:val="auto"/>
        <w:rPr>
          <w:rFonts w:hint="eastAsia" w:ascii="宋体" w:hAnsi="宋体"/>
          <w:b w:val="0"/>
          <w:color w:val="auto"/>
          <w:sz w:val="21"/>
          <w:szCs w:val="21"/>
          <w:highlight w:val="none"/>
        </w:rPr>
      </w:pPr>
      <w:r>
        <w:rPr>
          <w:rFonts w:hint="eastAsia" w:ascii="宋体" w:hAnsi="宋体"/>
          <w:b w:val="0"/>
          <w:color w:val="auto"/>
          <w:sz w:val="21"/>
          <w:szCs w:val="21"/>
          <w:highlight w:val="none"/>
        </w:rPr>
        <w:t>31.2中标供应商享受《政府采购促进中小企业发展管理办法》（财库〔2020〕46号）规定的中小企业扶持政策的，采购人、采购代理机构应当随中标结果公开中标供应商的《中小企业声明函》。</w:t>
      </w:r>
    </w:p>
    <w:p w14:paraId="586B6E6E">
      <w:pPr>
        <w:pStyle w:val="6"/>
        <w:keepNext w:val="0"/>
        <w:keepLines w:val="0"/>
        <w:pageBreakBefore w:val="0"/>
        <w:widowControl w:val="0"/>
        <w:kinsoku/>
        <w:wordWrap/>
        <w:overflowPunct/>
        <w:topLinePunct w:val="0"/>
        <w:autoSpaceDE/>
        <w:autoSpaceDN/>
        <w:bidi w:val="0"/>
        <w:adjustRightInd/>
        <w:spacing w:before="0" w:after="0" w:line="480" w:lineRule="exact"/>
        <w:ind w:left="420" w:leftChars="200"/>
        <w:textAlignment w:val="auto"/>
        <w:rPr>
          <w:rFonts w:ascii="宋体" w:hAnsi="宋体"/>
          <w:color w:val="auto"/>
          <w:sz w:val="24"/>
          <w:highlight w:val="none"/>
        </w:rPr>
      </w:pPr>
      <w:r>
        <w:rPr>
          <w:rFonts w:hint="eastAsia" w:ascii="宋体" w:hAnsi="宋体"/>
          <w:color w:val="auto"/>
          <w:sz w:val="24"/>
          <w:highlight w:val="none"/>
        </w:rPr>
        <w:t>32.发出中标通知书</w:t>
      </w:r>
    </w:p>
    <w:p w14:paraId="09A758F0">
      <w:pPr>
        <w:pStyle w:val="6"/>
        <w:keepNext w:val="0"/>
        <w:keepLines w:val="0"/>
        <w:pageBreakBefore w:val="0"/>
        <w:widowControl w:val="0"/>
        <w:kinsoku/>
        <w:wordWrap/>
        <w:overflowPunct/>
        <w:topLinePunct w:val="0"/>
        <w:autoSpaceDE/>
        <w:autoSpaceDN/>
        <w:bidi w:val="0"/>
        <w:adjustRightInd/>
        <w:spacing w:before="0" w:after="0" w:line="480" w:lineRule="exact"/>
        <w:ind w:firstLine="420" w:firstLineChars="200"/>
        <w:textAlignment w:val="auto"/>
        <w:rPr>
          <w:rFonts w:hint="eastAsia" w:ascii="宋体" w:hAnsi="宋体"/>
          <w:b w:val="0"/>
          <w:color w:val="auto"/>
          <w:sz w:val="21"/>
          <w:szCs w:val="21"/>
          <w:highlight w:val="none"/>
        </w:rPr>
      </w:pPr>
      <w:r>
        <w:rPr>
          <w:rFonts w:hint="eastAsia" w:ascii="宋体" w:hAnsi="宋体"/>
          <w:b w:val="0"/>
          <w:color w:val="auto"/>
          <w:sz w:val="21"/>
          <w:szCs w:val="21"/>
          <w:highlight w:val="none"/>
        </w:rPr>
        <w:t>在发布中标公告的同时，采购代理机构向中标人通过广西政府采购云平台发出电子中标通知书。对未通过资格审查的投标人，应当告知其未通过的原因；采用综合评分办法评审的，还应当告知未中标人本人的评审得分与排序。</w:t>
      </w:r>
    </w:p>
    <w:p w14:paraId="6852E2E1">
      <w:pPr>
        <w:pStyle w:val="6"/>
        <w:keepNext w:val="0"/>
        <w:keepLines w:val="0"/>
        <w:pageBreakBefore w:val="0"/>
        <w:widowControl w:val="0"/>
        <w:kinsoku/>
        <w:wordWrap/>
        <w:overflowPunct/>
        <w:topLinePunct w:val="0"/>
        <w:autoSpaceDE/>
        <w:autoSpaceDN/>
        <w:bidi w:val="0"/>
        <w:adjustRightInd/>
        <w:spacing w:before="0" w:after="0" w:line="480" w:lineRule="exact"/>
        <w:ind w:left="420" w:leftChars="200"/>
        <w:textAlignment w:val="auto"/>
        <w:rPr>
          <w:rFonts w:ascii="宋体" w:hAnsi="宋体"/>
          <w:color w:val="auto"/>
          <w:sz w:val="24"/>
          <w:highlight w:val="none"/>
        </w:rPr>
      </w:pPr>
      <w:r>
        <w:rPr>
          <w:rFonts w:hint="eastAsia" w:ascii="宋体" w:hAnsi="宋体"/>
          <w:color w:val="auto"/>
          <w:sz w:val="24"/>
          <w:highlight w:val="none"/>
        </w:rPr>
        <w:t>33.无义务解释未中标原因</w:t>
      </w:r>
    </w:p>
    <w:p w14:paraId="127F4CA1">
      <w:pPr>
        <w:pStyle w:val="6"/>
        <w:keepNext w:val="0"/>
        <w:keepLines w:val="0"/>
        <w:pageBreakBefore w:val="0"/>
        <w:widowControl w:val="0"/>
        <w:kinsoku/>
        <w:wordWrap/>
        <w:overflowPunct/>
        <w:topLinePunct w:val="0"/>
        <w:autoSpaceDE/>
        <w:autoSpaceDN/>
        <w:bidi w:val="0"/>
        <w:adjustRightInd/>
        <w:spacing w:before="0" w:after="0" w:line="480" w:lineRule="exact"/>
        <w:ind w:left="420" w:leftChars="200"/>
        <w:textAlignment w:val="auto"/>
        <w:rPr>
          <w:rFonts w:hint="eastAsia" w:ascii="宋体" w:hAnsi="宋体"/>
          <w:b w:val="0"/>
          <w:color w:val="auto"/>
          <w:sz w:val="21"/>
          <w:szCs w:val="21"/>
          <w:highlight w:val="none"/>
        </w:rPr>
      </w:pPr>
      <w:r>
        <w:rPr>
          <w:rFonts w:hint="eastAsia" w:ascii="宋体" w:hAnsi="宋体"/>
          <w:b w:val="0"/>
          <w:color w:val="auto"/>
          <w:sz w:val="21"/>
          <w:szCs w:val="21"/>
          <w:highlight w:val="none"/>
        </w:rPr>
        <w:t>采购代理机构无义务向未中标的投标人解释未中标原因。</w:t>
      </w:r>
    </w:p>
    <w:p w14:paraId="4BBA0F2E">
      <w:pPr>
        <w:pStyle w:val="6"/>
        <w:keepNext w:val="0"/>
        <w:keepLines w:val="0"/>
        <w:pageBreakBefore w:val="0"/>
        <w:widowControl w:val="0"/>
        <w:kinsoku/>
        <w:wordWrap/>
        <w:overflowPunct/>
        <w:topLinePunct w:val="0"/>
        <w:autoSpaceDE/>
        <w:autoSpaceDN/>
        <w:bidi w:val="0"/>
        <w:adjustRightInd/>
        <w:spacing w:before="0" w:after="0" w:line="480" w:lineRule="exact"/>
        <w:ind w:left="420" w:leftChars="200"/>
        <w:textAlignment w:val="auto"/>
        <w:rPr>
          <w:rFonts w:hint="eastAsia" w:ascii="宋体" w:hAnsi="宋体"/>
          <w:color w:val="auto"/>
          <w:sz w:val="24"/>
          <w:highlight w:val="none"/>
        </w:rPr>
      </w:pPr>
      <w:r>
        <w:rPr>
          <w:rFonts w:hint="eastAsia" w:ascii="宋体" w:hAnsi="宋体"/>
          <w:color w:val="auto"/>
          <w:sz w:val="24"/>
          <w:highlight w:val="none"/>
        </w:rPr>
        <w:t>34.合同授予标准</w:t>
      </w:r>
    </w:p>
    <w:p w14:paraId="425CB692">
      <w:pPr>
        <w:keepNext w:val="0"/>
        <w:keepLines w:val="0"/>
        <w:pageBreakBefore w:val="0"/>
        <w:widowControl w:val="0"/>
        <w:kinsoku/>
        <w:wordWrap/>
        <w:overflowPunct/>
        <w:topLinePunct w:val="0"/>
        <w:autoSpaceDE/>
        <w:autoSpaceDN/>
        <w:bidi w:val="0"/>
        <w:adjustRightInd/>
        <w:snapToGrid w:val="0"/>
        <w:spacing w:line="480" w:lineRule="exact"/>
        <w:ind w:firstLine="420" w:firstLineChars="200"/>
        <w:textAlignment w:val="auto"/>
        <w:rPr>
          <w:rFonts w:hint="eastAsia" w:ascii="宋体" w:hAnsi="宋体"/>
          <w:color w:val="auto"/>
          <w:szCs w:val="21"/>
          <w:highlight w:val="none"/>
        </w:rPr>
      </w:pPr>
      <w:r>
        <w:rPr>
          <w:rFonts w:hint="eastAsia" w:ascii="宋体" w:hAnsi="宋体" w:cs="Courier New"/>
          <w:color w:val="auto"/>
          <w:szCs w:val="21"/>
          <w:highlight w:val="none"/>
        </w:rPr>
        <w:t>合同将授予被确定实质上响应招标文件要求，具备履行合同能力的中标人。</w:t>
      </w:r>
    </w:p>
    <w:p w14:paraId="61C70712">
      <w:pPr>
        <w:pStyle w:val="6"/>
        <w:keepNext w:val="0"/>
        <w:keepLines w:val="0"/>
        <w:pageBreakBefore w:val="0"/>
        <w:widowControl w:val="0"/>
        <w:kinsoku/>
        <w:wordWrap/>
        <w:overflowPunct/>
        <w:topLinePunct w:val="0"/>
        <w:autoSpaceDE/>
        <w:autoSpaceDN/>
        <w:bidi w:val="0"/>
        <w:adjustRightInd/>
        <w:spacing w:before="0" w:after="0" w:line="480" w:lineRule="exact"/>
        <w:ind w:left="420" w:leftChars="200"/>
        <w:textAlignment w:val="auto"/>
        <w:rPr>
          <w:rFonts w:hint="eastAsia" w:ascii="宋体" w:hAnsi="宋体"/>
          <w:color w:val="auto"/>
          <w:sz w:val="24"/>
          <w:highlight w:val="none"/>
        </w:rPr>
      </w:pPr>
      <w:r>
        <w:rPr>
          <w:rFonts w:hint="eastAsia" w:ascii="宋体" w:hAnsi="宋体"/>
          <w:color w:val="auto"/>
          <w:sz w:val="24"/>
          <w:highlight w:val="none"/>
        </w:rPr>
        <w:t>35.履约保证金</w:t>
      </w:r>
    </w:p>
    <w:p w14:paraId="0E35EC2D">
      <w:pPr>
        <w:pStyle w:val="6"/>
        <w:keepNext w:val="0"/>
        <w:keepLines w:val="0"/>
        <w:pageBreakBefore w:val="0"/>
        <w:widowControl w:val="0"/>
        <w:kinsoku/>
        <w:wordWrap/>
        <w:overflowPunct/>
        <w:topLinePunct w:val="0"/>
        <w:autoSpaceDE/>
        <w:autoSpaceDN/>
        <w:bidi w:val="0"/>
        <w:adjustRightInd/>
        <w:spacing w:before="0" w:after="0" w:line="480" w:lineRule="exact"/>
        <w:ind w:firstLine="315" w:firstLineChars="150"/>
        <w:textAlignment w:val="auto"/>
        <w:rPr>
          <w:rFonts w:hint="eastAsia" w:ascii="宋体" w:hAnsi="宋体"/>
          <w:b w:val="0"/>
          <w:color w:val="auto"/>
          <w:sz w:val="21"/>
          <w:szCs w:val="21"/>
          <w:highlight w:val="none"/>
        </w:rPr>
      </w:pPr>
      <w:bookmarkStart w:id="140" w:name="_39.1中标人须于签订合同前按本须知前附表规定的金额转账或电汇到指定账"/>
      <w:bookmarkEnd w:id="140"/>
      <w:r>
        <w:rPr>
          <w:rFonts w:hint="eastAsia" w:ascii="宋体" w:hAnsi="宋体"/>
          <w:b w:val="0"/>
          <w:color w:val="auto"/>
          <w:sz w:val="21"/>
          <w:szCs w:val="21"/>
          <w:highlight w:val="none"/>
        </w:rPr>
        <w:t>3</w:t>
      </w:r>
      <w:r>
        <w:rPr>
          <w:rFonts w:ascii="宋体" w:hAnsi="宋体"/>
          <w:b w:val="0"/>
          <w:color w:val="auto"/>
          <w:sz w:val="21"/>
          <w:szCs w:val="21"/>
          <w:highlight w:val="none"/>
        </w:rPr>
        <w:t>5</w:t>
      </w:r>
      <w:r>
        <w:rPr>
          <w:rFonts w:hint="eastAsia" w:ascii="宋体" w:hAnsi="宋体"/>
          <w:b w:val="0"/>
          <w:color w:val="auto"/>
          <w:sz w:val="21"/>
          <w:szCs w:val="21"/>
          <w:highlight w:val="none"/>
        </w:rPr>
        <w:t>.1履约保证金的金额、提交方式、退付的时间和条件详见 “投标人须知前附表”。中标人未按规定提交履约保证金的，视为拒绝与采购人签订合同。</w:t>
      </w:r>
    </w:p>
    <w:p w14:paraId="1C5A2BD9">
      <w:pPr>
        <w:pStyle w:val="6"/>
        <w:keepNext w:val="0"/>
        <w:keepLines w:val="0"/>
        <w:pageBreakBefore w:val="0"/>
        <w:widowControl w:val="0"/>
        <w:kinsoku/>
        <w:wordWrap/>
        <w:overflowPunct/>
        <w:topLinePunct w:val="0"/>
        <w:autoSpaceDE/>
        <w:autoSpaceDN/>
        <w:bidi w:val="0"/>
        <w:adjustRightInd/>
        <w:spacing w:before="0" w:after="0" w:line="480" w:lineRule="exact"/>
        <w:ind w:firstLine="315" w:firstLineChars="150"/>
        <w:textAlignment w:val="auto"/>
        <w:rPr>
          <w:rFonts w:hint="eastAsia" w:ascii="宋体" w:hAnsi="宋体"/>
          <w:color w:val="auto"/>
          <w:sz w:val="21"/>
          <w:szCs w:val="21"/>
          <w:highlight w:val="none"/>
        </w:rPr>
      </w:pPr>
      <w:r>
        <w:rPr>
          <w:rFonts w:hint="eastAsia" w:ascii="宋体" w:hAnsi="宋体"/>
          <w:b w:val="0"/>
          <w:color w:val="auto"/>
          <w:sz w:val="21"/>
          <w:szCs w:val="21"/>
          <w:highlight w:val="none"/>
        </w:rPr>
        <w:t>35.2在履约保证金退还日期前，若中标人的开户名称、开户银行、</w:t>
      </w:r>
      <w:r>
        <w:rPr>
          <w:rFonts w:hint="eastAsia" w:ascii="宋体" w:hAnsi="宋体"/>
          <w:b w:val="0"/>
          <w:color w:val="auto"/>
          <w:sz w:val="21"/>
          <w:szCs w:val="21"/>
          <w:highlight w:val="none"/>
          <w:lang w:eastAsia="zh-CN"/>
        </w:rPr>
        <w:t>账号</w:t>
      </w:r>
      <w:r>
        <w:rPr>
          <w:rFonts w:hint="eastAsia" w:ascii="宋体" w:hAnsi="宋体"/>
          <w:b w:val="0"/>
          <w:color w:val="auto"/>
          <w:sz w:val="21"/>
          <w:szCs w:val="21"/>
          <w:highlight w:val="none"/>
        </w:rPr>
        <w:t>有变动的，请以书面形式通知履约保证金收取单位，否则由此产生的后果由中标人自行承担。</w:t>
      </w:r>
    </w:p>
    <w:p w14:paraId="67061CF1">
      <w:pPr>
        <w:pStyle w:val="6"/>
        <w:keepNext w:val="0"/>
        <w:keepLines w:val="0"/>
        <w:pageBreakBefore w:val="0"/>
        <w:widowControl w:val="0"/>
        <w:kinsoku/>
        <w:wordWrap/>
        <w:overflowPunct/>
        <w:topLinePunct w:val="0"/>
        <w:autoSpaceDE/>
        <w:autoSpaceDN/>
        <w:bidi w:val="0"/>
        <w:adjustRightInd/>
        <w:spacing w:before="0" w:after="0" w:line="480" w:lineRule="exact"/>
        <w:ind w:left="420" w:leftChars="200"/>
        <w:textAlignment w:val="auto"/>
        <w:rPr>
          <w:rFonts w:hint="eastAsia" w:ascii="宋体" w:hAnsi="宋体"/>
          <w:color w:val="auto"/>
          <w:sz w:val="24"/>
          <w:highlight w:val="none"/>
        </w:rPr>
      </w:pPr>
      <w:r>
        <w:rPr>
          <w:rFonts w:hint="eastAsia" w:ascii="宋体" w:hAnsi="宋体"/>
          <w:color w:val="auto"/>
          <w:sz w:val="24"/>
          <w:highlight w:val="none"/>
        </w:rPr>
        <w:t>36.签订合同</w:t>
      </w:r>
    </w:p>
    <w:p w14:paraId="7BE5DEAB">
      <w:pPr>
        <w:pStyle w:val="6"/>
        <w:keepNext w:val="0"/>
        <w:keepLines w:val="0"/>
        <w:pageBreakBefore w:val="0"/>
        <w:widowControl w:val="0"/>
        <w:kinsoku/>
        <w:wordWrap/>
        <w:overflowPunct/>
        <w:topLinePunct w:val="0"/>
        <w:autoSpaceDE/>
        <w:autoSpaceDN/>
        <w:bidi w:val="0"/>
        <w:adjustRightInd/>
        <w:spacing w:before="0" w:after="0" w:line="480" w:lineRule="exact"/>
        <w:ind w:firstLine="316" w:firstLineChars="150"/>
        <w:textAlignment w:val="auto"/>
        <w:rPr>
          <w:rFonts w:hint="eastAsia" w:ascii="宋体" w:hAnsi="宋体"/>
          <w:b w:val="0"/>
          <w:color w:val="auto"/>
          <w:sz w:val="21"/>
          <w:szCs w:val="21"/>
          <w:highlight w:val="none"/>
        </w:rPr>
      </w:pPr>
      <w:bookmarkStart w:id="141" w:name="_40.1投标人接到中标通知书后，按须知前附表规定向采购人出示相关资格证"/>
      <w:bookmarkEnd w:id="141"/>
      <w:r>
        <w:rPr>
          <w:rFonts w:hint="eastAsia" w:ascii="宋体" w:hAnsi="宋体"/>
          <w:color w:val="auto"/>
          <w:sz w:val="21"/>
          <w:szCs w:val="21"/>
          <w:highlight w:val="none"/>
        </w:rPr>
        <w:t>36.1签订电子采购合同：中标人领取电子中标通知书后，</w:t>
      </w:r>
      <w:r>
        <w:rPr>
          <w:rFonts w:hint="eastAsia" w:ascii="宋体" w:hAnsi="宋体"/>
          <w:color w:val="auto"/>
          <w:kern w:val="0"/>
          <w:sz w:val="21"/>
          <w:szCs w:val="21"/>
          <w:highlight w:val="none"/>
        </w:rPr>
        <w:t>在</w:t>
      </w:r>
      <w:r>
        <w:rPr>
          <w:rFonts w:hint="eastAsia" w:ascii="宋体" w:hAnsi="宋体"/>
          <w:color w:val="auto"/>
          <w:kern w:val="0"/>
          <w:sz w:val="21"/>
          <w:szCs w:val="21"/>
          <w:highlight w:val="none"/>
          <w:lang w:val="zh-CN"/>
        </w:rPr>
        <w:t>规定的日期、时间、地点，由法定代表人或其授权代表与采购人代表签订电子采购合同。如中标人为联合体的，由联合体成员各方法定代表人或其授权代表与采购人代表签订合同。</w:t>
      </w:r>
    </w:p>
    <w:p w14:paraId="49AA4499">
      <w:pPr>
        <w:pStyle w:val="6"/>
        <w:keepNext w:val="0"/>
        <w:keepLines w:val="0"/>
        <w:pageBreakBefore w:val="0"/>
        <w:widowControl w:val="0"/>
        <w:kinsoku/>
        <w:wordWrap/>
        <w:overflowPunct/>
        <w:topLinePunct w:val="0"/>
        <w:autoSpaceDE/>
        <w:autoSpaceDN/>
        <w:bidi w:val="0"/>
        <w:adjustRightInd/>
        <w:spacing w:before="0" w:after="0" w:line="480" w:lineRule="exact"/>
        <w:ind w:firstLine="420" w:firstLineChars="200"/>
        <w:textAlignment w:val="auto"/>
        <w:rPr>
          <w:rFonts w:hint="eastAsia" w:ascii="宋体" w:hAnsi="宋体"/>
          <w:b w:val="0"/>
          <w:color w:val="auto"/>
          <w:sz w:val="21"/>
          <w:szCs w:val="21"/>
          <w:highlight w:val="none"/>
        </w:rPr>
      </w:pPr>
      <w:r>
        <w:rPr>
          <w:rFonts w:hint="eastAsia" w:ascii="宋体" w:hAnsi="宋体"/>
          <w:b w:val="0"/>
          <w:color w:val="auto"/>
          <w:sz w:val="21"/>
          <w:szCs w:val="21"/>
          <w:highlight w:val="none"/>
        </w:rPr>
        <w:t>线下签订纸质合同：投标人领取中标通知书后，按“投标人须知前附表”规定向采购人出示相关证明材料，经采购人核验合格后方可签订合同。</w:t>
      </w:r>
    </w:p>
    <w:p w14:paraId="65172F61">
      <w:pPr>
        <w:pStyle w:val="6"/>
        <w:keepNext w:val="0"/>
        <w:keepLines w:val="0"/>
        <w:pageBreakBefore w:val="0"/>
        <w:widowControl w:val="0"/>
        <w:kinsoku/>
        <w:wordWrap/>
        <w:overflowPunct/>
        <w:topLinePunct w:val="0"/>
        <w:autoSpaceDE/>
        <w:autoSpaceDN/>
        <w:bidi w:val="0"/>
        <w:adjustRightInd/>
        <w:spacing w:before="0" w:after="0" w:line="480" w:lineRule="exact"/>
        <w:ind w:firstLine="420" w:firstLineChars="200"/>
        <w:textAlignment w:val="auto"/>
        <w:rPr>
          <w:rFonts w:hint="eastAsia" w:ascii="宋体" w:hAnsi="宋体" w:eastAsia="宋体" w:cs="Times New Roman"/>
          <w:b w:val="0"/>
          <w:bCs/>
          <w:color w:val="auto"/>
          <w:sz w:val="21"/>
          <w:szCs w:val="21"/>
          <w:highlight w:val="none"/>
        </w:rPr>
      </w:pPr>
      <w:r>
        <w:rPr>
          <w:rFonts w:hint="eastAsia" w:ascii="宋体" w:hAnsi="宋体"/>
          <w:b w:val="0"/>
          <w:color w:val="auto"/>
          <w:sz w:val="21"/>
          <w:szCs w:val="21"/>
          <w:highlight w:val="none"/>
        </w:rPr>
        <w:t>36.2签订合同时间：按中标通知书规定的时间与采购人签订合同。</w:t>
      </w:r>
    </w:p>
    <w:p w14:paraId="57864220">
      <w:pPr>
        <w:pStyle w:val="6"/>
        <w:keepNext w:val="0"/>
        <w:keepLines w:val="0"/>
        <w:pageBreakBefore w:val="0"/>
        <w:widowControl w:val="0"/>
        <w:kinsoku/>
        <w:wordWrap/>
        <w:overflowPunct/>
        <w:topLinePunct w:val="0"/>
        <w:autoSpaceDE/>
        <w:autoSpaceDN/>
        <w:bidi w:val="0"/>
        <w:adjustRightInd/>
        <w:spacing w:before="0" w:after="0" w:line="480" w:lineRule="exact"/>
        <w:ind w:firstLine="420" w:firstLineChars="200"/>
        <w:textAlignment w:val="auto"/>
        <w:rPr>
          <w:rFonts w:hint="eastAsia" w:ascii="宋体" w:hAnsi="宋体"/>
          <w:b w:val="0"/>
          <w:color w:val="auto"/>
          <w:sz w:val="21"/>
          <w:szCs w:val="21"/>
          <w:highlight w:val="none"/>
        </w:rPr>
      </w:pPr>
      <w:r>
        <w:rPr>
          <w:rFonts w:hint="eastAsia" w:ascii="宋体" w:hAnsi="宋体" w:eastAsia="宋体" w:cs="Times New Roman"/>
          <w:b w:val="0"/>
          <w:bCs/>
          <w:color w:val="auto"/>
          <w:sz w:val="21"/>
          <w:szCs w:val="21"/>
          <w:highlight w:val="none"/>
        </w:rPr>
        <w:t>36</w:t>
      </w:r>
      <w:r>
        <w:rPr>
          <w:rFonts w:hint="eastAsia" w:ascii="宋体" w:hAnsi="宋体"/>
          <w:b w:val="0"/>
          <w:color w:val="auto"/>
          <w:sz w:val="21"/>
          <w:szCs w:val="21"/>
          <w:highlight w:val="none"/>
        </w:rPr>
        <w:t>.</w:t>
      </w:r>
      <w:r>
        <w:rPr>
          <w:rFonts w:ascii="宋体" w:hAnsi="宋体"/>
          <w:b w:val="0"/>
          <w:color w:val="auto"/>
          <w:sz w:val="21"/>
          <w:szCs w:val="21"/>
          <w:highlight w:val="none"/>
        </w:rPr>
        <w:t>3</w:t>
      </w:r>
      <w:r>
        <w:rPr>
          <w:rFonts w:hint="eastAsia" w:ascii="宋体" w:hAnsi="宋体"/>
          <w:b w:val="0"/>
          <w:color w:val="auto"/>
          <w:sz w:val="21"/>
          <w:szCs w:val="21"/>
          <w:highlight w:val="none"/>
        </w:rPr>
        <w:t>中标人拒绝签订政府采购合同（包括但不限于放弃中标、因不可抗力不能履行合同而放弃签订合同），采购人可以按照评审报告推荐的中标候选人名单排序，确定下一候选人为中标供应商，也可以重新开展政府采购活动。如采购人无正当理由拒签合同的，给中标供应商造成损失的，中标供应商可追究采购人承担相应的法律责任。</w:t>
      </w:r>
    </w:p>
    <w:p w14:paraId="1073ED10">
      <w:pPr>
        <w:keepNext w:val="0"/>
        <w:keepLines w:val="0"/>
        <w:pageBreakBefore w:val="0"/>
        <w:widowControl w:val="0"/>
        <w:kinsoku/>
        <w:wordWrap/>
        <w:overflowPunct/>
        <w:topLinePunct w:val="0"/>
        <w:autoSpaceDE/>
        <w:autoSpaceDN/>
        <w:bidi w:val="0"/>
        <w:adjustRightInd/>
        <w:spacing w:line="48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36.4政府采购合同是政府采购项目验收的依据，中标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0636DBFA">
      <w:pPr>
        <w:keepNext w:val="0"/>
        <w:keepLines w:val="0"/>
        <w:pageBreakBefore w:val="0"/>
        <w:widowControl w:val="0"/>
        <w:kinsoku/>
        <w:wordWrap/>
        <w:overflowPunct/>
        <w:topLinePunct w:val="0"/>
        <w:autoSpaceDE/>
        <w:autoSpaceDN/>
        <w:bidi w:val="0"/>
        <w:adjustRightInd/>
        <w:spacing w:line="48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36.5采购人或中标供应商不得单方面向合同另一方提出任何招标文件没有约定的条件或不合理的要求，作为签订合同的条件；也不得协商另行订立背离招标文件和合同实质性内容的协议。</w:t>
      </w:r>
    </w:p>
    <w:p w14:paraId="68DB523C">
      <w:pPr>
        <w:keepNext w:val="0"/>
        <w:keepLines w:val="0"/>
        <w:pageBreakBefore w:val="0"/>
        <w:widowControl w:val="0"/>
        <w:kinsoku/>
        <w:wordWrap/>
        <w:overflowPunct/>
        <w:topLinePunct w:val="0"/>
        <w:autoSpaceDE/>
        <w:autoSpaceDN/>
        <w:bidi w:val="0"/>
        <w:adjustRightInd/>
        <w:spacing w:line="48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36.6</w:t>
      </w:r>
      <w:r>
        <w:rPr>
          <w:rFonts w:hint="eastAsia" w:ascii="宋体" w:hAnsi="宋体" w:cs="仿宋_GB2312"/>
          <w:color w:val="auto"/>
          <w:szCs w:val="21"/>
          <w:highlight w:val="none"/>
        </w:rPr>
        <w:t>如签订合同并生效后，供应商无故拒绝或延期，除按照合同条款处理外，将承担相应的法律责任。</w:t>
      </w:r>
    </w:p>
    <w:p w14:paraId="419298F2">
      <w:pPr>
        <w:keepNext w:val="0"/>
        <w:keepLines w:val="0"/>
        <w:pageBreakBefore w:val="0"/>
        <w:widowControl w:val="0"/>
        <w:kinsoku/>
        <w:wordWrap/>
        <w:overflowPunct/>
        <w:topLinePunct w:val="0"/>
        <w:autoSpaceDE/>
        <w:autoSpaceDN/>
        <w:bidi w:val="0"/>
        <w:adjustRightInd/>
        <w:spacing w:line="48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36.7</w:t>
      </w:r>
      <w:r>
        <w:rPr>
          <w:rFonts w:hint="eastAsia" w:ascii="宋体" w:hAnsi="宋体" w:cs="宋体"/>
          <w:color w:val="auto"/>
          <w:szCs w:val="21"/>
          <w:highlight w:val="none"/>
        </w:rPr>
        <w:t>政府采购合同履行中，采购人需追加与合同标的相同的货物、工程或者服务的，在不改变合同其他条款的前提下，可以与</w:t>
      </w:r>
      <w:r>
        <w:rPr>
          <w:rFonts w:hint="eastAsia"/>
          <w:color w:val="auto"/>
          <w:highlight w:val="none"/>
        </w:rPr>
        <w:t>中标人</w:t>
      </w:r>
      <w:r>
        <w:rPr>
          <w:rFonts w:hint="eastAsia" w:ascii="宋体" w:hAnsi="宋体" w:cs="宋体"/>
          <w:color w:val="auto"/>
          <w:szCs w:val="21"/>
          <w:highlight w:val="none"/>
        </w:rPr>
        <w:t>协商签订补充合同，但所有补充合同的采购金额不得超过原合同采购金额的10%。</w:t>
      </w:r>
    </w:p>
    <w:p w14:paraId="5B46252D">
      <w:pPr>
        <w:pStyle w:val="6"/>
        <w:keepNext w:val="0"/>
        <w:keepLines w:val="0"/>
        <w:pageBreakBefore w:val="0"/>
        <w:widowControl w:val="0"/>
        <w:kinsoku/>
        <w:wordWrap/>
        <w:overflowPunct/>
        <w:topLinePunct w:val="0"/>
        <w:autoSpaceDE/>
        <w:autoSpaceDN/>
        <w:bidi w:val="0"/>
        <w:adjustRightInd/>
        <w:spacing w:before="0" w:after="0" w:line="480" w:lineRule="exact"/>
        <w:ind w:left="420" w:leftChars="200"/>
        <w:textAlignment w:val="auto"/>
        <w:rPr>
          <w:rFonts w:hint="eastAsia" w:ascii="宋体" w:hAnsi="宋体"/>
          <w:color w:val="auto"/>
          <w:sz w:val="24"/>
          <w:highlight w:val="none"/>
        </w:rPr>
      </w:pPr>
      <w:bookmarkStart w:id="142" w:name="_41.政府采购合同公告"/>
      <w:bookmarkEnd w:id="142"/>
      <w:r>
        <w:rPr>
          <w:rFonts w:hint="eastAsia" w:ascii="宋体" w:hAnsi="宋体"/>
          <w:color w:val="auto"/>
          <w:sz w:val="24"/>
          <w:highlight w:val="none"/>
        </w:rPr>
        <w:t>37.政府采购合同公告</w:t>
      </w:r>
    </w:p>
    <w:p w14:paraId="1BB3FFA1">
      <w:pPr>
        <w:pStyle w:val="16"/>
        <w:keepNext w:val="0"/>
        <w:keepLines w:val="0"/>
        <w:pageBreakBefore w:val="0"/>
        <w:widowControl w:val="0"/>
        <w:kinsoku/>
        <w:wordWrap/>
        <w:overflowPunct/>
        <w:topLinePunct w:val="0"/>
        <w:autoSpaceDE/>
        <w:autoSpaceDN/>
        <w:bidi w:val="0"/>
        <w:adjustRightInd/>
        <w:snapToGrid w:val="0"/>
        <w:spacing w:line="480" w:lineRule="exact"/>
        <w:ind w:firstLine="420" w:firstLineChars="200"/>
        <w:textAlignment w:val="auto"/>
        <w:rPr>
          <w:rFonts w:hint="eastAsia" w:hAnsi="宋体"/>
          <w:color w:val="auto"/>
          <w:sz w:val="21"/>
          <w:highlight w:val="none"/>
        </w:rPr>
      </w:pPr>
      <w:r>
        <w:rPr>
          <w:rFonts w:hint="eastAsia" w:hAnsi="宋体"/>
          <w:color w:val="auto"/>
          <w:sz w:val="21"/>
          <w:highlight w:val="none"/>
        </w:rPr>
        <w:t>采购人或者受托采购代理机构应当自政府采购合同签订之日起2个工作日内，将政府采购合同在省级以上人民政府财政部门指定的媒体上公告，</w:t>
      </w:r>
      <w:r>
        <w:rPr>
          <w:rFonts w:hAnsi="宋体"/>
          <w:color w:val="auto"/>
          <w:sz w:val="21"/>
          <w:highlight w:val="none"/>
        </w:rPr>
        <w:t>但政府采购合同中涉及国家秘密、商业秘密的内容除外。</w:t>
      </w:r>
    </w:p>
    <w:p w14:paraId="1907632D">
      <w:pPr>
        <w:pStyle w:val="6"/>
        <w:keepNext w:val="0"/>
        <w:keepLines w:val="0"/>
        <w:pageBreakBefore w:val="0"/>
        <w:widowControl w:val="0"/>
        <w:kinsoku/>
        <w:wordWrap/>
        <w:overflowPunct/>
        <w:topLinePunct w:val="0"/>
        <w:autoSpaceDE/>
        <w:autoSpaceDN/>
        <w:bidi w:val="0"/>
        <w:adjustRightInd/>
        <w:spacing w:before="0" w:after="0" w:line="480" w:lineRule="exact"/>
        <w:ind w:left="420" w:leftChars="200"/>
        <w:textAlignment w:val="auto"/>
        <w:rPr>
          <w:rFonts w:ascii="宋体" w:hAnsi="宋体"/>
          <w:color w:val="auto"/>
          <w:sz w:val="24"/>
          <w:highlight w:val="none"/>
        </w:rPr>
      </w:pPr>
      <w:r>
        <w:rPr>
          <w:rFonts w:hint="eastAsia" w:ascii="宋体" w:hAnsi="宋体"/>
          <w:color w:val="auto"/>
          <w:sz w:val="24"/>
          <w:highlight w:val="none"/>
        </w:rPr>
        <w:t>3</w:t>
      </w:r>
      <w:r>
        <w:rPr>
          <w:rFonts w:ascii="宋体" w:hAnsi="宋体"/>
          <w:color w:val="auto"/>
          <w:sz w:val="24"/>
          <w:highlight w:val="none"/>
        </w:rPr>
        <w:t>8.</w:t>
      </w:r>
      <w:r>
        <w:rPr>
          <w:rFonts w:hint="eastAsia" w:ascii="宋体" w:hAnsi="宋体"/>
          <w:color w:val="auto"/>
          <w:sz w:val="24"/>
          <w:highlight w:val="none"/>
        </w:rPr>
        <w:t>询问、质疑和投诉</w:t>
      </w:r>
    </w:p>
    <w:p w14:paraId="287FFF38">
      <w:pPr>
        <w:pStyle w:val="7"/>
        <w:keepNext w:val="0"/>
        <w:keepLines w:val="0"/>
        <w:pageBreakBefore w:val="0"/>
        <w:widowControl w:val="0"/>
        <w:kinsoku/>
        <w:wordWrap/>
        <w:overflowPunct/>
        <w:topLinePunct w:val="0"/>
        <w:autoSpaceDE/>
        <w:autoSpaceDN/>
        <w:bidi w:val="0"/>
        <w:adjustRightInd/>
        <w:spacing w:line="480" w:lineRule="exact"/>
        <w:textAlignment w:val="auto"/>
        <w:rPr>
          <w:rFonts w:hint="eastAsia" w:ascii="宋体" w:hAnsi="宋体"/>
          <w:color w:val="auto"/>
          <w:szCs w:val="21"/>
          <w:highlight w:val="none"/>
        </w:rPr>
      </w:pPr>
      <w:r>
        <w:rPr>
          <w:rFonts w:ascii="宋体" w:hAnsi="宋体"/>
          <w:color w:val="auto"/>
          <w:szCs w:val="21"/>
          <w:highlight w:val="none"/>
        </w:rPr>
        <w:t>38.1</w:t>
      </w:r>
      <w:r>
        <w:rPr>
          <w:rFonts w:hint="eastAsia" w:ascii="宋体" w:hAnsi="宋体"/>
          <w:color w:val="auto"/>
          <w:szCs w:val="21"/>
          <w:highlight w:val="none"/>
        </w:rPr>
        <w:t>供应商对政府采购活动事项有疑问的，可以向采购人提出询问，采购人或者采购代理机构应当在3个工作日内对供应商依法提出的询问作出答复，但答复的内容不得涉及商业秘密。</w:t>
      </w:r>
    </w:p>
    <w:p w14:paraId="59BFF719">
      <w:pPr>
        <w:pStyle w:val="6"/>
        <w:keepNext w:val="0"/>
        <w:keepLines w:val="0"/>
        <w:pageBreakBefore w:val="0"/>
        <w:widowControl w:val="0"/>
        <w:kinsoku/>
        <w:wordWrap/>
        <w:overflowPunct/>
        <w:topLinePunct w:val="0"/>
        <w:autoSpaceDE/>
        <w:autoSpaceDN/>
        <w:bidi w:val="0"/>
        <w:adjustRightInd/>
        <w:spacing w:before="0" w:after="0" w:line="480" w:lineRule="exact"/>
        <w:ind w:firstLine="315" w:firstLineChars="150"/>
        <w:textAlignment w:val="auto"/>
        <w:rPr>
          <w:rFonts w:hint="eastAsia" w:ascii="宋体" w:hAnsi="宋体"/>
          <w:b w:val="0"/>
          <w:color w:val="auto"/>
          <w:sz w:val="21"/>
          <w:szCs w:val="21"/>
          <w:highlight w:val="none"/>
        </w:rPr>
      </w:pPr>
      <w:r>
        <w:rPr>
          <w:rFonts w:ascii="宋体" w:hAnsi="宋体"/>
          <w:b w:val="0"/>
          <w:color w:val="auto"/>
          <w:sz w:val="21"/>
          <w:szCs w:val="21"/>
          <w:highlight w:val="none"/>
        </w:rPr>
        <w:t>38</w:t>
      </w:r>
      <w:r>
        <w:rPr>
          <w:rFonts w:hint="eastAsia" w:ascii="宋体" w:hAnsi="宋体"/>
          <w:b w:val="0"/>
          <w:color w:val="auto"/>
          <w:sz w:val="21"/>
          <w:szCs w:val="21"/>
          <w:highlight w:val="none"/>
        </w:rPr>
        <w:t>.</w:t>
      </w:r>
      <w:r>
        <w:rPr>
          <w:rFonts w:ascii="宋体" w:hAnsi="宋体"/>
          <w:b w:val="0"/>
          <w:color w:val="auto"/>
          <w:sz w:val="21"/>
          <w:szCs w:val="21"/>
          <w:highlight w:val="none"/>
        </w:rPr>
        <w:t>2</w:t>
      </w:r>
      <w:r>
        <w:rPr>
          <w:rFonts w:hint="eastAsia" w:ascii="宋体" w:hAnsi="宋体"/>
          <w:b w:val="0"/>
          <w:color w:val="auto"/>
          <w:sz w:val="21"/>
          <w:szCs w:val="21"/>
          <w:highlight w:val="none"/>
        </w:rPr>
        <w:t xml:space="preserve">供应商认为招标文件、采购过程或者中标结果使自己的合法权益受到损害的，必须在知道或者应知其权益受到损害之日起7个工作日内，以书面形式向采购人、采购代理机构提出质疑。采购人、采购代理机构接收质疑函的方式、联系部门、联系电话和通讯地址等信息详见“投标人须知前附表”。具体质疑起算时间如下： </w:t>
      </w:r>
    </w:p>
    <w:p w14:paraId="0F22F187">
      <w:pPr>
        <w:pStyle w:val="16"/>
        <w:keepNext w:val="0"/>
        <w:keepLines w:val="0"/>
        <w:pageBreakBefore w:val="0"/>
        <w:widowControl w:val="0"/>
        <w:kinsoku/>
        <w:wordWrap/>
        <w:overflowPunct/>
        <w:topLinePunct w:val="0"/>
        <w:autoSpaceDE/>
        <w:autoSpaceDN/>
        <w:bidi w:val="0"/>
        <w:adjustRightInd/>
        <w:snapToGrid w:val="0"/>
        <w:spacing w:line="480" w:lineRule="exact"/>
        <w:ind w:firstLine="420" w:firstLineChars="200"/>
        <w:textAlignment w:val="auto"/>
        <w:rPr>
          <w:rFonts w:hAnsi="宋体"/>
          <w:color w:val="auto"/>
          <w:sz w:val="21"/>
          <w:highlight w:val="none"/>
        </w:rPr>
      </w:pPr>
      <w:r>
        <w:rPr>
          <w:rFonts w:hAnsi="宋体"/>
          <w:color w:val="auto"/>
          <w:sz w:val="21"/>
          <w:highlight w:val="none"/>
        </w:rPr>
        <w:t>（</w:t>
      </w:r>
      <w:r>
        <w:rPr>
          <w:rFonts w:hint="eastAsia" w:hAnsi="宋体"/>
          <w:color w:val="auto"/>
          <w:sz w:val="21"/>
          <w:highlight w:val="none"/>
        </w:rPr>
        <w:t>1</w:t>
      </w:r>
      <w:r>
        <w:rPr>
          <w:rFonts w:hAnsi="宋体"/>
          <w:color w:val="auto"/>
          <w:sz w:val="21"/>
          <w:highlight w:val="none"/>
        </w:rPr>
        <w:t>）对可以质疑的</w:t>
      </w:r>
      <w:r>
        <w:rPr>
          <w:rFonts w:hint="eastAsia" w:hAnsi="宋体"/>
          <w:color w:val="auto"/>
          <w:sz w:val="21"/>
          <w:highlight w:val="none"/>
        </w:rPr>
        <w:t>招标</w:t>
      </w:r>
      <w:r>
        <w:rPr>
          <w:rFonts w:hAnsi="宋体"/>
          <w:color w:val="auto"/>
          <w:sz w:val="21"/>
          <w:highlight w:val="none"/>
        </w:rPr>
        <w:t>文件提出质疑的，为收到</w:t>
      </w:r>
      <w:r>
        <w:rPr>
          <w:rFonts w:hint="eastAsia" w:hAnsi="宋体"/>
          <w:color w:val="auto"/>
          <w:sz w:val="21"/>
          <w:highlight w:val="none"/>
        </w:rPr>
        <w:t>招标</w:t>
      </w:r>
      <w:r>
        <w:rPr>
          <w:rFonts w:hAnsi="宋体"/>
          <w:color w:val="auto"/>
          <w:sz w:val="21"/>
          <w:highlight w:val="none"/>
        </w:rPr>
        <w:t>文件之日</w:t>
      </w:r>
      <w:r>
        <w:rPr>
          <w:rFonts w:hint="eastAsia" w:hAnsi="宋体"/>
          <w:color w:val="auto"/>
          <w:sz w:val="21"/>
          <w:highlight w:val="none"/>
        </w:rPr>
        <w:t>或者招标文件公告期限届满之日</w:t>
      </w:r>
      <w:r>
        <w:rPr>
          <w:rFonts w:hAnsi="宋体"/>
          <w:color w:val="auto"/>
          <w:sz w:val="21"/>
          <w:highlight w:val="none"/>
        </w:rPr>
        <w:t>；</w:t>
      </w:r>
    </w:p>
    <w:p w14:paraId="112DD5F8">
      <w:pPr>
        <w:pStyle w:val="16"/>
        <w:keepNext w:val="0"/>
        <w:keepLines w:val="0"/>
        <w:pageBreakBefore w:val="0"/>
        <w:widowControl w:val="0"/>
        <w:kinsoku/>
        <w:wordWrap/>
        <w:overflowPunct/>
        <w:topLinePunct w:val="0"/>
        <w:autoSpaceDE/>
        <w:autoSpaceDN/>
        <w:bidi w:val="0"/>
        <w:adjustRightInd/>
        <w:snapToGrid w:val="0"/>
        <w:spacing w:line="480" w:lineRule="exact"/>
        <w:ind w:firstLine="420" w:firstLineChars="200"/>
        <w:textAlignment w:val="auto"/>
        <w:rPr>
          <w:rFonts w:hint="eastAsia" w:hAnsi="宋体"/>
          <w:color w:val="auto"/>
          <w:sz w:val="21"/>
          <w:highlight w:val="none"/>
        </w:rPr>
      </w:pPr>
      <w:r>
        <w:rPr>
          <w:rFonts w:hAnsi="宋体"/>
          <w:color w:val="auto"/>
          <w:sz w:val="21"/>
          <w:highlight w:val="none"/>
        </w:rPr>
        <w:t>（</w:t>
      </w:r>
      <w:r>
        <w:rPr>
          <w:rFonts w:hint="eastAsia" w:hAnsi="宋体"/>
          <w:color w:val="auto"/>
          <w:sz w:val="21"/>
          <w:highlight w:val="none"/>
        </w:rPr>
        <w:t>2</w:t>
      </w:r>
      <w:r>
        <w:rPr>
          <w:rFonts w:hAnsi="宋体"/>
          <w:color w:val="auto"/>
          <w:sz w:val="21"/>
          <w:highlight w:val="none"/>
        </w:rPr>
        <w:t>）对</w:t>
      </w:r>
      <w:r>
        <w:rPr>
          <w:rFonts w:hint="eastAsia" w:hAnsi="宋体"/>
          <w:color w:val="auto"/>
          <w:sz w:val="21"/>
          <w:highlight w:val="none"/>
        </w:rPr>
        <w:t>采购</w:t>
      </w:r>
      <w:r>
        <w:rPr>
          <w:rFonts w:hAnsi="宋体"/>
          <w:color w:val="auto"/>
          <w:sz w:val="21"/>
          <w:highlight w:val="none"/>
        </w:rPr>
        <w:t>过程提出质疑的，为各采购程序环节结束之日；</w:t>
      </w:r>
    </w:p>
    <w:p w14:paraId="5094F09C">
      <w:pPr>
        <w:pStyle w:val="16"/>
        <w:keepNext w:val="0"/>
        <w:keepLines w:val="0"/>
        <w:pageBreakBefore w:val="0"/>
        <w:widowControl w:val="0"/>
        <w:kinsoku/>
        <w:wordWrap/>
        <w:overflowPunct/>
        <w:topLinePunct w:val="0"/>
        <w:autoSpaceDE/>
        <w:autoSpaceDN/>
        <w:bidi w:val="0"/>
        <w:adjustRightInd/>
        <w:snapToGrid w:val="0"/>
        <w:spacing w:line="480" w:lineRule="exact"/>
        <w:ind w:firstLine="420" w:firstLineChars="200"/>
        <w:textAlignment w:val="auto"/>
        <w:rPr>
          <w:rFonts w:hint="eastAsia" w:hAnsi="宋体"/>
          <w:bCs/>
          <w:color w:val="auto"/>
          <w:sz w:val="21"/>
          <w:highlight w:val="none"/>
        </w:rPr>
      </w:pPr>
      <w:r>
        <w:rPr>
          <w:rFonts w:hAnsi="宋体"/>
          <w:color w:val="auto"/>
          <w:sz w:val="21"/>
          <w:highlight w:val="none"/>
        </w:rPr>
        <w:t>（</w:t>
      </w:r>
      <w:r>
        <w:rPr>
          <w:rFonts w:hint="eastAsia" w:hAnsi="宋体"/>
          <w:color w:val="auto"/>
          <w:sz w:val="21"/>
          <w:highlight w:val="none"/>
        </w:rPr>
        <w:t>3</w:t>
      </w:r>
      <w:r>
        <w:rPr>
          <w:rFonts w:hAnsi="宋体"/>
          <w:color w:val="auto"/>
          <w:sz w:val="21"/>
          <w:highlight w:val="none"/>
        </w:rPr>
        <w:t>）对中标结果提出质疑的，为中标结果公告期限届满之日。</w:t>
      </w:r>
    </w:p>
    <w:p w14:paraId="290093D7">
      <w:pPr>
        <w:pStyle w:val="6"/>
        <w:keepNext w:val="0"/>
        <w:keepLines w:val="0"/>
        <w:pageBreakBefore w:val="0"/>
        <w:widowControl w:val="0"/>
        <w:kinsoku/>
        <w:wordWrap/>
        <w:overflowPunct/>
        <w:topLinePunct w:val="0"/>
        <w:autoSpaceDE/>
        <w:autoSpaceDN/>
        <w:bidi w:val="0"/>
        <w:adjustRightInd/>
        <w:spacing w:before="0" w:after="0" w:line="480" w:lineRule="exact"/>
        <w:ind w:firstLine="315" w:firstLineChars="150"/>
        <w:textAlignment w:val="auto"/>
        <w:rPr>
          <w:rFonts w:ascii="宋体" w:hAnsi="宋体"/>
          <w:b w:val="0"/>
          <w:color w:val="auto"/>
          <w:sz w:val="21"/>
          <w:szCs w:val="21"/>
          <w:highlight w:val="none"/>
        </w:rPr>
      </w:pPr>
      <w:bookmarkStart w:id="143" w:name="_9.2质疑、投诉应当采用书面形式，质疑函、投诉书均应明确阐述招标文件、"/>
      <w:bookmarkEnd w:id="143"/>
      <w:r>
        <w:rPr>
          <w:rFonts w:ascii="宋体" w:hAnsi="宋体"/>
          <w:b w:val="0"/>
          <w:color w:val="auto"/>
          <w:sz w:val="21"/>
          <w:szCs w:val="21"/>
          <w:highlight w:val="none"/>
        </w:rPr>
        <w:t>38</w:t>
      </w:r>
      <w:r>
        <w:rPr>
          <w:rFonts w:hint="eastAsia" w:ascii="宋体" w:hAnsi="宋体"/>
          <w:b w:val="0"/>
          <w:color w:val="auto"/>
          <w:sz w:val="21"/>
          <w:szCs w:val="21"/>
          <w:highlight w:val="none"/>
        </w:rPr>
        <w:t>.</w:t>
      </w:r>
      <w:r>
        <w:rPr>
          <w:rFonts w:ascii="宋体" w:hAnsi="宋体"/>
          <w:b w:val="0"/>
          <w:color w:val="auto"/>
          <w:sz w:val="21"/>
          <w:szCs w:val="21"/>
          <w:highlight w:val="none"/>
        </w:rPr>
        <w:t>3</w:t>
      </w:r>
      <w:r>
        <w:rPr>
          <w:rFonts w:ascii="宋体" w:hAnsi="宋体"/>
          <w:b w:val="0"/>
          <w:color w:val="auto"/>
          <w:sz w:val="21"/>
          <w:highlight w:val="none"/>
        </w:rPr>
        <w:t>供应商提出质疑应当提交质疑函和必要的证明材料</w:t>
      </w:r>
      <w:r>
        <w:rPr>
          <w:rFonts w:hint="eastAsia" w:ascii="宋体" w:hAnsi="宋体"/>
          <w:b w:val="0"/>
          <w:color w:val="auto"/>
          <w:sz w:val="21"/>
          <w:highlight w:val="none"/>
        </w:rPr>
        <w:t>，</w:t>
      </w:r>
      <w:r>
        <w:rPr>
          <w:rFonts w:ascii="宋体" w:hAnsi="宋体"/>
          <w:b w:val="0"/>
          <w:color w:val="auto"/>
          <w:sz w:val="21"/>
          <w:highlight w:val="none"/>
        </w:rPr>
        <w:t>针对同一采购程序环节的质疑</w:t>
      </w:r>
      <w:r>
        <w:rPr>
          <w:rFonts w:hint="eastAsia" w:ascii="宋体" w:hAnsi="宋体"/>
          <w:b w:val="0"/>
          <w:color w:val="auto"/>
          <w:sz w:val="21"/>
          <w:highlight w:val="none"/>
        </w:rPr>
        <w:t>必须</w:t>
      </w:r>
      <w:r>
        <w:rPr>
          <w:rFonts w:ascii="宋体" w:hAnsi="宋体"/>
          <w:b w:val="0"/>
          <w:color w:val="auto"/>
          <w:sz w:val="21"/>
          <w:highlight w:val="none"/>
        </w:rPr>
        <w:t>在法定质疑期内一次性提出。质疑函应当包括下列内容</w:t>
      </w:r>
      <w:r>
        <w:rPr>
          <w:rFonts w:hint="eastAsia" w:ascii="宋体" w:hAnsi="宋体"/>
          <w:b w:val="0"/>
          <w:color w:val="auto"/>
          <w:sz w:val="21"/>
          <w:highlight w:val="none"/>
        </w:rPr>
        <w:t>（质疑函格式后附）</w:t>
      </w:r>
      <w:r>
        <w:rPr>
          <w:rFonts w:ascii="宋体" w:hAnsi="宋体"/>
          <w:b w:val="0"/>
          <w:color w:val="auto"/>
          <w:sz w:val="21"/>
          <w:highlight w:val="none"/>
        </w:rPr>
        <w:t>：</w:t>
      </w:r>
    </w:p>
    <w:p w14:paraId="7EF6296E">
      <w:pPr>
        <w:pStyle w:val="16"/>
        <w:keepNext w:val="0"/>
        <w:keepLines w:val="0"/>
        <w:pageBreakBefore w:val="0"/>
        <w:widowControl w:val="0"/>
        <w:kinsoku/>
        <w:wordWrap/>
        <w:overflowPunct/>
        <w:topLinePunct w:val="0"/>
        <w:autoSpaceDE/>
        <w:autoSpaceDN/>
        <w:bidi w:val="0"/>
        <w:adjustRightInd/>
        <w:snapToGrid w:val="0"/>
        <w:spacing w:line="480" w:lineRule="exact"/>
        <w:ind w:firstLine="420" w:firstLineChars="200"/>
        <w:textAlignment w:val="auto"/>
        <w:rPr>
          <w:rFonts w:hAnsi="宋体"/>
          <w:bCs/>
          <w:color w:val="auto"/>
          <w:sz w:val="21"/>
          <w:highlight w:val="none"/>
        </w:rPr>
      </w:pPr>
      <w:r>
        <w:rPr>
          <w:rFonts w:hAnsi="宋体"/>
          <w:bCs/>
          <w:color w:val="auto"/>
          <w:sz w:val="21"/>
          <w:highlight w:val="none"/>
        </w:rPr>
        <w:t>（</w:t>
      </w:r>
      <w:r>
        <w:rPr>
          <w:rFonts w:hint="eastAsia" w:hAnsi="宋体"/>
          <w:bCs/>
          <w:color w:val="auto"/>
          <w:sz w:val="21"/>
          <w:highlight w:val="none"/>
        </w:rPr>
        <w:t>1</w:t>
      </w:r>
      <w:r>
        <w:rPr>
          <w:rFonts w:hAnsi="宋体"/>
          <w:bCs/>
          <w:color w:val="auto"/>
          <w:sz w:val="21"/>
          <w:highlight w:val="none"/>
        </w:rPr>
        <w:t>）供应商的姓名或者名称、地址、邮编、联系人及联系电话；</w:t>
      </w:r>
    </w:p>
    <w:p w14:paraId="4A570B5B">
      <w:pPr>
        <w:pStyle w:val="16"/>
        <w:keepNext w:val="0"/>
        <w:keepLines w:val="0"/>
        <w:pageBreakBefore w:val="0"/>
        <w:widowControl w:val="0"/>
        <w:kinsoku/>
        <w:wordWrap/>
        <w:overflowPunct/>
        <w:topLinePunct w:val="0"/>
        <w:autoSpaceDE/>
        <w:autoSpaceDN/>
        <w:bidi w:val="0"/>
        <w:adjustRightInd/>
        <w:snapToGrid w:val="0"/>
        <w:spacing w:line="480" w:lineRule="exact"/>
        <w:ind w:firstLine="420" w:firstLineChars="200"/>
        <w:textAlignment w:val="auto"/>
        <w:rPr>
          <w:rFonts w:hAnsi="宋体"/>
          <w:bCs/>
          <w:color w:val="auto"/>
          <w:sz w:val="21"/>
          <w:highlight w:val="none"/>
        </w:rPr>
      </w:pPr>
      <w:r>
        <w:rPr>
          <w:rFonts w:hAnsi="宋体"/>
          <w:bCs/>
          <w:color w:val="auto"/>
          <w:sz w:val="21"/>
          <w:highlight w:val="none"/>
        </w:rPr>
        <w:t>（</w:t>
      </w:r>
      <w:r>
        <w:rPr>
          <w:rFonts w:hint="eastAsia" w:hAnsi="宋体"/>
          <w:bCs/>
          <w:color w:val="auto"/>
          <w:sz w:val="21"/>
          <w:highlight w:val="none"/>
        </w:rPr>
        <w:t>2</w:t>
      </w:r>
      <w:r>
        <w:rPr>
          <w:rFonts w:hAnsi="宋体"/>
          <w:bCs/>
          <w:color w:val="auto"/>
          <w:sz w:val="21"/>
          <w:highlight w:val="none"/>
        </w:rPr>
        <w:t>）质疑项目的名称、编号；</w:t>
      </w:r>
    </w:p>
    <w:p w14:paraId="61618551">
      <w:pPr>
        <w:pStyle w:val="16"/>
        <w:keepNext w:val="0"/>
        <w:keepLines w:val="0"/>
        <w:pageBreakBefore w:val="0"/>
        <w:widowControl w:val="0"/>
        <w:kinsoku/>
        <w:wordWrap/>
        <w:overflowPunct/>
        <w:topLinePunct w:val="0"/>
        <w:autoSpaceDE/>
        <w:autoSpaceDN/>
        <w:bidi w:val="0"/>
        <w:adjustRightInd/>
        <w:snapToGrid w:val="0"/>
        <w:spacing w:line="480" w:lineRule="exact"/>
        <w:ind w:firstLine="420" w:firstLineChars="200"/>
        <w:textAlignment w:val="auto"/>
        <w:rPr>
          <w:rFonts w:hAnsi="宋体"/>
          <w:bCs/>
          <w:color w:val="auto"/>
          <w:sz w:val="21"/>
          <w:highlight w:val="none"/>
        </w:rPr>
      </w:pPr>
      <w:r>
        <w:rPr>
          <w:rFonts w:hAnsi="宋体"/>
          <w:bCs/>
          <w:color w:val="auto"/>
          <w:sz w:val="21"/>
          <w:highlight w:val="none"/>
        </w:rPr>
        <w:t>（</w:t>
      </w:r>
      <w:r>
        <w:rPr>
          <w:rFonts w:hint="eastAsia" w:hAnsi="宋体"/>
          <w:bCs/>
          <w:color w:val="auto"/>
          <w:sz w:val="21"/>
          <w:highlight w:val="none"/>
        </w:rPr>
        <w:t>3</w:t>
      </w:r>
      <w:r>
        <w:rPr>
          <w:rFonts w:hAnsi="宋体"/>
          <w:bCs/>
          <w:color w:val="auto"/>
          <w:sz w:val="21"/>
          <w:highlight w:val="none"/>
        </w:rPr>
        <w:t>）具体、明确的质疑事项和与质疑事项相关的请求；</w:t>
      </w:r>
    </w:p>
    <w:p w14:paraId="2DA34A88">
      <w:pPr>
        <w:pStyle w:val="16"/>
        <w:keepNext w:val="0"/>
        <w:keepLines w:val="0"/>
        <w:pageBreakBefore w:val="0"/>
        <w:widowControl w:val="0"/>
        <w:kinsoku/>
        <w:wordWrap/>
        <w:overflowPunct/>
        <w:topLinePunct w:val="0"/>
        <w:autoSpaceDE/>
        <w:autoSpaceDN/>
        <w:bidi w:val="0"/>
        <w:adjustRightInd/>
        <w:snapToGrid w:val="0"/>
        <w:spacing w:line="480" w:lineRule="exact"/>
        <w:ind w:firstLine="420" w:firstLineChars="200"/>
        <w:textAlignment w:val="auto"/>
        <w:rPr>
          <w:rFonts w:hAnsi="宋体"/>
          <w:bCs/>
          <w:color w:val="auto"/>
          <w:sz w:val="21"/>
          <w:highlight w:val="none"/>
        </w:rPr>
      </w:pPr>
      <w:r>
        <w:rPr>
          <w:rFonts w:hAnsi="宋体"/>
          <w:bCs/>
          <w:color w:val="auto"/>
          <w:sz w:val="21"/>
          <w:highlight w:val="none"/>
        </w:rPr>
        <w:t>（</w:t>
      </w:r>
      <w:r>
        <w:rPr>
          <w:rFonts w:hint="eastAsia" w:hAnsi="宋体"/>
          <w:bCs/>
          <w:color w:val="auto"/>
          <w:sz w:val="21"/>
          <w:highlight w:val="none"/>
        </w:rPr>
        <w:t>4</w:t>
      </w:r>
      <w:r>
        <w:rPr>
          <w:rFonts w:hAnsi="宋体"/>
          <w:bCs/>
          <w:color w:val="auto"/>
          <w:sz w:val="21"/>
          <w:highlight w:val="none"/>
        </w:rPr>
        <w:t>）事实依据；</w:t>
      </w:r>
    </w:p>
    <w:p w14:paraId="11844F09">
      <w:pPr>
        <w:pStyle w:val="16"/>
        <w:keepNext w:val="0"/>
        <w:keepLines w:val="0"/>
        <w:pageBreakBefore w:val="0"/>
        <w:widowControl w:val="0"/>
        <w:kinsoku/>
        <w:wordWrap/>
        <w:overflowPunct/>
        <w:topLinePunct w:val="0"/>
        <w:autoSpaceDE/>
        <w:autoSpaceDN/>
        <w:bidi w:val="0"/>
        <w:adjustRightInd/>
        <w:snapToGrid w:val="0"/>
        <w:spacing w:line="480" w:lineRule="exact"/>
        <w:ind w:firstLine="420" w:firstLineChars="200"/>
        <w:textAlignment w:val="auto"/>
        <w:rPr>
          <w:rFonts w:hAnsi="宋体"/>
          <w:bCs/>
          <w:color w:val="auto"/>
          <w:sz w:val="21"/>
          <w:highlight w:val="none"/>
        </w:rPr>
      </w:pPr>
      <w:r>
        <w:rPr>
          <w:rFonts w:hAnsi="宋体"/>
          <w:bCs/>
          <w:color w:val="auto"/>
          <w:sz w:val="21"/>
          <w:highlight w:val="none"/>
        </w:rPr>
        <w:t>（</w:t>
      </w:r>
      <w:r>
        <w:rPr>
          <w:rFonts w:hint="eastAsia" w:hAnsi="宋体"/>
          <w:bCs/>
          <w:color w:val="auto"/>
          <w:sz w:val="21"/>
          <w:highlight w:val="none"/>
        </w:rPr>
        <w:t>5</w:t>
      </w:r>
      <w:r>
        <w:rPr>
          <w:rFonts w:hAnsi="宋体"/>
          <w:bCs/>
          <w:color w:val="auto"/>
          <w:sz w:val="21"/>
          <w:highlight w:val="none"/>
        </w:rPr>
        <w:t>）必要的法律依据；</w:t>
      </w:r>
    </w:p>
    <w:p w14:paraId="63E61326">
      <w:pPr>
        <w:pStyle w:val="16"/>
        <w:keepNext w:val="0"/>
        <w:keepLines w:val="0"/>
        <w:pageBreakBefore w:val="0"/>
        <w:widowControl w:val="0"/>
        <w:kinsoku/>
        <w:wordWrap/>
        <w:overflowPunct/>
        <w:topLinePunct w:val="0"/>
        <w:autoSpaceDE/>
        <w:autoSpaceDN/>
        <w:bidi w:val="0"/>
        <w:adjustRightInd/>
        <w:snapToGrid w:val="0"/>
        <w:spacing w:line="480" w:lineRule="exact"/>
        <w:ind w:firstLine="420" w:firstLineChars="200"/>
        <w:textAlignment w:val="auto"/>
        <w:rPr>
          <w:rFonts w:hAnsi="宋体"/>
          <w:bCs/>
          <w:color w:val="auto"/>
          <w:sz w:val="21"/>
          <w:highlight w:val="none"/>
        </w:rPr>
      </w:pPr>
      <w:r>
        <w:rPr>
          <w:rFonts w:hAnsi="宋体"/>
          <w:bCs/>
          <w:color w:val="auto"/>
          <w:sz w:val="21"/>
          <w:highlight w:val="none"/>
        </w:rPr>
        <w:t>（</w:t>
      </w:r>
      <w:r>
        <w:rPr>
          <w:rFonts w:hint="eastAsia" w:hAnsi="宋体"/>
          <w:bCs/>
          <w:color w:val="auto"/>
          <w:sz w:val="21"/>
          <w:highlight w:val="none"/>
        </w:rPr>
        <w:t>6</w:t>
      </w:r>
      <w:r>
        <w:rPr>
          <w:rFonts w:hAnsi="宋体"/>
          <w:bCs/>
          <w:color w:val="auto"/>
          <w:sz w:val="21"/>
          <w:highlight w:val="none"/>
        </w:rPr>
        <w:t>）提出质疑的日期。</w:t>
      </w:r>
    </w:p>
    <w:p w14:paraId="6AF5C66F">
      <w:pPr>
        <w:pStyle w:val="16"/>
        <w:keepNext w:val="0"/>
        <w:keepLines w:val="0"/>
        <w:pageBreakBefore w:val="0"/>
        <w:widowControl w:val="0"/>
        <w:kinsoku/>
        <w:wordWrap/>
        <w:overflowPunct/>
        <w:topLinePunct w:val="0"/>
        <w:autoSpaceDE/>
        <w:autoSpaceDN/>
        <w:bidi w:val="0"/>
        <w:adjustRightInd/>
        <w:snapToGrid w:val="0"/>
        <w:spacing w:line="480" w:lineRule="exact"/>
        <w:ind w:firstLine="420" w:firstLineChars="200"/>
        <w:textAlignment w:val="auto"/>
        <w:rPr>
          <w:rFonts w:hint="eastAsia" w:hAnsi="宋体"/>
          <w:bCs/>
          <w:color w:val="auto"/>
          <w:sz w:val="21"/>
          <w:highlight w:val="none"/>
        </w:rPr>
      </w:pPr>
      <w:r>
        <w:rPr>
          <w:rFonts w:hAnsi="宋体"/>
          <w:bCs/>
          <w:color w:val="auto"/>
          <w:sz w:val="21"/>
          <w:highlight w:val="none"/>
        </w:rPr>
        <w:t>供应商为自然人的，应当由本人签字；供应商为法人或者其他组织的，应当由法定代表人、主要负责人，或者其委托代理人签字或者盖章，并加盖公章</w:t>
      </w:r>
      <w:r>
        <w:rPr>
          <w:rFonts w:hint="eastAsia" w:hAnsi="宋体"/>
          <w:bCs/>
          <w:color w:val="auto"/>
          <w:sz w:val="21"/>
          <w:highlight w:val="none"/>
        </w:rPr>
        <w:t>。</w:t>
      </w:r>
    </w:p>
    <w:p w14:paraId="6322FA89">
      <w:pPr>
        <w:pStyle w:val="6"/>
        <w:keepNext w:val="0"/>
        <w:keepLines w:val="0"/>
        <w:pageBreakBefore w:val="0"/>
        <w:widowControl w:val="0"/>
        <w:kinsoku/>
        <w:wordWrap/>
        <w:overflowPunct/>
        <w:topLinePunct w:val="0"/>
        <w:autoSpaceDE/>
        <w:autoSpaceDN/>
        <w:bidi w:val="0"/>
        <w:adjustRightInd/>
        <w:snapToGrid w:val="0"/>
        <w:spacing w:before="0" w:after="0" w:line="480" w:lineRule="exact"/>
        <w:ind w:firstLine="420" w:firstLineChars="200"/>
        <w:textAlignment w:val="auto"/>
        <w:rPr>
          <w:rFonts w:hint="eastAsia" w:ascii="宋体" w:hAnsi="宋体"/>
          <w:b w:val="0"/>
          <w:color w:val="auto"/>
          <w:sz w:val="21"/>
          <w:szCs w:val="21"/>
          <w:highlight w:val="none"/>
        </w:rPr>
      </w:pPr>
      <w:r>
        <w:rPr>
          <w:rFonts w:ascii="宋体" w:hAnsi="宋体"/>
          <w:b w:val="0"/>
          <w:color w:val="auto"/>
          <w:sz w:val="21"/>
          <w:szCs w:val="21"/>
          <w:highlight w:val="none"/>
        </w:rPr>
        <w:t>38.4</w:t>
      </w:r>
      <w:r>
        <w:rPr>
          <w:rFonts w:hint="eastAsia" w:ascii="宋体" w:hAnsi="宋体"/>
          <w:b w:val="0"/>
          <w:color w:val="auto"/>
          <w:sz w:val="21"/>
          <w:szCs w:val="21"/>
          <w:highlight w:val="none"/>
        </w:rPr>
        <w:t>采购人、采购代理机构认为供应商质疑不成立，或者成立但未对中标结果构成影响的，继续开展采购活动；认为供应商质疑成立且影响或者可能影响中标结果的，按照下列情况处理：</w:t>
      </w:r>
    </w:p>
    <w:p w14:paraId="510E7A66">
      <w:pPr>
        <w:pStyle w:val="6"/>
        <w:keepNext w:val="0"/>
        <w:keepLines w:val="0"/>
        <w:pageBreakBefore w:val="0"/>
        <w:widowControl w:val="0"/>
        <w:kinsoku/>
        <w:wordWrap/>
        <w:overflowPunct/>
        <w:topLinePunct w:val="0"/>
        <w:autoSpaceDE/>
        <w:autoSpaceDN/>
        <w:bidi w:val="0"/>
        <w:adjustRightInd/>
        <w:snapToGrid w:val="0"/>
        <w:spacing w:before="0" w:after="0" w:line="480" w:lineRule="exact"/>
        <w:ind w:firstLine="420" w:firstLineChars="200"/>
        <w:textAlignment w:val="auto"/>
        <w:rPr>
          <w:rFonts w:hint="eastAsia" w:ascii="Times New Roman" w:hAnsi="宋体" w:eastAsia="宋体" w:cs="Times New Roman"/>
          <w:b w:val="0"/>
          <w:bCs w:val="0"/>
          <w:color w:val="auto"/>
          <w:sz w:val="21"/>
          <w:highlight w:val="none"/>
        </w:rPr>
      </w:pPr>
      <w:r>
        <w:rPr>
          <w:rFonts w:hint="eastAsia" w:hAnsi="宋体"/>
          <w:b w:val="0"/>
          <w:bCs w:val="0"/>
          <w:color w:val="auto"/>
          <w:sz w:val="21"/>
          <w:highlight w:val="none"/>
        </w:rPr>
        <w:t>（一）对招标文件提出的质疑，依法通过澄清或者修改可以继续开展采购活动的，澄清或者修改招标文件后继续开展采购活动；否则应当修改招标文件后重新开展采购活动。</w:t>
      </w:r>
    </w:p>
    <w:p w14:paraId="2C802786">
      <w:pPr>
        <w:pStyle w:val="6"/>
        <w:keepNext w:val="0"/>
        <w:keepLines w:val="0"/>
        <w:pageBreakBefore w:val="0"/>
        <w:widowControl w:val="0"/>
        <w:kinsoku/>
        <w:wordWrap/>
        <w:overflowPunct/>
        <w:topLinePunct w:val="0"/>
        <w:autoSpaceDE/>
        <w:autoSpaceDN/>
        <w:bidi w:val="0"/>
        <w:adjustRightInd/>
        <w:snapToGrid w:val="0"/>
        <w:spacing w:before="0" w:after="0" w:line="480" w:lineRule="exact"/>
        <w:ind w:firstLine="420" w:firstLineChars="200"/>
        <w:textAlignment w:val="auto"/>
        <w:rPr>
          <w:rFonts w:hint="eastAsia" w:hAnsi="宋体"/>
          <w:b w:val="0"/>
          <w:bCs w:val="0"/>
          <w:color w:val="auto"/>
          <w:sz w:val="21"/>
          <w:highlight w:val="none"/>
        </w:rPr>
      </w:pPr>
      <w:r>
        <w:rPr>
          <w:rFonts w:hint="eastAsia" w:ascii="Times New Roman" w:hAnsi="宋体" w:eastAsia="宋体" w:cs="Times New Roman"/>
          <w:b w:val="0"/>
          <w:bCs w:val="0"/>
          <w:color w:val="auto"/>
          <w:sz w:val="21"/>
          <w:highlight w:val="none"/>
        </w:rPr>
        <w:t>（</w:t>
      </w:r>
      <w:r>
        <w:rPr>
          <w:rFonts w:hint="eastAsia" w:hAnsi="宋体"/>
          <w:b w:val="0"/>
          <w:bCs w:val="0"/>
          <w:color w:val="auto"/>
          <w:sz w:val="21"/>
          <w:highlight w:val="none"/>
        </w:rPr>
        <w:t>二）对采购过程、中标结果提出的质疑，合格供应商符合法定数量时，可以从合格的中标候选人中另行确定中标供应商的，应当依法另行确定中标供应商；否则应当重新开展采购活动。</w:t>
      </w:r>
    </w:p>
    <w:p w14:paraId="62894CE4">
      <w:pPr>
        <w:pStyle w:val="16"/>
        <w:keepNext w:val="0"/>
        <w:keepLines w:val="0"/>
        <w:pageBreakBefore w:val="0"/>
        <w:widowControl w:val="0"/>
        <w:kinsoku/>
        <w:wordWrap/>
        <w:overflowPunct/>
        <w:topLinePunct w:val="0"/>
        <w:autoSpaceDE/>
        <w:autoSpaceDN/>
        <w:bidi w:val="0"/>
        <w:adjustRightInd/>
        <w:snapToGrid w:val="0"/>
        <w:spacing w:line="480" w:lineRule="exact"/>
        <w:ind w:firstLine="420"/>
        <w:textAlignment w:val="auto"/>
        <w:rPr>
          <w:rFonts w:hAnsi="宋体"/>
          <w:bCs/>
          <w:color w:val="auto"/>
          <w:sz w:val="21"/>
          <w:highlight w:val="none"/>
        </w:rPr>
      </w:pPr>
      <w:r>
        <w:rPr>
          <w:rFonts w:hint="eastAsia" w:hAnsi="宋体"/>
          <w:bCs/>
          <w:color w:val="auto"/>
          <w:sz w:val="21"/>
          <w:highlight w:val="none"/>
        </w:rPr>
        <w:t>质疑答复导致中标结果改变的，采购人或者采购代理机构应当将有关情况书面报告本级财政部门。</w:t>
      </w:r>
    </w:p>
    <w:p w14:paraId="7CC1C08A">
      <w:pPr>
        <w:pStyle w:val="16"/>
        <w:keepNext w:val="0"/>
        <w:keepLines w:val="0"/>
        <w:pageBreakBefore w:val="0"/>
        <w:widowControl w:val="0"/>
        <w:kinsoku/>
        <w:wordWrap/>
        <w:overflowPunct/>
        <w:topLinePunct w:val="0"/>
        <w:autoSpaceDE/>
        <w:autoSpaceDN/>
        <w:bidi w:val="0"/>
        <w:adjustRightInd/>
        <w:snapToGrid w:val="0"/>
        <w:spacing w:line="480" w:lineRule="exact"/>
        <w:ind w:firstLine="420" w:firstLineChars="200"/>
        <w:textAlignment w:val="auto"/>
        <w:rPr>
          <w:rFonts w:hint="eastAsia" w:hAnsi="宋体"/>
          <w:color w:val="auto"/>
          <w:sz w:val="21"/>
          <w:highlight w:val="none"/>
        </w:rPr>
      </w:pPr>
      <w:r>
        <w:rPr>
          <w:rFonts w:hAnsi="宋体"/>
          <w:color w:val="auto"/>
          <w:sz w:val="21"/>
          <w:highlight w:val="none"/>
        </w:rPr>
        <w:t>38</w:t>
      </w:r>
      <w:r>
        <w:rPr>
          <w:rFonts w:hint="eastAsia" w:hAnsi="宋体"/>
          <w:color w:val="auto"/>
          <w:sz w:val="21"/>
          <w:highlight w:val="none"/>
        </w:rPr>
        <w:t>.</w:t>
      </w:r>
      <w:r>
        <w:rPr>
          <w:rFonts w:hAnsi="宋体"/>
          <w:color w:val="auto"/>
          <w:sz w:val="21"/>
          <w:highlight w:val="none"/>
        </w:rPr>
        <w:t>5</w:t>
      </w:r>
      <w:r>
        <w:rPr>
          <w:rFonts w:hint="eastAsia" w:hAnsi="宋体"/>
          <w:color w:val="auto"/>
          <w:sz w:val="21"/>
          <w:highlight w:val="none"/>
        </w:rPr>
        <w:t>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14:paraId="2A29FEFA">
      <w:pPr>
        <w:pStyle w:val="4"/>
        <w:keepNext w:val="0"/>
        <w:keepLines w:val="0"/>
        <w:spacing w:before="240" w:after="240" w:line="415" w:lineRule="auto"/>
        <w:jc w:val="center"/>
        <w:rPr>
          <w:rFonts w:hint="eastAsia" w:ascii="宋体" w:hAnsi="宋体"/>
          <w:color w:val="auto"/>
          <w:highlight w:val="none"/>
        </w:rPr>
      </w:pPr>
      <w:bookmarkStart w:id="144" w:name="_八、其他事项"/>
      <w:bookmarkEnd w:id="144"/>
      <w:r>
        <w:rPr>
          <w:rFonts w:hint="eastAsia" w:ascii="宋体" w:hAnsi="宋体"/>
          <w:color w:val="auto"/>
          <w:highlight w:val="none"/>
        </w:rPr>
        <w:t>八、其他事项</w:t>
      </w:r>
    </w:p>
    <w:p w14:paraId="07C07A75">
      <w:pPr>
        <w:pStyle w:val="6"/>
        <w:keepNext w:val="0"/>
        <w:keepLines w:val="0"/>
        <w:pageBreakBefore w:val="0"/>
        <w:widowControl w:val="0"/>
        <w:kinsoku/>
        <w:wordWrap/>
        <w:overflowPunct/>
        <w:topLinePunct w:val="0"/>
        <w:autoSpaceDE/>
        <w:autoSpaceDN/>
        <w:bidi w:val="0"/>
        <w:adjustRightInd/>
        <w:spacing w:before="0" w:after="0" w:line="480" w:lineRule="exact"/>
        <w:ind w:left="420" w:leftChars="200"/>
        <w:textAlignment w:val="auto"/>
        <w:rPr>
          <w:rFonts w:hint="eastAsia" w:ascii="宋体" w:hAnsi="宋体"/>
          <w:color w:val="auto"/>
          <w:sz w:val="24"/>
          <w:highlight w:val="none"/>
        </w:rPr>
      </w:pPr>
      <w:bookmarkStart w:id="145" w:name="_42.代理服务费"/>
      <w:bookmarkEnd w:id="145"/>
      <w:r>
        <w:rPr>
          <w:rFonts w:hint="eastAsia" w:ascii="宋体" w:hAnsi="宋体"/>
          <w:color w:val="auto"/>
          <w:sz w:val="24"/>
          <w:highlight w:val="none"/>
        </w:rPr>
        <w:t>3</w:t>
      </w:r>
      <w:r>
        <w:rPr>
          <w:rFonts w:ascii="宋体" w:hAnsi="宋体"/>
          <w:color w:val="auto"/>
          <w:sz w:val="24"/>
          <w:highlight w:val="none"/>
        </w:rPr>
        <w:t>9</w:t>
      </w:r>
      <w:r>
        <w:rPr>
          <w:rFonts w:hint="eastAsia" w:ascii="宋体" w:hAnsi="宋体"/>
          <w:color w:val="auto"/>
          <w:sz w:val="24"/>
          <w:highlight w:val="none"/>
        </w:rPr>
        <w:t>.采购代理服务费</w:t>
      </w:r>
    </w:p>
    <w:p w14:paraId="4346A148">
      <w:pPr>
        <w:pStyle w:val="16"/>
        <w:keepNext w:val="0"/>
        <w:keepLines w:val="0"/>
        <w:pageBreakBefore w:val="0"/>
        <w:widowControl w:val="0"/>
        <w:kinsoku/>
        <w:wordWrap/>
        <w:overflowPunct/>
        <w:topLinePunct w:val="0"/>
        <w:autoSpaceDE/>
        <w:autoSpaceDN/>
        <w:bidi w:val="0"/>
        <w:adjustRightInd/>
        <w:snapToGrid w:val="0"/>
        <w:spacing w:line="480" w:lineRule="exact"/>
        <w:ind w:firstLine="420" w:firstLineChars="200"/>
        <w:textAlignment w:val="auto"/>
        <w:rPr>
          <w:rFonts w:hint="eastAsia" w:ascii="宋体" w:hAnsi="宋体"/>
          <w:b w:val="0"/>
          <w:color w:val="auto"/>
          <w:sz w:val="21"/>
          <w:szCs w:val="21"/>
          <w:highlight w:val="none"/>
        </w:rPr>
      </w:pPr>
      <w:r>
        <w:rPr>
          <w:rFonts w:hint="eastAsia" w:ascii="宋体" w:hAnsi="宋体"/>
          <w:b w:val="0"/>
          <w:color w:val="auto"/>
          <w:sz w:val="21"/>
          <w:szCs w:val="21"/>
          <w:highlight w:val="none"/>
        </w:rPr>
        <w:t>3</w:t>
      </w:r>
      <w:r>
        <w:rPr>
          <w:rFonts w:ascii="宋体" w:hAnsi="宋体"/>
          <w:b w:val="0"/>
          <w:color w:val="auto"/>
          <w:sz w:val="21"/>
          <w:szCs w:val="21"/>
          <w:highlight w:val="none"/>
        </w:rPr>
        <w:t>9</w:t>
      </w:r>
      <w:r>
        <w:rPr>
          <w:rFonts w:hint="eastAsia" w:ascii="宋体" w:hAnsi="宋体"/>
          <w:b w:val="0"/>
          <w:color w:val="auto"/>
          <w:sz w:val="21"/>
          <w:szCs w:val="21"/>
          <w:highlight w:val="none"/>
        </w:rPr>
        <w:t>.1采购代理服务收取标准及缴费账户详见“投标人须知前附表”，投标人为联合体的，可以由联合体中的一方或者多方共同交纳采购代理服务费。</w:t>
      </w:r>
    </w:p>
    <w:p w14:paraId="2E70438A">
      <w:pPr>
        <w:pStyle w:val="6"/>
        <w:keepNext w:val="0"/>
        <w:keepLines w:val="0"/>
        <w:pageBreakBefore w:val="0"/>
        <w:widowControl w:val="0"/>
        <w:kinsoku/>
        <w:wordWrap/>
        <w:overflowPunct/>
        <w:topLinePunct w:val="0"/>
        <w:autoSpaceDE/>
        <w:autoSpaceDN/>
        <w:bidi w:val="0"/>
        <w:adjustRightInd/>
        <w:spacing w:before="0" w:after="0" w:line="480" w:lineRule="exact"/>
        <w:ind w:left="420" w:leftChars="200"/>
        <w:textAlignment w:val="auto"/>
        <w:rPr>
          <w:rFonts w:hint="eastAsia" w:ascii="宋体" w:hAnsi="宋体"/>
          <w:b w:val="0"/>
          <w:color w:val="auto"/>
          <w:sz w:val="21"/>
          <w:szCs w:val="21"/>
          <w:highlight w:val="none"/>
        </w:rPr>
      </w:pPr>
      <w:r>
        <w:rPr>
          <w:rFonts w:hint="eastAsia" w:ascii="宋体" w:hAnsi="宋体"/>
          <w:b w:val="0"/>
          <w:color w:val="auto"/>
          <w:sz w:val="21"/>
          <w:szCs w:val="21"/>
          <w:highlight w:val="none"/>
        </w:rPr>
        <w:t>3</w:t>
      </w:r>
      <w:r>
        <w:rPr>
          <w:rFonts w:ascii="宋体" w:hAnsi="宋体"/>
          <w:b w:val="0"/>
          <w:color w:val="auto"/>
          <w:sz w:val="21"/>
          <w:szCs w:val="21"/>
          <w:highlight w:val="none"/>
        </w:rPr>
        <w:t>9</w:t>
      </w:r>
      <w:r>
        <w:rPr>
          <w:rFonts w:hint="eastAsia" w:ascii="宋体" w:hAnsi="宋体"/>
          <w:b w:val="0"/>
          <w:color w:val="auto"/>
          <w:sz w:val="21"/>
          <w:szCs w:val="21"/>
          <w:highlight w:val="none"/>
        </w:rPr>
        <w:t>.2采购代理服务收费标准：</w:t>
      </w:r>
    </w:p>
    <w:tbl>
      <w:tblPr>
        <w:tblStyle w:val="28"/>
        <w:tblW w:w="0" w:type="auto"/>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687"/>
        <w:gridCol w:w="1659"/>
      </w:tblGrid>
      <w:tr w14:paraId="433B4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l2br w:val="single" w:color="auto" w:sz="4" w:space="0"/>
            </w:tcBorders>
            <w:noWrap w:val="0"/>
            <w:vAlign w:val="top"/>
          </w:tcPr>
          <w:p w14:paraId="20A5CDCB">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费率</w:t>
            </w:r>
          </w:p>
          <w:p w14:paraId="5EBE670B">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中标金额</w:t>
            </w:r>
          </w:p>
        </w:tc>
        <w:tc>
          <w:tcPr>
            <w:tcW w:w="1659" w:type="dxa"/>
            <w:noWrap w:val="0"/>
            <w:vAlign w:val="center"/>
          </w:tcPr>
          <w:p w14:paraId="1BFFA9A3">
            <w:pPr>
              <w:keepNext w:val="0"/>
              <w:keepLines w:val="0"/>
              <w:pageBreakBefore w:val="0"/>
              <w:widowControl w:val="0"/>
              <w:kinsoku/>
              <w:wordWrap/>
              <w:overflowPunct/>
              <w:topLinePunct w:val="0"/>
              <w:autoSpaceDE/>
              <w:autoSpaceDN/>
              <w:bidi w:val="0"/>
              <w:adjustRightInd/>
              <w:spacing w:line="480" w:lineRule="exact"/>
              <w:ind w:firstLine="105" w:firstLineChars="50"/>
              <w:jc w:val="center"/>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货物招标</w:t>
            </w:r>
          </w:p>
        </w:tc>
        <w:tc>
          <w:tcPr>
            <w:tcW w:w="1687" w:type="dxa"/>
            <w:noWrap w:val="0"/>
            <w:vAlign w:val="center"/>
          </w:tcPr>
          <w:p w14:paraId="1D8E46DC">
            <w:pPr>
              <w:keepNext w:val="0"/>
              <w:keepLines w:val="0"/>
              <w:pageBreakBefore w:val="0"/>
              <w:widowControl w:val="0"/>
              <w:kinsoku/>
              <w:wordWrap/>
              <w:overflowPunct/>
              <w:topLinePunct w:val="0"/>
              <w:autoSpaceDE/>
              <w:autoSpaceDN/>
              <w:bidi w:val="0"/>
              <w:adjustRightInd/>
              <w:spacing w:line="480" w:lineRule="exact"/>
              <w:jc w:val="center"/>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服务招标</w:t>
            </w:r>
          </w:p>
        </w:tc>
        <w:tc>
          <w:tcPr>
            <w:tcW w:w="1659" w:type="dxa"/>
            <w:noWrap w:val="0"/>
            <w:vAlign w:val="center"/>
          </w:tcPr>
          <w:p w14:paraId="2ED26331">
            <w:pPr>
              <w:keepNext w:val="0"/>
              <w:keepLines w:val="0"/>
              <w:pageBreakBefore w:val="0"/>
              <w:widowControl w:val="0"/>
              <w:kinsoku/>
              <w:wordWrap/>
              <w:overflowPunct/>
              <w:topLinePunct w:val="0"/>
              <w:autoSpaceDE/>
              <w:autoSpaceDN/>
              <w:bidi w:val="0"/>
              <w:adjustRightInd/>
              <w:spacing w:line="480" w:lineRule="exact"/>
              <w:jc w:val="center"/>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工程招标</w:t>
            </w:r>
          </w:p>
        </w:tc>
      </w:tr>
      <w:tr w14:paraId="60486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6C581123">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100万元以下</w:t>
            </w:r>
          </w:p>
        </w:tc>
        <w:tc>
          <w:tcPr>
            <w:tcW w:w="1659" w:type="dxa"/>
            <w:noWrap w:val="0"/>
            <w:vAlign w:val="top"/>
          </w:tcPr>
          <w:p w14:paraId="5676FB10">
            <w:pPr>
              <w:keepNext w:val="0"/>
              <w:keepLines w:val="0"/>
              <w:pageBreakBefore w:val="0"/>
              <w:widowControl w:val="0"/>
              <w:kinsoku/>
              <w:wordWrap/>
              <w:overflowPunct/>
              <w:topLinePunct w:val="0"/>
              <w:autoSpaceDE/>
              <w:autoSpaceDN/>
              <w:bidi w:val="0"/>
              <w:adjustRightInd/>
              <w:spacing w:line="480" w:lineRule="exact"/>
              <w:textAlignment w:val="auto"/>
              <w:rPr>
                <w:rFonts w:ascii="宋体" w:hAnsi="宋体" w:eastAsia="宋体" w:cs="Times New Roman"/>
                <w:color w:val="auto"/>
                <w:szCs w:val="21"/>
                <w:highlight w:val="none"/>
              </w:rPr>
            </w:pPr>
            <w:r>
              <w:rPr>
                <w:rFonts w:hint="eastAsia" w:ascii="宋体" w:hAnsi="宋体" w:eastAsia="宋体" w:cs="宋体"/>
                <w:color w:val="auto"/>
                <w:kern w:val="0"/>
                <w:szCs w:val="21"/>
                <w:highlight w:val="none"/>
              </w:rPr>
              <w:t xml:space="preserve">  </w:t>
            </w:r>
            <w:r>
              <w:rPr>
                <w:rFonts w:ascii="宋体" w:hAnsi="宋体" w:eastAsia="宋体" w:cs="宋体"/>
                <w:color w:val="auto"/>
                <w:kern w:val="0"/>
                <w:szCs w:val="21"/>
                <w:highlight w:val="none"/>
              </w:rPr>
              <w:t xml:space="preserve">1.5% </w:t>
            </w:r>
            <w:r>
              <w:rPr>
                <w:rFonts w:hint="eastAsia" w:ascii="宋体" w:hAnsi="宋体" w:eastAsia="宋体" w:cs="宋体"/>
                <w:color w:val="auto"/>
                <w:kern w:val="0"/>
                <w:szCs w:val="21"/>
                <w:highlight w:val="none"/>
              </w:rPr>
              <w:t xml:space="preserve">          </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 xml:space="preserve">    </w:t>
            </w:r>
          </w:p>
        </w:tc>
        <w:tc>
          <w:tcPr>
            <w:tcW w:w="1687" w:type="dxa"/>
            <w:noWrap w:val="0"/>
            <w:vAlign w:val="top"/>
          </w:tcPr>
          <w:p w14:paraId="6640ADC4">
            <w:pPr>
              <w:keepNext w:val="0"/>
              <w:keepLines w:val="0"/>
              <w:pageBreakBefore w:val="0"/>
              <w:widowControl w:val="0"/>
              <w:kinsoku/>
              <w:wordWrap/>
              <w:overflowPunct/>
              <w:topLinePunct w:val="0"/>
              <w:autoSpaceDE/>
              <w:autoSpaceDN/>
              <w:bidi w:val="0"/>
              <w:adjustRightInd/>
              <w:spacing w:line="480" w:lineRule="exact"/>
              <w:ind w:firstLine="210" w:firstLineChars="100"/>
              <w:textAlignment w:val="auto"/>
              <w:rPr>
                <w:rFonts w:ascii="宋体" w:hAnsi="宋体" w:eastAsia="宋体" w:cs="Times New Roman"/>
                <w:color w:val="auto"/>
                <w:szCs w:val="21"/>
                <w:highlight w:val="none"/>
              </w:rPr>
            </w:pPr>
            <w:r>
              <w:rPr>
                <w:rFonts w:ascii="宋体" w:hAnsi="宋体" w:eastAsia="宋体" w:cs="宋体"/>
                <w:color w:val="auto"/>
                <w:kern w:val="0"/>
                <w:szCs w:val="21"/>
                <w:highlight w:val="none"/>
              </w:rPr>
              <w:t>1.5%</w:t>
            </w:r>
          </w:p>
        </w:tc>
        <w:tc>
          <w:tcPr>
            <w:tcW w:w="1659" w:type="dxa"/>
            <w:noWrap w:val="0"/>
            <w:vAlign w:val="top"/>
          </w:tcPr>
          <w:p w14:paraId="36E09F68">
            <w:pPr>
              <w:keepNext w:val="0"/>
              <w:keepLines w:val="0"/>
              <w:pageBreakBefore w:val="0"/>
              <w:widowControl w:val="0"/>
              <w:kinsoku/>
              <w:wordWrap/>
              <w:overflowPunct/>
              <w:topLinePunct w:val="0"/>
              <w:autoSpaceDE/>
              <w:autoSpaceDN/>
              <w:bidi w:val="0"/>
              <w:adjustRightInd/>
              <w:spacing w:line="480" w:lineRule="exact"/>
              <w:ind w:firstLine="210" w:firstLineChars="100"/>
              <w:textAlignment w:val="auto"/>
              <w:rPr>
                <w:rFonts w:hint="eastAsia" w:ascii="宋体" w:hAnsi="宋体" w:eastAsia="宋体" w:cs="Times New Roman"/>
                <w:color w:val="auto"/>
                <w:szCs w:val="21"/>
                <w:highlight w:val="none"/>
              </w:rPr>
            </w:pPr>
            <w:r>
              <w:rPr>
                <w:rFonts w:ascii="宋体" w:hAnsi="宋体" w:eastAsia="宋体" w:cs="宋体"/>
                <w:color w:val="auto"/>
                <w:kern w:val="0"/>
                <w:szCs w:val="21"/>
                <w:highlight w:val="none"/>
              </w:rPr>
              <w:t xml:space="preserve">1.0% </w:t>
            </w:r>
          </w:p>
        </w:tc>
      </w:tr>
      <w:tr w14:paraId="2DCBC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182200F2">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eastAsia="zh-CN"/>
              </w:rPr>
              <w:t>100万～500万</w:t>
            </w:r>
            <w:r>
              <w:rPr>
                <w:rFonts w:hint="eastAsia" w:ascii="宋体" w:hAnsi="宋体" w:eastAsia="宋体" w:cs="Times New Roman"/>
                <w:color w:val="auto"/>
                <w:szCs w:val="21"/>
                <w:highlight w:val="none"/>
              </w:rPr>
              <w:t>元</w:t>
            </w:r>
          </w:p>
        </w:tc>
        <w:tc>
          <w:tcPr>
            <w:tcW w:w="1659" w:type="dxa"/>
            <w:noWrap w:val="0"/>
            <w:vAlign w:val="top"/>
          </w:tcPr>
          <w:p w14:paraId="36AEADC2">
            <w:pPr>
              <w:keepNext w:val="0"/>
              <w:keepLines w:val="0"/>
              <w:pageBreakBefore w:val="0"/>
              <w:widowControl w:val="0"/>
              <w:kinsoku/>
              <w:wordWrap/>
              <w:overflowPunct/>
              <w:topLinePunct w:val="0"/>
              <w:autoSpaceDE/>
              <w:autoSpaceDN/>
              <w:bidi w:val="0"/>
              <w:adjustRightInd/>
              <w:spacing w:line="480" w:lineRule="exact"/>
              <w:ind w:firstLine="210" w:firstLineChars="100"/>
              <w:textAlignment w:val="auto"/>
              <w:rPr>
                <w:rFonts w:ascii="宋体" w:hAnsi="宋体" w:eastAsia="宋体" w:cs="Times New Roman"/>
                <w:color w:val="auto"/>
                <w:szCs w:val="21"/>
                <w:highlight w:val="none"/>
              </w:rPr>
            </w:pPr>
            <w:r>
              <w:rPr>
                <w:rFonts w:ascii="宋体" w:hAnsi="宋体" w:eastAsia="宋体" w:cs="宋体"/>
                <w:color w:val="auto"/>
                <w:kern w:val="0"/>
                <w:szCs w:val="21"/>
                <w:highlight w:val="none"/>
              </w:rPr>
              <w:t xml:space="preserve">1.1% </w:t>
            </w:r>
            <w:r>
              <w:rPr>
                <w:rFonts w:hint="eastAsia" w:ascii="宋体" w:hAnsi="宋体" w:eastAsia="宋体" w:cs="宋体"/>
                <w:color w:val="auto"/>
                <w:kern w:val="0"/>
                <w:szCs w:val="21"/>
                <w:highlight w:val="none"/>
              </w:rPr>
              <w:t xml:space="preserve">                </w:t>
            </w:r>
          </w:p>
        </w:tc>
        <w:tc>
          <w:tcPr>
            <w:tcW w:w="1687" w:type="dxa"/>
            <w:noWrap w:val="0"/>
            <w:vAlign w:val="top"/>
          </w:tcPr>
          <w:p w14:paraId="30B2818B">
            <w:pPr>
              <w:keepNext w:val="0"/>
              <w:keepLines w:val="0"/>
              <w:pageBreakBefore w:val="0"/>
              <w:widowControl w:val="0"/>
              <w:kinsoku/>
              <w:wordWrap/>
              <w:overflowPunct/>
              <w:topLinePunct w:val="0"/>
              <w:autoSpaceDE/>
              <w:autoSpaceDN/>
              <w:bidi w:val="0"/>
              <w:adjustRightInd/>
              <w:spacing w:line="480" w:lineRule="exact"/>
              <w:ind w:firstLine="210" w:firstLineChars="100"/>
              <w:textAlignment w:val="auto"/>
              <w:rPr>
                <w:rFonts w:ascii="宋体" w:hAnsi="宋体" w:eastAsia="宋体" w:cs="Times New Roman"/>
                <w:color w:val="auto"/>
                <w:szCs w:val="21"/>
                <w:highlight w:val="none"/>
              </w:rPr>
            </w:pPr>
            <w:r>
              <w:rPr>
                <w:rFonts w:ascii="宋体" w:hAnsi="宋体" w:eastAsia="宋体" w:cs="宋体"/>
                <w:color w:val="auto"/>
                <w:kern w:val="0"/>
                <w:szCs w:val="21"/>
                <w:highlight w:val="none"/>
              </w:rPr>
              <w:t>0.8%</w:t>
            </w:r>
          </w:p>
        </w:tc>
        <w:tc>
          <w:tcPr>
            <w:tcW w:w="1659" w:type="dxa"/>
            <w:noWrap w:val="0"/>
            <w:vAlign w:val="top"/>
          </w:tcPr>
          <w:p w14:paraId="0DBFD296">
            <w:pPr>
              <w:keepNext w:val="0"/>
              <w:keepLines w:val="0"/>
              <w:pageBreakBefore w:val="0"/>
              <w:widowControl w:val="0"/>
              <w:kinsoku/>
              <w:wordWrap/>
              <w:overflowPunct/>
              <w:topLinePunct w:val="0"/>
              <w:autoSpaceDE/>
              <w:autoSpaceDN/>
              <w:bidi w:val="0"/>
              <w:adjustRightInd/>
              <w:spacing w:line="480" w:lineRule="exact"/>
              <w:ind w:firstLine="210" w:firstLineChars="100"/>
              <w:textAlignment w:val="auto"/>
              <w:rPr>
                <w:rFonts w:hint="eastAsia" w:ascii="宋体" w:hAnsi="宋体" w:eastAsia="宋体" w:cs="Times New Roman"/>
                <w:color w:val="auto"/>
                <w:szCs w:val="21"/>
                <w:highlight w:val="none"/>
              </w:rPr>
            </w:pPr>
            <w:r>
              <w:rPr>
                <w:rFonts w:ascii="宋体" w:hAnsi="宋体" w:eastAsia="宋体" w:cs="宋体"/>
                <w:color w:val="auto"/>
                <w:kern w:val="0"/>
                <w:szCs w:val="21"/>
                <w:highlight w:val="none"/>
              </w:rPr>
              <w:t xml:space="preserve">0.7% </w:t>
            </w:r>
          </w:p>
        </w:tc>
      </w:tr>
      <w:tr w14:paraId="695F5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36F20293">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eastAsia="zh-CN"/>
              </w:rPr>
              <w:t>500万～1000万</w:t>
            </w:r>
            <w:r>
              <w:rPr>
                <w:rFonts w:hint="eastAsia" w:ascii="宋体" w:hAnsi="宋体" w:eastAsia="宋体" w:cs="Times New Roman"/>
                <w:color w:val="auto"/>
                <w:szCs w:val="21"/>
                <w:highlight w:val="none"/>
              </w:rPr>
              <w:t>元</w:t>
            </w:r>
          </w:p>
        </w:tc>
        <w:tc>
          <w:tcPr>
            <w:tcW w:w="1659" w:type="dxa"/>
            <w:noWrap w:val="0"/>
            <w:vAlign w:val="top"/>
          </w:tcPr>
          <w:p w14:paraId="34CE18F1">
            <w:pPr>
              <w:keepNext w:val="0"/>
              <w:keepLines w:val="0"/>
              <w:pageBreakBefore w:val="0"/>
              <w:widowControl w:val="0"/>
              <w:kinsoku/>
              <w:wordWrap/>
              <w:overflowPunct/>
              <w:topLinePunct w:val="0"/>
              <w:autoSpaceDE/>
              <w:autoSpaceDN/>
              <w:bidi w:val="0"/>
              <w:adjustRightInd/>
              <w:spacing w:line="480" w:lineRule="exact"/>
              <w:textAlignment w:val="auto"/>
              <w:rPr>
                <w:rFonts w:ascii="宋体" w:hAnsi="宋体" w:eastAsia="宋体" w:cs="Times New Roman"/>
                <w:color w:val="auto"/>
                <w:szCs w:val="21"/>
                <w:highlight w:val="none"/>
              </w:rPr>
            </w:pPr>
            <w:r>
              <w:rPr>
                <w:rFonts w:hint="eastAsia" w:ascii="宋体" w:hAnsi="宋体" w:eastAsia="宋体" w:cs="宋体"/>
                <w:color w:val="auto"/>
                <w:kern w:val="0"/>
                <w:szCs w:val="21"/>
                <w:highlight w:val="none"/>
              </w:rPr>
              <w:t xml:space="preserve">  </w:t>
            </w:r>
            <w:r>
              <w:rPr>
                <w:rFonts w:ascii="宋体" w:hAnsi="宋体" w:eastAsia="宋体" w:cs="宋体"/>
                <w:color w:val="auto"/>
                <w:kern w:val="0"/>
                <w:szCs w:val="21"/>
                <w:highlight w:val="none"/>
              </w:rPr>
              <w:t xml:space="preserve">0.8% </w:t>
            </w:r>
            <w:r>
              <w:rPr>
                <w:rFonts w:hint="eastAsia" w:ascii="宋体" w:hAnsi="宋体" w:eastAsia="宋体" w:cs="宋体"/>
                <w:color w:val="auto"/>
                <w:kern w:val="0"/>
                <w:szCs w:val="21"/>
                <w:highlight w:val="none"/>
              </w:rPr>
              <w:t xml:space="preserve">               </w:t>
            </w:r>
          </w:p>
        </w:tc>
        <w:tc>
          <w:tcPr>
            <w:tcW w:w="1687" w:type="dxa"/>
            <w:noWrap w:val="0"/>
            <w:vAlign w:val="top"/>
          </w:tcPr>
          <w:p w14:paraId="65D658A0">
            <w:pPr>
              <w:keepNext w:val="0"/>
              <w:keepLines w:val="0"/>
              <w:pageBreakBefore w:val="0"/>
              <w:widowControl w:val="0"/>
              <w:kinsoku/>
              <w:wordWrap/>
              <w:overflowPunct/>
              <w:topLinePunct w:val="0"/>
              <w:autoSpaceDE/>
              <w:autoSpaceDN/>
              <w:bidi w:val="0"/>
              <w:adjustRightInd/>
              <w:spacing w:line="480" w:lineRule="exact"/>
              <w:ind w:firstLine="210" w:firstLineChars="100"/>
              <w:textAlignment w:val="auto"/>
              <w:rPr>
                <w:rFonts w:ascii="宋体" w:hAnsi="宋体" w:eastAsia="宋体" w:cs="Times New Roman"/>
                <w:color w:val="auto"/>
                <w:szCs w:val="21"/>
                <w:highlight w:val="none"/>
              </w:rPr>
            </w:pPr>
            <w:r>
              <w:rPr>
                <w:rFonts w:ascii="宋体" w:hAnsi="宋体" w:eastAsia="宋体" w:cs="宋体"/>
                <w:color w:val="auto"/>
                <w:kern w:val="0"/>
                <w:szCs w:val="21"/>
                <w:highlight w:val="none"/>
              </w:rPr>
              <w:t>0.45%</w:t>
            </w:r>
          </w:p>
        </w:tc>
        <w:tc>
          <w:tcPr>
            <w:tcW w:w="1659" w:type="dxa"/>
            <w:noWrap w:val="0"/>
            <w:vAlign w:val="top"/>
          </w:tcPr>
          <w:p w14:paraId="2907CC3D">
            <w:pPr>
              <w:keepNext w:val="0"/>
              <w:keepLines w:val="0"/>
              <w:pageBreakBefore w:val="0"/>
              <w:widowControl w:val="0"/>
              <w:kinsoku/>
              <w:wordWrap/>
              <w:overflowPunct/>
              <w:topLinePunct w:val="0"/>
              <w:autoSpaceDE/>
              <w:autoSpaceDN/>
              <w:bidi w:val="0"/>
              <w:adjustRightInd/>
              <w:spacing w:line="480" w:lineRule="exact"/>
              <w:ind w:firstLine="210" w:firstLineChars="100"/>
              <w:textAlignment w:val="auto"/>
              <w:rPr>
                <w:rFonts w:ascii="宋体" w:hAnsi="宋体" w:eastAsia="宋体" w:cs="Times New Roman"/>
                <w:color w:val="auto"/>
                <w:szCs w:val="21"/>
                <w:highlight w:val="none"/>
              </w:rPr>
            </w:pPr>
            <w:r>
              <w:rPr>
                <w:rFonts w:ascii="宋体" w:hAnsi="宋体" w:eastAsia="宋体" w:cs="宋体"/>
                <w:color w:val="auto"/>
                <w:kern w:val="0"/>
                <w:szCs w:val="21"/>
                <w:highlight w:val="none"/>
              </w:rPr>
              <w:t>0.55%</w:t>
            </w:r>
          </w:p>
        </w:tc>
      </w:tr>
      <w:tr w14:paraId="4F44D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5619ED90">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eastAsia="zh-CN"/>
              </w:rPr>
              <w:t>1000万～5000万</w:t>
            </w:r>
            <w:r>
              <w:rPr>
                <w:rFonts w:hint="eastAsia" w:ascii="宋体" w:hAnsi="宋体" w:eastAsia="宋体" w:cs="Times New Roman"/>
                <w:color w:val="auto"/>
                <w:szCs w:val="21"/>
                <w:highlight w:val="none"/>
              </w:rPr>
              <w:t>元</w:t>
            </w:r>
          </w:p>
        </w:tc>
        <w:tc>
          <w:tcPr>
            <w:tcW w:w="1659" w:type="dxa"/>
            <w:noWrap w:val="0"/>
            <w:vAlign w:val="top"/>
          </w:tcPr>
          <w:p w14:paraId="15D07CC6">
            <w:pPr>
              <w:keepNext w:val="0"/>
              <w:keepLines w:val="0"/>
              <w:pageBreakBefore w:val="0"/>
              <w:widowControl w:val="0"/>
              <w:kinsoku/>
              <w:wordWrap/>
              <w:overflowPunct/>
              <w:topLinePunct w:val="0"/>
              <w:autoSpaceDE/>
              <w:autoSpaceDN/>
              <w:bidi w:val="0"/>
              <w:adjustRightInd/>
              <w:spacing w:line="480" w:lineRule="exact"/>
              <w:ind w:firstLine="210" w:firstLineChars="100"/>
              <w:textAlignment w:val="auto"/>
              <w:rPr>
                <w:rFonts w:ascii="宋体" w:hAnsi="宋体" w:eastAsia="宋体" w:cs="Times New Roman"/>
                <w:color w:val="auto"/>
                <w:szCs w:val="21"/>
                <w:highlight w:val="none"/>
              </w:rPr>
            </w:pPr>
            <w:r>
              <w:rPr>
                <w:rFonts w:ascii="宋体" w:hAnsi="宋体" w:eastAsia="宋体" w:cs="宋体"/>
                <w:color w:val="auto"/>
                <w:kern w:val="0"/>
                <w:szCs w:val="21"/>
                <w:highlight w:val="none"/>
              </w:rPr>
              <w:t xml:space="preserve">0.5% </w:t>
            </w:r>
            <w:r>
              <w:rPr>
                <w:rFonts w:hint="eastAsia" w:ascii="宋体" w:hAnsi="宋体" w:eastAsia="宋体" w:cs="宋体"/>
                <w:color w:val="auto"/>
                <w:kern w:val="0"/>
                <w:szCs w:val="21"/>
                <w:highlight w:val="none"/>
              </w:rPr>
              <w:t xml:space="preserve">               </w:t>
            </w:r>
          </w:p>
        </w:tc>
        <w:tc>
          <w:tcPr>
            <w:tcW w:w="1687" w:type="dxa"/>
            <w:noWrap w:val="0"/>
            <w:vAlign w:val="top"/>
          </w:tcPr>
          <w:p w14:paraId="2CCA6401">
            <w:pPr>
              <w:keepNext w:val="0"/>
              <w:keepLines w:val="0"/>
              <w:pageBreakBefore w:val="0"/>
              <w:widowControl w:val="0"/>
              <w:kinsoku/>
              <w:wordWrap/>
              <w:overflowPunct/>
              <w:topLinePunct w:val="0"/>
              <w:autoSpaceDE/>
              <w:autoSpaceDN/>
              <w:bidi w:val="0"/>
              <w:adjustRightInd/>
              <w:spacing w:line="480" w:lineRule="exact"/>
              <w:ind w:firstLine="210" w:firstLineChars="100"/>
              <w:textAlignment w:val="auto"/>
              <w:rPr>
                <w:rFonts w:ascii="宋体" w:hAnsi="宋体" w:eastAsia="宋体" w:cs="Times New Roman"/>
                <w:color w:val="auto"/>
                <w:szCs w:val="21"/>
                <w:highlight w:val="none"/>
              </w:rPr>
            </w:pPr>
            <w:r>
              <w:rPr>
                <w:rFonts w:ascii="宋体" w:hAnsi="宋体" w:eastAsia="宋体" w:cs="宋体"/>
                <w:color w:val="auto"/>
                <w:kern w:val="0"/>
                <w:szCs w:val="21"/>
                <w:highlight w:val="none"/>
              </w:rPr>
              <w:t>0.25%</w:t>
            </w:r>
          </w:p>
        </w:tc>
        <w:tc>
          <w:tcPr>
            <w:tcW w:w="1659" w:type="dxa"/>
            <w:noWrap w:val="0"/>
            <w:vAlign w:val="top"/>
          </w:tcPr>
          <w:p w14:paraId="5066642E">
            <w:pPr>
              <w:keepNext w:val="0"/>
              <w:keepLines w:val="0"/>
              <w:pageBreakBefore w:val="0"/>
              <w:widowControl w:val="0"/>
              <w:kinsoku/>
              <w:wordWrap/>
              <w:overflowPunct/>
              <w:topLinePunct w:val="0"/>
              <w:autoSpaceDE/>
              <w:autoSpaceDN/>
              <w:bidi w:val="0"/>
              <w:adjustRightInd/>
              <w:spacing w:line="480" w:lineRule="exact"/>
              <w:ind w:firstLine="210" w:firstLineChars="100"/>
              <w:textAlignment w:val="auto"/>
              <w:rPr>
                <w:rFonts w:hint="eastAsia" w:ascii="宋体" w:hAnsi="宋体" w:eastAsia="宋体" w:cs="Times New Roman"/>
                <w:color w:val="auto"/>
                <w:szCs w:val="21"/>
                <w:highlight w:val="none"/>
              </w:rPr>
            </w:pPr>
            <w:r>
              <w:rPr>
                <w:rFonts w:ascii="宋体" w:hAnsi="宋体" w:eastAsia="宋体" w:cs="宋体"/>
                <w:color w:val="auto"/>
                <w:kern w:val="0"/>
                <w:szCs w:val="21"/>
                <w:highlight w:val="none"/>
              </w:rPr>
              <w:t xml:space="preserve">0.35% </w:t>
            </w:r>
          </w:p>
        </w:tc>
      </w:tr>
      <w:tr w14:paraId="57A42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2195D7A7">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5000万元～1亿元</w:t>
            </w:r>
          </w:p>
        </w:tc>
        <w:tc>
          <w:tcPr>
            <w:tcW w:w="1659" w:type="dxa"/>
            <w:noWrap w:val="0"/>
            <w:vAlign w:val="top"/>
          </w:tcPr>
          <w:p w14:paraId="207B51AF">
            <w:pPr>
              <w:keepNext w:val="0"/>
              <w:keepLines w:val="0"/>
              <w:pageBreakBefore w:val="0"/>
              <w:widowControl w:val="0"/>
              <w:kinsoku/>
              <w:wordWrap/>
              <w:overflowPunct/>
              <w:topLinePunct w:val="0"/>
              <w:autoSpaceDE/>
              <w:autoSpaceDN/>
              <w:bidi w:val="0"/>
              <w:adjustRightInd/>
              <w:spacing w:line="480" w:lineRule="exact"/>
              <w:ind w:firstLine="210" w:firstLineChars="100"/>
              <w:textAlignment w:val="auto"/>
              <w:rPr>
                <w:rFonts w:hint="eastAsia" w:ascii="宋体" w:hAnsi="宋体" w:eastAsia="宋体" w:cs="Times New Roman"/>
                <w:color w:val="auto"/>
                <w:szCs w:val="21"/>
                <w:highlight w:val="none"/>
              </w:rPr>
            </w:pPr>
            <w:r>
              <w:rPr>
                <w:rFonts w:ascii="宋体" w:hAnsi="宋体" w:eastAsia="宋体" w:cs="宋体"/>
                <w:color w:val="auto"/>
                <w:kern w:val="0"/>
                <w:szCs w:val="21"/>
                <w:highlight w:val="none"/>
              </w:rPr>
              <w:t xml:space="preserve">0.25% </w:t>
            </w:r>
            <w:r>
              <w:rPr>
                <w:rFonts w:hint="eastAsia" w:ascii="宋体" w:hAnsi="宋体" w:eastAsia="宋体" w:cs="宋体"/>
                <w:color w:val="auto"/>
                <w:kern w:val="0"/>
                <w:szCs w:val="21"/>
                <w:highlight w:val="none"/>
              </w:rPr>
              <w:t xml:space="preserve">      </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 xml:space="preserve">         </w:t>
            </w:r>
          </w:p>
        </w:tc>
        <w:tc>
          <w:tcPr>
            <w:tcW w:w="1687" w:type="dxa"/>
            <w:noWrap w:val="0"/>
            <w:vAlign w:val="top"/>
          </w:tcPr>
          <w:p w14:paraId="0A0E2E93">
            <w:pPr>
              <w:keepNext w:val="0"/>
              <w:keepLines w:val="0"/>
              <w:pageBreakBefore w:val="0"/>
              <w:widowControl w:val="0"/>
              <w:kinsoku/>
              <w:wordWrap/>
              <w:overflowPunct/>
              <w:topLinePunct w:val="0"/>
              <w:autoSpaceDE/>
              <w:autoSpaceDN/>
              <w:bidi w:val="0"/>
              <w:adjustRightInd/>
              <w:spacing w:line="480" w:lineRule="exact"/>
              <w:ind w:firstLine="210" w:firstLineChars="100"/>
              <w:textAlignment w:val="auto"/>
              <w:rPr>
                <w:rFonts w:ascii="宋体" w:hAnsi="宋体" w:eastAsia="宋体" w:cs="Times New Roman"/>
                <w:color w:val="auto"/>
                <w:szCs w:val="21"/>
                <w:highlight w:val="none"/>
              </w:rPr>
            </w:pPr>
            <w:r>
              <w:rPr>
                <w:rFonts w:ascii="宋体" w:hAnsi="宋体" w:eastAsia="宋体" w:cs="宋体"/>
                <w:color w:val="auto"/>
                <w:kern w:val="0"/>
                <w:szCs w:val="21"/>
                <w:highlight w:val="none"/>
              </w:rPr>
              <w:t>0.1%</w:t>
            </w:r>
          </w:p>
        </w:tc>
        <w:tc>
          <w:tcPr>
            <w:tcW w:w="1659" w:type="dxa"/>
            <w:noWrap w:val="0"/>
            <w:vAlign w:val="top"/>
          </w:tcPr>
          <w:p w14:paraId="48B2F213">
            <w:pPr>
              <w:keepNext w:val="0"/>
              <w:keepLines w:val="0"/>
              <w:pageBreakBefore w:val="0"/>
              <w:widowControl w:val="0"/>
              <w:kinsoku/>
              <w:wordWrap/>
              <w:overflowPunct/>
              <w:topLinePunct w:val="0"/>
              <w:autoSpaceDE/>
              <w:autoSpaceDN/>
              <w:bidi w:val="0"/>
              <w:adjustRightInd/>
              <w:spacing w:line="480" w:lineRule="exact"/>
              <w:ind w:firstLine="210" w:firstLineChars="100"/>
              <w:textAlignment w:val="auto"/>
              <w:rPr>
                <w:rFonts w:ascii="宋体" w:hAnsi="宋体" w:eastAsia="宋体" w:cs="Times New Roman"/>
                <w:color w:val="auto"/>
                <w:szCs w:val="21"/>
                <w:highlight w:val="none"/>
              </w:rPr>
            </w:pPr>
            <w:r>
              <w:rPr>
                <w:rFonts w:ascii="宋体" w:hAnsi="宋体" w:eastAsia="宋体" w:cs="宋体"/>
                <w:color w:val="auto"/>
                <w:kern w:val="0"/>
                <w:szCs w:val="21"/>
                <w:highlight w:val="none"/>
              </w:rPr>
              <w:t>0.2%</w:t>
            </w:r>
          </w:p>
        </w:tc>
      </w:tr>
      <w:tr w14:paraId="7FB86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3F6985F6">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eastAsia="zh-CN"/>
              </w:rPr>
              <w:t>1亿～5亿</w:t>
            </w:r>
            <w:r>
              <w:rPr>
                <w:rFonts w:hint="eastAsia" w:ascii="宋体" w:hAnsi="宋体" w:eastAsia="宋体" w:cs="Times New Roman"/>
                <w:color w:val="auto"/>
                <w:szCs w:val="21"/>
                <w:highlight w:val="none"/>
              </w:rPr>
              <w:t>元</w:t>
            </w:r>
          </w:p>
        </w:tc>
        <w:tc>
          <w:tcPr>
            <w:tcW w:w="1659" w:type="dxa"/>
            <w:noWrap w:val="0"/>
            <w:vAlign w:val="top"/>
          </w:tcPr>
          <w:p w14:paraId="7B19469A">
            <w:pPr>
              <w:keepNext w:val="0"/>
              <w:keepLines w:val="0"/>
              <w:pageBreakBefore w:val="0"/>
              <w:widowControl w:val="0"/>
              <w:kinsoku/>
              <w:wordWrap/>
              <w:overflowPunct/>
              <w:topLinePunct w:val="0"/>
              <w:autoSpaceDE/>
              <w:autoSpaceDN/>
              <w:bidi w:val="0"/>
              <w:adjustRightInd/>
              <w:spacing w:line="480" w:lineRule="exact"/>
              <w:ind w:firstLine="210" w:firstLineChars="100"/>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0.05%</w:t>
            </w:r>
          </w:p>
        </w:tc>
        <w:tc>
          <w:tcPr>
            <w:tcW w:w="1687" w:type="dxa"/>
            <w:noWrap w:val="0"/>
            <w:vAlign w:val="top"/>
          </w:tcPr>
          <w:p w14:paraId="329A9F7D">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0.05%</w:t>
            </w:r>
          </w:p>
        </w:tc>
        <w:tc>
          <w:tcPr>
            <w:tcW w:w="1659" w:type="dxa"/>
            <w:noWrap w:val="0"/>
            <w:vAlign w:val="top"/>
          </w:tcPr>
          <w:p w14:paraId="543262EE">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0.05%</w:t>
            </w:r>
          </w:p>
        </w:tc>
      </w:tr>
      <w:tr w14:paraId="780E6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4D81FC8C">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eastAsia="zh-CN"/>
              </w:rPr>
              <w:t>5亿～10亿</w:t>
            </w:r>
            <w:r>
              <w:rPr>
                <w:rFonts w:hint="eastAsia" w:ascii="宋体" w:hAnsi="宋体" w:eastAsia="宋体" w:cs="Times New Roman"/>
                <w:color w:val="auto"/>
                <w:szCs w:val="21"/>
                <w:highlight w:val="none"/>
              </w:rPr>
              <w:t>元</w:t>
            </w:r>
          </w:p>
        </w:tc>
        <w:tc>
          <w:tcPr>
            <w:tcW w:w="1659" w:type="dxa"/>
            <w:noWrap w:val="0"/>
            <w:vAlign w:val="top"/>
          </w:tcPr>
          <w:p w14:paraId="5FF73B66">
            <w:pPr>
              <w:keepNext w:val="0"/>
              <w:keepLines w:val="0"/>
              <w:pageBreakBefore w:val="0"/>
              <w:widowControl w:val="0"/>
              <w:kinsoku/>
              <w:wordWrap/>
              <w:overflowPunct/>
              <w:topLinePunct w:val="0"/>
              <w:autoSpaceDE/>
              <w:autoSpaceDN/>
              <w:bidi w:val="0"/>
              <w:adjustRightInd/>
              <w:spacing w:line="480" w:lineRule="exact"/>
              <w:ind w:firstLine="105" w:firstLineChars="50"/>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0.035%</w:t>
            </w:r>
          </w:p>
        </w:tc>
        <w:tc>
          <w:tcPr>
            <w:tcW w:w="1687" w:type="dxa"/>
            <w:noWrap w:val="0"/>
            <w:vAlign w:val="top"/>
          </w:tcPr>
          <w:p w14:paraId="7E29579F">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0.035%</w:t>
            </w:r>
          </w:p>
        </w:tc>
        <w:tc>
          <w:tcPr>
            <w:tcW w:w="1659" w:type="dxa"/>
            <w:noWrap w:val="0"/>
            <w:vAlign w:val="top"/>
          </w:tcPr>
          <w:p w14:paraId="4FB0A499">
            <w:pPr>
              <w:keepNext w:val="0"/>
              <w:keepLines w:val="0"/>
              <w:pageBreakBefore w:val="0"/>
              <w:widowControl w:val="0"/>
              <w:kinsoku/>
              <w:wordWrap/>
              <w:overflowPunct/>
              <w:topLinePunct w:val="0"/>
              <w:autoSpaceDE/>
              <w:autoSpaceDN/>
              <w:bidi w:val="0"/>
              <w:adjustRightInd/>
              <w:spacing w:line="480" w:lineRule="exact"/>
              <w:ind w:firstLine="105" w:firstLineChars="50"/>
              <w:textAlignment w:val="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0.035%</w:t>
            </w:r>
          </w:p>
        </w:tc>
      </w:tr>
      <w:tr w14:paraId="2E3CE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0FFCFF1B">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eastAsia="zh-CN"/>
              </w:rPr>
              <w:t>10亿～50亿</w:t>
            </w:r>
            <w:r>
              <w:rPr>
                <w:rFonts w:hint="eastAsia" w:ascii="宋体" w:hAnsi="宋体" w:eastAsia="宋体" w:cs="Times New Roman"/>
                <w:color w:val="auto"/>
                <w:szCs w:val="21"/>
                <w:highlight w:val="none"/>
              </w:rPr>
              <w:t>元</w:t>
            </w:r>
          </w:p>
        </w:tc>
        <w:tc>
          <w:tcPr>
            <w:tcW w:w="1659" w:type="dxa"/>
            <w:noWrap w:val="0"/>
            <w:vAlign w:val="top"/>
          </w:tcPr>
          <w:p w14:paraId="32E60C68">
            <w:pPr>
              <w:keepNext w:val="0"/>
              <w:keepLines w:val="0"/>
              <w:pageBreakBefore w:val="0"/>
              <w:widowControl w:val="0"/>
              <w:kinsoku/>
              <w:wordWrap/>
              <w:overflowPunct/>
              <w:topLinePunct w:val="0"/>
              <w:autoSpaceDE/>
              <w:autoSpaceDN/>
              <w:bidi w:val="0"/>
              <w:adjustRightInd/>
              <w:spacing w:line="480" w:lineRule="exact"/>
              <w:ind w:firstLine="105" w:firstLineChars="50"/>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0.008%</w:t>
            </w:r>
          </w:p>
        </w:tc>
        <w:tc>
          <w:tcPr>
            <w:tcW w:w="1687" w:type="dxa"/>
            <w:noWrap w:val="0"/>
            <w:vAlign w:val="top"/>
          </w:tcPr>
          <w:p w14:paraId="0CFCF772">
            <w:pPr>
              <w:keepNext w:val="0"/>
              <w:keepLines w:val="0"/>
              <w:pageBreakBefore w:val="0"/>
              <w:widowControl w:val="0"/>
              <w:kinsoku/>
              <w:wordWrap/>
              <w:overflowPunct/>
              <w:topLinePunct w:val="0"/>
              <w:autoSpaceDE/>
              <w:autoSpaceDN/>
              <w:bidi w:val="0"/>
              <w:adjustRightInd/>
              <w:spacing w:line="480" w:lineRule="exact"/>
              <w:ind w:firstLine="210" w:firstLineChars="100"/>
              <w:textAlignment w:val="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0.008%</w:t>
            </w:r>
          </w:p>
        </w:tc>
        <w:tc>
          <w:tcPr>
            <w:tcW w:w="1659" w:type="dxa"/>
            <w:noWrap w:val="0"/>
            <w:vAlign w:val="top"/>
          </w:tcPr>
          <w:p w14:paraId="4EB76616">
            <w:pPr>
              <w:keepNext w:val="0"/>
              <w:keepLines w:val="0"/>
              <w:pageBreakBefore w:val="0"/>
              <w:widowControl w:val="0"/>
              <w:kinsoku/>
              <w:wordWrap/>
              <w:overflowPunct/>
              <w:topLinePunct w:val="0"/>
              <w:autoSpaceDE/>
              <w:autoSpaceDN/>
              <w:bidi w:val="0"/>
              <w:adjustRightInd/>
              <w:spacing w:line="480" w:lineRule="exact"/>
              <w:ind w:firstLine="105" w:firstLineChars="50"/>
              <w:textAlignment w:val="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0.008%</w:t>
            </w:r>
          </w:p>
        </w:tc>
      </w:tr>
      <w:tr w14:paraId="344BC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67215A12">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eastAsia="zh-CN"/>
              </w:rPr>
              <w:t>50亿～100亿</w:t>
            </w:r>
            <w:r>
              <w:rPr>
                <w:rFonts w:hint="eastAsia" w:ascii="宋体" w:hAnsi="宋体" w:eastAsia="宋体" w:cs="Times New Roman"/>
                <w:color w:val="auto"/>
                <w:szCs w:val="21"/>
                <w:highlight w:val="none"/>
              </w:rPr>
              <w:t>元</w:t>
            </w:r>
          </w:p>
        </w:tc>
        <w:tc>
          <w:tcPr>
            <w:tcW w:w="1659" w:type="dxa"/>
            <w:noWrap w:val="0"/>
            <w:vAlign w:val="top"/>
          </w:tcPr>
          <w:p w14:paraId="189951C2">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0.006%</w:t>
            </w:r>
          </w:p>
        </w:tc>
        <w:tc>
          <w:tcPr>
            <w:tcW w:w="1687" w:type="dxa"/>
            <w:noWrap w:val="0"/>
            <w:vAlign w:val="top"/>
          </w:tcPr>
          <w:p w14:paraId="7CCA37E1">
            <w:pPr>
              <w:keepNext w:val="0"/>
              <w:keepLines w:val="0"/>
              <w:pageBreakBefore w:val="0"/>
              <w:widowControl w:val="0"/>
              <w:kinsoku/>
              <w:wordWrap/>
              <w:overflowPunct/>
              <w:topLinePunct w:val="0"/>
              <w:autoSpaceDE/>
              <w:autoSpaceDN/>
              <w:bidi w:val="0"/>
              <w:adjustRightInd/>
              <w:spacing w:line="480" w:lineRule="exact"/>
              <w:ind w:firstLine="210" w:firstLineChars="100"/>
              <w:textAlignment w:val="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0.006%</w:t>
            </w:r>
          </w:p>
        </w:tc>
        <w:tc>
          <w:tcPr>
            <w:tcW w:w="1659" w:type="dxa"/>
            <w:noWrap w:val="0"/>
            <w:vAlign w:val="top"/>
          </w:tcPr>
          <w:p w14:paraId="68C15196">
            <w:pPr>
              <w:keepNext w:val="0"/>
              <w:keepLines w:val="0"/>
              <w:pageBreakBefore w:val="0"/>
              <w:widowControl w:val="0"/>
              <w:kinsoku/>
              <w:wordWrap/>
              <w:overflowPunct/>
              <w:topLinePunct w:val="0"/>
              <w:autoSpaceDE/>
              <w:autoSpaceDN/>
              <w:bidi w:val="0"/>
              <w:adjustRightInd/>
              <w:spacing w:line="480" w:lineRule="exact"/>
              <w:ind w:firstLine="105" w:firstLineChars="50"/>
              <w:textAlignment w:val="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0.006%</w:t>
            </w:r>
          </w:p>
        </w:tc>
      </w:tr>
      <w:tr w14:paraId="29FE3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052C111E">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100亿以上</w:t>
            </w:r>
          </w:p>
        </w:tc>
        <w:tc>
          <w:tcPr>
            <w:tcW w:w="1659" w:type="dxa"/>
            <w:noWrap w:val="0"/>
            <w:vAlign w:val="top"/>
          </w:tcPr>
          <w:p w14:paraId="773D6C0F">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0.004%</w:t>
            </w:r>
          </w:p>
        </w:tc>
        <w:tc>
          <w:tcPr>
            <w:tcW w:w="1687" w:type="dxa"/>
            <w:noWrap w:val="0"/>
            <w:vAlign w:val="top"/>
          </w:tcPr>
          <w:p w14:paraId="4A2FDA00">
            <w:pPr>
              <w:keepNext w:val="0"/>
              <w:keepLines w:val="0"/>
              <w:pageBreakBefore w:val="0"/>
              <w:widowControl w:val="0"/>
              <w:kinsoku/>
              <w:wordWrap/>
              <w:overflowPunct/>
              <w:topLinePunct w:val="0"/>
              <w:autoSpaceDE/>
              <w:autoSpaceDN/>
              <w:bidi w:val="0"/>
              <w:adjustRightInd/>
              <w:spacing w:line="480" w:lineRule="exact"/>
              <w:ind w:firstLine="210" w:firstLineChars="100"/>
              <w:textAlignment w:val="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0.004%</w:t>
            </w:r>
          </w:p>
        </w:tc>
        <w:tc>
          <w:tcPr>
            <w:tcW w:w="1659" w:type="dxa"/>
            <w:noWrap w:val="0"/>
            <w:vAlign w:val="top"/>
          </w:tcPr>
          <w:p w14:paraId="2468B3D9">
            <w:pPr>
              <w:keepNext w:val="0"/>
              <w:keepLines w:val="0"/>
              <w:pageBreakBefore w:val="0"/>
              <w:widowControl w:val="0"/>
              <w:kinsoku/>
              <w:wordWrap/>
              <w:overflowPunct/>
              <w:topLinePunct w:val="0"/>
              <w:autoSpaceDE/>
              <w:autoSpaceDN/>
              <w:bidi w:val="0"/>
              <w:adjustRightInd/>
              <w:spacing w:line="480" w:lineRule="exact"/>
              <w:ind w:firstLine="105" w:firstLineChars="50"/>
              <w:textAlignment w:val="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0.004%</w:t>
            </w:r>
          </w:p>
        </w:tc>
      </w:tr>
    </w:tbl>
    <w:p w14:paraId="5EA56C22">
      <w:pPr>
        <w:keepNext w:val="0"/>
        <w:keepLines w:val="0"/>
        <w:pageBreakBefore w:val="0"/>
        <w:widowControl w:val="0"/>
        <w:kinsoku/>
        <w:wordWrap/>
        <w:overflowPunct/>
        <w:topLinePunct w:val="0"/>
        <w:autoSpaceDE/>
        <w:autoSpaceDN/>
        <w:bidi w:val="0"/>
        <w:adjustRightInd/>
        <w:spacing w:line="480" w:lineRule="exact"/>
        <w:ind w:firstLine="420" w:firstLineChars="200"/>
        <w:textAlignment w:val="auto"/>
        <w:rPr>
          <w:rFonts w:ascii="宋体" w:hAnsi="宋体" w:cs="宋体"/>
          <w:color w:val="auto"/>
          <w:szCs w:val="21"/>
          <w:highlight w:val="none"/>
        </w:rPr>
      </w:pPr>
      <w:r>
        <w:rPr>
          <w:rFonts w:hint="eastAsia" w:ascii="宋体" w:hAnsi="宋体"/>
          <w:color w:val="auto"/>
          <w:szCs w:val="21"/>
          <w:highlight w:val="none"/>
        </w:rPr>
        <w:t>注</w:t>
      </w:r>
      <w:r>
        <w:rPr>
          <w:rFonts w:hint="eastAsia" w:ascii="宋体" w:hAnsi="宋体"/>
          <w:color w:val="auto"/>
          <w:szCs w:val="21"/>
          <w:highlight w:val="none"/>
          <w:lang w:eastAsia="zh-CN"/>
        </w:rPr>
        <w:t>：</w:t>
      </w:r>
      <w:r>
        <w:rPr>
          <w:rFonts w:ascii="宋体" w:hAnsi="宋体" w:cs="宋体"/>
          <w:color w:val="auto"/>
          <w:szCs w:val="21"/>
          <w:highlight w:val="none"/>
        </w:rPr>
        <w:t xml:space="preserve"> </w:t>
      </w:r>
    </w:p>
    <w:p w14:paraId="5A619CEC">
      <w:pPr>
        <w:keepNext w:val="0"/>
        <w:keepLines w:val="0"/>
        <w:pageBreakBefore w:val="0"/>
        <w:widowControl w:val="0"/>
        <w:kinsoku/>
        <w:wordWrap/>
        <w:overflowPunct/>
        <w:topLinePunct w:val="0"/>
        <w:autoSpaceDE/>
        <w:autoSpaceDN/>
        <w:bidi w:val="0"/>
        <w:adjustRightInd/>
        <w:spacing w:line="48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按本表费率计算的收费为</w:t>
      </w:r>
      <w:r>
        <w:rPr>
          <w:rFonts w:hint="eastAsia" w:ascii="宋体" w:hAnsi="宋体" w:cs="宋体"/>
          <w:color w:val="auto"/>
          <w:szCs w:val="21"/>
          <w:highlight w:val="none"/>
        </w:rPr>
        <w:t>采购</w:t>
      </w:r>
      <w:r>
        <w:rPr>
          <w:rFonts w:ascii="宋体" w:hAnsi="宋体" w:cs="宋体"/>
          <w:color w:val="auto"/>
          <w:szCs w:val="21"/>
          <w:highlight w:val="none"/>
        </w:rPr>
        <w:t>代理的收费基准价格</w:t>
      </w:r>
      <w:r>
        <w:rPr>
          <w:rFonts w:hint="eastAsia" w:ascii="宋体" w:hAnsi="宋体" w:cs="宋体"/>
          <w:color w:val="auto"/>
          <w:szCs w:val="21"/>
          <w:highlight w:val="none"/>
        </w:rPr>
        <w:t>；</w:t>
      </w:r>
    </w:p>
    <w:p w14:paraId="0BB8CCAB">
      <w:pPr>
        <w:keepNext w:val="0"/>
        <w:keepLines w:val="0"/>
        <w:pageBreakBefore w:val="0"/>
        <w:widowControl w:val="0"/>
        <w:kinsoku/>
        <w:wordWrap/>
        <w:overflowPunct/>
        <w:topLinePunct w:val="0"/>
        <w:autoSpaceDE/>
        <w:autoSpaceDN/>
        <w:bidi w:val="0"/>
        <w:adjustRightInd/>
        <w:spacing w:line="48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（2）采购</w:t>
      </w:r>
      <w:r>
        <w:rPr>
          <w:rFonts w:ascii="宋体" w:hAnsi="宋体" w:cs="宋体"/>
          <w:color w:val="auto"/>
          <w:szCs w:val="21"/>
          <w:highlight w:val="none"/>
        </w:rPr>
        <w:t>代理收费按差额定率累进法计算。</w:t>
      </w:r>
    </w:p>
    <w:p w14:paraId="33DC7892">
      <w:pPr>
        <w:keepNext w:val="0"/>
        <w:keepLines w:val="0"/>
        <w:pageBreakBefore w:val="0"/>
        <w:widowControl w:val="0"/>
        <w:kinsoku/>
        <w:wordWrap/>
        <w:overflowPunct/>
        <w:topLinePunct w:val="0"/>
        <w:autoSpaceDE/>
        <w:autoSpaceDN/>
        <w:bidi w:val="0"/>
        <w:adjustRightInd/>
        <w:spacing w:line="480" w:lineRule="exact"/>
        <w:ind w:firstLine="420" w:firstLineChars="200"/>
        <w:textAlignment w:val="auto"/>
        <w:rPr>
          <w:rFonts w:ascii="宋体" w:hAnsi="宋体" w:cs="宋体"/>
          <w:color w:val="auto"/>
          <w:szCs w:val="21"/>
          <w:highlight w:val="none"/>
        </w:rPr>
      </w:pPr>
      <w:r>
        <w:rPr>
          <w:rFonts w:ascii="宋体" w:hAnsi="宋体" w:cs="宋体"/>
          <w:color w:val="auto"/>
          <w:szCs w:val="21"/>
          <w:highlight w:val="none"/>
        </w:rPr>
        <w:t>例如：某</w:t>
      </w:r>
      <w:r>
        <w:rPr>
          <w:rFonts w:hint="eastAsia" w:ascii="宋体" w:hAnsi="宋体" w:cs="宋体"/>
          <w:color w:val="auto"/>
          <w:szCs w:val="21"/>
          <w:highlight w:val="none"/>
        </w:rPr>
        <w:t>服务采购</w:t>
      </w:r>
      <w:r>
        <w:rPr>
          <w:rFonts w:ascii="宋体" w:hAnsi="宋体" w:cs="宋体"/>
          <w:color w:val="auto"/>
          <w:szCs w:val="21"/>
          <w:highlight w:val="none"/>
        </w:rPr>
        <w:t>代理业务</w:t>
      </w:r>
      <w:r>
        <w:rPr>
          <w:rFonts w:hint="eastAsia" w:ascii="宋体" w:hAnsi="宋体" w:cs="宋体"/>
          <w:color w:val="auto"/>
          <w:szCs w:val="21"/>
          <w:highlight w:val="none"/>
        </w:rPr>
        <w:t>中标</w:t>
      </w:r>
      <w:r>
        <w:rPr>
          <w:rFonts w:ascii="宋体" w:hAnsi="宋体" w:cs="宋体"/>
          <w:color w:val="auto"/>
          <w:szCs w:val="21"/>
          <w:highlight w:val="none"/>
        </w:rPr>
        <w:t>金额</w:t>
      </w:r>
      <w:r>
        <w:rPr>
          <w:rFonts w:hint="eastAsia" w:ascii="宋体" w:hAnsi="宋体" w:cs="宋体"/>
          <w:color w:val="auto"/>
          <w:szCs w:val="21"/>
          <w:highlight w:val="none"/>
        </w:rPr>
        <w:t>或者暂定价</w:t>
      </w:r>
      <w:r>
        <w:rPr>
          <w:rFonts w:ascii="宋体" w:hAnsi="宋体" w:cs="宋体"/>
          <w:color w:val="auto"/>
          <w:szCs w:val="21"/>
          <w:highlight w:val="none"/>
        </w:rPr>
        <w:t>为200万元，计算</w:t>
      </w:r>
      <w:r>
        <w:rPr>
          <w:rFonts w:hint="eastAsia" w:ascii="宋体" w:hAnsi="宋体" w:cs="宋体"/>
          <w:color w:val="auto"/>
          <w:szCs w:val="21"/>
          <w:highlight w:val="none"/>
        </w:rPr>
        <w:t>采购</w:t>
      </w:r>
      <w:r>
        <w:rPr>
          <w:rFonts w:ascii="宋体" w:hAnsi="宋体" w:cs="宋体"/>
          <w:color w:val="auto"/>
          <w:szCs w:val="21"/>
          <w:highlight w:val="none"/>
        </w:rPr>
        <w:t>代理收费额如下：</w:t>
      </w:r>
    </w:p>
    <w:p w14:paraId="7ADBB5C3">
      <w:pPr>
        <w:keepNext w:val="0"/>
        <w:keepLines w:val="0"/>
        <w:pageBreakBefore w:val="0"/>
        <w:widowControl w:val="0"/>
        <w:kinsoku/>
        <w:wordWrap/>
        <w:overflowPunct/>
        <w:topLinePunct w:val="0"/>
        <w:autoSpaceDE/>
        <w:autoSpaceDN/>
        <w:bidi w:val="0"/>
        <w:adjustRightInd/>
        <w:spacing w:line="480" w:lineRule="exact"/>
        <w:ind w:firstLine="420" w:firstLineChars="200"/>
        <w:textAlignment w:val="auto"/>
        <w:rPr>
          <w:rFonts w:ascii="宋体" w:hAnsi="宋体" w:cs="宋体"/>
          <w:color w:val="auto"/>
          <w:szCs w:val="21"/>
          <w:highlight w:val="none"/>
        </w:rPr>
      </w:pPr>
      <w:r>
        <w:rPr>
          <w:rFonts w:ascii="宋体" w:hAnsi="宋体" w:cs="宋体"/>
          <w:color w:val="auto"/>
          <w:szCs w:val="21"/>
          <w:highlight w:val="none"/>
        </w:rPr>
        <w:t>100 万元×l.5 %＝ 1.5 万元</w:t>
      </w:r>
    </w:p>
    <w:p w14:paraId="04A4FD80">
      <w:pPr>
        <w:keepNext w:val="0"/>
        <w:keepLines w:val="0"/>
        <w:pageBreakBefore w:val="0"/>
        <w:widowControl w:val="0"/>
        <w:kinsoku/>
        <w:wordWrap/>
        <w:overflowPunct/>
        <w:topLinePunct w:val="0"/>
        <w:autoSpaceDE/>
        <w:autoSpaceDN/>
        <w:bidi w:val="0"/>
        <w:adjustRightInd/>
        <w:spacing w:line="480" w:lineRule="exact"/>
        <w:ind w:firstLine="420" w:firstLineChars="200"/>
        <w:textAlignment w:val="auto"/>
        <w:rPr>
          <w:rFonts w:ascii="宋体" w:hAnsi="宋体" w:cs="宋体"/>
          <w:color w:val="auto"/>
          <w:szCs w:val="21"/>
          <w:highlight w:val="none"/>
        </w:rPr>
      </w:pPr>
      <w:r>
        <w:rPr>
          <w:rFonts w:ascii="宋体" w:hAnsi="宋体" w:cs="宋体"/>
          <w:color w:val="auto"/>
          <w:szCs w:val="21"/>
          <w:highlight w:val="none"/>
        </w:rPr>
        <w:t>（200－100）万元×0.8%＝0.8万元</w:t>
      </w:r>
    </w:p>
    <w:p w14:paraId="3CC5F16B">
      <w:pPr>
        <w:pStyle w:val="16"/>
        <w:keepNext w:val="0"/>
        <w:keepLines w:val="0"/>
        <w:pageBreakBefore w:val="0"/>
        <w:widowControl w:val="0"/>
        <w:kinsoku/>
        <w:wordWrap/>
        <w:overflowPunct/>
        <w:topLinePunct w:val="0"/>
        <w:autoSpaceDE/>
        <w:autoSpaceDN/>
        <w:bidi w:val="0"/>
        <w:adjustRightInd/>
        <w:snapToGrid w:val="0"/>
        <w:spacing w:line="480" w:lineRule="exact"/>
        <w:ind w:firstLine="420" w:firstLineChars="200"/>
        <w:textAlignment w:val="auto"/>
        <w:rPr>
          <w:rFonts w:hAnsi="宋体" w:cs="宋体"/>
          <w:color w:val="auto"/>
          <w:sz w:val="21"/>
          <w:highlight w:val="none"/>
        </w:rPr>
      </w:pPr>
      <w:r>
        <w:rPr>
          <w:rFonts w:hAnsi="宋体" w:cs="宋体"/>
          <w:color w:val="auto"/>
          <w:sz w:val="21"/>
          <w:highlight w:val="none"/>
        </w:rPr>
        <w:t>合计收费＝ 1.5</w:t>
      </w:r>
      <w:r>
        <w:rPr>
          <w:rFonts w:hint="eastAsia" w:hAnsi="宋体" w:cs="宋体"/>
          <w:color w:val="auto"/>
          <w:sz w:val="21"/>
          <w:highlight w:val="none"/>
        </w:rPr>
        <w:t>+</w:t>
      </w:r>
      <w:r>
        <w:rPr>
          <w:rFonts w:hAnsi="宋体" w:cs="宋体"/>
          <w:color w:val="auto"/>
          <w:sz w:val="21"/>
          <w:highlight w:val="none"/>
        </w:rPr>
        <w:t>0.8＝2.3（万元）</w:t>
      </w:r>
    </w:p>
    <w:p w14:paraId="422317C8">
      <w:pPr>
        <w:pStyle w:val="6"/>
        <w:keepNext w:val="0"/>
        <w:keepLines w:val="0"/>
        <w:pageBreakBefore w:val="0"/>
        <w:widowControl w:val="0"/>
        <w:kinsoku/>
        <w:wordWrap/>
        <w:overflowPunct/>
        <w:topLinePunct w:val="0"/>
        <w:autoSpaceDE/>
        <w:autoSpaceDN/>
        <w:bidi w:val="0"/>
        <w:adjustRightInd/>
        <w:spacing w:before="0" w:after="0" w:line="480" w:lineRule="exact"/>
        <w:ind w:left="420" w:leftChars="200"/>
        <w:textAlignment w:val="auto"/>
        <w:rPr>
          <w:rFonts w:ascii="宋体" w:hAnsi="宋体"/>
          <w:color w:val="auto"/>
          <w:sz w:val="24"/>
          <w:highlight w:val="none"/>
        </w:rPr>
      </w:pPr>
      <w:r>
        <w:rPr>
          <w:rFonts w:ascii="宋体" w:hAnsi="宋体"/>
          <w:color w:val="auto"/>
          <w:sz w:val="24"/>
          <w:highlight w:val="none"/>
        </w:rPr>
        <w:t>40.需要补充的其他内容</w:t>
      </w:r>
    </w:p>
    <w:p w14:paraId="40520E5B">
      <w:pPr>
        <w:pStyle w:val="16"/>
        <w:keepNext w:val="0"/>
        <w:keepLines w:val="0"/>
        <w:pageBreakBefore w:val="0"/>
        <w:widowControl w:val="0"/>
        <w:kinsoku/>
        <w:wordWrap/>
        <w:overflowPunct/>
        <w:topLinePunct w:val="0"/>
        <w:autoSpaceDE/>
        <w:autoSpaceDN/>
        <w:bidi w:val="0"/>
        <w:adjustRightInd/>
        <w:spacing w:line="480" w:lineRule="exact"/>
        <w:ind w:firstLine="420" w:firstLineChars="200"/>
        <w:textAlignment w:val="auto"/>
        <w:rPr>
          <w:rFonts w:hint="eastAsia" w:hAnsi="宋体" w:cs="宋体"/>
          <w:color w:val="auto"/>
          <w:sz w:val="21"/>
          <w:highlight w:val="none"/>
        </w:rPr>
      </w:pPr>
      <w:r>
        <w:rPr>
          <w:rFonts w:hint="eastAsia" w:hAnsi="宋体" w:cs="宋体"/>
          <w:color w:val="auto"/>
          <w:sz w:val="21"/>
          <w:highlight w:val="none"/>
        </w:rPr>
        <w:t>40.1本招标文件解释规则详见“投标人须知前附表”。</w:t>
      </w:r>
    </w:p>
    <w:p w14:paraId="0FCEDD4F">
      <w:pPr>
        <w:pStyle w:val="16"/>
        <w:keepNext w:val="0"/>
        <w:keepLines w:val="0"/>
        <w:pageBreakBefore w:val="0"/>
        <w:widowControl w:val="0"/>
        <w:kinsoku/>
        <w:wordWrap/>
        <w:overflowPunct/>
        <w:topLinePunct w:val="0"/>
        <w:autoSpaceDE/>
        <w:autoSpaceDN/>
        <w:bidi w:val="0"/>
        <w:adjustRightInd/>
        <w:spacing w:line="480" w:lineRule="exact"/>
        <w:ind w:firstLine="420" w:firstLineChars="200"/>
        <w:textAlignment w:val="auto"/>
        <w:rPr>
          <w:rFonts w:hint="eastAsia" w:hAnsi="宋体" w:cs="宋体"/>
          <w:color w:val="auto"/>
          <w:sz w:val="21"/>
          <w:highlight w:val="none"/>
        </w:rPr>
      </w:pPr>
      <w:r>
        <w:rPr>
          <w:rFonts w:hint="eastAsia" w:hAnsi="宋体" w:cs="宋体"/>
          <w:color w:val="auto"/>
          <w:sz w:val="21"/>
          <w:highlight w:val="none"/>
        </w:rPr>
        <w:t>40.2其他事项详见“投标人须知前附表”。</w:t>
      </w:r>
    </w:p>
    <w:p w14:paraId="52004976">
      <w:pPr>
        <w:pStyle w:val="16"/>
        <w:keepNext w:val="0"/>
        <w:keepLines w:val="0"/>
        <w:pageBreakBefore w:val="0"/>
        <w:widowControl w:val="0"/>
        <w:kinsoku/>
        <w:wordWrap/>
        <w:overflowPunct/>
        <w:topLinePunct w:val="0"/>
        <w:autoSpaceDE/>
        <w:autoSpaceDN/>
        <w:bidi w:val="0"/>
        <w:adjustRightInd/>
        <w:spacing w:line="480" w:lineRule="exact"/>
        <w:ind w:firstLine="420" w:firstLineChars="200"/>
        <w:textAlignment w:val="auto"/>
        <w:rPr>
          <w:rFonts w:hint="eastAsia" w:hAnsi="宋体" w:cs="宋体"/>
          <w:color w:val="auto"/>
          <w:sz w:val="21"/>
          <w:highlight w:val="none"/>
        </w:rPr>
      </w:pPr>
      <w:r>
        <w:rPr>
          <w:rFonts w:hint="eastAsia" w:hAnsi="宋体" w:cs="宋体"/>
          <w:color w:val="auto"/>
          <w:sz w:val="21"/>
          <w:highlight w:val="none"/>
        </w:rPr>
        <w:t>40.3本招标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招标文件规定的中小企业扶持政策：</w:t>
      </w:r>
    </w:p>
    <w:p w14:paraId="08486517">
      <w:pPr>
        <w:pStyle w:val="16"/>
        <w:keepNext w:val="0"/>
        <w:keepLines w:val="0"/>
        <w:pageBreakBefore w:val="0"/>
        <w:widowControl w:val="0"/>
        <w:kinsoku/>
        <w:wordWrap/>
        <w:overflowPunct/>
        <w:topLinePunct w:val="0"/>
        <w:autoSpaceDE/>
        <w:autoSpaceDN/>
        <w:bidi w:val="0"/>
        <w:adjustRightInd/>
        <w:spacing w:line="480" w:lineRule="exact"/>
        <w:ind w:firstLine="420" w:firstLineChars="200"/>
        <w:textAlignment w:val="auto"/>
        <w:rPr>
          <w:rFonts w:hint="eastAsia" w:hAnsi="宋体" w:cs="宋体"/>
          <w:color w:val="auto"/>
          <w:sz w:val="21"/>
          <w:highlight w:val="none"/>
        </w:rPr>
      </w:pPr>
      <w:r>
        <w:rPr>
          <w:rFonts w:hint="eastAsia" w:hAnsi="宋体" w:cs="宋体"/>
          <w:color w:val="auto"/>
          <w:sz w:val="21"/>
          <w:highlight w:val="none"/>
        </w:rPr>
        <w:t>（1）在货物采购项目中，货物由中小企业制造，即货物由中小企业生产且使用该中小企业商号或者注册商标，不对其中涉及的工程承建商和服务的承接商作出要求；</w:t>
      </w:r>
    </w:p>
    <w:p w14:paraId="6F9D38C5">
      <w:pPr>
        <w:pStyle w:val="16"/>
        <w:keepNext w:val="0"/>
        <w:keepLines w:val="0"/>
        <w:pageBreakBefore w:val="0"/>
        <w:widowControl w:val="0"/>
        <w:kinsoku/>
        <w:wordWrap/>
        <w:overflowPunct/>
        <w:topLinePunct w:val="0"/>
        <w:autoSpaceDE/>
        <w:autoSpaceDN/>
        <w:bidi w:val="0"/>
        <w:adjustRightInd/>
        <w:spacing w:line="480" w:lineRule="exact"/>
        <w:ind w:firstLine="420" w:firstLineChars="200"/>
        <w:textAlignment w:val="auto"/>
        <w:rPr>
          <w:rFonts w:hint="eastAsia" w:hAnsi="宋体" w:cs="宋体"/>
          <w:color w:val="auto"/>
          <w:sz w:val="21"/>
          <w:highlight w:val="none"/>
        </w:rPr>
      </w:pPr>
      <w:r>
        <w:rPr>
          <w:rFonts w:hint="eastAsia" w:hAnsi="宋体" w:cs="宋体"/>
          <w:color w:val="auto"/>
          <w:sz w:val="21"/>
          <w:highlight w:val="none"/>
        </w:rPr>
        <w:t>（2）在工程采购项目中，工程由中小企业承建，即工程施工单位为中小企业，不对其中涉及的货物的制造商和服务的承接商作出要求；</w:t>
      </w:r>
    </w:p>
    <w:p w14:paraId="218CDBFF">
      <w:pPr>
        <w:pStyle w:val="16"/>
        <w:keepNext w:val="0"/>
        <w:keepLines w:val="0"/>
        <w:pageBreakBefore w:val="0"/>
        <w:widowControl w:val="0"/>
        <w:kinsoku/>
        <w:wordWrap/>
        <w:overflowPunct/>
        <w:topLinePunct w:val="0"/>
        <w:autoSpaceDE/>
        <w:autoSpaceDN/>
        <w:bidi w:val="0"/>
        <w:adjustRightInd/>
        <w:spacing w:line="480" w:lineRule="exact"/>
        <w:ind w:firstLine="420" w:firstLineChars="200"/>
        <w:textAlignment w:val="auto"/>
        <w:rPr>
          <w:rFonts w:hint="eastAsia" w:hAnsi="宋体" w:cs="宋体"/>
          <w:color w:val="auto"/>
          <w:sz w:val="21"/>
          <w:highlight w:val="none"/>
        </w:rPr>
      </w:pPr>
      <w:r>
        <w:rPr>
          <w:rFonts w:hint="eastAsia" w:hAnsi="宋体" w:cs="宋体"/>
          <w:color w:val="auto"/>
          <w:sz w:val="21"/>
          <w:highlight w:val="none"/>
        </w:rPr>
        <w:t>（3）在服务采购项目中，服务由中小企业承接，即提供服务的人员为中小企业依照《中华人民共和国劳动合同法》订立劳动合同的从业人员，不对其中涉及的货物的制造商和工程承建商作出要求。</w:t>
      </w:r>
    </w:p>
    <w:p w14:paraId="3A338ADE">
      <w:pPr>
        <w:pStyle w:val="16"/>
        <w:keepNext w:val="0"/>
        <w:keepLines w:val="0"/>
        <w:pageBreakBefore w:val="0"/>
        <w:widowControl w:val="0"/>
        <w:kinsoku/>
        <w:wordWrap/>
        <w:overflowPunct/>
        <w:topLinePunct w:val="0"/>
        <w:autoSpaceDE/>
        <w:autoSpaceDN/>
        <w:bidi w:val="0"/>
        <w:adjustRightInd/>
        <w:spacing w:line="480" w:lineRule="exact"/>
        <w:ind w:firstLine="420" w:firstLineChars="200"/>
        <w:textAlignment w:val="auto"/>
        <w:rPr>
          <w:rFonts w:hint="eastAsia" w:hAnsi="宋体" w:cs="宋体"/>
          <w:color w:val="auto"/>
          <w:sz w:val="21"/>
          <w:highlight w:val="none"/>
        </w:rPr>
      </w:pPr>
      <w:r>
        <w:rPr>
          <w:rFonts w:hint="eastAsia" w:hAnsi="宋体" w:cs="宋体"/>
          <w:color w:val="auto"/>
          <w:sz w:val="21"/>
          <w:highlight w:val="none"/>
        </w:rPr>
        <w:t>在货物采购项目中，供应商提供的货物既有中小企业制造货物，也有大型企业制造货物的，不享受本招标文件规定的中小企业扶持政策。以联合体形式参加政府采购活动，联合体各方均为中小企业的，联合体视同中小企业。其中，联合体各方均为小微企业的，联合体视同小微企业。</w:t>
      </w:r>
    </w:p>
    <w:p w14:paraId="7C438BC2">
      <w:pPr>
        <w:pStyle w:val="16"/>
        <w:keepNext w:val="0"/>
        <w:keepLines w:val="0"/>
        <w:pageBreakBefore w:val="0"/>
        <w:widowControl w:val="0"/>
        <w:kinsoku/>
        <w:wordWrap/>
        <w:overflowPunct/>
        <w:topLinePunct w:val="0"/>
        <w:autoSpaceDE/>
        <w:autoSpaceDN/>
        <w:bidi w:val="0"/>
        <w:adjustRightInd/>
        <w:spacing w:line="480" w:lineRule="exact"/>
        <w:ind w:firstLine="400" w:firstLineChars="200"/>
        <w:textAlignment w:val="auto"/>
        <w:rPr>
          <w:rFonts w:hint="eastAsia" w:ascii="宋体" w:hAnsi="宋体"/>
          <w:color w:val="auto"/>
          <w:highlight w:val="none"/>
        </w:rPr>
      </w:pPr>
      <w:r>
        <w:rPr>
          <w:rFonts w:hint="eastAsia" w:ascii="宋体" w:hAnsi="宋体"/>
          <w:color w:val="auto"/>
          <w:highlight w:val="none"/>
        </w:rPr>
        <w:t>依据</w:t>
      </w:r>
      <w:r>
        <w:rPr>
          <w:rFonts w:hint="eastAsia" w:ascii="宋体" w:hAnsi="宋体" w:cs="宋体"/>
          <w:color w:val="auto"/>
          <w:highlight w:val="none"/>
        </w:rPr>
        <w:t>本招标文件</w:t>
      </w:r>
      <w:r>
        <w:rPr>
          <w:rFonts w:hint="eastAsia" w:ascii="宋体" w:hAnsi="宋体"/>
          <w:color w:val="auto"/>
          <w:highlight w:val="none"/>
        </w:rPr>
        <w:t>规定享受扶持政策获得政府采购合同的，小微企业不得将合同分包给大中型企业，中型企业不得将合同分包给大型企业。</w:t>
      </w:r>
      <w:r>
        <w:rPr>
          <w:rFonts w:ascii="宋体" w:hAnsi="宋体"/>
          <w:color w:val="auto"/>
          <w:highlight w:val="none"/>
        </w:rPr>
        <w:br w:type="page"/>
      </w:r>
      <w:r>
        <w:rPr>
          <w:rFonts w:hint="eastAsia" w:ascii="宋体" w:hAnsi="宋体"/>
          <w:color w:val="auto"/>
          <w:highlight w:val="none"/>
        </w:rPr>
        <w:t>附件1：</w:t>
      </w:r>
    </w:p>
    <w:p w14:paraId="0F8E0EFD">
      <w:pPr>
        <w:widowControl/>
        <w:shd w:val="clear" w:color="auto" w:fill="FFFFFF"/>
        <w:spacing w:line="560" w:lineRule="exact"/>
        <w:jc w:val="center"/>
        <w:rPr>
          <w:rFonts w:ascii="宋体" w:hAnsi="宋体"/>
          <w:color w:val="auto"/>
          <w:kern w:val="0"/>
          <w:sz w:val="44"/>
          <w:szCs w:val="44"/>
          <w:highlight w:val="none"/>
        </w:rPr>
      </w:pPr>
      <w:r>
        <w:rPr>
          <w:rFonts w:hint="eastAsia" w:ascii="宋体" w:hAnsi="宋体"/>
          <w:color w:val="auto"/>
          <w:kern w:val="0"/>
          <w:sz w:val="44"/>
          <w:szCs w:val="44"/>
          <w:highlight w:val="none"/>
        </w:rPr>
        <w:t>广西壮族自治区政府采购项目合同验收书</w:t>
      </w:r>
    </w:p>
    <w:p w14:paraId="6299D14D">
      <w:pPr>
        <w:widowControl/>
        <w:shd w:val="clear" w:color="auto" w:fill="FFFFFF"/>
        <w:spacing w:line="560" w:lineRule="exact"/>
        <w:jc w:val="center"/>
        <w:rPr>
          <w:rFonts w:hint="eastAsia" w:ascii="宋体" w:hAnsi="宋体"/>
          <w:color w:val="auto"/>
          <w:kern w:val="0"/>
          <w:sz w:val="32"/>
          <w:szCs w:val="32"/>
          <w:highlight w:val="none"/>
        </w:rPr>
      </w:pPr>
      <w:r>
        <w:rPr>
          <w:rFonts w:hint="eastAsia" w:ascii="宋体" w:hAnsi="宋体"/>
          <w:color w:val="auto"/>
          <w:kern w:val="0"/>
          <w:sz w:val="32"/>
          <w:szCs w:val="32"/>
          <w:highlight w:val="none"/>
        </w:rPr>
        <w:t>（格式）</w:t>
      </w:r>
    </w:p>
    <w:p w14:paraId="23F0BB36">
      <w:pPr>
        <w:widowControl/>
        <w:shd w:val="clear" w:color="auto" w:fill="FFFFFF"/>
        <w:snapToGrid w:val="0"/>
        <w:spacing w:line="320" w:lineRule="atLeast"/>
        <w:ind w:firstLine="480"/>
        <w:jc w:val="left"/>
        <w:rPr>
          <w:rFonts w:hint="eastAsia" w:ascii="宋体" w:hAnsi="宋体"/>
          <w:color w:val="auto"/>
          <w:kern w:val="0"/>
          <w:szCs w:val="21"/>
          <w:highlight w:val="none"/>
        </w:rPr>
      </w:pPr>
      <w:r>
        <w:rPr>
          <w:rFonts w:hint="eastAsia" w:ascii="宋体" w:hAnsi="宋体"/>
          <w:color w:val="auto"/>
          <w:kern w:val="0"/>
          <w:highlight w:val="none"/>
        </w:rPr>
        <w:t>根据政府采购项目（</w:t>
      </w:r>
      <w:r>
        <w:rPr>
          <w:rFonts w:hint="eastAsia" w:ascii="宋体" w:hAnsi="宋体"/>
          <w:color w:val="auto"/>
          <w:kern w:val="0"/>
          <w:highlight w:val="none"/>
          <w:u w:val="single"/>
        </w:rPr>
        <w:t>采购合同编号：</w:t>
      </w:r>
      <w:r>
        <w:rPr>
          <w:rFonts w:hint="eastAsia" w:ascii="宋体" w:hAnsi="宋体"/>
          <w:color w:val="auto"/>
          <w:kern w:val="0"/>
          <w:highlight w:val="none"/>
          <w:u w:val="single"/>
        </w:rPr>
        <w:softHyphen/>
      </w:r>
      <w:r>
        <w:rPr>
          <w:rFonts w:hint="eastAsia" w:ascii="宋体" w:hAnsi="宋体"/>
          <w:color w:val="auto"/>
          <w:kern w:val="0"/>
          <w:highlight w:val="none"/>
          <w:u w:val="single"/>
        </w:rPr>
        <w:t xml:space="preserve"> </w:t>
      </w:r>
      <w:r>
        <w:rPr>
          <w:rFonts w:hint="eastAsia" w:ascii="宋体" w:hAnsi="宋体"/>
          <w:color w:val="auto"/>
          <w:kern w:val="0"/>
          <w:highlight w:val="none"/>
        </w:rPr>
        <w:t>）的约定，我单位对（</w:t>
      </w:r>
      <w:r>
        <w:rPr>
          <w:rFonts w:hint="eastAsia" w:ascii="宋体" w:hAnsi="宋体"/>
          <w:color w:val="auto"/>
          <w:kern w:val="0"/>
          <w:highlight w:val="none"/>
          <w:u w:val="single"/>
        </w:rPr>
        <w:t xml:space="preserve"> 项目名称 </w:t>
      </w:r>
      <w:r>
        <w:rPr>
          <w:rFonts w:hint="eastAsia" w:ascii="宋体" w:hAnsi="宋体"/>
          <w:color w:val="auto"/>
          <w:kern w:val="0"/>
          <w:highlight w:val="none"/>
        </w:rPr>
        <w:t>） 政府采购项目中标（或成交）供应商（</w:t>
      </w:r>
      <w:r>
        <w:rPr>
          <w:rFonts w:hint="eastAsia" w:ascii="宋体" w:hAnsi="宋体"/>
          <w:color w:val="auto"/>
          <w:kern w:val="0"/>
          <w:highlight w:val="none"/>
          <w:u w:val="single"/>
        </w:rPr>
        <w:t xml:space="preserve"> 公司名称 </w:t>
      </w:r>
      <w:r>
        <w:rPr>
          <w:rFonts w:hint="eastAsia" w:ascii="宋体" w:hAnsi="宋体"/>
          <w:color w:val="auto"/>
          <w:kern w:val="0"/>
          <w:highlight w:val="none"/>
        </w:rPr>
        <w:t>） 提供的货物（或工程、服务）进行了验收，验收情况如下：</w:t>
      </w:r>
    </w:p>
    <w:tbl>
      <w:tblPr>
        <w:tblStyle w:val="28"/>
        <w:tblW w:w="0" w:type="auto"/>
        <w:jc w:val="center"/>
        <w:tblLayout w:type="fixed"/>
        <w:tblCellMar>
          <w:top w:w="0" w:type="dxa"/>
          <w:left w:w="0" w:type="dxa"/>
          <w:bottom w:w="0" w:type="dxa"/>
          <w:right w:w="0" w:type="dxa"/>
        </w:tblCellMar>
      </w:tblPr>
      <w:tblGrid>
        <w:gridCol w:w="1486"/>
        <w:gridCol w:w="1766"/>
        <w:gridCol w:w="798"/>
        <w:gridCol w:w="102"/>
        <w:gridCol w:w="2002"/>
        <w:gridCol w:w="178"/>
        <w:gridCol w:w="685"/>
        <w:gridCol w:w="2354"/>
      </w:tblGrid>
      <w:tr w14:paraId="3D009434">
        <w:tblPrEx>
          <w:tblCellMar>
            <w:top w:w="0" w:type="dxa"/>
            <w:left w:w="0" w:type="dxa"/>
            <w:bottom w:w="0" w:type="dxa"/>
            <w:right w:w="0" w:type="dxa"/>
          </w:tblCellMar>
        </w:tblPrEx>
        <w:trPr>
          <w:trHeight w:val="382" w:hRule="atLeast"/>
          <w:jc w:val="center"/>
        </w:trPr>
        <w:tc>
          <w:tcPr>
            <w:tcW w:w="3252" w:type="dxa"/>
            <w:gridSpan w:val="2"/>
            <w:tcBorders>
              <w:top w:val="single" w:color="auto" w:sz="8" w:space="0"/>
              <w:left w:val="single" w:color="auto" w:sz="8" w:space="0"/>
              <w:bottom w:val="single" w:color="auto" w:sz="8" w:space="0"/>
              <w:right w:val="single" w:color="auto" w:sz="8" w:space="0"/>
            </w:tcBorders>
            <w:noWrap w:val="0"/>
            <w:vAlign w:val="center"/>
          </w:tcPr>
          <w:p w14:paraId="4657ADA4">
            <w:pPr>
              <w:widowControl/>
              <w:snapToGrid w:val="0"/>
              <w:spacing w:before="100" w:beforeAutospacing="1" w:after="100" w:afterAutospacing="1" w:line="320" w:lineRule="atLeast"/>
              <w:ind w:firstLine="5"/>
              <w:jc w:val="center"/>
              <w:rPr>
                <w:rFonts w:hint="eastAsia" w:ascii="宋体" w:hAnsi="宋体" w:eastAsia="宋体" w:cs="宋体"/>
                <w:color w:val="auto"/>
                <w:kern w:val="0"/>
                <w:highlight w:val="none"/>
              </w:rPr>
            </w:pPr>
            <w:r>
              <w:rPr>
                <w:rFonts w:ascii="宋体" w:hAnsi="宋体" w:eastAsia="宋体" w:cs="宋体"/>
                <w:color w:val="auto"/>
                <w:kern w:val="0"/>
                <w:highlight w:val="none"/>
              </w:rPr>
              <w:t>验收方式：</w:t>
            </w:r>
          </w:p>
        </w:tc>
        <w:tc>
          <w:tcPr>
            <w:tcW w:w="6119" w:type="dxa"/>
            <w:gridSpan w:val="6"/>
            <w:tcBorders>
              <w:top w:val="single" w:color="auto" w:sz="8" w:space="0"/>
              <w:left w:val="nil"/>
              <w:bottom w:val="single" w:color="auto" w:sz="8" w:space="0"/>
              <w:right w:val="single" w:color="auto" w:sz="8" w:space="0"/>
            </w:tcBorders>
            <w:noWrap w:val="0"/>
            <w:vAlign w:val="center"/>
          </w:tcPr>
          <w:p w14:paraId="4195602F">
            <w:pPr>
              <w:widowControl/>
              <w:snapToGrid w:val="0"/>
              <w:spacing w:before="100" w:beforeAutospacing="1" w:after="100" w:afterAutospacing="1" w:line="320" w:lineRule="atLeast"/>
              <w:ind w:firstLine="480"/>
              <w:jc w:val="center"/>
              <w:rPr>
                <w:rFonts w:ascii="宋体" w:hAnsi="宋体" w:eastAsia="宋体" w:cs="宋体"/>
                <w:color w:val="auto"/>
                <w:kern w:val="0"/>
                <w:highlight w:val="none"/>
              </w:rPr>
            </w:pPr>
            <w:r>
              <w:rPr>
                <w:rFonts w:ascii="宋体" w:hAnsi="宋体" w:eastAsia="宋体" w:cs="宋体"/>
                <w:color w:val="auto"/>
                <w:kern w:val="0"/>
                <w:highlight w:val="none"/>
              </w:rPr>
              <w:t>□自行验收 □委托验收</w:t>
            </w:r>
          </w:p>
        </w:tc>
      </w:tr>
      <w:tr w14:paraId="157B1191">
        <w:tblPrEx>
          <w:tblCellMar>
            <w:top w:w="0" w:type="dxa"/>
            <w:left w:w="0" w:type="dxa"/>
            <w:bottom w:w="0" w:type="dxa"/>
            <w:right w:w="0" w:type="dxa"/>
          </w:tblCellMar>
        </w:tblPrEx>
        <w:trPr>
          <w:trHeight w:val="622" w:hRule="atLeast"/>
          <w:jc w:val="center"/>
        </w:trPr>
        <w:tc>
          <w:tcPr>
            <w:tcW w:w="1486" w:type="dxa"/>
            <w:tcBorders>
              <w:top w:val="nil"/>
              <w:left w:val="single" w:color="auto" w:sz="8" w:space="0"/>
              <w:bottom w:val="single" w:color="auto" w:sz="8" w:space="0"/>
              <w:right w:val="single" w:color="auto" w:sz="8" w:space="0"/>
            </w:tcBorders>
            <w:noWrap w:val="0"/>
            <w:vAlign w:val="center"/>
          </w:tcPr>
          <w:p w14:paraId="79DACCBD">
            <w:pPr>
              <w:widowControl/>
              <w:snapToGrid w:val="0"/>
              <w:spacing w:before="100" w:beforeAutospacing="1" w:after="100" w:afterAutospacing="1" w:line="320" w:lineRule="atLeast"/>
              <w:ind w:firstLine="2"/>
              <w:jc w:val="center"/>
              <w:rPr>
                <w:rFonts w:ascii="宋体" w:hAnsi="宋体" w:eastAsia="宋体" w:cs="宋体"/>
                <w:color w:val="auto"/>
                <w:kern w:val="0"/>
                <w:highlight w:val="none"/>
              </w:rPr>
            </w:pPr>
            <w:r>
              <w:rPr>
                <w:rFonts w:ascii="宋体" w:hAnsi="宋体" w:eastAsia="宋体" w:cs="宋体"/>
                <w:color w:val="auto"/>
                <w:kern w:val="0"/>
                <w:highlight w:val="none"/>
              </w:rPr>
              <w:t>序号</w:t>
            </w:r>
          </w:p>
        </w:tc>
        <w:tc>
          <w:tcPr>
            <w:tcW w:w="1766" w:type="dxa"/>
            <w:tcBorders>
              <w:top w:val="nil"/>
              <w:left w:val="nil"/>
              <w:bottom w:val="single" w:color="auto" w:sz="8" w:space="0"/>
              <w:right w:val="single" w:color="auto" w:sz="8" w:space="0"/>
            </w:tcBorders>
            <w:noWrap w:val="0"/>
            <w:vAlign w:val="center"/>
          </w:tcPr>
          <w:p w14:paraId="3054CFDF">
            <w:pPr>
              <w:widowControl/>
              <w:snapToGrid w:val="0"/>
              <w:spacing w:before="100" w:beforeAutospacing="1" w:after="100" w:afterAutospacing="1" w:line="320" w:lineRule="atLeast"/>
              <w:ind w:firstLine="2"/>
              <w:jc w:val="center"/>
              <w:rPr>
                <w:rFonts w:ascii="宋体" w:hAnsi="宋体" w:eastAsia="宋体" w:cs="宋体"/>
                <w:color w:val="auto"/>
                <w:kern w:val="0"/>
                <w:highlight w:val="none"/>
              </w:rPr>
            </w:pPr>
            <w:r>
              <w:rPr>
                <w:rFonts w:ascii="宋体" w:hAnsi="宋体" w:eastAsia="宋体" w:cs="宋体"/>
                <w:color w:val="auto"/>
                <w:kern w:val="0"/>
                <w:highlight w:val="none"/>
              </w:rPr>
              <w:t>名 称</w:t>
            </w:r>
          </w:p>
        </w:tc>
        <w:tc>
          <w:tcPr>
            <w:tcW w:w="2902" w:type="dxa"/>
            <w:gridSpan w:val="3"/>
            <w:tcBorders>
              <w:top w:val="nil"/>
              <w:left w:val="nil"/>
              <w:bottom w:val="single" w:color="auto" w:sz="8" w:space="0"/>
              <w:right w:val="single" w:color="auto" w:sz="8" w:space="0"/>
            </w:tcBorders>
            <w:noWrap w:val="0"/>
            <w:vAlign w:val="center"/>
          </w:tcPr>
          <w:p w14:paraId="61A46993">
            <w:pPr>
              <w:widowControl/>
              <w:snapToGrid w:val="0"/>
              <w:spacing w:before="100" w:beforeAutospacing="1" w:after="100" w:afterAutospacing="1" w:line="320" w:lineRule="atLeast"/>
              <w:ind w:firstLine="2"/>
              <w:jc w:val="center"/>
              <w:rPr>
                <w:rFonts w:ascii="宋体" w:hAnsi="宋体" w:eastAsia="宋体" w:cs="宋体"/>
                <w:color w:val="auto"/>
                <w:kern w:val="0"/>
                <w:highlight w:val="none"/>
              </w:rPr>
            </w:pPr>
            <w:r>
              <w:rPr>
                <w:rFonts w:ascii="宋体" w:hAnsi="宋体" w:eastAsia="宋体" w:cs="宋体"/>
                <w:color w:val="auto"/>
                <w:kern w:val="0"/>
                <w:highlight w:val="none"/>
              </w:rPr>
              <w:t>货物型号规格、标准及配置等（或服务内容、标准）</w:t>
            </w:r>
          </w:p>
        </w:tc>
        <w:tc>
          <w:tcPr>
            <w:tcW w:w="863" w:type="dxa"/>
            <w:gridSpan w:val="2"/>
            <w:tcBorders>
              <w:top w:val="nil"/>
              <w:left w:val="nil"/>
              <w:bottom w:val="single" w:color="auto" w:sz="8" w:space="0"/>
              <w:right w:val="single" w:color="auto" w:sz="8" w:space="0"/>
            </w:tcBorders>
            <w:noWrap w:val="0"/>
            <w:vAlign w:val="center"/>
          </w:tcPr>
          <w:p w14:paraId="0AF130B8">
            <w:pPr>
              <w:widowControl/>
              <w:snapToGrid w:val="0"/>
              <w:spacing w:before="100" w:beforeAutospacing="1" w:after="100" w:afterAutospacing="1" w:line="320" w:lineRule="atLeast"/>
              <w:jc w:val="center"/>
              <w:rPr>
                <w:rFonts w:ascii="宋体" w:hAnsi="宋体" w:eastAsia="宋体" w:cs="宋体"/>
                <w:color w:val="auto"/>
                <w:kern w:val="0"/>
                <w:highlight w:val="none"/>
              </w:rPr>
            </w:pPr>
            <w:r>
              <w:rPr>
                <w:rFonts w:ascii="宋体" w:hAnsi="宋体" w:eastAsia="宋体" w:cs="宋体"/>
                <w:color w:val="auto"/>
                <w:kern w:val="0"/>
                <w:highlight w:val="none"/>
              </w:rPr>
              <w:t>数量</w:t>
            </w:r>
          </w:p>
        </w:tc>
        <w:tc>
          <w:tcPr>
            <w:tcW w:w="2354" w:type="dxa"/>
            <w:tcBorders>
              <w:top w:val="nil"/>
              <w:left w:val="nil"/>
              <w:bottom w:val="single" w:color="auto" w:sz="8" w:space="0"/>
              <w:right w:val="single" w:color="auto" w:sz="8" w:space="0"/>
            </w:tcBorders>
            <w:noWrap w:val="0"/>
            <w:vAlign w:val="center"/>
          </w:tcPr>
          <w:p w14:paraId="4A276550">
            <w:pPr>
              <w:widowControl/>
              <w:snapToGrid w:val="0"/>
              <w:spacing w:before="100" w:beforeAutospacing="1" w:after="100" w:afterAutospacing="1" w:line="320" w:lineRule="atLeast"/>
              <w:ind w:firstLine="2"/>
              <w:jc w:val="center"/>
              <w:rPr>
                <w:rFonts w:ascii="宋体" w:hAnsi="宋体" w:eastAsia="宋体" w:cs="宋体"/>
                <w:color w:val="auto"/>
                <w:kern w:val="0"/>
                <w:highlight w:val="none"/>
              </w:rPr>
            </w:pPr>
            <w:r>
              <w:rPr>
                <w:rFonts w:ascii="宋体" w:hAnsi="宋体" w:eastAsia="宋体" w:cs="宋体"/>
                <w:color w:val="auto"/>
                <w:kern w:val="0"/>
                <w:highlight w:val="none"/>
              </w:rPr>
              <w:t>金 额</w:t>
            </w:r>
          </w:p>
        </w:tc>
      </w:tr>
      <w:tr w14:paraId="7CD5BCAA">
        <w:tblPrEx>
          <w:tblCellMar>
            <w:top w:w="0" w:type="dxa"/>
            <w:left w:w="0" w:type="dxa"/>
            <w:bottom w:w="0" w:type="dxa"/>
            <w:right w:w="0" w:type="dxa"/>
          </w:tblCellMar>
        </w:tblPrEx>
        <w:trPr>
          <w:trHeight w:val="487" w:hRule="atLeast"/>
          <w:jc w:val="center"/>
        </w:trPr>
        <w:tc>
          <w:tcPr>
            <w:tcW w:w="1486" w:type="dxa"/>
            <w:tcBorders>
              <w:top w:val="nil"/>
              <w:left w:val="single" w:color="auto" w:sz="8" w:space="0"/>
              <w:bottom w:val="single" w:color="auto" w:sz="8" w:space="0"/>
              <w:right w:val="single" w:color="auto" w:sz="8" w:space="0"/>
            </w:tcBorders>
            <w:noWrap w:val="0"/>
            <w:vAlign w:val="center"/>
          </w:tcPr>
          <w:p w14:paraId="107BF6B0">
            <w:pPr>
              <w:widowControl/>
              <w:spacing w:before="100" w:beforeAutospacing="1" w:after="100" w:afterAutospacing="1" w:line="240" w:lineRule="atLeast"/>
              <w:jc w:val="center"/>
              <w:rPr>
                <w:rFonts w:ascii="宋体" w:hAnsi="宋体" w:eastAsia="宋体" w:cs="宋体"/>
                <w:color w:val="auto"/>
                <w:kern w:val="0"/>
                <w:highlight w:val="none"/>
              </w:rPr>
            </w:pPr>
          </w:p>
        </w:tc>
        <w:tc>
          <w:tcPr>
            <w:tcW w:w="1766" w:type="dxa"/>
            <w:tcBorders>
              <w:top w:val="nil"/>
              <w:left w:val="nil"/>
              <w:bottom w:val="single" w:color="auto" w:sz="8" w:space="0"/>
              <w:right w:val="single" w:color="auto" w:sz="8" w:space="0"/>
            </w:tcBorders>
            <w:noWrap w:val="0"/>
            <w:vAlign w:val="center"/>
          </w:tcPr>
          <w:p w14:paraId="23DDE5F3">
            <w:pPr>
              <w:widowControl/>
              <w:spacing w:before="100" w:beforeAutospacing="1" w:after="100" w:afterAutospacing="1" w:line="240" w:lineRule="atLeast"/>
              <w:jc w:val="center"/>
              <w:rPr>
                <w:rFonts w:ascii="宋体" w:hAnsi="宋体" w:eastAsia="宋体" w:cs="宋体"/>
                <w:color w:val="auto"/>
                <w:kern w:val="0"/>
                <w:highlight w:val="none"/>
              </w:rPr>
            </w:pPr>
          </w:p>
        </w:tc>
        <w:tc>
          <w:tcPr>
            <w:tcW w:w="2902" w:type="dxa"/>
            <w:gridSpan w:val="3"/>
            <w:tcBorders>
              <w:top w:val="nil"/>
              <w:left w:val="nil"/>
              <w:bottom w:val="single" w:color="auto" w:sz="8" w:space="0"/>
              <w:right w:val="single" w:color="auto" w:sz="8" w:space="0"/>
            </w:tcBorders>
            <w:noWrap w:val="0"/>
            <w:vAlign w:val="center"/>
          </w:tcPr>
          <w:p w14:paraId="53C78C9A">
            <w:pPr>
              <w:widowControl/>
              <w:spacing w:before="100" w:beforeAutospacing="1" w:after="100" w:afterAutospacing="1" w:line="240" w:lineRule="atLeast"/>
              <w:jc w:val="center"/>
              <w:rPr>
                <w:rFonts w:ascii="宋体" w:hAnsi="宋体" w:eastAsia="宋体" w:cs="宋体"/>
                <w:color w:val="auto"/>
                <w:kern w:val="0"/>
                <w:highlight w:val="none"/>
              </w:rPr>
            </w:pPr>
          </w:p>
        </w:tc>
        <w:tc>
          <w:tcPr>
            <w:tcW w:w="863" w:type="dxa"/>
            <w:gridSpan w:val="2"/>
            <w:tcBorders>
              <w:top w:val="nil"/>
              <w:left w:val="nil"/>
              <w:bottom w:val="single" w:color="auto" w:sz="8" w:space="0"/>
              <w:right w:val="single" w:color="auto" w:sz="8" w:space="0"/>
            </w:tcBorders>
            <w:noWrap w:val="0"/>
            <w:vAlign w:val="center"/>
          </w:tcPr>
          <w:p w14:paraId="57BED3F3">
            <w:pPr>
              <w:widowControl/>
              <w:spacing w:before="100" w:beforeAutospacing="1" w:after="100" w:afterAutospacing="1" w:line="240" w:lineRule="atLeast"/>
              <w:jc w:val="center"/>
              <w:rPr>
                <w:rFonts w:ascii="宋体" w:hAnsi="宋体" w:eastAsia="宋体" w:cs="宋体"/>
                <w:color w:val="auto"/>
                <w:kern w:val="0"/>
                <w:highlight w:val="none"/>
              </w:rPr>
            </w:pPr>
          </w:p>
        </w:tc>
        <w:tc>
          <w:tcPr>
            <w:tcW w:w="2354" w:type="dxa"/>
            <w:tcBorders>
              <w:top w:val="nil"/>
              <w:left w:val="nil"/>
              <w:bottom w:val="single" w:color="auto" w:sz="8" w:space="0"/>
              <w:right w:val="single" w:color="auto" w:sz="8" w:space="0"/>
            </w:tcBorders>
            <w:noWrap w:val="0"/>
            <w:vAlign w:val="center"/>
          </w:tcPr>
          <w:p w14:paraId="6F41EC28">
            <w:pPr>
              <w:widowControl/>
              <w:spacing w:before="100" w:beforeAutospacing="1" w:after="100" w:afterAutospacing="1" w:line="240" w:lineRule="atLeast"/>
              <w:jc w:val="center"/>
              <w:rPr>
                <w:rFonts w:ascii="宋体" w:hAnsi="宋体" w:eastAsia="宋体" w:cs="宋体"/>
                <w:color w:val="auto"/>
                <w:kern w:val="0"/>
                <w:highlight w:val="none"/>
              </w:rPr>
            </w:pPr>
          </w:p>
        </w:tc>
      </w:tr>
      <w:tr w14:paraId="380B3626">
        <w:tblPrEx>
          <w:tblCellMar>
            <w:top w:w="0" w:type="dxa"/>
            <w:left w:w="0" w:type="dxa"/>
            <w:bottom w:w="0" w:type="dxa"/>
            <w:right w:w="0" w:type="dxa"/>
          </w:tblCellMar>
        </w:tblPrEx>
        <w:trPr>
          <w:trHeight w:val="487" w:hRule="atLeast"/>
          <w:jc w:val="center"/>
        </w:trPr>
        <w:tc>
          <w:tcPr>
            <w:tcW w:w="1486" w:type="dxa"/>
            <w:tcBorders>
              <w:top w:val="nil"/>
              <w:left w:val="single" w:color="auto" w:sz="8" w:space="0"/>
              <w:bottom w:val="single" w:color="auto" w:sz="8" w:space="0"/>
              <w:right w:val="single" w:color="auto" w:sz="8" w:space="0"/>
            </w:tcBorders>
            <w:noWrap w:val="0"/>
            <w:vAlign w:val="center"/>
          </w:tcPr>
          <w:p w14:paraId="45819492">
            <w:pPr>
              <w:widowControl/>
              <w:spacing w:before="100" w:beforeAutospacing="1" w:after="100" w:afterAutospacing="1" w:line="240" w:lineRule="atLeast"/>
              <w:jc w:val="center"/>
              <w:rPr>
                <w:rFonts w:ascii="宋体" w:hAnsi="宋体" w:eastAsia="宋体" w:cs="宋体"/>
                <w:color w:val="auto"/>
                <w:kern w:val="0"/>
                <w:highlight w:val="none"/>
              </w:rPr>
            </w:pPr>
          </w:p>
        </w:tc>
        <w:tc>
          <w:tcPr>
            <w:tcW w:w="1766" w:type="dxa"/>
            <w:tcBorders>
              <w:top w:val="nil"/>
              <w:left w:val="nil"/>
              <w:bottom w:val="single" w:color="auto" w:sz="8" w:space="0"/>
              <w:right w:val="single" w:color="auto" w:sz="8" w:space="0"/>
            </w:tcBorders>
            <w:noWrap w:val="0"/>
            <w:vAlign w:val="center"/>
          </w:tcPr>
          <w:p w14:paraId="0451423A">
            <w:pPr>
              <w:widowControl/>
              <w:spacing w:before="100" w:beforeAutospacing="1" w:after="100" w:afterAutospacing="1" w:line="240" w:lineRule="atLeast"/>
              <w:jc w:val="center"/>
              <w:rPr>
                <w:rFonts w:ascii="宋体" w:hAnsi="宋体" w:eastAsia="宋体" w:cs="宋体"/>
                <w:color w:val="auto"/>
                <w:kern w:val="0"/>
                <w:highlight w:val="none"/>
              </w:rPr>
            </w:pPr>
          </w:p>
        </w:tc>
        <w:tc>
          <w:tcPr>
            <w:tcW w:w="2902" w:type="dxa"/>
            <w:gridSpan w:val="3"/>
            <w:tcBorders>
              <w:top w:val="nil"/>
              <w:left w:val="nil"/>
              <w:bottom w:val="single" w:color="auto" w:sz="8" w:space="0"/>
              <w:right w:val="single" w:color="auto" w:sz="8" w:space="0"/>
            </w:tcBorders>
            <w:noWrap w:val="0"/>
            <w:vAlign w:val="center"/>
          </w:tcPr>
          <w:p w14:paraId="28F16FF0">
            <w:pPr>
              <w:widowControl/>
              <w:spacing w:before="100" w:beforeAutospacing="1" w:after="100" w:afterAutospacing="1" w:line="240" w:lineRule="atLeast"/>
              <w:jc w:val="center"/>
              <w:rPr>
                <w:rFonts w:ascii="宋体" w:hAnsi="宋体" w:eastAsia="宋体" w:cs="宋体"/>
                <w:color w:val="auto"/>
                <w:kern w:val="0"/>
                <w:highlight w:val="none"/>
              </w:rPr>
            </w:pPr>
          </w:p>
        </w:tc>
        <w:tc>
          <w:tcPr>
            <w:tcW w:w="863" w:type="dxa"/>
            <w:gridSpan w:val="2"/>
            <w:tcBorders>
              <w:top w:val="nil"/>
              <w:left w:val="nil"/>
              <w:bottom w:val="single" w:color="auto" w:sz="8" w:space="0"/>
              <w:right w:val="single" w:color="auto" w:sz="8" w:space="0"/>
            </w:tcBorders>
            <w:noWrap w:val="0"/>
            <w:vAlign w:val="center"/>
          </w:tcPr>
          <w:p w14:paraId="332AAD46">
            <w:pPr>
              <w:widowControl/>
              <w:spacing w:before="100" w:beforeAutospacing="1" w:after="100" w:afterAutospacing="1" w:line="240" w:lineRule="atLeast"/>
              <w:jc w:val="center"/>
              <w:rPr>
                <w:rFonts w:ascii="宋体" w:hAnsi="宋体" w:eastAsia="宋体" w:cs="宋体"/>
                <w:color w:val="auto"/>
                <w:kern w:val="0"/>
                <w:highlight w:val="none"/>
              </w:rPr>
            </w:pPr>
          </w:p>
        </w:tc>
        <w:tc>
          <w:tcPr>
            <w:tcW w:w="2354" w:type="dxa"/>
            <w:tcBorders>
              <w:top w:val="nil"/>
              <w:left w:val="nil"/>
              <w:bottom w:val="single" w:color="auto" w:sz="8" w:space="0"/>
              <w:right w:val="single" w:color="auto" w:sz="8" w:space="0"/>
            </w:tcBorders>
            <w:noWrap w:val="0"/>
            <w:vAlign w:val="center"/>
          </w:tcPr>
          <w:p w14:paraId="79CCB3A3">
            <w:pPr>
              <w:widowControl/>
              <w:spacing w:before="100" w:beforeAutospacing="1" w:after="100" w:afterAutospacing="1" w:line="240" w:lineRule="atLeast"/>
              <w:jc w:val="center"/>
              <w:rPr>
                <w:rFonts w:ascii="宋体" w:hAnsi="宋体" w:eastAsia="宋体" w:cs="宋体"/>
                <w:color w:val="auto"/>
                <w:kern w:val="0"/>
                <w:highlight w:val="none"/>
              </w:rPr>
            </w:pPr>
          </w:p>
        </w:tc>
      </w:tr>
      <w:tr w14:paraId="3E1680DA">
        <w:tblPrEx>
          <w:tblCellMar>
            <w:top w:w="0" w:type="dxa"/>
            <w:left w:w="0" w:type="dxa"/>
            <w:bottom w:w="0" w:type="dxa"/>
            <w:right w:w="0" w:type="dxa"/>
          </w:tblCellMar>
        </w:tblPrEx>
        <w:trPr>
          <w:trHeight w:val="487" w:hRule="atLeast"/>
          <w:jc w:val="center"/>
        </w:trPr>
        <w:tc>
          <w:tcPr>
            <w:tcW w:w="1486" w:type="dxa"/>
            <w:tcBorders>
              <w:top w:val="nil"/>
              <w:left w:val="single" w:color="auto" w:sz="8" w:space="0"/>
              <w:bottom w:val="single" w:color="auto" w:sz="8" w:space="0"/>
              <w:right w:val="single" w:color="auto" w:sz="8" w:space="0"/>
            </w:tcBorders>
            <w:noWrap w:val="0"/>
            <w:vAlign w:val="center"/>
          </w:tcPr>
          <w:p w14:paraId="3C869221">
            <w:pPr>
              <w:widowControl/>
              <w:spacing w:before="100" w:beforeAutospacing="1" w:after="100" w:afterAutospacing="1" w:line="240" w:lineRule="atLeast"/>
              <w:jc w:val="center"/>
              <w:rPr>
                <w:rFonts w:ascii="宋体" w:hAnsi="宋体" w:eastAsia="宋体" w:cs="宋体"/>
                <w:color w:val="auto"/>
                <w:kern w:val="0"/>
                <w:highlight w:val="none"/>
              </w:rPr>
            </w:pPr>
          </w:p>
        </w:tc>
        <w:tc>
          <w:tcPr>
            <w:tcW w:w="1766" w:type="dxa"/>
            <w:tcBorders>
              <w:top w:val="nil"/>
              <w:left w:val="nil"/>
              <w:bottom w:val="single" w:color="auto" w:sz="8" w:space="0"/>
              <w:right w:val="single" w:color="auto" w:sz="8" w:space="0"/>
            </w:tcBorders>
            <w:noWrap w:val="0"/>
            <w:vAlign w:val="center"/>
          </w:tcPr>
          <w:p w14:paraId="36CF9064">
            <w:pPr>
              <w:widowControl/>
              <w:spacing w:before="100" w:beforeAutospacing="1" w:after="100" w:afterAutospacing="1" w:line="240" w:lineRule="atLeast"/>
              <w:jc w:val="center"/>
              <w:rPr>
                <w:rFonts w:ascii="宋体" w:hAnsi="宋体" w:eastAsia="宋体" w:cs="宋体"/>
                <w:color w:val="auto"/>
                <w:kern w:val="0"/>
                <w:highlight w:val="none"/>
              </w:rPr>
            </w:pPr>
          </w:p>
        </w:tc>
        <w:tc>
          <w:tcPr>
            <w:tcW w:w="2902" w:type="dxa"/>
            <w:gridSpan w:val="3"/>
            <w:tcBorders>
              <w:top w:val="nil"/>
              <w:left w:val="nil"/>
              <w:bottom w:val="single" w:color="auto" w:sz="8" w:space="0"/>
              <w:right w:val="single" w:color="auto" w:sz="8" w:space="0"/>
            </w:tcBorders>
            <w:noWrap w:val="0"/>
            <w:vAlign w:val="center"/>
          </w:tcPr>
          <w:p w14:paraId="62374233">
            <w:pPr>
              <w:widowControl/>
              <w:spacing w:before="100" w:beforeAutospacing="1" w:after="100" w:afterAutospacing="1" w:line="240" w:lineRule="atLeast"/>
              <w:jc w:val="center"/>
              <w:rPr>
                <w:rFonts w:ascii="宋体" w:hAnsi="宋体" w:eastAsia="宋体" w:cs="宋体"/>
                <w:color w:val="auto"/>
                <w:kern w:val="0"/>
                <w:highlight w:val="none"/>
              </w:rPr>
            </w:pPr>
          </w:p>
        </w:tc>
        <w:tc>
          <w:tcPr>
            <w:tcW w:w="863" w:type="dxa"/>
            <w:gridSpan w:val="2"/>
            <w:tcBorders>
              <w:top w:val="nil"/>
              <w:left w:val="nil"/>
              <w:bottom w:val="single" w:color="auto" w:sz="8" w:space="0"/>
              <w:right w:val="single" w:color="auto" w:sz="8" w:space="0"/>
            </w:tcBorders>
            <w:noWrap w:val="0"/>
            <w:vAlign w:val="center"/>
          </w:tcPr>
          <w:p w14:paraId="41190AAB">
            <w:pPr>
              <w:widowControl/>
              <w:spacing w:before="100" w:beforeAutospacing="1" w:after="100" w:afterAutospacing="1" w:line="240" w:lineRule="atLeast"/>
              <w:jc w:val="center"/>
              <w:rPr>
                <w:rFonts w:ascii="宋体" w:hAnsi="宋体" w:eastAsia="宋体" w:cs="宋体"/>
                <w:color w:val="auto"/>
                <w:kern w:val="0"/>
                <w:highlight w:val="none"/>
              </w:rPr>
            </w:pPr>
          </w:p>
        </w:tc>
        <w:tc>
          <w:tcPr>
            <w:tcW w:w="2354" w:type="dxa"/>
            <w:tcBorders>
              <w:top w:val="nil"/>
              <w:left w:val="nil"/>
              <w:bottom w:val="single" w:color="auto" w:sz="8" w:space="0"/>
              <w:right w:val="single" w:color="auto" w:sz="8" w:space="0"/>
            </w:tcBorders>
            <w:noWrap w:val="0"/>
            <w:vAlign w:val="center"/>
          </w:tcPr>
          <w:p w14:paraId="4409C33A">
            <w:pPr>
              <w:widowControl/>
              <w:spacing w:before="100" w:beforeAutospacing="1" w:after="100" w:afterAutospacing="1" w:line="240" w:lineRule="atLeast"/>
              <w:jc w:val="center"/>
              <w:rPr>
                <w:rFonts w:ascii="宋体" w:hAnsi="宋体" w:eastAsia="宋体" w:cs="宋体"/>
                <w:color w:val="auto"/>
                <w:kern w:val="0"/>
                <w:highlight w:val="none"/>
              </w:rPr>
            </w:pPr>
          </w:p>
        </w:tc>
      </w:tr>
      <w:tr w14:paraId="701482B3">
        <w:tblPrEx>
          <w:tblCellMar>
            <w:top w:w="0" w:type="dxa"/>
            <w:left w:w="0" w:type="dxa"/>
            <w:bottom w:w="0" w:type="dxa"/>
            <w:right w:w="0" w:type="dxa"/>
          </w:tblCellMar>
        </w:tblPrEx>
        <w:trPr>
          <w:trHeight w:val="487" w:hRule="atLeast"/>
          <w:jc w:val="center"/>
        </w:trPr>
        <w:tc>
          <w:tcPr>
            <w:tcW w:w="6154" w:type="dxa"/>
            <w:gridSpan w:val="5"/>
            <w:tcBorders>
              <w:top w:val="nil"/>
              <w:left w:val="single" w:color="auto" w:sz="8" w:space="0"/>
              <w:bottom w:val="single" w:color="auto" w:sz="8" w:space="0"/>
              <w:right w:val="single" w:color="auto" w:sz="8" w:space="0"/>
            </w:tcBorders>
            <w:noWrap w:val="0"/>
            <w:vAlign w:val="center"/>
          </w:tcPr>
          <w:p w14:paraId="3FFA71EC">
            <w:pPr>
              <w:widowControl/>
              <w:snapToGrid w:val="0"/>
              <w:spacing w:before="100" w:beforeAutospacing="1" w:after="100" w:afterAutospacing="1" w:line="320" w:lineRule="atLeast"/>
              <w:ind w:firstLine="5"/>
              <w:jc w:val="center"/>
              <w:rPr>
                <w:rFonts w:ascii="宋体" w:hAnsi="宋体" w:eastAsia="宋体" w:cs="宋体"/>
                <w:color w:val="auto"/>
                <w:kern w:val="0"/>
                <w:highlight w:val="none"/>
              </w:rPr>
            </w:pPr>
            <w:r>
              <w:rPr>
                <w:rFonts w:ascii="宋体" w:hAnsi="宋体" w:eastAsia="宋体" w:cs="宋体"/>
                <w:color w:val="auto"/>
                <w:kern w:val="0"/>
                <w:highlight w:val="none"/>
              </w:rPr>
              <w:t>合 计</w:t>
            </w:r>
          </w:p>
        </w:tc>
        <w:tc>
          <w:tcPr>
            <w:tcW w:w="863" w:type="dxa"/>
            <w:gridSpan w:val="2"/>
            <w:tcBorders>
              <w:top w:val="nil"/>
              <w:left w:val="nil"/>
              <w:bottom w:val="single" w:color="auto" w:sz="8" w:space="0"/>
              <w:right w:val="single" w:color="auto" w:sz="8" w:space="0"/>
            </w:tcBorders>
            <w:noWrap w:val="0"/>
            <w:vAlign w:val="center"/>
          </w:tcPr>
          <w:p w14:paraId="43B3C6E1">
            <w:pPr>
              <w:widowControl/>
              <w:spacing w:before="100" w:beforeAutospacing="1" w:after="100" w:afterAutospacing="1" w:line="240" w:lineRule="atLeast"/>
              <w:jc w:val="center"/>
              <w:rPr>
                <w:rFonts w:ascii="宋体" w:hAnsi="宋体" w:eastAsia="宋体" w:cs="宋体"/>
                <w:color w:val="auto"/>
                <w:kern w:val="0"/>
                <w:highlight w:val="none"/>
              </w:rPr>
            </w:pPr>
          </w:p>
        </w:tc>
        <w:tc>
          <w:tcPr>
            <w:tcW w:w="2354" w:type="dxa"/>
            <w:tcBorders>
              <w:top w:val="nil"/>
              <w:left w:val="nil"/>
              <w:bottom w:val="single" w:color="auto" w:sz="8" w:space="0"/>
              <w:right w:val="single" w:color="auto" w:sz="8" w:space="0"/>
            </w:tcBorders>
            <w:noWrap w:val="0"/>
            <w:vAlign w:val="center"/>
          </w:tcPr>
          <w:p w14:paraId="6AC299C3">
            <w:pPr>
              <w:widowControl/>
              <w:spacing w:before="100" w:beforeAutospacing="1" w:after="100" w:afterAutospacing="1" w:line="240" w:lineRule="atLeast"/>
              <w:jc w:val="center"/>
              <w:rPr>
                <w:rFonts w:ascii="宋体" w:hAnsi="宋体" w:eastAsia="宋体" w:cs="宋体"/>
                <w:color w:val="auto"/>
                <w:kern w:val="0"/>
                <w:highlight w:val="none"/>
              </w:rPr>
            </w:pPr>
          </w:p>
        </w:tc>
      </w:tr>
      <w:tr w14:paraId="31EDE897">
        <w:tblPrEx>
          <w:tblCellMar>
            <w:top w:w="0" w:type="dxa"/>
            <w:left w:w="0" w:type="dxa"/>
            <w:bottom w:w="0" w:type="dxa"/>
            <w:right w:w="0" w:type="dxa"/>
          </w:tblCellMar>
        </w:tblPrEx>
        <w:trPr>
          <w:trHeight w:val="641" w:hRule="atLeast"/>
          <w:jc w:val="center"/>
        </w:trPr>
        <w:tc>
          <w:tcPr>
            <w:tcW w:w="9371" w:type="dxa"/>
            <w:gridSpan w:val="8"/>
            <w:tcBorders>
              <w:top w:val="nil"/>
              <w:left w:val="single" w:color="auto" w:sz="8" w:space="0"/>
              <w:bottom w:val="single" w:color="auto" w:sz="8" w:space="0"/>
              <w:right w:val="single" w:color="auto" w:sz="8" w:space="0"/>
            </w:tcBorders>
            <w:noWrap w:val="0"/>
            <w:vAlign w:val="center"/>
          </w:tcPr>
          <w:p w14:paraId="1A1A9DE8">
            <w:pPr>
              <w:widowControl/>
              <w:snapToGrid w:val="0"/>
              <w:spacing w:before="100" w:beforeAutospacing="1" w:after="100" w:afterAutospacing="1" w:line="320" w:lineRule="atLeast"/>
              <w:ind w:firstLine="2"/>
              <w:jc w:val="left"/>
              <w:rPr>
                <w:rFonts w:ascii="宋体" w:hAnsi="宋体" w:eastAsia="宋体" w:cs="宋体"/>
                <w:color w:val="auto"/>
                <w:kern w:val="0"/>
                <w:highlight w:val="none"/>
              </w:rPr>
            </w:pPr>
            <w:r>
              <w:rPr>
                <w:rFonts w:ascii="宋体" w:hAnsi="宋体" w:eastAsia="宋体" w:cs="宋体"/>
                <w:color w:val="auto"/>
                <w:kern w:val="0"/>
                <w:highlight w:val="none"/>
              </w:rPr>
              <w:t>合计大写金额： 仟 佰 拾 万 仟 佰 拾 元</w:t>
            </w:r>
          </w:p>
        </w:tc>
      </w:tr>
      <w:tr w14:paraId="340442E0">
        <w:tblPrEx>
          <w:tblCellMar>
            <w:top w:w="0" w:type="dxa"/>
            <w:left w:w="0" w:type="dxa"/>
            <w:bottom w:w="0" w:type="dxa"/>
            <w:right w:w="0" w:type="dxa"/>
          </w:tblCellMar>
        </w:tblPrEx>
        <w:trPr>
          <w:trHeight w:val="491" w:hRule="atLeast"/>
          <w:jc w:val="center"/>
        </w:trPr>
        <w:tc>
          <w:tcPr>
            <w:tcW w:w="1486" w:type="dxa"/>
            <w:tcBorders>
              <w:top w:val="nil"/>
              <w:left w:val="single" w:color="auto" w:sz="8" w:space="0"/>
              <w:bottom w:val="single" w:color="auto" w:sz="8" w:space="0"/>
              <w:right w:val="single" w:color="auto" w:sz="8" w:space="0"/>
            </w:tcBorders>
            <w:noWrap w:val="0"/>
            <w:vAlign w:val="center"/>
          </w:tcPr>
          <w:p w14:paraId="3AD7CAB2">
            <w:pPr>
              <w:widowControl/>
              <w:snapToGrid w:val="0"/>
              <w:spacing w:before="100" w:beforeAutospacing="1" w:after="100" w:afterAutospacing="1" w:line="320" w:lineRule="atLeast"/>
              <w:ind w:firstLine="2"/>
              <w:jc w:val="center"/>
              <w:rPr>
                <w:rFonts w:ascii="宋体" w:hAnsi="宋体" w:eastAsia="宋体" w:cs="宋体"/>
                <w:color w:val="auto"/>
                <w:kern w:val="0"/>
                <w:highlight w:val="none"/>
              </w:rPr>
            </w:pPr>
            <w:r>
              <w:rPr>
                <w:rFonts w:ascii="宋体" w:hAnsi="宋体" w:eastAsia="宋体" w:cs="宋体"/>
                <w:color w:val="auto"/>
                <w:kern w:val="0"/>
                <w:highlight w:val="none"/>
              </w:rPr>
              <w:t>实际供货日期</w:t>
            </w:r>
          </w:p>
        </w:tc>
        <w:tc>
          <w:tcPr>
            <w:tcW w:w="2564" w:type="dxa"/>
            <w:gridSpan w:val="2"/>
            <w:tcBorders>
              <w:top w:val="nil"/>
              <w:left w:val="nil"/>
              <w:bottom w:val="single" w:color="auto" w:sz="8" w:space="0"/>
              <w:right w:val="single" w:color="auto" w:sz="8" w:space="0"/>
            </w:tcBorders>
            <w:noWrap w:val="0"/>
            <w:vAlign w:val="center"/>
          </w:tcPr>
          <w:p w14:paraId="159099B0">
            <w:pPr>
              <w:widowControl/>
              <w:spacing w:before="100" w:beforeAutospacing="1" w:after="100" w:afterAutospacing="1" w:line="240" w:lineRule="atLeast"/>
              <w:jc w:val="center"/>
              <w:rPr>
                <w:rFonts w:ascii="宋体" w:hAnsi="宋体" w:eastAsia="宋体" w:cs="宋体"/>
                <w:color w:val="auto"/>
                <w:kern w:val="0"/>
                <w:highlight w:val="none"/>
              </w:rPr>
            </w:pPr>
          </w:p>
        </w:tc>
        <w:tc>
          <w:tcPr>
            <w:tcW w:w="2282" w:type="dxa"/>
            <w:gridSpan w:val="3"/>
            <w:tcBorders>
              <w:top w:val="nil"/>
              <w:left w:val="nil"/>
              <w:bottom w:val="single" w:color="auto" w:sz="8" w:space="0"/>
              <w:right w:val="single" w:color="auto" w:sz="8" w:space="0"/>
            </w:tcBorders>
            <w:noWrap w:val="0"/>
            <w:vAlign w:val="center"/>
          </w:tcPr>
          <w:p w14:paraId="4152E104">
            <w:pPr>
              <w:widowControl/>
              <w:snapToGrid w:val="0"/>
              <w:spacing w:before="100" w:beforeAutospacing="1" w:after="100" w:afterAutospacing="1" w:line="320" w:lineRule="atLeast"/>
              <w:ind w:firstLine="46"/>
              <w:jc w:val="center"/>
              <w:rPr>
                <w:rFonts w:ascii="宋体" w:hAnsi="宋体" w:eastAsia="宋体" w:cs="宋体"/>
                <w:color w:val="auto"/>
                <w:kern w:val="0"/>
                <w:highlight w:val="none"/>
              </w:rPr>
            </w:pPr>
            <w:r>
              <w:rPr>
                <w:rFonts w:ascii="宋体" w:hAnsi="宋体" w:eastAsia="宋体" w:cs="宋体"/>
                <w:color w:val="auto"/>
                <w:kern w:val="0"/>
                <w:highlight w:val="none"/>
              </w:rPr>
              <w:t>合同交货验收日期</w:t>
            </w:r>
          </w:p>
        </w:tc>
        <w:tc>
          <w:tcPr>
            <w:tcW w:w="3039" w:type="dxa"/>
            <w:gridSpan w:val="2"/>
            <w:tcBorders>
              <w:top w:val="nil"/>
              <w:left w:val="nil"/>
              <w:bottom w:val="single" w:color="auto" w:sz="8" w:space="0"/>
              <w:right w:val="single" w:color="auto" w:sz="8" w:space="0"/>
            </w:tcBorders>
            <w:noWrap w:val="0"/>
            <w:vAlign w:val="center"/>
          </w:tcPr>
          <w:p w14:paraId="5321E3A8">
            <w:pPr>
              <w:widowControl/>
              <w:spacing w:before="100" w:beforeAutospacing="1" w:after="100" w:afterAutospacing="1" w:line="240" w:lineRule="atLeast"/>
              <w:jc w:val="center"/>
              <w:rPr>
                <w:rFonts w:ascii="宋体" w:hAnsi="宋体" w:eastAsia="宋体" w:cs="宋体"/>
                <w:color w:val="auto"/>
                <w:kern w:val="0"/>
                <w:highlight w:val="none"/>
              </w:rPr>
            </w:pPr>
          </w:p>
        </w:tc>
      </w:tr>
      <w:tr w14:paraId="5C418213">
        <w:tblPrEx>
          <w:tblCellMar>
            <w:top w:w="0" w:type="dxa"/>
            <w:left w:w="0" w:type="dxa"/>
            <w:bottom w:w="0" w:type="dxa"/>
            <w:right w:w="0" w:type="dxa"/>
          </w:tblCellMar>
        </w:tblPrEx>
        <w:trPr>
          <w:trHeight w:val="394" w:hRule="atLeast"/>
          <w:jc w:val="center"/>
        </w:trPr>
        <w:tc>
          <w:tcPr>
            <w:tcW w:w="1486" w:type="dxa"/>
            <w:tcBorders>
              <w:top w:val="nil"/>
              <w:left w:val="single" w:color="auto" w:sz="8" w:space="0"/>
              <w:bottom w:val="single" w:color="auto" w:sz="8" w:space="0"/>
              <w:right w:val="single" w:color="auto" w:sz="8" w:space="0"/>
            </w:tcBorders>
            <w:noWrap w:val="0"/>
            <w:vAlign w:val="center"/>
          </w:tcPr>
          <w:p w14:paraId="577E23A0">
            <w:pPr>
              <w:widowControl/>
              <w:spacing w:before="100" w:beforeAutospacing="1" w:after="100" w:afterAutospacing="1" w:line="240" w:lineRule="atLeast"/>
              <w:jc w:val="center"/>
              <w:rPr>
                <w:rFonts w:ascii="宋体" w:hAnsi="宋体" w:eastAsia="宋体" w:cs="宋体"/>
                <w:color w:val="auto"/>
                <w:kern w:val="0"/>
                <w:highlight w:val="none"/>
              </w:rPr>
            </w:pPr>
          </w:p>
        </w:tc>
        <w:tc>
          <w:tcPr>
            <w:tcW w:w="2564" w:type="dxa"/>
            <w:gridSpan w:val="2"/>
            <w:tcBorders>
              <w:top w:val="nil"/>
              <w:left w:val="nil"/>
              <w:bottom w:val="single" w:color="auto" w:sz="8" w:space="0"/>
              <w:right w:val="single" w:color="auto" w:sz="8" w:space="0"/>
            </w:tcBorders>
            <w:noWrap w:val="0"/>
            <w:vAlign w:val="center"/>
          </w:tcPr>
          <w:p w14:paraId="7F3A1027">
            <w:pPr>
              <w:widowControl/>
              <w:spacing w:before="100" w:beforeAutospacing="1" w:after="100" w:afterAutospacing="1" w:line="240" w:lineRule="atLeast"/>
              <w:jc w:val="center"/>
              <w:rPr>
                <w:rFonts w:ascii="宋体" w:hAnsi="宋体" w:eastAsia="宋体" w:cs="宋体"/>
                <w:color w:val="auto"/>
                <w:kern w:val="0"/>
                <w:highlight w:val="none"/>
              </w:rPr>
            </w:pPr>
          </w:p>
        </w:tc>
        <w:tc>
          <w:tcPr>
            <w:tcW w:w="2282" w:type="dxa"/>
            <w:gridSpan w:val="3"/>
            <w:tcBorders>
              <w:top w:val="nil"/>
              <w:left w:val="nil"/>
              <w:bottom w:val="single" w:color="auto" w:sz="8" w:space="0"/>
              <w:right w:val="single" w:color="auto" w:sz="8" w:space="0"/>
            </w:tcBorders>
            <w:noWrap w:val="0"/>
            <w:vAlign w:val="center"/>
          </w:tcPr>
          <w:p w14:paraId="23436D91">
            <w:pPr>
              <w:widowControl/>
              <w:spacing w:before="100" w:beforeAutospacing="1" w:after="100" w:afterAutospacing="1" w:line="240" w:lineRule="atLeast"/>
              <w:jc w:val="center"/>
              <w:rPr>
                <w:rFonts w:ascii="宋体" w:hAnsi="宋体" w:eastAsia="宋体" w:cs="宋体"/>
                <w:color w:val="auto"/>
                <w:kern w:val="0"/>
                <w:highlight w:val="none"/>
              </w:rPr>
            </w:pPr>
          </w:p>
        </w:tc>
        <w:tc>
          <w:tcPr>
            <w:tcW w:w="3039" w:type="dxa"/>
            <w:gridSpan w:val="2"/>
            <w:tcBorders>
              <w:top w:val="nil"/>
              <w:left w:val="nil"/>
              <w:bottom w:val="single" w:color="auto" w:sz="8" w:space="0"/>
              <w:right w:val="single" w:color="auto" w:sz="8" w:space="0"/>
            </w:tcBorders>
            <w:noWrap w:val="0"/>
            <w:vAlign w:val="center"/>
          </w:tcPr>
          <w:p w14:paraId="1C4C5282">
            <w:pPr>
              <w:widowControl/>
              <w:spacing w:before="100" w:beforeAutospacing="1" w:after="100" w:afterAutospacing="1" w:line="240" w:lineRule="atLeast"/>
              <w:jc w:val="center"/>
              <w:rPr>
                <w:rFonts w:ascii="宋体" w:hAnsi="宋体" w:eastAsia="宋体" w:cs="宋体"/>
                <w:color w:val="auto"/>
                <w:kern w:val="0"/>
                <w:highlight w:val="none"/>
              </w:rPr>
            </w:pPr>
          </w:p>
        </w:tc>
      </w:tr>
      <w:tr w14:paraId="3CBA6F2F">
        <w:tblPrEx>
          <w:tblCellMar>
            <w:top w:w="0" w:type="dxa"/>
            <w:left w:w="0" w:type="dxa"/>
            <w:bottom w:w="0" w:type="dxa"/>
            <w:right w:w="0" w:type="dxa"/>
          </w:tblCellMar>
        </w:tblPrEx>
        <w:trPr>
          <w:trHeight w:val="693" w:hRule="atLeast"/>
          <w:jc w:val="center"/>
        </w:trPr>
        <w:tc>
          <w:tcPr>
            <w:tcW w:w="1486"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5F8E997C">
            <w:pPr>
              <w:widowControl/>
              <w:snapToGrid w:val="0"/>
              <w:spacing w:before="100" w:beforeAutospacing="1" w:after="100" w:afterAutospacing="1" w:line="320" w:lineRule="atLeast"/>
              <w:jc w:val="left"/>
              <w:rPr>
                <w:rFonts w:ascii="宋体" w:hAnsi="宋体" w:eastAsia="宋体" w:cs="宋体"/>
                <w:color w:val="auto"/>
                <w:kern w:val="0"/>
                <w:highlight w:val="none"/>
              </w:rPr>
            </w:pPr>
            <w:r>
              <w:rPr>
                <w:rFonts w:ascii="宋体" w:hAnsi="宋体" w:eastAsia="宋体" w:cs="宋体"/>
                <w:color w:val="auto"/>
                <w:kern w:val="0"/>
                <w:highlight w:val="none"/>
              </w:rPr>
              <w:t>验收具体内容</w:t>
            </w:r>
          </w:p>
        </w:tc>
        <w:tc>
          <w:tcPr>
            <w:tcW w:w="7885" w:type="dxa"/>
            <w:gridSpan w:val="7"/>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37D10576">
            <w:pPr>
              <w:widowControl/>
              <w:snapToGrid w:val="0"/>
              <w:spacing w:before="100" w:beforeAutospacing="1" w:after="100" w:afterAutospacing="1" w:line="320" w:lineRule="atLeast"/>
              <w:jc w:val="left"/>
              <w:rPr>
                <w:rFonts w:ascii="宋体" w:hAnsi="宋体" w:eastAsia="宋体" w:cs="宋体"/>
                <w:color w:val="auto"/>
                <w:kern w:val="0"/>
                <w:highlight w:val="none"/>
              </w:rPr>
            </w:pPr>
            <w:r>
              <w:rPr>
                <w:rFonts w:ascii="宋体" w:hAnsi="宋体" w:eastAsia="宋体" w:cs="宋体"/>
                <w:color w:val="auto"/>
                <w:kern w:val="0"/>
                <w:highlight w:val="none"/>
              </w:rPr>
              <w:t>（应按采购合同、采购文件、投标响应文件及验收方案等进行验收；并核对中标或者中标人在安装调试等方面是否违反合同约定或服务规范要求、提供的质量保证证明材料是否齐全、应有的配件及附件是否达到合同约定等。可附件</w:t>
            </w:r>
            <w:r>
              <w:rPr>
                <w:rFonts w:hint="eastAsia" w:ascii="宋体" w:hAnsi="宋体" w:eastAsia="宋体" w:cs="宋体"/>
                <w:color w:val="auto"/>
                <w:kern w:val="0"/>
                <w:highlight w:val="none"/>
                <w:lang w:eastAsia="zh-CN"/>
              </w:rPr>
              <w:t>）</w:t>
            </w:r>
          </w:p>
        </w:tc>
      </w:tr>
      <w:tr w14:paraId="4A1C4978">
        <w:tblPrEx>
          <w:tblCellMar>
            <w:top w:w="0" w:type="dxa"/>
            <w:left w:w="0" w:type="dxa"/>
            <w:bottom w:w="0" w:type="dxa"/>
            <w:right w:w="0" w:type="dxa"/>
          </w:tblCellMar>
        </w:tblPrEx>
        <w:trPr>
          <w:trHeight w:val="927" w:hRule="atLeast"/>
          <w:jc w:val="center"/>
        </w:trPr>
        <w:tc>
          <w:tcPr>
            <w:tcW w:w="1486" w:type="dxa"/>
            <w:vMerge w:val="restar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0C95E12F">
            <w:pPr>
              <w:widowControl/>
              <w:spacing w:before="100" w:beforeAutospacing="1" w:after="100" w:afterAutospacing="1" w:line="320" w:lineRule="atLeast"/>
              <w:jc w:val="left"/>
              <w:rPr>
                <w:rFonts w:ascii="宋体" w:hAnsi="宋体" w:eastAsia="宋体" w:cs="宋体"/>
                <w:color w:val="auto"/>
                <w:kern w:val="0"/>
                <w:highlight w:val="none"/>
              </w:rPr>
            </w:pPr>
            <w:r>
              <w:rPr>
                <w:rFonts w:ascii="宋体" w:hAnsi="宋体" w:eastAsia="宋体" w:cs="宋体"/>
                <w:color w:val="auto"/>
                <w:kern w:val="0"/>
                <w:highlight w:val="none"/>
              </w:rPr>
              <w:t>验收小组意见</w:t>
            </w:r>
          </w:p>
        </w:tc>
        <w:tc>
          <w:tcPr>
            <w:tcW w:w="7885" w:type="dxa"/>
            <w:gridSpan w:val="7"/>
            <w:tcBorders>
              <w:top w:val="nil"/>
              <w:left w:val="nil"/>
              <w:bottom w:val="single" w:color="auto" w:sz="8" w:space="0"/>
              <w:right w:val="single" w:color="auto" w:sz="8" w:space="0"/>
            </w:tcBorders>
            <w:noWrap w:val="0"/>
            <w:vAlign w:val="center"/>
          </w:tcPr>
          <w:p w14:paraId="5F922F4F">
            <w:pPr>
              <w:widowControl/>
              <w:spacing w:before="100" w:beforeAutospacing="1" w:after="100" w:afterAutospacing="1" w:line="320" w:lineRule="atLeast"/>
              <w:jc w:val="left"/>
              <w:rPr>
                <w:rFonts w:ascii="宋体" w:hAnsi="宋体" w:eastAsia="宋体" w:cs="宋体"/>
                <w:color w:val="auto"/>
                <w:kern w:val="0"/>
                <w:highlight w:val="none"/>
              </w:rPr>
            </w:pPr>
            <w:r>
              <w:rPr>
                <w:rFonts w:ascii="宋体" w:hAnsi="宋体" w:eastAsia="宋体" w:cs="宋体"/>
                <w:color w:val="auto"/>
                <w:kern w:val="0"/>
                <w:highlight w:val="none"/>
              </w:rPr>
              <w:t>验收结论性意见：</w:t>
            </w:r>
          </w:p>
        </w:tc>
      </w:tr>
      <w:tr w14:paraId="0F77FB28">
        <w:tblPrEx>
          <w:tblCellMar>
            <w:top w:w="0" w:type="dxa"/>
            <w:left w:w="0" w:type="dxa"/>
            <w:bottom w:w="0" w:type="dxa"/>
            <w:right w:w="0" w:type="dxa"/>
          </w:tblCellMar>
        </w:tblPrEx>
        <w:trPr>
          <w:trHeight w:val="607" w:hRule="atLeast"/>
          <w:jc w:val="center"/>
        </w:trPr>
        <w:tc>
          <w:tcPr>
            <w:tcW w:w="300" w:type="dxa"/>
            <w:vMerge w:val="continue"/>
            <w:tcBorders>
              <w:top w:val="nil"/>
              <w:left w:val="single" w:color="auto" w:sz="8" w:space="0"/>
              <w:bottom w:val="single" w:color="auto" w:sz="8" w:space="0"/>
              <w:right w:val="single" w:color="auto" w:sz="8" w:space="0"/>
            </w:tcBorders>
            <w:noWrap w:val="0"/>
            <w:vAlign w:val="center"/>
          </w:tcPr>
          <w:p w14:paraId="234E9C63">
            <w:pPr>
              <w:widowControl/>
              <w:jc w:val="left"/>
              <w:rPr>
                <w:rFonts w:ascii="宋体" w:hAnsi="宋体" w:eastAsia="宋体" w:cs="宋体"/>
                <w:color w:val="auto"/>
                <w:kern w:val="0"/>
                <w:szCs w:val="21"/>
                <w:highlight w:val="none"/>
              </w:rPr>
            </w:pPr>
          </w:p>
        </w:tc>
        <w:tc>
          <w:tcPr>
            <w:tcW w:w="7885" w:type="dxa"/>
            <w:gridSpan w:val="7"/>
            <w:tcBorders>
              <w:top w:val="nil"/>
              <w:left w:val="nil"/>
              <w:bottom w:val="single" w:color="auto" w:sz="8" w:space="0"/>
              <w:right w:val="single" w:color="auto" w:sz="8" w:space="0"/>
            </w:tcBorders>
            <w:noWrap w:val="0"/>
            <w:vAlign w:val="center"/>
          </w:tcPr>
          <w:p w14:paraId="435E96FE">
            <w:pPr>
              <w:widowControl/>
              <w:spacing w:before="100" w:beforeAutospacing="1" w:after="100" w:afterAutospacing="1" w:line="320" w:lineRule="atLeast"/>
              <w:ind w:firstLine="96"/>
              <w:jc w:val="left"/>
              <w:rPr>
                <w:rFonts w:ascii="宋体" w:hAnsi="宋体" w:eastAsia="宋体" w:cs="宋体"/>
                <w:color w:val="auto"/>
                <w:kern w:val="0"/>
                <w:highlight w:val="none"/>
              </w:rPr>
            </w:pPr>
            <w:r>
              <w:rPr>
                <w:rFonts w:ascii="宋体" w:hAnsi="宋体" w:eastAsia="宋体" w:cs="宋体"/>
                <w:color w:val="auto"/>
                <w:kern w:val="0"/>
                <w:highlight w:val="none"/>
              </w:rPr>
              <w:t>有异议的意见和说明理由：</w:t>
            </w:r>
          </w:p>
          <w:p w14:paraId="099E251D">
            <w:pPr>
              <w:widowControl/>
              <w:spacing w:before="100" w:beforeAutospacing="1" w:after="100" w:afterAutospacing="1" w:line="320" w:lineRule="atLeast"/>
              <w:jc w:val="left"/>
              <w:rPr>
                <w:rFonts w:ascii="宋体" w:hAnsi="宋体" w:eastAsia="宋体" w:cs="宋体"/>
                <w:color w:val="auto"/>
                <w:kern w:val="0"/>
                <w:highlight w:val="none"/>
              </w:rPr>
            </w:pPr>
            <w:r>
              <w:rPr>
                <w:rFonts w:ascii="宋体" w:hAnsi="宋体" w:eastAsia="宋体" w:cs="宋体"/>
                <w:color w:val="auto"/>
                <w:kern w:val="0"/>
                <w:highlight w:val="none"/>
              </w:rPr>
              <w:t>签字：</w:t>
            </w:r>
          </w:p>
        </w:tc>
      </w:tr>
      <w:tr w14:paraId="34723D8B">
        <w:tblPrEx>
          <w:tblCellMar>
            <w:top w:w="0" w:type="dxa"/>
            <w:left w:w="0" w:type="dxa"/>
            <w:bottom w:w="0" w:type="dxa"/>
            <w:right w:w="0" w:type="dxa"/>
          </w:tblCellMar>
        </w:tblPrEx>
        <w:trPr>
          <w:trHeight w:val="507" w:hRule="atLeast"/>
          <w:jc w:val="center"/>
        </w:trPr>
        <w:tc>
          <w:tcPr>
            <w:tcW w:w="9371" w:type="dxa"/>
            <w:gridSpan w:val="8"/>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4C01A9F3">
            <w:pPr>
              <w:widowControl/>
              <w:spacing w:before="100" w:beforeAutospacing="1" w:after="100" w:afterAutospacing="1" w:line="320" w:lineRule="atLeast"/>
              <w:jc w:val="left"/>
              <w:rPr>
                <w:rFonts w:ascii="宋体" w:hAnsi="宋体" w:eastAsia="宋体" w:cs="宋体"/>
                <w:color w:val="auto"/>
                <w:kern w:val="0"/>
                <w:highlight w:val="none"/>
              </w:rPr>
            </w:pPr>
            <w:r>
              <w:rPr>
                <w:rFonts w:ascii="宋体" w:hAnsi="宋体" w:eastAsia="宋体" w:cs="宋体"/>
                <w:color w:val="auto"/>
                <w:kern w:val="0"/>
                <w:highlight w:val="none"/>
              </w:rPr>
              <w:t>验收小组成员签字：</w:t>
            </w:r>
          </w:p>
        </w:tc>
      </w:tr>
      <w:tr w14:paraId="7C035145">
        <w:tblPrEx>
          <w:tblCellMar>
            <w:top w:w="0" w:type="dxa"/>
            <w:left w:w="0" w:type="dxa"/>
            <w:bottom w:w="0" w:type="dxa"/>
            <w:right w:w="0" w:type="dxa"/>
          </w:tblCellMar>
        </w:tblPrEx>
        <w:trPr>
          <w:trHeight w:val="736" w:hRule="atLeast"/>
          <w:jc w:val="center"/>
        </w:trPr>
        <w:tc>
          <w:tcPr>
            <w:tcW w:w="9371" w:type="dxa"/>
            <w:gridSpan w:val="8"/>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3FECA76B">
            <w:pPr>
              <w:widowControl/>
              <w:spacing w:before="100" w:beforeAutospacing="1" w:after="100" w:afterAutospacing="1" w:line="320" w:lineRule="atLeast"/>
              <w:jc w:val="left"/>
              <w:rPr>
                <w:rFonts w:ascii="宋体" w:hAnsi="宋体" w:eastAsia="宋体" w:cs="宋体"/>
                <w:color w:val="auto"/>
                <w:kern w:val="0"/>
                <w:highlight w:val="none"/>
              </w:rPr>
            </w:pPr>
            <w:r>
              <w:rPr>
                <w:rFonts w:ascii="宋体" w:hAnsi="宋体" w:eastAsia="宋体" w:cs="宋体"/>
                <w:color w:val="auto"/>
                <w:kern w:val="0"/>
                <w:highlight w:val="none"/>
              </w:rPr>
              <w:t>监督人员或其他相关人员签字：</w:t>
            </w:r>
          </w:p>
          <w:p w14:paraId="542CDCD3">
            <w:pPr>
              <w:widowControl/>
              <w:spacing w:before="100" w:beforeAutospacing="1" w:after="100" w:afterAutospacing="1" w:line="320" w:lineRule="atLeast"/>
              <w:ind w:firstLine="74"/>
              <w:jc w:val="left"/>
              <w:rPr>
                <w:rFonts w:ascii="宋体" w:hAnsi="宋体" w:eastAsia="宋体" w:cs="宋体"/>
                <w:color w:val="auto"/>
                <w:kern w:val="0"/>
                <w:highlight w:val="none"/>
              </w:rPr>
            </w:pPr>
            <w:r>
              <w:rPr>
                <w:rFonts w:ascii="宋体" w:hAnsi="宋体" w:eastAsia="宋体" w:cs="宋体"/>
                <w:color w:val="auto"/>
                <w:kern w:val="0"/>
                <w:highlight w:val="none"/>
              </w:rPr>
              <w:t>或受邀机构的意见（盖章）：</w:t>
            </w:r>
          </w:p>
        </w:tc>
      </w:tr>
      <w:tr w14:paraId="7EFEE254">
        <w:tblPrEx>
          <w:tblCellMar>
            <w:top w:w="0" w:type="dxa"/>
            <w:left w:w="0" w:type="dxa"/>
            <w:bottom w:w="0" w:type="dxa"/>
            <w:right w:w="0" w:type="dxa"/>
          </w:tblCellMar>
        </w:tblPrEx>
        <w:trPr>
          <w:trHeight w:val="758" w:hRule="atLeast"/>
          <w:jc w:val="center"/>
        </w:trPr>
        <w:tc>
          <w:tcPr>
            <w:tcW w:w="4152" w:type="dxa"/>
            <w:gridSpan w:val="4"/>
            <w:tcBorders>
              <w:top w:val="nil"/>
              <w:left w:val="single" w:color="auto" w:sz="8" w:space="0"/>
              <w:bottom w:val="single" w:color="auto" w:sz="8" w:space="0"/>
              <w:right w:val="nil"/>
            </w:tcBorders>
            <w:noWrap w:val="0"/>
            <w:tcMar>
              <w:top w:w="0" w:type="dxa"/>
              <w:left w:w="108" w:type="dxa"/>
              <w:bottom w:w="0" w:type="dxa"/>
              <w:right w:w="108" w:type="dxa"/>
            </w:tcMar>
            <w:vAlign w:val="center"/>
          </w:tcPr>
          <w:p w14:paraId="69F6A3ED">
            <w:pPr>
              <w:widowControl/>
              <w:spacing w:before="100" w:beforeAutospacing="1" w:after="100" w:afterAutospacing="1" w:line="320" w:lineRule="atLeast"/>
              <w:ind w:firstLine="74"/>
              <w:jc w:val="left"/>
              <w:rPr>
                <w:rFonts w:ascii="宋体" w:hAnsi="宋体" w:eastAsia="宋体" w:cs="宋体"/>
                <w:color w:val="auto"/>
                <w:kern w:val="0"/>
                <w:highlight w:val="none"/>
              </w:rPr>
            </w:pPr>
            <w:r>
              <w:rPr>
                <w:rFonts w:ascii="宋体" w:hAnsi="宋体" w:eastAsia="宋体" w:cs="宋体"/>
                <w:color w:val="auto"/>
                <w:kern w:val="0"/>
                <w:highlight w:val="none"/>
              </w:rPr>
              <w:t>中标或者成交供应商负责人签字或盖章：</w:t>
            </w:r>
            <w:r>
              <w:rPr>
                <w:rFonts w:ascii="宋体" w:hAnsi="宋体" w:eastAsia="宋体" w:cs="Times New Roman"/>
                <w:color w:val="auto"/>
                <w:kern w:val="0"/>
                <w:highlight w:val="none"/>
              </w:rPr>
              <w:t xml:space="preserve">      </w:t>
            </w:r>
          </w:p>
          <w:p w14:paraId="5A9D5082">
            <w:pPr>
              <w:widowControl/>
              <w:spacing w:before="100" w:beforeAutospacing="1" w:after="100" w:afterAutospacing="1" w:line="320" w:lineRule="atLeast"/>
              <w:jc w:val="left"/>
              <w:rPr>
                <w:rFonts w:ascii="宋体" w:hAnsi="宋体" w:eastAsia="宋体" w:cs="宋体"/>
                <w:color w:val="auto"/>
                <w:kern w:val="0"/>
                <w:highlight w:val="none"/>
              </w:rPr>
            </w:pPr>
            <w:r>
              <w:rPr>
                <w:rFonts w:ascii="宋体" w:hAnsi="宋体" w:eastAsia="宋体" w:cs="宋体"/>
                <w:color w:val="auto"/>
                <w:kern w:val="0"/>
                <w:highlight w:val="none"/>
              </w:rPr>
              <w:t>联系电话： 年 月 日</w:t>
            </w:r>
          </w:p>
        </w:tc>
        <w:tc>
          <w:tcPr>
            <w:tcW w:w="5219" w:type="dxa"/>
            <w:gridSpan w:val="4"/>
            <w:tcBorders>
              <w:top w:val="nil"/>
              <w:left w:val="nil"/>
              <w:bottom w:val="single" w:color="auto" w:sz="8" w:space="0"/>
              <w:right w:val="single" w:color="auto" w:sz="8" w:space="0"/>
            </w:tcBorders>
            <w:noWrap w:val="0"/>
            <w:vAlign w:val="center"/>
          </w:tcPr>
          <w:p w14:paraId="5CE2E407">
            <w:pPr>
              <w:widowControl/>
              <w:spacing w:before="100" w:beforeAutospacing="1" w:after="100" w:afterAutospacing="1" w:line="320" w:lineRule="atLeast"/>
              <w:jc w:val="left"/>
              <w:rPr>
                <w:rFonts w:ascii="宋体" w:hAnsi="宋体" w:eastAsia="宋体" w:cs="宋体"/>
                <w:color w:val="auto"/>
                <w:kern w:val="0"/>
                <w:highlight w:val="none"/>
              </w:rPr>
            </w:pPr>
            <w:r>
              <w:rPr>
                <w:rFonts w:ascii="宋体" w:hAnsi="宋体" w:eastAsia="宋体" w:cs="宋体"/>
                <w:color w:val="auto"/>
                <w:kern w:val="0"/>
                <w:highlight w:val="none"/>
              </w:rPr>
              <w:t>采购人或受托机构的意见（盖章）：</w:t>
            </w:r>
          </w:p>
          <w:p w14:paraId="700D5712">
            <w:pPr>
              <w:widowControl/>
              <w:spacing w:before="100" w:beforeAutospacing="1" w:after="100" w:afterAutospacing="1" w:line="320" w:lineRule="atLeast"/>
              <w:jc w:val="left"/>
              <w:rPr>
                <w:rFonts w:ascii="宋体" w:hAnsi="宋体" w:eastAsia="宋体" w:cs="宋体"/>
                <w:color w:val="auto"/>
                <w:kern w:val="0"/>
                <w:highlight w:val="none"/>
              </w:rPr>
            </w:pPr>
            <w:r>
              <w:rPr>
                <w:rFonts w:ascii="宋体" w:hAnsi="宋体" w:eastAsia="宋体" w:cs="宋体"/>
                <w:color w:val="auto"/>
                <w:kern w:val="0"/>
                <w:highlight w:val="none"/>
              </w:rPr>
              <w:t>联系电话： 年 月 日</w:t>
            </w:r>
          </w:p>
        </w:tc>
      </w:tr>
    </w:tbl>
    <w:p w14:paraId="2FD208BC">
      <w:pPr>
        <w:pStyle w:val="16"/>
        <w:snapToGrid w:val="0"/>
        <w:spacing w:before="120" w:after="120"/>
        <w:rPr>
          <w:rFonts w:hint="eastAsia" w:hAnsi="宋体"/>
          <w:color w:val="auto"/>
          <w:highlight w:val="none"/>
        </w:rPr>
      </w:pPr>
    </w:p>
    <w:p w14:paraId="70C6DD98">
      <w:pPr>
        <w:pStyle w:val="16"/>
        <w:snapToGrid w:val="0"/>
        <w:spacing w:before="120" w:after="120"/>
        <w:rPr>
          <w:rFonts w:hint="eastAsia" w:hAnsi="宋体"/>
          <w:color w:val="auto"/>
          <w:highlight w:val="none"/>
        </w:rPr>
      </w:pPr>
    </w:p>
    <w:p w14:paraId="69FAFC2C">
      <w:pPr>
        <w:jc w:val="left"/>
        <w:rPr>
          <w:rFonts w:hint="eastAsia" w:hAnsi="宋体"/>
          <w:color w:val="auto"/>
          <w:highlight w:val="none"/>
        </w:rPr>
      </w:pPr>
      <w:r>
        <w:rPr>
          <w:rFonts w:hint="eastAsia" w:hAnsi="宋体"/>
          <w:color w:val="auto"/>
          <w:highlight w:val="none"/>
        </w:rPr>
        <w:t>附件2：</w:t>
      </w:r>
    </w:p>
    <w:p w14:paraId="0D983DDD">
      <w:pPr>
        <w:jc w:val="center"/>
        <w:rPr>
          <w:rFonts w:hint="eastAsia" w:ascii="黑体" w:hAnsi="黑体" w:eastAsia="黑体"/>
          <w:color w:val="auto"/>
          <w:sz w:val="32"/>
          <w:szCs w:val="32"/>
          <w:highlight w:val="none"/>
        </w:rPr>
      </w:pPr>
      <w:r>
        <w:rPr>
          <w:rFonts w:hint="eastAsia" w:ascii="黑体" w:hAnsi="黑体" w:eastAsia="黑体"/>
          <w:color w:val="auto"/>
          <w:sz w:val="32"/>
          <w:szCs w:val="32"/>
          <w:highlight w:val="none"/>
        </w:rPr>
        <w:t>政府采购项目履约保证金退付意见书（参考）</w:t>
      </w:r>
    </w:p>
    <w:p w14:paraId="1F0B46EF">
      <w:pPr>
        <w:jc w:val="center"/>
        <w:rPr>
          <w:rFonts w:hint="eastAsia" w:ascii="黑体" w:hAnsi="黑体" w:eastAsia="黑体"/>
          <w:color w:val="auto"/>
          <w:sz w:val="36"/>
          <w:szCs w:val="36"/>
          <w:highlight w:val="none"/>
        </w:rPr>
      </w:pPr>
    </w:p>
    <w:tbl>
      <w:tblPr>
        <w:tblStyle w:val="2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8456"/>
      </w:tblGrid>
      <w:tr w14:paraId="1ADE2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1008" w:type="dxa"/>
            <w:vMerge w:val="restart"/>
            <w:noWrap w:val="0"/>
            <w:vAlign w:val="center"/>
          </w:tcPr>
          <w:p w14:paraId="0D2CEBB6">
            <w:pPr>
              <w:jc w:val="center"/>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供</w:t>
            </w:r>
          </w:p>
          <w:p w14:paraId="692D05AB">
            <w:pPr>
              <w:jc w:val="center"/>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应</w:t>
            </w:r>
          </w:p>
          <w:p w14:paraId="5F63C267">
            <w:pPr>
              <w:jc w:val="center"/>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商</w:t>
            </w:r>
          </w:p>
          <w:p w14:paraId="36DD145A">
            <w:pPr>
              <w:jc w:val="center"/>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申</w:t>
            </w:r>
          </w:p>
          <w:p w14:paraId="0D41B4D5">
            <w:pPr>
              <w:jc w:val="center"/>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请</w:t>
            </w:r>
          </w:p>
        </w:tc>
        <w:tc>
          <w:tcPr>
            <w:tcW w:w="8456" w:type="dxa"/>
            <w:noWrap w:val="0"/>
            <w:vAlign w:val="center"/>
          </w:tcPr>
          <w:p w14:paraId="3D1B2AFC">
            <w:pPr>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项目编号：</w:t>
            </w:r>
          </w:p>
        </w:tc>
      </w:tr>
      <w:tr w14:paraId="7E0A7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1008" w:type="dxa"/>
            <w:vMerge w:val="continue"/>
            <w:noWrap w:val="0"/>
            <w:vAlign w:val="center"/>
          </w:tcPr>
          <w:p w14:paraId="624FB864">
            <w:pPr>
              <w:rPr>
                <w:rFonts w:hint="eastAsia" w:ascii="Times New Roman" w:hAnsi="Times New Roman" w:eastAsia="宋体" w:cs="Times New Roman"/>
                <w:color w:val="auto"/>
                <w:sz w:val="24"/>
                <w:highlight w:val="none"/>
              </w:rPr>
            </w:pPr>
          </w:p>
        </w:tc>
        <w:tc>
          <w:tcPr>
            <w:tcW w:w="8456" w:type="dxa"/>
            <w:noWrap w:val="0"/>
            <w:vAlign w:val="center"/>
          </w:tcPr>
          <w:p w14:paraId="2A71BDBD">
            <w:pPr>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项目名称：</w:t>
            </w:r>
          </w:p>
        </w:tc>
      </w:tr>
      <w:tr w14:paraId="64174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08" w:type="dxa"/>
            <w:vMerge w:val="continue"/>
            <w:noWrap w:val="0"/>
            <w:vAlign w:val="top"/>
          </w:tcPr>
          <w:p w14:paraId="39D58C33">
            <w:pPr>
              <w:rPr>
                <w:rFonts w:hint="eastAsia" w:ascii="Times New Roman" w:hAnsi="Times New Roman" w:eastAsia="宋体" w:cs="Times New Roman"/>
                <w:color w:val="auto"/>
                <w:sz w:val="24"/>
                <w:highlight w:val="none"/>
              </w:rPr>
            </w:pPr>
          </w:p>
        </w:tc>
        <w:tc>
          <w:tcPr>
            <w:tcW w:w="8456" w:type="dxa"/>
            <w:noWrap w:val="0"/>
            <w:vAlign w:val="top"/>
          </w:tcPr>
          <w:p w14:paraId="6BD4E9E8">
            <w:pPr>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 xml:space="preserve">  </w:t>
            </w:r>
          </w:p>
          <w:p w14:paraId="133356A3">
            <w:pPr>
              <w:spacing w:line="400" w:lineRule="exact"/>
              <w:ind w:firstLine="480" w:firstLineChars="200"/>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该项目已于</w:t>
            </w:r>
            <w:r>
              <w:rPr>
                <w:rFonts w:hint="eastAsia" w:ascii="Times New Roman" w:hAnsi="Times New Roman" w:eastAsia="宋体" w:cs="Times New Roman"/>
                <w:color w:val="auto"/>
                <w:sz w:val="24"/>
                <w:highlight w:val="none"/>
                <w:u w:val="single"/>
              </w:rPr>
              <w:t xml:space="preserve">       </w:t>
            </w:r>
            <w:r>
              <w:rPr>
                <w:rFonts w:hint="eastAsia" w:ascii="Times New Roman" w:hAnsi="Times New Roman" w:eastAsia="宋体" w:cs="Times New Roman"/>
                <w:color w:val="auto"/>
                <w:sz w:val="24"/>
                <w:highlight w:val="none"/>
              </w:rPr>
              <w:t>年</w:t>
            </w:r>
            <w:r>
              <w:rPr>
                <w:rFonts w:hint="eastAsia" w:ascii="Times New Roman" w:hAnsi="Times New Roman" w:eastAsia="宋体" w:cs="Times New Roman"/>
                <w:color w:val="auto"/>
                <w:sz w:val="24"/>
                <w:highlight w:val="none"/>
                <w:u w:val="single"/>
              </w:rPr>
              <w:t xml:space="preserve">     </w:t>
            </w:r>
            <w:r>
              <w:rPr>
                <w:rFonts w:hint="eastAsia" w:ascii="Times New Roman" w:hAnsi="Times New Roman" w:eastAsia="宋体" w:cs="Times New Roman"/>
                <w:color w:val="auto"/>
                <w:sz w:val="24"/>
                <w:highlight w:val="none"/>
              </w:rPr>
              <w:t>月</w:t>
            </w:r>
            <w:r>
              <w:rPr>
                <w:rFonts w:hint="eastAsia" w:ascii="Times New Roman" w:hAnsi="Times New Roman" w:eastAsia="宋体" w:cs="Times New Roman"/>
                <w:color w:val="auto"/>
                <w:sz w:val="24"/>
                <w:highlight w:val="none"/>
                <w:u w:val="single"/>
              </w:rPr>
              <w:t xml:space="preserve">     </w:t>
            </w:r>
            <w:r>
              <w:rPr>
                <w:rFonts w:hint="eastAsia" w:ascii="Times New Roman" w:hAnsi="Times New Roman" w:eastAsia="宋体" w:cs="Times New Roman"/>
                <w:color w:val="auto"/>
                <w:sz w:val="24"/>
                <w:highlight w:val="none"/>
              </w:rPr>
              <w:t>日验收并交付使用。根据合同规定，该项目的履约保证金期限于</w:t>
            </w:r>
            <w:r>
              <w:rPr>
                <w:rFonts w:hint="eastAsia" w:ascii="Times New Roman" w:hAnsi="Times New Roman" w:eastAsia="宋体" w:cs="Times New Roman"/>
                <w:color w:val="auto"/>
                <w:sz w:val="24"/>
                <w:highlight w:val="none"/>
                <w:u w:val="single"/>
              </w:rPr>
              <w:t xml:space="preserve">         </w:t>
            </w:r>
            <w:r>
              <w:rPr>
                <w:rFonts w:hint="eastAsia" w:ascii="Times New Roman" w:hAnsi="Times New Roman" w:eastAsia="宋体" w:cs="Times New Roman"/>
                <w:color w:val="auto"/>
                <w:sz w:val="24"/>
                <w:highlight w:val="none"/>
              </w:rPr>
              <w:t>年</w:t>
            </w:r>
            <w:r>
              <w:rPr>
                <w:rFonts w:hint="eastAsia" w:ascii="Times New Roman" w:hAnsi="Times New Roman" w:eastAsia="宋体" w:cs="Times New Roman"/>
                <w:color w:val="auto"/>
                <w:sz w:val="24"/>
                <w:highlight w:val="none"/>
                <w:u w:val="single"/>
              </w:rPr>
              <w:t xml:space="preserve">      </w:t>
            </w:r>
            <w:r>
              <w:rPr>
                <w:rFonts w:hint="eastAsia" w:ascii="Times New Roman" w:hAnsi="Times New Roman" w:eastAsia="宋体" w:cs="Times New Roman"/>
                <w:color w:val="auto"/>
                <w:sz w:val="24"/>
                <w:highlight w:val="none"/>
              </w:rPr>
              <w:t>月</w:t>
            </w:r>
            <w:r>
              <w:rPr>
                <w:rFonts w:hint="eastAsia" w:ascii="Times New Roman" w:hAnsi="Times New Roman" w:eastAsia="宋体" w:cs="Times New Roman"/>
                <w:color w:val="auto"/>
                <w:sz w:val="24"/>
                <w:highlight w:val="none"/>
                <w:u w:val="single"/>
              </w:rPr>
              <w:t xml:space="preserve">       </w:t>
            </w:r>
            <w:r>
              <w:rPr>
                <w:rFonts w:hint="eastAsia" w:ascii="Times New Roman" w:hAnsi="Times New Roman" w:eastAsia="宋体" w:cs="Times New Roman"/>
                <w:color w:val="auto"/>
                <w:sz w:val="24"/>
                <w:highlight w:val="none"/>
              </w:rPr>
              <w:t>日已满，请将履约保证金</w:t>
            </w:r>
          </w:p>
          <w:p w14:paraId="4EE75DD7">
            <w:pPr>
              <w:spacing w:line="400" w:lineRule="exact"/>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u w:val="single"/>
              </w:rPr>
              <w:t xml:space="preserve">                                        </w:t>
            </w:r>
            <w:r>
              <w:rPr>
                <w:rFonts w:hint="eastAsia" w:ascii="Times New Roman" w:hAnsi="Times New Roman" w:eastAsia="宋体" w:cs="Times New Roman"/>
                <w:color w:val="auto"/>
                <w:sz w:val="24"/>
                <w:highlight w:val="none"/>
              </w:rPr>
              <w:t>（大写）￥</w:t>
            </w:r>
            <w:r>
              <w:rPr>
                <w:rFonts w:hint="eastAsia" w:ascii="Times New Roman" w:hAnsi="Times New Roman" w:eastAsia="宋体" w:cs="Times New Roman"/>
                <w:color w:val="auto"/>
                <w:sz w:val="24"/>
                <w:highlight w:val="none"/>
                <w:u w:val="single"/>
              </w:rPr>
              <w:t xml:space="preserve">          </w:t>
            </w:r>
            <w:r>
              <w:rPr>
                <w:rFonts w:hint="eastAsia" w:ascii="Times New Roman" w:hAnsi="Times New Roman" w:eastAsia="宋体" w:cs="Times New Roman"/>
                <w:color w:val="auto"/>
                <w:sz w:val="24"/>
                <w:highlight w:val="none"/>
              </w:rPr>
              <w:t>（小写）退付到达以下账户。</w:t>
            </w:r>
          </w:p>
          <w:p w14:paraId="41D3ABE3">
            <w:pPr>
              <w:spacing w:line="400" w:lineRule="exact"/>
              <w:ind w:firstLine="705"/>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单位名称：</w:t>
            </w:r>
          </w:p>
          <w:p w14:paraId="604B27BB">
            <w:pPr>
              <w:spacing w:line="400" w:lineRule="exact"/>
              <w:ind w:firstLine="705"/>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开户银行：</w:t>
            </w:r>
          </w:p>
          <w:p w14:paraId="66379B6F">
            <w:pPr>
              <w:spacing w:line="400" w:lineRule="exact"/>
              <w:ind w:firstLine="705"/>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账   号：</w:t>
            </w:r>
          </w:p>
          <w:p w14:paraId="588A07B2">
            <w:pPr>
              <w:spacing w:line="400" w:lineRule="exact"/>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联系人及电话：</w:t>
            </w:r>
          </w:p>
          <w:p w14:paraId="696A213C">
            <w:pPr>
              <w:spacing w:line="400" w:lineRule="exact"/>
              <w:rPr>
                <w:rFonts w:hint="eastAsia" w:ascii="Times New Roman" w:hAnsi="Times New Roman" w:eastAsia="宋体" w:cs="Times New Roman"/>
                <w:color w:val="auto"/>
                <w:sz w:val="24"/>
                <w:highlight w:val="none"/>
              </w:rPr>
            </w:pPr>
          </w:p>
          <w:p w14:paraId="26FB38D8">
            <w:pPr>
              <w:spacing w:line="520" w:lineRule="exact"/>
              <w:jc w:val="center"/>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 xml:space="preserve">         投标人签章：</w:t>
            </w:r>
          </w:p>
          <w:p w14:paraId="6D6E502D">
            <w:pPr>
              <w:spacing w:line="520" w:lineRule="exact"/>
              <w:jc w:val="center"/>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 xml:space="preserve">                           年    月     日</w:t>
            </w:r>
          </w:p>
        </w:tc>
      </w:tr>
      <w:tr w14:paraId="5E37A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6" w:hRule="atLeast"/>
        </w:trPr>
        <w:tc>
          <w:tcPr>
            <w:tcW w:w="1008" w:type="dxa"/>
            <w:noWrap w:val="0"/>
            <w:vAlign w:val="center"/>
          </w:tcPr>
          <w:p w14:paraId="3F8135C0">
            <w:pPr>
              <w:jc w:val="center"/>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采</w:t>
            </w:r>
          </w:p>
          <w:p w14:paraId="5804E542">
            <w:pPr>
              <w:jc w:val="center"/>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购</w:t>
            </w:r>
          </w:p>
          <w:p w14:paraId="7ABC8393">
            <w:pPr>
              <w:jc w:val="center"/>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人</w:t>
            </w:r>
          </w:p>
          <w:p w14:paraId="375DB097">
            <w:pPr>
              <w:jc w:val="center"/>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意</w:t>
            </w:r>
          </w:p>
          <w:p w14:paraId="7290F700">
            <w:pPr>
              <w:jc w:val="center"/>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见</w:t>
            </w:r>
          </w:p>
        </w:tc>
        <w:tc>
          <w:tcPr>
            <w:tcW w:w="8456" w:type="dxa"/>
            <w:noWrap w:val="0"/>
            <w:vAlign w:val="top"/>
          </w:tcPr>
          <w:p w14:paraId="2DB2AE0D">
            <w:pPr>
              <w:rPr>
                <w:rFonts w:hint="eastAsia" w:ascii="Times New Roman" w:hAnsi="Times New Roman" w:eastAsia="宋体" w:cs="Times New Roman"/>
                <w:color w:val="auto"/>
                <w:sz w:val="24"/>
                <w:highlight w:val="none"/>
              </w:rPr>
            </w:pPr>
          </w:p>
          <w:p w14:paraId="5B8F74A3">
            <w:pPr>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退付意见：（是否同意退付履约保证金及退付金额）</w:t>
            </w:r>
          </w:p>
          <w:p w14:paraId="30A11AD7">
            <w:pPr>
              <w:rPr>
                <w:rFonts w:hint="eastAsia" w:ascii="Times New Roman" w:hAnsi="Times New Roman" w:eastAsia="宋体" w:cs="Times New Roman"/>
                <w:color w:val="auto"/>
                <w:sz w:val="24"/>
                <w:highlight w:val="none"/>
              </w:rPr>
            </w:pPr>
          </w:p>
          <w:p w14:paraId="25D57907">
            <w:pPr>
              <w:rPr>
                <w:rFonts w:hint="eastAsia" w:ascii="Times New Roman" w:hAnsi="Times New Roman" w:eastAsia="宋体" w:cs="Times New Roman"/>
                <w:color w:val="auto"/>
                <w:sz w:val="24"/>
                <w:highlight w:val="none"/>
              </w:rPr>
            </w:pPr>
          </w:p>
          <w:p w14:paraId="0D5C2A01">
            <w:pPr>
              <w:rPr>
                <w:rFonts w:hint="eastAsia" w:ascii="Times New Roman" w:hAnsi="Times New Roman" w:eastAsia="宋体" w:cs="Times New Roman"/>
                <w:color w:val="auto"/>
                <w:sz w:val="24"/>
                <w:highlight w:val="none"/>
              </w:rPr>
            </w:pPr>
          </w:p>
          <w:p w14:paraId="1B8E9743">
            <w:pPr>
              <w:rPr>
                <w:rFonts w:hint="eastAsia" w:ascii="Times New Roman" w:hAnsi="Times New Roman" w:eastAsia="宋体" w:cs="Times New Roman"/>
                <w:color w:val="auto"/>
                <w:sz w:val="24"/>
                <w:highlight w:val="none"/>
              </w:rPr>
            </w:pPr>
          </w:p>
          <w:p w14:paraId="66737BCC">
            <w:pPr>
              <w:spacing w:line="520" w:lineRule="exact"/>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联系人及电话：                         采购人签章</w:t>
            </w:r>
          </w:p>
          <w:p w14:paraId="4E8C15FF">
            <w:pPr>
              <w:spacing w:line="520" w:lineRule="exact"/>
              <w:jc w:val="center"/>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 xml:space="preserve">                                        年    月     日</w:t>
            </w:r>
          </w:p>
        </w:tc>
      </w:tr>
      <w:tr w14:paraId="61BCA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trPr>
        <w:tc>
          <w:tcPr>
            <w:tcW w:w="1008" w:type="dxa"/>
            <w:noWrap w:val="0"/>
            <w:vAlign w:val="center"/>
          </w:tcPr>
          <w:p w14:paraId="04847753">
            <w:pPr>
              <w:jc w:val="center"/>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备注</w:t>
            </w:r>
          </w:p>
        </w:tc>
        <w:tc>
          <w:tcPr>
            <w:tcW w:w="8456" w:type="dxa"/>
            <w:noWrap w:val="0"/>
            <w:vAlign w:val="top"/>
          </w:tcPr>
          <w:p w14:paraId="110C26FF">
            <w:pPr>
              <w:rPr>
                <w:rFonts w:hint="eastAsia" w:ascii="Times New Roman" w:hAnsi="Times New Roman" w:eastAsia="宋体" w:cs="Times New Roman"/>
                <w:color w:val="auto"/>
                <w:sz w:val="24"/>
                <w:highlight w:val="none"/>
              </w:rPr>
            </w:pPr>
          </w:p>
        </w:tc>
      </w:tr>
    </w:tbl>
    <w:p w14:paraId="097EEE3B">
      <w:pPr>
        <w:pStyle w:val="13"/>
        <w:ind w:left="420" w:leftChars="114" w:hanging="181" w:hangingChars="100"/>
        <w:rPr>
          <w:rFonts w:hint="eastAsia" w:ascii="宋体"/>
          <w:b/>
          <w:bCs/>
          <w:color w:val="auto"/>
          <w:sz w:val="18"/>
          <w:highlight w:val="none"/>
        </w:rPr>
      </w:pPr>
      <w:r>
        <w:rPr>
          <w:rFonts w:hint="eastAsia" w:ascii="宋体"/>
          <w:b/>
          <w:bCs/>
          <w:color w:val="auto"/>
          <w:sz w:val="18"/>
          <w:highlight w:val="none"/>
        </w:rPr>
        <w:t>注：投标人凭经采购人审批的退付意见书到保证金收取单位办理履约保证金退付事宜。</w:t>
      </w:r>
    </w:p>
    <w:p w14:paraId="5A1F2C78">
      <w:pPr>
        <w:pStyle w:val="16"/>
        <w:snapToGrid w:val="0"/>
        <w:spacing w:before="120" w:after="120"/>
        <w:rPr>
          <w:rFonts w:hint="eastAsia" w:hAnsi="宋体"/>
          <w:color w:val="auto"/>
          <w:highlight w:val="none"/>
        </w:rPr>
      </w:pPr>
    </w:p>
    <w:p w14:paraId="154FFD91">
      <w:pPr>
        <w:pStyle w:val="16"/>
        <w:snapToGrid w:val="0"/>
        <w:spacing w:before="120" w:after="120"/>
        <w:rPr>
          <w:rFonts w:hint="eastAsia" w:hAnsi="宋体"/>
          <w:color w:val="auto"/>
          <w:highlight w:val="none"/>
        </w:rPr>
      </w:pPr>
    </w:p>
    <w:p w14:paraId="0F142CC3">
      <w:pPr>
        <w:pStyle w:val="3"/>
        <w:spacing w:line="240" w:lineRule="auto"/>
        <w:jc w:val="center"/>
        <w:rPr>
          <w:rFonts w:hint="eastAsia"/>
          <w:color w:val="auto"/>
          <w:highlight w:val="none"/>
        </w:rPr>
      </w:pPr>
      <w:bookmarkStart w:id="146" w:name="_Toc254970548"/>
      <w:bookmarkStart w:id="147" w:name="_Toc254970689"/>
      <w:bookmarkStart w:id="148" w:name="_Toc5385"/>
      <w:bookmarkStart w:id="149" w:name="_Toc1035"/>
      <w:bookmarkStart w:id="150" w:name="_Toc4114"/>
      <w:bookmarkStart w:id="151" w:name="_Toc5413"/>
      <w:bookmarkStart w:id="152" w:name="_Toc8725"/>
      <w:bookmarkStart w:id="153" w:name="_Toc4754"/>
      <w:bookmarkStart w:id="154" w:name="_Toc330456896"/>
      <w:r>
        <w:rPr>
          <w:rFonts w:hint="eastAsia"/>
          <w:color w:val="auto"/>
          <w:highlight w:val="none"/>
        </w:rPr>
        <w:t>第四章</w:t>
      </w:r>
      <w:r>
        <w:rPr>
          <w:rFonts w:hint="eastAsia" w:ascii="宋体" w:hAnsi="宋体"/>
          <w:color w:val="auto"/>
          <w:highlight w:val="none"/>
        </w:rPr>
        <w:t xml:space="preserve">  评标方法及评标标准</w:t>
      </w:r>
      <w:bookmarkEnd w:id="146"/>
      <w:bookmarkEnd w:id="147"/>
      <w:bookmarkEnd w:id="148"/>
      <w:bookmarkEnd w:id="149"/>
      <w:bookmarkEnd w:id="150"/>
      <w:bookmarkEnd w:id="151"/>
      <w:bookmarkEnd w:id="152"/>
      <w:bookmarkEnd w:id="153"/>
      <w:bookmarkEnd w:id="154"/>
    </w:p>
    <w:p w14:paraId="60FF02F2">
      <w:pPr>
        <w:rPr>
          <w:rFonts w:hint="eastAsia"/>
          <w:color w:val="auto"/>
          <w:highlight w:val="none"/>
        </w:rPr>
      </w:pPr>
    </w:p>
    <w:p w14:paraId="732E67BE">
      <w:pPr>
        <w:pStyle w:val="4"/>
        <w:keepNext w:val="0"/>
        <w:keepLines w:val="0"/>
        <w:spacing w:line="240" w:lineRule="auto"/>
        <w:jc w:val="center"/>
        <w:rPr>
          <w:rFonts w:ascii="宋体" w:hAnsi="宋体"/>
          <w:color w:val="auto"/>
          <w:highlight w:val="none"/>
        </w:rPr>
      </w:pPr>
      <w:r>
        <w:rPr>
          <w:rFonts w:hint="eastAsia" w:ascii="宋体" w:hAnsi="宋体"/>
          <w:color w:val="auto"/>
          <w:highlight w:val="none"/>
        </w:rPr>
        <w:t>一、评标方法</w:t>
      </w:r>
    </w:p>
    <w:p w14:paraId="795F00F6">
      <w:pPr>
        <w:pStyle w:val="16"/>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Ansi="宋体"/>
          <w:color w:val="auto"/>
          <w:sz w:val="21"/>
          <w:highlight w:val="none"/>
        </w:rPr>
      </w:pPr>
      <w:r>
        <w:rPr>
          <w:rFonts w:hint="eastAsia" w:hAnsi="宋体"/>
          <w:color w:val="auto"/>
          <w:sz w:val="21"/>
          <w:highlight w:val="none"/>
        </w:rPr>
        <w:t>综合评分法，是指投标文件满足招标文件全部实质性要求，且按照评审因素的量化指标评审得分最高的投标人为中标候选人的评标方法。</w:t>
      </w:r>
    </w:p>
    <w:p w14:paraId="72E64F9A">
      <w:pPr>
        <w:pStyle w:val="4"/>
        <w:keepNext w:val="0"/>
        <w:keepLines w:val="0"/>
        <w:jc w:val="center"/>
        <w:rPr>
          <w:rFonts w:hint="eastAsia" w:ascii="宋体" w:hAnsi="宋体"/>
          <w:color w:val="auto"/>
          <w:highlight w:val="none"/>
        </w:rPr>
      </w:pPr>
      <w:r>
        <w:rPr>
          <w:rFonts w:hint="eastAsia" w:ascii="宋体" w:hAnsi="宋体"/>
          <w:color w:val="auto"/>
          <w:highlight w:val="none"/>
        </w:rPr>
        <w:t>二、评标程序</w:t>
      </w:r>
    </w:p>
    <w:p w14:paraId="64DDB388">
      <w:pPr>
        <w:pStyle w:val="6"/>
        <w:keepNext w:val="0"/>
        <w:keepLines w:val="0"/>
        <w:pageBreakBefore w:val="0"/>
        <w:widowControl w:val="0"/>
        <w:kinsoku/>
        <w:wordWrap/>
        <w:overflowPunct/>
        <w:topLinePunct w:val="0"/>
        <w:autoSpaceDE/>
        <w:autoSpaceDN/>
        <w:bidi w:val="0"/>
        <w:adjustRightInd/>
        <w:spacing w:before="0" w:after="0" w:line="480" w:lineRule="exact"/>
        <w:ind w:left="420" w:leftChars="200"/>
        <w:textAlignment w:val="auto"/>
        <w:rPr>
          <w:rFonts w:hint="eastAsia" w:ascii="宋体" w:hAnsi="宋体"/>
          <w:color w:val="auto"/>
          <w:sz w:val="21"/>
          <w:szCs w:val="21"/>
          <w:highlight w:val="none"/>
        </w:rPr>
      </w:pPr>
      <w:r>
        <w:rPr>
          <w:rFonts w:hint="eastAsia" w:ascii="宋体" w:hAnsi="宋体"/>
          <w:color w:val="auto"/>
          <w:sz w:val="21"/>
          <w:szCs w:val="21"/>
          <w:highlight w:val="none"/>
        </w:rPr>
        <w:t>1.符合性审查</w:t>
      </w:r>
    </w:p>
    <w:p w14:paraId="35C27977">
      <w:pPr>
        <w:pStyle w:val="16"/>
        <w:keepNext w:val="0"/>
        <w:keepLines w:val="0"/>
        <w:pageBreakBefore w:val="0"/>
        <w:widowControl w:val="0"/>
        <w:kinsoku/>
        <w:wordWrap/>
        <w:overflowPunct/>
        <w:topLinePunct w:val="0"/>
        <w:autoSpaceDE/>
        <w:autoSpaceDN/>
        <w:bidi w:val="0"/>
        <w:adjustRightInd/>
        <w:snapToGrid w:val="0"/>
        <w:spacing w:line="480" w:lineRule="exact"/>
        <w:ind w:left="1" w:firstLine="420"/>
        <w:textAlignment w:val="auto"/>
        <w:rPr>
          <w:rFonts w:hint="eastAsia" w:hAnsi="宋体"/>
          <w:b/>
          <w:color w:val="auto"/>
          <w:kern w:val="2"/>
          <w:sz w:val="21"/>
          <w:highlight w:val="none"/>
        </w:rPr>
      </w:pPr>
      <w:r>
        <w:rPr>
          <w:rFonts w:hint="eastAsia" w:hAnsi="宋体"/>
          <w:b/>
          <w:color w:val="auto"/>
          <w:kern w:val="2"/>
          <w:sz w:val="21"/>
          <w:highlight w:val="none"/>
        </w:rPr>
        <w:t>评标委员会应当对符合资格的投标人的投标文件进行投标报价、商务、技术等实质性内容符合性审查，以确定其是否满足招标文件的实质性要求。</w:t>
      </w:r>
    </w:p>
    <w:p w14:paraId="37DBB22A">
      <w:pPr>
        <w:pStyle w:val="6"/>
        <w:keepNext w:val="0"/>
        <w:keepLines w:val="0"/>
        <w:pageBreakBefore w:val="0"/>
        <w:widowControl w:val="0"/>
        <w:kinsoku/>
        <w:wordWrap/>
        <w:overflowPunct/>
        <w:topLinePunct w:val="0"/>
        <w:autoSpaceDE/>
        <w:autoSpaceDN/>
        <w:bidi w:val="0"/>
        <w:adjustRightInd/>
        <w:spacing w:before="0" w:after="0" w:line="480" w:lineRule="exact"/>
        <w:ind w:left="420" w:leftChars="200"/>
        <w:textAlignment w:val="auto"/>
        <w:rPr>
          <w:rFonts w:hint="eastAsia" w:ascii="宋体" w:hAnsi="宋体"/>
          <w:color w:val="auto"/>
          <w:sz w:val="21"/>
          <w:szCs w:val="21"/>
          <w:highlight w:val="none"/>
        </w:rPr>
      </w:pPr>
      <w:r>
        <w:rPr>
          <w:rFonts w:hint="eastAsia" w:ascii="宋体" w:hAnsi="宋体"/>
          <w:color w:val="auto"/>
          <w:sz w:val="21"/>
          <w:szCs w:val="21"/>
          <w:highlight w:val="none"/>
        </w:rPr>
        <w:t>2</w:t>
      </w:r>
      <w:r>
        <w:rPr>
          <w:rFonts w:ascii="宋体" w:hAnsi="宋体"/>
          <w:color w:val="auto"/>
          <w:sz w:val="21"/>
          <w:szCs w:val="21"/>
          <w:highlight w:val="none"/>
        </w:rPr>
        <w:t>.</w:t>
      </w:r>
      <w:r>
        <w:rPr>
          <w:rFonts w:hint="eastAsia" w:ascii="宋体" w:hAnsi="宋体"/>
          <w:color w:val="auto"/>
          <w:sz w:val="21"/>
          <w:szCs w:val="21"/>
          <w:highlight w:val="none"/>
        </w:rPr>
        <w:t>符合性审查不通过而导致投标无效的情形</w:t>
      </w:r>
    </w:p>
    <w:p w14:paraId="25BA406C">
      <w:pPr>
        <w:keepNext w:val="0"/>
        <w:keepLines w:val="0"/>
        <w:pageBreakBefore w:val="0"/>
        <w:widowControl w:val="0"/>
        <w:kinsoku/>
        <w:wordWrap/>
        <w:overflowPunct/>
        <w:topLinePunct w:val="0"/>
        <w:autoSpaceDE/>
        <w:autoSpaceDN/>
        <w:bidi w:val="0"/>
        <w:adjustRightInd/>
        <w:snapToGrid w:val="0"/>
        <w:spacing w:line="480" w:lineRule="exact"/>
        <w:ind w:firstLine="422" w:firstLineChars="200"/>
        <w:textAlignment w:val="auto"/>
        <w:rPr>
          <w:rFonts w:hint="eastAsia" w:ascii="宋体" w:hAnsi="宋体"/>
          <w:b/>
          <w:color w:val="auto"/>
          <w:szCs w:val="21"/>
          <w:highlight w:val="none"/>
        </w:rPr>
      </w:pPr>
      <w:r>
        <w:rPr>
          <w:rFonts w:hint="eastAsia" w:ascii="宋体" w:hAnsi="宋体"/>
          <w:b/>
          <w:color w:val="auto"/>
          <w:szCs w:val="21"/>
          <w:highlight w:val="none"/>
        </w:rPr>
        <w:t>投标人的投标文件中存在对招标文件的任何实质性要求和条件</w:t>
      </w:r>
      <w:r>
        <w:rPr>
          <w:rFonts w:hint="eastAsia" w:ascii="宋体" w:hAnsi="宋体"/>
          <w:b/>
          <w:color w:val="auto"/>
          <w:szCs w:val="21"/>
          <w:highlight w:val="none"/>
          <w:lang w:eastAsia="zh-CN"/>
        </w:rPr>
        <w:t>的</w:t>
      </w:r>
      <w:r>
        <w:rPr>
          <w:rFonts w:hint="eastAsia" w:ascii="宋体" w:hAnsi="宋体"/>
          <w:b/>
          <w:color w:val="auto"/>
          <w:szCs w:val="21"/>
          <w:highlight w:val="none"/>
        </w:rPr>
        <w:t>偏离，将被视为投标无效。</w:t>
      </w:r>
    </w:p>
    <w:p w14:paraId="218D4043">
      <w:pPr>
        <w:pStyle w:val="6"/>
        <w:keepNext w:val="0"/>
        <w:keepLines w:val="0"/>
        <w:pageBreakBefore w:val="0"/>
        <w:widowControl w:val="0"/>
        <w:kinsoku/>
        <w:wordWrap/>
        <w:overflowPunct/>
        <w:topLinePunct w:val="0"/>
        <w:autoSpaceDE/>
        <w:autoSpaceDN/>
        <w:bidi w:val="0"/>
        <w:adjustRightInd/>
        <w:spacing w:before="0" w:after="0" w:line="480" w:lineRule="exact"/>
        <w:ind w:left="420" w:leftChars="200"/>
        <w:textAlignment w:val="auto"/>
        <w:rPr>
          <w:rFonts w:hint="eastAsia" w:ascii="宋体" w:hAnsi="宋体"/>
          <w:color w:val="auto"/>
          <w:sz w:val="21"/>
          <w:szCs w:val="21"/>
          <w:highlight w:val="none"/>
        </w:rPr>
      </w:pPr>
      <w:r>
        <w:rPr>
          <w:rFonts w:hint="eastAsia" w:ascii="宋体" w:hAnsi="宋体"/>
          <w:color w:val="auto"/>
          <w:sz w:val="21"/>
          <w:szCs w:val="21"/>
          <w:highlight w:val="none"/>
        </w:rPr>
        <w:t>2.1在报价评审时，如发现下列情形之一的，将被视为投标无效：</w:t>
      </w:r>
    </w:p>
    <w:p w14:paraId="0FE744E6">
      <w:pPr>
        <w:pStyle w:val="7"/>
        <w:keepNext w:val="0"/>
        <w:keepLines w:val="0"/>
        <w:pageBreakBefore w:val="0"/>
        <w:widowControl w:val="0"/>
        <w:numPr>
          <w:ilvl w:val="0"/>
          <w:numId w:val="4"/>
        </w:numPr>
        <w:kinsoku/>
        <w:wordWrap/>
        <w:overflowPunct/>
        <w:topLinePunct w:val="0"/>
        <w:autoSpaceDE/>
        <w:autoSpaceDN/>
        <w:bidi w:val="0"/>
        <w:adjustRightInd/>
        <w:spacing w:line="480" w:lineRule="exact"/>
        <w:ind w:firstLine="398" w:firstLineChars="200"/>
        <w:textAlignment w:val="auto"/>
        <w:rPr>
          <w:rFonts w:hint="eastAsia" w:ascii="宋体" w:hAnsi="宋体"/>
          <w:b/>
          <w:color w:val="auto"/>
          <w:spacing w:val="-6"/>
          <w:szCs w:val="21"/>
          <w:highlight w:val="none"/>
        </w:rPr>
      </w:pPr>
      <w:r>
        <w:rPr>
          <w:rFonts w:hint="eastAsia" w:ascii="宋体" w:hAnsi="宋体"/>
          <w:b/>
          <w:color w:val="auto"/>
          <w:spacing w:val="-6"/>
          <w:szCs w:val="21"/>
          <w:highlight w:val="none"/>
        </w:rPr>
        <w:t>报价文件未提供“投标人须知前附表”第13.1条规定中“必须提供”的文件资料的；</w:t>
      </w:r>
    </w:p>
    <w:p w14:paraId="5E165782">
      <w:pPr>
        <w:pStyle w:val="7"/>
        <w:keepNext w:val="0"/>
        <w:keepLines w:val="0"/>
        <w:pageBreakBefore w:val="0"/>
        <w:widowControl w:val="0"/>
        <w:numPr>
          <w:ilvl w:val="0"/>
          <w:numId w:val="4"/>
        </w:numPr>
        <w:kinsoku/>
        <w:wordWrap/>
        <w:overflowPunct/>
        <w:topLinePunct w:val="0"/>
        <w:autoSpaceDE/>
        <w:autoSpaceDN/>
        <w:bidi w:val="0"/>
        <w:adjustRightInd/>
        <w:spacing w:line="480" w:lineRule="exact"/>
        <w:ind w:firstLine="422" w:firstLineChars="200"/>
        <w:textAlignment w:val="auto"/>
        <w:rPr>
          <w:rFonts w:hint="eastAsia" w:ascii="宋体" w:hAnsi="宋体"/>
          <w:b/>
          <w:color w:val="auto"/>
          <w:szCs w:val="21"/>
          <w:highlight w:val="none"/>
        </w:rPr>
      </w:pPr>
      <w:r>
        <w:rPr>
          <w:rFonts w:hint="eastAsia" w:ascii="宋体" w:hAnsi="宋体"/>
          <w:b/>
          <w:color w:val="auto"/>
          <w:szCs w:val="21"/>
          <w:highlight w:val="none"/>
        </w:rPr>
        <w:t>未采用人民币报价或者未按照招标文件标明的币种报价的；</w:t>
      </w:r>
    </w:p>
    <w:p w14:paraId="4637F498">
      <w:pPr>
        <w:pStyle w:val="7"/>
        <w:keepNext w:val="0"/>
        <w:keepLines w:val="0"/>
        <w:pageBreakBefore w:val="0"/>
        <w:widowControl w:val="0"/>
        <w:numPr>
          <w:ilvl w:val="0"/>
          <w:numId w:val="4"/>
        </w:numPr>
        <w:kinsoku/>
        <w:wordWrap/>
        <w:overflowPunct/>
        <w:topLinePunct w:val="0"/>
        <w:autoSpaceDE/>
        <w:autoSpaceDN/>
        <w:bidi w:val="0"/>
        <w:adjustRightInd/>
        <w:spacing w:line="480" w:lineRule="exact"/>
        <w:ind w:left="-2" w:firstLine="422"/>
        <w:textAlignment w:val="auto"/>
        <w:rPr>
          <w:rFonts w:hint="eastAsia" w:ascii="宋体" w:hAnsi="宋体"/>
          <w:b/>
          <w:bCs/>
          <w:color w:val="auto"/>
          <w:spacing w:val="-6"/>
          <w:szCs w:val="21"/>
          <w:highlight w:val="none"/>
        </w:rPr>
      </w:pPr>
      <w:r>
        <w:rPr>
          <w:rFonts w:hint="eastAsia" w:ascii="宋体" w:hAnsi="宋体"/>
          <w:b/>
          <w:color w:val="auto"/>
          <w:spacing w:val="-6"/>
          <w:szCs w:val="21"/>
          <w:highlight w:val="none"/>
        </w:rPr>
        <w:t>各分标报价超出招标文件相应分标规定最高限价，或者超出相应分标采购预算金额的</w:t>
      </w:r>
      <w:r>
        <w:rPr>
          <w:rFonts w:hint="eastAsia" w:ascii="宋体" w:hAnsi="宋体"/>
          <w:b/>
          <w:bCs/>
          <w:color w:val="auto"/>
          <w:spacing w:val="-6"/>
          <w:szCs w:val="21"/>
          <w:highlight w:val="none"/>
        </w:rPr>
        <w:t>；</w:t>
      </w:r>
    </w:p>
    <w:p w14:paraId="481B41EE">
      <w:pPr>
        <w:pStyle w:val="7"/>
        <w:keepNext w:val="0"/>
        <w:keepLines w:val="0"/>
        <w:pageBreakBefore w:val="0"/>
        <w:widowControl w:val="0"/>
        <w:numPr>
          <w:ilvl w:val="0"/>
          <w:numId w:val="4"/>
        </w:numPr>
        <w:kinsoku/>
        <w:wordWrap/>
        <w:overflowPunct/>
        <w:topLinePunct w:val="0"/>
        <w:autoSpaceDE/>
        <w:autoSpaceDN/>
        <w:bidi w:val="0"/>
        <w:adjustRightInd/>
        <w:spacing w:line="480" w:lineRule="exact"/>
        <w:ind w:firstLine="422" w:firstLineChars="200"/>
        <w:textAlignment w:val="auto"/>
        <w:rPr>
          <w:rFonts w:hint="eastAsia" w:ascii="宋体" w:hAnsi="宋体"/>
          <w:b/>
          <w:color w:val="auto"/>
          <w:szCs w:val="21"/>
          <w:highlight w:val="none"/>
        </w:rPr>
      </w:pPr>
      <w:r>
        <w:rPr>
          <w:rFonts w:hint="eastAsia" w:ascii="宋体" w:hAnsi="宋体"/>
          <w:b/>
          <w:color w:val="auto"/>
          <w:szCs w:val="21"/>
          <w:highlight w:val="none"/>
        </w:rPr>
        <w:t>投标人未就所投分标进行报价或者存在漏项报价；投标人未就所投分标的单项内容作唯一报价；投标人未就所投分标的全部内容作完整唯一总价报价；存在有选择、有条件报价的（招标文件允许有备选方案或者其他约定的除外）；</w:t>
      </w:r>
    </w:p>
    <w:p w14:paraId="3C9F13B0">
      <w:pPr>
        <w:pStyle w:val="7"/>
        <w:keepNext w:val="0"/>
        <w:keepLines w:val="0"/>
        <w:pageBreakBefore w:val="0"/>
        <w:widowControl w:val="0"/>
        <w:numPr>
          <w:ilvl w:val="0"/>
          <w:numId w:val="4"/>
        </w:numPr>
        <w:kinsoku/>
        <w:wordWrap/>
        <w:overflowPunct/>
        <w:topLinePunct w:val="0"/>
        <w:autoSpaceDE/>
        <w:autoSpaceDN/>
        <w:bidi w:val="0"/>
        <w:adjustRightInd/>
        <w:spacing w:line="480" w:lineRule="exact"/>
        <w:ind w:firstLine="422" w:firstLineChars="200"/>
        <w:textAlignment w:val="auto"/>
        <w:rPr>
          <w:rFonts w:hint="eastAsia" w:ascii="宋体" w:hAnsi="宋体"/>
          <w:b/>
          <w:color w:val="auto"/>
          <w:szCs w:val="21"/>
          <w:highlight w:val="none"/>
        </w:rPr>
      </w:pPr>
      <w:r>
        <w:rPr>
          <w:rFonts w:hint="eastAsia" w:ascii="宋体" w:hAnsi="宋体"/>
          <w:b/>
          <w:color w:val="auto"/>
          <w:szCs w:val="21"/>
          <w:highlight w:val="none"/>
        </w:rPr>
        <w:t>修正后的报价，投标人不确认的；</w:t>
      </w:r>
    </w:p>
    <w:p w14:paraId="50BB0DBD">
      <w:pPr>
        <w:pStyle w:val="7"/>
        <w:keepNext w:val="0"/>
        <w:keepLines w:val="0"/>
        <w:pageBreakBefore w:val="0"/>
        <w:widowControl w:val="0"/>
        <w:numPr>
          <w:ilvl w:val="0"/>
          <w:numId w:val="4"/>
        </w:numPr>
        <w:kinsoku/>
        <w:wordWrap/>
        <w:overflowPunct/>
        <w:topLinePunct w:val="0"/>
        <w:autoSpaceDE/>
        <w:autoSpaceDN/>
        <w:bidi w:val="0"/>
        <w:adjustRightInd/>
        <w:spacing w:line="480" w:lineRule="exact"/>
        <w:ind w:firstLine="422" w:firstLineChars="200"/>
        <w:textAlignment w:val="auto"/>
        <w:rPr>
          <w:rFonts w:hint="eastAsia" w:ascii="宋体" w:hAnsi="宋体"/>
          <w:b/>
          <w:color w:val="auto"/>
          <w:szCs w:val="21"/>
          <w:highlight w:val="none"/>
        </w:rPr>
      </w:pPr>
      <w:r>
        <w:rPr>
          <w:rFonts w:hint="eastAsia" w:ascii="宋体" w:hAnsi="宋体"/>
          <w:b/>
          <w:color w:val="auto"/>
          <w:szCs w:val="21"/>
          <w:highlight w:val="none"/>
        </w:rPr>
        <w:t>投标人属于本章第</w:t>
      </w:r>
      <w:r>
        <w:rPr>
          <w:rFonts w:ascii="宋体" w:hAnsi="宋体"/>
          <w:b/>
          <w:color w:val="auto"/>
          <w:szCs w:val="21"/>
          <w:highlight w:val="none"/>
        </w:rPr>
        <w:t>5.1</w:t>
      </w:r>
      <w:r>
        <w:rPr>
          <w:rFonts w:hint="eastAsia" w:ascii="宋体" w:hAnsi="宋体"/>
          <w:b/>
          <w:color w:val="auto"/>
          <w:szCs w:val="21"/>
          <w:highlight w:val="none"/>
        </w:rPr>
        <w:t>条（2）或者第5</w:t>
      </w:r>
      <w:r>
        <w:rPr>
          <w:rFonts w:ascii="宋体" w:hAnsi="宋体"/>
          <w:b/>
          <w:color w:val="auto"/>
          <w:szCs w:val="21"/>
          <w:highlight w:val="none"/>
        </w:rPr>
        <w:t>.2条</w:t>
      </w:r>
      <w:r>
        <w:rPr>
          <w:rFonts w:hint="eastAsia" w:ascii="宋体" w:hAnsi="宋体"/>
          <w:b/>
          <w:color w:val="auto"/>
          <w:szCs w:val="21"/>
          <w:highlight w:val="none"/>
        </w:rPr>
        <w:t>（2）项情形的。</w:t>
      </w:r>
    </w:p>
    <w:p w14:paraId="0D7EA7AD">
      <w:pPr>
        <w:pStyle w:val="7"/>
        <w:keepNext w:val="0"/>
        <w:keepLines w:val="0"/>
        <w:pageBreakBefore w:val="0"/>
        <w:widowControl w:val="0"/>
        <w:numPr>
          <w:ilvl w:val="0"/>
          <w:numId w:val="4"/>
        </w:numPr>
        <w:kinsoku/>
        <w:wordWrap/>
        <w:overflowPunct/>
        <w:topLinePunct w:val="0"/>
        <w:autoSpaceDE/>
        <w:autoSpaceDN/>
        <w:bidi w:val="0"/>
        <w:adjustRightInd/>
        <w:spacing w:line="480" w:lineRule="exact"/>
        <w:ind w:firstLine="398" w:firstLineChars="200"/>
        <w:textAlignment w:val="auto"/>
        <w:rPr>
          <w:rFonts w:hint="eastAsia" w:ascii="宋体" w:hAnsi="宋体"/>
          <w:b/>
          <w:color w:val="auto"/>
          <w:szCs w:val="21"/>
          <w:highlight w:val="none"/>
        </w:rPr>
      </w:pPr>
      <w:r>
        <w:rPr>
          <w:rFonts w:hint="eastAsia" w:ascii="宋体" w:hAnsi="宋体"/>
          <w:b/>
          <w:color w:val="auto"/>
          <w:spacing w:val="-6"/>
          <w:szCs w:val="21"/>
          <w:highlight w:val="none"/>
        </w:rPr>
        <w:t>报价文件</w:t>
      </w:r>
      <w:r>
        <w:rPr>
          <w:rFonts w:hint="eastAsia" w:ascii="宋体" w:hAnsi="宋体"/>
          <w:b/>
          <w:color w:val="auto"/>
          <w:szCs w:val="21"/>
          <w:highlight w:val="none"/>
        </w:rPr>
        <w:t>响应的标的数量及单位与招标文件要求实质性不一致的。</w:t>
      </w:r>
    </w:p>
    <w:p w14:paraId="358DD211">
      <w:pPr>
        <w:pStyle w:val="6"/>
        <w:keepNext w:val="0"/>
        <w:keepLines w:val="0"/>
        <w:pageBreakBefore w:val="0"/>
        <w:widowControl w:val="0"/>
        <w:kinsoku/>
        <w:wordWrap/>
        <w:overflowPunct/>
        <w:topLinePunct w:val="0"/>
        <w:autoSpaceDE/>
        <w:autoSpaceDN/>
        <w:bidi w:val="0"/>
        <w:adjustRightInd/>
        <w:spacing w:before="0" w:after="0" w:line="480" w:lineRule="exact"/>
        <w:ind w:left="420" w:leftChars="200"/>
        <w:textAlignment w:val="auto"/>
        <w:rPr>
          <w:rFonts w:hint="eastAsia" w:ascii="宋体" w:hAnsi="宋体"/>
          <w:color w:val="auto"/>
          <w:sz w:val="21"/>
          <w:szCs w:val="21"/>
          <w:highlight w:val="none"/>
        </w:rPr>
      </w:pPr>
      <w:r>
        <w:rPr>
          <w:rFonts w:hint="eastAsia" w:ascii="宋体" w:hAnsi="宋体"/>
          <w:color w:val="auto"/>
          <w:sz w:val="21"/>
          <w:szCs w:val="21"/>
          <w:highlight w:val="none"/>
        </w:rPr>
        <w:t>2.2在商务评审时，如发现下列情形之一的，将被视为投标无效：</w:t>
      </w:r>
    </w:p>
    <w:p w14:paraId="57767673">
      <w:pPr>
        <w:keepNext w:val="0"/>
        <w:keepLines w:val="0"/>
        <w:pageBreakBefore w:val="0"/>
        <w:widowControl w:val="0"/>
        <w:numPr>
          <w:ilvl w:val="0"/>
          <w:numId w:val="5"/>
        </w:numPr>
        <w:kinsoku/>
        <w:wordWrap/>
        <w:overflowPunct/>
        <w:topLinePunct w:val="0"/>
        <w:autoSpaceDE/>
        <w:autoSpaceDN/>
        <w:bidi w:val="0"/>
        <w:adjustRightInd/>
        <w:snapToGrid w:val="0"/>
        <w:spacing w:line="480" w:lineRule="exact"/>
        <w:ind w:firstLine="422" w:firstLineChars="200"/>
        <w:textAlignment w:val="auto"/>
        <w:rPr>
          <w:rFonts w:hint="eastAsia" w:ascii="宋体" w:hAnsi="宋体"/>
          <w:b/>
          <w:color w:val="auto"/>
          <w:szCs w:val="21"/>
          <w:highlight w:val="none"/>
        </w:rPr>
      </w:pPr>
      <w:r>
        <w:rPr>
          <w:rFonts w:hint="eastAsia" w:ascii="宋体" w:hAnsi="宋体"/>
          <w:b/>
          <w:color w:val="auto"/>
          <w:szCs w:val="21"/>
          <w:highlight w:val="none"/>
        </w:rPr>
        <w:t>投标文件未按招标文件要求签署、盖章的；</w:t>
      </w:r>
    </w:p>
    <w:p w14:paraId="499DA734">
      <w:pPr>
        <w:keepNext w:val="0"/>
        <w:keepLines w:val="0"/>
        <w:pageBreakBefore w:val="0"/>
        <w:widowControl w:val="0"/>
        <w:numPr>
          <w:ilvl w:val="0"/>
          <w:numId w:val="5"/>
        </w:numPr>
        <w:kinsoku/>
        <w:wordWrap/>
        <w:overflowPunct/>
        <w:topLinePunct w:val="0"/>
        <w:autoSpaceDE/>
        <w:autoSpaceDN/>
        <w:bidi w:val="0"/>
        <w:adjustRightInd/>
        <w:snapToGrid w:val="0"/>
        <w:spacing w:line="480" w:lineRule="exact"/>
        <w:ind w:firstLine="422" w:firstLineChars="200"/>
        <w:textAlignment w:val="auto"/>
        <w:rPr>
          <w:rFonts w:hint="eastAsia" w:ascii="宋体" w:hAnsi="宋体"/>
          <w:b/>
          <w:color w:val="auto"/>
          <w:szCs w:val="21"/>
          <w:highlight w:val="none"/>
        </w:rPr>
      </w:pPr>
      <w:r>
        <w:rPr>
          <w:rFonts w:hint="eastAsia" w:ascii="宋体" w:hAnsi="宋体"/>
          <w:b/>
          <w:color w:val="auto"/>
          <w:szCs w:val="21"/>
          <w:highlight w:val="none"/>
        </w:rPr>
        <w:t xml:space="preserve">委托代理人未能出具有效身份证或者出具的身份证与授权委托书中的信息不符的； </w:t>
      </w:r>
    </w:p>
    <w:p w14:paraId="38D49D59">
      <w:pPr>
        <w:keepNext w:val="0"/>
        <w:keepLines w:val="0"/>
        <w:pageBreakBefore w:val="0"/>
        <w:widowControl w:val="0"/>
        <w:numPr>
          <w:ilvl w:val="0"/>
          <w:numId w:val="5"/>
        </w:numPr>
        <w:kinsoku/>
        <w:wordWrap/>
        <w:overflowPunct/>
        <w:topLinePunct w:val="0"/>
        <w:autoSpaceDE/>
        <w:autoSpaceDN/>
        <w:bidi w:val="0"/>
        <w:adjustRightInd/>
        <w:snapToGrid w:val="0"/>
        <w:spacing w:line="480" w:lineRule="exact"/>
        <w:ind w:firstLine="422" w:firstLineChars="200"/>
        <w:textAlignment w:val="auto"/>
        <w:rPr>
          <w:rFonts w:hint="eastAsia" w:ascii="宋体" w:hAnsi="宋体"/>
          <w:b/>
          <w:color w:val="auto"/>
          <w:szCs w:val="21"/>
          <w:highlight w:val="none"/>
        </w:rPr>
      </w:pPr>
      <w:r>
        <w:rPr>
          <w:rFonts w:hint="eastAsia" w:ascii="宋体" w:hAnsi="宋体"/>
          <w:b/>
          <w:color w:val="auto"/>
          <w:szCs w:val="21"/>
          <w:highlight w:val="none"/>
        </w:rPr>
        <w:t>为无效投标保证金的或者未按照招标文件的规定提交投标保证金的；</w:t>
      </w:r>
    </w:p>
    <w:p w14:paraId="2ED59C6F">
      <w:pPr>
        <w:keepNext w:val="0"/>
        <w:keepLines w:val="0"/>
        <w:pageBreakBefore w:val="0"/>
        <w:widowControl w:val="0"/>
        <w:numPr>
          <w:ilvl w:val="0"/>
          <w:numId w:val="5"/>
        </w:numPr>
        <w:kinsoku/>
        <w:wordWrap/>
        <w:overflowPunct/>
        <w:topLinePunct w:val="0"/>
        <w:autoSpaceDE/>
        <w:autoSpaceDN/>
        <w:bidi w:val="0"/>
        <w:adjustRightInd/>
        <w:snapToGrid w:val="0"/>
        <w:spacing w:line="480" w:lineRule="exact"/>
        <w:ind w:firstLine="422" w:firstLineChars="200"/>
        <w:textAlignment w:val="auto"/>
        <w:rPr>
          <w:rFonts w:hint="eastAsia" w:ascii="宋体" w:hAnsi="宋体"/>
          <w:b/>
          <w:color w:val="auto"/>
          <w:szCs w:val="21"/>
          <w:highlight w:val="none"/>
        </w:rPr>
      </w:pPr>
      <w:r>
        <w:rPr>
          <w:rFonts w:hint="eastAsia" w:ascii="宋体" w:hAnsi="宋体"/>
          <w:b/>
          <w:color w:val="auto"/>
          <w:szCs w:val="21"/>
          <w:highlight w:val="none"/>
        </w:rPr>
        <w:t>投标文件未提供“投标人须知前附表”第13.</w:t>
      </w:r>
      <w:r>
        <w:rPr>
          <w:rFonts w:ascii="宋体" w:hAnsi="宋体"/>
          <w:b/>
          <w:color w:val="auto"/>
          <w:szCs w:val="21"/>
          <w:highlight w:val="none"/>
        </w:rPr>
        <w:t>1</w:t>
      </w:r>
      <w:r>
        <w:rPr>
          <w:rFonts w:hint="eastAsia" w:ascii="宋体" w:hAnsi="宋体"/>
          <w:b/>
          <w:color w:val="auto"/>
          <w:szCs w:val="21"/>
          <w:highlight w:val="none"/>
        </w:rPr>
        <w:t>条规定中“必须提供”或者“委托时必须提供”的文件资料的；</w:t>
      </w:r>
    </w:p>
    <w:p w14:paraId="6D879F87">
      <w:pPr>
        <w:keepNext w:val="0"/>
        <w:keepLines w:val="0"/>
        <w:pageBreakBefore w:val="0"/>
        <w:widowControl w:val="0"/>
        <w:numPr>
          <w:ilvl w:val="0"/>
          <w:numId w:val="5"/>
        </w:numPr>
        <w:kinsoku/>
        <w:wordWrap/>
        <w:overflowPunct/>
        <w:topLinePunct w:val="0"/>
        <w:autoSpaceDE/>
        <w:autoSpaceDN/>
        <w:bidi w:val="0"/>
        <w:adjustRightInd/>
        <w:snapToGrid w:val="0"/>
        <w:spacing w:line="480" w:lineRule="exact"/>
        <w:ind w:firstLine="422" w:firstLineChars="200"/>
        <w:textAlignment w:val="auto"/>
        <w:rPr>
          <w:rFonts w:hint="eastAsia" w:ascii="宋体" w:hAnsi="宋体"/>
          <w:b/>
          <w:color w:val="auto"/>
          <w:szCs w:val="21"/>
          <w:highlight w:val="none"/>
        </w:rPr>
      </w:pPr>
      <w:r>
        <w:rPr>
          <w:rFonts w:hint="eastAsia" w:ascii="宋体" w:hAnsi="宋体"/>
          <w:b/>
          <w:color w:val="auto"/>
          <w:szCs w:val="21"/>
          <w:highlight w:val="none"/>
        </w:rPr>
        <w:t>商务要求评审允许负偏离的条款数超过“投标人须知前附表”规定项数的；</w:t>
      </w:r>
    </w:p>
    <w:p w14:paraId="0815C249">
      <w:pPr>
        <w:keepNext w:val="0"/>
        <w:keepLines w:val="0"/>
        <w:pageBreakBefore w:val="0"/>
        <w:widowControl w:val="0"/>
        <w:numPr>
          <w:ilvl w:val="0"/>
          <w:numId w:val="5"/>
        </w:numPr>
        <w:kinsoku/>
        <w:wordWrap/>
        <w:overflowPunct/>
        <w:topLinePunct w:val="0"/>
        <w:autoSpaceDE/>
        <w:autoSpaceDN/>
        <w:bidi w:val="0"/>
        <w:adjustRightInd/>
        <w:snapToGrid w:val="0"/>
        <w:spacing w:line="480" w:lineRule="exact"/>
        <w:ind w:firstLine="422" w:firstLineChars="200"/>
        <w:textAlignment w:val="auto"/>
        <w:rPr>
          <w:rFonts w:hint="eastAsia" w:ascii="宋体" w:hAnsi="宋体"/>
          <w:b/>
          <w:color w:val="auto"/>
          <w:szCs w:val="21"/>
          <w:highlight w:val="none"/>
        </w:rPr>
      </w:pPr>
      <w:r>
        <w:rPr>
          <w:rFonts w:hint="eastAsia" w:ascii="宋体" w:hAnsi="宋体"/>
          <w:b/>
          <w:color w:val="auto"/>
          <w:szCs w:val="21"/>
          <w:highlight w:val="none"/>
        </w:rPr>
        <w:t>投标文件的实质性内容未使用中文表述、使用计量单位不符合招标文件要求的；</w:t>
      </w:r>
    </w:p>
    <w:p w14:paraId="65F2748B">
      <w:pPr>
        <w:keepNext w:val="0"/>
        <w:keepLines w:val="0"/>
        <w:pageBreakBefore w:val="0"/>
        <w:widowControl w:val="0"/>
        <w:numPr>
          <w:ilvl w:val="0"/>
          <w:numId w:val="5"/>
        </w:numPr>
        <w:kinsoku/>
        <w:wordWrap/>
        <w:overflowPunct/>
        <w:topLinePunct w:val="0"/>
        <w:autoSpaceDE/>
        <w:autoSpaceDN/>
        <w:bidi w:val="0"/>
        <w:adjustRightInd/>
        <w:snapToGrid w:val="0"/>
        <w:spacing w:line="480" w:lineRule="exact"/>
        <w:ind w:firstLine="422" w:firstLineChars="200"/>
        <w:textAlignment w:val="auto"/>
        <w:rPr>
          <w:rFonts w:hint="eastAsia" w:ascii="宋体" w:hAnsi="宋体"/>
          <w:b/>
          <w:color w:val="auto"/>
          <w:szCs w:val="21"/>
          <w:highlight w:val="none"/>
        </w:rPr>
      </w:pPr>
      <w:r>
        <w:rPr>
          <w:rFonts w:hint="eastAsia" w:ascii="宋体" w:hAnsi="宋体"/>
          <w:b/>
          <w:color w:val="auto"/>
          <w:szCs w:val="21"/>
          <w:highlight w:val="none"/>
        </w:rPr>
        <w:t>投标文件中的文件资料因填写不齐全或者内容虚假或者出现其他情形而导致被评标委员会认定无效的；</w:t>
      </w:r>
    </w:p>
    <w:p w14:paraId="46C1D29B">
      <w:pPr>
        <w:keepNext w:val="0"/>
        <w:keepLines w:val="0"/>
        <w:pageBreakBefore w:val="0"/>
        <w:widowControl w:val="0"/>
        <w:numPr>
          <w:ilvl w:val="0"/>
          <w:numId w:val="5"/>
        </w:numPr>
        <w:kinsoku/>
        <w:wordWrap/>
        <w:overflowPunct/>
        <w:topLinePunct w:val="0"/>
        <w:autoSpaceDE/>
        <w:autoSpaceDN/>
        <w:bidi w:val="0"/>
        <w:adjustRightInd/>
        <w:snapToGrid w:val="0"/>
        <w:spacing w:line="480" w:lineRule="exact"/>
        <w:ind w:firstLine="422" w:firstLineChars="200"/>
        <w:textAlignment w:val="auto"/>
        <w:rPr>
          <w:rFonts w:hint="eastAsia" w:ascii="宋体" w:hAnsi="宋体"/>
          <w:b/>
          <w:color w:val="auto"/>
          <w:szCs w:val="21"/>
          <w:highlight w:val="none"/>
        </w:rPr>
      </w:pPr>
      <w:r>
        <w:rPr>
          <w:rFonts w:hint="eastAsia" w:ascii="宋体" w:hAnsi="宋体"/>
          <w:b/>
          <w:color w:val="auto"/>
          <w:szCs w:val="21"/>
          <w:highlight w:val="none"/>
        </w:rPr>
        <w:t>投标文件含有采购人不能接受的附加条件的；</w:t>
      </w:r>
    </w:p>
    <w:p w14:paraId="149657D7">
      <w:pPr>
        <w:keepNext w:val="0"/>
        <w:keepLines w:val="0"/>
        <w:pageBreakBefore w:val="0"/>
        <w:widowControl w:val="0"/>
        <w:numPr>
          <w:ilvl w:val="0"/>
          <w:numId w:val="5"/>
        </w:numPr>
        <w:kinsoku/>
        <w:wordWrap/>
        <w:overflowPunct/>
        <w:topLinePunct w:val="0"/>
        <w:autoSpaceDE/>
        <w:autoSpaceDN/>
        <w:bidi w:val="0"/>
        <w:adjustRightInd/>
        <w:snapToGrid w:val="0"/>
        <w:spacing w:line="480" w:lineRule="exact"/>
        <w:ind w:firstLine="422" w:firstLineChars="200"/>
        <w:textAlignment w:val="auto"/>
        <w:rPr>
          <w:rFonts w:hint="eastAsia" w:ascii="宋体" w:hAnsi="宋体"/>
          <w:b/>
          <w:color w:val="auto"/>
          <w:szCs w:val="21"/>
          <w:highlight w:val="none"/>
        </w:rPr>
      </w:pPr>
      <w:r>
        <w:rPr>
          <w:rFonts w:hint="eastAsia" w:ascii="宋体" w:hAnsi="宋体"/>
          <w:b/>
          <w:color w:val="auto"/>
          <w:szCs w:val="21"/>
          <w:highlight w:val="none"/>
        </w:rPr>
        <w:t>属于投标人须知正文第</w:t>
      </w:r>
      <w:r>
        <w:rPr>
          <w:rFonts w:ascii="宋体" w:hAnsi="宋体"/>
          <w:b/>
          <w:color w:val="auto"/>
          <w:szCs w:val="21"/>
          <w:highlight w:val="none"/>
        </w:rPr>
        <w:t>9.2</w:t>
      </w:r>
      <w:r>
        <w:rPr>
          <w:rFonts w:hint="eastAsia" w:ascii="宋体" w:hAnsi="宋体"/>
          <w:b/>
          <w:color w:val="auto"/>
          <w:szCs w:val="21"/>
          <w:highlight w:val="none"/>
        </w:rPr>
        <w:t>条情形的；</w:t>
      </w:r>
    </w:p>
    <w:p w14:paraId="6B841A72">
      <w:pPr>
        <w:keepNext w:val="0"/>
        <w:keepLines w:val="0"/>
        <w:pageBreakBefore w:val="0"/>
        <w:widowControl w:val="0"/>
        <w:numPr>
          <w:ilvl w:val="0"/>
          <w:numId w:val="5"/>
        </w:numPr>
        <w:kinsoku/>
        <w:wordWrap/>
        <w:overflowPunct/>
        <w:topLinePunct w:val="0"/>
        <w:autoSpaceDE/>
        <w:autoSpaceDN/>
        <w:bidi w:val="0"/>
        <w:adjustRightInd/>
        <w:snapToGrid w:val="0"/>
        <w:spacing w:line="480" w:lineRule="exact"/>
        <w:ind w:firstLine="422" w:firstLineChars="200"/>
        <w:textAlignment w:val="auto"/>
        <w:rPr>
          <w:rFonts w:hint="eastAsia" w:ascii="宋体" w:hAnsi="宋体"/>
          <w:b/>
          <w:color w:val="auto"/>
          <w:szCs w:val="21"/>
          <w:highlight w:val="none"/>
        </w:rPr>
      </w:pPr>
      <w:r>
        <w:rPr>
          <w:rFonts w:hint="eastAsia" w:ascii="宋体" w:hAnsi="宋体"/>
          <w:b/>
          <w:color w:val="auto"/>
          <w:szCs w:val="21"/>
          <w:highlight w:val="none"/>
        </w:rPr>
        <w:t>投标文件标注的项目名称或者项目编号与招标文件标注的项目名称或者项目编号不一致的；</w:t>
      </w:r>
    </w:p>
    <w:p w14:paraId="18DEB97B">
      <w:pPr>
        <w:keepNext w:val="0"/>
        <w:keepLines w:val="0"/>
        <w:pageBreakBefore w:val="0"/>
        <w:widowControl w:val="0"/>
        <w:numPr>
          <w:ilvl w:val="0"/>
          <w:numId w:val="5"/>
        </w:numPr>
        <w:kinsoku/>
        <w:wordWrap/>
        <w:overflowPunct/>
        <w:topLinePunct w:val="0"/>
        <w:autoSpaceDE/>
        <w:autoSpaceDN/>
        <w:bidi w:val="0"/>
        <w:adjustRightInd/>
        <w:snapToGrid w:val="0"/>
        <w:spacing w:line="480" w:lineRule="exact"/>
        <w:ind w:firstLine="422" w:firstLineChars="200"/>
        <w:textAlignment w:val="auto"/>
        <w:rPr>
          <w:rFonts w:ascii="宋体" w:hAnsi="宋体"/>
          <w:b/>
          <w:color w:val="auto"/>
          <w:szCs w:val="21"/>
          <w:highlight w:val="none"/>
        </w:rPr>
      </w:pPr>
      <w:r>
        <w:rPr>
          <w:rFonts w:hint="eastAsia" w:ascii="宋体" w:hAnsi="宋体"/>
          <w:b/>
          <w:color w:val="auto"/>
          <w:szCs w:val="21"/>
          <w:highlight w:val="none"/>
        </w:rPr>
        <w:t>招标文件明确不允许分包，投标文件拟分包的；</w:t>
      </w:r>
    </w:p>
    <w:p w14:paraId="6002CE43">
      <w:pPr>
        <w:keepNext w:val="0"/>
        <w:keepLines w:val="0"/>
        <w:pageBreakBefore w:val="0"/>
        <w:widowControl w:val="0"/>
        <w:numPr>
          <w:ilvl w:val="0"/>
          <w:numId w:val="5"/>
        </w:numPr>
        <w:kinsoku/>
        <w:wordWrap/>
        <w:overflowPunct/>
        <w:topLinePunct w:val="0"/>
        <w:autoSpaceDE/>
        <w:autoSpaceDN/>
        <w:bidi w:val="0"/>
        <w:adjustRightInd/>
        <w:snapToGrid w:val="0"/>
        <w:spacing w:line="480" w:lineRule="exact"/>
        <w:ind w:firstLine="422" w:firstLineChars="200"/>
        <w:textAlignment w:val="auto"/>
        <w:rPr>
          <w:rFonts w:hint="eastAsia" w:ascii="宋体" w:hAnsi="宋体"/>
          <w:b/>
          <w:color w:val="auto"/>
          <w:szCs w:val="21"/>
          <w:highlight w:val="none"/>
        </w:rPr>
      </w:pPr>
      <w:r>
        <w:rPr>
          <w:rFonts w:hint="eastAsia" w:ascii="宋体" w:hAnsi="宋体"/>
          <w:b/>
          <w:color w:val="auto"/>
          <w:szCs w:val="21"/>
          <w:highlight w:val="none"/>
        </w:rPr>
        <w:t>未响应招标文件实质性要求的；</w:t>
      </w:r>
    </w:p>
    <w:p w14:paraId="408A2EB1">
      <w:pPr>
        <w:keepNext w:val="0"/>
        <w:keepLines w:val="0"/>
        <w:pageBreakBefore w:val="0"/>
        <w:widowControl w:val="0"/>
        <w:numPr>
          <w:ilvl w:val="0"/>
          <w:numId w:val="5"/>
        </w:numPr>
        <w:kinsoku/>
        <w:wordWrap/>
        <w:overflowPunct/>
        <w:topLinePunct w:val="0"/>
        <w:autoSpaceDE/>
        <w:autoSpaceDN/>
        <w:bidi w:val="0"/>
        <w:adjustRightInd/>
        <w:snapToGrid w:val="0"/>
        <w:spacing w:line="480" w:lineRule="exact"/>
        <w:ind w:firstLine="422" w:firstLineChars="200"/>
        <w:textAlignment w:val="auto"/>
        <w:rPr>
          <w:rFonts w:hint="eastAsia" w:ascii="宋体" w:hAnsi="宋体"/>
          <w:b/>
          <w:color w:val="auto"/>
          <w:szCs w:val="21"/>
          <w:highlight w:val="none"/>
        </w:rPr>
      </w:pPr>
      <w:r>
        <w:rPr>
          <w:rFonts w:hint="eastAsia" w:ascii="宋体" w:hAnsi="宋体"/>
          <w:b/>
          <w:color w:val="auto"/>
          <w:szCs w:val="21"/>
          <w:highlight w:val="none"/>
        </w:rPr>
        <w:t>法律、法规和招标文件规定的其他无效情形。</w:t>
      </w:r>
    </w:p>
    <w:p w14:paraId="30B6891E">
      <w:pPr>
        <w:pStyle w:val="6"/>
        <w:keepNext w:val="0"/>
        <w:keepLines w:val="0"/>
        <w:pageBreakBefore w:val="0"/>
        <w:widowControl w:val="0"/>
        <w:kinsoku/>
        <w:wordWrap/>
        <w:overflowPunct/>
        <w:topLinePunct w:val="0"/>
        <w:autoSpaceDE/>
        <w:autoSpaceDN/>
        <w:bidi w:val="0"/>
        <w:adjustRightInd/>
        <w:spacing w:before="0" w:after="0" w:line="480" w:lineRule="exact"/>
        <w:ind w:left="420" w:leftChars="200"/>
        <w:textAlignment w:val="auto"/>
        <w:rPr>
          <w:rFonts w:hint="eastAsia" w:ascii="宋体" w:hAnsi="宋体"/>
          <w:color w:val="auto"/>
          <w:sz w:val="21"/>
          <w:szCs w:val="21"/>
          <w:highlight w:val="none"/>
        </w:rPr>
      </w:pPr>
      <w:r>
        <w:rPr>
          <w:rFonts w:hint="eastAsia" w:ascii="宋体" w:hAnsi="宋体"/>
          <w:color w:val="auto"/>
          <w:sz w:val="21"/>
          <w:szCs w:val="21"/>
          <w:highlight w:val="none"/>
        </w:rPr>
        <w:t>2.3在技术评审时，如发现下列情形之一的，将被视为投标无效：</w:t>
      </w:r>
    </w:p>
    <w:p w14:paraId="39E94DBF">
      <w:pPr>
        <w:pStyle w:val="14"/>
        <w:keepNext w:val="0"/>
        <w:keepLines w:val="0"/>
        <w:pageBreakBefore w:val="0"/>
        <w:widowControl w:val="0"/>
        <w:kinsoku/>
        <w:wordWrap/>
        <w:overflowPunct/>
        <w:topLinePunct w:val="0"/>
        <w:autoSpaceDE/>
        <w:autoSpaceDN/>
        <w:bidi w:val="0"/>
        <w:adjustRightInd/>
        <w:snapToGrid w:val="0"/>
        <w:spacing w:line="480" w:lineRule="exact"/>
        <w:ind w:firstLine="413" w:firstLineChars="196"/>
        <w:textAlignment w:val="auto"/>
        <w:rPr>
          <w:rFonts w:hint="eastAsia" w:ascii="宋体" w:hAnsi="宋体" w:eastAsia="宋体"/>
          <w:b/>
          <w:color w:val="auto"/>
          <w:kern w:val="2"/>
          <w:sz w:val="21"/>
          <w:szCs w:val="21"/>
          <w:highlight w:val="none"/>
        </w:rPr>
      </w:pPr>
      <w:r>
        <w:rPr>
          <w:rFonts w:hint="eastAsia" w:ascii="宋体" w:hAnsi="宋体" w:eastAsia="宋体"/>
          <w:b/>
          <w:color w:val="auto"/>
          <w:kern w:val="2"/>
          <w:sz w:val="21"/>
          <w:szCs w:val="21"/>
          <w:highlight w:val="none"/>
        </w:rPr>
        <w:t>（1）技术要求评审允许负偏离的条款数超过“投标人须知前附表”规定项数的；</w:t>
      </w:r>
    </w:p>
    <w:p w14:paraId="1206CDB4">
      <w:pPr>
        <w:pStyle w:val="14"/>
        <w:keepNext w:val="0"/>
        <w:keepLines w:val="0"/>
        <w:pageBreakBefore w:val="0"/>
        <w:widowControl w:val="0"/>
        <w:kinsoku/>
        <w:wordWrap/>
        <w:overflowPunct/>
        <w:topLinePunct w:val="0"/>
        <w:autoSpaceDE/>
        <w:autoSpaceDN/>
        <w:bidi w:val="0"/>
        <w:adjustRightInd/>
        <w:snapToGrid w:val="0"/>
        <w:spacing w:line="480" w:lineRule="exact"/>
        <w:ind w:firstLine="413" w:firstLineChars="196"/>
        <w:textAlignment w:val="auto"/>
        <w:rPr>
          <w:rFonts w:hint="eastAsia" w:ascii="宋体" w:hAnsi="宋体" w:eastAsia="宋体"/>
          <w:b/>
          <w:color w:val="auto"/>
          <w:kern w:val="2"/>
          <w:sz w:val="21"/>
          <w:szCs w:val="21"/>
          <w:highlight w:val="none"/>
        </w:rPr>
      </w:pPr>
      <w:r>
        <w:rPr>
          <w:rFonts w:hint="eastAsia" w:ascii="宋体" w:hAnsi="宋体" w:eastAsia="宋体"/>
          <w:b/>
          <w:color w:val="auto"/>
          <w:kern w:val="2"/>
          <w:sz w:val="21"/>
          <w:szCs w:val="21"/>
          <w:highlight w:val="none"/>
        </w:rPr>
        <w:t>（2）投标文件未提供“投标人须知前附表”第13.</w:t>
      </w:r>
      <w:r>
        <w:rPr>
          <w:rFonts w:ascii="宋体" w:hAnsi="宋体" w:eastAsia="宋体"/>
          <w:b/>
          <w:color w:val="auto"/>
          <w:kern w:val="2"/>
          <w:sz w:val="21"/>
          <w:szCs w:val="21"/>
          <w:highlight w:val="none"/>
        </w:rPr>
        <w:t>1</w:t>
      </w:r>
      <w:r>
        <w:rPr>
          <w:rFonts w:hint="eastAsia" w:ascii="宋体" w:hAnsi="宋体" w:eastAsia="宋体"/>
          <w:b/>
          <w:color w:val="auto"/>
          <w:kern w:val="2"/>
          <w:sz w:val="21"/>
          <w:szCs w:val="21"/>
          <w:highlight w:val="none"/>
        </w:rPr>
        <w:t>条规定中“必须提供”的文件资料的；</w:t>
      </w:r>
    </w:p>
    <w:p w14:paraId="6781A6C6">
      <w:pPr>
        <w:pStyle w:val="14"/>
        <w:keepNext w:val="0"/>
        <w:keepLines w:val="0"/>
        <w:pageBreakBefore w:val="0"/>
        <w:widowControl w:val="0"/>
        <w:kinsoku/>
        <w:wordWrap/>
        <w:overflowPunct/>
        <w:topLinePunct w:val="0"/>
        <w:autoSpaceDE/>
        <w:autoSpaceDN/>
        <w:bidi w:val="0"/>
        <w:adjustRightInd/>
        <w:snapToGrid w:val="0"/>
        <w:spacing w:line="480" w:lineRule="exact"/>
        <w:ind w:firstLine="413" w:firstLineChars="196"/>
        <w:textAlignment w:val="auto"/>
        <w:rPr>
          <w:rFonts w:hint="eastAsia" w:ascii="宋体" w:hAnsi="宋体" w:eastAsia="宋体"/>
          <w:b/>
          <w:color w:val="auto"/>
          <w:kern w:val="2"/>
          <w:sz w:val="21"/>
          <w:szCs w:val="21"/>
          <w:highlight w:val="none"/>
        </w:rPr>
      </w:pPr>
      <w:r>
        <w:rPr>
          <w:rFonts w:hint="eastAsia" w:ascii="宋体" w:hAnsi="宋体" w:eastAsia="宋体"/>
          <w:b/>
          <w:color w:val="auto"/>
          <w:kern w:val="2"/>
          <w:sz w:val="21"/>
          <w:szCs w:val="21"/>
          <w:highlight w:val="none"/>
        </w:rPr>
        <w:t>（3）虚假投标，或者出现其他情形而导致被评标委员会认定无效的；</w:t>
      </w:r>
    </w:p>
    <w:p w14:paraId="03D5EDEE">
      <w:pPr>
        <w:pStyle w:val="14"/>
        <w:keepNext w:val="0"/>
        <w:keepLines w:val="0"/>
        <w:pageBreakBefore w:val="0"/>
        <w:widowControl w:val="0"/>
        <w:kinsoku/>
        <w:wordWrap/>
        <w:overflowPunct/>
        <w:topLinePunct w:val="0"/>
        <w:autoSpaceDE/>
        <w:autoSpaceDN/>
        <w:bidi w:val="0"/>
        <w:adjustRightInd/>
        <w:snapToGrid w:val="0"/>
        <w:spacing w:line="480" w:lineRule="exact"/>
        <w:ind w:firstLine="413" w:firstLineChars="196"/>
        <w:textAlignment w:val="auto"/>
        <w:rPr>
          <w:rFonts w:hint="eastAsia" w:ascii="宋体" w:hAnsi="宋体" w:eastAsia="宋体"/>
          <w:b/>
          <w:color w:val="auto"/>
          <w:kern w:val="2"/>
          <w:sz w:val="21"/>
          <w:szCs w:val="21"/>
          <w:highlight w:val="none"/>
        </w:rPr>
      </w:pPr>
      <w:r>
        <w:rPr>
          <w:rFonts w:hint="eastAsia" w:ascii="宋体" w:hAnsi="宋体" w:eastAsia="宋体"/>
          <w:b/>
          <w:color w:val="auto"/>
          <w:kern w:val="2"/>
          <w:sz w:val="21"/>
          <w:szCs w:val="21"/>
          <w:highlight w:val="none"/>
        </w:rPr>
        <w:t>（4）</w:t>
      </w:r>
      <w:bookmarkStart w:id="155" w:name="_Hlk71706244"/>
      <w:r>
        <w:rPr>
          <w:rFonts w:hint="eastAsia" w:ascii="宋体" w:hAnsi="宋体" w:eastAsia="宋体"/>
          <w:b/>
          <w:color w:val="auto"/>
          <w:kern w:val="2"/>
          <w:sz w:val="21"/>
          <w:szCs w:val="21"/>
          <w:highlight w:val="none"/>
        </w:rPr>
        <w:t>招标文件未载明允许提供备选（替代）投标方案或明确不允许提供备选（替代）投标方案时，投标人提供了备选（替代）投标方案的；</w:t>
      </w:r>
      <w:bookmarkEnd w:id="155"/>
    </w:p>
    <w:p w14:paraId="5C5C389A">
      <w:pPr>
        <w:pStyle w:val="14"/>
        <w:keepNext w:val="0"/>
        <w:keepLines w:val="0"/>
        <w:pageBreakBefore w:val="0"/>
        <w:widowControl w:val="0"/>
        <w:kinsoku/>
        <w:wordWrap/>
        <w:overflowPunct/>
        <w:topLinePunct w:val="0"/>
        <w:autoSpaceDE/>
        <w:autoSpaceDN/>
        <w:bidi w:val="0"/>
        <w:adjustRightInd/>
        <w:snapToGrid w:val="0"/>
        <w:spacing w:line="480" w:lineRule="exact"/>
        <w:ind w:firstLine="413" w:firstLineChars="196"/>
        <w:textAlignment w:val="auto"/>
        <w:rPr>
          <w:color w:val="auto"/>
          <w:highlight w:val="none"/>
        </w:rPr>
      </w:pPr>
      <w:r>
        <w:rPr>
          <w:rFonts w:hint="eastAsia" w:ascii="宋体" w:hAnsi="宋体" w:eastAsia="宋体"/>
          <w:b/>
          <w:color w:val="auto"/>
          <w:kern w:val="2"/>
          <w:sz w:val="21"/>
          <w:szCs w:val="21"/>
          <w:highlight w:val="none"/>
        </w:rPr>
        <w:t>（5）未响应招标文件实质性要求的。</w:t>
      </w:r>
    </w:p>
    <w:p w14:paraId="1630D6CC">
      <w:pPr>
        <w:pStyle w:val="14"/>
        <w:keepNext w:val="0"/>
        <w:keepLines w:val="0"/>
        <w:pageBreakBefore w:val="0"/>
        <w:widowControl w:val="0"/>
        <w:kinsoku/>
        <w:wordWrap/>
        <w:overflowPunct/>
        <w:topLinePunct w:val="0"/>
        <w:autoSpaceDE/>
        <w:autoSpaceDN/>
        <w:bidi w:val="0"/>
        <w:adjustRightInd/>
        <w:snapToGrid w:val="0"/>
        <w:spacing w:line="480" w:lineRule="exact"/>
        <w:ind w:firstLine="413" w:firstLineChars="196"/>
        <w:textAlignment w:val="auto"/>
        <w:rPr>
          <w:rFonts w:hint="eastAsia" w:ascii="宋体" w:hAnsi="宋体" w:eastAsia="宋体"/>
          <w:b/>
          <w:color w:val="auto"/>
          <w:kern w:val="2"/>
          <w:sz w:val="21"/>
          <w:szCs w:val="21"/>
          <w:highlight w:val="none"/>
        </w:rPr>
      </w:pPr>
      <w:r>
        <w:rPr>
          <w:rFonts w:hint="eastAsia" w:ascii="宋体" w:hAnsi="宋体" w:eastAsia="宋体"/>
          <w:b/>
          <w:color w:val="auto"/>
          <w:kern w:val="2"/>
          <w:sz w:val="21"/>
          <w:szCs w:val="21"/>
          <w:highlight w:val="none"/>
        </w:rPr>
        <w:t>2.4其他投标无效的情形：</w:t>
      </w:r>
    </w:p>
    <w:p w14:paraId="2F69AD35">
      <w:pPr>
        <w:pStyle w:val="14"/>
        <w:keepNext w:val="0"/>
        <w:keepLines w:val="0"/>
        <w:pageBreakBefore w:val="0"/>
        <w:widowControl w:val="0"/>
        <w:kinsoku/>
        <w:wordWrap/>
        <w:overflowPunct/>
        <w:topLinePunct w:val="0"/>
        <w:autoSpaceDE/>
        <w:autoSpaceDN/>
        <w:bidi w:val="0"/>
        <w:adjustRightInd/>
        <w:snapToGrid w:val="0"/>
        <w:spacing w:line="480" w:lineRule="exact"/>
        <w:ind w:firstLine="413" w:firstLineChars="196"/>
        <w:textAlignment w:val="auto"/>
        <w:rPr>
          <w:rFonts w:hint="eastAsia" w:ascii="宋体" w:hAnsi="宋体" w:eastAsia="宋体"/>
          <w:b/>
          <w:color w:val="auto"/>
          <w:kern w:val="2"/>
          <w:sz w:val="21"/>
          <w:szCs w:val="21"/>
          <w:highlight w:val="none"/>
        </w:rPr>
      </w:pPr>
      <w:r>
        <w:rPr>
          <w:rFonts w:hint="eastAsia" w:ascii="宋体" w:hAnsi="宋体" w:eastAsia="宋体"/>
          <w:b/>
          <w:color w:val="auto"/>
          <w:kern w:val="2"/>
          <w:sz w:val="21"/>
          <w:szCs w:val="21"/>
          <w:highlight w:val="none"/>
        </w:rPr>
        <w:t>（1）投标文件未按招标文件要求签署或CA电子签章的；</w:t>
      </w:r>
    </w:p>
    <w:p w14:paraId="1795229D">
      <w:pPr>
        <w:pStyle w:val="14"/>
        <w:keepNext w:val="0"/>
        <w:keepLines w:val="0"/>
        <w:pageBreakBefore w:val="0"/>
        <w:widowControl w:val="0"/>
        <w:kinsoku/>
        <w:wordWrap/>
        <w:overflowPunct/>
        <w:topLinePunct w:val="0"/>
        <w:autoSpaceDE/>
        <w:autoSpaceDN/>
        <w:bidi w:val="0"/>
        <w:adjustRightInd/>
        <w:snapToGrid w:val="0"/>
        <w:spacing w:line="480" w:lineRule="exact"/>
        <w:ind w:firstLine="413" w:firstLineChars="196"/>
        <w:textAlignment w:val="auto"/>
        <w:rPr>
          <w:rFonts w:hint="eastAsia" w:ascii="宋体" w:hAnsi="宋体" w:eastAsia="宋体"/>
          <w:b/>
          <w:color w:val="auto"/>
          <w:kern w:val="2"/>
          <w:sz w:val="21"/>
          <w:szCs w:val="21"/>
          <w:highlight w:val="none"/>
        </w:rPr>
      </w:pPr>
      <w:r>
        <w:rPr>
          <w:rFonts w:hint="eastAsia" w:ascii="宋体" w:hAnsi="宋体" w:eastAsia="宋体"/>
          <w:b/>
          <w:color w:val="auto"/>
          <w:kern w:val="2"/>
          <w:sz w:val="21"/>
          <w:szCs w:val="21"/>
          <w:highlight w:val="none"/>
        </w:rPr>
        <w:t>（2）</w:t>
      </w:r>
      <w:r>
        <w:rPr>
          <w:rFonts w:hint="eastAsia" w:ascii="宋体" w:hAnsi="宋体" w:eastAsia="宋体"/>
          <w:b/>
          <w:color w:val="auto"/>
          <w:kern w:val="2"/>
          <w:sz w:val="21"/>
          <w:szCs w:val="21"/>
          <w:highlight w:val="none"/>
          <w:lang w:val="en-US" w:eastAsia="zh-CN"/>
        </w:rPr>
        <w:t>投标人</w:t>
      </w:r>
      <w:r>
        <w:rPr>
          <w:rFonts w:hint="eastAsia" w:ascii="宋体" w:hAnsi="宋体" w:eastAsia="宋体"/>
          <w:b/>
          <w:color w:val="auto"/>
          <w:kern w:val="2"/>
          <w:sz w:val="21"/>
          <w:szCs w:val="21"/>
          <w:highlight w:val="none"/>
        </w:rPr>
        <w:t>提交两份或两份以上内容不同的投标文件；</w:t>
      </w:r>
    </w:p>
    <w:p w14:paraId="144C094B">
      <w:pPr>
        <w:pStyle w:val="14"/>
        <w:keepNext w:val="0"/>
        <w:keepLines w:val="0"/>
        <w:pageBreakBefore w:val="0"/>
        <w:widowControl w:val="0"/>
        <w:kinsoku/>
        <w:wordWrap/>
        <w:overflowPunct/>
        <w:topLinePunct w:val="0"/>
        <w:autoSpaceDE/>
        <w:autoSpaceDN/>
        <w:bidi w:val="0"/>
        <w:adjustRightInd/>
        <w:spacing w:line="480" w:lineRule="exact"/>
        <w:ind w:firstLine="413" w:firstLineChars="196"/>
        <w:textAlignment w:val="auto"/>
        <w:rPr>
          <w:rFonts w:hint="eastAsia" w:ascii="宋体" w:hAnsi="宋体" w:eastAsia="宋体"/>
          <w:b/>
          <w:color w:val="auto"/>
          <w:kern w:val="2"/>
          <w:sz w:val="21"/>
          <w:szCs w:val="21"/>
          <w:highlight w:val="none"/>
        </w:rPr>
      </w:pPr>
      <w:r>
        <w:rPr>
          <w:rFonts w:hint="eastAsia" w:ascii="宋体" w:hAnsi="宋体" w:eastAsia="宋体"/>
          <w:b/>
          <w:color w:val="auto"/>
          <w:kern w:val="2"/>
          <w:sz w:val="21"/>
          <w:szCs w:val="21"/>
          <w:highlight w:val="none"/>
        </w:rPr>
        <w:t>（3）</w:t>
      </w:r>
      <w:r>
        <w:rPr>
          <w:rFonts w:hint="eastAsia" w:ascii="宋体" w:hAnsi="宋体" w:eastAsia="宋体"/>
          <w:b/>
          <w:color w:val="auto"/>
          <w:kern w:val="2"/>
          <w:sz w:val="21"/>
          <w:szCs w:val="21"/>
          <w:highlight w:val="none"/>
          <w:lang w:val="en-US" w:eastAsia="zh-CN"/>
        </w:rPr>
        <w:t>投标人</w:t>
      </w:r>
      <w:r>
        <w:rPr>
          <w:rFonts w:hint="eastAsia" w:ascii="宋体" w:hAnsi="宋体" w:eastAsia="宋体"/>
          <w:b/>
          <w:color w:val="auto"/>
          <w:kern w:val="2"/>
          <w:sz w:val="21"/>
          <w:szCs w:val="21"/>
          <w:highlight w:val="none"/>
        </w:rPr>
        <w:t>在线制作投标文件时填写的报价金额与解密后“电子加密投标文件”中《开标一览表》填写的金额不一致并拒绝按招标文件要求接受调整的；</w:t>
      </w:r>
    </w:p>
    <w:p w14:paraId="7151F00C">
      <w:pPr>
        <w:pStyle w:val="14"/>
        <w:keepNext w:val="0"/>
        <w:keepLines w:val="0"/>
        <w:pageBreakBefore w:val="0"/>
        <w:widowControl w:val="0"/>
        <w:kinsoku/>
        <w:wordWrap/>
        <w:overflowPunct/>
        <w:topLinePunct w:val="0"/>
        <w:autoSpaceDE/>
        <w:autoSpaceDN/>
        <w:bidi w:val="0"/>
        <w:adjustRightInd/>
        <w:snapToGrid w:val="0"/>
        <w:spacing w:line="480" w:lineRule="exact"/>
        <w:ind w:firstLine="413" w:firstLineChars="196"/>
        <w:textAlignment w:val="auto"/>
        <w:rPr>
          <w:rFonts w:hint="eastAsia" w:ascii="宋体" w:hAnsi="宋体" w:eastAsia="宋体"/>
          <w:b/>
          <w:color w:val="auto"/>
          <w:kern w:val="2"/>
          <w:sz w:val="21"/>
          <w:szCs w:val="21"/>
          <w:highlight w:val="none"/>
        </w:rPr>
      </w:pPr>
      <w:r>
        <w:rPr>
          <w:rFonts w:hint="eastAsia" w:ascii="宋体" w:hAnsi="宋体" w:eastAsia="宋体"/>
          <w:b/>
          <w:color w:val="auto"/>
          <w:kern w:val="2"/>
          <w:sz w:val="21"/>
          <w:szCs w:val="21"/>
          <w:highlight w:val="none"/>
        </w:rPr>
        <w:t>（4）法律、法规和招标文件规定的其他无效情形（或出现重大偏差）。</w:t>
      </w:r>
    </w:p>
    <w:p w14:paraId="0141FB8A">
      <w:pPr>
        <w:pStyle w:val="6"/>
        <w:keepNext w:val="0"/>
        <w:keepLines w:val="0"/>
        <w:pageBreakBefore w:val="0"/>
        <w:widowControl w:val="0"/>
        <w:kinsoku/>
        <w:wordWrap/>
        <w:overflowPunct/>
        <w:topLinePunct w:val="0"/>
        <w:autoSpaceDE/>
        <w:autoSpaceDN/>
        <w:bidi w:val="0"/>
        <w:adjustRightInd/>
        <w:spacing w:before="0" w:after="0" w:line="480" w:lineRule="exact"/>
        <w:ind w:left="420" w:leftChars="200"/>
        <w:textAlignment w:val="auto"/>
        <w:rPr>
          <w:rFonts w:hint="eastAsia" w:ascii="宋体" w:hAnsi="宋体"/>
          <w:color w:val="auto"/>
          <w:sz w:val="21"/>
          <w:szCs w:val="21"/>
          <w:highlight w:val="none"/>
        </w:rPr>
      </w:pPr>
      <w:r>
        <w:rPr>
          <w:rFonts w:hint="eastAsia" w:ascii="宋体" w:hAnsi="宋体"/>
          <w:color w:val="auto"/>
          <w:sz w:val="21"/>
          <w:szCs w:val="21"/>
          <w:highlight w:val="none"/>
        </w:rPr>
        <w:t>3</w:t>
      </w:r>
      <w:r>
        <w:rPr>
          <w:rFonts w:ascii="宋体" w:hAnsi="宋体"/>
          <w:color w:val="auto"/>
          <w:sz w:val="21"/>
          <w:szCs w:val="21"/>
          <w:highlight w:val="none"/>
        </w:rPr>
        <w:t>.</w:t>
      </w:r>
      <w:r>
        <w:rPr>
          <w:rFonts w:hint="eastAsia" w:ascii="宋体" w:hAnsi="宋体"/>
          <w:color w:val="auto"/>
          <w:sz w:val="21"/>
          <w:szCs w:val="21"/>
          <w:highlight w:val="none"/>
        </w:rPr>
        <w:t>澄清补正</w:t>
      </w:r>
    </w:p>
    <w:p w14:paraId="4B81F08A">
      <w:pPr>
        <w:keepNext w:val="0"/>
        <w:keepLines w:val="0"/>
        <w:pageBreakBefore w:val="0"/>
        <w:widowControl w:val="0"/>
        <w:kinsoku/>
        <w:wordWrap/>
        <w:overflowPunct/>
        <w:topLinePunct w:val="0"/>
        <w:autoSpaceDE/>
        <w:autoSpaceDN/>
        <w:bidi w:val="0"/>
        <w:adjustRightInd/>
        <w:spacing w:line="480" w:lineRule="exact"/>
        <w:ind w:firstLine="420" w:firstLineChars="200"/>
        <w:textAlignment w:val="auto"/>
        <w:rPr>
          <w:rFonts w:hint="eastAsia" w:ascii="宋体" w:hAnsi="宋体" w:cs="Courier New"/>
          <w:b/>
          <w:color w:val="auto"/>
          <w:szCs w:val="21"/>
          <w:highlight w:val="none"/>
        </w:rPr>
      </w:pPr>
      <w:r>
        <w:rPr>
          <w:rFonts w:hint="eastAsia" w:ascii="宋体" w:hAnsi="宋体" w:cs="Courier New"/>
          <w:color w:val="auto"/>
          <w:szCs w:val="21"/>
          <w:highlight w:val="none"/>
        </w:rPr>
        <w:t>对投标文件中含义不明确、同类问题表述不一致或者有明显文字和计算错误的内容，评标委员会应在</w:t>
      </w:r>
      <w:r>
        <w:rPr>
          <w:rFonts w:hint="eastAsia" w:ascii="宋体" w:cs="宋体"/>
          <w:color w:val="auto"/>
          <w:kern w:val="0"/>
          <w:szCs w:val="21"/>
          <w:highlight w:val="none"/>
        </w:rPr>
        <w:t>广西政府采购云平台</w:t>
      </w:r>
      <w:r>
        <w:rPr>
          <w:rFonts w:hint="eastAsia" w:ascii="宋体" w:hAnsi="宋体" w:cs="Courier New"/>
          <w:color w:val="auto"/>
          <w:szCs w:val="21"/>
          <w:highlight w:val="none"/>
        </w:rPr>
        <w:t>发布电子澄清函，要求投标人在规定时间内作出必要的澄清、说明或者补正。投标人在</w:t>
      </w:r>
      <w:r>
        <w:rPr>
          <w:rFonts w:hint="eastAsia" w:ascii="宋体" w:cs="宋体"/>
          <w:color w:val="auto"/>
          <w:kern w:val="0"/>
          <w:szCs w:val="21"/>
          <w:highlight w:val="none"/>
        </w:rPr>
        <w:t>广西政府采购云平台</w:t>
      </w:r>
      <w:r>
        <w:rPr>
          <w:rFonts w:hint="eastAsia" w:ascii="宋体" w:hAnsi="宋体" w:cs="Courier New"/>
          <w:color w:val="auto"/>
          <w:szCs w:val="21"/>
          <w:highlight w:val="none"/>
        </w:rPr>
        <w:t>接收到电子澄清函后根据澄清函内容上传PDF格式回函，电子澄清答复函使用CA证书加盖投标人电子签章后在线上传至评标委员会。投标人的澄清、说明或者补正不得超出投标文件的范围或者改变投标文件的实质性内容。</w:t>
      </w:r>
    </w:p>
    <w:p w14:paraId="5948FC45">
      <w:pPr>
        <w:keepNext w:val="0"/>
        <w:keepLines w:val="0"/>
        <w:pageBreakBefore w:val="0"/>
        <w:widowControl w:val="0"/>
        <w:kinsoku/>
        <w:wordWrap/>
        <w:overflowPunct/>
        <w:topLinePunct w:val="0"/>
        <w:autoSpaceDE/>
        <w:autoSpaceDN/>
        <w:bidi w:val="0"/>
        <w:adjustRightInd/>
        <w:spacing w:line="480" w:lineRule="exact"/>
        <w:ind w:firstLine="420" w:firstLineChars="200"/>
        <w:textAlignment w:val="auto"/>
        <w:rPr>
          <w:rFonts w:hint="eastAsia" w:ascii="宋体" w:hAnsi="宋体" w:cs="Courier New"/>
          <w:color w:val="auto"/>
          <w:szCs w:val="21"/>
          <w:highlight w:val="none"/>
        </w:rPr>
      </w:pPr>
      <w:r>
        <w:rPr>
          <w:rFonts w:hint="eastAsia" w:ascii="宋体" w:hAnsi="宋体" w:cs="Courier New"/>
          <w:color w:val="auto"/>
          <w:szCs w:val="21"/>
          <w:highlight w:val="none"/>
        </w:rPr>
        <w:t>异常情况处理：如遇无法正常使用线上发送澄清函的情况，将启动书面形式办理。启动书面形式办理的情况下，评标委员会以书面形式要求投标人在规定时间内作出必要的澄清、说明或者补正。投标人的澄清、说明或者补正必须采用书面形式，并加盖公章，或者由法定代表人或者其授权的代表签字。</w:t>
      </w:r>
    </w:p>
    <w:p w14:paraId="3079622C">
      <w:pPr>
        <w:keepNext w:val="0"/>
        <w:keepLines w:val="0"/>
        <w:pageBreakBefore w:val="0"/>
        <w:widowControl w:val="0"/>
        <w:kinsoku/>
        <w:wordWrap/>
        <w:overflowPunct/>
        <w:topLinePunct w:val="0"/>
        <w:autoSpaceDE/>
        <w:autoSpaceDN/>
        <w:bidi w:val="0"/>
        <w:adjustRightInd/>
        <w:spacing w:line="480" w:lineRule="exact"/>
        <w:ind w:firstLine="420" w:firstLineChars="200"/>
        <w:textAlignment w:val="auto"/>
        <w:rPr>
          <w:rFonts w:hint="eastAsia" w:ascii="宋体" w:hAnsi="宋体" w:cs="Courier New"/>
          <w:color w:val="auto"/>
          <w:szCs w:val="21"/>
          <w:highlight w:val="none"/>
        </w:rPr>
      </w:pPr>
      <w:r>
        <w:rPr>
          <w:rFonts w:hint="eastAsia" w:ascii="宋体" w:hAnsi="宋体" w:cs="Courier New"/>
          <w:color w:val="auto"/>
          <w:szCs w:val="21"/>
          <w:highlight w:val="none"/>
        </w:rPr>
        <w:t>未按评标委员会的要求作出明确澄清、说明或者更正的投标人的投标文件将按照有利于采购人的原则由评标委员会进行判定。</w:t>
      </w:r>
    </w:p>
    <w:p w14:paraId="6D0D3FA2">
      <w:pPr>
        <w:pStyle w:val="6"/>
        <w:keepNext w:val="0"/>
        <w:keepLines w:val="0"/>
        <w:pageBreakBefore w:val="0"/>
        <w:widowControl w:val="0"/>
        <w:kinsoku/>
        <w:wordWrap/>
        <w:overflowPunct/>
        <w:topLinePunct w:val="0"/>
        <w:autoSpaceDE/>
        <w:autoSpaceDN/>
        <w:bidi w:val="0"/>
        <w:adjustRightInd/>
        <w:spacing w:before="0" w:after="0" w:line="480" w:lineRule="exact"/>
        <w:ind w:left="420" w:leftChars="200"/>
        <w:textAlignment w:val="auto"/>
        <w:rPr>
          <w:rFonts w:hint="eastAsia" w:ascii="宋体" w:hAnsi="宋体"/>
          <w:color w:val="auto"/>
          <w:sz w:val="21"/>
          <w:szCs w:val="21"/>
          <w:highlight w:val="none"/>
        </w:rPr>
      </w:pPr>
      <w:r>
        <w:rPr>
          <w:rFonts w:ascii="宋体" w:hAnsi="宋体"/>
          <w:color w:val="auto"/>
          <w:sz w:val="21"/>
          <w:szCs w:val="21"/>
          <w:highlight w:val="none"/>
        </w:rPr>
        <w:t>4.</w:t>
      </w:r>
      <w:r>
        <w:rPr>
          <w:rFonts w:hint="eastAsia" w:ascii="宋体" w:hAnsi="宋体"/>
          <w:color w:val="auto"/>
          <w:sz w:val="21"/>
          <w:szCs w:val="21"/>
          <w:highlight w:val="none"/>
        </w:rPr>
        <w:t>投标文件修正</w:t>
      </w:r>
    </w:p>
    <w:p w14:paraId="2A2B007C">
      <w:pPr>
        <w:pStyle w:val="6"/>
        <w:keepNext w:val="0"/>
        <w:keepLines w:val="0"/>
        <w:pageBreakBefore w:val="0"/>
        <w:widowControl w:val="0"/>
        <w:kinsoku/>
        <w:wordWrap/>
        <w:overflowPunct/>
        <w:topLinePunct w:val="0"/>
        <w:autoSpaceDE/>
        <w:autoSpaceDN/>
        <w:bidi w:val="0"/>
        <w:adjustRightInd/>
        <w:spacing w:before="0" w:after="0" w:line="480" w:lineRule="exact"/>
        <w:ind w:left="420" w:leftChars="200"/>
        <w:textAlignment w:val="auto"/>
        <w:rPr>
          <w:rFonts w:hint="eastAsia" w:ascii="宋体" w:hAnsi="宋体"/>
          <w:b w:val="0"/>
          <w:color w:val="auto"/>
          <w:sz w:val="21"/>
          <w:szCs w:val="21"/>
          <w:highlight w:val="none"/>
        </w:rPr>
      </w:pPr>
      <w:r>
        <w:rPr>
          <w:rFonts w:ascii="宋体" w:hAnsi="宋体"/>
          <w:b w:val="0"/>
          <w:color w:val="auto"/>
          <w:sz w:val="21"/>
          <w:szCs w:val="21"/>
          <w:highlight w:val="none"/>
        </w:rPr>
        <w:t>4</w:t>
      </w:r>
      <w:r>
        <w:rPr>
          <w:rFonts w:hint="eastAsia" w:ascii="宋体" w:hAnsi="宋体"/>
          <w:b w:val="0"/>
          <w:color w:val="auto"/>
          <w:sz w:val="21"/>
          <w:szCs w:val="21"/>
          <w:highlight w:val="none"/>
        </w:rPr>
        <w:t xml:space="preserve">.1投标文件报价出现前后不一致的，按照下列规定修正： </w:t>
      </w:r>
    </w:p>
    <w:p w14:paraId="5F3F6A93">
      <w:pPr>
        <w:pStyle w:val="16"/>
        <w:keepNext w:val="0"/>
        <w:keepLines w:val="0"/>
        <w:pageBreakBefore w:val="0"/>
        <w:widowControl w:val="0"/>
        <w:kinsoku/>
        <w:wordWrap/>
        <w:overflowPunct/>
        <w:topLinePunct w:val="0"/>
        <w:autoSpaceDE/>
        <w:autoSpaceDN/>
        <w:bidi w:val="0"/>
        <w:adjustRightInd/>
        <w:snapToGrid w:val="0"/>
        <w:spacing w:line="480" w:lineRule="exact"/>
        <w:ind w:firstLine="420" w:firstLineChars="200"/>
        <w:textAlignment w:val="auto"/>
        <w:rPr>
          <w:rFonts w:hAnsi="宋体"/>
          <w:color w:val="auto"/>
          <w:sz w:val="21"/>
          <w:highlight w:val="none"/>
        </w:rPr>
      </w:pPr>
      <w:r>
        <w:rPr>
          <w:rFonts w:hint="eastAsia" w:hAnsi="宋体"/>
          <w:color w:val="auto"/>
          <w:sz w:val="21"/>
          <w:highlight w:val="none"/>
        </w:rPr>
        <w:t>（1）投标文件中开标一览表（报价表）内容与投标文件中相应内容不一致的，以开标一览表（报价表）为准；</w:t>
      </w:r>
    </w:p>
    <w:p w14:paraId="11FBC193">
      <w:pPr>
        <w:pStyle w:val="16"/>
        <w:keepNext w:val="0"/>
        <w:keepLines w:val="0"/>
        <w:pageBreakBefore w:val="0"/>
        <w:widowControl w:val="0"/>
        <w:kinsoku/>
        <w:wordWrap/>
        <w:overflowPunct/>
        <w:topLinePunct w:val="0"/>
        <w:autoSpaceDE/>
        <w:autoSpaceDN/>
        <w:bidi w:val="0"/>
        <w:adjustRightInd/>
        <w:snapToGrid w:val="0"/>
        <w:spacing w:line="480" w:lineRule="exact"/>
        <w:ind w:firstLine="420" w:firstLineChars="200"/>
        <w:textAlignment w:val="auto"/>
        <w:rPr>
          <w:rFonts w:hAnsi="宋体"/>
          <w:color w:val="auto"/>
          <w:sz w:val="21"/>
          <w:highlight w:val="none"/>
        </w:rPr>
      </w:pPr>
      <w:r>
        <w:rPr>
          <w:rFonts w:hint="eastAsia" w:hAnsi="宋体"/>
          <w:color w:val="auto"/>
          <w:sz w:val="21"/>
          <w:highlight w:val="none"/>
        </w:rPr>
        <w:t>（2）大写金额和小写金额不一致的，以大写金额为准；</w:t>
      </w:r>
    </w:p>
    <w:p w14:paraId="7D89932D">
      <w:pPr>
        <w:pStyle w:val="16"/>
        <w:keepNext w:val="0"/>
        <w:keepLines w:val="0"/>
        <w:pageBreakBefore w:val="0"/>
        <w:widowControl w:val="0"/>
        <w:kinsoku/>
        <w:wordWrap/>
        <w:overflowPunct/>
        <w:topLinePunct w:val="0"/>
        <w:autoSpaceDE/>
        <w:autoSpaceDN/>
        <w:bidi w:val="0"/>
        <w:adjustRightInd/>
        <w:snapToGrid w:val="0"/>
        <w:spacing w:line="480" w:lineRule="exact"/>
        <w:ind w:firstLine="420" w:firstLineChars="200"/>
        <w:textAlignment w:val="auto"/>
        <w:rPr>
          <w:rFonts w:hAnsi="宋体"/>
          <w:color w:val="auto"/>
          <w:sz w:val="21"/>
          <w:highlight w:val="none"/>
        </w:rPr>
      </w:pPr>
      <w:r>
        <w:rPr>
          <w:rFonts w:hint="eastAsia" w:hAnsi="宋体"/>
          <w:color w:val="auto"/>
          <w:sz w:val="21"/>
          <w:highlight w:val="none"/>
        </w:rPr>
        <w:t>（3）单价金额小数点或者百分比有明显错位的，以开标一览表的总价为准，并修改单价；</w:t>
      </w:r>
    </w:p>
    <w:p w14:paraId="7F5E3EBC">
      <w:pPr>
        <w:pStyle w:val="16"/>
        <w:keepNext w:val="0"/>
        <w:keepLines w:val="0"/>
        <w:pageBreakBefore w:val="0"/>
        <w:widowControl w:val="0"/>
        <w:kinsoku/>
        <w:wordWrap/>
        <w:overflowPunct/>
        <w:topLinePunct w:val="0"/>
        <w:autoSpaceDE/>
        <w:autoSpaceDN/>
        <w:bidi w:val="0"/>
        <w:adjustRightInd/>
        <w:snapToGrid w:val="0"/>
        <w:spacing w:line="480" w:lineRule="exact"/>
        <w:ind w:firstLine="420" w:firstLineChars="200"/>
        <w:textAlignment w:val="auto"/>
        <w:rPr>
          <w:rFonts w:hAnsi="宋体"/>
          <w:color w:val="auto"/>
          <w:sz w:val="21"/>
          <w:highlight w:val="none"/>
        </w:rPr>
      </w:pPr>
      <w:r>
        <w:rPr>
          <w:rFonts w:hint="eastAsia" w:hAnsi="宋体"/>
          <w:color w:val="auto"/>
          <w:sz w:val="21"/>
          <w:highlight w:val="none"/>
        </w:rPr>
        <w:t>（4）总价金额与按单价汇总金额不一致的，以单价金额计算结果为准。</w:t>
      </w:r>
    </w:p>
    <w:p w14:paraId="0ADE0D93">
      <w:pPr>
        <w:pStyle w:val="16"/>
        <w:keepNext w:val="0"/>
        <w:keepLines w:val="0"/>
        <w:pageBreakBefore w:val="0"/>
        <w:widowControl w:val="0"/>
        <w:kinsoku/>
        <w:wordWrap/>
        <w:overflowPunct/>
        <w:topLinePunct w:val="0"/>
        <w:autoSpaceDE/>
        <w:autoSpaceDN/>
        <w:bidi w:val="0"/>
        <w:adjustRightInd/>
        <w:snapToGrid w:val="0"/>
        <w:spacing w:line="480" w:lineRule="exact"/>
        <w:ind w:firstLine="420" w:firstLineChars="200"/>
        <w:textAlignment w:val="auto"/>
        <w:rPr>
          <w:rFonts w:hint="eastAsia" w:hAnsi="宋体"/>
          <w:color w:val="auto"/>
          <w:sz w:val="21"/>
          <w:highlight w:val="none"/>
        </w:rPr>
      </w:pPr>
      <w:r>
        <w:rPr>
          <w:rFonts w:hint="eastAsia" w:hAnsi="宋体"/>
          <w:color w:val="auto"/>
          <w:sz w:val="21"/>
          <w:highlight w:val="none"/>
        </w:rPr>
        <w:t>同时出现两种以上不一致的，按照以上（1）</w:t>
      </w:r>
      <w:r>
        <w:rPr>
          <w:rFonts w:hint="eastAsia" w:ascii="宋体" w:hAnsi="宋体" w:eastAsia="宋体" w:cs="宋体"/>
          <w:color w:val="auto"/>
          <w:sz w:val="21"/>
          <w:highlight w:val="none"/>
        </w:rPr>
        <w:t>～</w:t>
      </w:r>
      <w:r>
        <w:rPr>
          <w:rFonts w:hint="eastAsia" w:hAnsi="宋体"/>
          <w:color w:val="auto"/>
          <w:sz w:val="21"/>
          <w:highlight w:val="none"/>
        </w:rPr>
        <w:t>（4）规定的顺序修正。修正后的报价经投标人确认后产生约束力，投标人不确认的，</w:t>
      </w:r>
      <w:r>
        <w:rPr>
          <w:rFonts w:hint="eastAsia" w:hAnsi="宋体"/>
          <w:b/>
          <w:color w:val="auto"/>
          <w:kern w:val="2"/>
          <w:sz w:val="21"/>
          <w:highlight w:val="none"/>
        </w:rPr>
        <w:t>其投标无效</w:t>
      </w:r>
      <w:r>
        <w:rPr>
          <w:rFonts w:hint="eastAsia" w:hAnsi="宋体"/>
          <w:color w:val="auto"/>
          <w:sz w:val="21"/>
          <w:highlight w:val="none"/>
        </w:rPr>
        <w:t>。</w:t>
      </w:r>
    </w:p>
    <w:p w14:paraId="0715CA2A">
      <w:pPr>
        <w:pStyle w:val="6"/>
        <w:keepNext w:val="0"/>
        <w:keepLines w:val="0"/>
        <w:pageBreakBefore w:val="0"/>
        <w:widowControl w:val="0"/>
        <w:kinsoku/>
        <w:wordWrap/>
        <w:overflowPunct/>
        <w:topLinePunct w:val="0"/>
        <w:autoSpaceDE/>
        <w:autoSpaceDN/>
        <w:bidi w:val="0"/>
        <w:adjustRightInd/>
        <w:spacing w:before="0" w:after="0" w:line="480" w:lineRule="exact"/>
        <w:ind w:firstLine="420" w:firstLineChars="200"/>
        <w:textAlignment w:val="auto"/>
        <w:rPr>
          <w:rFonts w:hint="eastAsia" w:ascii="宋体" w:hAnsi="宋体"/>
          <w:b w:val="0"/>
          <w:color w:val="auto"/>
          <w:sz w:val="21"/>
          <w:szCs w:val="21"/>
          <w:highlight w:val="none"/>
        </w:rPr>
      </w:pPr>
      <w:r>
        <w:rPr>
          <w:rFonts w:ascii="宋体" w:hAnsi="宋体"/>
          <w:b w:val="0"/>
          <w:color w:val="auto"/>
          <w:sz w:val="21"/>
          <w:szCs w:val="21"/>
          <w:highlight w:val="none"/>
        </w:rPr>
        <w:t>4</w:t>
      </w:r>
      <w:r>
        <w:rPr>
          <w:rFonts w:hint="eastAsia" w:ascii="宋体" w:hAnsi="宋体"/>
          <w:b w:val="0"/>
          <w:color w:val="auto"/>
          <w:sz w:val="21"/>
          <w:szCs w:val="21"/>
          <w:highlight w:val="none"/>
        </w:rPr>
        <w:t>.2经投标人确认修正后的报价若超过采购预算金额或者最高限价，</w:t>
      </w:r>
      <w:r>
        <w:rPr>
          <w:rFonts w:hint="eastAsia" w:ascii="宋体" w:hAnsi="宋体"/>
          <w:color w:val="auto"/>
          <w:sz w:val="21"/>
          <w:szCs w:val="21"/>
          <w:highlight w:val="none"/>
        </w:rPr>
        <w:t>投标人的投标文件</w:t>
      </w:r>
      <w:r>
        <w:rPr>
          <w:rFonts w:hint="eastAsia" w:ascii="宋体" w:hAnsi="宋体"/>
          <w:color w:val="auto"/>
          <w:sz w:val="21"/>
          <w:szCs w:val="21"/>
          <w:highlight w:val="none"/>
          <w:lang w:eastAsia="zh-CN"/>
        </w:rPr>
        <w:t>按</w:t>
      </w:r>
      <w:r>
        <w:rPr>
          <w:rFonts w:hint="eastAsia" w:ascii="宋体" w:hAnsi="宋体"/>
          <w:color w:val="auto"/>
          <w:sz w:val="21"/>
          <w:szCs w:val="21"/>
          <w:highlight w:val="none"/>
        </w:rPr>
        <w:t>无效投标处理</w:t>
      </w:r>
      <w:r>
        <w:rPr>
          <w:rFonts w:hint="eastAsia" w:ascii="宋体" w:hAnsi="宋体"/>
          <w:b w:val="0"/>
          <w:color w:val="auto"/>
          <w:sz w:val="21"/>
          <w:szCs w:val="21"/>
          <w:highlight w:val="none"/>
        </w:rPr>
        <w:t>。</w:t>
      </w:r>
    </w:p>
    <w:p w14:paraId="19D74218">
      <w:pPr>
        <w:keepNext w:val="0"/>
        <w:keepLines w:val="0"/>
        <w:pageBreakBefore w:val="0"/>
        <w:widowControl w:val="0"/>
        <w:kinsoku/>
        <w:wordWrap/>
        <w:overflowPunct/>
        <w:topLinePunct w:val="0"/>
        <w:autoSpaceDE/>
        <w:autoSpaceDN/>
        <w:bidi w:val="0"/>
        <w:adjustRightInd/>
        <w:snapToGrid w:val="0"/>
        <w:spacing w:line="480" w:lineRule="exact"/>
        <w:ind w:firstLine="420" w:firstLineChars="200"/>
        <w:textAlignment w:val="auto"/>
        <w:rPr>
          <w:rFonts w:hint="eastAsia"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.3经投标人确认修正后的报价作为签订合同的依据，并以此报价计算价格分。</w:t>
      </w:r>
    </w:p>
    <w:p w14:paraId="22600C4A">
      <w:pPr>
        <w:pStyle w:val="6"/>
        <w:keepNext w:val="0"/>
        <w:keepLines w:val="0"/>
        <w:pageBreakBefore w:val="0"/>
        <w:widowControl w:val="0"/>
        <w:kinsoku/>
        <w:wordWrap/>
        <w:overflowPunct/>
        <w:topLinePunct w:val="0"/>
        <w:autoSpaceDE/>
        <w:autoSpaceDN/>
        <w:bidi w:val="0"/>
        <w:adjustRightInd/>
        <w:spacing w:before="0" w:after="0" w:line="480" w:lineRule="exact"/>
        <w:ind w:left="420" w:leftChars="200"/>
        <w:textAlignment w:val="auto"/>
        <w:rPr>
          <w:rFonts w:hint="eastAsia" w:ascii="宋体" w:hAnsi="宋体"/>
          <w:color w:val="auto"/>
          <w:sz w:val="21"/>
          <w:szCs w:val="21"/>
          <w:highlight w:val="none"/>
        </w:rPr>
      </w:pPr>
      <w:r>
        <w:rPr>
          <w:rFonts w:ascii="宋体" w:hAnsi="宋体"/>
          <w:color w:val="auto"/>
          <w:sz w:val="21"/>
          <w:szCs w:val="21"/>
          <w:highlight w:val="none"/>
        </w:rPr>
        <w:t>5.</w:t>
      </w:r>
      <w:r>
        <w:rPr>
          <w:rFonts w:hint="eastAsia" w:ascii="宋体" w:hAnsi="宋体"/>
          <w:color w:val="auto"/>
          <w:sz w:val="21"/>
          <w:szCs w:val="21"/>
          <w:highlight w:val="none"/>
        </w:rPr>
        <w:t>比较与评价</w:t>
      </w:r>
    </w:p>
    <w:p w14:paraId="55CB502A">
      <w:pPr>
        <w:keepNext w:val="0"/>
        <w:keepLines w:val="0"/>
        <w:pageBreakBefore w:val="0"/>
        <w:widowControl w:val="0"/>
        <w:kinsoku/>
        <w:wordWrap/>
        <w:overflowPunct/>
        <w:topLinePunct w:val="0"/>
        <w:autoSpaceDE/>
        <w:autoSpaceDN/>
        <w:bidi w:val="0"/>
        <w:adjustRightInd/>
        <w:snapToGrid w:val="0"/>
        <w:spacing w:line="48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5.1采用综合评分法的</w:t>
      </w:r>
    </w:p>
    <w:p w14:paraId="4156DA0F">
      <w:pPr>
        <w:keepNext w:val="0"/>
        <w:keepLines w:val="0"/>
        <w:pageBreakBefore w:val="0"/>
        <w:widowControl w:val="0"/>
        <w:kinsoku/>
        <w:wordWrap/>
        <w:overflowPunct/>
        <w:topLinePunct w:val="0"/>
        <w:autoSpaceDE/>
        <w:autoSpaceDN/>
        <w:bidi w:val="0"/>
        <w:adjustRightInd/>
        <w:snapToGrid w:val="0"/>
        <w:spacing w:line="48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（1）评标委员会按照招标文件中规定的评标方法及评标标准，对符合性审查合格的投标文件进行商务和技术评估，综合比较与评价。</w:t>
      </w:r>
    </w:p>
    <w:p w14:paraId="6158979C">
      <w:pPr>
        <w:keepNext w:val="0"/>
        <w:keepLines w:val="0"/>
        <w:pageBreakBefore w:val="0"/>
        <w:widowControl w:val="0"/>
        <w:kinsoku/>
        <w:wordWrap/>
        <w:overflowPunct/>
        <w:topLinePunct w:val="0"/>
        <w:autoSpaceDE/>
        <w:autoSpaceDN/>
        <w:bidi w:val="0"/>
        <w:adjustRightInd/>
        <w:snapToGrid w:val="0"/>
        <w:spacing w:line="48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（2）评标委员会独立对每个投标人的投标文件进行评价，并汇总每个投标人的得分。</w:t>
      </w:r>
    </w:p>
    <w:p w14:paraId="0628C55D">
      <w:pPr>
        <w:keepNext w:val="0"/>
        <w:keepLines w:val="0"/>
        <w:pageBreakBefore w:val="0"/>
        <w:widowControl w:val="0"/>
        <w:kinsoku/>
        <w:wordWrap/>
        <w:overflowPunct/>
        <w:topLinePunct w:val="0"/>
        <w:autoSpaceDE/>
        <w:autoSpaceDN/>
        <w:bidi w:val="0"/>
        <w:adjustRightInd/>
        <w:snapToGrid w:val="0"/>
        <w:spacing w:line="480" w:lineRule="exact"/>
        <w:ind w:firstLine="420" w:firstLineChars="200"/>
        <w:textAlignment w:val="auto"/>
        <w:rPr>
          <w:rFonts w:hint="eastAsia" w:ascii="宋体" w:hAnsi="宋体"/>
          <w:b/>
          <w:color w:val="auto"/>
          <w:szCs w:val="21"/>
          <w:highlight w:val="none"/>
        </w:rPr>
      </w:pPr>
      <w:r>
        <w:rPr>
          <w:rFonts w:hint="eastAsia" w:ascii="宋体" w:hAnsi="宋体"/>
          <w:color w:val="auto"/>
          <w:szCs w:val="21"/>
          <w:highlight w:val="none"/>
        </w:rPr>
        <w:t>评标委员会认为投标人的报价明显低于其他通过符合性审</w:t>
      </w:r>
      <w:r>
        <w:rPr>
          <w:rFonts w:hint="eastAsia" w:ascii="宋体" w:hAnsi="宋体"/>
          <w:color w:val="auto"/>
          <w:szCs w:val="21"/>
          <w:highlight w:val="none"/>
          <w:lang w:eastAsia="zh-CN"/>
        </w:rPr>
        <w:t>查的</w:t>
      </w:r>
      <w:r>
        <w:rPr>
          <w:rFonts w:hint="eastAsia" w:ascii="宋体" w:hAnsi="宋体"/>
          <w:color w:val="auto"/>
          <w:szCs w:val="21"/>
          <w:highlight w:val="none"/>
        </w:rPr>
        <w:t>投标人的报价，有可能影响产品质量或者不能诚信履约的，应当要求其在评标现场合理的时间内提供书面说明，必要时提交相关证明材料；</w:t>
      </w:r>
      <w:r>
        <w:rPr>
          <w:rFonts w:hint="eastAsia" w:ascii="宋体" w:hAnsi="宋体"/>
          <w:b/>
          <w:color w:val="auto"/>
          <w:szCs w:val="21"/>
          <w:highlight w:val="none"/>
        </w:rPr>
        <w:t>投标人不能证明其报价合理性的，评标委员会将其作为无效投标处理。</w:t>
      </w:r>
    </w:p>
    <w:p w14:paraId="63426E68">
      <w:pPr>
        <w:keepNext w:val="0"/>
        <w:keepLines w:val="0"/>
        <w:pageBreakBefore w:val="0"/>
        <w:widowControl w:val="0"/>
        <w:kinsoku/>
        <w:wordWrap/>
        <w:overflowPunct/>
        <w:topLinePunct w:val="0"/>
        <w:autoSpaceDE/>
        <w:autoSpaceDN/>
        <w:bidi w:val="0"/>
        <w:adjustRightInd/>
        <w:snapToGrid w:val="0"/>
        <w:spacing w:line="48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（3）评标委员会按照招标文件中规定的评标方法和标准计算各投标人的报价得分。在计算过程中，不得去掉最高报价或者最低报价。</w:t>
      </w:r>
    </w:p>
    <w:p w14:paraId="7D5B1931">
      <w:pPr>
        <w:keepNext w:val="0"/>
        <w:keepLines w:val="0"/>
        <w:pageBreakBefore w:val="0"/>
        <w:widowControl w:val="0"/>
        <w:kinsoku/>
        <w:wordWrap/>
        <w:overflowPunct/>
        <w:topLinePunct w:val="0"/>
        <w:autoSpaceDE/>
        <w:autoSpaceDN/>
        <w:bidi w:val="0"/>
        <w:adjustRightInd/>
        <w:snapToGrid w:val="0"/>
        <w:spacing w:line="48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（4）各投标人的得分为所有评委的有效评分的算术平均数。</w:t>
      </w:r>
    </w:p>
    <w:p w14:paraId="19651B65">
      <w:pPr>
        <w:keepNext w:val="0"/>
        <w:keepLines w:val="0"/>
        <w:pageBreakBefore w:val="0"/>
        <w:widowControl w:val="0"/>
        <w:kinsoku/>
        <w:wordWrap/>
        <w:overflowPunct/>
        <w:topLinePunct w:val="0"/>
        <w:autoSpaceDE/>
        <w:autoSpaceDN/>
        <w:bidi w:val="0"/>
        <w:adjustRightInd/>
        <w:snapToGrid w:val="0"/>
        <w:spacing w:line="48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（5）评标委员会按照招标文件中的规定推荐中标候选人。</w:t>
      </w:r>
    </w:p>
    <w:p w14:paraId="5BE2EFAE">
      <w:pPr>
        <w:keepNext w:val="0"/>
        <w:keepLines w:val="0"/>
        <w:pageBreakBefore w:val="0"/>
        <w:widowControl w:val="0"/>
        <w:kinsoku/>
        <w:wordWrap/>
        <w:overflowPunct/>
        <w:topLinePunct w:val="0"/>
        <w:autoSpaceDE/>
        <w:autoSpaceDN/>
        <w:bidi w:val="0"/>
        <w:adjustRightInd/>
        <w:snapToGrid w:val="0"/>
        <w:spacing w:line="48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6）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w:t>
      </w:r>
      <w:r>
        <w:rPr>
          <w:rFonts w:hint="eastAsia" w:ascii="宋体" w:hAnsi="宋体"/>
          <w:color w:val="auto"/>
          <w:szCs w:val="21"/>
          <w:highlight w:val="none"/>
          <w:lang w:eastAsia="zh-CN"/>
        </w:rPr>
        <w:t>作出</w:t>
      </w:r>
      <w:r>
        <w:rPr>
          <w:rFonts w:hint="eastAsia" w:ascii="宋体" w:hAnsi="宋体"/>
          <w:color w:val="auto"/>
          <w:szCs w:val="21"/>
          <w:highlight w:val="none"/>
        </w:rPr>
        <w:t>结论。持不同意见的评标委员会成员应当在评标报告上签署不同意见及理由，否则视为同意评标报告。</w:t>
      </w:r>
    </w:p>
    <w:p w14:paraId="0421EC6D">
      <w:pPr>
        <w:rPr>
          <w:rFonts w:hint="eastAsia"/>
          <w:color w:val="auto"/>
          <w:highlight w:val="none"/>
        </w:rPr>
      </w:pPr>
    </w:p>
    <w:p w14:paraId="5F3718BA">
      <w:pPr>
        <w:pStyle w:val="4"/>
        <w:keepNext w:val="0"/>
        <w:keepLines w:val="0"/>
        <w:jc w:val="center"/>
        <w:rPr>
          <w:rFonts w:hint="eastAsia" w:ascii="宋体" w:hAnsi="宋体"/>
          <w:color w:val="auto"/>
          <w:highlight w:val="none"/>
        </w:rPr>
      </w:pPr>
      <w:bookmarkStart w:id="156" w:name="_Toc20654"/>
      <w:bookmarkStart w:id="157" w:name="_Toc32300"/>
      <w:bookmarkStart w:id="158" w:name="_Toc562"/>
      <w:bookmarkStart w:id="159" w:name="_Toc7941"/>
      <w:bookmarkStart w:id="160" w:name="_Toc8636"/>
      <w:bookmarkStart w:id="161" w:name="_Toc6215"/>
      <w:r>
        <w:rPr>
          <w:rFonts w:hint="eastAsia" w:ascii="宋体" w:hAnsi="宋体"/>
          <w:color w:val="auto"/>
          <w:highlight w:val="none"/>
        </w:rPr>
        <w:t>三、评标方法及评定标准</w:t>
      </w:r>
      <w:bookmarkEnd w:id="156"/>
      <w:bookmarkEnd w:id="157"/>
      <w:bookmarkEnd w:id="158"/>
      <w:bookmarkEnd w:id="159"/>
      <w:bookmarkEnd w:id="160"/>
      <w:bookmarkEnd w:id="161"/>
    </w:p>
    <w:p w14:paraId="68DC7EAC">
      <w:pPr>
        <w:keepNext w:val="0"/>
        <w:keepLines w:val="0"/>
        <w:pageBreakBefore w:val="0"/>
        <w:widowControl/>
        <w:kinsoku/>
        <w:wordWrap/>
        <w:overflowPunct/>
        <w:topLinePunct w:val="0"/>
        <w:autoSpaceDE/>
        <w:autoSpaceDN/>
        <w:bidi w:val="0"/>
        <w:adjustRightInd w:val="0"/>
        <w:snapToGrid w:val="0"/>
        <w:spacing w:line="480" w:lineRule="exact"/>
        <w:ind w:firstLine="42"/>
        <w:textAlignment w:val="auto"/>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一、评标原则</w:t>
      </w:r>
    </w:p>
    <w:p w14:paraId="5B193D3B">
      <w:pPr>
        <w:keepNext w:val="0"/>
        <w:keepLines w:val="0"/>
        <w:pageBreakBefore w:val="0"/>
        <w:widowControl/>
        <w:kinsoku/>
        <w:wordWrap/>
        <w:overflowPunct/>
        <w:topLinePunct w:val="0"/>
        <w:autoSpaceDE/>
        <w:autoSpaceDN/>
        <w:bidi w:val="0"/>
        <w:adjustRightInd w:val="0"/>
        <w:snapToGrid w:val="0"/>
        <w:spacing w:line="480" w:lineRule="exact"/>
        <w:ind w:firstLine="378" w:firstLineChars="180"/>
        <w:textAlignment w:val="auto"/>
        <w:rPr>
          <w:rFonts w:hint="eastAsia" w:ascii="宋体" w:hAnsi="宋体" w:cs="宋体"/>
          <w:bCs/>
          <w:color w:val="auto"/>
          <w:kern w:val="0"/>
          <w:szCs w:val="21"/>
          <w:highlight w:val="none"/>
        </w:rPr>
      </w:pPr>
      <w:r>
        <w:rPr>
          <w:rFonts w:hint="eastAsia" w:ascii="宋体" w:hAnsi="宋体" w:cs="宋体"/>
          <w:bCs/>
          <w:color w:val="auto"/>
          <w:kern w:val="0"/>
          <w:szCs w:val="21"/>
          <w:highlight w:val="none"/>
          <w:lang w:eastAsia="zh-CN"/>
        </w:rPr>
        <w:t>（</w:t>
      </w:r>
      <w:r>
        <w:rPr>
          <w:rFonts w:hint="eastAsia" w:ascii="宋体" w:hAnsi="宋体" w:cs="宋体"/>
          <w:bCs/>
          <w:color w:val="auto"/>
          <w:kern w:val="0"/>
          <w:szCs w:val="21"/>
          <w:highlight w:val="none"/>
        </w:rPr>
        <w:t>一</w:t>
      </w:r>
      <w:r>
        <w:rPr>
          <w:rFonts w:hint="eastAsia" w:ascii="宋体" w:hAnsi="宋体" w:cs="宋体"/>
          <w:bCs/>
          <w:color w:val="auto"/>
          <w:kern w:val="0"/>
          <w:szCs w:val="21"/>
          <w:highlight w:val="none"/>
          <w:lang w:eastAsia="zh-CN"/>
        </w:rPr>
        <w:t>）</w:t>
      </w:r>
      <w:r>
        <w:rPr>
          <w:rFonts w:hint="eastAsia" w:ascii="宋体" w:hAnsi="宋体" w:cs="宋体"/>
          <w:bCs/>
          <w:color w:val="auto"/>
          <w:kern w:val="0"/>
          <w:szCs w:val="21"/>
          <w:highlight w:val="none"/>
        </w:rPr>
        <w:t>评委构成：《政府采购货物和服务招标投标管理办法》 第四十七条 评标委员会由采购人代表和评审专家组成，成员人数应当为5人以上单数，其中评审专家不得少于成员总数的三分之二。</w:t>
      </w:r>
    </w:p>
    <w:p w14:paraId="68710608">
      <w:pPr>
        <w:keepNext w:val="0"/>
        <w:keepLines w:val="0"/>
        <w:pageBreakBefore w:val="0"/>
        <w:widowControl/>
        <w:kinsoku/>
        <w:wordWrap/>
        <w:overflowPunct/>
        <w:topLinePunct w:val="0"/>
        <w:autoSpaceDE/>
        <w:autoSpaceDN/>
        <w:bidi w:val="0"/>
        <w:adjustRightInd w:val="0"/>
        <w:snapToGrid w:val="0"/>
        <w:spacing w:line="480" w:lineRule="exact"/>
        <w:ind w:firstLine="378" w:firstLineChars="180"/>
        <w:textAlignment w:val="auto"/>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lang w:eastAsia="zh-CN"/>
        </w:rPr>
        <w:t>（</w:t>
      </w:r>
      <w:r>
        <w:rPr>
          <w:rFonts w:hint="eastAsia" w:ascii="宋体" w:hAnsi="宋体" w:eastAsia="宋体" w:cs="宋体"/>
          <w:bCs/>
          <w:color w:val="auto"/>
          <w:kern w:val="0"/>
          <w:szCs w:val="21"/>
          <w:highlight w:val="none"/>
        </w:rPr>
        <w:t>二</w:t>
      </w:r>
      <w:r>
        <w:rPr>
          <w:rFonts w:hint="eastAsia" w:ascii="宋体" w:hAnsi="宋体" w:eastAsia="宋体" w:cs="宋体"/>
          <w:bCs/>
          <w:color w:val="auto"/>
          <w:kern w:val="0"/>
          <w:szCs w:val="21"/>
          <w:highlight w:val="none"/>
          <w:lang w:eastAsia="zh-CN"/>
        </w:rPr>
        <w:t>）</w:t>
      </w:r>
      <w:r>
        <w:rPr>
          <w:rFonts w:hint="eastAsia" w:ascii="宋体" w:hAnsi="宋体" w:eastAsia="宋体" w:cs="宋体"/>
          <w:bCs/>
          <w:color w:val="auto"/>
          <w:kern w:val="0"/>
          <w:szCs w:val="21"/>
          <w:highlight w:val="none"/>
        </w:rPr>
        <w:t>评标依据：评委将以招投标文件为评标依据，对投标人的内容按百分制打分。</w:t>
      </w:r>
    </w:p>
    <w:p w14:paraId="589BF6CD">
      <w:pPr>
        <w:keepNext w:val="0"/>
        <w:keepLines w:val="0"/>
        <w:pageBreakBefore w:val="0"/>
        <w:widowControl/>
        <w:kinsoku/>
        <w:wordWrap/>
        <w:overflowPunct/>
        <w:topLinePunct w:val="0"/>
        <w:autoSpaceDE/>
        <w:autoSpaceDN/>
        <w:bidi w:val="0"/>
        <w:adjustRightInd w:val="0"/>
        <w:snapToGrid w:val="0"/>
        <w:spacing w:line="480" w:lineRule="exact"/>
        <w:ind w:firstLine="378" w:firstLineChars="180"/>
        <w:textAlignment w:val="auto"/>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lang w:eastAsia="zh-CN"/>
        </w:rPr>
        <w:t>（</w:t>
      </w:r>
      <w:r>
        <w:rPr>
          <w:rFonts w:hint="eastAsia" w:ascii="宋体" w:hAnsi="宋体" w:eastAsia="宋体" w:cs="宋体"/>
          <w:bCs/>
          <w:color w:val="auto"/>
          <w:kern w:val="0"/>
          <w:szCs w:val="21"/>
          <w:highlight w:val="none"/>
        </w:rPr>
        <w:t>三</w:t>
      </w:r>
      <w:r>
        <w:rPr>
          <w:rFonts w:hint="eastAsia" w:ascii="宋体" w:hAnsi="宋体" w:eastAsia="宋体" w:cs="宋体"/>
          <w:bCs/>
          <w:color w:val="auto"/>
          <w:kern w:val="0"/>
          <w:szCs w:val="21"/>
          <w:highlight w:val="none"/>
          <w:lang w:eastAsia="zh-CN"/>
        </w:rPr>
        <w:t>）</w:t>
      </w:r>
      <w:r>
        <w:rPr>
          <w:rFonts w:hint="eastAsia" w:ascii="宋体" w:hAnsi="宋体" w:eastAsia="宋体" w:cs="宋体"/>
          <w:bCs/>
          <w:color w:val="auto"/>
          <w:kern w:val="0"/>
          <w:szCs w:val="21"/>
          <w:highlight w:val="none"/>
        </w:rPr>
        <w:t>评标方式：以封闭方式进行。</w:t>
      </w:r>
    </w:p>
    <w:p w14:paraId="5E1D050B">
      <w:pPr>
        <w:keepNext w:val="0"/>
        <w:keepLines w:val="0"/>
        <w:pageBreakBefore w:val="0"/>
        <w:kinsoku/>
        <w:wordWrap/>
        <w:overflowPunct/>
        <w:topLinePunct w:val="0"/>
        <w:autoSpaceDE/>
        <w:autoSpaceDN/>
        <w:bidi w:val="0"/>
        <w:adjustRightInd w:val="0"/>
        <w:snapToGrid w:val="0"/>
        <w:spacing w:line="480" w:lineRule="exact"/>
        <w:ind w:firstLine="42" w:firstLineChars="20"/>
        <w:textAlignment w:val="auto"/>
        <w:rPr>
          <w:rFonts w:hint="eastAsia" w:ascii="宋体" w:hAnsi="宋体" w:cs="宋体"/>
          <w:b/>
          <w:color w:val="auto"/>
          <w:szCs w:val="21"/>
          <w:highlight w:val="none"/>
        </w:rPr>
      </w:pPr>
      <w:r>
        <w:rPr>
          <w:rFonts w:hint="eastAsia" w:ascii="宋体" w:hAnsi="宋体" w:cs="宋体"/>
          <w:b/>
          <w:color w:val="auto"/>
          <w:szCs w:val="21"/>
          <w:highlight w:val="none"/>
        </w:rPr>
        <w:t>二、评标方法</w:t>
      </w:r>
    </w:p>
    <w:p w14:paraId="598D6482">
      <w:pPr>
        <w:keepNext w:val="0"/>
        <w:keepLines w:val="0"/>
        <w:pageBreakBefore w:val="0"/>
        <w:widowControl/>
        <w:kinsoku/>
        <w:wordWrap/>
        <w:overflowPunct/>
        <w:topLinePunct w:val="0"/>
        <w:autoSpaceDE/>
        <w:autoSpaceDN/>
        <w:bidi w:val="0"/>
        <w:adjustRightInd w:val="0"/>
        <w:snapToGrid w:val="0"/>
        <w:spacing w:line="480" w:lineRule="exact"/>
        <w:ind w:firstLine="378" w:firstLineChars="180"/>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（一）对进入详评的，采用百分制综合评分法。</w:t>
      </w:r>
    </w:p>
    <w:p w14:paraId="13B9D477">
      <w:pPr>
        <w:keepNext w:val="0"/>
        <w:keepLines w:val="0"/>
        <w:pageBreakBefore w:val="0"/>
        <w:widowControl/>
        <w:kinsoku/>
        <w:wordWrap/>
        <w:overflowPunct/>
        <w:topLinePunct w:val="0"/>
        <w:autoSpaceDE/>
        <w:autoSpaceDN/>
        <w:bidi w:val="0"/>
        <w:adjustRightInd w:val="0"/>
        <w:snapToGrid w:val="0"/>
        <w:spacing w:line="480" w:lineRule="exact"/>
        <w:ind w:firstLine="378" w:firstLineChars="180"/>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（二）计分办法（按四舍五入取至百分位）：</w:t>
      </w:r>
    </w:p>
    <w:p w14:paraId="62D14990">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b/>
          <w:bCs/>
          <w:color w:val="auto"/>
          <w:kern w:val="0"/>
          <w:szCs w:val="21"/>
          <w:highlight w:val="none"/>
          <w:lang w:eastAsia="zh-CN"/>
        </w:rPr>
      </w:pPr>
      <w:r>
        <w:rPr>
          <w:rFonts w:hint="eastAsia"/>
          <w:b/>
          <w:bCs/>
          <w:color w:val="auto"/>
          <w:kern w:val="0"/>
          <w:szCs w:val="21"/>
          <w:highlight w:val="none"/>
        </w:rPr>
        <w:br w:type="page"/>
      </w:r>
      <w:r>
        <w:rPr>
          <w:rFonts w:hint="eastAsia"/>
          <w:b/>
          <w:bCs/>
          <w:color w:val="auto"/>
          <w:kern w:val="0"/>
          <w:szCs w:val="21"/>
          <w:highlight w:val="none"/>
          <w:lang w:eastAsia="zh-CN"/>
        </w:rPr>
        <w:t>三、</w:t>
      </w:r>
      <w:r>
        <w:rPr>
          <w:rFonts w:hint="eastAsia"/>
          <w:b/>
          <w:bCs/>
          <w:color w:val="auto"/>
          <w:kern w:val="0"/>
          <w:szCs w:val="21"/>
          <w:highlight w:val="none"/>
        </w:rPr>
        <w:t>评</w:t>
      </w:r>
      <w:r>
        <w:rPr>
          <w:rFonts w:hint="eastAsia"/>
          <w:b/>
          <w:bCs/>
          <w:color w:val="auto"/>
          <w:kern w:val="0"/>
          <w:szCs w:val="21"/>
          <w:highlight w:val="none"/>
          <w:lang w:eastAsia="zh-CN"/>
        </w:rPr>
        <w:t>定</w:t>
      </w:r>
      <w:r>
        <w:rPr>
          <w:b/>
          <w:bCs/>
          <w:color w:val="auto"/>
          <w:kern w:val="0"/>
          <w:szCs w:val="21"/>
          <w:highlight w:val="none"/>
        </w:rPr>
        <w:t>标准</w:t>
      </w:r>
      <w:r>
        <w:rPr>
          <w:rFonts w:hint="eastAsia"/>
          <w:b/>
          <w:bCs/>
          <w:color w:val="auto"/>
          <w:kern w:val="0"/>
          <w:szCs w:val="21"/>
          <w:highlight w:val="none"/>
          <w:lang w:eastAsia="zh-CN"/>
        </w:rPr>
        <w:t>：</w:t>
      </w:r>
    </w:p>
    <w:p w14:paraId="25CD6B65">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宋体" w:hAnsi="宋体" w:eastAsia="宋体" w:cs="宋体"/>
          <w:b/>
          <w:bCs/>
          <w:color w:val="auto"/>
          <w:kern w:val="0"/>
          <w:szCs w:val="21"/>
          <w:highlight w:val="none"/>
          <w:lang w:val="en-US" w:eastAsia="zh-CN"/>
        </w:rPr>
      </w:pPr>
      <w:r>
        <w:rPr>
          <w:rFonts w:hint="eastAsia" w:ascii="宋体" w:hAnsi="宋体" w:eastAsia="宋体" w:cs="宋体"/>
          <w:b/>
          <w:bCs/>
          <w:color w:val="auto"/>
          <w:kern w:val="0"/>
          <w:szCs w:val="21"/>
          <w:highlight w:val="none"/>
          <w:lang w:val="en-US" w:eastAsia="zh-CN"/>
        </w:rPr>
        <w:t>分标1</w:t>
      </w:r>
    </w:p>
    <w:tbl>
      <w:tblPr>
        <w:tblStyle w:val="28"/>
        <w:tblW w:w="86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1463"/>
        <w:gridCol w:w="1433"/>
        <w:gridCol w:w="5247"/>
      </w:tblGrid>
      <w:tr w14:paraId="2AED8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8" w:type="dxa"/>
            <w:gridSpan w:val="2"/>
            <w:noWrap w:val="0"/>
            <w:vAlign w:val="center"/>
          </w:tcPr>
          <w:p w14:paraId="673A96C5">
            <w:pPr>
              <w:keepNext w:val="0"/>
              <w:keepLines w:val="0"/>
              <w:pageBreakBefore w:val="0"/>
              <w:widowControl w:val="0"/>
              <w:kinsoku/>
              <w:wordWrap/>
              <w:overflowPunct/>
              <w:topLinePunct w:val="0"/>
              <w:autoSpaceDE/>
              <w:autoSpaceDN/>
              <w:bidi w:val="0"/>
              <w:adjustRightInd w:val="0"/>
              <w:snapToGrid/>
              <w:spacing w:line="480" w:lineRule="exact"/>
              <w:jc w:val="center"/>
              <w:textAlignment w:val="baseline"/>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序号</w:t>
            </w:r>
          </w:p>
        </w:tc>
        <w:tc>
          <w:tcPr>
            <w:tcW w:w="1433" w:type="dxa"/>
            <w:noWrap w:val="0"/>
            <w:vAlign w:val="center"/>
          </w:tcPr>
          <w:p w14:paraId="5DC4CF01">
            <w:pPr>
              <w:keepNext w:val="0"/>
              <w:keepLines w:val="0"/>
              <w:pageBreakBefore w:val="0"/>
              <w:widowControl w:val="0"/>
              <w:kinsoku/>
              <w:wordWrap/>
              <w:overflowPunct/>
              <w:topLinePunct w:val="0"/>
              <w:autoSpaceDE/>
              <w:autoSpaceDN/>
              <w:bidi w:val="0"/>
              <w:adjustRightInd w:val="0"/>
              <w:snapToGrid/>
              <w:spacing w:line="480" w:lineRule="exact"/>
              <w:jc w:val="center"/>
              <w:textAlignment w:val="baseline"/>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评审因素</w:t>
            </w:r>
          </w:p>
        </w:tc>
        <w:tc>
          <w:tcPr>
            <w:tcW w:w="5247" w:type="dxa"/>
            <w:noWrap w:val="0"/>
            <w:vAlign w:val="center"/>
          </w:tcPr>
          <w:p w14:paraId="70D5BA2A">
            <w:pPr>
              <w:keepNext w:val="0"/>
              <w:keepLines w:val="0"/>
              <w:pageBreakBefore w:val="0"/>
              <w:widowControl w:val="0"/>
              <w:kinsoku/>
              <w:wordWrap/>
              <w:overflowPunct/>
              <w:topLinePunct w:val="0"/>
              <w:autoSpaceDE/>
              <w:autoSpaceDN/>
              <w:bidi w:val="0"/>
              <w:adjustRightInd w:val="0"/>
              <w:snapToGrid/>
              <w:spacing w:line="480" w:lineRule="exact"/>
              <w:jc w:val="center"/>
              <w:textAlignment w:val="baseline"/>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评标标准</w:t>
            </w:r>
          </w:p>
        </w:tc>
      </w:tr>
      <w:tr w14:paraId="10BA3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2" w:hRule="atLeast"/>
          <w:jc w:val="center"/>
        </w:trPr>
        <w:tc>
          <w:tcPr>
            <w:tcW w:w="525" w:type="dxa"/>
            <w:noWrap w:val="0"/>
            <w:vAlign w:val="center"/>
          </w:tcPr>
          <w:p w14:paraId="78EF94E8">
            <w:pPr>
              <w:keepNext w:val="0"/>
              <w:keepLines w:val="0"/>
              <w:pageBreakBefore w:val="0"/>
              <w:widowControl w:val="0"/>
              <w:kinsoku/>
              <w:wordWrap/>
              <w:overflowPunct/>
              <w:topLinePunct w:val="0"/>
              <w:autoSpaceDE/>
              <w:autoSpaceDN/>
              <w:bidi w:val="0"/>
              <w:adjustRightInd w:val="0"/>
              <w:snapToGrid/>
              <w:spacing w:line="480" w:lineRule="exact"/>
              <w:jc w:val="center"/>
              <w:textAlignment w:val="baseline"/>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p>
        </w:tc>
        <w:tc>
          <w:tcPr>
            <w:tcW w:w="1463" w:type="dxa"/>
            <w:noWrap w:val="0"/>
            <w:vAlign w:val="center"/>
          </w:tcPr>
          <w:p w14:paraId="588A79EA">
            <w:pPr>
              <w:keepNext w:val="0"/>
              <w:keepLines w:val="0"/>
              <w:pageBreakBefore w:val="0"/>
              <w:widowControl w:val="0"/>
              <w:kinsoku/>
              <w:wordWrap/>
              <w:overflowPunct/>
              <w:topLinePunct w:val="0"/>
              <w:autoSpaceDE/>
              <w:autoSpaceDN/>
              <w:bidi w:val="0"/>
              <w:adjustRightInd w:val="0"/>
              <w:snapToGrid/>
              <w:spacing w:line="480" w:lineRule="exact"/>
              <w:jc w:val="center"/>
              <w:textAlignment w:val="baseline"/>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价格分</w:t>
            </w:r>
          </w:p>
          <w:p w14:paraId="783254C7">
            <w:pPr>
              <w:keepNext w:val="0"/>
              <w:keepLines w:val="0"/>
              <w:pageBreakBefore w:val="0"/>
              <w:widowControl w:val="0"/>
              <w:kinsoku/>
              <w:wordWrap/>
              <w:overflowPunct/>
              <w:topLinePunct w:val="0"/>
              <w:autoSpaceDE/>
              <w:autoSpaceDN/>
              <w:bidi w:val="0"/>
              <w:adjustRightInd w:val="0"/>
              <w:snapToGrid/>
              <w:spacing w:line="480" w:lineRule="exact"/>
              <w:jc w:val="center"/>
              <w:textAlignment w:val="baseline"/>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（满分</w:t>
            </w:r>
            <w:r>
              <w:rPr>
                <w:rFonts w:hint="eastAsia" w:ascii="宋体" w:hAnsi="宋体" w:eastAsia="宋体" w:cs="宋体"/>
                <w:bCs/>
                <w:color w:val="auto"/>
                <w:sz w:val="21"/>
                <w:szCs w:val="21"/>
                <w:highlight w:val="none"/>
                <w:u w:val="single"/>
              </w:rPr>
              <w:t>30</w:t>
            </w:r>
            <w:r>
              <w:rPr>
                <w:rFonts w:hint="eastAsia" w:ascii="宋体" w:hAnsi="宋体" w:eastAsia="宋体" w:cs="宋体"/>
                <w:bCs/>
                <w:color w:val="auto"/>
                <w:sz w:val="21"/>
                <w:szCs w:val="21"/>
                <w:highlight w:val="none"/>
              </w:rPr>
              <w:t>分）</w:t>
            </w:r>
          </w:p>
        </w:tc>
        <w:tc>
          <w:tcPr>
            <w:tcW w:w="1433" w:type="dxa"/>
            <w:noWrap w:val="0"/>
            <w:vAlign w:val="center"/>
          </w:tcPr>
          <w:p w14:paraId="49BE1883">
            <w:pPr>
              <w:keepNext w:val="0"/>
              <w:keepLines w:val="0"/>
              <w:pageBreakBefore w:val="0"/>
              <w:widowControl w:val="0"/>
              <w:kinsoku/>
              <w:wordWrap/>
              <w:overflowPunct/>
              <w:topLinePunct w:val="0"/>
              <w:autoSpaceDE/>
              <w:autoSpaceDN/>
              <w:bidi w:val="0"/>
              <w:adjustRightInd w:val="0"/>
              <w:snapToGrid/>
              <w:spacing w:line="480" w:lineRule="exact"/>
              <w:jc w:val="center"/>
              <w:textAlignment w:val="baseline"/>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投标报价</w:t>
            </w:r>
          </w:p>
          <w:p w14:paraId="42085C55">
            <w:pPr>
              <w:keepNext w:val="0"/>
              <w:keepLines w:val="0"/>
              <w:pageBreakBefore w:val="0"/>
              <w:widowControl w:val="0"/>
              <w:kinsoku/>
              <w:wordWrap/>
              <w:overflowPunct/>
              <w:topLinePunct w:val="0"/>
              <w:autoSpaceDE/>
              <w:autoSpaceDN/>
              <w:bidi w:val="0"/>
              <w:adjustRightInd w:val="0"/>
              <w:snapToGrid/>
              <w:spacing w:line="480" w:lineRule="exact"/>
              <w:jc w:val="center"/>
              <w:textAlignment w:val="baseline"/>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（30分）</w:t>
            </w:r>
          </w:p>
        </w:tc>
        <w:tc>
          <w:tcPr>
            <w:tcW w:w="5247" w:type="dxa"/>
            <w:noWrap w:val="0"/>
            <w:vAlign w:val="center"/>
          </w:tcPr>
          <w:p w14:paraId="3378F207">
            <w:pPr>
              <w:pStyle w:val="16"/>
              <w:keepNext w:val="0"/>
              <w:keepLines w:val="0"/>
              <w:pageBreakBefore w:val="0"/>
              <w:widowControl w:val="0"/>
              <w:kinsoku/>
              <w:wordWrap/>
              <w:overflowPunct/>
              <w:topLinePunct w:val="0"/>
              <w:autoSpaceDE/>
              <w:autoSpaceDN/>
              <w:bidi w:val="0"/>
              <w:snapToGrid/>
              <w:spacing w:line="480" w:lineRule="exact"/>
              <w:ind w:firstLine="210" w:firstLineChars="1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（1）评标价为投标人的投标报价进行政策性扣除后的价格，评标价只是作为评标时使用。最终中标人的中标金额＝投标报价。</w:t>
            </w:r>
          </w:p>
          <w:p w14:paraId="32825AB4">
            <w:pPr>
              <w:pStyle w:val="16"/>
              <w:keepNext w:val="0"/>
              <w:keepLines w:val="0"/>
              <w:pageBreakBefore w:val="0"/>
              <w:widowControl w:val="0"/>
              <w:kinsoku/>
              <w:wordWrap/>
              <w:overflowPunct/>
              <w:topLinePunct w:val="0"/>
              <w:autoSpaceDE/>
              <w:autoSpaceDN/>
              <w:bidi w:val="0"/>
              <w:snapToGrid/>
              <w:spacing w:line="480" w:lineRule="exact"/>
              <w:ind w:firstLine="210" w:firstLineChars="1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按照《政府采购促进中小企业发展管理办法》（财库〔2020〕46号）的规定，投标人在其投标文件中提供《中小企业声明函》，且货物由小微企业制造（即货物由小微企业生产且使用该小微企业商号或者注册商标），对其最后报价给予</w:t>
            </w:r>
            <w:r>
              <w:rPr>
                <w:rFonts w:hint="eastAsia" w:ascii="宋体" w:hAnsi="宋体" w:eastAsia="宋体" w:cs="宋体"/>
                <w:bCs/>
                <w:color w:val="auto"/>
                <w:sz w:val="21"/>
                <w:szCs w:val="21"/>
                <w:highlight w:val="none"/>
                <w:lang w:val="en-US" w:eastAsia="zh-CN"/>
              </w:rPr>
              <w:t>10</w:t>
            </w:r>
            <w:r>
              <w:rPr>
                <w:rFonts w:hint="eastAsia" w:ascii="宋体" w:hAnsi="宋体" w:eastAsia="宋体" w:cs="宋体"/>
                <w:bCs/>
                <w:color w:val="auto"/>
                <w:sz w:val="21"/>
                <w:szCs w:val="21"/>
                <w:highlight w:val="none"/>
              </w:rPr>
              <w:t>%的扣除。</w:t>
            </w:r>
          </w:p>
          <w:p w14:paraId="3FB4DC23">
            <w:pPr>
              <w:pStyle w:val="16"/>
              <w:keepNext w:val="0"/>
              <w:keepLines w:val="0"/>
              <w:pageBreakBefore w:val="0"/>
              <w:widowControl w:val="0"/>
              <w:kinsoku/>
              <w:wordWrap/>
              <w:overflowPunct/>
              <w:topLinePunct w:val="0"/>
              <w:autoSpaceDE/>
              <w:autoSpaceDN/>
              <w:bidi w:val="0"/>
              <w:snapToGrid/>
              <w:spacing w:line="480" w:lineRule="exact"/>
              <w:ind w:firstLine="210" w:firstLineChars="1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w:t>
            </w:r>
          </w:p>
          <w:p w14:paraId="0A0D05EA">
            <w:pPr>
              <w:pStyle w:val="16"/>
              <w:keepNext w:val="0"/>
              <w:keepLines w:val="0"/>
              <w:pageBreakBefore w:val="0"/>
              <w:widowControl w:val="0"/>
              <w:kinsoku/>
              <w:wordWrap/>
              <w:overflowPunct/>
              <w:topLinePunct w:val="0"/>
              <w:autoSpaceDE/>
              <w:autoSpaceDN/>
              <w:bidi w:val="0"/>
              <w:snapToGrid/>
              <w:spacing w:line="480" w:lineRule="exact"/>
              <w:ind w:firstLine="210" w:firstLineChars="1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6EC38B5B">
            <w:pPr>
              <w:pStyle w:val="16"/>
              <w:keepNext w:val="0"/>
              <w:keepLines w:val="0"/>
              <w:pageBreakBefore w:val="0"/>
              <w:widowControl w:val="0"/>
              <w:kinsoku/>
              <w:wordWrap/>
              <w:overflowPunct/>
              <w:topLinePunct w:val="0"/>
              <w:autoSpaceDE/>
              <w:autoSpaceDN/>
              <w:bidi w:val="0"/>
              <w:snapToGrid/>
              <w:spacing w:line="480" w:lineRule="exact"/>
              <w:ind w:firstLine="210" w:firstLineChars="1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（5）政策性扣除计算方法。</w:t>
            </w:r>
          </w:p>
          <w:p w14:paraId="5B9863AC">
            <w:pPr>
              <w:pStyle w:val="16"/>
              <w:keepNext w:val="0"/>
              <w:keepLines w:val="0"/>
              <w:pageBreakBefore w:val="0"/>
              <w:widowControl w:val="0"/>
              <w:kinsoku/>
              <w:wordWrap/>
              <w:overflowPunct/>
              <w:topLinePunct w:val="0"/>
              <w:autoSpaceDE/>
              <w:autoSpaceDN/>
              <w:bidi w:val="0"/>
              <w:snapToGrid/>
              <w:spacing w:line="480" w:lineRule="exact"/>
              <w:ind w:firstLine="210" w:firstLineChars="1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在货物采购项目中，供应商所投标全部货物由小型或者微型企业制造。对符合上述要求的投标人的投标报价给予</w:t>
            </w:r>
            <w:r>
              <w:rPr>
                <w:rFonts w:hint="eastAsia" w:ascii="宋体" w:hAnsi="宋体" w:eastAsia="宋体" w:cs="宋体"/>
                <w:bCs/>
                <w:color w:val="auto"/>
                <w:sz w:val="21"/>
                <w:szCs w:val="21"/>
                <w:highlight w:val="none"/>
                <w:lang w:val="en-US" w:eastAsia="zh-CN"/>
              </w:rPr>
              <w:t>10</w:t>
            </w:r>
            <w:r>
              <w:rPr>
                <w:rFonts w:hint="eastAsia" w:ascii="宋体" w:hAnsi="宋体" w:eastAsia="宋体" w:cs="宋体"/>
                <w:bCs/>
                <w:color w:val="auto"/>
                <w:sz w:val="21"/>
                <w:szCs w:val="21"/>
                <w:highlight w:val="none"/>
              </w:rPr>
              <w:t>%的扣除，扣除后的价格为评标报价，即评标报价=投标报价×（</w:t>
            </w:r>
            <w:r>
              <w:rPr>
                <w:rFonts w:hint="eastAsia" w:ascii="宋体" w:hAnsi="宋体" w:eastAsia="宋体" w:cs="宋体"/>
                <w:bCs/>
                <w:color w:val="auto"/>
                <w:sz w:val="21"/>
                <w:szCs w:val="21"/>
                <w:highlight w:val="none"/>
                <w:lang w:val="en-US" w:eastAsia="zh-CN"/>
              </w:rPr>
              <w:t>1-10</w:t>
            </w:r>
            <w:r>
              <w:rPr>
                <w:rFonts w:hint="eastAsia" w:ascii="宋体" w:hAnsi="宋体" w:eastAsia="宋体" w:cs="宋体"/>
                <w:bCs/>
                <w:color w:val="auto"/>
                <w:sz w:val="21"/>
                <w:szCs w:val="21"/>
                <w:highlight w:val="none"/>
              </w:rPr>
              <w:t>%）。接受大中型企业与小微企业组成联合体或者允许大中型企业向一家或者多家小微企业分包的采购项目，联合协议或者分包意向协议约定小微企业的合同份额占到合同总金额30%以上的，采购人、采购代理机构应当对联合体或者大中型企业的报价给予4%的扣除，用扣除后的价格参加评审，扣除后的价格为评标价，即评标报价=投标报价×（</w:t>
            </w: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rPr>
              <w:t>4%）。除上述情况外，评标报价=投标报价。</w:t>
            </w:r>
          </w:p>
          <w:p w14:paraId="14B9ACC9">
            <w:pPr>
              <w:pStyle w:val="16"/>
              <w:keepNext w:val="0"/>
              <w:keepLines w:val="0"/>
              <w:pageBreakBefore w:val="0"/>
              <w:widowControl w:val="0"/>
              <w:kinsoku/>
              <w:wordWrap/>
              <w:overflowPunct/>
              <w:topLinePunct w:val="0"/>
              <w:autoSpaceDE/>
              <w:autoSpaceDN/>
              <w:bidi w:val="0"/>
              <w:snapToGrid/>
              <w:spacing w:line="480" w:lineRule="exact"/>
              <w:ind w:firstLine="210" w:firstLineChars="1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（6）以进入综合评分环节的最低的评标报价为基准价，基准价报价得分为30分。</w:t>
            </w:r>
          </w:p>
          <w:p w14:paraId="7A0235E2">
            <w:pPr>
              <w:pStyle w:val="16"/>
              <w:keepNext w:val="0"/>
              <w:keepLines w:val="0"/>
              <w:pageBreakBefore w:val="0"/>
              <w:widowControl w:val="0"/>
              <w:kinsoku/>
              <w:wordWrap/>
              <w:overflowPunct/>
              <w:topLinePunct w:val="0"/>
              <w:autoSpaceDE/>
              <w:autoSpaceDN/>
              <w:bidi w:val="0"/>
              <w:snapToGrid/>
              <w:spacing w:line="480" w:lineRule="exact"/>
              <w:ind w:firstLine="210" w:firstLineChars="1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（7）价格分计算公式：</w:t>
            </w:r>
          </w:p>
          <w:p w14:paraId="70A928A1">
            <w:pPr>
              <w:pStyle w:val="16"/>
              <w:keepNext w:val="0"/>
              <w:keepLines w:val="0"/>
              <w:pageBreakBefore w:val="0"/>
              <w:widowControl w:val="0"/>
              <w:kinsoku/>
              <w:wordWrap/>
              <w:overflowPunct/>
              <w:topLinePunct w:val="0"/>
              <w:autoSpaceDE/>
              <w:autoSpaceDN/>
              <w:bidi w:val="0"/>
              <w:snapToGrid/>
              <w:spacing w:line="480" w:lineRule="exact"/>
              <w:ind w:firstLine="210" w:firstLineChars="1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某投标人价格分=基准价/某投标人评标报价金额×30分。</w:t>
            </w:r>
          </w:p>
        </w:tc>
      </w:tr>
      <w:tr w14:paraId="77C32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525" w:type="dxa"/>
            <w:vMerge w:val="restart"/>
            <w:noWrap w:val="0"/>
            <w:vAlign w:val="center"/>
          </w:tcPr>
          <w:p w14:paraId="16593693">
            <w:pPr>
              <w:keepNext w:val="0"/>
              <w:keepLines w:val="0"/>
              <w:pageBreakBefore w:val="0"/>
              <w:widowControl w:val="0"/>
              <w:kinsoku/>
              <w:wordWrap/>
              <w:overflowPunct/>
              <w:topLinePunct w:val="0"/>
              <w:autoSpaceDE/>
              <w:autoSpaceDN/>
              <w:bidi w:val="0"/>
              <w:adjustRightInd w:val="0"/>
              <w:snapToGrid/>
              <w:spacing w:line="480" w:lineRule="exact"/>
              <w:jc w:val="center"/>
              <w:textAlignment w:val="baseline"/>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w:t>
            </w:r>
          </w:p>
        </w:tc>
        <w:tc>
          <w:tcPr>
            <w:tcW w:w="1463" w:type="dxa"/>
            <w:vMerge w:val="restart"/>
            <w:noWrap w:val="0"/>
            <w:vAlign w:val="center"/>
          </w:tcPr>
          <w:p w14:paraId="24C15BD9">
            <w:pPr>
              <w:keepNext w:val="0"/>
              <w:keepLines w:val="0"/>
              <w:pageBreakBefore w:val="0"/>
              <w:widowControl w:val="0"/>
              <w:kinsoku/>
              <w:wordWrap/>
              <w:overflowPunct/>
              <w:topLinePunct w:val="0"/>
              <w:autoSpaceDE/>
              <w:autoSpaceDN/>
              <w:bidi w:val="0"/>
              <w:adjustRightInd w:val="0"/>
              <w:snapToGrid/>
              <w:spacing w:line="480" w:lineRule="exact"/>
              <w:ind w:left="-105" w:leftChars="-50" w:right="-105" w:rightChars="-50"/>
              <w:jc w:val="center"/>
              <w:textAlignment w:val="baseline"/>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技术分</w:t>
            </w:r>
          </w:p>
          <w:p w14:paraId="7E315149">
            <w:pPr>
              <w:keepNext w:val="0"/>
              <w:keepLines w:val="0"/>
              <w:pageBreakBefore w:val="0"/>
              <w:widowControl w:val="0"/>
              <w:kinsoku/>
              <w:wordWrap/>
              <w:overflowPunct/>
              <w:topLinePunct w:val="0"/>
              <w:autoSpaceDE/>
              <w:autoSpaceDN/>
              <w:bidi w:val="0"/>
              <w:adjustRightInd w:val="0"/>
              <w:snapToGrid/>
              <w:spacing w:line="480" w:lineRule="exact"/>
              <w:ind w:left="-105" w:leftChars="-50" w:right="-105" w:rightChars="-50"/>
              <w:jc w:val="center"/>
              <w:textAlignment w:val="baseline"/>
              <w:rPr>
                <w:rFonts w:hint="eastAsia" w:ascii="宋体" w:hAnsi="宋体" w:eastAsia="宋体" w:cs="宋体"/>
                <w:bCs/>
                <w:color w:val="auto"/>
                <w:spacing w:val="-18"/>
                <w:sz w:val="21"/>
                <w:szCs w:val="21"/>
                <w:highlight w:val="none"/>
              </w:rPr>
            </w:pPr>
            <w:r>
              <w:rPr>
                <w:rFonts w:hint="eastAsia" w:ascii="宋体" w:hAnsi="宋体" w:eastAsia="宋体" w:cs="宋体"/>
                <w:bCs/>
                <w:color w:val="auto"/>
                <w:sz w:val="21"/>
                <w:szCs w:val="21"/>
                <w:highlight w:val="none"/>
              </w:rPr>
              <w:t>（满分</w:t>
            </w:r>
            <w:r>
              <w:rPr>
                <w:rFonts w:hint="eastAsia" w:ascii="宋体" w:hAnsi="宋体" w:eastAsia="宋体" w:cs="宋体"/>
                <w:bCs/>
                <w:color w:val="auto"/>
                <w:sz w:val="21"/>
                <w:szCs w:val="21"/>
                <w:highlight w:val="none"/>
                <w:u w:val="single"/>
                <w:lang w:val="en-US" w:eastAsia="zh-CN"/>
              </w:rPr>
              <w:t>60</w:t>
            </w:r>
            <w:r>
              <w:rPr>
                <w:rFonts w:hint="eastAsia" w:ascii="宋体" w:hAnsi="宋体" w:eastAsia="宋体" w:cs="宋体"/>
                <w:bCs/>
                <w:color w:val="auto"/>
                <w:sz w:val="21"/>
                <w:szCs w:val="21"/>
                <w:highlight w:val="none"/>
              </w:rPr>
              <w:t>分）</w:t>
            </w:r>
          </w:p>
        </w:tc>
        <w:tc>
          <w:tcPr>
            <w:tcW w:w="1433" w:type="dxa"/>
            <w:noWrap w:val="0"/>
            <w:vAlign w:val="center"/>
          </w:tcPr>
          <w:p w14:paraId="32A03FDB">
            <w:pPr>
              <w:keepNext w:val="0"/>
              <w:keepLines w:val="0"/>
              <w:pageBreakBefore w:val="0"/>
              <w:widowControl w:val="0"/>
              <w:kinsoku/>
              <w:wordWrap/>
              <w:overflowPunct/>
              <w:topLinePunct w:val="0"/>
              <w:autoSpaceDE/>
              <w:autoSpaceDN/>
              <w:bidi w:val="0"/>
              <w:adjustRightInd w:val="0"/>
              <w:snapToGrid/>
              <w:spacing w:line="480" w:lineRule="exact"/>
              <w:jc w:val="center"/>
              <w:textAlignment w:val="baseline"/>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bidi="ar"/>
              </w:rPr>
              <w:t>参数响应情况</w:t>
            </w:r>
            <w:r>
              <w:rPr>
                <w:rFonts w:hint="eastAsia" w:ascii="宋体" w:hAnsi="宋体" w:eastAsia="宋体" w:cs="宋体"/>
                <w:bCs/>
                <w:color w:val="auto"/>
                <w:sz w:val="21"/>
                <w:szCs w:val="21"/>
                <w:highlight w:val="none"/>
                <w:lang w:bidi="ar"/>
              </w:rPr>
              <w:t>（</w:t>
            </w:r>
            <w:r>
              <w:rPr>
                <w:rFonts w:hint="eastAsia" w:ascii="宋体" w:hAnsi="宋体" w:cs="宋体"/>
                <w:bCs/>
                <w:color w:val="auto"/>
                <w:sz w:val="21"/>
                <w:szCs w:val="21"/>
                <w:highlight w:val="none"/>
                <w:lang w:val="en-US" w:eastAsia="zh-CN" w:bidi="ar"/>
              </w:rPr>
              <w:t>15</w:t>
            </w:r>
            <w:r>
              <w:rPr>
                <w:rFonts w:hint="eastAsia" w:ascii="宋体" w:hAnsi="宋体" w:eastAsia="宋体" w:cs="宋体"/>
                <w:bCs/>
                <w:color w:val="auto"/>
                <w:sz w:val="21"/>
                <w:szCs w:val="21"/>
                <w:highlight w:val="none"/>
                <w:lang w:bidi="ar"/>
              </w:rPr>
              <w:t>分）</w:t>
            </w:r>
          </w:p>
        </w:tc>
        <w:tc>
          <w:tcPr>
            <w:tcW w:w="5247" w:type="dxa"/>
            <w:noWrap w:val="0"/>
            <w:vAlign w:val="center"/>
          </w:tcPr>
          <w:p w14:paraId="72CEACF2">
            <w:pPr>
              <w:keepNext w:val="0"/>
              <w:keepLines w:val="0"/>
              <w:pageBreakBefore w:val="0"/>
              <w:widowControl w:val="0"/>
              <w:numPr>
                <w:ilvl w:val="0"/>
                <w:numId w:val="0"/>
              </w:numPr>
              <w:kinsoku/>
              <w:wordWrap/>
              <w:overflowPunct/>
              <w:topLinePunct w:val="0"/>
              <w:autoSpaceDE/>
              <w:autoSpaceDN/>
              <w:bidi w:val="0"/>
              <w:adjustRightInd w:val="0"/>
              <w:snapToGrid/>
              <w:spacing w:line="480" w:lineRule="exact"/>
              <w:ind w:firstLine="0" w:firstLineChars="0"/>
              <w:textAlignment w:val="baseline"/>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本项基础分15分，全部标</w:t>
            </w:r>
            <w:r>
              <w:rPr>
                <w:rFonts w:hint="eastAsia" w:ascii="宋体" w:hAnsi="宋体" w:eastAsia="宋体" w:cs="宋体"/>
                <w:color w:val="auto"/>
                <w:sz w:val="21"/>
                <w:szCs w:val="21"/>
                <w:highlight w:val="none"/>
                <w:lang w:val="en-US" w:eastAsia="zh-CN"/>
              </w:rPr>
              <w:t>“</w:t>
            </w:r>
            <w:r>
              <w:rPr>
                <w:rFonts w:hint="eastAsia" w:ascii="宋体" w:hAnsi="宋体" w:eastAsia="宋体" w:cs="宋体"/>
                <w:b w:val="0"/>
                <w:bCs/>
                <w:i w:val="0"/>
                <w:iCs w:val="0"/>
                <w:color w:val="auto"/>
                <w:kern w:val="0"/>
                <w:sz w:val="21"/>
                <w:szCs w:val="21"/>
                <w:highlight w:val="none"/>
                <w:u w:val="none"/>
                <w:lang w:val="en-US" w:eastAsia="zh-CN" w:bidi="ar"/>
              </w:rPr>
              <w:t>★</w:t>
            </w:r>
            <w:r>
              <w:rPr>
                <w:rFonts w:hint="eastAsia" w:ascii="宋体" w:hAnsi="宋体" w:eastAsia="宋体" w:cs="宋体"/>
                <w:color w:val="auto"/>
                <w:sz w:val="21"/>
                <w:szCs w:val="21"/>
                <w:highlight w:val="none"/>
                <w:lang w:val="en-US" w:eastAsia="zh-CN"/>
              </w:rPr>
              <w:t>”</w:t>
            </w:r>
            <w:r>
              <w:rPr>
                <w:rFonts w:hint="eastAsia" w:ascii="宋体" w:hAnsi="宋体" w:eastAsia="宋体" w:cs="宋体"/>
                <w:bCs/>
                <w:color w:val="auto"/>
                <w:sz w:val="21"/>
                <w:szCs w:val="21"/>
                <w:highlight w:val="none"/>
              </w:rPr>
              <w:t>号参数</w:t>
            </w:r>
            <w:r>
              <w:rPr>
                <w:rFonts w:hint="eastAsia" w:ascii="宋体" w:hAnsi="宋体" w:cs="宋体"/>
                <w:bCs/>
                <w:color w:val="auto"/>
                <w:sz w:val="21"/>
                <w:szCs w:val="21"/>
                <w:highlight w:val="none"/>
                <w:lang w:val="en-US" w:eastAsia="zh-CN"/>
              </w:rPr>
              <w:t>提供相应证明材料予以证明无负偏离且得到评标委员会认可的得基础分15分</w:t>
            </w:r>
            <w:r>
              <w:rPr>
                <w:rFonts w:hint="eastAsia" w:ascii="宋体" w:hAnsi="宋体" w:eastAsia="宋体" w:cs="宋体"/>
                <w:bCs/>
                <w:color w:val="auto"/>
                <w:sz w:val="21"/>
                <w:szCs w:val="21"/>
                <w:highlight w:val="none"/>
              </w:rPr>
              <w:t>，</w:t>
            </w:r>
            <w:r>
              <w:rPr>
                <w:rFonts w:hint="eastAsia" w:ascii="宋体" w:hAnsi="宋体" w:cs="宋体"/>
                <w:bCs/>
                <w:color w:val="auto"/>
                <w:sz w:val="21"/>
                <w:szCs w:val="21"/>
                <w:highlight w:val="none"/>
                <w:lang w:val="en-US" w:eastAsia="zh-CN"/>
              </w:rPr>
              <w:t>出现一项评标委员会认定负偏离的扣3分，</w:t>
            </w:r>
            <w:r>
              <w:rPr>
                <w:rFonts w:hint="eastAsia" w:ascii="宋体" w:hAnsi="宋体" w:cs="宋体"/>
                <w:color w:val="auto"/>
                <w:sz w:val="21"/>
                <w:szCs w:val="21"/>
                <w:highlight w:val="none"/>
                <w:lang w:val="en-US" w:eastAsia="zh-CN"/>
              </w:rPr>
              <w:t>最多扣15分。</w:t>
            </w:r>
          </w:p>
        </w:tc>
      </w:tr>
      <w:tr w14:paraId="79464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25" w:type="dxa"/>
            <w:vMerge w:val="continue"/>
            <w:noWrap w:val="0"/>
            <w:vAlign w:val="center"/>
          </w:tcPr>
          <w:p w14:paraId="224A8CB3">
            <w:pPr>
              <w:keepNext w:val="0"/>
              <w:keepLines w:val="0"/>
              <w:pageBreakBefore w:val="0"/>
              <w:widowControl w:val="0"/>
              <w:kinsoku/>
              <w:wordWrap/>
              <w:overflowPunct/>
              <w:topLinePunct w:val="0"/>
              <w:autoSpaceDE/>
              <w:autoSpaceDN/>
              <w:bidi w:val="0"/>
              <w:adjustRightInd w:val="0"/>
              <w:snapToGrid/>
              <w:spacing w:line="480" w:lineRule="exact"/>
              <w:jc w:val="center"/>
              <w:textAlignment w:val="baseline"/>
              <w:rPr>
                <w:rFonts w:hint="eastAsia" w:ascii="宋体" w:hAnsi="宋体" w:eastAsia="宋体" w:cs="宋体"/>
                <w:bCs/>
                <w:color w:val="auto"/>
                <w:sz w:val="21"/>
                <w:szCs w:val="21"/>
                <w:highlight w:val="none"/>
              </w:rPr>
            </w:pPr>
          </w:p>
        </w:tc>
        <w:tc>
          <w:tcPr>
            <w:tcW w:w="1463" w:type="dxa"/>
            <w:vMerge w:val="continue"/>
            <w:noWrap w:val="0"/>
            <w:vAlign w:val="center"/>
          </w:tcPr>
          <w:p w14:paraId="066153A9">
            <w:pPr>
              <w:keepNext w:val="0"/>
              <w:keepLines w:val="0"/>
              <w:pageBreakBefore w:val="0"/>
              <w:widowControl w:val="0"/>
              <w:kinsoku/>
              <w:wordWrap/>
              <w:overflowPunct/>
              <w:topLinePunct w:val="0"/>
              <w:autoSpaceDE/>
              <w:autoSpaceDN/>
              <w:bidi w:val="0"/>
              <w:adjustRightInd w:val="0"/>
              <w:snapToGrid/>
              <w:spacing w:line="480" w:lineRule="exact"/>
              <w:ind w:left="-105" w:leftChars="-50" w:right="-105" w:rightChars="-50"/>
              <w:jc w:val="center"/>
              <w:textAlignment w:val="baseline"/>
              <w:rPr>
                <w:rFonts w:hint="eastAsia" w:ascii="宋体" w:hAnsi="宋体" w:eastAsia="宋体" w:cs="宋体"/>
                <w:bCs/>
                <w:color w:val="auto"/>
                <w:sz w:val="21"/>
                <w:szCs w:val="21"/>
                <w:highlight w:val="none"/>
              </w:rPr>
            </w:pPr>
          </w:p>
        </w:tc>
        <w:tc>
          <w:tcPr>
            <w:tcW w:w="1433" w:type="dxa"/>
            <w:noWrap w:val="0"/>
            <w:vAlign w:val="center"/>
          </w:tcPr>
          <w:p w14:paraId="65CE9D6C">
            <w:pPr>
              <w:keepNext w:val="0"/>
              <w:keepLines w:val="0"/>
              <w:pageBreakBefore w:val="0"/>
              <w:widowControl w:val="0"/>
              <w:kinsoku/>
              <w:wordWrap/>
              <w:overflowPunct/>
              <w:topLinePunct w:val="0"/>
              <w:autoSpaceDE/>
              <w:autoSpaceDN/>
              <w:bidi w:val="0"/>
              <w:snapToGrid/>
              <w:spacing w:line="480" w:lineRule="exact"/>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rPr>
              <w:t>安装方案</w:t>
            </w:r>
            <w:r>
              <w:rPr>
                <w:rFonts w:hint="eastAsia" w:ascii="宋体" w:hAnsi="宋体" w:eastAsia="宋体" w:cs="宋体"/>
                <w:bCs/>
                <w:color w:val="auto"/>
                <w:sz w:val="21"/>
                <w:szCs w:val="21"/>
                <w:highlight w:val="none"/>
                <w:lang w:eastAsia="zh-CN"/>
              </w:rPr>
              <w:t>（</w:t>
            </w:r>
            <w:r>
              <w:rPr>
                <w:rFonts w:hint="eastAsia" w:ascii="宋体" w:hAnsi="宋体" w:cs="宋体"/>
                <w:bCs/>
                <w:color w:val="auto"/>
                <w:sz w:val="21"/>
                <w:szCs w:val="21"/>
                <w:highlight w:val="none"/>
                <w:lang w:val="en-US" w:eastAsia="zh-CN"/>
              </w:rPr>
              <w:t>25</w:t>
            </w:r>
            <w:r>
              <w:rPr>
                <w:rFonts w:hint="eastAsia" w:ascii="宋体" w:hAnsi="宋体" w:eastAsia="宋体" w:cs="宋体"/>
                <w:bCs/>
                <w:color w:val="auto"/>
                <w:sz w:val="21"/>
                <w:szCs w:val="21"/>
                <w:highlight w:val="none"/>
                <w:lang w:val="en-US" w:eastAsia="zh-CN"/>
              </w:rPr>
              <w:t>分）</w:t>
            </w:r>
          </w:p>
        </w:tc>
        <w:tc>
          <w:tcPr>
            <w:tcW w:w="5247" w:type="dxa"/>
            <w:noWrap w:val="0"/>
            <w:vAlign w:val="top"/>
          </w:tcPr>
          <w:p w14:paraId="3222260D">
            <w:pPr>
              <w:keepNext w:val="0"/>
              <w:keepLines w:val="0"/>
              <w:pageBreakBefore w:val="0"/>
              <w:widowControl w:val="0"/>
              <w:kinsoku/>
              <w:wordWrap/>
              <w:overflowPunct/>
              <w:topLinePunct w:val="0"/>
              <w:autoSpaceDE/>
              <w:autoSpaceDN/>
              <w:bidi w:val="0"/>
              <w:snapToGrid/>
              <w:spacing w:line="48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进度计划方案（满分</w:t>
            </w:r>
            <w:r>
              <w:rPr>
                <w:rFonts w:hint="eastAsia" w:ascii="宋体" w:hAnsi="宋体" w:cs="宋体"/>
                <w:color w:val="auto"/>
                <w:sz w:val="21"/>
                <w:szCs w:val="21"/>
                <w:highlight w:val="none"/>
                <w:lang w:val="en-US" w:eastAsia="zh-CN"/>
              </w:rPr>
              <w:t>13</w:t>
            </w:r>
            <w:r>
              <w:rPr>
                <w:rFonts w:hint="eastAsia" w:ascii="宋体" w:hAnsi="宋体" w:eastAsia="宋体" w:cs="宋体"/>
                <w:color w:val="auto"/>
                <w:sz w:val="21"/>
                <w:szCs w:val="21"/>
                <w:highlight w:val="none"/>
              </w:rPr>
              <w:t>分）</w:t>
            </w:r>
          </w:p>
          <w:p w14:paraId="193C0886">
            <w:pPr>
              <w:keepNext w:val="0"/>
              <w:keepLines w:val="0"/>
              <w:pageBreakBefore w:val="0"/>
              <w:widowControl w:val="0"/>
              <w:kinsoku/>
              <w:wordWrap/>
              <w:overflowPunct/>
              <w:topLinePunct w:val="0"/>
              <w:autoSpaceDE/>
              <w:autoSpaceDN/>
              <w:bidi w:val="0"/>
              <w:snapToGrid/>
              <w:spacing w:line="48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一档（</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分）：</w:t>
            </w:r>
            <w:r>
              <w:rPr>
                <w:rFonts w:hint="eastAsia" w:ascii="宋体" w:hAnsi="宋体" w:cs="宋体"/>
                <w:color w:val="auto"/>
                <w:sz w:val="21"/>
                <w:szCs w:val="21"/>
                <w:highlight w:val="none"/>
                <w:lang w:val="en-US" w:eastAsia="zh-CN"/>
              </w:rPr>
              <w:t>未提供进度计划，或者计划完整性：关键要素缺失，任务分解混乱；可行性分析：无风险评估，时间估算严重不合理；逻辑性：任务依赖关系混乱；监控机制：无明确的进度跟踪措施；</w:t>
            </w:r>
          </w:p>
          <w:p w14:paraId="221CDA23">
            <w:pPr>
              <w:keepNext w:val="0"/>
              <w:keepLines w:val="0"/>
              <w:pageBreakBefore w:val="0"/>
              <w:widowControl w:val="0"/>
              <w:kinsoku/>
              <w:wordWrap/>
              <w:overflowPunct/>
              <w:topLinePunct w:val="0"/>
              <w:autoSpaceDE/>
              <w:autoSpaceDN/>
              <w:bidi w:val="0"/>
              <w:snapToGrid/>
              <w:spacing w:line="480" w:lineRule="exact"/>
              <w:jc w:val="left"/>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二档（4分）：计划完整性：包含基本任务框架，但分解不够细致；可行性分析：风险评估简单，时间估算存在不合理之处；逻辑性：部分任务依赖关系不明确；监控机制：仅有简单的进度检查安排；</w:t>
            </w:r>
          </w:p>
          <w:p w14:paraId="4F4DD629">
            <w:pPr>
              <w:keepNext w:val="0"/>
              <w:keepLines w:val="0"/>
              <w:pageBreakBefore w:val="0"/>
              <w:widowControl w:val="0"/>
              <w:kinsoku/>
              <w:wordWrap/>
              <w:overflowPunct/>
              <w:topLinePunct w:val="0"/>
              <w:autoSpaceDE/>
              <w:autoSpaceDN/>
              <w:bidi w:val="0"/>
              <w:snapToGrid/>
              <w:spacing w:line="480" w:lineRule="exact"/>
              <w:jc w:val="left"/>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三</w:t>
            </w:r>
            <w:r>
              <w:rPr>
                <w:rFonts w:hint="eastAsia" w:ascii="宋体" w:hAnsi="宋体" w:eastAsia="宋体" w:cs="宋体"/>
                <w:color w:val="auto"/>
                <w:sz w:val="21"/>
                <w:szCs w:val="21"/>
                <w:highlight w:val="none"/>
              </w:rPr>
              <w:t>档（</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分）：计划完整性：包含主要里程碑和任务，分解基本合理</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可行性分析：有风险评估但不够全面，时间估算基本合理</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逻辑性：任务依赖关系基本清晰</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监控机制：有进度跟踪措施但不够系统</w:t>
            </w:r>
            <w:r>
              <w:rPr>
                <w:rFonts w:hint="eastAsia" w:ascii="宋体" w:hAnsi="宋体" w:cs="宋体"/>
                <w:color w:val="auto"/>
                <w:sz w:val="21"/>
                <w:szCs w:val="21"/>
                <w:highlight w:val="none"/>
                <w:lang w:eastAsia="zh-CN"/>
              </w:rPr>
              <w:t>；</w:t>
            </w:r>
          </w:p>
          <w:p w14:paraId="2855A678">
            <w:pPr>
              <w:keepNext w:val="0"/>
              <w:keepLines w:val="0"/>
              <w:pageBreakBefore w:val="0"/>
              <w:widowControl w:val="0"/>
              <w:kinsoku/>
              <w:wordWrap/>
              <w:overflowPunct/>
              <w:topLinePunct w:val="0"/>
              <w:autoSpaceDE/>
              <w:autoSpaceDN/>
              <w:bidi w:val="0"/>
              <w:snapToGrid/>
              <w:spacing w:line="480" w:lineRule="exact"/>
              <w:jc w:val="left"/>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四</w:t>
            </w:r>
            <w:r>
              <w:rPr>
                <w:rFonts w:hint="eastAsia" w:ascii="宋体" w:hAnsi="宋体" w:eastAsia="宋体" w:cs="宋体"/>
                <w:color w:val="auto"/>
                <w:sz w:val="21"/>
                <w:szCs w:val="21"/>
                <w:highlight w:val="none"/>
              </w:rPr>
              <w:t>档（</w:t>
            </w:r>
            <w:r>
              <w:rPr>
                <w:rFonts w:hint="eastAsia" w:ascii="宋体" w:hAnsi="宋体" w:cs="宋体"/>
                <w:color w:val="auto"/>
                <w:sz w:val="21"/>
                <w:szCs w:val="21"/>
                <w:highlight w:val="none"/>
                <w:lang w:val="en-US" w:eastAsia="zh-CN"/>
              </w:rPr>
              <w:t>13</w:t>
            </w:r>
            <w:r>
              <w:rPr>
                <w:rFonts w:hint="eastAsia" w:ascii="宋体" w:hAnsi="宋体" w:eastAsia="宋体" w:cs="宋体"/>
                <w:color w:val="auto"/>
                <w:sz w:val="21"/>
                <w:szCs w:val="21"/>
                <w:highlight w:val="none"/>
              </w:rPr>
              <w:t>分）：计划完整性：包含所有关键里程碑、任务分解细致、资源分配明确</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可行性分析：有详细的风险评估和应对措施，时间估算合理</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逻辑性：任务依赖关系清晰，关键路径明确</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创新性：采用先进计划方法或工具，有优化措施</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监控机制：包含完善的进度跟踪和调整机制</w:t>
            </w:r>
            <w:r>
              <w:rPr>
                <w:rFonts w:hint="eastAsia" w:ascii="宋体" w:hAnsi="宋体" w:cs="宋体"/>
                <w:color w:val="auto"/>
                <w:sz w:val="21"/>
                <w:szCs w:val="21"/>
                <w:highlight w:val="none"/>
                <w:lang w:eastAsia="zh-CN"/>
              </w:rPr>
              <w:t>。</w:t>
            </w:r>
          </w:p>
          <w:p w14:paraId="2ADE51FD">
            <w:pPr>
              <w:keepNext w:val="0"/>
              <w:keepLines w:val="0"/>
              <w:pageBreakBefore w:val="0"/>
              <w:widowControl w:val="0"/>
              <w:kinsoku/>
              <w:wordWrap/>
              <w:overflowPunct/>
              <w:topLinePunct w:val="0"/>
              <w:autoSpaceDE/>
              <w:autoSpaceDN/>
              <w:bidi w:val="0"/>
              <w:snapToGrid/>
              <w:spacing w:line="480" w:lineRule="exact"/>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）实施方案：包括拟投入资源计划等阶段(含控制节点内容，执行地点，措施及执行时间等)（满分</w:t>
            </w:r>
            <w:r>
              <w:rPr>
                <w:rFonts w:hint="eastAsia" w:ascii="宋体" w:hAnsi="宋体" w:cs="宋体"/>
                <w:color w:val="auto"/>
                <w:sz w:val="21"/>
                <w:szCs w:val="21"/>
                <w:highlight w:val="none"/>
                <w:lang w:val="en-US" w:eastAsia="zh-CN"/>
              </w:rPr>
              <w:t>12</w:t>
            </w:r>
            <w:r>
              <w:rPr>
                <w:rFonts w:hint="eastAsia" w:ascii="宋体" w:hAnsi="宋体" w:eastAsia="宋体" w:cs="宋体"/>
                <w:color w:val="auto"/>
                <w:sz w:val="21"/>
                <w:szCs w:val="21"/>
                <w:highlight w:val="none"/>
                <w:lang w:eastAsia="zh-CN"/>
              </w:rPr>
              <w:t>分）</w:t>
            </w:r>
          </w:p>
          <w:p w14:paraId="7B708F37">
            <w:pPr>
              <w:keepNext w:val="0"/>
              <w:keepLines w:val="0"/>
              <w:pageBreakBefore w:val="0"/>
              <w:widowControl w:val="0"/>
              <w:kinsoku/>
              <w:wordWrap/>
              <w:overflowPunct/>
              <w:topLinePunct w:val="0"/>
              <w:autoSpaceDE/>
              <w:autoSpaceDN/>
              <w:bidi w:val="0"/>
              <w:snapToGrid/>
              <w:spacing w:line="480" w:lineRule="exact"/>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一档（</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lang w:eastAsia="zh-CN"/>
              </w:rPr>
              <w:t>分）：</w:t>
            </w:r>
            <w:r>
              <w:rPr>
                <w:rFonts w:hint="eastAsia" w:ascii="宋体" w:hAnsi="宋体" w:cs="宋体"/>
                <w:color w:val="auto"/>
                <w:sz w:val="21"/>
                <w:szCs w:val="21"/>
                <w:highlight w:val="none"/>
                <w:lang w:val="en-US" w:eastAsia="zh-CN"/>
              </w:rPr>
              <w:t>未提供实施方案，或者执行效率：严重滞后，关键节点失控，影响整体目标；质量达标：成果不符合要求，存在重大缺陷或返工；资源利用：资源严重浪费或严重不足，影响实施；问题应对：未能有效识别或解决问题，风险失控；团队协作：协作混乱，职责不清，执行力差</w:t>
            </w:r>
            <w:r>
              <w:rPr>
                <w:rFonts w:hint="eastAsia" w:ascii="宋体" w:hAnsi="宋体" w:eastAsia="宋体" w:cs="宋体"/>
                <w:color w:val="auto"/>
                <w:sz w:val="21"/>
                <w:szCs w:val="21"/>
                <w:highlight w:val="none"/>
                <w:lang w:eastAsia="zh-CN"/>
              </w:rPr>
              <w:t>；</w:t>
            </w:r>
          </w:p>
          <w:p w14:paraId="7B9285D9">
            <w:pPr>
              <w:keepNext w:val="0"/>
              <w:keepLines w:val="0"/>
              <w:pageBreakBefore w:val="0"/>
              <w:widowControl w:val="0"/>
              <w:kinsoku/>
              <w:wordWrap/>
              <w:overflowPunct/>
              <w:topLinePunct w:val="0"/>
              <w:autoSpaceDE/>
              <w:autoSpaceDN/>
              <w:bidi w:val="0"/>
              <w:snapToGrid/>
              <w:spacing w:line="480" w:lineRule="exact"/>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二档（</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分）：执行效率：进度明显滞后，但关键节点仍可控</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lang w:eastAsia="zh-CN"/>
              </w:rPr>
              <w:t>质量达标：存在较多小问题，需调整后才能达标</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lang w:eastAsia="zh-CN"/>
              </w:rPr>
              <w:t>资源利用：资源分配不合理，存在浪费或短缺现象</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lang w:eastAsia="zh-CN"/>
              </w:rPr>
              <w:t>问题应对：问题处理较慢，部分风险未有效管控</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lang w:eastAsia="zh-CN"/>
              </w:rPr>
              <w:t>团队协作：沟通不畅，执行效率较低，需频繁协调</w:t>
            </w:r>
            <w:r>
              <w:rPr>
                <w:rFonts w:hint="eastAsia" w:ascii="宋体" w:hAnsi="宋体" w:cs="宋体"/>
                <w:color w:val="auto"/>
                <w:sz w:val="21"/>
                <w:szCs w:val="21"/>
                <w:highlight w:val="none"/>
                <w:lang w:eastAsia="zh-CN"/>
              </w:rPr>
              <w:t>；</w:t>
            </w:r>
          </w:p>
          <w:p w14:paraId="5CB8EFE3">
            <w:pPr>
              <w:keepNext w:val="0"/>
              <w:keepLines w:val="0"/>
              <w:pageBreakBefore w:val="0"/>
              <w:widowControl w:val="0"/>
              <w:kinsoku/>
              <w:wordWrap/>
              <w:overflowPunct/>
              <w:topLinePunct w:val="0"/>
              <w:autoSpaceDE/>
              <w:autoSpaceDN/>
              <w:bidi w:val="0"/>
              <w:snapToGrid/>
              <w:spacing w:line="480" w:lineRule="exact"/>
              <w:jc w:val="left"/>
              <w:rPr>
                <w:rFonts w:hint="eastAsia" w:ascii="宋体" w:hAnsi="宋体" w:cs="宋体"/>
                <w:color w:val="auto"/>
                <w:sz w:val="21"/>
                <w:szCs w:val="21"/>
                <w:highlight w:val="none"/>
                <w:lang w:eastAsia="zh-CN"/>
              </w:rPr>
            </w:pPr>
            <w:r>
              <w:rPr>
                <w:rFonts w:hint="eastAsia" w:ascii="宋体" w:hAnsi="宋体" w:eastAsia="宋体" w:cs="宋体"/>
                <w:color w:val="auto"/>
                <w:sz w:val="21"/>
                <w:szCs w:val="21"/>
                <w:highlight w:val="none"/>
                <w:lang w:eastAsia="zh-CN"/>
              </w:rPr>
              <w:t>三档（</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lang w:eastAsia="zh-CN"/>
              </w:rPr>
              <w:t>分）：执行效率：基本按计划推进，偶有延迟但不影响关键节点</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lang w:eastAsia="zh-CN"/>
              </w:rPr>
              <w:t>质量达标：实施成果基本符合要求，仅存在少量可接受偏差</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lang w:eastAsia="zh-CN"/>
              </w:rPr>
              <w:t>资源利用：资源调配基本合理，偶有优化空间</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lang w:eastAsia="zh-CN"/>
              </w:rPr>
              <w:t>问题应对：能识别并处理大部分问题，但部分解决方案需优化</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lang w:eastAsia="zh-CN"/>
              </w:rPr>
              <w:t>团队协作：协作较好，但个别环节存在沟通或执行滞后</w:t>
            </w:r>
            <w:r>
              <w:rPr>
                <w:rFonts w:hint="eastAsia" w:ascii="宋体" w:hAnsi="宋体" w:cs="宋体"/>
                <w:color w:val="auto"/>
                <w:sz w:val="21"/>
                <w:szCs w:val="21"/>
                <w:highlight w:val="none"/>
                <w:lang w:eastAsia="zh-CN"/>
              </w:rPr>
              <w:t>；</w:t>
            </w:r>
          </w:p>
          <w:p w14:paraId="1351BDC3">
            <w:pPr>
              <w:keepNext w:val="0"/>
              <w:keepLines w:val="0"/>
              <w:pageBreakBefore w:val="0"/>
              <w:widowControl w:val="0"/>
              <w:kinsoku/>
              <w:wordWrap/>
              <w:overflowPunct/>
              <w:topLinePunct w:val="0"/>
              <w:autoSpaceDE/>
              <w:autoSpaceDN/>
              <w:bidi w:val="0"/>
              <w:snapToGrid/>
              <w:spacing w:line="48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四档（</w:t>
            </w:r>
            <w:r>
              <w:rPr>
                <w:rFonts w:hint="eastAsia" w:ascii="宋体" w:hAnsi="宋体" w:cs="宋体"/>
                <w:color w:val="auto"/>
                <w:sz w:val="21"/>
                <w:szCs w:val="21"/>
                <w:highlight w:val="none"/>
                <w:lang w:val="en-US" w:eastAsia="zh-CN"/>
              </w:rPr>
              <w:t>12分</w:t>
            </w:r>
            <w:r>
              <w:rPr>
                <w:rFonts w:hint="eastAsia" w:ascii="宋体" w:hAnsi="宋体" w:eastAsia="宋体" w:cs="宋体"/>
                <w:color w:val="auto"/>
                <w:sz w:val="21"/>
                <w:szCs w:val="21"/>
                <w:highlight w:val="none"/>
                <w:lang w:val="en-US" w:eastAsia="zh-CN"/>
              </w:rPr>
              <w:t>）：执行效率：严格按计划推进，进度超前或完全符合预期</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质量达标：实施成果完全符合或超出质量标准，无重大缺陷</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资源利用：人力、物力、资金等资源高效调配，无浪费</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问题应对：能及时发现并有效解决突发问题，风险控制能力强</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团队协作：各部门/成员配合紧密，沟通顺畅，执行力强</w:t>
            </w:r>
            <w:r>
              <w:rPr>
                <w:rFonts w:hint="eastAsia" w:ascii="宋体" w:hAnsi="宋体" w:cs="宋体"/>
                <w:color w:val="auto"/>
                <w:sz w:val="21"/>
                <w:szCs w:val="21"/>
                <w:highlight w:val="none"/>
                <w:lang w:val="en-US" w:eastAsia="zh-CN"/>
              </w:rPr>
              <w:t>。</w:t>
            </w:r>
          </w:p>
        </w:tc>
      </w:tr>
      <w:tr w14:paraId="4EE4C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525" w:type="dxa"/>
            <w:vMerge w:val="continue"/>
            <w:noWrap w:val="0"/>
            <w:vAlign w:val="center"/>
          </w:tcPr>
          <w:p w14:paraId="5D58C8ED">
            <w:pPr>
              <w:keepNext w:val="0"/>
              <w:keepLines w:val="0"/>
              <w:pageBreakBefore w:val="0"/>
              <w:widowControl w:val="0"/>
              <w:kinsoku/>
              <w:wordWrap/>
              <w:overflowPunct/>
              <w:topLinePunct w:val="0"/>
              <w:autoSpaceDE/>
              <w:autoSpaceDN/>
              <w:bidi w:val="0"/>
              <w:adjustRightInd w:val="0"/>
              <w:snapToGrid/>
              <w:spacing w:line="480" w:lineRule="exact"/>
              <w:jc w:val="center"/>
              <w:textAlignment w:val="baseline"/>
              <w:rPr>
                <w:rFonts w:hint="eastAsia" w:ascii="宋体" w:hAnsi="宋体" w:eastAsia="宋体" w:cs="宋体"/>
                <w:bCs/>
                <w:color w:val="auto"/>
                <w:sz w:val="21"/>
                <w:szCs w:val="21"/>
                <w:highlight w:val="none"/>
              </w:rPr>
            </w:pPr>
          </w:p>
        </w:tc>
        <w:tc>
          <w:tcPr>
            <w:tcW w:w="1463" w:type="dxa"/>
            <w:vMerge w:val="continue"/>
            <w:noWrap w:val="0"/>
            <w:vAlign w:val="center"/>
          </w:tcPr>
          <w:p w14:paraId="2DB7948D">
            <w:pPr>
              <w:keepNext w:val="0"/>
              <w:keepLines w:val="0"/>
              <w:pageBreakBefore w:val="0"/>
              <w:widowControl w:val="0"/>
              <w:kinsoku/>
              <w:wordWrap/>
              <w:overflowPunct/>
              <w:topLinePunct w:val="0"/>
              <w:autoSpaceDE/>
              <w:autoSpaceDN/>
              <w:bidi w:val="0"/>
              <w:adjustRightInd w:val="0"/>
              <w:snapToGrid/>
              <w:spacing w:line="480" w:lineRule="exact"/>
              <w:ind w:left="-105" w:leftChars="-50" w:right="-105" w:rightChars="-50"/>
              <w:jc w:val="center"/>
              <w:textAlignment w:val="baseline"/>
              <w:rPr>
                <w:rFonts w:hint="eastAsia" w:ascii="宋体" w:hAnsi="宋体" w:eastAsia="宋体" w:cs="宋体"/>
                <w:bCs/>
                <w:color w:val="auto"/>
                <w:sz w:val="21"/>
                <w:szCs w:val="21"/>
                <w:highlight w:val="none"/>
              </w:rPr>
            </w:pPr>
          </w:p>
        </w:tc>
        <w:tc>
          <w:tcPr>
            <w:tcW w:w="1433" w:type="dxa"/>
            <w:noWrap w:val="0"/>
            <w:vAlign w:val="center"/>
          </w:tcPr>
          <w:p w14:paraId="06718234">
            <w:pPr>
              <w:keepNext w:val="0"/>
              <w:keepLines w:val="0"/>
              <w:pageBreakBefore w:val="0"/>
              <w:widowControl w:val="0"/>
              <w:kinsoku/>
              <w:wordWrap/>
              <w:overflowPunct/>
              <w:topLinePunct w:val="0"/>
              <w:autoSpaceDE/>
              <w:autoSpaceDN/>
              <w:bidi w:val="0"/>
              <w:adjustRightInd w:val="0"/>
              <w:snapToGrid/>
              <w:spacing w:line="480" w:lineRule="exact"/>
              <w:jc w:val="center"/>
              <w:textAlignment w:val="baseline"/>
              <w:rPr>
                <w:rFonts w:hint="eastAsia" w:ascii="宋体" w:hAnsi="宋体" w:eastAsia="宋体" w:cs="宋体"/>
                <w:bCs/>
                <w:color w:val="auto"/>
                <w:sz w:val="21"/>
                <w:szCs w:val="21"/>
                <w:highlight w:val="none"/>
                <w:lang w:val="en-US" w:eastAsia="zh-CN"/>
              </w:rPr>
            </w:pPr>
            <w:bookmarkStart w:id="162" w:name="_Hlk100925815"/>
            <w:r>
              <w:rPr>
                <w:rFonts w:hint="eastAsia" w:ascii="宋体" w:hAnsi="宋体" w:eastAsia="宋体" w:cs="宋体"/>
                <w:color w:val="auto"/>
                <w:kern w:val="0"/>
                <w:sz w:val="21"/>
                <w:szCs w:val="21"/>
                <w:highlight w:val="none"/>
              </w:rPr>
              <w:t>产品技术保障能力</w:t>
            </w:r>
            <w:bookmarkEnd w:id="162"/>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8）</w:t>
            </w:r>
          </w:p>
        </w:tc>
        <w:tc>
          <w:tcPr>
            <w:tcW w:w="5247" w:type="dxa"/>
            <w:noWrap w:val="0"/>
            <w:vAlign w:val="center"/>
          </w:tcPr>
          <w:p w14:paraId="01BE99AD">
            <w:pPr>
              <w:keepNext w:val="0"/>
              <w:keepLines w:val="0"/>
              <w:pageBreakBefore w:val="0"/>
              <w:widowControl w:val="0"/>
              <w:kinsoku/>
              <w:wordWrap/>
              <w:overflowPunct/>
              <w:topLinePunct w:val="0"/>
              <w:autoSpaceDE/>
              <w:autoSpaceDN/>
              <w:bidi w:val="0"/>
              <w:adjustRightInd/>
              <w:snapToGrid/>
              <w:spacing w:line="48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投标人所投软件产品的功能性，易用性，可靠性已通过第三方机构测试，并能提供相应测试报告，</w:t>
            </w:r>
            <w:r>
              <w:rPr>
                <w:rFonts w:hint="eastAsia" w:ascii="宋体" w:hAnsi="宋体" w:eastAsia="宋体" w:cs="宋体"/>
                <w:color w:val="auto"/>
                <w:kern w:val="2"/>
                <w:sz w:val="21"/>
                <w:szCs w:val="21"/>
                <w:highlight w:val="none"/>
              </w:rPr>
              <w:t>满足一个加</w:t>
            </w:r>
            <w:r>
              <w:rPr>
                <w:rFonts w:hint="eastAsia" w:ascii="宋体" w:hAnsi="宋体" w:eastAsia="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rPr>
              <w:t>分，最多加</w:t>
            </w:r>
            <w:r>
              <w:rPr>
                <w:rFonts w:hint="eastAsia" w:ascii="宋体" w:hAnsi="宋体" w:eastAsia="宋体" w:cs="宋体"/>
                <w:color w:val="auto"/>
                <w:kern w:val="2"/>
                <w:sz w:val="21"/>
                <w:szCs w:val="21"/>
                <w:highlight w:val="none"/>
                <w:lang w:val="en-US" w:eastAsia="zh-CN"/>
              </w:rPr>
              <w:t>8</w:t>
            </w:r>
            <w:r>
              <w:rPr>
                <w:rFonts w:hint="eastAsia" w:ascii="宋体" w:hAnsi="宋体" w:eastAsia="宋体" w:cs="宋体"/>
                <w:color w:val="auto"/>
                <w:kern w:val="2"/>
                <w:sz w:val="21"/>
                <w:szCs w:val="21"/>
                <w:highlight w:val="none"/>
              </w:rPr>
              <w:t>分</w:t>
            </w:r>
            <w:r>
              <w:rPr>
                <w:rFonts w:hint="eastAsia" w:ascii="宋体" w:hAnsi="宋体" w:eastAsia="宋体" w:cs="宋体"/>
                <w:color w:val="auto"/>
                <w:sz w:val="21"/>
                <w:szCs w:val="21"/>
                <w:highlight w:val="none"/>
              </w:rPr>
              <w:t>。</w:t>
            </w:r>
          </w:p>
          <w:p w14:paraId="021C7318">
            <w:pPr>
              <w:keepNext w:val="0"/>
              <w:keepLines w:val="0"/>
              <w:pageBreakBefore w:val="0"/>
              <w:widowControl w:val="0"/>
              <w:kinsoku/>
              <w:wordWrap/>
              <w:overflowPunct/>
              <w:topLinePunct w:val="0"/>
              <w:autoSpaceDE/>
              <w:autoSpaceDN/>
              <w:bidi w:val="0"/>
              <w:snapToGrid/>
              <w:spacing w:line="48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注：投标人须提供相关软件第三方机构出具的相应测试报告</w:t>
            </w:r>
            <w:r>
              <w:rPr>
                <w:rFonts w:hint="eastAsia" w:ascii="宋体" w:hAnsi="宋体" w:eastAsia="宋体" w:cs="宋体"/>
                <w:color w:val="auto"/>
                <w:sz w:val="21"/>
                <w:szCs w:val="21"/>
                <w:highlight w:val="none"/>
                <w:lang w:val="en-US" w:eastAsia="zh-CN"/>
              </w:rPr>
              <w:t>复印件</w:t>
            </w:r>
            <w:r>
              <w:rPr>
                <w:rFonts w:hint="eastAsia" w:ascii="宋体" w:hAnsi="宋体" w:eastAsia="宋体" w:cs="宋体"/>
                <w:color w:val="auto"/>
                <w:sz w:val="21"/>
                <w:szCs w:val="21"/>
                <w:highlight w:val="none"/>
              </w:rPr>
              <w:t>并加盖</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公章，不提供不得分。</w:t>
            </w:r>
          </w:p>
        </w:tc>
      </w:tr>
      <w:tr w14:paraId="5EA26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525" w:type="dxa"/>
            <w:vMerge w:val="continue"/>
            <w:noWrap w:val="0"/>
            <w:vAlign w:val="center"/>
          </w:tcPr>
          <w:p w14:paraId="47BDB329">
            <w:pPr>
              <w:keepNext w:val="0"/>
              <w:keepLines w:val="0"/>
              <w:pageBreakBefore w:val="0"/>
              <w:widowControl w:val="0"/>
              <w:kinsoku/>
              <w:wordWrap/>
              <w:overflowPunct/>
              <w:topLinePunct w:val="0"/>
              <w:autoSpaceDE/>
              <w:autoSpaceDN/>
              <w:bidi w:val="0"/>
              <w:adjustRightInd w:val="0"/>
              <w:snapToGrid/>
              <w:spacing w:line="480" w:lineRule="exact"/>
              <w:jc w:val="center"/>
              <w:textAlignment w:val="baseline"/>
              <w:rPr>
                <w:rFonts w:hint="eastAsia" w:ascii="宋体" w:hAnsi="宋体" w:eastAsia="宋体" w:cs="宋体"/>
                <w:bCs/>
                <w:color w:val="auto"/>
                <w:sz w:val="21"/>
                <w:szCs w:val="21"/>
                <w:highlight w:val="none"/>
              </w:rPr>
            </w:pPr>
          </w:p>
        </w:tc>
        <w:tc>
          <w:tcPr>
            <w:tcW w:w="1463" w:type="dxa"/>
            <w:vMerge w:val="continue"/>
            <w:noWrap w:val="0"/>
            <w:vAlign w:val="center"/>
          </w:tcPr>
          <w:p w14:paraId="0D509433">
            <w:pPr>
              <w:keepNext w:val="0"/>
              <w:keepLines w:val="0"/>
              <w:pageBreakBefore w:val="0"/>
              <w:widowControl w:val="0"/>
              <w:kinsoku/>
              <w:wordWrap/>
              <w:overflowPunct/>
              <w:topLinePunct w:val="0"/>
              <w:autoSpaceDE/>
              <w:autoSpaceDN/>
              <w:bidi w:val="0"/>
              <w:adjustRightInd w:val="0"/>
              <w:snapToGrid/>
              <w:spacing w:line="480" w:lineRule="exact"/>
              <w:ind w:left="-105" w:leftChars="-50" w:right="-105" w:rightChars="-50"/>
              <w:jc w:val="center"/>
              <w:textAlignment w:val="baseline"/>
              <w:rPr>
                <w:rFonts w:hint="eastAsia" w:ascii="宋体" w:hAnsi="宋体" w:eastAsia="宋体" w:cs="宋体"/>
                <w:bCs/>
                <w:color w:val="auto"/>
                <w:sz w:val="21"/>
                <w:szCs w:val="21"/>
                <w:highlight w:val="none"/>
              </w:rPr>
            </w:pPr>
          </w:p>
        </w:tc>
        <w:tc>
          <w:tcPr>
            <w:tcW w:w="1433" w:type="dxa"/>
            <w:noWrap w:val="0"/>
            <w:vAlign w:val="center"/>
          </w:tcPr>
          <w:p w14:paraId="72A54815">
            <w:pPr>
              <w:keepNext w:val="0"/>
              <w:keepLines w:val="0"/>
              <w:pageBreakBefore w:val="0"/>
              <w:widowControl w:val="0"/>
              <w:kinsoku/>
              <w:wordWrap/>
              <w:overflowPunct/>
              <w:topLinePunct w:val="0"/>
              <w:autoSpaceDE/>
              <w:autoSpaceDN/>
              <w:bidi w:val="0"/>
              <w:adjustRightInd w:val="0"/>
              <w:snapToGrid/>
              <w:spacing w:line="480" w:lineRule="exact"/>
              <w:jc w:val="center"/>
              <w:textAlignment w:val="baseline"/>
              <w:rPr>
                <w:rFonts w:hint="eastAsia" w:ascii="宋体" w:hAnsi="宋体" w:eastAsia="宋体" w:cs="宋体"/>
                <w:bCs/>
                <w:color w:val="auto"/>
                <w:sz w:val="21"/>
                <w:szCs w:val="21"/>
                <w:highlight w:val="none"/>
                <w:lang w:bidi="ar"/>
              </w:rPr>
            </w:pPr>
            <w:r>
              <w:rPr>
                <w:rFonts w:hint="eastAsia" w:ascii="宋体" w:hAnsi="宋体" w:eastAsia="宋体" w:cs="宋体"/>
                <w:bCs/>
                <w:color w:val="auto"/>
                <w:sz w:val="21"/>
                <w:szCs w:val="21"/>
                <w:highlight w:val="none"/>
                <w:lang w:bidi="ar"/>
              </w:rPr>
              <w:t>培训方案分（</w:t>
            </w:r>
            <w:r>
              <w:rPr>
                <w:rFonts w:hint="eastAsia" w:ascii="宋体" w:hAnsi="宋体" w:cs="宋体"/>
                <w:bCs/>
                <w:color w:val="auto"/>
                <w:sz w:val="21"/>
                <w:szCs w:val="21"/>
                <w:highlight w:val="none"/>
                <w:lang w:val="en-US" w:eastAsia="zh-CN" w:bidi="ar"/>
              </w:rPr>
              <w:t>12</w:t>
            </w:r>
            <w:r>
              <w:rPr>
                <w:rFonts w:hint="eastAsia" w:ascii="宋体" w:hAnsi="宋体" w:eastAsia="宋体" w:cs="宋体"/>
                <w:bCs/>
                <w:color w:val="auto"/>
                <w:sz w:val="21"/>
                <w:szCs w:val="21"/>
                <w:highlight w:val="none"/>
                <w:lang w:bidi="ar"/>
              </w:rPr>
              <w:t>分）</w:t>
            </w:r>
          </w:p>
        </w:tc>
        <w:tc>
          <w:tcPr>
            <w:tcW w:w="5247" w:type="dxa"/>
            <w:noWrap w:val="0"/>
            <w:vAlign w:val="center"/>
          </w:tcPr>
          <w:p w14:paraId="3FCCC422">
            <w:pPr>
              <w:keepNext w:val="0"/>
              <w:keepLines w:val="0"/>
              <w:pageBreakBefore w:val="0"/>
              <w:widowControl w:val="0"/>
              <w:kinsoku/>
              <w:wordWrap/>
              <w:overflowPunct/>
              <w:topLinePunct w:val="0"/>
              <w:autoSpaceDE/>
              <w:autoSpaceDN/>
              <w:bidi w:val="0"/>
              <w:snapToGrid/>
              <w:spacing w:line="480" w:lineRule="exact"/>
              <w:jc w:val="left"/>
              <w:rPr>
                <w:rFonts w:hint="default" w:ascii="宋体" w:hAnsi="宋体" w:eastAsia="宋体" w:cs="宋体"/>
                <w:color w:val="auto"/>
                <w:sz w:val="21"/>
                <w:szCs w:val="21"/>
                <w:highlight w:val="none"/>
                <w:lang w:val="en-US" w:eastAsia="zh-CN" w:bidi="ar"/>
              </w:rPr>
            </w:pPr>
            <w:r>
              <w:rPr>
                <w:rFonts w:hint="eastAsia" w:ascii="宋体" w:hAnsi="宋体" w:cs="宋体"/>
                <w:color w:val="auto"/>
                <w:sz w:val="21"/>
                <w:szCs w:val="21"/>
                <w:highlight w:val="none"/>
                <w:lang w:val="en-US" w:eastAsia="zh-CN" w:bidi="ar"/>
              </w:rPr>
              <w:t>一档（0分）：未提供培训方案，或者培训方案无法满足采购需求的；</w:t>
            </w:r>
          </w:p>
          <w:p w14:paraId="475F117D">
            <w:pPr>
              <w:keepNext w:val="0"/>
              <w:keepLines w:val="0"/>
              <w:pageBreakBefore w:val="0"/>
              <w:widowControl w:val="0"/>
              <w:kinsoku/>
              <w:wordWrap/>
              <w:overflowPunct/>
              <w:topLinePunct w:val="0"/>
              <w:autoSpaceDE/>
              <w:autoSpaceDN/>
              <w:bidi w:val="0"/>
              <w:snapToGrid/>
              <w:spacing w:line="480" w:lineRule="exact"/>
              <w:jc w:val="left"/>
              <w:rPr>
                <w:rFonts w:hint="eastAsia" w:ascii="宋体" w:hAnsi="宋体" w:eastAsia="宋体" w:cs="宋体"/>
                <w:color w:val="auto"/>
                <w:sz w:val="21"/>
                <w:szCs w:val="21"/>
                <w:highlight w:val="none"/>
                <w:lang w:bidi="ar"/>
              </w:rPr>
            </w:pPr>
            <w:r>
              <w:rPr>
                <w:rFonts w:hint="eastAsia" w:ascii="宋体" w:hAnsi="宋体" w:cs="宋体"/>
                <w:color w:val="auto"/>
                <w:sz w:val="21"/>
                <w:szCs w:val="21"/>
                <w:highlight w:val="none"/>
                <w:lang w:val="en-US" w:eastAsia="zh-CN" w:bidi="ar"/>
              </w:rPr>
              <w:t>二</w:t>
            </w:r>
            <w:r>
              <w:rPr>
                <w:rFonts w:hint="eastAsia" w:ascii="宋体" w:hAnsi="宋体" w:eastAsia="宋体" w:cs="宋体"/>
                <w:color w:val="auto"/>
                <w:sz w:val="21"/>
                <w:szCs w:val="21"/>
                <w:highlight w:val="none"/>
                <w:lang w:bidi="ar"/>
              </w:rPr>
              <w:t>档（</w:t>
            </w:r>
            <w:r>
              <w:rPr>
                <w:rFonts w:hint="eastAsia" w:ascii="宋体" w:hAnsi="宋体" w:cs="宋体"/>
                <w:color w:val="auto"/>
                <w:sz w:val="21"/>
                <w:szCs w:val="21"/>
                <w:highlight w:val="none"/>
                <w:lang w:val="en-US" w:eastAsia="zh-CN" w:bidi="ar"/>
              </w:rPr>
              <w:t>4</w:t>
            </w:r>
            <w:r>
              <w:rPr>
                <w:rFonts w:hint="eastAsia" w:ascii="宋体" w:hAnsi="宋体" w:eastAsia="宋体" w:cs="宋体"/>
                <w:color w:val="auto"/>
                <w:sz w:val="21"/>
                <w:szCs w:val="21"/>
                <w:highlight w:val="none"/>
                <w:lang w:bidi="ar"/>
              </w:rPr>
              <w:t>分）：技术培训方案完整，但仅满足项目需求；</w:t>
            </w:r>
          </w:p>
          <w:p w14:paraId="599AD0A8">
            <w:pPr>
              <w:keepNext w:val="0"/>
              <w:keepLines w:val="0"/>
              <w:pageBreakBefore w:val="0"/>
              <w:widowControl w:val="0"/>
              <w:kinsoku/>
              <w:wordWrap/>
              <w:overflowPunct/>
              <w:topLinePunct w:val="0"/>
              <w:autoSpaceDE/>
              <w:autoSpaceDN/>
              <w:bidi w:val="0"/>
              <w:snapToGrid/>
              <w:spacing w:line="480" w:lineRule="exact"/>
              <w:jc w:val="left"/>
              <w:rPr>
                <w:rFonts w:hint="eastAsia" w:ascii="宋体" w:hAnsi="宋体" w:eastAsia="宋体" w:cs="宋体"/>
                <w:color w:val="auto"/>
                <w:sz w:val="21"/>
                <w:szCs w:val="21"/>
                <w:highlight w:val="none"/>
                <w:lang w:bidi="ar"/>
              </w:rPr>
            </w:pPr>
            <w:r>
              <w:rPr>
                <w:rFonts w:hint="eastAsia" w:ascii="宋体" w:hAnsi="宋体" w:cs="宋体"/>
                <w:color w:val="auto"/>
                <w:sz w:val="21"/>
                <w:szCs w:val="21"/>
                <w:highlight w:val="none"/>
                <w:lang w:val="en-US" w:eastAsia="zh-CN" w:bidi="ar"/>
              </w:rPr>
              <w:t>三</w:t>
            </w:r>
            <w:r>
              <w:rPr>
                <w:rFonts w:hint="eastAsia" w:ascii="宋体" w:hAnsi="宋体" w:eastAsia="宋体" w:cs="宋体"/>
                <w:color w:val="auto"/>
                <w:sz w:val="21"/>
                <w:szCs w:val="21"/>
                <w:highlight w:val="none"/>
                <w:lang w:bidi="ar"/>
              </w:rPr>
              <w:t>档（</w:t>
            </w:r>
            <w:r>
              <w:rPr>
                <w:rFonts w:hint="eastAsia" w:ascii="宋体" w:hAnsi="宋体" w:cs="宋体"/>
                <w:color w:val="auto"/>
                <w:sz w:val="21"/>
                <w:szCs w:val="21"/>
                <w:highlight w:val="none"/>
                <w:lang w:val="en-US" w:eastAsia="zh-CN" w:bidi="ar"/>
              </w:rPr>
              <w:t>8</w:t>
            </w:r>
            <w:r>
              <w:rPr>
                <w:rFonts w:hint="eastAsia" w:ascii="宋体" w:hAnsi="宋体" w:eastAsia="宋体" w:cs="宋体"/>
                <w:color w:val="auto"/>
                <w:sz w:val="21"/>
                <w:szCs w:val="21"/>
                <w:highlight w:val="none"/>
                <w:lang w:bidi="ar"/>
              </w:rPr>
              <w:t>分）：有突出重点、难点且作出分析，完整较周全，主要内容的编制思路合理，技术培训方案符合项目实际；</w:t>
            </w:r>
          </w:p>
          <w:p w14:paraId="4A06F9D1">
            <w:pPr>
              <w:keepNext w:val="0"/>
              <w:keepLines w:val="0"/>
              <w:pageBreakBefore w:val="0"/>
              <w:widowControl w:val="0"/>
              <w:kinsoku/>
              <w:wordWrap/>
              <w:overflowPunct/>
              <w:topLinePunct w:val="0"/>
              <w:autoSpaceDE/>
              <w:autoSpaceDN/>
              <w:bidi w:val="0"/>
              <w:snapToGrid/>
              <w:spacing w:line="480" w:lineRule="exact"/>
              <w:jc w:val="left"/>
              <w:rPr>
                <w:rFonts w:hint="eastAsia" w:ascii="宋体" w:hAnsi="宋体" w:eastAsia="宋体" w:cs="宋体"/>
                <w:color w:val="auto"/>
                <w:sz w:val="21"/>
                <w:szCs w:val="21"/>
                <w:highlight w:val="none"/>
                <w:lang w:bidi="ar"/>
              </w:rPr>
            </w:pPr>
            <w:r>
              <w:rPr>
                <w:rFonts w:hint="eastAsia" w:ascii="宋体" w:hAnsi="宋体" w:cs="宋体"/>
                <w:color w:val="auto"/>
                <w:sz w:val="21"/>
                <w:szCs w:val="21"/>
                <w:highlight w:val="none"/>
                <w:lang w:val="en-US" w:eastAsia="zh-CN" w:bidi="ar"/>
              </w:rPr>
              <w:t>四</w:t>
            </w:r>
            <w:r>
              <w:rPr>
                <w:rFonts w:hint="eastAsia" w:ascii="宋体" w:hAnsi="宋体" w:eastAsia="宋体" w:cs="宋体"/>
                <w:color w:val="auto"/>
                <w:sz w:val="21"/>
                <w:szCs w:val="21"/>
                <w:highlight w:val="none"/>
                <w:lang w:bidi="ar"/>
              </w:rPr>
              <w:t>档（</w:t>
            </w:r>
            <w:r>
              <w:rPr>
                <w:rFonts w:hint="eastAsia" w:ascii="宋体" w:hAnsi="宋体" w:cs="宋体"/>
                <w:color w:val="auto"/>
                <w:sz w:val="21"/>
                <w:szCs w:val="21"/>
                <w:highlight w:val="none"/>
                <w:lang w:val="en-US" w:eastAsia="zh-CN" w:bidi="ar"/>
              </w:rPr>
              <w:t>12</w:t>
            </w:r>
            <w:r>
              <w:rPr>
                <w:rFonts w:hint="eastAsia" w:ascii="宋体" w:hAnsi="宋体" w:eastAsia="宋体" w:cs="宋体"/>
                <w:color w:val="auto"/>
                <w:sz w:val="21"/>
                <w:szCs w:val="21"/>
                <w:highlight w:val="none"/>
                <w:lang w:bidi="ar"/>
              </w:rPr>
              <w:t>分）：方案突出重点、难点且作出深入分析，技术培训方案完整且考虑周全，主要内容的编制思路明晰利于项目实际实施；</w:t>
            </w:r>
          </w:p>
          <w:p w14:paraId="4EDD9562">
            <w:pPr>
              <w:keepNext w:val="0"/>
              <w:keepLines w:val="0"/>
              <w:pageBreakBefore w:val="0"/>
              <w:widowControl w:val="0"/>
              <w:kinsoku/>
              <w:wordWrap/>
              <w:overflowPunct/>
              <w:topLinePunct w:val="0"/>
              <w:autoSpaceDE/>
              <w:autoSpaceDN/>
              <w:bidi w:val="0"/>
              <w:snapToGrid/>
              <w:spacing w:line="480" w:lineRule="exact"/>
              <w:jc w:val="left"/>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val="en-US" w:eastAsia="zh-CN" w:bidi="ar"/>
              </w:rPr>
              <w:t>注：未提供培训方案或培训方案未满足一档要求的不得分。</w:t>
            </w:r>
          </w:p>
        </w:tc>
      </w:tr>
      <w:tr w14:paraId="2C837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jc w:val="center"/>
        </w:trPr>
        <w:tc>
          <w:tcPr>
            <w:tcW w:w="525" w:type="dxa"/>
            <w:noWrap w:val="0"/>
            <w:vAlign w:val="center"/>
          </w:tcPr>
          <w:p w14:paraId="035C698B">
            <w:pPr>
              <w:keepNext w:val="0"/>
              <w:keepLines w:val="0"/>
              <w:pageBreakBefore w:val="0"/>
              <w:widowControl w:val="0"/>
              <w:kinsoku/>
              <w:wordWrap/>
              <w:overflowPunct/>
              <w:topLinePunct w:val="0"/>
              <w:autoSpaceDE/>
              <w:autoSpaceDN/>
              <w:bidi w:val="0"/>
              <w:adjustRightInd w:val="0"/>
              <w:snapToGrid/>
              <w:spacing w:line="480" w:lineRule="exact"/>
              <w:jc w:val="center"/>
              <w:textAlignment w:val="baseline"/>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w:t>
            </w:r>
          </w:p>
        </w:tc>
        <w:tc>
          <w:tcPr>
            <w:tcW w:w="1463" w:type="dxa"/>
            <w:noWrap w:val="0"/>
            <w:vAlign w:val="center"/>
          </w:tcPr>
          <w:p w14:paraId="38CAC018">
            <w:pPr>
              <w:keepNext w:val="0"/>
              <w:keepLines w:val="0"/>
              <w:pageBreakBefore w:val="0"/>
              <w:widowControl w:val="0"/>
              <w:kinsoku/>
              <w:wordWrap/>
              <w:overflowPunct/>
              <w:topLinePunct w:val="0"/>
              <w:autoSpaceDE/>
              <w:autoSpaceDN/>
              <w:bidi w:val="0"/>
              <w:adjustRightInd w:val="0"/>
              <w:snapToGrid/>
              <w:spacing w:line="480" w:lineRule="exact"/>
              <w:jc w:val="center"/>
              <w:textAlignment w:val="baseline"/>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商务分</w:t>
            </w:r>
          </w:p>
          <w:p w14:paraId="3CD3E369">
            <w:pPr>
              <w:keepNext w:val="0"/>
              <w:keepLines w:val="0"/>
              <w:pageBreakBefore w:val="0"/>
              <w:widowControl w:val="0"/>
              <w:kinsoku/>
              <w:wordWrap/>
              <w:overflowPunct/>
              <w:topLinePunct w:val="0"/>
              <w:autoSpaceDE/>
              <w:autoSpaceDN/>
              <w:bidi w:val="0"/>
              <w:adjustRightInd w:val="0"/>
              <w:snapToGrid/>
              <w:spacing w:line="480" w:lineRule="exact"/>
              <w:jc w:val="center"/>
              <w:textAlignment w:val="baseline"/>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（满分</w:t>
            </w:r>
            <w:r>
              <w:rPr>
                <w:rFonts w:hint="eastAsia" w:ascii="宋体" w:hAnsi="宋体" w:eastAsia="宋体" w:cs="宋体"/>
                <w:bCs/>
                <w:color w:val="auto"/>
                <w:sz w:val="21"/>
                <w:szCs w:val="21"/>
                <w:highlight w:val="none"/>
                <w:lang w:val="en-US" w:eastAsia="zh-CN"/>
              </w:rPr>
              <w:t>10</w:t>
            </w:r>
            <w:r>
              <w:rPr>
                <w:rFonts w:hint="eastAsia" w:ascii="宋体" w:hAnsi="宋体" w:eastAsia="宋体" w:cs="宋体"/>
                <w:bCs/>
                <w:color w:val="auto"/>
                <w:sz w:val="21"/>
                <w:szCs w:val="21"/>
                <w:highlight w:val="none"/>
              </w:rPr>
              <w:t>分）</w:t>
            </w:r>
          </w:p>
        </w:tc>
        <w:tc>
          <w:tcPr>
            <w:tcW w:w="6680" w:type="dxa"/>
            <w:gridSpan w:val="2"/>
            <w:noWrap w:val="0"/>
            <w:tcMar>
              <w:left w:w="57" w:type="dxa"/>
              <w:right w:w="57" w:type="dxa"/>
            </w:tcMar>
            <w:vAlign w:val="center"/>
          </w:tcPr>
          <w:p w14:paraId="2294B3C2">
            <w:pPr>
              <w:keepNext w:val="0"/>
              <w:keepLines w:val="0"/>
              <w:pageBreakBefore w:val="0"/>
              <w:widowControl w:val="0"/>
              <w:numPr>
                <w:ilvl w:val="0"/>
                <w:numId w:val="0"/>
              </w:numPr>
              <w:kinsoku/>
              <w:wordWrap/>
              <w:overflowPunct/>
              <w:topLinePunct w:val="0"/>
              <w:autoSpaceDE/>
              <w:autoSpaceDN/>
              <w:bidi w:val="0"/>
              <w:snapToGrid/>
              <w:spacing w:line="4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（1）</w:t>
            </w:r>
            <w:r>
              <w:rPr>
                <w:rFonts w:hint="eastAsia" w:ascii="宋体" w:hAnsi="宋体" w:eastAsia="宋体" w:cs="宋体"/>
                <w:color w:val="auto"/>
                <w:sz w:val="21"/>
                <w:szCs w:val="21"/>
                <w:highlight w:val="none"/>
              </w:rPr>
              <w:t>投标人2022年1月至今承接的类似项目业绩</w:t>
            </w:r>
            <w:r>
              <w:rPr>
                <w:rFonts w:hint="eastAsia" w:ascii="宋体" w:hAnsi="宋体" w:eastAsia="宋体" w:cs="宋体"/>
                <w:color w:val="auto"/>
                <w:sz w:val="21"/>
                <w:szCs w:val="21"/>
                <w:highlight w:val="none"/>
                <w:lang w:eastAsia="zh-CN"/>
              </w:rPr>
              <w:t>。</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投标文件中提供成交</w:t>
            </w:r>
            <w:r>
              <w:rPr>
                <w:rFonts w:hint="eastAsia" w:ascii="宋体" w:hAnsi="宋体" w:eastAsia="宋体" w:cs="宋体"/>
                <w:b/>
                <w:bCs/>
                <w:color w:val="auto"/>
                <w:sz w:val="21"/>
                <w:szCs w:val="21"/>
                <w:highlight w:val="none"/>
                <w:lang w:eastAsia="zh-CN"/>
              </w:rPr>
              <w:t>（中标）</w:t>
            </w:r>
            <w:r>
              <w:rPr>
                <w:rFonts w:hint="eastAsia" w:ascii="宋体" w:hAnsi="宋体" w:eastAsia="宋体" w:cs="宋体"/>
                <w:b/>
                <w:bCs/>
                <w:color w:val="auto"/>
                <w:sz w:val="21"/>
                <w:szCs w:val="21"/>
                <w:highlight w:val="none"/>
              </w:rPr>
              <w:t>通知书或合同复印件</w:t>
            </w:r>
            <w:r>
              <w:rPr>
                <w:rFonts w:hint="eastAsia" w:ascii="宋体" w:hAnsi="宋体" w:eastAsia="宋体" w:cs="宋体"/>
                <w:b/>
                <w:bCs/>
                <w:color w:val="auto"/>
                <w:sz w:val="21"/>
                <w:szCs w:val="21"/>
                <w:highlight w:val="none"/>
                <w:lang w:eastAsia="zh-CN"/>
              </w:rPr>
              <w:t>，否则不得分）</w:t>
            </w:r>
            <w:r>
              <w:rPr>
                <w:rFonts w:hint="eastAsia" w:ascii="宋体" w:hAnsi="宋体" w:eastAsia="宋体" w:cs="宋体"/>
                <w:color w:val="auto"/>
                <w:sz w:val="21"/>
                <w:szCs w:val="21"/>
                <w:highlight w:val="none"/>
              </w:rPr>
              <w:t>每份得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分，满分</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分。</w:t>
            </w:r>
          </w:p>
          <w:p w14:paraId="35102ADA">
            <w:pPr>
              <w:keepNext w:val="0"/>
              <w:keepLines w:val="0"/>
              <w:pageBreakBefore w:val="0"/>
              <w:widowControl w:val="0"/>
              <w:numPr>
                <w:ilvl w:val="0"/>
                <w:numId w:val="0"/>
              </w:numPr>
              <w:kinsoku/>
              <w:wordWrap/>
              <w:overflowPunct/>
              <w:topLinePunct w:val="0"/>
              <w:autoSpaceDE/>
              <w:autoSpaceDN/>
              <w:bidi w:val="0"/>
              <w:snapToGrid/>
              <w:spacing w:line="4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（2）</w:t>
            </w:r>
            <w:r>
              <w:rPr>
                <w:rFonts w:hint="eastAsia" w:ascii="宋体" w:hAnsi="宋体" w:eastAsia="宋体" w:cs="宋体"/>
                <w:color w:val="auto"/>
                <w:sz w:val="21"/>
                <w:szCs w:val="21"/>
                <w:highlight w:val="none"/>
              </w:rPr>
              <w:t>投标人或</w:t>
            </w:r>
            <w:r>
              <w:rPr>
                <w:rFonts w:hint="eastAsia" w:ascii="宋体" w:hAnsi="宋体" w:cs="宋体"/>
                <w:color w:val="auto"/>
                <w:sz w:val="21"/>
                <w:szCs w:val="21"/>
                <w:highlight w:val="none"/>
                <w:lang w:val="en-US" w:eastAsia="zh-CN"/>
              </w:rPr>
              <w:t>核心</w:t>
            </w:r>
            <w:r>
              <w:rPr>
                <w:rFonts w:hint="eastAsia" w:ascii="宋体" w:hAnsi="宋体" w:eastAsia="宋体" w:cs="宋体"/>
                <w:color w:val="auto"/>
                <w:sz w:val="21"/>
                <w:szCs w:val="21"/>
                <w:highlight w:val="none"/>
              </w:rPr>
              <w:t>产品生产厂家有 ISO9001 质量管理体系认证证书，在有效期内</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得</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分，满分</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分。（注：须于投标文件中提供有效期内的证书复印件</w:t>
            </w:r>
            <w:r>
              <w:rPr>
                <w:rFonts w:hint="eastAsia" w:ascii="宋体" w:hAnsi="宋体" w:eastAsia="宋体" w:cs="宋体"/>
                <w:color w:val="auto"/>
                <w:sz w:val="21"/>
                <w:szCs w:val="21"/>
                <w:highlight w:val="none"/>
                <w:lang w:val="en-US" w:eastAsia="zh-CN"/>
              </w:rPr>
              <w:t>或全国认证认可信息公共服务平台查询截图</w:t>
            </w:r>
            <w:r>
              <w:rPr>
                <w:rFonts w:hint="eastAsia" w:ascii="宋体" w:hAnsi="宋体" w:eastAsia="宋体" w:cs="宋体"/>
                <w:color w:val="auto"/>
                <w:sz w:val="21"/>
                <w:szCs w:val="21"/>
                <w:highlight w:val="none"/>
              </w:rPr>
              <w:t>并加盖投标人公章</w:t>
            </w:r>
            <w:r>
              <w:rPr>
                <w:rFonts w:hint="eastAsia" w:ascii="宋体" w:hAnsi="宋体" w:eastAsia="宋体" w:cs="宋体"/>
                <w:color w:val="auto"/>
                <w:sz w:val="21"/>
                <w:szCs w:val="21"/>
                <w:highlight w:val="none"/>
                <w:lang w:eastAsia="zh-CN"/>
              </w:rPr>
              <w:t>）</w:t>
            </w:r>
          </w:p>
          <w:p w14:paraId="32E360F1">
            <w:pPr>
              <w:keepNext w:val="0"/>
              <w:keepLines w:val="0"/>
              <w:pageBreakBefore w:val="0"/>
              <w:widowControl w:val="0"/>
              <w:kinsoku/>
              <w:wordWrap/>
              <w:overflowPunct/>
              <w:topLinePunct w:val="0"/>
              <w:autoSpaceDE/>
              <w:autoSpaceDN/>
              <w:bidi w:val="0"/>
              <w:snapToGrid/>
              <w:spacing w:line="480" w:lineRule="exact"/>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注：类似项目指的是合同内容中包含有本次采购需求内容任何一项服务或者货物的项目业绩。</w:t>
            </w:r>
          </w:p>
        </w:tc>
      </w:tr>
      <w:tr w14:paraId="711F8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68" w:type="dxa"/>
            <w:gridSpan w:val="4"/>
            <w:noWrap w:val="0"/>
            <w:vAlign w:val="center"/>
          </w:tcPr>
          <w:p w14:paraId="5E695499">
            <w:pPr>
              <w:pStyle w:val="16"/>
              <w:keepNext w:val="0"/>
              <w:keepLines w:val="0"/>
              <w:pageBreakBefore w:val="0"/>
              <w:widowControl w:val="0"/>
              <w:kinsoku/>
              <w:wordWrap/>
              <w:overflowPunct/>
              <w:topLinePunct w:val="0"/>
              <w:autoSpaceDE/>
              <w:autoSpaceDN/>
              <w:bidi w:val="0"/>
              <w:snapToGrid/>
              <w:spacing w:line="48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总得分=1+2+3。</w:t>
            </w:r>
          </w:p>
        </w:tc>
      </w:tr>
      <w:tr w14:paraId="36B3F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68" w:type="dxa"/>
            <w:gridSpan w:val="4"/>
            <w:noWrap w:val="0"/>
            <w:vAlign w:val="center"/>
          </w:tcPr>
          <w:p w14:paraId="0F105275">
            <w:pPr>
              <w:pStyle w:val="16"/>
              <w:keepNext w:val="0"/>
              <w:keepLines w:val="0"/>
              <w:pageBreakBefore w:val="0"/>
              <w:widowControl w:val="0"/>
              <w:kinsoku/>
              <w:wordWrap/>
              <w:overflowPunct/>
              <w:topLinePunct w:val="0"/>
              <w:autoSpaceDE/>
              <w:autoSpaceDN/>
              <w:bidi w:val="0"/>
              <w:snapToGrid/>
              <w:spacing w:line="48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中标标准：</w:t>
            </w:r>
            <w:r>
              <w:rPr>
                <w:rFonts w:hint="eastAsia" w:ascii="宋体" w:hAnsi="宋体" w:eastAsia="宋体" w:cs="宋体"/>
                <w:bCs/>
                <w:color w:val="auto"/>
                <w:sz w:val="21"/>
                <w:szCs w:val="21"/>
                <w:highlight w:val="none"/>
                <w:lang w:bidi="ar"/>
              </w:rPr>
              <w:t>评标委员会</w:t>
            </w:r>
            <w:r>
              <w:rPr>
                <w:rFonts w:hint="eastAsia" w:ascii="宋体" w:hAnsi="宋体" w:eastAsia="宋体" w:cs="宋体"/>
                <w:color w:val="auto"/>
                <w:sz w:val="21"/>
                <w:szCs w:val="21"/>
                <w:highlight w:val="none"/>
                <w:lang w:bidi="ar"/>
              </w:rPr>
              <w:t>将按总得分由高到低排列中标候选供应商顺序（总得分相同时，依次按投标报价低优先、技术分高优先、质量保证期长优先、提交服务成果时间短优先、处理问题到达时间短优先的顺序排列），并依照次序确定中标供应商。</w:t>
            </w:r>
          </w:p>
        </w:tc>
      </w:tr>
    </w:tbl>
    <w:p w14:paraId="424FCA35">
      <w:pPr>
        <w:adjustRightInd w:val="0"/>
        <w:snapToGrid w:val="0"/>
        <w:spacing w:line="400" w:lineRule="exact"/>
        <w:ind w:firstLine="464" w:firstLineChars="220"/>
        <w:rPr>
          <w:rFonts w:hint="eastAsia" w:ascii="宋体" w:hAnsi="宋体" w:cs="宋体"/>
          <w:b/>
          <w:color w:val="auto"/>
          <w:szCs w:val="21"/>
          <w:highlight w:val="none"/>
          <w:lang w:val="zh-CN"/>
        </w:rPr>
      </w:pPr>
    </w:p>
    <w:p w14:paraId="4600A430">
      <w:pPr>
        <w:keepNext w:val="0"/>
        <w:keepLines w:val="0"/>
        <w:pageBreakBefore w:val="0"/>
        <w:widowControl w:val="0"/>
        <w:kinsoku/>
        <w:wordWrap/>
        <w:overflowPunct/>
        <w:topLinePunct w:val="0"/>
        <w:autoSpaceDE/>
        <w:autoSpaceDN/>
        <w:bidi w:val="0"/>
        <w:adjustRightInd/>
        <w:snapToGrid/>
        <w:spacing w:before="120" w:line="480" w:lineRule="exact"/>
        <w:textAlignment w:val="auto"/>
        <w:outlineLvl w:val="9"/>
        <w:rPr>
          <w:rFonts w:hint="eastAsia" w:ascii="宋体" w:hAnsi="宋体" w:eastAsia="宋体" w:cs="宋体"/>
          <w:b/>
          <w:bCs/>
          <w:color w:val="auto"/>
          <w:kern w:val="0"/>
          <w:szCs w:val="21"/>
          <w:highlight w:val="none"/>
          <w:lang w:val="en-US" w:eastAsia="zh-CN"/>
        </w:rPr>
      </w:pPr>
      <w:r>
        <w:rPr>
          <w:rFonts w:ascii="Arial" w:hAnsi="Arial" w:cs="Arial"/>
          <w:b/>
          <w:bCs/>
          <w:color w:val="auto"/>
          <w:highlight w:val="none"/>
        </w:rPr>
        <w:br w:type="page"/>
      </w:r>
      <w:r>
        <w:rPr>
          <w:rFonts w:hint="eastAsia" w:ascii="宋体" w:hAnsi="宋体" w:eastAsia="宋体" w:cs="宋体"/>
          <w:b/>
          <w:bCs/>
          <w:color w:val="auto"/>
          <w:kern w:val="0"/>
          <w:szCs w:val="21"/>
          <w:highlight w:val="none"/>
          <w:lang w:val="en-US" w:eastAsia="zh-CN"/>
        </w:rPr>
        <w:t>分标2</w:t>
      </w:r>
    </w:p>
    <w:tbl>
      <w:tblPr>
        <w:tblStyle w:val="68"/>
        <w:tblW w:w="86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2"/>
        <w:gridCol w:w="1134"/>
        <w:gridCol w:w="1134"/>
        <w:gridCol w:w="6016"/>
      </w:tblGrid>
      <w:tr w14:paraId="276D7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gridSpan w:val="2"/>
            <w:tcBorders>
              <w:top w:val="single" w:color="auto" w:sz="4" w:space="0"/>
              <w:left w:val="single" w:color="auto" w:sz="4" w:space="0"/>
              <w:bottom w:val="single" w:color="auto" w:sz="4" w:space="0"/>
              <w:right w:val="single" w:color="auto" w:sz="4" w:space="0"/>
            </w:tcBorders>
            <w:noWrap w:val="0"/>
            <w:vAlign w:val="center"/>
          </w:tcPr>
          <w:p w14:paraId="76AC2FBF">
            <w:pPr>
              <w:keepNext w:val="0"/>
              <w:keepLines w:val="0"/>
              <w:pageBreakBefore w:val="0"/>
              <w:widowControl w:val="0"/>
              <w:kinsoku/>
              <w:wordWrap w:val="0"/>
              <w:overflowPunct/>
              <w:topLinePunct w:val="0"/>
              <w:autoSpaceDN/>
              <w:bidi w:val="0"/>
              <w:spacing w:line="48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22F8FCD">
            <w:pPr>
              <w:keepNext w:val="0"/>
              <w:keepLines w:val="0"/>
              <w:pageBreakBefore w:val="0"/>
              <w:widowControl w:val="0"/>
              <w:kinsoku/>
              <w:wordWrap w:val="0"/>
              <w:overflowPunct/>
              <w:topLinePunct w:val="0"/>
              <w:autoSpaceDN/>
              <w:bidi w:val="0"/>
              <w:spacing w:line="48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评审因素</w:t>
            </w:r>
          </w:p>
        </w:tc>
        <w:tc>
          <w:tcPr>
            <w:tcW w:w="6016" w:type="dxa"/>
            <w:tcBorders>
              <w:top w:val="single" w:color="auto" w:sz="4" w:space="0"/>
              <w:left w:val="single" w:color="auto" w:sz="4" w:space="0"/>
              <w:bottom w:val="single" w:color="auto" w:sz="4" w:space="0"/>
              <w:right w:val="single" w:color="auto" w:sz="4" w:space="0"/>
            </w:tcBorders>
            <w:noWrap w:val="0"/>
            <w:vAlign w:val="center"/>
          </w:tcPr>
          <w:p w14:paraId="7F099B04">
            <w:pPr>
              <w:keepNext w:val="0"/>
              <w:keepLines w:val="0"/>
              <w:pageBreakBefore w:val="0"/>
              <w:widowControl w:val="0"/>
              <w:kinsoku/>
              <w:wordWrap w:val="0"/>
              <w:overflowPunct/>
              <w:topLinePunct w:val="0"/>
              <w:autoSpaceDN/>
              <w:bidi w:val="0"/>
              <w:spacing w:line="48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评标标准</w:t>
            </w:r>
          </w:p>
        </w:tc>
      </w:tr>
      <w:tr w14:paraId="207C5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tcBorders>
              <w:top w:val="single" w:color="auto" w:sz="4" w:space="0"/>
              <w:left w:val="single" w:color="auto" w:sz="4" w:space="0"/>
              <w:bottom w:val="single" w:color="auto" w:sz="4" w:space="0"/>
              <w:right w:val="single" w:color="auto" w:sz="4" w:space="0"/>
            </w:tcBorders>
            <w:noWrap w:val="0"/>
            <w:vAlign w:val="center"/>
          </w:tcPr>
          <w:p w14:paraId="48355C58">
            <w:pPr>
              <w:keepNext w:val="0"/>
              <w:keepLines w:val="0"/>
              <w:pageBreakBefore w:val="0"/>
              <w:widowControl w:val="0"/>
              <w:kinsoku/>
              <w:wordWrap w:val="0"/>
              <w:overflowPunct/>
              <w:topLinePunct w:val="0"/>
              <w:autoSpaceDN/>
              <w:bidi w:val="0"/>
              <w:spacing w:line="48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A21A79D">
            <w:pPr>
              <w:keepNext w:val="0"/>
              <w:keepLines w:val="0"/>
              <w:pageBreakBefore w:val="0"/>
              <w:widowControl w:val="0"/>
              <w:kinsoku/>
              <w:wordWrap w:val="0"/>
              <w:overflowPunct/>
              <w:topLinePunct w:val="0"/>
              <w:autoSpaceDN/>
              <w:bidi w:val="0"/>
              <w:spacing w:line="48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价格分</w:t>
            </w:r>
          </w:p>
          <w:p w14:paraId="6EB7BA54">
            <w:pPr>
              <w:keepNext w:val="0"/>
              <w:keepLines w:val="0"/>
              <w:pageBreakBefore w:val="0"/>
              <w:widowControl w:val="0"/>
              <w:kinsoku/>
              <w:wordWrap w:val="0"/>
              <w:overflowPunct/>
              <w:topLinePunct w:val="0"/>
              <w:autoSpaceDN/>
              <w:bidi w:val="0"/>
              <w:spacing w:line="48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rPr>
              <w:t>分）</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D48A949">
            <w:pPr>
              <w:keepNext w:val="0"/>
              <w:keepLines w:val="0"/>
              <w:pageBreakBefore w:val="0"/>
              <w:widowControl w:val="0"/>
              <w:kinsoku/>
              <w:wordWrap w:val="0"/>
              <w:overflowPunct/>
              <w:topLinePunct w:val="0"/>
              <w:autoSpaceDN/>
              <w:bidi w:val="0"/>
              <w:spacing w:line="48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投标报价</w:t>
            </w:r>
          </w:p>
        </w:tc>
        <w:tc>
          <w:tcPr>
            <w:tcW w:w="6016" w:type="dxa"/>
            <w:tcBorders>
              <w:top w:val="single" w:color="auto" w:sz="4" w:space="0"/>
              <w:left w:val="single" w:color="auto" w:sz="4" w:space="0"/>
              <w:bottom w:val="single" w:color="auto" w:sz="4" w:space="0"/>
              <w:right w:val="single" w:color="auto" w:sz="4" w:space="0"/>
            </w:tcBorders>
            <w:noWrap w:val="0"/>
            <w:vAlign w:val="center"/>
          </w:tcPr>
          <w:p w14:paraId="4EB64458">
            <w:pPr>
              <w:pStyle w:val="16"/>
              <w:keepNext w:val="0"/>
              <w:keepLines w:val="0"/>
              <w:pageBreakBefore w:val="0"/>
              <w:widowControl w:val="0"/>
              <w:kinsoku/>
              <w:wordWrap/>
              <w:overflowPunct/>
              <w:topLinePunct w:val="0"/>
              <w:autoSpaceDE/>
              <w:autoSpaceDN/>
              <w:bidi w:val="0"/>
              <w:snapToGrid/>
              <w:spacing w:line="480" w:lineRule="exact"/>
              <w:ind w:firstLine="210" w:firstLineChars="1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（1）评标价为投标人的投标报价进行政策性扣除后的价格，评标价只是作为评标时使用。最终中标人的中标金额＝投标报价。</w:t>
            </w:r>
          </w:p>
          <w:p w14:paraId="22BD42C5">
            <w:pPr>
              <w:pStyle w:val="16"/>
              <w:keepNext w:val="0"/>
              <w:keepLines w:val="0"/>
              <w:pageBreakBefore w:val="0"/>
              <w:widowControl w:val="0"/>
              <w:kinsoku/>
              <w:wordWrap/>
              <w:overflowPunct/>
              <w:topLinePunct w:val="0"/>
              <w:autoSpaceDE/>
              <w:autoSpaceDN/>
              <w:bidi w:val="0"/>
              <w:snapToGrid/>
              <w:spacing w:line="480" w:lineRule="exact"/>
              <w:ind w:firstLine="210" w:firstLineChars="1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按照《政府采购促进中小企业发展管理办法》（财库〔2020〕46号）的规定，投标人在其投标文件中提供《中小企业声明函》，且货物由小微企业制造（即货物由小微企业生产且使用该小微企业商号或者注册商标），对其最后报价给予</w:t>
            </w:r>
            <w:r>
              <w:rPr>
                <w:rFonts w:hint="eastAsia" w:ascii="宋体" w:hAnsi="宋体" w:eastAsia="宋体" w:cs="宋体"/>
                <w:bCs/>
                <w:color w:val="auto"/>
                <w:sz w:val="21"/>
                <w:szCs w:val="21"/>
                <w:highlight w:val="none"/>
                <w:lang w:val="en-US" w:eastAsia="zh-CN"/>
              </w:rPr>
              <w:t>10</w:t>
            </w:r>
            <w:r>
              <w:rPr>
                <w:rFonts w:hint="eastAsia" w:ascii="宋体" w:hAnsi="宋体" w:eastAsia="宋体" w:cs="宋体"/>
                <w:bCs/>
                <w:color w:val="auto"/>
                <w:sz w:val="21"/>
                <w:szCs w:val="21"/>
                <w:highlight w:val="none"/>
              </w:rPr>
              <w:t>%的扣除。</w:t>
            </w:r>
          </w:p>
          <w:p w14:paraId="5F5B12CD">
            <w:pPr>
              <w:pStyle w:val="16"/>
              <w:keepNext w:val="0"/>
              <w:keepLines w:val="0"/>
              <w:pageBreakBefore w:val="0"/>
              <w:widowControl w:val="0"/>
              <w:kinsoku/>
              <w:wordWrap/>
              <w:overflowPunct/>
              <w:topLinePunct w:val="0"/>
              <w:autoSpaceDE/>
              <w:autoSpaceDN/>
              <w:bidi w:val="0"/>
              <w:snapToGrid/>
              <w:spacing w:line="480" w:lineRule="exact"/>
              <w:ind w:firstLine="210" w:firstLineChars="1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w:t>
            </w:r>
          </w:p>
          <w:p w14:paraId="2216EA3B">
            <w:pPr>
              <w:pStyle w:val="16"/>
              <w:keepNext w:val="0"/>
              <w:keepLines w:val="0"/>
              <w:pageBreakBefore w:val="0"/>
              <w:widowControl w:val="0"/>
              <w:kinsoku/>
              <w:wordWrap/>
              <w:overflowPunct/>
              <w:topLinePunct w:val="0"/>
              <w:autoSpaceDE/>
              <w:autoSpaceDN/>
              <w:bidi w:val="0"/>
              <w:snapToGrid/>
              <w:spacing w:line="480" w:lineRule="exact"/>
              <w:ind w:firstLine="210" w:firstLineChars="1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604B5647">
            <w:pPr>
              <w:pStyle w:val="16"/>
              <w:keepNext w:val="0"/>
              <w:keepLines w:val="0"/>
              <w:pageBreakBefore w:val="0"/>
              <w:widowControl w:val="0"/>
              <w:kinsoku/>
              <w:wordWrap/>
              <w:overflowPunct/>
              <w:topLinePunct w:val="0"/>
              <w:autoSpaceDE/>
              <w:autoSpaceDN/>
              <w:bidi w:val="0"/>
              <w:snapToGrid/>
              <w:spacing w:line="480" w:lineRule="exact"/>
              <w:ind w:firstLine="210" w:firstLineChars="1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（5）政策性扣除计算方法。</w:t>
            </w:r>
          </w:p>
          <w:p w14:paraId="39E1CC43">
            <w:pPr>
              <w:pStyle w:val="16"/>
              <w:keepNext w:val="0"/>
              <w:keepLines w:val="0"/>
              <w:pageBreakBefore w:val="0"/>
              <w:widowControl w:val="0"/>
              <w:kinsoku/>
              <w:wordWrap/>
              <w:overflowPunct/>
              <w:topLinePunct w:val="0"/>
              <w:autoSpaceDE/>
              <w:autoSpaceDN/>
              <w:bidi w:val="0"/>
              <w:snapToGrid/>
              <w:spacing w:line="480" w:lineRule="exact"/>
              <w:ind w:firstLine="210" w:firstLineChars="1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在货物采购项目中，</w:t>
            </w:r>
            <w:r>
              <w:rPr>
                <w:rFonts w:hint="eastAsia" w:ascii="宋体" w:hAnsi="宋体" w:eastAsia="宋体" w:cs="宋体"/>
                <w:bCs/>
                <w:color w:val="auto"/>
                <w:sz w:val="21"/>
                <w:szCs w:val="21"/>
                <w:highlight w:val="none"/>
                <w:lang w:val="en-US" w:eastAsia="zh-CN"/>
              </w:rPr>
              <w:t>投标人</w:t>
            </w:r>
            <w:r>
              <w:rPr>
                <w:rFonts w:hint="eastAsia" w:ascii="宋体" w:hAnsi="宋体" w:eastAsia="宋体" w:cs="宋体"/>
                <w:bCs/>
                <w:color w:val="auto"/>
                <w:sz w:val="21"/>
                <w:szCs w:val="21"/>
                <w:highlight w:val="none"/>
              </w:rPr>
              <w:t>所投标全部货物由小型或者微型企业制造。对符合上述要求的投标人的投标报价给予</w:t>
            </w:r>
            <w:r>
              <w:rPr>
                <w:rFonts w:hint="eastAsia" w:ascii="宋体" w:hAnsi="宋体" w:eastAsia="宋体" w:cs="宋体"/>
                <w:bCs/>
                <w:color w:val="auto"/>
                <w:sz w:val="21"/>
                <w:szCs w:val="21"/>
                <w:highlight w:val="none"/>
                <w:lang w:val="en-US" w:eastAsia="zh-CN"/>
              </w:rPr>
              <w:t>10</w:t>
            </w:r>
            <w:r>
              <w:rPr>
                <w:rFonts w:hint="eastAsia" w:ascii="宋体" w:hAnsi="宋体" w:eastAsia="宋体" w:cs="宋体"/>
                <w:bCs/>
                <w:color w:val="auto"/>
                <w:sz w:val="21"/>
                <w:szCs w:val="21"/>
                <w:highlight w:val="none"/>
              </w:rPr>
              <w:t>%的扣除，扣除后的价格为评标报价，即评标报价=投标报价×（</w:t>
            </w:r>
            <w:r>
              <w:rPr>
                <w:rFonts w:hint="eastAsia" w:ascii="宋体" w:hAnsi="宋体" w:eastAsia="宋体" w:cs="宋体"/>
                <w:bCs/>
                <w:color w:val="auto"/>
                <w:sz w:val="21"/>
                <w:szCs w:val="21"/>
                <w:highlight w:val="none"/>
                <w:lang w:val="en-US" w:eastAsia="zh-CN"/>
              </w:rPr>
              <w:t>1-10</w:t>
            </w:r>
            <w:r>
              <w:rPr>
                <w:rFonts w:hint="eastAsia" w:ascii="宋体" w:hAnsi="宋体" w:eastAsia="宋体" w:cs="宋体"/>
                <w:bCs/>
                <w:color w:val="auto"/>
                <w:sz w:val="21"/>
                <w:szCs w:val="21"/>
                <w:highlight w:val="none"/>
              </w:rPr>
              <w:t>%）。接受大中型企业与小微企业组成联合体或者允许大中型企业向一家或者多家小微企业分包的采购项目，联合协议或者分包意向协议约定小微企业的合同份额占到合同总金额30%以上的，采购人、采购代理机构应当对联合体或者大中型企业的报价给予4%的扣除，用扣除后的价格参加评审，扣除后的价格为评标价，即评标报价=投标报价×（</w:t>
            </w: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rPr>
              <w:t>4%）。除上述情况外，评标报价=投标报价。</w:t>
            </w:r>
          </w:p>
          <w:p w14:paraId="0CE24ADB">
            <w:pPr>
              <w:pStyle w:val="16"/>
              <w:keepNext w:val="0"/>
              <w:keepLines w:val="0"/>
              <w:pageBreakBefore w:val="0"/>
              <w:widowControl w:val="0"/>
              <w:kinsoku/>
              <w:wordWrap/>
              <w:overflowPunct/>
              <w:topLinePunct w:val="0"/>
              <w:autoSpaceDE/>
              <w:autoSpaceDN/>
              <w:bidi w:val="0"/>
              <w:snapToGrid/>
              <w:spacing w:line="480" w:lineRule="exact"/>
              <w:ind w:firstLine="210" w:firstLineChars="1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（6）以进入综合评分环节的最低的评标报价为基准价，基准价报价得分为30分。</w:t>
            </w:r>
          </w:p>
          <w:p w14:paraId="0AF3B841">
            <w:pPr>
              <w:pStyle w:val="16"/>
              <w:keepNext w:val="0"/>
              <w:keepLines w:val="0"/>
              <w:pageBreakBefore w:val="0"/>
              <w:widowControl w:val="0"/>
              <w:kinsoku/>
              <w:wordWrap/>
              <w:overflowPunct/>
              <w:topLinePunct w:val="0"/>
              <w:autoSpaceDE/>
              <w:autoSpaceDN/>
              <w:bidi w:val="0"/>
              <w:snapToGrid/>
              <w:spacing w:line="480" w:lineRule="exact"/>
              <w:ind w:firstLine="210" w:firstLineChars="1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（7）价格分计算公式：</w:t>
            </w:r>
          </w:p>
          <w:p w14:paraId="41AE4D94">
            <w:pPr>
              <w:keepNext w:val="0"/>
              <w:keepLines w:val="0"/>
              <w:pageBreakBefore w:val="0"/>
              <w:widowControl w:val="0"/>
              <w:kinsoku/>
              <w:wordWrap w:val="0"/>
              <w:overflowPunct/>
              <w:topLinePunct w:val="0"/>
              <w:autoSpaceDN/>
              <w:bidi w:val="0"/>
              <w:spacing w:line="48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某投标人价格分=基准价/某投标人评标报价金额×30分。</w:t>
            </w:r>
          </w:p>
        </w:tc>
      </w:tr>
      <w:tr w14:paraId="55D1A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Merge w:val="restart"/>
            <w:tcBorders>
              <w:top w:val="nil"/>
              <w:left w:val="single" w:color="auto" w:sz="4" w:space="0"/>
              <w:bottom w:val="single" w:color="auto" w:sz="4" w:space="0"/>
              <w:right w:val="single" w:color="auto" w:sz="4" w:space="0"/>
            </w:tcBorders>
            <w:noWrap w:val="0"/>
            <w:vAlign w:val="center"/>
          </w:tcPr>
          <w:p w14:paraId="4ABB863D">
            <w:pPr>
              <w:keepNext w:val="0"/>
              <w:keepLines w:val="0"/>
              <w:pageBreakBefore w:val="0"/>
              <w:widowControl w:val="0"/>
              <w:kinsoku/>
              <w:wordWrap w:val="0"/>
              <w:overflowPunct/>
              <w:topLinePunct w:val="0"/>
              <w:autoSpaceDN/>
              <w:bidi w:val="0"/>
              <w:spacing w:line="48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134" w:type="dxa"/>
            <w:vMerge w:val="restart"/>
            <w:tcBorders>
              <w:top w:val="nil"/>
              <w:left w:val="single" w:color="auto" w:sz="4" w:space="0"/>
              <w:bottom w:val="single" w:color="auto" w:sz="4" w:space="0"/>
              <w:right w:val="single" w:color="auto" w:sz="4" w:space="0"/>
            </w:tcBorders>
            <w:noWrap w:val="0"/>
            <w:vAlign w:val="center"/>
          </w:tcPr>
          <w:p w14:paraId="7288F2C9">
            <w:pPr>
              <w:keepNext w:val="0"/>
              <w:keepLines w:val="0"/>
              <w:pageBreakBefore w:val="0"/>
              <w:widowControl w:val="0"/>
              <w:kinsoku/>
              <w:wordWrap w:val="0"/>
              <w:overflowPunct/>
              <w:topLinePunct w:val="0"/>
              <w:autoSpaceDN/>
              <w:bidi w:val="0"/>
              <w:spacing w:line="48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技术分</w:t>
            </w:r>
          </w:p>
          <w:p w14:paraId="69EC200C">
            <w:pPr>
              <w:keepNext w:val="0"/>
              <w:keepLines w:val="0"/>
              <w:pageBreakBefore w:val="0"/>
              <w:widowControl w:val="0"/>
              <w:kinsoku/>
              <w:wordWrap w:val="0"/>
              <w:overflowPunct/>
              <w:topLinePunct w:val="0"/>
              <w:autoSpaceDN/>
              <w:bidi w:val="0"/>
              <w:spacing w:line="48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52</w:t>
            </w:r>
            <w:r>
              <w:rPr>
                <w:rFonts w:hint="eastAsia" w:ascii="宋体" w:hAnsi="宋体" w:eastAsia="宋体" w:cs="宋体"/>
                <w:color w:val="auto"/>
                <w:sz w:val="21"/>
                <w:szCs w:val="21"/>
                <w:highlight w:val="none"/>
              </w:rPr>
              <w:t>分）</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51DDDFD">
            <w:pPr>
              <w:keepNext w:val="0"/>
              <w:keepLines w:val="0"/>
              <w:pageBreakBefore w:val="0"/>
              <w:widowControl w:val="0"/>
              <w:kinsoku/>
              <w:wordWrap w:val="0"/>
              <w:overflowPunct/>
              <w:topLinePunct w:val="0"/>
              <w:autoSpaceDN/>
              <w:bidi w:val="0"/>
              <w:spacing w:line="480" w:lineRule="exact"/>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2.1项目技术实施方案分（满分</w:t>
            </w:r>
            <w:r>
              <w:rPr>
                <w:rFonts w:hint="eastAsia" w:ascii="宋体" w:hAnsi="宋体" w:eastAsia="宋体" w:cs="宋体"/>
                <w:color w:val="auto"/>
                <w:sz w:val="21"/>
                <w:szCs w:val="21"/>
                <w:highlight w:val="none"/>
                <w:lang w:val="en-US" w:eastAsia="zh-CN"/>
              </w:rPr>
              <w:t>18</w:t>
            </w:r>
            <w:r>
              <w:rPr>
                <w:rFonts w:hint="eastAsia" w:ascii="宋体" w:hAnsi="宋体" w:eastAsia="宋体" w:cs="宋体"/>
                <w:color w:val="auto"/>
                <w:sz w:val="21"/>
                <w:szCs w:val="21"/>
                <w:highlight w:val="none"/>
              </w:rPr>
              <w:t>分）</w:t>
            </w:r>
          </w:p>
        </w:tc>
        <w:tc>
          <w:tcPr>
            <w:tcW w:w="6016" w:type="dxa"/>
            <w:tcBorders>
              <w:top w:val="single" w:color="auto" w:sz="4" w:space="0"/>
              <w:left w:val="single" w:color="auto" w:sz="4" w:space="0"/>
              <w:bottom w:val="single" w:color="auto" w:sz="4" w:space="0"/>
              <w:right w:val="single" w:color="auto" w:sz="4" w:space="0"/>
            </w:tcBorders>
            <w:noWrap w:val="0"/>
            <w:vAlign w:val="center"/>
          </w:tcPr>
          <w:p w14:paraId="6EB5B384">
            <w:pPr>
              <w:keepNext w:val="0"/>
              <w:keepLines w:val="0"/>
              <w:pageBreakBefore w:val="0"/>
              <w:widowControl w:val="0"/>
              <w:kinsoku/>
              <w:wordWrap w:val="0"/>
              <w:overflowPunct/>
              <w:topLinePunct w:val="0"/>
              <w:autoSpaceDN/>
              <w:bidi w:val="0"/>
              <w:spacing w:line="480" w:lineRule="exact"/>
              <w:ind w:firstLine="4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由</w:t>
            </w:r>
            <w:r>
              <w:rPr>
                <w:rFonts w:hint="eastAsia" w:ascii="宋体" w:hAnsi="宋体" w:eastAsia="宋体" w:cs="宋体"/>
                <w:color w:val="auto"/>
                <w:sz w:val="21"/>
                <w:szCs w:val="21"/>
                <w:highlight w:val="none"/>
                <w:lang w:val="en-US" w:eastAsia="zh-CN"/>
              </w:rPr>
              <w:t>评标委员会</w:t>
            </w:r>
            <w:r>
              <w:rPr>
                <w:rFonts w:hint="eastAsia" w:ascii="宋体" w:hAnsi="宋体" w:eastAsia="宋体" w:cs="宋体"/>
                <w:color w:val="auto"/>
                <w:sz w:val="21"/>
                <w:szCs w:val="21"/>
                <w:highlight w:val="none"/>
              </w:rPr>
              <w:t>根据供应商的</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文件中所提供的项目服务整体技术实施方案所体现出的完善性和成熟度进行评价，以下各项不得重复计分：</w:t>
            </w:r>
          </w:p>
          <w:p w14:paraId="315A6CBE">
            <w:pPr>
              <w:keepNext w:val="0"/>
              <w:keepLines w:val="0"/>
              <w:pageBreakBefore w:val="0"/>
              <w:widowControl w:val="0"/>
              <w:kinsoku/>
              <w:wordWrap w:val="0"/>
              <w:overflowPunct/>
              <w:topLinePunct w:val="0"/>
              <w:autoSpaceDN/>
              <w:bidi w:val="0"/>
              <w:spacing w:line="480" w:lineRule="exact"/>
              <w:ind w:firstLine="4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一档（</w:t>
            </w:r>
            <w:r>
              <w:rPr>
                <w:rFonts w:hint="eastAsia" w:ascii="宋体" w:hAnsi="宋体" w:cs="宋体"/>
                <w:color w:val="auto"/>
                <w:sz w:val="21"/>
                <w:szCs w:val="21"/>
                <w:highlight w:val="none"/>
                <w:lang w:val="en-US" w:eastAsia="zh-CN"/>
              </w:rPr>
              <w:t>0</w:t>
            </w:r>
            <w:r>
              <w:rPr>
                <w:rFonts w:hint="eastAsia" w:ascii="宋体" w:hAnsi="宋体" w:eastAsia="宋体" w:cs="宋体"/>
                <w:color w:val="auto"/>
                <w:sz w:val="21"/>
                <w:szCs w:val="21"/>
                <w:highlight w:val="none"/>
              </w:rPr>
              <w:t>分）：</w:t>
            </w:r>
            <w:r>
              <w:rPr>
                <w:rFonts w:hint="eastAsia" w:ascii="宋体" w:hAnsi="宋体" w:cs="宋体"/>
                <w:color w:val="auto"/>
                <w:sz w:val="21"/>
                <w:szCs w:val="21"/>
                <w:highlight w:val="none"/>
                <w:lang w:val="en-US" w:eastAsia="zh-CN"/>
              </w:rPr>
              <w:t>未提供实施方案或实施方案未满足采购需求。</w:t>
            </w:r>
          </w:p>
          <w:p w14:paraId="4DB4E07C">
            <w:pPr>
              <w:keepNext w:val="0"/>
              <w:keepLines w:val="0"/>
              <w:pageBreakBefore w:val="0"/>
              <w:widowControl w:val="0"/>
              <w:kinsoku/>
              <w:wordWrap w:val="0"/>
              <w:overflowPunct/>
              <w:topLinePunct w:val="0"/>
              <w:autoSpaceDN/>
              <w:bidi w:val="0"/>
              <w:spacing w:line="480" w:lineRule="exact"/>
              <w:ind w:firstLine="4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二档（</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分）：在满足一档的基础上，技术实施方案执行组织措施、保障措施、课程制作思路规划具体，能根据采购人的实际情况进行定制教学设计方案，教学内容基本完整，基本符合技术要求的学习情境。</w:t>
            </w:r>
          </w:p>
          <w:p w14:paraId="55A23340">
            <w:pPr>
              <w:keepNext w:val="0"/>
              <w:keepLines w:val="0"/>
              <w:pageBreakBefore w:val="0"/>
              <w:widowControl w:val="0"/>
              <w:kinsoku/>
              <w:wordWrap w:val="0"/>
              <w:overflowPunct/>
              <w:topLinePunct w:val="0"/>
              <w:autoSpaceDN/>
              <w:bidi w:val="0"/>
              <w:spacing w:line="480" w:lineRule="exact"/>
              <w:ind w:firstLine="4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三档（</w:t>
            </w:r>
            <w:r>
              <w:rPr>
                <w:rFonts w:hint="eastAsia" w:ascii="宋体" w:hAnsi="宋体" w:cs="宋体"/>
                <w:color w:val="auto"/>
                <w:sz w:val="21"/>
                <w:szCs w:val="21"/>
                <w:highlight w:val="none"/>
                <w:lang w:val="en-US" w:eastAsia="zh-CN"/>
              </w:rPr>
              <w:t>12</w:t>
            </w:r>
            <w:r>
              <w:rPr>
                <w:rFonts w:hint="eastAsia" w:ascii="宋体" w:hAnsi="宋体" w:eastAsia="宋体" w:cs="宋体"/>
                <w:color w:val="auto"/>
                <w:sz w:val="21"/>
                <w:szCs w:val="21"/>
                <w:highlight w:val="none"/>
              </w:rPr>
              <w:t>分）：在满足二档的基础上，技术实施方案中项目执行组织措施、保障措施、课程制作思路规划考虑周全，精准把握项目需求，课程制作内容表述完整，有项目进度安排，有较完整的教学内容，并比较符合技术要求的学习情境。</w:t>
            </w:r>
          </w:p>
          <w:p w14:paraId="6BCB85F7">
            <w:pPr>
              <w:keepNext w:val="0"/>
              <w:keepLines w:val="0"/>
              <w:pageBreakBefore w:val="0"/>
              <w:widowControl w:val="0"/>
              <w:kinsoku/>
              <w:wordWrap w:val="0"/>
              <w:overflowPunct/>
              <w:topLinePunct w:val="0"/>
              <w:autoSpaceDN/>
              <w:bidi w:val="0"/>
              <w:spacing w:line="480" w:lineRule="exact"/>
              <w:ind w:firstLine="4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四档（</w:t>
            </w:r>
            <w:r>
              <w:rPr>
                <w:rFonts w:hint="eastAsia" w:ascii="宋体" w:hAnsi="宋体" w:eastAsia="宋体" w:cs="宋体"/>
                <w:color w:val="auto"/>
                <w:sz w:val="21"/>
                <w:szCs w:val="21"/>
                <w:highlight w:val="none"/>
                <w:lang w:val="en-US" w:eastAsia="zh-CN"/>
              </w:rPr>
              <w:t>18</w:t>
            </w:r>
            <w:r>
              <w:rPr>
                <w:rFonts w:hint="eastAsia" w:ascii="宋体" w:hAnsi="宋体" w:eastAsia="宋体" w:cs="宋体"/>
                <w:color w:val="auto"/>
                <w:sz w:val="21"/>
                <w:szCs w:val="21"/>
                <w:highlight w:val="none"/>
              </w:rPr>
              <w:t>分）：在满足三档的基础上，技术实施方案中能根据采购人的实际情况进行定制教学设计方案，项目实施有详细完善的计划，专业设备齐全，组织机构及人员配备充足、专业性强，任务分配和进度安排科学合理。并能深入理解项目的难点与关键点，有完整的教学内容，并完全符合技术要求的学习情境。</w:t>
            </w:r>
          </w:p>
        </w:tc>
      </w:tr>
      <w:tr w14:paraId="612C4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Merge w:val="continue"/>
            <w:tcBorders>
              <w:top w:val="nil"/>
              <w:left w:val="single" w:color="auto" w:sz="4" w:space="0"/>
              <w:bottom w:val="single" w:color="auto" w:sz="4" w:space="0"/>
              <w:right w:val="single" w:color="auto" w:sz="4" w:space="0"/>
            </w:tcBorders>
            <w:noWrap w:val="0"/>
            <w:vAlign w:val="center"/>
          </w:tcPr>
          <w:p w14:paraId="0E93D314">
            <w:pPr>
              <w:keepNext w:val="0"/>
              <w:keepLines w:val="0"/>
              <w:pageBreakBefore w:val="0"/>
              <w:widowControl w:val="0"/>
              <w:kinsoku/>
              <w:wordWrap w:val="0"/>
              <w:overflowPunct/>
              <w:topLinePunct w:val="0"/>
              <w:autoSpaceDN/>
              <w:bidi w:val="0"/>
              <w:spacing w:line="480" w:lineRule="exact"/>
              <w:textAlignment w:val="auto"/>
              <w:rPr>
                <w:rFonts w:hint="eastAsia" w:ascii="宋体" w:hAnsi="宋体" w:eastAsia="宋体" w:cs="宋体"/>
                <w:color w:val="auto"/>
                <w:sz w:val="21"/>
                <w:szCs w:val="21"/>
                <w:highlight w:val="none"/>
              </w:rPr>
            </w:pPr>
          </w:p>
        </w:tc>
        <w:tc>
          <w:tcPr>
            <w:tcW w:w="1134" w:type="dxa"/>
            <w:vMerge w:val="continue"/>
            <w:tcBorders>
              <w:top w:val="nil"/>
              <w:left w:val="single" w:color="auto" w:sz="4" w:space="0"/>
              <w:bottom w:val="single" w:color="auto" w:sz="4" w:space="0"/>
              <w:right w:val="single" w:color="auto" w:sz="4" w:space="0"/>
            </w:tcBorders>
            <w:noWrap w:val="0"/>
            <w:vAlign w:val="center"/>
          </w:tcPr>
          <w:p w14:paraId="7B76BAFF">
            <w:pPr>
              <w:keepNext w:val="0"/>
              <w:keepLines w:val="0"/>
              <w:pageBreakBefore w:val="0"/>
              <w:widowControl w:val="0"/>
              <w:kinsoku/>
              <w:wordWrap w:val="0"/>
              <w:overflowPunct/>
              <w:topLinePunct w:val="0"/>
              <w:autoSpaceDN/>
              <w:bidi w:val="0"/>
              <w:spacing w:line="480" w:lineRule="exact"/>
              <w:textAlignment w:val="auto"/>
              <w:rPr>
                <w:rFonts w:hint="eastAsia" w:ascii="宋体" w:hAnsi="宋体" w:eastAsia="宋体" w:cs="宋体"/>
                <w:color w:val="auto"/>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85DE88E">
            <w:pPr>
              <w:keepNext w:val="0"/>
              <w:keepLines w:val="0"/>
              <w:pageBreakBefore w:val="0"/>
              <w:widowControl w:val="0"/>
              <w:kinsoku/>
              <w:wordWrap w:val="0"/>
              <w:overflowPunct/>
              <w:topLinePunct w:val="0"/>
              <w:autoSpaceDN/>
              <w:bidi w:val="0"/>
              <w:spacing w:line="480" w:lineRule="exact"/>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2.2拟投入团队成员情况（满分1</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分）</w:t>
            </w:r>
          </w:p>
        </w:tc>
        <w:tc>
          <w:tcPr>
            <w:tcW w:w="6016" w:type="dxa"/>
            <w:tcBorders>
              <w:top w:val="single" w:color="auto" w:sz="4" w:space="0"/>
              <w:left w:val="single" w:color="auto" w:sz="4" w:space="0"/>
              <w:bottom w:val="single" w:color="auto" w:sz="4" w:space="0"/>
              <w:right w:val="single" w:color="auto" w:sz="4" w:space="0"/>
            </w:tcBorders>
            <w:noWrap w:val="0"/>
            <w:vAlign w:val="center"/>
          </w:tcPr>
          <w:p w14:paraId="6FD64283">
            <w:pPr>
              <w:keepNext w:val="0"/>
              <w:keepLines w:val="0"/>
              <w:pageBreakBefore w:val="0"/>
              <w:widowControl w:val="0"/>
              <w:kinsoku/>
              <w:wordWrap w:val="0"/>
              <w:overflowPunct/>
              <w:topLinePunct w:val="0"/>
              <w:autoSpaceDE w:val="0"/>
              <w:autoSpaceDN/>
              <w:bidi w:val="0"/>
              <w:spacing w:line="480" w:lineRule="exact"/>
              <w:textAlignment w:val="auto"/>
              <w:rPr>
                <w:rFonts w:hint="eastAsia" w:ascii="宋体" w:hAnsi="宋体" w:eastAsia="宋体" w:cs="宋体"/>
                <w:color w:val="auto"/>
                <w:spacing w:val="-4"/>
                <w:sz w:val="21"/>
                <w:szCs w:val="21"/>
                <w:highlight w:val="none"/>
              </w:rPr>
            </w:pPr>
            <w:r>
              <w:rPr>
                <w:rFonts w:hint="eastAsia" w:ascii="宋体" w:hAnsi="宋体" w:eastAsia="宋体" w:cs="宋体"/>
                <w:color w:val="auto"/>
                <w:sz w:val="21"/>
                <w:szCs w:val="21"/>
                <w:highlight w:val="none"/>
                <w:lang w:val="en-US" w:eastAsia="zh-CN"/>
              </w:rPr>
              <w:t>评标委员会</w:t>
            </w:r>
            <w:r>
              <w:rPr>
                <w:rFonts w:hint="eastAsia" w:ascii="宋体" w:hAnsi="宋体" w:eastAsia="宋体" w:cs="宋体"/>
                <w:color w:val="auto"/>
                <w:spacing w:val="-4"/>
                <w:sz w:val="21"/>
                <w:szCs w:val="21"/>
                <w:highlight w:val="none"/>
              </w:rPr>
              <w:t>根据各供应商针对本项目拟投入的人员配备情况，配备人员数量、专业技术人员技术水平等情况进行独立打分：</w:t>
            </w:r>
          </w:p>
          <w:p w14:paraId="2D00FFCA">
            <w:pPr>
              <w:keepNext w:val="0"/>
              <w:keepLines w:val="0"/>
              <w:pageBreakBefore w:val="0"/>
              <w:widowControl w:val="0"/>
              <w:kinsoku/>
              <w:wordWrap w:val="0"/>
              <w:overflowPunct/>
              <w:topLinePunct w:val="0"/>
              <w:autoSpaceDE w:val="0"/>
              <w:autoSpaceDN/>
              <w:bidi w:val="0"/>
              <w:spacing w:line="480" w:lineRule="exact"/>
              <w:textAlignment w:val="auto"/>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w:t>
            </w:r>
            <w:r>
              <w:rPr>
                <w:rFonts w:hint="eastAsia" w:ascii="宋体" w:hAnsi="宋体" w:eastAsia="宋体" w:cs="宋体"/>
                <w:color w:val="auto"/>
                <w:spacing w:val="-4"/>
                <w:sz w:val="21"/>
                <w:szCs w:val="21"/>
                <w:highlight w:val="none"/>
                <w:lang w:val="en-US" w:eastAsia="zh-CN"/>
              </w:rPr>
              <w:t>1</w:t>
            </w:r>
            <w:r>
              <w:rPr>
                <w:rFonts w:hint="eastAsia" w:ascii="宋体" w:hAnsi="宋体" w:eastAsia="宋体" w:cs="宋体"/>
                <w:color w:val="auto"/>
                <w:spacing w:val="-4"/>
                <w:sz w:val="21"/>
                <w:szCs w:val="21"/>
                <w:highlight w:val="none"/>
              </w:rPr>
              <w:t>）项目经理资质要求:（满分</w:t>
            </w:r>
            <w:r>
              <w:rPr>
                <w:rFonts w:hint="eastAsia" w:ascii="宋体" w:hAnsi="宋体" w:eastAsia="宋体" w:cs="宋体"/>
                <w:color w:val="auto"/>
                <w:spacing w:val="-4"/>
                <w:sz w:val="21"/>
                <w:szCs w:val="21"/>
                <w:highlight w:val="none"/>
                <w:lang w:val="en-US" w:eastAsia="zh-CN"/>
              </w:rPr>
              <w:t>9</w:t>
            </w:r>
            <w:r>
              <w:rPr>
                <w:rFonts w:hint="eastAsia" w:ascii="宋体" w:hAnsi="宋体" w:eastAsia="宋体" w:cs="宋体"/>
                <w:color w:val="auto"/>
                <w:spacing w:val="-4"/>
                <w:sz w:val="21"/>
                <w:szCs w:val="21"/>
                <w:highlight w:val="none"/>
              </w:rPr>
              <w:t>分）</w:t>
            </w:r>
          </w:p>
          <w:p w14:paraId="73027E0C">
            <w:pPr>
              <w:keepNext w:val="0"/>
              <w:keepLines w:val="0"/>
              <w:pageBreakBefore w:val="0"/>
              <w:widowControl w:val="0"/>
              <w:kinsoku/>
              <w:wordWrap w:val="0"/>
              <w:overflowPunct/>
              <w:topLinePunct w:val="0"/>
              <w:autoSpaceDE w:val="0"/>
              <w:autoSpaceDN/>
              <w:bidi w:val="0"/>
              <w:spacing w:line="480" w:lineRule="exact"/>
              <w:textAlignment w:val="auto"/>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1）项目</w:t>
            </w:r>
            <w:r>
              <w:rPr>
                <w:rFonts w:hint="eastAsia" w:ascii="宋体" w:hAnsi="宋体" w:eastAsia="宋体" w:cs="宋体"/>
                <w:color w:val="auto"/>
                <w:spacing w:val="-4"/>
                <w:sz w:val="21"/>
                <w:szCs w:val="21"/>
                <w:highlight w:val="none"/>
                <w:lang w:val="en-US" w:eastAsia="zh-CN"/>
              </w:rPr>
              <w:t>经理</w:t>
            </w:r>
            <w:r>
              <w:rPr>
                <w:rFonts w:hint="eastAsia" w:ascii="宋体" w:hAnsi="宋体" w:eastAsia="宋体" w:cs="宋体"/>
                <w:color w:val="auto"/>
                <w:spacing w:val="-4"/>
                <w:sz w:val="21"/>
                <w:szCs w:val="21"/>
                <w:highlight w:val="none"/>
              </w:rPr>
              <w:t>具有职业教育在线精品课程、专业教学资源库、教学能力比赛等资源评审经验，提供聘书（内容需体现项目负责人姓名、聘用单位盖章）复印件</w:t>
            </w:r>
            <w:r>
              <w:rPr>
                <w:rFonts w:hint="eastAsia" w:ascii="宋体" w:hAnsi="宋体" w:eastAsia="宋体" w:cs="宋体"/>
                <w:color w:val="auto"/>
                <w:spacing w:val="-4"/>
                <w:sz w:val="21"/>
                <w:szCs w:val="21"/>
                <w:highlight w:val="none"/>
                <w:lang w:eastAsia="zh-CN"/>
              </w:rPr>
              <w:t>，</w:t>
            </w:r>
            <w:r>
              <w:rPr>
                <w:rFonts w:hint="eastAsia" w:ascii="宋体" w:hAnsi="宋体" w:eastAsia="宋体" w:cs="宋体"/>
                <w:color w:val="auto"/>
                <w:spacing w:val="-4"/>
                <w:sz w:val="21"/>
                <w:szCs w:val="21"/>
                <w:highlight w:val="none"/>
              </w:rPr>
              <w:t>提供1个得</w:t>
            </w:r>
            <w:r>
              <w:rPr>
                <w:rFonts w:hint="eastAsia" w:ascii="宋体" w:hAnsi="宋体" w:eastAsia="宋体" w:cs="宋体"/>
                <w:color w:val="auto"/>
                <w:spacing w:val="-4"/>
                <w:sz w:val="21"/>
                <w:szCs w:val="21"/>
                <w:highlight w:val="none"/>
                <w:lang w:val="en-US" w:eastAsia="zh-CN"/>
              </w:rPr>
              <w:t>3</w:t>
            </w:r>
            <w:r>
              <w:rPr>
                <w:rFonts w:hint="eastAsia" w:ascii="宋体" w:hAnsi="宋体" w:eastAsia="宋体" w:cs="宋体"/>
                <w:color w:val="auto"/>
                <w:spacing w:val="-4"/>
                <w:sz w:val="21"/>
                <w:szCs w:val="21"/>
                <w:highlight w:val="none"/>
              </w:rPr>
              <w:t>分，最高得分</w:t>
            </w:r>
            <w:r>
              <w:rPr>
                <w:rFonts w:hint="eastAsia" w:ascii="宋体" w:hAnsi="宋体" w:eastAsia="宋体" w:cs="宋体"/>
                <w:color w:val="auto"/>
                <w:spacing w:val="-4"/>
                <w:sz w:val="21"/>
                <w:szCs w:val="21"/>
                <w:highlight w:val="none"/>
                <w:lang w:val="en-US" w:eastAsia="zh-CN"/>
              </w:rPr>
              <w:t>9</w:t>
            </w:r>
            <w:r>
              <w:rPr>
                <w:rFonts w:hint="eastAsia" w:ascii="宋体" w:hAnsi="宋体" w:eastAsia="宋体" w:cs="宋体"/>
                <w:color w:val="auto"/>
                <w:spacing w:val="-4"/>
                <w:sz w:val="21"/>
                <w:szCs w:val="21"/>
                <w:highlight w:val="none"/>
              </w:rPr>
              <w:t>分。</w:t>
            </w:r>
          </w:p>
          <w:p w14:paraId="69AA5B24">
            <w:pPr>
              <w:keepNext w:val="0"/>
              <w:keepLines w:val="0"/>
              <w:pageBreakBefore w:val="0"/>
              <w:widowControl w:val="0"/>
              <w:kinsoku/>
              <w:wordWrap w:val="0"/>
              <w:overflowPunct/>
              <w:topLinePunct w:val="0"/>
              <w:autoSpaceDE w:val="0"/>
              <w:autoSpaceDN/>
              <w:bidi w:val="0"/>
              <w:spacing w:line="480" w:lineRule="exact"/>
              <w:textAlignment w:val="auto"/>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注：</w:t>
            </w:r>
          </w:p>
          <w:p w14:paraId="42076FE9">
            <w:pPr>
              <w:keepNext w:val="0"/>
              <w:keepLines w:val="0"/>
              <w:pageBreakBefore w:val="0"/>
              <w:widowControl w:val="0"/>
              <w:kinsoku/>
              <w:wordWrap w:val="0"/>
              <w:overflowPunct/>
              <w:topLinePunct w:val="0"/>
              <w:autoSpaceDE w:val="0"/>
              <w:autoSpaceDN/>
              <w:bidi w:val="0"/>
              <w:spacing w:line="480" w:lineRule="exact"/>
              <w:textAlignment w:val="auto"/>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需提供相关证明文件复印件和在投标截止前六个月中任意一个月在投标人购买的社保证明材料复印件并加盖公章，不提供不得分。</w:t>
            </w:r>
          </w:p>
          <w:p w14:paraId="2DCDDD24">
            <w:pPr>
              <w:keepNext w:val="0"/>
              <w:keepLines w:val="0"/>
              <w:pageBreakBefore w:val="0"/>
              <w:widowControl w:val="0"/>
              <w:kinsoku/>
              <w:wordWrap w:val="0"/>
              <w:overflowPunct/>
              <w:topLinePunct w:val="0"/>
              <w:autoSpaceDE w:val="0"/>
              <w:autoSpaceDN/>
              <w:bidi w:val="0"/>
              <w:spacing w:line="480" w:lineRule="exact"/>
              <w:textAlignment w:val="auto"/>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w:t>
            </w:r>
            <w:r>
              <w:rPr>
                <w:rFonts w:hint="eastAsia" w:ascii="宋体" w:hAnsi="宋体" w:eastAsia="宋体" w:cs="宋体"/>
                <w:color w:val="auto"/>
                <w:spacing w:val="-4"/>
                <w:sz w:val="21"/>
                <w:szCs w:val="21"/>
                <w:highlight w:val="none"/>
                <w:lang w:val="en-US" w:eastAsia="zh-CN"/>
              </w:rPr>
              <w:t>2</w:t>
            </w:r>
            <w:r>
              <w:rPr>
                <w:rFonts w:hint="eastAsia" w:ascii="宋体" w:hAnsi="宋体" w:eastAsia="宋体" w:cs="宋体"/>
                <w:color w:val="auto"/>
                <w:spacing w:val="-4"/>
                <w:sz w:val="21"/>
                <w:szCs w:val="21"/>
                <w:highlight w:val="none"/>
              </w:rPr>
              <w:t>）本项目技术服务人员（项目经理除外）符合项目专业需要（</w:t>
            </w:r>
            <w:r>
              <w:rPr>
                <w:rFonts w:hint="eastAsia" w:ascii="宋体" w:hAnsi="宋体" w:eastAsia="宋体" w:cs="宋体"/>
                <w:color w:val="auto"/>
                <w:spacing w:val="-4"/>
                <w:sz w:val="21"/>
                <w:szCs w:val="21"/>
                <w:highlight w:val="none"/>
                <w:lang w:val="en-US" w:eastAsia="zh-CN"/>
              </w:rPr>
              <w:t>9</w:t>
            </w:r>
            <w:r>
              <w:rPr>
                <w:rFonts w:hint="eastAsia" w:ascii="宋体" w:hAnsi="宋体" w:eastAsia="宋体" w:cs="宋体"/>
                <w:color w:val="auto"/>
                <w:spacing w:val="-4"/>
                <w:sz w:val="21"/>
                <w:szCs w:val="21"/>
                <w:highlight w:val="none"/>
              </w:rPr>
              <w:t>分）</w:t>
            </w:r>
          </w:p>
          <w:p w14:paraId="2D62EF63">
            <w:pPr>
              <w:keepNext w:val="0"/>
              <w:keepLines w:val="0"/>
              <w:pageBreakBefore w:val="0"/>
              <w:widowControl w:val="0"/>
              <w:kinsoku/>
              <w:wordWrap w:val="0"/>
              <w:overflowPunct/>
              <w:topLinePunct w:val="0"/>
              <w:autoSpaceDE w:val="0"/>
              <w:autoSpaceDN/>
              <w:bidi w:val="0"/>
              <w:spacing w:line="480" w:lineRule="exact"/>
              <w:textAlignment w:val="auto"/>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lang w:val="en-US" w:eastAsia="zh-CN"/>
              </w:rPr>
              <w:t>拟投入</w:t>
            </w:r>
            <w:r>
              <w:rPr>
                <w:rFonts w:hint="eastAsia" w:ascii="宋体" w:hAnsi="宋体" w:eastAsia="宋体" w:cs="宋体"/>
                <w:color w:val="auto"/>
                <w:spacing w:val="-4"/>
                <w:sz w:val="21"/>
                <w:szCs w:val="21"/>
                <w:highlight w:val="none"/>
              </w:rPr>
              <w:t>技术服务人员具有工信部颁发的人工智能训练师</w:t>
            </w:r>
            <w:r>
              <w:rPr>
                <w:rFonts w:hint="eastAsia" w:ascii="宋体" w:hAnsi="宋体" w:eastAsia="宋体" w:cs="宋体"/>
                <w:color w:val="auto"/>
                <w:spacing w:val="-4"/>
                <w:sz w:val="21"/>
                <w:szCs w:val="21"/>
                <w:highlight w:val="none"/>
                <w:lang w:val="en-US" w:eastAsia="zh-CN"/>
              </w:rPr>
              <w:t>或</w:t>
            </w:r>
            <w:r>
              <w:rPr>
                <w:rFonts w:hint="eastAsia" w:ascii="宋体" w:hAnsi="宋体" w:eastAsia="宋体" w:cs="宋体"/>
                <w:color w:val="auto"/>
                <w:spacing w:val="-4"/>
                <w:sz w:val="21"/>
                <w:szCs w:val="21"/>
                <w:highlight w:val="none"/>
              </w:rPr>
              <w:t>人工智能应用工程师每提供1个证书得</w:t>
            </w:r>
            <w:r>
              <w:rPr>
                <w:rFonts w:hint="eastAsia" w:ascii="宋体" w:hAnsi="宋体" w:eastAsia="宋体" w:cs="宋体"/>
                <w:color w:val="auto"/>
                <w:spacing w:val="-4"/>
                <w:sz w:val="21"/>
                <w:szCs w:val="21"/>
                <w:highlight w:val="none"/>
                <w:lang w:val="en-US" w:eastAsia="zh-CN"/>
              </w:rPr>
              <w:t>3</w:t>
            </w:r>
            <w:r>
              <w:rPr>
                <w:rFonts w:hint="eastAsia" w:ascii="宋体" w:hAnsi="宋体" w:eastAsia="宋体" w:cs="宋体"/>
                <w:color w:val="auto"/>
                <w:spacing w:val="-4"/>
                <w:sz w:val="21"/>
                <w:szCs w:val="21"/>
                <w:highlight w:val="none"/>
              </w:rPr>
              <w:t>分；1人多证不得重复得分，最高得分</w:t>
            </w:r>
            <w:r>
              <w:rPr>
                <w:rFonts w:hint="eastAsia" w:ascii="宋体" w:hAnsi="宋体" w:eastAsia="宋体" w:cs="宋体"/>
                <w:color w:val="auto"/>
                <w:spacing w:val="-4"/>
                <w:sz w:val="21"/>
                <w:szCs w:val="21"/>
                <w:highlight w:val="none"/>
                <w:lang w:val="en-US" w:eastAsia="zh-CN"/>
              </w:rPr>
              <w:t>9</w:t>
            </w:r>
            <w:r>
              <w:rPr>
                <w:rFonts w:hint="eastAsia" w:ascii="宋体" w:hAnsi="宋体" w:eastAsia="宋体" w:cs="宋体"/>
                <w:color w:val="auto"/>
                <w:spacing w:val="-4"/>
                <w:sz w:val="21"/>
                <w:szCs w:val="21"/>
                <w:highlight w:val="none"/>
              </w:rPr>
              <w:t>分。无提供相关证书及社保证明得0分。</w:t>
            </w:r>
          </w:p>
          <w:p w14:paraId="40115BC9">
            <w:pPr>
              <w:keepNext w:val="0"/>
              <w:keepLines w:val="0"/>
              <w:pageBreakBefore w:val="0"/>
              <w:widowControl w:val="0"/>
              <w:kinsoku/>
              <w:wordWrap w:val="0"/>
              <w:overflowPunct/>
              <w:topLinePunct w:val="0"/>
              <w:autoSpaceDE w:val="0"/>
              <w:autoSpaceDN/>
              <w:bidi w:val="0"/>
              <w:spacing w:line="48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（提供团队相关人员的毕业证和资格证书复印件以及投标截止前6个月内任意一个月社保证明复印件，未提供不得分。）</w:t>
            </w:r>
          </w:p>
        </w:tc>
      </w:tr>
      <w:tr w14:paraId="0B51D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Merge w:val="continue"/>
            <w:tcBorders>
              <w:top w:val="nil"/>
              <w:left w:val="single" w:color="auto" w:sz="4" w:space="0"/>
              <w:bottom w:val="single" w:color="auto" w:sz="4" w:space="0"/>
              <w:right w:val="single" w:color="auto" w:sz="4" w:space="0"/>
            </w:tcBorders>
            <w:noWrap w:val="0"/>
            <w:vAlign w:val="center"/>
          </w:tcPr>
          <w:p w14:paraId="52392301">
            <w:pPr>
              <w:keepNext w:val="0"/>
              <w:keepLines w:val="0"/>
              <w:pageBreakBefore w:val="0"/>
              <w:widowControl w:val="0"/>
              <w:kinsoku/>
              <w:wordWrap w:val="0"/>
              <w:overflowPunct/>
              <w:topLinePunct w:val="0"/>
              <w:autoSpaceDN/>
              <w:bidi w:val="0"/>
              <w:spacing w:line="480" w:lineRule="exact"/>
              <w:textAlignment w:val="auto"/>
              <w:rPr>
                <w:rFonts w:hint="eastAsia" w:ascii="宋体" w:hAnsi="宋体" w:eastAsia="宋体" w:cs="宋体"/>
                <w:color w:val="auto"/>
                <w:sz w:val="21"/>
                <w:szCs w:val="21"/>
                <w:highlight w:val="none"/>
              </w:rPr>
            </w:pPr>
          </w:p>
        </w:tc>
        <w:tc>
          <w:tcPr>
            <w:tcW w:w="1134" w:type="dxa"/>
            <w:vMerge w:val="continue"/>
            <w:tcBorders>
              <w:top w:val="nil"/>
              <w:left w:val="single" w:color="auto" w:sz="4" w:space="0"/>
              <w:bottom w:val="single" w:color="auto" w:sz="4" w:space="0"/>
              <w:right w:val="single" w:color="auto" w:sz="4" w:space="0"/>
            </w:tcBorders>
            <w:noWrap w:val="0"/>
            <w:vAlign w:val="center"/>
          </w:tcPr>
          <w:p w14:paraId="5A468F5E">
            <w:pPr>
              <w:keepNext w:val="0"/>
              <w:keepLines w:val="0"/>
              <w:pageBreakBefore w:val="0"/>
              <w:widowControl w:val="0"/>
              <w:kinsoku/>
              <w:wordWrap w:val="0"/>
              <w:overflowPunct/>
              <w:topLinePunct w:val="0"/>
              <w:autoSpaceDN/>
              <w:bidi w:val="0"/>
              <w:spacing w:line="480" w:lineRule="exact"/>
              <w:textAlignment w:val="auto"/>
              <w:rPr>
                <w:rFonts w:hint="eastAsia" w:ascii="宋体" w:hAnsi="宋体" w:eastAsia="宋体" w:cs="宋体"/>
                <w:color w:val="auto"/>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BF1ACC9">
            <w:pPr>
              <w:keepNext w:val="0"/>
              <w:keepLines w:val="0"/>
              <w:pageBreakBefore w:val="0"/>
              <w:widowControl w:val="0"/>
              <w:kinsoku/>
              <w:wordWrap w:val="0"/>
              <w:overflowPunct/>
              <w:topLinePunct w:val="0"/>
              <w:autoSpaceDN/>
              <w:bidi w:val="0"/>
              <w:spacing w:line="480" w:lineRule="exac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2.3售后服务方案分（满分</w:t>
            </w:r>
            <w:r>
              <w:rPr>
                <w:rFonts w:hint="eastAsia" w:ascii="宋体" w:hAnsi="宋体" w:eastAsia="宋体" w:cs="宋体"/>
                <w:color w:val="auto"/>
                <w:sz w:val="21"/>
                <w:szCs w:val="21"/>
                <w:highlight w:val="none"/>
                <w:lang w:val="en-US" w:eastAsia="zh-CN"/>
              </w:rPr>
              <w:t>16</w:t>
            </w:r>
            <w:r>
              <w:rPr>
                <w:rFonts w:hint="eastAsia" w:ascii="宋体" w:hAnsi="宋体" w:eastAsia="宋体" w:cs="宋体"/>
                <w:color w:val="auto"/>
                <w:sz w:val="21"/>
                <w:szCs w:val="21"/>
                <w:highlight w:val="none"/>
              </w:rPr>
              <w:t>分）</w:t>
            </w:r>
          </w:p>
        </w:tc>
        <w:tc>
          <w:tcPr>
            <w:tcW w:w="6016" w:type="dxa"/>
            <w:tcBorders>
              <w:top w:val="single" w:color="auto" w:sz="4" w:space="0"/>
              <w:left w:val="single" w:color="auto" w:sz="4" w:space="0"/>
              <w:bottom w:val="single" w:color="auto" w:sz="4" w:space="0"/>
              <w:right w:val="single" w:color="auto" w:sz="4" w:space="0"/>
            </w:tcBorders>
            <w:noWrap w:val="0"/>
            <w:vAlign w:val="center"/>
          </w:tcPr>
          <w:p w14:paraId="5B512AF5">
            <w:pPr>
              <w:keepNext w:val="0"/>
              <w:keepLines w:val="0"/>
              <w:pageBreakBefore w:val="0"/>
              <w:widowControl w:val="0"/>
              <w:kinsoku/>
              <w:wordWrap w:val="0"/>
              <w:overflowPunct/>
              <w:topLinePunct w:val="0"/>
              <w:autoSpaceDE w:val="0"/>
              <w:autoSpaceDN/>
              <w:bidi w:val="0"/>
              <w:adjustRightInd w:val="0"/>
              <w:snapToGrid w:val="0"/>
              <w:spacing w:line="48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（1）售后服务方案分（满分</w:t>
            </w:r>
            <w:r>
              <w:rPr>
                <w:rFonts w:hint="eastAsia" w:ascii="宋体" w:hAnsi="宋体" w:eastAsia="宋体" w:cs="宋体"/>
                <w:bCs/>
                <w:color w:val="auto"/>
                <w:sz w:val="21"/>
                <w:szCs w:val="21"/>
                <w:highlight w:val="none"/>
                <w:lang w:val="en-US" w:eastAsia="zh-CN"/>
              </w:rPr>
              <w:t>16</w:t>
            </w:r>
            <w:r>
              <w:rPr>
                <w:rFonts w:hint="eastAsia" w:ascii="宋体" w:hAnsi="宋体" w:eastAsia="宋体" w:cs="宋体"/>
                <w:bCs/>
                <w:color w:val="auto"/>
                <w:sz w:val="21"/>
                <w:szCs w:val="21"/>
                <w:highlight w:val="none"/>
              </w:rPr>
              <w:t>分）</w:t>
            </w:r>
          </w:p>
          <w:p w14:paraId="5BBAE353">
            <w:pPr>
              <w:keepNext w:val="0"/>
              <w:keepLines w:val="0"/>
              <w:pageBreakBefore w:val="0"/>
              <w:widowControl w:val="0"/>
              <w:kinsoku/>
              <w:wordWrap w:val="0"/>
              <w:overflowPunct/>
              <w:topLinePunct w:val="0"/>
              <w:autoSpaceDE w:val="0"/>
              <w:autoSpaceDN/>
              <w:bidi w:val="0"/>
              <w:adjustRightInd w:val="0"/>
              <w:snapToGrid w:val="0"/>
              <w:spacing w:line="48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一档（</w:t>
            </w:r>
            <w:r>
              <w:rPr>
                <w:rFonts w:hint="eastAsia" w:ascii="宋体" w:hAnsi="宋体" w:eastAsia="宋体" w:cs="宋体"/>
                <w:bCs/>
                <w:color w:val="auto"/>
                <w:sz w:val="21"/>
                <w:szCs w:val="21"/>
                <w:highlight w:val="none"/>
                <w:lang w:val="en-US" w:eastAsia="zh-CN"/>
              </w:rPr>
              <w:t>5</w:t>
            </w:r>
            <w:r>
              <w:rPr>
                <w:rFonts w:hint="eastAsia" w:ascii="宋体" w:hAnsi="宋体" w:eastAsia="宋体" w:cs="宋体"/>
                <w:bCs/>
                <w:color w:val="auto"/>
                <w:sz w:val="21"/>
                <w:szCs w:val="21"/>
                <w:highlight w:val="none"/>
              </w:rPr>
              <w:t>分）：售后服务方案和承诺基本满足项目需求，承诺维护期内，接到故障通知后2小时内响应，一般问题承诺在24小时内解决，因技术、不可抗力等原因暂时解决不了的，48小时内解决；提供售后服务人员不少于3人；</w:t>
            </w:r>
          </w:p>
          <w:p w14:paraId="0058D8ED">
            <w:pPr>
              <w:keepNext w:val="0"/>
              <w:keepLines w:val="0"/>
              <w:pageBreakBefore w:val="0"/>
              <w:widowControl w:val="0"/>
              <w:kinsoku/>
              <w:wordWrap w:val="0"/>
              <w:overflowPunct/>
              <w:topLinePunct w:val="0"/>
              <w:autoSpaceDE w:val="0"/>
              <w:autoSpaceDN/>
              <w:bidi w:val="0"/>
              <w:adjustRightInd w:val="0"/>
              <w:snapToGrid w:val="0"/>
              <w:spacing w:line="48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二档（</w:t>
            </w:r>
            <w:r>
              <w:rPr>
                <w:rFonts w:hint="eastAsia" w:ascii="宋体" w:hAnsi="宋体" w:eastAsia="宋体" w:cs="宋体"/>
                <w:bCs/>
                <w:color w:val="auto"/>
                <w:sz w:val="21"/>
                <w:szCs w:val="21"/>
                <w:highlight w:val="none"/>
                <w:lang w:val="en-US" w:eastAsia="zh-CN"/>
              </w:rPr>
              <w:t>10</w:t>
            </w:r>
            <w:r>
              <w:rPr>
                <w:rFonts w:hint="eastAsia" w:ascii="宋体" w:hAnsi="宋体" w:eastAsia="宋体" w:cs="宋体"/>
                <w:bCs/>
                <w:color w:val="auto"/>
                <w:sz w:val="21"/>
                <w:szCs w:val="21"/>
                <w:highlight w:val="none"/>
              </w:rPr>
              <w:t>分）：售后服务方案合理，有合理的培训方案；承诺维护期内，接到故障通知后1.5小时内响应，一般问题承诺在16小时内解决，因技术、不可抗力等原因暂时解决不了的，36小时内解决。有服务保障措施及服务质量保证，包括维护期的技术支持和维护能力情况；提供售后服务且人员不少于8人。</w:t>
            </w:r>
          </w:p>
          <w:p w14:paraId="5C53D8C4">
            <w:pPr>
              <w:keepNext w:val="0"/>
              <w:keepLines w:val="0"/>
              <w:pageBreakBefore w:val="0"/>
              <w:widowControl w:val="0"/>
              <w:kinsoku/>
              <w:wordWrap w:val="0"/>
              <w:overflowPunct/>
              <w:topLinePunct w:val="0"/>
              <w:autoSpaceDE w:val="0"/>
              <w:autoSpaceDN/>
              <w:bidi w:val="0"/>
              <w:adjustRightInd w:val="0"/>
              <w:snapToGrid w:val="0"/>
              <w:spacing w:line="48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三档（</w:t>
            </w:r>
            <w:r>
              <w:rPr>
                <w:rFonts w:hint="eastAsia" w:ascii="宋体" w:hAnsi="宋体" w:eastAsia="宋体" w:cs="宋体"/>
                <w:bCs/>
                <w:color w:val="auto"/>
                <w:sz w:val="21"/>
                <w:szCs w:val="21"/>
                <w:highlight w:val="none"/>
                <w:lang w:val="en-US" w:eastAsia="zh-CN"/>
              </w:rPr>
              <w:t>16</w:t>
            </w:r>
            <w:r>
              <w:rPr>
                <w:rFonts w:hint="eastAsia" w:ascii="宋体" w:hAnsi="宋体" w:eastAsia="宋体" w:cs="宋体"/>
                <w:bCs/>
                <w:color w:val="auto"/>
                <w:sz w:val="21"/>
                <w:szCs w:val="21"/>
                <w:highlight w:val="none"/>
              </w:rPr>
              <w:t>分）：售后服务方案优秀，培训方案内容详细具体；承诺维护期内，接到故障通知后0.5小时内响应，一般问题承诺在12小时内解决，因技术、不可抗力等原因暂时解决不了的，24小时内解决。有服务保障措施及服务质量，包括维护期的技术支持和维护能力情况；提供故障解决方案。提供售后服务且人员不少于15人，参与售后服务人员并具有人社部/工信部颁发的系统集成项目管理工程师证书不少于3人。</w:t>
            </w:r>
          </w:p>
          <w:p w14:paraId="077A087E">
            <w:pPr>
              <w:keepNext w:val="0"/>
              <w:keepLines w:val="0"/>
              <w:pageBreakBefore w:val="0"/>
              <w:widowControl w:val="0"/>
              <w:kinsoku/>
              <w:wordWrap w:val="0"/>
              <w:overflowPunct/>
              <w:topLinePunct w:val="0"/>
              <w:autoSpaceDE w:val="0"/>
              <w:autoSpaceDN/>
              <w:bidi w:val="0"/>
              <w:adjustRightInd w:val="0"/>
              <w:snapToGrid w:val="0"/>
              <w:spacing w:line="4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注：需提供上述拟投入人员投标截止前6个月内任意一个月社保证明复印件。</w:t>
            </w:r>
          </w:p>
        </w:tc>
      </w:tr>
      <w:tr w14:paraId="56785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Merge w:val="restart"/>
            <w:tcBorders>
              <w:top w:val="nil"/>
              <w:left w:val="single" w:color="auto" w:sz="4" w:space="0"/>
              <w:bottom w:val="single" w:color="auto" w:sz="4" w:space="0"/>
              <w:right w:val="single" w:color="auto" w:sz="4" w:space="0"/>
            </w:tcBorders>
            <w:noWrap w:val="0"/>
            <w:vAlign w:val="center"/>
          </w:tcPr>
          <w:p w14:paraId="10F83AAE">
            <w:pPr>
              <w:keepNext w:val="0"/>
              <w:keepLines w:val="0"/>
              <w:pageBreakBefore w:val="0"/>
              <w:widowControl w:val="0"/>
              <w:kinsoku/>
              <w:wordWrap w:val="0"/>
              <w:overflowPunct/>
              <w:topLinePunct w:val="0"/>
              <w:autoSpaceDN/>
              <w:bidi w:val="0"/>
              <w:spacing w:line="48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134" w:type="dxa"/>
            <w:vMerge w:val="restart"/>
            <w:tcBorders>
              <w:top w:val="nil"/>
              <w:left w:val="single" w:color="auto" w:sz="4" w:space="0"/>
              <w:bottom w:val="single" w:color="auto" w:sz="4" w:space="0"/>
              <w:right w:val="single" w:color="auto" w:sz="4" w:space="0"/>
            </w:tcBorders>
            <w:noWrap w:val="0"/>
            <w:vAlign w:val="center"/>
          </w:tcPr>
          <w:p w14:paraId="52F62959">
            <w:pPr>
              <w:keepNext w:val="0"/>
              <w:keepLines w:val="0"/>
              <w:pageBreakBefore w:val="0"/>
              <w:widowControl w:val="0"/>
              <w:kinsoku/>
              <w:wordWrap w:val="0"/>
              <w:overflowPunct/>
              <w:topLinePunct w:val="0"/>
              <w:autoSpaceDN/>
              <w:bidi w:val="0"/>
              <w:spacing w:line="48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信誉与业绩分</w:t>
            </w:r>
          </w:p>
          <w:p w14:paraId="001B8914">
            <w:pPr>
              <w:keepNext w:val="0"/>
              <w:keepLines w:val="0"/>
              <w:pageBreakBefore w:val="0"/>
              <w:widowControl w:val="0"/>
              <w:kinsoku/>
              <w:wordWrap w:val="0"/>
              <w:overflowPunct/>
              <w:topLinePunct w:val="0"/>
              <w:autoSpaceDN/>
              <w:bidi w:val="0"/>
              <w:spacing w:line="48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18</w:t>
            </w:r>
            <w:r>
              <w:rPr>
                <w:rFonts w:hint="eastAsia" w:ascii="宋体" w:hAnsi="宋体" w:eastAsia="宋体" w:cs="宋体"/>
                <w:color w:val="auto"/>
                <w:kern w:val="0"/>
                <w:sz w:val="21"/>
                <w:szCs w:val="21"/>
                <w:highlight w:val="none"/>
              </w:rPr>
              <w:t>分）</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8BA5B1E">
            <w:pPr>
              <w:keepNext w:val="0"/>
              <w:keepLines w:val="0"/>
              <w:pageBreakBefore w:val="0"/>
              <w:widowControl w:val="0"/>
              <w:kinsoku/>
              <w:wordWrap w:val="0"/>
              <w:overflowPunct/>
              <w:topLinePunct w:val="0"/>
              <w:autoSpaceDN/>
              <w:bidi w:val="0"/>
              <w:spacing w:line="48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企业信誉分（满分</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分）</w:t>
            </w:r>
          </w:p>
        </w:tc>
        <w:tc>
          <w:tcPr>
            <w:tcW w:w="6016" w:type="dxa"/>
            <w:tcBorders>
              <w:top w:val="single" w:color="auto" w:sz="4" w:space="0"/>
              <w:left w:val="single" w:color="auto" w:sz="4" w:space="0"/>
              <w:bottom w:val="single" w:color="auto" w:sz="4" w:space="0"/>
              <w:right w:val="single" w:color="auto" w:sz="4" w:space="0"/>
            </w:tcBorders>
            <w:noWrap w:val="0"/>
            <w:vAlign w:val="center"/>
          </w:tcPr>
          <w:p w14:paraId="03A5386A">
            <w:pPr>
              <w:keepNext w:val="0"/>
              <w:keepLines w:val="0"/>
              <w:pageBreakBefore w:val="0"/>
              <w:widowControl w:val="0"/>
              <w:kinsoku/>
              <w:wordWrap w:val="0"/>
              <w:overflowPunct/>
              <w:topLinePunct w:val="0"/>
              <w:autoSpaceDE w:val="0"/>
              <w:autoSpaceDN/>
              <w:bidi w:val="0"/>
              <w:spacing w:line="480" w:lineRule="exact"/>
              <w:jc w:val="left"/>
              <w:textAlignment w:val="auto"/>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w:t>
            </w:r>
            <w:r>
              <w:rPr>
                <w:rFonts w:hint="eastAsia" w:ascii="宋体" w:hAnsi="宋体" w:eastAsia="宋体" w:cs="宋体"/>
                <w:color w:val="auto"/>
                <w:spacing w:val="-4"/>
                <w:sz w:val="21"/>
                <w:szCs w:val="21"/>
                <w:highlight w:val="none"/>
                <w:lang w:val="en-US" w:eastAsia="zh-CN"/>
              </w:rPr>
              <w:t>1</w:t>
            </w:r>
            <w:r>
              <w:rPr>
                <w:rFonts w:hint="eastAsia" w:ascii="宋体" w:hAnsi="宋体" w:eastAsia="宋体" w:cs="宋体"/>
                <w:color w:val="auto"/>
                <w:spacing w:val="-4"/>
                <w:sz w:val="21"/>
                <w:szCs w:val="21"/>
                <w:highlight w:val="none"/>
              </w:rPr>
              <w:t>）投标人</w:t>
            </w:r>
            <w:r>
              <w:rPr>
                <w:rFonts w:hint="eastAsia" w:ascii="宋体" w:hAnsi="宋体" w:cs="宋体"/>
                <w:color w:val="auto"/>
                <w:spacing w:val="-4"/>
                <w:sz w:val="21"/>
                <w:szCs w:val="21"/>
                <w:highlight w:val="none"/>
                <w:lang w:val="en-US" w:eastAsia="zh-CN"/>
              </w:rPr>
              <w:t>具有</w:t>
            </w:r>
            <w:r>
              <w:rPr>
                <w:rFonts w:hint="eastAsia" w:ascii="宋体" w:hAnsi="宋体" w:eastAsia="宋体" w:cs="宋体"/>
                <w:color w:val="auto"/>
                <w:spacing w:val="-4"/>
                <w:sz w:val="21"/>
                <w:szCs w:val="21"/>
                <w:highlight w:val="none"/>
              </w:rPr>
              <w:t>出版物经营许可证，得</w:t>
            </w:r>
            <w:r>
              <w:rPr>
                <w:rFonts w:hint="eastAsia" w:ascii="宋体" w:hAnsi="宋体" w:eastAsia="宋体" w:cs="宋体"/>
                <w:color w:val="auto"/>
                <w:spacing w:val="-4"/>
                <w:sz w:val="21"/>
                <w:szCs w:val="21"/>
                <w:highlight w:val="none"/>
                <w:lang w:val="en-US" w:eastAsia="zh-CN"/>
              </w:rPr>
              <w:t>2</w:t>
            </w:r>
            <w:r>
              <w:rPr>
                <w:rFonts w:hint="eastAsia" w:ascii="宋体" w:hAnsi="宋体" w:eastAsia="宋体" w:cs="宋体"/>
                <w:color w:val="auto"/>
                <w:spacing w:val="-4"/>
                <w:sz w:val="21"/>
                <w:szCs w:val="21"/>
                <w:highlight w:val="none"/>
              </w:rPr>
              <w:t>分。</w:t>
            </w:r>
          </w:p>
          <w:p w14:paraId="6BAB527F">
            <w:pPr>
              <w:keepNext w:val="0"/>
              <w:keepLines w:val="0"/>
              <w:pageBreakBefore w:val="0"/>
              <w:widowControl w:val="0"/>
              <w:kinsoku/>
              <w:wordWrap w:val="0"/>
              <w:overflowPunct/>
              <w:topLinePunct w:val="0"/>
              <w:autoSpaceDE w:val="0"/>
              <w:autoSpaceDN/>
              <w:bidi w:val="0"/>
              <w:spacing w:line="480" w:lineRule="exact"/>
              <w:jc w:val="left"/>
              <w:textAlignment w:val="auto"/>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w:t>
            </w:r>
            <w:r>
              <w:rPr>
                <w:rFonts w:hint="eastAsia" w:ascii="宋体" w:hAnsi="宋体" w:eastAsia="宋体" w:cs="宋体"/>
                <w:color w:val="auto"/>
                <w:spacing w:val="-4"/>
                <w:sz w:val="21"/>
                <w:szCs w:val="21"/>
                <w:highlight w:val="none"/>
                <w:lang w:val="en-US" w:eastAsia="zh-CN"/>
              </w:rPr>
              <w:t>2</w:t>
            </w:r>
            <w:r>
              <w:rPr>
                <w:rFonts w:hint="eastAsia" w:ascii="宋体" w:hAnsi="宋体" w:eastAsia="宋体" w:cs="宋体"/>
                <w:color w:val="auto"/>
                <w:spacing w:val="-4"/>
                <w:sz w:val="21"/>
                <w:szCs w:val="21"/>
                <w:highlight w:val="none"/>
              </w:rPr>
              <w:t>）投标人具有有效的信息安全管理体系认证证书，得</w:t>
            </w:r>
            <w:r>
              <w:rPr>
                <w:rFonts w:hint="eastAsia" w:ascii="宋体" w:hAnsi="宋体" w:eastAsia="宋体" w:cs="宋体"/>
                <w:color w:val="auto"/>
                <w:spacing w:val="-4"/>
                <w:sz w:val="21"/>
                <w:szCs w:val="21"/>
                <w:highlight w:val="none"/>
                <w:lang w:val="en-US" w:eastAsia="zh-CN"/>
              </w:rPr>
              <w:t>2</w:t>
            </w:r>
            <w:r>
              <w:rPr>
                <w:rFonts w:hint="eastAsia" w:ascii="宋体" w:hAnsi="宋体" w:eastAsia="宋体" w:cs="宋体"/>
                <w:color w:val="auto"/>
                <w:spacing w:val="-4"/>
                <w:sz w:val="21"/>
                <w:szCs w:val="21"/>
                <w:highlight w:val="none"/>
              </w:rPr>
              <w:t>分。</w:t>
            </w:r>
          </w:p>
          <w:p w14:paraId="532DCF54">
            <w:pPr>
              <w:keepNext w:val="0"/>
              <w:keepLines w:val="0"/>
              <w:pageBreakBefore w:val="0"/>
              <w:widowControl w:val="0"/>
              <w:kinsoku/>
              <w:wordWrap w:val="0"/>
              <w:overflowPunct/>
              <w:topLinePunct w:val="0"/>
              <w:autoSpaceDE w:val="0"/>
              <w:autoSpaceDN/>
              <w:bidi w:val="0"/>
              <w:spacing w:line="480" w:lineRule="exact"/>
              <w:jc w:val="left"/>
              <w:textAlignment w:val="auto"/>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w:t>
            </w:r>
            <w:r>
              <w:rPr>
                <w:rFonts w:hint="eastAsia" w:ascii="宋体" w:hAnsi="宋体" w:eastAsia="宋体" w:cs="宋体"/>
                <w:color w:val="auto"/>
                <w:spacing w:val="-4"/>
                <w:sz w:val="21"/>
                <w:szCs w:val="21"/>
                <w:highlight w:val="none"/>
                <w:lang w:val="en-US" w:eastAsia="zh-CN"/>
              </w:rPr>
              <w:t>3</w:t>
            </w:r>
            <w:r>
              <w:rPr>
                <w:rFonts w:hint="eastAsia" w:ascii="宋体" w:hAnsi="宋体" w:eastAsia="宋体" w:cs="宋体"/>
                <w:color w:val="auto"/>
                <w:spacing w:val="-4"/>
                <w:sz w:val="21"/>
                <w:szCs w:val="21"/>
                <w:highlight w:val="none"/>
              </w:rPr>
              <w:t>）投标人具有有效的企业知识产权管理体系认证证书,得</w:t>
            </w:r>
            <w:r>
              <w:rPr>
                <w:rFonts w:hint="eastAsia" w:ascii="宋体" w:hAnsi="宋体" w:eastAsia="宋体" w:cs="宋体"/>
                <w:color w:val="auto"/>
                <w:spacing w:val="-4"/>
                <w:sz w:val="21"/>
                <w:szCs w:val="21"/>
                <w:highlight w:val="none"/>
                <w:lang w:val="en-US" w:eastAsia="zh-CN"/>
              </w:rPr>
              <w:t>2</w:t>
            </w:r>
            <w:r>
              <w:rPr>
                <w:rFonts w:hint="eastAsia" w:ascii="宋体" w:hAnsi="宋体" w:eastAsia="宋体" w:cs="宋体"/>
                <w:color w:val="auto"/>
                <w:spacing w:val="-4"/>
                <w:sz w:val="21"/>
                <w:szCs w:val="21"/>
                <w:highlight w:val="none"/>
              </w:rPr>
              <w:t>分。</w:t>
            </w:r>
          </w:p>
          <w:p w14:paraId="0998F8F4">
            <w:pPr>
              <w:keepNext w:val="0"/>
              <w:keepLines w:val="0"/>
              <w:pageBreakBefore w:val="0"/>
              <w:widowControl w:val="0"/>
              <w:kinsoku/>
              <w:wordWrap w:val="0"/>
              <w:overflowPunct/>
              <w:topLinePunct w:val="0"/>
              <w:autoSpaceDE w:val="0"/>
              <w:autoSpaceDN/>
              <w:bidi w:val="0"/>
              <w:spacing w:line="480" w:lineRule="exact"/>
              <w:jc w:val="left"/>
              <w:textAlignment w:val="auto"/>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w:t>
            </w:r>
            <w:r>
              <w:rPr>
                <w:rFonts w:hint="eastAsia" w:ascii="宋体" w:hAnsi="宋体" w:eastAsia="宋体" w:cs="宋体"/>
                <w:color w:val="auto"/>
                <w:spacing w:val="-4"/>
                <w:sz w:val="21"/>
                <w:szCs w:val="21"/>
                <w:highlight w:val="none"/>
                <w:lang w:val="en-US" w:eastAsia="zh-CN"/>
              </w:rPr>
              <w:t>4</w:t>
            </w:r>
            <w:r>
              <w:rPr>
                <w:rFonts w:hint="eastAsia" w:ascii="宋体" w:hAnsi="宋体" w:eastAsia="宋体" w:cs="宋体"/>
                <w:color w:val="auto"/>
                <w:spacing w:val="-4"/>
                <w:sz w:val="21"/>
                <w:szCs w:val="21"/>
                <w:highlight w:val="none"/>
              </w:rPr>
              <w:t>）投标人具有有效的信息技术服务管理体系认证,得</w:t>
            </w:r>
            <w:r>
              <w:rPr>
                <w:rFonts w:hint="eastAsia" w:ascii="宋体" w:hAnsi="宋体" w:eastAsia="宋体" w:cs="宋体"/>
                <w:color w:val="auto"/>
                <w:spacing w:val="-4"/>
                <w:sz w:val="21"/>
                <w:szCs w:val="21"/>
                <w:highlight w:val="none"/>
                <w:lang w:val="en-US" w:eastAsia="zh-CN"/>
              </w:rPr>
              <w:t>2</w:t>
            </w:r>
            <w:r>
              <w:rPr>
                <w:rFonts w:hint="eastAsia" w:ascii="宋体" w:hAnsi="宋体" w:eastAsia="宋体" w:cs="宋体"/>
                <w:color w:val="auto"/>
                <w:spacing w:val="-4"/>
                <w:sz w:val="21"/>
                <w:szCs w:val="21"/>
                <w:highlight w:val="none"/>
              </w:rPr>
              <w:t>分。</w:t>
            </w:r>
          </w:p>
          <w:p w14:paraId="36415540">
            <w:pPr>
              <w:keepNext w:val="0"/>
              <w:keepLines w:val="0"/>
              <w:pageBreakBefore w:val="0"/>
              <w:widowControl w:val="0"/>
              <w:kinsoku/>
              <w:wordWrap w:val="0"/>
              <w:overflowPunct/>
              <w:topLinePunct w:val="0"/>
              <w:autoSpaceDE w:val="0"/>
              <w:autoSpaceDN/>
              <w:bidi w:val="0"/>
              <w:spacing w:line="48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（注：须于投标文件中提供有效期内的证书复印件</w:t>
            </w:r>
            <w:r>
              <w:rPr>
                <w:rFonts w:hint="eastAsia" w:ascii="宋体" w:hAnsi="宋体" w:eastAsia="宋体" w:cs="宋体"/>
                <w:color w:val="auto"/>
                <w:sz w:val="21"/>
                <w:szCs w:val="21"/>
                <w:highlight w:val="none"/>
                <w:lang w:val="en-US" w:eastAsia="zh-CN"/>
              </w:rPr>
              <w:t>或全国认证认可信息公共服务平台查询截图</w:t>
            </w:r>
            <w:r>
              <w:rPr>
                <w:rFonts w:hint="eastAsia" w:ascii="宋体" w:hAnsi="宋体" w:eastAsia="宋体" w:cs="宋体"/>
                <w:color w:val="auto"/>
                <w:sz w:val="21"/>
                <w:szCs w:val="21"/>
                <w:highlight w:val="none"/>
              </w:rPr>
              <w:t>并加盖投标人公章</w:t>
            </w:r>
            <w:r>
              <w:rPr>
                <w:rFonts w:hint="eastAsia" w:ascii="宋体" w:hAnsi="宋体" w:eastAsia="宋体" w:cs="宋体"/>
                <w:color w:val="auto"/>
                <w:sz w:val="21"/>
                <w:szCs w:val="21"/>
                <w:highlight w:val="none"/>
                <w:lang w:eastAsia="zh-CN"/>
              </w:rPr>
              <w:t>）</w:t>
            </w:r>
          </w:p>
        </w:tc>
      </w:tr>
      <w:tr w14:paraId="0F281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5" w:hRule="atLeast"/>
        </w:trPr>
        <w:tc>
          <w:tcPr>
            <w:tcW w:w="392" w:type="dxa"/>
            <w:vMerge w:val="continue"/>
            <w:tcBorders>
              <w:top w:val="nil"/>
              <w:left w:val="single" w:color="auto" w:sz="4" w:space="0"/>
              <w:bottom w:val="single" w:color="auto" w:sz="4" w:space="0"/>
              <w:right w:val="single" w:color="auto" w:sz="4" w:space="0"/>
            </w:tcBorders>
            <w:noWrap w:val="0"/>
            <w:vAlign w:val="center"/>
          </w:tcPr>
          <w:p w14:paraId="1A2247D5">
            <w:pPr>
              <w:keepNext w:val="0"/>
              <w:keepLines w:val="0"/>
              <w:pageBreakBefore w:val="0"/>
              <w:widowControl w:val="0"/>
              <w:kinsoku/>
              <w:wordWrap w:val="0"/>
              <w:overflowPunct/>
              <w:topLinePunct w:val="0"/>
              <w:autoSpaceDN/>
              <w:bidi w:val="0"/>
              <w:spacing w:line="480" w:lineRule="exact"/>
              <w:textAlignment w:val="auto"/>
              <w:rPr>
                <w:rFonts w:hint="eastAsia" w:ascii="宋体" w:hAnsi="宋体" w:eastAsia="宋体" w:cs="宋体"/>
                <w:color w:val="auto"/>
                <w:sz w:val="21"/>
                <w:szCs w:val="21"/>
                <w:highlight w:val="none"/>
              </w:rPr>
            </w:pPr>
          </w:p>
        </w:tc>
        <w:tc>
          <w:tcPr>
            <w:tcW w:w="1134" w:type="dxa"/>
            <w:vMerge w:val="continue"/>
            <w:tcBorders>
              <w:top w:val="nil"/>
              <w:left w:val="single" w:color="auto" w:sz="4" w:space="0"/>
              <w:bottom w:val="single" w:color="auto" w:sz="4" w:space="0"/>
              <w:right w:val="single" w:color="auto" w:sz="4" w:space="0"/>
            </w:tcBorders>
            <w:noWrap w:val="0"/>
            <w:vAlign w:val="center"/>
          </w:tcPr>
          <w:p w14:paraId="7B97B9E6">
            <w:pPr>
              <w:keepNext w:val="0"/>
              <w:keepLines w:val="0"/>
              <w:pageBreakBefore w:val="0"/>
              <w:widowControl w:val="0"/>
              <w:kinsoku/>
              <w:wordWrap w:val="0"/>
              <w:overflowPunct/>
              <w:topLinePunct w:val="0"/>
              <w:autoSpaceDN/>
              <w:bidi w:val="0"/>
              <w:spacing w:line="480" w:lineRule="exact"/>
              <w:textAlignment w:val="auto"/>
              <w:rPr>
                <w:rFonts w:hint="eastAsia" w:ascii="宋体" w:hAnsi="宋体" w:eastAsia="宋体" w:cs="宋体"/>
                <w:color w:val="auto"/>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8FF424B">
            <w:pPr>
              <w:keepNext w:val="0"/>
              <w:keepLines w:val="0"/>
              <w:pageBreakBefore w:val="0"/>
              <w:widowControl w:val="0"/>
              <w:kinsoku/>
              <w:wordWrap w:val="0"/>
              <w:overflowPunct/>
              <w:topLinePunct w:val="0"/>
              <w:autoSpaceDN/>
              <w:bidi w:val="0"/>
              <w:spacing w:line="48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企业业绩分</w:t>
            </w:r>
          </w:p>
          <w:p w14:paraId="186282DA">
            <w:pPr>
              <w:keepNext w:val="0"/>
              <w:keepLines w:val="0"/>
              <w:pageBreakBefore w:val="0"/>
              <w:widowControl w:val="0"/>
              <w:kinsoku/>
              <w:wordWrap w:val="0"/>
              <w:overflowPunct/>
              <w:topLinePunct w:val="0"/>
              <w:autoSpaceDN/>
              <w:bidi w:val="0"/>
              <w:spacing w:line="48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（满分1</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分）</w:t>
            </w:r>
          </w:p>
        </w:tc>
        <w:tc>
          <w:tcPr>
            <w:tcW w:w="6016" w:type="dxa"/>
            <w:tcBorders>
              <w:top w:val="single" w:color="auto" w:sz="4" w:space="0"/>
              <w:left w:val="single" w:color="auto" w:sz="4" w:space="0"/>
              <w:bottom w:val="single" w:color="auto" w:sz="4" w:space="0"/>
              <w:right w:val="single" w:color="auto" w:sz="4" w:space="0"/>
            </w:tcBorders>
            <w:noWrap w:val="0"/>
            <w:vAlign w:val="center"/>
          </w:tcPr>
          <w:p w14:paraId="31BD8520">
            <w:pPr>
              <w:keepNext w:val="0"/>
              <w:keepLines w:val="0"/>
              <w:pageBreakBefore w:val="0"/>
              <w:widowControl w:val="0"/>
              <w:kinsoku/>
              <w:wordWrap w:val="0"/>
              <w:overflowPunct/>
              <w:topLinePunct w:val="0"/>
              <w:autoSpaceDE w:val="0"/>
              <w:autoSpaceDN/>
              <w:bidi w:val="0"/>
              <w:spacing w:line="48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每提供20</w:t>
            </w:r>
            <w:r>
              <w:rPr>
                <w:rFonts w:hint="eastAsia" w:ascii="宋体" w:hAnsi="宋体" w:eastAsia="宋体" w:cs="宋体"/>
                <w:color w:val="auto"/>
                <w:sz w:val="21"/>
                <w:szCs w:val="21"/>
                <w:highlight w:val="none"/>
                <w:lang w:val="en-US" w:eastAsia="zh-CN"/>
              </w:rPr>
              <w:t>22</w:t>
            </w:r>
            <w:r>
              <w:rPr>
                <w:rFonts w:hint="eastAsia" w:ascii="宋体" w:hAnsi="宋体" w:eastAsia="宋体" w:cs="宋体"/>
                <w:color w:val="auto"/>
                <w:sz w:val="21"/>
                <w:szCs w:val="21"/>
                <w:highlight w:val="none"/>
              </w:rPr>
              <w:t>年1月以来有类似同类项目业绩的，每一份合同得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分，满分</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分。</w:t>
            </w:r>
          </w:p>
          <w:p w14:paraId="6395BE83">
            <w:pPr>
              <w:keepNext w:val="0"/>
              <w:keepLines w:val="0"/>
              <w:pageBreakBefore w:val="0"/>
              <w:widowControl w:val="0"/>
              <w:kinsoku/>
              <w:wordWrap w:val="0"/>
              <w:overflowPunct/>
              <w:topLinePunct w:val="0"/>
              <w:autoSpaceDE w:val="0"/>
              <w:autoSpaceDN/>
              <w:bidi w:val="0"/>
              <w:spacing w:line="48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（提供合同或中标、成交通知书复印件并加盖供应商公章，否则不得分）</w:t>
            </w:r>
          </w:p>
        </w:tc>
      </w:tr>
      <w:tr w14:paraId="6D452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76" w:type="dxa"/>
            <w:gridSpan w:val="4"/>
            <w:tcBorders>
              <w:top w:val="single" w:color="auto" w:sz="4" w:space="0"/>
              <w:left w:val="single" w:color="auto" w:sz="4" w:space="0"/>
              <w:bottom w:val="single" w:color="auto" w:sz="4" w:space="0"/>
              <w:right w:val="single" w:color="auto" w:sz="4" w:space="0"/>
            </w:tcBorders>
            <w:noWrap w:val="0"/>
            <w:vAlign w:val="center"/>
          </w:tcPr>
          <w:p w14:paraId="56C43193">
            <w:pPr>
              <w:keepNext w:val="0"/>
              <w:keepLines w:val="0"/>
              <w:pageBreakBefore w:val="0"/>
              <w:widowControl w:val="0"/>
              <w:kinsoku/>
              <w:wordWrap w:val="0"/>
              <w:overflowPunct/>
              <w:topLinePunct w:val="0"/>
              <w:autoSpaceDE w:val="0"/>
              <w:autoSpaceDN/>
              <w:bidi w:val="0"/>
              <w:spacing w:line="480" w:lineRule="exact"/>
              <w:ind w:firstLine="422" w:firstLineChars="200"/>
              <w:jc w:val="left"/>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总得分=1+2+3</w:t>
            </w:r>
          </w:p>
        </w:tc>
      </w:tr>
      <w:tr w14:paraId="3290B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76" w:type="dxa"/>
            <w:gridSpan w:val="4"/>
            <w:tcBorders>
              <w:top w:val="single" w:color="auto" w:sz="4" w:space="0"/>
              <w:left w:val="single" w:color="auto" w:sz="4" w:space="0"/>
              <w:bottom w:val="single" w:color="auto" w:sz="4" w:space="0"/>
              <w:right w:val="single" w:color="auto" w:sz="4" w:space="0"/>
            </w:tcBorders>
            <w:noWrap w:val="0"/>
            <w:vAlign w:val="center"/>
          </w:tcPr>
          <w:p w14:paraId="41837575">
            <w:pPr>
              <w:keepNext w:val="0"/>
              <w:keepLines w:val="0"/>
              <w:pageBreakBefore w:val="0"/>
              <w:widowControl w:val="0"/>
              <w:kinsoku/>
              <w:wordWrap w:val="0"/>
              <w:overflowPunct/>
              <w:topLinePunct w:val="0"/>
              <w:autoSpaceDE w:val="0"/>
              <w:autoSpaceDN/>
              <w:bidi w:val="0"/>
              <w:spacing w:line="480" w:lineRule="exact"/>
              <w:ind w:firstLine="420" w:firstLineChars="200"/>
              <w:jc w:val="left"/>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color w:val="auto"/>
                <w:sz w:val="21"/>
                <w:szCs w:val="21"/>
                <w:highlight w:val="none"/>
                <w:lang w:bidi="ar"/>
              </w:rPr>
              <w:t>中标标准：</w:t>
            </w:r>
            <w:r>
              <w:rPr>
                <w:rFonts w:hint="eastAsia" w:ascii="宋体" w:hAnsi="宋体" w:eastAsia="宋体" w:cs="宋体"/>
                <w:bCs/>
                <w:color w:val="auto"/>
                <w:sz w:val="21"/>
                <w:szCs w:val="21"/>
                <w:highlight w:val="none"/>
                <w:lang w:bidi="ar"/>
              </w:rPr>
              <w:t>评标委员会</w:t>
            </w:r>
            <w:r>
              <w:rPr>
                <w:rFonts w:hint="eastAsia" w:ascii="宋体" w:hAnsi="宋体" w:eastAsia="宋体" w:cs="宋体"/>
                <w:color w:val="auto"/>
                <w:sz w:val="21"/>
                <w:szCs w:val="21"/>
                <w:highlight w:val="none"/>
                <w:lang w:bidi="ar"/>
              </w:rPr>
              <w:t>将按总得分由高到低排列中标候选供应商顺序（总得分相同时，依次按投标报价低优先、技术分高优先、质量保证期长优先、提交服务成果时间短优先、处理问题到达时间短优先的顺序排列），并依照次序确定中标供应商。</w:t>
            </w:r>
          </w:p>
        </w:tc>
      </w:tr>
    </w:tbl>
    <w:p w14:paraId="2E56F858">
      <w:pPr>
        <w:spacing w:before="0" w:line="240" w:lineRule="auto"/>
        <w:ind w:firstLine="0" w:firstLineChars="0"/>
        <w:rPr>
          <w:rFonts w:ascii="Arial" w:hAnsi="Arial" w:cs="Arial"/>
          <w:b/>
          <w:bCs/>
          <w:color w:val="auto"/>
          <w:highlight w:val="none"/>
        </w:rPr>
      </w:pPr>
      <w:r>
        <w:rPr>
          <w:rFonts w:ascii="Arial" w:hAnsi="Arial" w:cs="Arial"/>
          <w:b/>
          <w:bCs/>
          <w:color w:val="auto"/>
          <w:highlight w:val="none"/>
        </w:rPr>
        <w:br w:type="page"/>
      </w:r>
    </w:p>
    <w:p w14:paraId="0021E644">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分标3</w:t>
      </w:r>
    </w:p>
    <w:tbl>
      <w:tblPr>
        <w:tblStyle w:val="28"/>
        <w:tblW w:w="86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1463"/>
        <w:gridCol w:w="1433"/>
        <w:gridCol w:w="5247"/>
      </w:tblGrid>
      <w:tr w14:paraId="6F8C1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8" w:type="dxa"/>
            <w:gridSpan w:val="2"/>
            <w:noWrap w:val="0"/>
            <w:vAlign w:val="center"/>
          </w:tcPr>
          <w:p w14:paraId="6855FE4B">
            <w:pPr>
              <w:keepNext w:val="0"/>
              <w:keepLines w:val="0"/>
              <w:pageBreakBefore w:val="0"/>
              <w:widowControl w:val="0"/>
              <w:kinsoku/>
              <w:wordWrap/>
              <w:overflowPunct/>
              <w:topLinePunct w:val="0"/>
              <w:autoSpaceDE/>
              <w:autoSpaceDN/>
              <w:bidi w:val="0"/>
              <w:adjustRightInd w:val="0"/>
              <w:snapToGrid/>
              <w:spacing w:line="480" w:lineRule="exact"/>
              <w:jc w:val="center"/>
              <w:textAlignment w:val="baseline"/>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序号</w:t>
            </w:r>
          </w:p>
        </w:tc>
        <w:tc>
          <w:tcPr>
            <w:tcW w:w="1433" w:type="dxa"/>
            <w:noWrap w:val="0"/>
            <w:vAlign w:val="center"/>
          </w:tcPr>
          <w:p w14:paraId="3EF48D0F">
            <w:pPr>
              <w:keepNext w:val="0"/>
              <w:keepLines w:val="0"/>
              <w:pageBreakBefore w:val="0"/>
              <w:widowControl w:val="0"/>
              <w:kinsoku/>
              <w:wordWrap/>
              <w:overflowPunct/>
              <w:topLinePunct w:val="0"/>
              <w:autoSpaceDE/>
              <w:autoSpaceDN/>
              <w:bidi w:val="0"/>
              <w:adjustRightInd w:val="0"/>
              <w:snapToGrid/>
              <w:spacing w:line="480" w:lineRule="exact"/>
              <w:jc w:val="center"/>
              <w:textAlignment w:val="baseline"/>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评审因素</w:t>
            </w:r>
          </w:p>
        </w:tc>
        <w:tc>
          <w:tcPr>
            <w:tcW w:w="5247" w:type="dxa"/>
            <w:noWrap w:val="0"/>
            <w:vAlign w:val="center"/>
          </w:tcPr>
          <w:p w14:paraId="0227B09B">
            <w:pPr>
              <w:keepNext w:val="0"/>
              <w:keepLines w:val="0"/>
              <w:pageBreakBefore w:val="0"/>
              <w:widowControl w:val="0"/>
              <w:kinsoku/>
              <w:wordWrap/>
              <w:overflowPunct/>
              <w:topLinePunct w:val="0"/>
              <w:autoSpaceDE/>
              <w:autoSpaceDN/>
              <w:bidi w:val="0"/>
              <w:adjustRightInd w:val="0"/>
              <w:snapToGrid/>
              <w:spacing w:line="480" w:lineRule="exact"/>
              <w:jc w:val="center"/>
              <w:textAlignment w:val="baseline"/>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评标标准</w:t>
            </w:r>
          </w:p>
        </w:tc>
      </w:tr>
      <w:tr w14:paraId="3DDBD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2" w:hRule="atLeast"/>
          <w:jc w:val="center"/>
        </w:trPr>
        <w:tc>
          <w:tcPr>
            <w:tcW w:w="525" w:type="dxa"/>
            <w:noWrap w:val="0"/>
            <w:vAlign w:val="center"/>
          </w:tcPr>
          <w:p w14:paraId="4E3CFFCE">
            <w:pPr>
              <w:keepNext w:val="0"/>
              <w:keepLines w:val="0"/>
              <w:pageBreakBefore w:val="0"/>
              <w:widowControl w:val="0"/>
              <w:kinsoku/>
              <w:wordWrap/>
              <w:overflowPunct/>
              <w:topLinePunct w:val="0"/>
              <w:autoSpaceDE/>
              <w:autoSpaceDN/>
              <w:bidi w:val="0"/>
              <w:adjustRightInd w:val="0"/>
              <w:snapToGrid/>
              <w:spacing w:line="480" w:lineRule="exact"/>
              <w:jc w:val="center"/>
              <w:textAlignment w:val="baseline"/>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p>
        </w:tc>
        <w:tc>
          <w:tcPr>
            <w:tcW w:w="1463" w:type="dxa"/>
            <w:noWrap w:val="0"/>
            <w:vAlign w:val="center"/>
          </w:tcPr>
          <w:p w14:paraId="7406B272">
            <w:pPr>
              <w:keepNext w:val="0"/>
              <w:keepLines w:val="0"/>
              <w:pageBreakBefore w:val="0"/>
              <w:widowControl w:val="0"/>
              <w:kinsoku/>
              <w:wordWrap/>
              <w:overflowPunct/>
              <w:topLinePunct w:val="0"/>
              <w:autoSpaceDE/>
              <w:autoSpaceDN/>
              <w:bidi w:val="0"/>
              <w:adjustRightInd w:val="0"/>
              <w:snapToGrid/>
              <w:spacing w:line="480" w:lineRule="exact"/>
              <w:jc w:val="center"/>
              <w:textAlignment w:val="baseline"/>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价格分</w:t>
            </w:r>
          </w:p>
          <w:p w14:paraId="73A5DDA3">
            <w:pPr>
              <w:keepNext w:val="0"/>
              <w:keepLines w:val="0"/>
              <w:pageBreakBefore w:val="0"/>
              <w:widowControl w:val="0"/>
              <w:kinsoku/>
              <w:wordWrap/>
              <w:overflowPunct/>
              <w:topLinePunct w:val="0"/>
              <w:autoSpaceDE/>
              <w:autoSpaceDN/>
              <w:bidi w:val="0"/>
              <w:adjustRightInd w:val="0"/>
              <w:snapToGrid/>
              <w:spacing w:line="480" w:lineRule="exact"/>
              <w:jc w:val="center"/>
              <w:textAlignment w:val="baseline"/>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（满分</w:t>
            </w:r>
            <w:r>
              <w:rPr>
                <w:rFonts w:hint="eastAsia" w:ascii="宋体" w:hAnsi="宋体" w:eastAsia="宋体" w:cs="宋体"/>
                <w:bCs/>
                <w:color w:val="auto"/>
                <w:sz w:val="21"/>
                <w:szCs w:val="21"/>
                <w:highlight w:val="none"/>
                <w:u w:val="single"/>
              </w:rPr>
              <w:t>30</w:t>
            </w:r>
            <w:r>
              <w:rPr>
                <w:rFonts w:hint="eastAsia" w:ascii="宋体" w:hAnsi="宋体" w:eastAsia="宋体" w:cs="宋体"/>
                <w:bCs/>
                <w:color w:val="auto"/>
                <w:sz w:val="21"/>
                <w:szCs w:val="21"/>
                <w:highlight w:val="none"/>
              </w:rPr>
              <w:t>分）</w:t>
            </w:r>
          </w:p>
        </w:tc>
        <w:tc>
          <w:tcPr>
            <w:tcW w:w="1433" w:type="dxa"/>
            <w:noWrap w:val="0"/>
            <w:vAlign w:val="center"/>
          </w:tcPr>
          <w:p w14:paraId="13A8BC9F">
            <w:pPr>
              <w:keepNext w:val="0"/>
              <w:keepLines w:val="0"/>
              <w:pageBreakBefore w:val="0"/>
              <w:widowControl w:val="0"/>
              <w:kinsoku/>
              <w:wordWrap/>
              <w:overflowPunct/>
              <w:topLinePunct w:val="0"/>
              <w:autoSpaceDE/>
              <w:autoSpaceDN/>
              <w:bidi w:val="0"/>
              <w:adjustRightInd w:val="0"/>
              <w:snapToGrid/>
              <w:spacing w:line="480" w:lineRule="exact"/>
              <w:jc w:val="center"/>
              <w:textAlignment w:val="baseline"/>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投标报价</w:t>
            </w:r>
          </w:p>
          <w:p w14:paraId="23E4F12E">
            <w:pPr>
              <w:keepNext w:val="0"/>
              <w:keepLines w:val="0"/>
              <w:pageBreakBefore w:val="0"/>
              <w:widowControl w:val="0"/>
              <w:kinsoku/>
              <w:wordWrap/>
              <w:overflowPunct/>
              <w:topLinePunct w:val="0"/>
              <w:autoSpaceDE/>
              <w:autoSpaceDN/>
              <w:bidi w:val="0"/>
              <w:adjustRightInd w:val="0"/>
              <w:snapToGrid/>
              <w:spacing w:line="480" w:lineRule="exact"/>
              <w:jc w:val="center"/>
              <w:textAlignment w:val="baseline"/>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（30分）</w:t>
            </w:r>
          </w:p>
        </w:tc>
        <w:tc>
          <w:tcPr>
            <w:tcW w:w="5247" w:type="dxa"/>
            <w:noWrap w:val="0"/>
            <w:vAlign w:val="center"/>
          </w:tcPr>
          <w:p w14:paraId="0F101977">
            <w:pPr>
              <w:pStyle w:val="16"/>
              <w:keepNext w:val="0"/>
              <w:keepLines w:val="0"/>
              <w:pageBreakBefore w:val="0"/>
              <w:widowControl w:val="0"/>
              <w:kinsoku/>
              <w:wordWrap/>
              <w:overflowPunct/>
              <w:topLinePunct w:val="0"/>
              <w:autoSpaceDE/>
              <w:autoSpaceDN/>
              <w:bidi w:val="0"/>
              <w:snapToGrid/>
              <w:spacing w:line="480" w:lineRule="exact"/>
              <w:ind w:firstLine="210" w:firstLineChars="1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（1）评标价为投标人的投标报价进行政策性扣除后的价格，评标价只是作为评标时使用。最终中标人的中标金额＝投标报价。</w:t>
            </w:r>
          </w:p>
          <w:p w14:paraId="517E2CEA">
            <w:pPr>
              <w:pStyle w:val="16"/>
              <w:keepNext w:val="0"/>
              <w:keepLines w:val="0"/>
              <w:pageBreakBefore w:val="0"/>
              <w:widowControl w:val="0"/>
              <w:kinsoku/>
              <w:wordWrap/>
              <w:overflowPunct/>
              <w:topLinePunct w:val="0"/>
              <w:autoSpaceDE/>
              <w:autoSpaceDN/>
              <w:bidi w:val="0"/>
              <w:snapToGrid/>
              <w:spacing w:line="480" w:lineRule="exact"/>
              <w:ind w:firstLine="210" w:firstLineChars="1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按照《政府采购促进中小企业发展管理办法》（财库〔2020〕46号）的规定，投标人在其投标文件中提供《中小企业声明函》，且货物由小微企业制造（即货物由小微企业生产且使用该小微企业商号或者注册商标），对其最后报价给予</w:t>
            </w:r>
            <w:r>
              <w:rPr>
                <w:rFonts w:hint="eastAsia" w:ascii="宋体" w:hAnsi="宋体" w:eastAsia="宋体" w:cs="宋体"/>
                <w:bCs/>
                <w:color w:val="auto"/>
                <w:sz w:val="21"/>
                <w:szCs w:val="21"/>
                <w:highlight w:val="none"/>
                <w:lang w:val="en-US" w:eastAsia="zh-CN"/>
              </w:rPr>
              <w:t>10</w:t>
            </w:r>
            <w:r>
              <w:rPr>
                <w:rFonts w:hint="eastAsia" w:ascii="宋体" w:hAnsi="宋体" w:eastAsia="宋体" w:cs="宋体"/>
                <w:bCs/>
                <w:color w:val="auto"/>
                <w:sz w:val="21"/>
                <w:szCs w:val="21"/>
                <w:highlight w:val="none"/>
              </w:rPr>
              <w:t>%的扣除。</w:t>
            </w:r>
          </w:p>
          <w:p w14:paraId="57F32DB6">
            <w:pPr>
              <w:pStyle w:val="16"/>
              <w:keepNext w:val="0"/>
              <w:keepLines w:val="0"/>
              <w:pageBreakBefore w:val="0"/>
              <w:widowControl w:val="0"/>
              <w:kinsoku/>
              <w:wordWrap/>
              <w:overflowPunct/>
              <w:topLinePunct w:val="0"/>
              <w:autoSpaceDE/>
              <w:autoSpaceDN/>
              <w:bidi w:val="0"/>
              <w:snapToGrid/>
              <w:spacing w:line="480" w:lineRule="exact"/>
              <w:ind w:firstLine="210" w:firstLineChars="1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w:t>
            </w:r>
          </w:p>
          <w:p w14:paraId="28335DB3">
            <w:pPr>
              <w:pStyle w:val="16"/>
              <w:keepNext w:val="0"/>
              <w:keepLines w:val="0"/>
              <w:pageBreakBefore w:val="0"/>
              <w:widowControl w:val="0"/>
              <w:kinsoku/>
              <w:wordWrap/>
              <w:overflowPunct/>
              <w:topLinePunct w:val="0"/>
              <w:autoSpaceDE/>
              <w:autoSpaceDN/>
              <w:bidi w:val="0"/>
              <w:snapToGrid/>
              <w:spacing w:line="480" w:lineRule="exact"/>
              <w:ind w:firstLine="210" w:firstLineChars="1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6A447FAF">
            <w:pPr>
              <w:pStyle w:val="16"/>
              <w:keepNext w:val="0"/>
              <w:keepLines w:val="0"/>
              <w:pageBreakBefore w:val="0"/>
              <w:widowControl w:val="0"/>
              <w:kinsoku/>
              <w:wordWrap/>
              <w:overflowPunct/>
              <w:topLinePunct w:val="0"/>
              <w:autoSpaceDE/>
              <w:autoSpaceDN/>
              <w:bidi w:val="0"/>
              <w:snapToGrid/>
              <w:spacing w:line="480" w:lineRule="exact"/>
              <w:ind w:firstLine="210" w:firstLineChars="1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（5）政策性扣除计算方法。</w:t>
            </w:r>
          </w:p>
          <w:p w14:paraId="5D411DA5">
            <w:pPr>
              <w:pStyle w:val="16"/>
              <w:keepNext w:val="0"/>
              <w:keepLines w:val="0"/>
              <w:pageBreakBefore w:val="0"/>
              <w:widowControl w:val="0"/>
              <w:kinsoku/>
              <w:wordWrap/>
              <w:overflowPunct/>
              <w:topLinePunct w:val="0"/>
              <w:autoSpaceDE/>
              <w:autoSpaceDN/>
              <w:bidi w:val="0"/>
              <w:snapToGrid/>
              <w:spacing w:line="480" w:lineRule="exact"/>
              <w:ind w:firstLine="210" w:firstLineChars="1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在货物采购项目中，</w:t>
            </w:r>
            <w:r>
              <w:rPr>
                <w:rFonts w:hint="eastAsia" w:ascii="宋体" w:hAnsi="宋体" w:eastAsia="宋体" w:cs="宋体"/>
                <w:bCs/>
                <w:color w:val="auto"/>
                <w:sz w:val="21"/>
                <w:szCs w:val="21"/>
                <w:highlight w:val="none"/>
                <w:lang w:val="en-US" w:eastAsia="zh-CN"/>
              </w:rPr>
              <w:t>投标人</w:t>
            </w:r>
            <w:r>
              <w:rPr>
                <w:rFonts w:hint="eastAsia" w:ascii="宋体" w:hAnsi="宋体" w:eastAsia="宋体" w:cs="宋体"/>
                <w:bCs/>
                <w:color w:val="auto"/>
                <w:sz w:val="21"/>
                <w:szCs w:val="21"/>
                <w:highlight w:val="none"/>
              </w:rPr>
              <w:t>所投标全部货物由小型或者微型企业制造。对符合上述要求的投标人的投标报价给予</w:t>
            </w:r>
            <w:r>
              <w:rPr>
                <w:rFonts w:hint="eastAsia" w:ascii="宋体" w:hAnsi="宋体" w:eastAsia="宋体" w:cs="宋体"/>
                <w:bCs/>
                <w:color w:val="auto"/>
                <w:sz w:val="21"/>
                <w:szCs w:val="21"/>
                <w:highlight w:val="none"/>
                <w:lang w:val="en-US" w:eastAsia="zh-CN"/>
              </w:rPr>
              <w:t>10</w:t>
            </w:r>
            <w:r>
              <w:rPr>
                <w:rFonts w:hint="eastAsia" w:ascii="宋体" w:hAnsi="宋体" w:eastAsia="宋体" w:cs="宋体"/>
                <w:bCs/>
                <w:color w:val="auto"/>
                <w:sz w:val="21"/>
                <w:szCs w:val="21"/>
                <w:highlight w:val="none"/>
              </w:rPr>
              <w:t>%的扣除，扣除后的价格为评标报价，即评标报价=投标报价×（</w:t>
            </w:r>
            <w:r>
              <w:rPr>
                <w:rFonts w:hint="eastAsia" w:ascii="宋体" w:hAnsi="宋体" w:eastAsia="宋体" w:cs="宋体"/>
                <w:bCs/>
                <w:color w:val="auto"/>
                <w:sz w:val="21"/>
                <w:szCs w:val="21"/>
                <w:highlight w:val="none"/>
                <w:lang w:val="en-US" w:eastAsia="zh-CN"/>
              </w:rPr>
              <w:t>1-10</w:t>
            </w:r>
            <w:r>
              <w:rPr>
                <w:rFonts w:hint="eastAsia" w:ascii="宋体" w:hAnsi="宋体" w:eastAsia="宋体" w:cs="宋体"/>
                <w:bCs/>
                <w:color w:val="auto"/>
                <w:sz w:val="21"/>
                <w:szCs w:val="21"/>
                <w:highlight w:val="none"/>
              </w:rPr>
              <w:t>%）。接受大中型企业与小微企业组成联合体或者允许大中型企业向一家或者多家小微企业分包的采购项目，联合协议或者分包意向协议约定小微企业的合同份额占到合同总金额30%以上的，采购人、采购代理机构应当对联合体或者大中型企业的报价给予4%的扣除，用扣除后的价格参加评审，扣除后的价格为评标价，即评标报价=投标报价×（</w:t>
            </w: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rPr>
              <w:t>4%）。除上述情况外，评标报价=投标报价。</w:t>
            </w:r>
          </w:p>
          <w:p w14:paraId="0B08E944">
            <w:pPr>
              <w:pStyle w:val="16"/>
              <w:keepNext w:val="0"/>
              <w:keepLines w:val="0"/>
              <w:pageBreakBefore w:val="0"/>
              <w:widowControl w:val="0"/>
              <w:kinsoku/>
              <w:wordWrap/>
              <w:overflowPunct/>
              <w:topLinePunct w:val="0"/>
              <w:autoSpaceDE/>
              <w:autoSpaceDN/>
              <w:bidi w:val="0"/>
              <w:snapToGrid/>
              <w:spacing w:line="480" w:lineRule="exact"/>
              <w:ind w:firstLine="210" w:firstLineChars="1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（6）以进入综合评分环节的最低的评标报价为基准价，基准价报价得分为30分。</w:t>
            </w:r>
          </w:p>
          <w:p w14:paraId="16312F42">
            <w:pPr>
              <w:pStyle w:val="16"/>
              <w:keepNext w:val="0"/>
              <w:keepLines w:val="0"/>
              <w:pageBreakBefore w:val="0"/>
              <w:widowControl w:val="0"/>
              <w:kinsoku/>
              <w:wordWrap/>
              <w:overflowPunct/>
              <w:topLinePunct w:val="0"/>
              <w:autoSpaceDE/>
              <w:autoSpaceDN/>
              <w:bidi w:val="0"/>
              <w:snapToGrid/>
              <w:spacing w:line="480" w:lineRule="exact"/>
              <w:ind w:firstLine="210" w:firstLineChars="1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（7）价格分计算公式：</w:t>
            </w:r>
          </w:p>
          <w:p w14:paraId="1B9A8FB3">
            <w:pPr>
              <w:pStyle w:val="16"/>
              <w:keepNext w:val="0"/>
              <w:keepLines w:val="0"/>
              <w:pageBreakBefore w:val="0"/>
              <w:widowControl w:val="0"/>
              <w:kinsoku/>
              <w:wordWrap/>
              <w:overflowPunct/>
              <w:topLinePunct w:val="0"/>
              <w:autoSpaceDE/>
              <w:autoSpaceDN/>
              <w:bidi w:val="0"/>
              <w:snapToGrid/>
              <w:spacing w:line="480" w:lineRule="exact"/>
              <w:ind w:firstLine="210" w:firstLineChars="1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某投标人价格分=基准价/某投标人评标报价金额×30分。</w:t>
            </w:r>
          </w:p>
        </w:tc>
      </w:tr>
      <w:tr w14:paraId="39ABD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525" w:type="dxa"/>
            <w:vMerge w:val="restart"/>
            <w:noWrap w:val="0"/>
            <w:vAlign w:val="center"/>
          </w:tcPr>
          <w:p w14:paraId="67ED2112">
            <w:pPr>
              <w:keepNext w:val="0"/>
              <w:keepLines w:val="0"/>
              <w:pageBreakBefore w:val="0"/>
              <w:widowControl w:val="0"/>
              <w:kinsoku/>
              <w:wordWrap/>
              <w:overflowPunct/>
              <w:topLinePunct w:val="0"/>
              <w:autoSpaceDE/>
              <w:autoSpaceDN/>
              <w:bidi w:val="0"/>
              <w:adjustRightInd w:val="0"/>
              <w:snapToGrid/>
              <w:spacing w:line="480" w:lineRule="exact"/>
              <w:jc w:val="center"/>
              <w:textAlignment w:val="baseline"/>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w:t>
            </w:r>
          </w:p>
        </w:tc>
        <w:tc>
          <w:tcPr>
            <w:tcW w:w="1463" w:type="dxa"/>
            <w:vMerge w:val="restart"/>
            <w:noWrap w:val="0"/>
            <w:vAlign w:val="center"/>
          </w:tcPr>
          <w:p w14:paraId="0B2772CA">
            <w:pPr>
              <w:keepNext w:val="0"/>
              <w:keepLines w:val="0"/>
              <w:pageBreakBefore w:val="0"/>
              <w:widowControl w:val="0"/>
              <w:kinsoku/>
              <w:wordWrap/>
              <w:overflowPunct/>
              <w:topLinePunct w:val="0"/>
              <w:autoSpaceDE/>
              <w:autoSpaceDN/>
              <w:bidi w:val="0"/>
              <w:adjustRightInd w:val="0"/>
              <w:snapToGrid/>
              <w:spacing w:line="480" w:lineRule="exact"/>
              <w:ind w:left="-105" w:leftChars="-50" w:right="-105" w:rightChars="-50"/>
              <w:jc w:val="center"/>
              <w:textAlignment w:val="baseline"/>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技术分</w:t>
            </w:r>
          </w:p>
          <w:p w14:paraId="2452A5F1">
            <w:pPr>
              <w:keepNext w:val="0"/>
              <w:keepLines w:val="0"/>
              <w:pageBreakBefore w:val="0"/>
              <w:widowControl w:val="0"/>
              <w:kinsoku/>
              <w:wordWrap/>
              <w:overflowPunct/>
              <w:topLinePunct w:val="0"/>
              <w:autoSpaceDE/>
              <w:autoSpaceDN/>
              <w:bidi w:val="0"/>
              <w:adjustRightInd w:val="0"/>
              <w:snapToGrid/>
              <w:spacing w:line="480" w:lineRule="exact"/>
              <w:ind w:left="-105" w:leftChars="-50" w:right="-105" w:rightChars="-50"/>
              <w:jc w:val="center"/>
              <w:textAlignment w:val="baseline"/>
              <w:rPr>
                <w:rFonts w:hint="eastAsia" w:ascii="宋体" w:hAnsi="宋体" w:eastAsia="宋体" w:cs="宋体"/>
                <w:bCs/>
                <w:color w:val="auto"/>
                <w:spacing w:val="-18"/>
                <w:sz w:val="21"/>
                <w:szCs w:val="21"/>
                <w:highlight w:val="none"/>
              </w:rPr>
            </w:pPr>
            <w:r>
              <w:rPr>
                <w:rFonts w:hint="eastAsia" w:ascii="宋体" w:hAnsi="宋体" w:eastAsia="宋体" w:cs="宋体"/>
                <w:bCs/>
                <w:color w:val="auto"/>
                <w:sz w:val="21"/>
                <w:szCs w:val="21"/>
                <w:highlight w:val="none"/>
              </w:rPr>
              <w:t>（满分</w:t>
            </w:r>
            <w:r>
              <w:rPr>
                <w:rFonts w:hint="eastAsia" w:ascii="宋体" w:hAnsi="宋体" w:cs="宋体"/>
                <w:bCs/>
                <w:color w:val="auto"/>
                <w:sz w:val="21"/>
                <w:szCs w:val="21"/>
                <w:highlight w:val="none"/>
                <w:u w:val="single"/>
                <w:lang w:val="en-US" w:eastAsia="zh-CN"/>
              </w:rPr>
              <w:t>51</w:t>
            </w:r>
            <w:r>
              <w:rPr>
                <w:rFonts w:hint="eastAsia" w:ascii="宋体" w:hAnsi="宋体" w:eastAsia="宋体" w:cs="宋体"/>
                <w:bCs/>
                <w:color w:val="auto"/>
                <w:sz w:val="21"/>
                <w:szCs w:val="21"/>
                <w:highlight w:val="none"/>
              </w:rPr>
              <w:t>分）</w:t>
            </w:r>
          </w:p>
        </w:tc>
        <w:tc>
          <w:tcPr>
            <w:tcW w:w="1433" w:type="dxa"/>
            <w:noWrap w:val="0"/>
            <w:vAlign w:val="center"/>
          </w:tcPr>
          <w:p w14:paraId="256764E7">
            <w:pPr>
              <w:keepNext w:val="0"/>
              <w:keepLines w:val="0"/>
              <w:pageBreakBefore w:val="0"/>
              <w:widowControl w:val="0"/>
              <w:kinsoku/>
              <w:wordWrap/>
              <w:overflowPunct/>
              <w:topLinePunct w:val="0"/>
              <w:autoSpaceDE/>
              <w:autoSpaceDN/>
              <w:bidi w:val="0"/>
              <w:adjustRightInd w:val="0"/>
              <w:snapToGrid/>
              <w:spacing w:line="480" w:lineRule="exact"/>
              <w:jc w:val="center"/>
              <w:textAlignment w:val="baseline"/>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bidi="ar"/>
              </w:rPr>
              <w:t>参数响应情况</w:t>
            </w:r>
            <w:r>
              <w:rPr>
                <w:rFonts w:hint="eastAsia" w:ascii="宋体" w:hAnsi="宋体" w:eastAsia="宋体" w:cs="宋体"/>
                <w:bCs/>
                <w:color w:val="auto"/>
                <w:sz w:val="21"/>
                <w:szCs w:val="21"/>
                <w:highlight w:val="none"/>
                <w:lang w:bidi="ar"/>
              </w:rPr>
              <w:t>（</w:t>
            </w:r>
            <w:r>
              <w:rPr>
                <w:rFonts w:hint="eastAsia" w:ascii="宋体" w:hAnsi="宋体" w:cs="宋体"/>
                <w:bCs/>
                <w:color w:val="auto"/>
                <w:sz w:val="21"/>
                <w:szCs w:val="21"/>
                <w:highlight w:val="none"/>
                <w:lang w:val="en-US" w:eastAsia="zh-CN" w:bidi="ar"/>
              </w:rPr>
              <w:t>15</w:t>
            </w:r>
            <w:r>
              <w:rPr>
                <w:rFonts w:hint="eastAsia" w:ascii="宋体" w:hAnsi="宋体" w:eastAsia="宋体" w:cs="宋体"/>
                <w:bCs/>
                <w:color w:val="auto"/>
                <w:sz w:val="21"/>
                <w:szCs w:val="21"/>
                <w:highlight w:val="none"/>
                <w:lang w:bidi="ar"/>
              </w:rPr>
              <w:t>分）</w:t>
            </w:r>
          </w:p>
        </w:tc>
        <w:tc>
          <w:tcPr>
            <w:tcW w:w="5247" w:type="dxa"/>
            <w:noWrap w:val="0"/>
            <w:vAlign w:val="center"/>
          </w:tcPr>
          <w:p w14:paraId="2885217A">
            <w:pPr>
              <w:pStyle w:val="16"/>
              <w:keepNext w:val="0"/>
              <w:keepLines w:val="0"/>
              <w:pageBreakBefore w:val="0"/>
              <w:widowControl w:val="0"/>
              <w:kinsoku/>
              <w:wordWrap/>
              <w:overflowPunct/>
              <w:topLinePunct w:val="0"/>
              <w:autoSpaceDE/>
              <w:autoSpaceDN/>
              <w:bidi w:val="0"/>
              <w:snapToGrid/>
              <w:spacing w:line="480" w:lineRule="exact"/>
              <w:ind w:firstLine="210" w:firstLineChars="100"/>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基础分</w:t>
            </w:r>
            <w:r>
              <w:rPr>
                <w:rFonts w:hint="eastAsia" w:hAnsi="宋体" w:cs="宋体"/>
                <w:bCs/>
                <w:color w:val="auto"/>
                <w:sz w:val="21"/>
                <w:szCs w:val="21"/>
                <w:highlight w:val="none"/>
                <w:lang w:val="en-US" w:eastAsia="zh-CN"/>
              </w:rPr>
              <w:t>15</w:t>
            </w:r>
            <w:r>
              <w:rPr>
                <w:rFonts w:hint="eastAsia" w:ascii="宋体" w:hAnsi="宋体" w:eastAsia="宋体" w:cs="宋体"/>
                <w:bCs/>
                <w:color w:val="auto"/>
                <w:sz w:val="21"/>
                <w:szCs w:val="21"/>
                <w:highlight w:val="none"/>
                <w:lang w:val="en-US" w:eastAsia="zh-CN"/>
              </w:rPr>
              <w:t>分，</w:t>
            </w:r>
            <w:r>
              <w:rPr>
                <w:rFonts w:hint="eastAsia" w:hAnsi="宋体" w:cs="宋体"/>
                <w:bCs/>
                <w:color w:val="auto"/>
                <w:sz w:val="21"/>
                <w:szCs w:val="21"/>
                <w:highlight w:val="none"/>
                <w:lang w:val="en-US" w:eastAsia="zh-CN"/>
              </w:rPr>
              <w:t>全部标</w:t>
            </w:r>
            <w:r>
              <w:rPr>
                <w:rFonts w:hint="eastAsia" w:ascii="宋体" w:hAnsi="宋体" w:eastAsia="宋体" w:cs="宋体"/>
                <w:bCs/>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w:t>
            </w:r>
            <w:r>
              <w:rPr>
                <w:rFonts w:hint="eastAsia" w:hAnsi="宋体" w:cs="宋体"/>
                <w:color w:val="auto"/>
                <w:sz w:val="21"/>
                <w:szCs w:val="21"/>
                <w:highlight w:val="none"/>
                <w:lang w:val="en-US" w:eastAsia="zh-CN"/>
              </w:rPr>
              <w:t>”技术参数提供相应证明材料予以证明无负偏离且得到评标委员会认可的得基础分满分15分；</w:t>
            </w:r>
            <w:r>
              <w:rPr>
                <w:rFonts w:hint="eastAsia" w:ascii="宋体" w:hAnsi="宋体" w:cs="宋体"/>
                <w:bCs/>
                <w:color w:val="auto"/>
                <w:sz w:val="21"/>
                <w:szCs w:val="21"/>
                <w:highlight w:val="none"/>
                <w:lang w:val="en-US" w:eastAsia="zh-CN"/>
              </w:rPr>
              <w:t>出现一项评标委员会认定负偏离的扣</w:t>
            </w:r>
            <w:r>
              <w:rPr>
                <w:rFonts w:hint="eastAsia" w:hAnsi="宋体" w:cs="宋体"/>
                <w:bCs/>
                <w:color w:val="auto"/>
                <w:sz w:val="21"/>
                <w:szCs w:val="21"/>
                <w:highlight w:val="none"/>
                <w:lang w:val="en-US" w:eastAsia="zh-CN"/>
              </w:rPr>
              <w:t>3</w:t>
            </w:r>
            <w:r>
              <w:rPr>
                <w:rFonts w:hint="eastAsia" w:ascii="宋体" w:hAnsi="宋体" w:cs="宋体"/>
                <w:bCs/>
                <w:color w:val="auto"/>
                <w:sz w:val="21"/>
                <w:szCs w:val="21"/>
                <w:highlight w:val="none"/>
                <w:lang w:val="en-US" w:eastAsia="zh-CN"/>
              </w:rPr>
              <w:t>分</w:t>
            </w:r>
            <w:r>
              <w:rPr>
                <w:rFonts w:hint="eastAsia" w:ascii="宋体" w:hAnsi="宋体" w:cs="宋体"/>
                <w:color w:val="auto"/>
                <w:sz w:val="21"/>
                <w:szCs w:val="21"/>
                <w:highlight w:val="none"/>
                <w:lang w:val="en-US" w:eastAsia="zh-CN"/>
              </w:rPr>
              <w:t>最多扣</w:t>
            </w:r>
            <w:r>
              <w:rPr>
                <w:rFonts w:hint="eastAsia" w:hAnsi="宋体" w:cs="宋体"/>
                <w:color w:val="auto"/>
                <w:sz w:val="21"/>
                <w:szCs w:val="21"/>
                <w:highlight w:val="none"/>
                <w:lang w:val="en-US" w:eastAsia="zh-CN"/>
              </w:rPr>
              <w:t>15</w:t>
            </w:r>
            <w:r>
              <w:rPr>
                <w:rFonts w:hint="eastAsia" w:ascii="宋体" w:hAnsi="宋体" w:cs="宋体"/>
                <w:color w:val="auto"/>
                <w:sz w:val="21"/>
                <w:szCs w:val="21"/>
                <w:highlight w:val="none"/>
                <w:lang w:val="en-US" w:eastAsia="zh-CN"/>
              </w:rPr>
              <w:t>分。</w:t>
            </w:r>
          </w:p>
        </w:tc>
      </w:tr>
      <w:tr w14:paraId="6DFBF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25" w:type="dxa"/>
            <w:vMerge w:val="continue"/>
            <w:noWrap w:val="0"/>
            <w:vAlign w:val="center"/>
          </w:tcPr>
          <w:p w14:paraId="1FE032D2">
            <w:pPr>
              <w:keepNext w:val="0"/>
              <w:keepLines w:val="0"/>
              <w:pageBreakBefore w:val="0"/>
              <w:widowControl w:val="0"/>
              <w:kinsoku/>
              <w:wordWrap/>
              <w:overflowPunct/>
              <w:topLinePunct w:val="0"/>
              <w:autoSpaceDE/>
              <w:autoSpaceDN/>
              <w:bidi w:val="0"/>
              <w:adjustRightInd w:val="0"/>
              <w:snapToGrid/>
              <w:spacing w:line="480" w:lineRule="exact"/>
              <w:jc w:val="center"/>
              <w:textAlignment w:val="baseline"/>
              <w:rPr>
                <w:rFonts w:hint="eastAsia" w:ascii="宋体" w:hAnsi="宋体" w:eastAsia="宋体" w:cs="宋体"/>
                <w:bCs/>
                <w:color w:val="auto"/>
                <w:sz w:val="21"/>
                <w:szCs w:val="21"/>
                <w:highlight w:val="none"/>
              </w:rPr>
            </w:pPr>
          </w:p>
        </w:tc>
        <w:tc>
          <w:tcPr>
            <w:tcW w:w="1463" w:type="dxa"/>
            <w:vMerge w:val="continue"/>
            <w:noWrap w:val="0"/>
            <w:vAlign w:val="center"/>
          </w:tcPr>
          <w:p w14:paraId="6CF85ED6">
            <w:pPr>
              <w:keepNext w:val="0"/>
              <w:keepLines w:val="0"/>
              <w:pageBreakBefore w:val="0"/>
              <w:widowControl w:val="0"/>
              <w:kinsoku/>
              <w:wordWrap/>
              <w:overflowPunct/>
              <w:topLinePunct w:val="0"/>
              <w:autoSpaceDE/>
              <w:autoSpaceDN/>
              <w:bidi w:val="0"/>
              <w:adjustRightInd w:val="0"/>
              <w:snapToGrid/>
              <w:spacing w:line="480" w:lineRule="exact"/>
              <w:ind w:left="-105" w:leftChars="-50" w:right="-105" w:rightChars="-50"/>
              <w:jc w:val="center"/>
              <w:textAlignment w:val="baseline"/>
              <w:rPr>
                <w:rFonts w:hint="eastAsia" w:ascii="宋体" w:hAnsi="宋体" w:eastAsia="宋体" w:cs="宋体"/>
                <w:bCs/>
                <w:color w:val="auto"/>
                <w:sz w:val="21"/>
                <w:szCs w:val="21"/>
                <w:highlight w:val="none"/>
              </w:rPr>
            </w:pPr>
          </w:p>
        </w:tc>
        <w:tc>
          <w:tcPr>
            <w:tcW w:w="1433" w:type="dxa"/>
            <w:noWrap w:val="0"/>
            <w:vAlign w:val="center"/>
          </w:tcPr>
          <w:p w14:paraId="1FDD3F67">
            <w:pPr>
              <w:keepNext w:val="0"/>
              <w:keepLines w:val="0"/>
              <w:pageBreakBefore w:val="0"/>
              <w:widowControl w:val="0"/>
              <w:kinsoku/>
              <w:wordWrap/>
              <w:overflowPunct/>
              <w:topLinePunct w:val="0"/>
              <w:autoSpaceDE/>
              <w:autoSpaceDN/>
              <w:bidi w:val="0"/>
              <w:snapToGrid/>
              <w:spacing w:line="480" w:lineRule="exact"/>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项目实施</w:t>
            </w:r>
            <w:r>
              <w:rPr>
                <w:rFonts w:hint="eastAsia" w:ascii="宋体" w:hAnsi="宋体" w:eastAsia="宋体" w:cs="宋体"/>
                <w:bCs/>
                <w:color w:val="auto"/>
                <w:sz w:val="21"/>
                <w:szCs w:val="21"/>
                <w:highlight w:val="none"/>
              </w:rPr>
              <w:t>方案</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1</w:t>
            </w:r>
            <w:r>
              <w:rPr>
                <w:rFonts w:hint="eastAsia" w:ascii="宋体" w:hAnsi="宋体" w:cs="宋体"/>
                <w:bCs/>
                <w:color w:val="auto"/>
                <w:sz w:val="21"/>
                <w:szCs w:val="21"/>
                <w:highlight w:val="none"/>
                <w:lang w:val="en-US" w:eastAsia="zh-CN"/>
              </w:rPr>
              <w:t>8</w:t>
            </w:r>
            <w:r>
              <w:rPr>
                <w:rFonts w:hint="eastAsia" w:ascii="宋体" w:hAnsi="宋体" w:eastAsia="宋体" w:cs="宋体"/>
                <w:bCs/>
                <w:color w:val="auto"/>
                <w:sz w:val="21"/>
                <w:szCs w:val="21"/>
                <w:highlight w:val="none"/>
                <w:lang w:val="en-US" w:eastAsia="zh-CN"/>
              </w:rPr>
              <w:t>分）</w:t>
            </w:r>
          </w:p>
        </w:tc>
        <w:tc>
          <w:tcPr>
            <w:tcW w:w="5247" w:type="dxa"/>
            <w:noWrap w:val="0"/>
            <w:vAlign w:val="top"/>
          </w:tcPr>
          <w:p w14:paraId="10A61CB2">
            <w:pPr>
              <w:pStyle w:val="16"/>
              <w:keepNext w:val="0"/>
              <w:keepLines w:val="0"/>
              <w:pageBreakBefore w:val="0"/>
              <w:widowControl w:val="0"/>
              <w:kinsoku/>
              <w:wordWrap/>
              <w:overflowPunct/>
              <w:topLinePunct w:val="0"/>
              <w:autoSpaceDE/>
              <w:autoSpaceDN/>
              <w:bidi w:val="0"/>
              <w:snapToGrid/>
              <w:spacing w:line="480" w:lineRule="exact"/>
              <w:ind w:firstLine="210" w:firstLineChars="1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根据投标人本分标项目实施方案[内容可包含但不限于①项目实施要点、项目需求理解、②管理措施、③具体实施流程、④配送进度安排、⑤风险防范措施、⑥货期和质量保证措施、⑦组织机构安排、⑧调试、安装、培训及验收方案]进行独立评分。由评委根据</w:t>
            </w:r>
            <w:r>
              <w:rPr>
                <w:rFonts w:hint="eastAsia" w:ascii="宋体" w:hAnsi="宋体" w:eastAsia="宋体" w:cs="宋体"/>
                <w:bCs/>
                <w:color w:val="auto"/>
                <w:sz w:val="21"/>
                <w:szCs w:val="21"/>
                <w:highlight w:val="none"/>
                <w:lang w:val="en-US" w:eastAsia="zh-CN"/>
              </w:rPr>
              <w:t>投标人</w:t>
            </w:r>
            <w:r>
              <w:rPr>
                <w:rFonts w:hint="eastAsia" w:ascii="宋体" w:hAnsi="宋体" w:eastAsia="宋体" w:cs="宋体"/>
                <w:bCs/>
                <w:color w:val="auto"/>
                <w:sz w:val="21"/>
                <w:szCs w:val="21"/>
                <w:highlight w:val="none"/>
              </w:rPr>
              <w:t>提供的项目实施方案进行独立打分。</w:t>
            </w:r>
          </w:p>
          <w:p w14:paraId="533B2906">
            <w:pPr>
              <w:pStyle w:val="16"/>
              <w:keepNext w:val="0"/>
              <w:keepLines w:val="0"/>
              <w:pageBreakBefore w:val="0"/>
              <w:widowControl w:val="0"/>
              <w:kinsoku/>
              <w:wordWrap/>
              <w:overflowPunct/>
              <w:topLinePunct w:val="0"/>
              <w:autoSpaceDE/>
              <w:autoSpaceDN/>
              <w:bidi w:val="0"/>
              <w:snapToGrid/>
              <w:spacing w:line="480" w:lineRule="exact"/>
              <w:ind w:firstLine="210" w:firstLineChars="1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未提供实施方案的或不满足一档的得0分。</w:t>
            </w:r>
          </w:p>
          <w:p w14:paraId="570C4035">
            <w:pPr>
              <w:pStyle w:val="16"/>
              <w:keepNext w:val="0"/>
              <w:keepLines w:val="0"/>
              <w:pageBreakBefore w:val="0"/>
              <w:widowControl w:val="0"/>
              <w:kinsoku/>
              <w:wordWrap/>
              <w:overflowPunct/>
              <w:topLinePunct w:val="0"/>
              <w:autoSpaceDE/>
              <w:autoSpaceDN/>
              <w:bidi w:val="0"/>
              <w:snapToGrid/>
              <w:spacing w:line="480" w:lineRule="exact"/>
              <w:ind w:firstLine="210" w:firstLineChars="1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一档（</w:t>
            </w:r>
            <w:r>
              <w:rPr>
                <w:rFonts w:hint="eastAsia" w:hAnsi="宋体" w:cs="宋体"/>
                <w:bCs/>
                <w:color w:val="auto"/>
                <w:sz w:val="21"/>
                <w:szCs w:val="21"/>
                <w:highlight w:val="none"/>
                <w:lang w:val="en-US" w:eastAsia="zh-CN"/>
              </w:rPr>
              <w:t>6</w:t>
            </w:r>
            <w:r>
              <w:rPr>
                <w:rFonts w:hint="eastAsia" w:ascii="宋体" w:hAnsi="宋体" w:eastAsia="宋体" w:cs="宋体"/>
                <w:bCs/>
                <w:color w:val="auto"/>
                <w:sz w:val="21"/>
                <w:szCs w:val="21"/>
                <w:highlight w:val="none"/>
              </w:rPr>
              <w:t>分）：仅提供了框架性的技术方案，无针对性，没有明显技术错误，设备功能配置基本达到要求；有项目执行组织措施、项目执行保障措施，方案整体性、兼容性较弱；方案中包含有上述6项内容。</w:t>
            </w:r>
          </w:p>
          <w:p w14:paraId="25F226BA">
            <w:pPr>
              <w:pStyle w:val="16"/>
              <w:keepNext w:val="0"/>
              <w:keepLines w:val="0"/>
              <w:pageBreakBefore w:val="0"/>
              <w:widowControl w:val="0"/>
              <w:kinsoku/>
              <w:wordWrap/>
              <w:overflowPunct/>
              <w:topLinePunct w:val="0"/>
              <w:autoSpaceDE/>
              <w:autoSpaceDN/>
              <w:bidi w:val="0"/>
              <w:snapToGrid/>
              <w:spacing w:line="480" w:lineRule="exact"/>
              <w:ind w:firstLine="210" w:firstLineChars="1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二档（</w:t>
            </w:r>
            <w:r>
              <w:rPr>
                <w:rFonts w:hint="eastAsia" w:ascii="宋体" w:hAnsi="宋体" w:eastAsia="宋体" w:cs="宋体"/>
                <w:bCs/>
                <w:color w:val="auto"/>
                <w:sz w:val="21"/>
                <w:szCs w:val="21"/>
                <w:highlight w:val="none"/>
                <w:lang w:val="en-US" w:eastAsia="zh-CN"/>
              </w:rPr>
              <w:t>1</w:t>
            </w:r>
            <w:r>
              <w:rPr>
                <w:rFonts w:hint="eastAsia" w:hAnsi="宋体" w:cs="宋体"/>
                <w:bCs/>
                <w:color w:val="auto"/>
                <w:sz w:val="21"/>
                <w:szCs w:val="21"/>
                <w:highlight w:val="none"/>
                <w:lang w:val="en-US" w:eastAsia="zh-CN"/>
              </w:rPr>
              <w:t>2</w:t>
            </w:r>
            <w:r>
              <w:rPr>
                <w:rFonts w:hint="eastAsia" w:ascii="宋体" w:hAnsi="宋体" w:eastAsia="宋体" w:cs="宋体"/>
                <w:bCs/>
                <w:color w:val="auto"/>
                <w:sz w:val="21"/>
                <w:szCs w:val="21"/>
                <w:highlight w:val="none"/>
              </w:rPr>
              <w:t>分）：在一档基础上，技术方案详细可行，对系统有较全面的描述，技术方案要详细、具体、可行，并考虑到技术、安全、丰富的实训内容；投标人提供的实施方案中包含有上述7项内容且描述详细。</w:t>
            </w:r>
          </w:p>
          <w:p w14:paraId="61CCC3A0">
            <w:pPr>
              <w:pStyle w:val="16"/>
              <w:keepNext w:val="0"/>
              <w:keepLines w:val="0"/>
              <w:pageBreakBefore w:val="0"/>
              <w:widowControl w:val="0"/>
              <w:kinsoku/>
              <w:wordWrap/>
              <w:overflowPunct/>
              <w:topLinePunct w:val="0"/>
              <w:autoSpaceDE/>
              <w:autoSpaceDN/>
              <w:bidi w:val="0"/>
              <w:snapToGrid/>
              <w:spacing w:line="480" w:lineRule="exact"/>
              <w:ind w:firstLine="210" w:firstLineChars="10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rPr>
              <w:t>三档（1</w:t>
            </w:r>
            <w:r>
              <w:rPr>
                <w:rFonts w:hint="eastAsia" w:hAnsi="宋体" w:cs="宋体"/>
                <w:bCs/>
                <w:color w:val="auto"/>
                <w:sz w:val="21"/>
                <w:szCs w:val="21"/>
                <w:highlight w:val="none"/>
                <w:lang w:val="en-US" w:eastAsia="zh-CN"/>
              </w:rPr>
              <w:t>8</w:t>
            </w:r>
            <w:r>
              <w:rPr>
                <w:rFonts w:hint="eastAsia" w:ascii="宋体" w:hAnsi="宋体" w:eastAsia="宋体" w:cs="宋体"/>
                <w:bCs/>
                <w:color w:val="auto"/>
                <w:sz w:val="21"/>
                <w:szCs w:val="21"/>
                <w:highlight w:val="none"/>
              </w:rPr>
              <w:t>分）：满足二档情况下，提供完善的供货保障方案，保障措施考虑周全详细、可行操作性高，保证按招标/合同约定工期、质量要求移交交付等条理清晰、内容有针对性。对项目重点、难点分析准确到位，能对项目的建设提出合理化建议，建议合理、可行；投标人提供的实施方案中包含有上述8项（含）内容外，还提供有其他相关内容且描述详细。</w:t>
            </w:r>
          </w:p>
        </w:tc>
      </w:tr>
      <w:tr w14:paraId="1A1A4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525" w:type="dxa"/>
            <w:vMerge w:val="continue"/>
            <w:noWrap w:val="0"/>
            <w:vAlign w:val="center"/>
          </w:tcPr>
          <w:p w14:paraId="792667AF">
            <w:pPr>
              <w:keepNext w:val="0"/>
              <w:keepLines w:val="0"/>
              <w:pageBreakBefore w:val="0"/>
              <w:widowControl w:val="0"/>
              <w:kinsoku/>
              <w:wordWrap/>
              <w:overflowPunct/>
              <w:topLinePunct w:val="0"/>
              <w:autoSpaceDE/>
              <w:autoSpaceDN/>
              <w:bidi w:val="0"/>
              <w:adjustRightInd w:val="0"/>
              <w:snapToGrid/>
              <w:spacing w:line="480" w:lineRule="exact"/>
              <w:jc w:val="center"/>
              <w:textAlignment w:val="baseline"/>
              <w:rPr>
                <w:rFonts w:hint="eastAsia" w:ascii="宋体" w:hAnsi="宋体" w:eastAsia="宋体" w:cs="宋体"/>
                <w:bCs/>
                <w:color w:val="auto"/>
                <w:sz w:val="21"/>
                <w:szCs w:val="21"/>
                <w:highlight w:val="none"/>
              </w:rPr>
            </w:pPr>
          </w:p>
        </w:tc>
        <w:tc>
          <w:tcPr>
            <w:tcW w:w="1463" w:type="dxa"/>
            <w:vMerge w:val="continue"/>
            <w:noWrap w:val="0"/>
            <w:vAlign w:val="center"/>
          </w:tcPr>
          <w:p w14:paraId="0D75B93E">
            <w:pPr>
              <w:keepNext w:val="0"/>
              <w:keepLines w:val="0"/>
              <w:pageBreakBefore w:val="0"/>
              <w:widowControl w:val="0"/>
              <w:kinsoku/>
              <w:wordWrap/>
              <w:overflowPunct/>
              <w:topLinePunct w:val="0"/>
              <w:autoSpaceDE/>
              <w:autoSpaceDN/>
              <w:bidi w:val="0"/>
              <w:adjustRightInd w:val="0"/>
              <w:snapToGrid/>
              <w:spacing w:line="480" w:lineRule="exact"/>
              <w:ind w:left="-105" w:leftChars="-50" w:right="-105" w:rightChars="-50"/>
              <w:jc w:val="center"/>
              <w:textAlignment w:val="baseline"/>
              <w:rPr>
                <w:rFonts w:hint="eastAsia" w:ascii="宋体" w:hAnsi="宋体" w:eastAsia="宋体" w:cs="宋体"/>
                <w:bCs/>
                <w:color w:val="auto"/>
                <w:sz w:val="21"/>
                <w:szCs w:val="21"/>
                <w:highlight w:val="none"/>
              </w:rPr>
            </w:pPr>
          </w:p>
        </w:tc>
        <w:tc>
          <w:tcPr>
            <w:tcW w:w="1433" w:type="dxa"/>
            <w:noWrap w:val="0"/>
            <w:vAlign w:val="center"/>
          </w:tcPr>
          <w:p w14:paraId="765B177E">
            <w:pPr>
              <w:keepNext w:val="0"/>
              <w:keepLines w:val="0"/>
              <w:pageBreakBefore w:val="0"/>
              <w:widowControl w:val="0"/>
              <w:kinsoku/>
              <w:wordWrap/>
              <w:overflowPunct/>
              <w:topLinePunct w:val="0"/>
              <w:autoSpaceDE/>
              <w:autoSpaceDN/>
              <w:bidi w:val="0"/>
              <w:adjustRightInd w:val="0"/>
              <w:snapToGrid/>
              <w:spacing w:line="480" w:lineRule="exact"/>
              <w:jc w:val="center"/>
              <w:textAlignment w:val="baseline"/>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售后服务</w:t>
            </w:r>
            <w:r>
              <w:rPr>
                <w:rFonts w:hint="eastAsia" w:ascii="宋体" w:hAnsi="宋体" w:eastAsia="宋体" w:cs="宋体"/>
                <w:bCs/>
                <w:color w:val="auto"/>
                <w:sz w:val="21"/>
                <w:szCs w:val="21"/>
                <w:highlight w:val="none"/>
              </w:rPr>
              <w:t>方案</w:t>
            </w:r>
            <w:r>
              <w:rPr>
                <w:rFonts w:hint="eastAsia" w:ascii="宋体" w:hAnsi="宋体" w:eastAsia="宋体" w:cs="宋体"/>
                <w:bCs/>
                <w:color w:val="auto"/>
                <w:sz w:val="21"/>
                <w:szCs w:val="21"/>
                <w:highlight w:val="none"/>
                <w:lang w:bidi="ar"/>
              </w:rPr>
              <w:t>（</w:t>
            </w:r>
            <w:r>
              <w:rPr>
                <w:rFonts w:hint="eastAsia" w:ascii="宋体" w:hAnsi="宋体" w:eastAsia="宋体" w:cs="宋体"/>
                <w:bCs/>
                <w:color w:val="auto"/>
                <w:sz w:val="21"/>
                <w:szCs w:val="21"/>
                <w:highlight w:val="none"/>
                <w:lang w:val="en-US" w:eastAsia="zh-CN" w:bidi="ar"/>
              </w:rPr>
              <w:t>1</w:t>
            </w:r>
            <w:r>
              <w:rPr>
                <w:rFonts w:hint="eastAsia" w:ascii="宋体" w:hAnsi="宋体" w:cs="宋体"/>
                <w:bCs/>
                <w:color w:val="auto"/>
                <w:sz w:val="21"/>
                <w:szCs w:val="21"/>
                <w:highlight w:val="none"/>
                <w:lang w:val="en-US" w:eastAsia="zh-CN" w:bidi="ar"/>
              </w:rPr>
              <w:t>8</w:t>
            </w:r>
            <w:r>
              <w:rPr>
                <w:rFonts w:hint="eastAsia" w:ascii="宋体" w:hAnsi="宋体" w:eastAsia="宋体" w:cs="宋体"/>
                <w:bCs/>
                <w:color w:val="auto"/>
                <w:sz w:val="21"/>
                <w:szCs w:val="21"/>
                <w:highlight w:val="none"/>
                <w:lang w:bidi="ar"/>
              </w:rPr>
              <w:t>分）</w:t>
            </w:r>
          </w:p>
        </w:tc>
        <w:tc>
          <w:tcPr>
            <w:tcW w:w="5247" w:type="dxa"/>
            <w:noWrap w:val="0"/>
            <w:vAlign w:val="center"/>
          </w:tcPr>
          <w:p w14:paraId="73233020">
            <w:pPr>
              <w:keepNext w:val="0"/>
              <w:keepLines w:val="0"/>
              <w:pageBreakBefore w:val="0"/>
              <w:widowControl w:val="0"/>
              <w:kinsoku/>
              <w:wordWrap/>
              <w:overflowPunct/>
              <w:topLinePunct w:val="0"/>
              <w:autoSpaceDE/>
              <w:autoSpaceDN/>
              <w:bidi w:val="0"/>
              <w:snapToGrid/>
              <w:spacing w:line="48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一档（</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分）：售后服务承诺方案完整，满足项目需求，投标人售后服务承诺于8小时内响应，到达现场处理故障时间为48小时以内，排除故障时间为48小时以内，有培训计划，定期维护一年一次。基本满足招标文件要求；</w:t>
            </w:r>
          </w:p>
          <w:p w14:paraId="4BC795F7">
            <w:pPr>
              <w:keepNext w:val="0"/>
              <w:keepLines w:val="0"/>
              <w:pageBreakBefore w:val="0"/>
              <w:widowControl w:val="0"/>
              <w:kinsoku/>
              <w:wordWrap/>
              <w:overflowPunct/>
              <w:topLinePunct w:val="0"/>
              <w:autoSpaceDE/>
              <w:autoSpaceDN/>
              <w:bidi w:val="0"/>
              <w:snapToGrid/>
              <w:spacing w:line="48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二档（1</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分）：售后服务承诺方案完善，详细具体，投标人售后服务承诺于6小时内响应，到达现场处理故障时间为12小时以内，排除故障时间为12小时以内，在12个小时内不能解决的，</w:t>
            </w:r>
            <w:r>
              <w:rPr>
                <w:rFonts w:hint="eastAsia" w:ascii="宋体" w:hAnsi="宋体" w:eastAsia="宋体" w:cs="宋体"/>
                <w:color w:val="auto"/>
                <w:sz w:val="21"/>
                <w:szCs w:val="21"/>
                <w:highlight w:val="none"/>
                <w:lang w:val="en-US" w:eastAsia="zh-CN"/>
              </w:rPr>
              <w:t>投标人</w:t>
            </w:r>
            <w:r>
              <w:rPr>
                <w:rFonts w:hint="eastAsia" w:ascii="宋体" w:hAnsi="宋体" w:eastAsia="宋体" w:cs="宋体"/>
                <w:color w:val="auto"/>
                <w:sz w:val="21"/>
                <w:szCs w:val="21"/>
                <w:highlight w:val="none"/>
              </w:rPr>
              <w:t xml:space="preserve">须在三个工作日内提供与原设备技术参数要求相同或高于原设备技术参数要求的备用产品给采购人，以保证采购人的正常使用。定期维护一年两次、免费技术培训方案、保修期外维修方案、提供备品备件、其他优惠措施等方面内容具体完整，有具体优惠承诺，培训方案合理、备品配件调配充足，保障措施详细具体、实施有效，售后服务响应程度及时有效； </w:t>
            </w:r>
          </w:p>
          <w:p w14:paraId="7DCDFD3B">
            <w:pPr>
              <w:keepNext w:val="0"/>
              <w:keepLines w:val="0"/>
              <w:pageBreakBefore w:val="0"/>
              <w:widowControl w:val="0"/>
              <w:kinsoku/>
              <w:wordWrap/>
              <w:overflowPunct/>
              <w:topLinePunct w:val="0"/>
              <w:autoSpaceDE/>
              <w:autoSpaceDN/>
              <w:bidi w:val="0"/>
              <w:snapToGrid/>
              <w:spacing w:line="48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三档（1</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分）：满足二档要求的基础上，投标人售后服务承诺于4小时内响应，到达现场处理故障时间为6小时以内，排除故障时间为6小时以内，在6个小时内不能解决的，</w:t>
            </w:r>
            <w:r>
              <w:rPr>
                <w:rFonts w:hint="eastAsia" w:ascii="宋体" w:hAnsi="宋体" w:eastAsia="宋体" w:cs="宋体"/>
                <w:color w:val="auto"/>
                <w:sz w:val="21"/>
                <w:szCs w:val="21"/>
                <w:highlight w:val="none"/>
                <w:lang w:val="en-US" w:eastAsia="zh-CN"/>
              </w:rPr>
              <w:t>投标人</w:t>
            </w:r>
            <w:r>
              <w:rPr>
                <w:rFonts w:hint="eastAsia" w:ascii="宋体" w:hAnsi="宋体" w:eastAsia="宋体" w:cs="宋体"/>
                <w:color w:val="auto"/>
                <w:sz w:val="21"/>
                <w:szCs w:val="21"/>
                <w:highlight w:val="none"/>
              </w:rPr>
              <w:t>须在2工作日内提供与原设备技术参数要求相同或高于原设备技术参数要求的备用产品给采购人，以保证采购人的正常使用。定期维护一年三次及以上、免费技术培训方案、保修期外维修方案、提供备品备件、其他优惠措施等内容详细具体，完整齐全，具体优惠承诺力度强，培训方案清晰合理、备品配件充足，退换货流程快捷，保障措施具有效针对性，售后服务各方面响应及时高效。</w:t>
            </w:r>
          </w:p>
          <w:p w14:paraId="4FE7E6D6">
            <w:pPr>
              <w:keepNext w:val="0"/>
              <w:keepLines w:val="0"/>
              <w:pageBreakBefore w:val="0"/>
              <w:widowControl w:val="0"/>
              <w:kinsoku/>
              <w:wordWrap/>
              <w:overflowPunct/>
              <w:topLinePunct w:val="0"/>
              <w:autoSpaceDE/>
              <w:autoSpaceDN/>
              <w:bidi w:val="0"/>
              <w:snapToGrid/>
              <w:spacing w:line="48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备注：未提供方案或未进入一档的，得0分。</w:t>
            </w:r>
          </w:p>
        </w:tc>
      </w:tr>
      <w:tr w14:paraId="64609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525" w:type="dxa"/>
            <w:vMerge w:val="restart"/>
            <w:noWrap w:val="0"/>
            <w:vAlign w:val="center"/>
          </w:tcPr>
          <w:p w14:paraId="47338E78">
            <w:pPr>
              <w:keepNext w:val="0"/>
              <w:keepLines w:val="0"/>
              <w:pageBreakBefore w:val="0"/>
              <w:widowControl w:val="0"/>
              <w:kinsoku/>
              <w:wordWrap/>
              <w:overflowPunct/>
              <w:topLinePunct w:val="0"/>
              <w:autoSpaceDE/>
              <w:autoSpaceDN/>
              <w:bidi w:val="0"/>
              <w:adjustRightInd w:val="0"/>
              <w:snapToGrid/>
              <w:spacing w:line="480" w:lineRule="exact"/>
              <w:jc w:val="center"/>
              <w:textAlignment w:val="baseline"/>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w:t>
            </w:r>
          </w:p>
        </w:tc>
        <w:tc>
          <w:tcPr>
            <w:tcW w:w="1463" w:type="dxa"/>
            <w:vMerge w:val="restart"/>
            <w:noWrap w:val="0"/>
            <w:vAlign w:val="center"/>
          </w:tcPr>
          <w:p w14:paraId="704DECBB">
            <w:pPr>
              <w:keepNext w:val="0"/>
              <w:keepLines w:val="0"/>
              <w:pageBreakBefore w:val="0"/>
              <w:widowControl w:val="0"/>
              <w:kinsoku/>
              <w:wordWrap/>
              <w:overflowPunct/>
              <w:topLinePunct w:val="0"/>
              <w:autoSpaceDE/>
              <w:autoSpaceDN/>
              <w:bidi w:val="0"/>
              <w:adjustRightInd w:val="0"/>
              <w:snapToGrid/>
              <w:spacing w:line="480" w:lineRule="exact"/>
              <w:jc w:val="center"/>
              <w:textAlignment w:val="baseline"/>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商务分</w:t>
            </w:r>
          </w:p>
          <w:p w14:paraId="52D9DE60">
            <w:pPr>
              <w:keepNext w:val="0"/>
              <w:keepLines w:val="0"/>
              <w:pageBreakBefore w:val="0"/>
              <w:widowControl w:val="0"/>
              <w:kinsoku/>
              <w:wordWrap/>
              <w:overflowPunct/>
              <w:topLinePunct w:val="0"/>
              <w:autoSpaceDE/>
              <w:autoSpaceDN/>
              <w:bidi w:val="0"/>
              <w:adjustRightInd w:val="0"/>
              <w:snapToGrid/>
              <w:spacing w:line="480" w:lineRule="exact"/>
              <w:jc w:val="center"/>
              <w:textAlignment w:val="baseline"/>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（满分</w:t>
            </w:r>
            <w:r>
              <w:rPr>
                <w:rFonts w:hint="eastAsia" w:ascii="宋体" w:hAnsi="宋体" w:eastAsia="宋体" w:cs="宋体"/>
                <w:bCs/>
                <w:color w:val="auto"/>
                <w:sz w:val="21"/>
                <w:szCs w:val="21"/>
                <w:highlight w:val="none"/>
                <w:u w:val="single"/>
                <w:lang w:val="en-US" w:eastAsia="zh-CN"/>
              </w:rPr>
              <w:t>1</w:t>
            </w:r>
            <w:r>
              <w:rPr>
                <w:rFonts w:hint="eastAsia" w:ascii="宋体" w:hAnsi="宋体" w:cs="宋体"/>
                <w:bCs/>
                <w:color w:val="auto"/>
                <w:sz w:val="21"/>
                <w:szCs w:val="21"/>
                <w:highlight w:val="none"/>
                <w:u w:val="single"/>
                <w:lang w:val="en-US" w:eastAsia="zh-CN"/>
              </w:rPr>
              <w:t>9</w:t>
            </w:r>
            <w:r>
              <w:rPr>
                <w:rFonts w:hint="eastAsia" w:ascii="宋体" w:hAnsi="宋体" w:eastAsia="宋体" w:cs="宋体"/>
                <w:bCs/>
                <w:color w:val="auto"/>
                <w:sz w:val="21"/>
                <w:szCs w:val="21"/>
                <w:highlight w:val="none"/>
              </w:rPr>
              <w:t>分）</w:t>
            </w:r>
          </w:p>
        </w:tc>
        <w:tc>
          <w:tcPr>
            <w:tcW w:w="1433" w:type="dxa"/>
            <w:noWrap w:val="0"/>
            <w:tcMar>
              <w:left w:w="57" w:type="dxa"/>
              <w:right w:w="57" w:type="dxa"/>
            </w:tcMar>
            <w:vAlign w:val="center"/>
          </w:tcPr>
          <w:p w14:paraId="6E0B96B7">
            <w:pPr>
              <w:keepNext w:val="0"/>
              <w:keepLines w:val="0"/>
              <w:pageBreakBefore w:val="0"/>
              <w:widowControl w:val="0"/>
              <w:kinsoku/>
              <w:wordWrap/>
              <w:overflowPunct/>
              <w:topLinePunct w:val="0"/>
              <w:autoSpaceDE/>
              <w:autoSpaceDN/>
              <w:bidi w:val="0"/>
              <w:snapToGrid/>
              <w:spacing w:line="480" w:lineRule="exact"/>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企业能力分（满分</w:t>
            </w: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rPr>
              <w:t>分）</w:t>
            </w:r>
          </w:p>
        </w:tc>
        <w:tc>
          <w:tcPr>
            <w:tcW w:w="5247" w:type="dxa"/>
            <w:noWrap w:val="0"/>
            <w:tcMar>
              <w:left w:w="57" w:type="dxa"/>
              <w:right w:w="57" w:type="dxa"/>
            </w:tcMar>
            <w:vAlign w:val="center"/>
          </w:tcPr>
          <w:p w14:paraId="42490E72">
            <w:pPr>
              <w:keepNext w:val="0"/>
              <w:keepLines w:val="0"/>
              <w:pageBreakBefore w:val="0"/>
              <w:widowControl w:val="0"/>
              <w:kinsoku/>
              <w:wordWrap/>
              <w:overflowPunct/>
              <w:topLinePunct w:val="0"/>
              <w:autoSpaceDE/>
              <w:autoSpaceDN/>
              <w:bidi w:val="0"/>
              <w:snapToGrid/>
              <w:spacing w:line="480" w:lineRule="exact"/>
              <w:ind w:firstLine="0" w:firstLineChars="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（1）投标人</w:t>
            </w:r>
            <w:r>
              <w:rPr>
                <w:rFonts w:hint="eastAsia" w:ascii="宋体" w:hAnsi="宋体" w:cs="宋体"/>
                <w:color w:val="auto"/>
                <w:sz w:val="21"/>
                <w:szCs w:val="21"/>
                <w:highlight w:val="none"/>
                <w:lang w:val="en-US" w:eastAsia="zh-CN"/>
              </w:rPr>
              <w:t>或核心产品制造商</w:t>
            </w:r>
            <w:r>
              <w:rPr>
                <w:rFonts w:hint="eastAsia" w:ascii="宋体" w:hAnsi="宋体" w:eastAsia="宋体" w:cs="宋体"/>
                <w:color w:val="auto"/>
                <w:sz w:val="21"/>
                <w:szCs w:val="21"/>
                <w:highlight w:val="none"/>
              </w:rPr>
              <w:t>通过ISO9001质量管理体系认证的得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14:paraId="672BC11F">
            <w:pPr>
              <w:keepNext w:val="0"/>
              <w:keepLines w:val="0"/>
              <w:pageBreakBefore w:val="0"/>
              <w:widowControl w:val="0"/>
              <w:kinsoku/>
              <w:wordWrap/>
              <w:overflowPunct/>
              <w:topLinePunct w:val="0"/>
              <w:autoSpaceDE/>
              <w:autoSpaceDN/>
              <w:bidi w:val="0"/>
              <w:snapToGrid/>
              <w:spacing w:line="480" w:lineRule="exact"/>
              <w:ind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（2）投标人</w:t>
            </w:r>
            <w:r>
              <w:rPr>
                <w:rFonts w:hint="eastAsia" w:ascii="宋体" w:hAnsi="宋体" w:cs="宋体"/>
                <w:color w:val="auto"/>
                <w:sz w:val="21"/>
                <w:szCs w:val="21"/>
                <w:highlight w:val="none"/>
                <w:lang w:val="en-US" w:eastAsia="zh-CN"/>
              </w:rPr>
              <w:t>或核心产品制造商</w:t>
            </w:r>
            <w:r>
              <w:rPr>
                <w:rFonts w:hint="eastAsia" w:ascii="宋体" w:hAnsi="宋体" w:eastAsia="宋体" w:cs="宋体"/>
                <w:color w:val="auto"/>
                <w:sz w:val="21"/>
                <w:szCs w:val="21"/>
                <w:highlight w:val="none"/>
              </w:rPr>
              <w:t>通过ISO14001环境管理体系认证的得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w:t>
            </w:r>
            <w:bookmarkStart w:id="204" w:name="_GoBack"/>
            <w:bookmarkEnd w:id="204"/>
          </w:p>
          <w:p w14:paraId="13064947">
            <w:pPr>
              <w:keepNext w:val="0"/>
              <w:keepLines w:val="0"/>
              <w:pageBreakBefore w:val="0"/>
              <w:widowControl w:val="0"/>
              <w:kinsoku/>
              <w:wordWrap/>
              <w:overflowPunct/>
              <w:topLinePunct w:val="0"/>
              <w:autoSpaceDE/>
              <w:autoSpaceDN/>
              <w:bidi w:val="0"/>
              <w:snapToGrid/>
              <w:spacing w:line="480" w:lineRule="exact"/>
              <w:ind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（3）投标人</w:t>
            </w:r>
            <w:r>
              <w:rPr>
                <w:rFonts w:hint="eastAsia" w:ascii="宋体" w:hAnsi="宋体" w:cs="宋体"/>
                <w:color w:val="auto"/>
                <w:sz w:val="21"/>
                <w:szCs w:val="21"/>
                <w:highlight w:val="none"/>
                <w:lang w:val="en-US" w:eastAsia="zh-CN"/>
              </w:rPr>
              <w:t>或核心产品制造商</w:t>
            </w:r>
            <w:r>
              <w:rPr>
                <w:rFonts w:hint="eastAsia" w:ascii="宋体" w:hAnsi="宋体" w:eastAsia="宋体" w:cs="宋体"/>
                <w:color w:val="auto"/>
                <w:sz w:val="21"/>
                <w:szCs w:val="21"/>
                <w:highlight w:val="none"/>
              </w:rPr>
              <w:t>通过ISO45001职业健康安全管理体系认证的得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p w14:paraId="61ECD9DD">
            <w:pPr>
              <w:keepNext w:val="0"/>
              <w:keepLines w:val="0"/>
              <w:pageBreakBefore w:val="0"/>
              <w:widowControl w:val="0"/>
              <w:kinsoku/>
              <w:wordWrap/>
              <w:overflowPunct/>
              <w:topLinePunct w:val="0"/>
              <w:autoSpaceDE/>
              <w:autoSpaceDN/>
              <w:bidi w:val="0"/>
              <w:snapToGrid/>
              <w:spacing w:line="480" w:lineRule="exact"/>
              <w:ind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（4）投标人</w:t>
            </w:r>
            <w:r>
              <w:rPr>
                <w:rFonts w:hint="eastAsia" w:ascii="宋体" w:hAnsi="宋体" w:cs="宋体"/>
                <w:color w:val="auto"/>
                <w:sz w:val="21"/>
                <w:szCs w:val="21"/>
                <w:highlight w:val="none"/>
                <w:lang w:val="en-US" w:eastAsia="zh-CN"/>
              </w:rPr>
              <w:t>或核心产品制造商</w:t>
            </w:r>
            <w:r>
              <w:rPr>
                <w:rFonts w:hint="eastAsia" w:ascii="宋体" w:hAnsi="宋体" w:eastAsia="宋体" w:cs="宋体"/>
                <w:color w:val="auto"/>
                <w:sz w:val="21"/>
                <w:szCs w:val="21"/>
                <w:highlight w:val="none"/>
              </w:rPr>
              <w:t>具有CNAS实验室认可证书的得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p w14:paraId="74EC9192">
            <w:pPr>
              <w:keepNext w:val="0"/>
              <w:keepLines w:val="0"/>
              <w:pageBreakBefore w:val="0"/>
              <w:widowControl w:val="0"/>
              <w:kinsoku/>
              <w:wordWrap/>
              <w:overflowPunct/>
              <w:topLinePunct w:val="0"/>
              <w:autoSpaceDE/>
              <w:autoSpaceDN/>
              <w:bidi w:val="0"/>
              <w:snapToGrid/>
              <w:spacing w:line="480" w:lineRule="exact"/>
              <w:ind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（5）投标人</w:t>
            </w:r>
            <w:r>
              <w:rPr>
                <w:rFonts w:hint="eastAsia" w:ascii="宋体" w:hAnsi="宋体" w:cs="宋体"/>
                <w:color w:val="auto"/>
                <w:sz w:val="21"/>
                <w:szCs w:val="21"/>
                <w:highlight w:val="none"/>
                <w:lang w:val="en-US" w:eastAsia="zh-CN"/>
              </w:rPr>
              <w:t>或核心产品制造商</w:t>
            </w:r>
            <w:r>
              <w:rPr>
                <w:rFonts w:hint="eastAsia" w:ascii="宋体" w:hAnsi="宋体" w:eastAsia="宋体" w:cs="宋体"/>
                <w:color w:val="auto"/>
                <w:sz w:val="21"/>
                <w:szCs w:val="21"/>
                <w:highlight w:val="none"/>
              </w:rPr>
              <w:t>通过ISO27001信息安全体系认证的得1分。</w:t>
            </w:r>
          </w:p>
          <w:p w14:paraId="5B689850">
            <w:pPr>
              <w:keepNext w:val="0"/>
              <w:keepLines w:val="0"/>
              <w:pageBreakBefore w:val="0"/>
              <w:widowControl w:val="0"/>
              <w:kinsoku/>
              <w:wordWrap/>
              <w:overflowPunct/>
              <w:topLinePunct w:val="0"/>
              <w:autoSpaceDE/>
              <w:autoSpaceDN/>
              <w:bidi w:val="0"/>
              <w:snapToGrid/>
              <w:spacing w:line="480" w:lineRule="exact"/>
              <w:ind w:firstLine="0" w:firstLineChars="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注：提供合格有效的证书扫描件</w:t>
            </w:r>
            <w:r>
              <w:rPr>
                <w:rFonts w:hint="eastAsia" w:ascii="宋体" w:hAnsi="宋体" w:eastAsia="宋体" w:cs="宋体"/>
                <w:color w:val="auto"/>
                <w:sz w:val="21"/>
                <w:szCs w:val="21"/>
                <w:highlight w:val="none"/>
                <w:lang w:val="en-US" w:eastAsia="zh-CN"/>
              </w:rPr>
              <w:t>或全国认证认可信息公共服务平台查询截图</w:t>
            </w:r>
            <w:r>
              <w:rPr>
                <w:rFonts w:hint="eastAsia" w:ascii="宋体" w:hAnsi="宋体" w:eastAsia="宋体" w:cs="宋体"/>
                <w:color w:val="auto"/>
                <w:sz w:val="21"/>
                <w:szCs w:val="21"/>
                <w:highlight w:val="none"/>
              </w:rPr>
              <w:t>，未提供或提供的证书不合格或未按要求提供的不予以计分。</w:t>
            </w:r>
          </w:p>
        </w:tc>
      </w:tr>
      <w:tr w14:paraId="2C64C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525" w:type="dxa"/>
            <w:vMerge w:val="continue"/>
            <w:noWrap w:val="0"/>
            <w:vAlign w:val="center"/>
          </w:tcPr>
          <w:p w14:paraId="0454ED4B">
            <w:pPr>
              <w:keepNext w:val="0"/>
              <w:keepLines w:val="0"/>
              <w:pageBreakBefore w:val="0"/>
              <w:widowControl w:val="0"/>
              <w:kinsoku/>
              <w:wordWrap/>
              <w:overflowPunct/>
              <w:topLinePunct w:val="0"/>
              <w:autoSpaceDE/>
              <w:autoSpaceDN/>
              <w:bidi w:val="0"/>
              <w:adjustRightInd w:val="0"/>
              <w:snapToGrid/>
              <w:spacing w:line="480" w:lineRule="exact"/>
              <w:jc w:val="center"/>
              <w:textAlignment w:val="baseline"/>
              <w:rPr>
                <w:rFonts w:hint="eastAsia" w:ascii="宋体" w:hAnsi="宋体" w:eastAsia="宋体" w:cs="宋体"/>
                <w:bCs/>
                <w:color w:val="auto"/>
                <w:sz w:val="21"/>
                <w:szCs w:val="21"/>
                <w:highlight w:val="none"/>
              </w:rPr>
            </w:pPr>
          </w:p>
        </w:tc>
        <w:tc>
          <w:tcPr>
            <w:tcW w:w="1463" w:type="dxa"/>
            <w:vMerge w:val="continue"/>
            <w:noWrap w:val="0"/>
            <w:vAlign w:val="center"/>
          </w:tcPr>
          <w:p w14:paraId="2F36770C">
            <w:pPr>
              <w:keepNext w:val="0"/>
              <w:keepLines w:val="0"/>
              <w:pageBreakBefore w:val="0"/>
              <w:widowControl w:val="0"/>
              <w:kinsoku/>
              <w:wordWrap/>
              <w:overflowPunct/>
              <w:topLinePunct w:val="0"/>
              <w:autoSpaceDE/>
              <w:autoSpaceDN/>
              <w:bidi w:val="0"/>
              <w:adjustRightInd w:val="0"/>
              <w:snapToGrid/>
              <w:spacing w:line="480" w:lineRule="exact"/>
              <w:jc w:val="center"/>
              <w:textAlignment w:val="baseline"/>
              <w:rPr>
                <w:rFonts w:hint="eastAsia" w:ascii="宋体" w:hAnsi="宋体" w:eastAsia="宋体" w:cs="宋体"/>
                <w:bCs/>
                <w:color w:val="auto"/>
                <w:sz w:val="21"/>
                <w:szCs w:val="21"/>
                <w:highlight w:val="none"/>
              </w:rPr>
            </w:pPr>
          </w:p>
        </w:tc>
        <w:tc>
          <w:tcPr>
            <w:tcW w:w="1433" w:type="dxa"/>
            <w:noWrap w:val="0"/>
            <w:tcMar>
              <w:left w:w="57" w:type="dxa"/>
              <w:right w:w="57" w:type="dxa"/>
            </w:tcMar>
            <w:vAlign w:val="center"/>
          </w:tcPr>
          <w:p w14:paraId="1C912952">
            <w:pPr>
              <w:keepNext w:val="0"/>
              <w:keepLines w:val="0"/>
              <w:pageBreakBefore w:val="0"/>
              <w:widowControl w:val="0"/>
              <w:kinsoku/>
              <w:wordWrap/>
              <w:overflowPunct/>
              <w:topLinePunct w:val="0"/>
              <w:autoSpaceDE/>
              <w:autoSpaceDN/>
              <w:bidi w:val="0"/>
              <w:snapToGrid/>
              <w:spacing w:line="48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业绩（满分</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rPr>
              <w:t>分）</w:t>
            </w:r>
          </w:p>
        </w:tc>
        <w:tc>
          <w:tcPr>
            <w:tcW w:w="5247" w:type="dxa"/>
            <w:noWrap w:val="0"/>
            <w:tcMar>
              <w:left w:w="57" w:type="dxa"/>
              <w:right w:w="57" w:type="dxa"/>
            </w:tcMar>
            <w:vAlign w:val="center"/>
          </w:tcPr>
          <w:p w14:paraId="0328B395">
            <w:pPr>
              <w:keepNext w:val="0"/>
              <w:keepLines w:val="0"/>
              <w:pageBreakBefore w:val="0"/>
              <w:widowControl w:val="0"/>
              <w:kinsoku/>
              <w:wordWrap/>
              <w:overflowPunct/>
              <w:topLinePunct w:val="0"/>
              <w:autoSpaceDE/>
              <w:autoSpaceDN/>
              <w:bidi w:val="0"/>
              <w:snapToGrid/>
              <w:spacing w:line="4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投标人202</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年1月1日至今有同类产品供货业绩每项业绩</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分，满分</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rPr>
              <w:t>分。</w:t>
            </w:r>
          </w:p>
          <w:p w14:paraId="25A130CC">
            <w:pPr>
              <w:keepNext w:val="0"/>
              <w:keepLines w:val="0"/>
              <w:pageBreakBefore w:val="0"/>
              <w:widowControl w:val="0"/>
              <w:kinsoku/>
              <w:wordWrap/>
              <w:overflowPunct/>
              <w:topLinePunct w:val="0"/>
              <w:autoSpaceDE/>
              <w:autoSpaceDN/>
              <w:bidi w:val="0"/>
              <w:snapToGrid/>
              <w:spacing w:line="480" w:lineRule="exac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注：提供合同（至少含封面、关键页、盖章页等）或中标（成交）通知书扫描件并加盖投标人电子公章，上述资料必须能清晰看到同类设备的信息；未提供或未按要求提供的不予以计分。</w:t>
            </w:r>
          </w:p>
        </w:tc>
      </w:tr>
      <w:tr w14:paraId="75C9F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68" w:type="dxa"/>
            <w:gridSpan w:val="4"/>
            <w:noWrap w:val="0"/>
            <w:vAlign w:val="center"/>
          </w:tcPr>
          <w:p w14:paraId="68B38442">
            <w:pPr>
              <w:pStyle w:val="16"/>
              <w:keepNext w:val="0"/>
              <w:keepLines w:val="0"/>
              <w:pageBreakBefore w:val="0"/>
              <w:widowControl w:val="0"/>
              <w:kinsoku/>
              <w:wordWrap/>
              <w:overflowPunct/>
              <w:topLinePunct w:val="0"/>
              <w:autoSpaceDE/>
              <w:autoSpaceDN/>
              <w:bidi w:val="0"/>
              <w:snapToGrid/>
              <w:spacing w:line="48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总得分=1+2+3。</w:t>
            </w:r>
          </w:p>
        </w:tc>
      </w:tr>
      <w:tr w14:paraId="5E0E9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68" w:type="dxa"/>
            <w:gridSpan w:val="4"/>
            <w:noWrap w:val="0"/>
            <w:vAlign w:val="center"/>
          </w:tcPr>
          <w:p w14:paraId="396E67C4">
            <w:pPr>
              <w:pStyle w:val="16"/>
              <w:keepNext w:val="0"/>
              <w:keepLines w:val="0"/>
              <w:pageBreakBefore w:val="0"/>
              <w:widowControl w:val="0"/>
              <w:kinsoku/>
              <w:wordWrap/>
              <w:overflowPunct/>
              <w:topLinePunct w:val="0"/>
              <w:autoSpaceDE/>
              <w:autoSpaceDN/>
              <w:bidi w:val="0"/>
              <w:snapToGrid/>
              <w:spacing w:line="48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中标标准：</w:t>
            </w:r>
            <w:r>
              <w:rPr>
                <w:rFonts w:hint="eastAsia" w:ascii="宋体" w:hAnsi="宋体" w:eastAsia="宋体" w:cs="宋体"/>
                <w:bCs/>
                <w:color w:val="auto"/>
                <w:sz w:val="21"/>
                <w:szCs w:val="21"/>
                <w:highlight w:val="none"/>
                <w:lang w:bidi="ar"/>
              </w:rPr>
              <w:t>评标委员会</w:t>
            </w:r>
            <w:r>
              <w:rPr>
                <w:rFonts w:hint="eastAsia" w:ascii="宋体" w:hAnsi="宋体" w:eastAsia="宋体" w:cs="宋体"/>
                <w:color w:val="auto"/>
                <w:sz w:val="21"/>
                <w:szCs w:val="21"/>
                <w:highlight w:val="none"/>
                <w:lang w:bidi="ar"/>
              </w:rPr>
              <w:t>将按总得分由高到低排列中标候选供应商顺序（总得分相同时，依次按投标报价低优先、技术分高优先、质量保证期长优先、提交服务成果时间短优先、处理问题到达时间短优先的顺序排列），并依照次序确定中标供应商。</w:t>
            </w:r>
          </w:p>
        </w:tc>
      </w:tr>
    </w:tbl>
    <w:p w14:paraId="6AA97D39">
      <w:pPr>
        <w:keepNext w:val="0"/>
        <w:keepLines w:val="0"/>
        <w:pageBreakBefore w:val="0"/>
        <w:widowControl w:val="0"/>
        <w:kinsoku/>
        <w:wordWrap/>
        <w:overflowPunct/>
        <w:topLinePunct w:val="0"/>
        <w:bidi w:val="0"/>
        <w:snapToGrid/>
        <w:spacing w:line="480" w:lineRule="exact"/>
        <w:ind w:firstLine="0" w:firstLineChars="0"/>
        <w:textAlignment w:val="auto"/>
        <w:rPr>
          <w:rFonts w:hint="eastAsia" w:ascii="宋体" w:hAnsi="宋体" w:eastAsia="宋体" w:cs="宋体"/>
          <w:b/>
          <w:bCs/>
          <w:color w:val="auto"/>
          <w:highlight w:val="none"/>
        </w:rPr>
      </w:pPr>
      <w:r>
        <w:rPr>
          <w:rFonts w:ascii="Arial" w:hAnsi="Arial" w:cs="Arial"/>
          <w:b/>
          <w:bCs/>
          <w:color w:val="auto"/>
          <w:highlight w:val="none"/>
        </w:rPr>
        <w:br w:type="page"/>
      </w:r>
      <w:r>
        <w:rPr>
          <w:rFonts w:hint="eastAsia" w:ascii="宋体" w:hAnsi="宋体" w:eastAsia="宋体" w:cs="宋体"/>
          <w:b/>
          <w:bCs/>
          <w:color w:val="auto"/>
          <w:highlight w:val="none"/>
        </w:rPr>
        <w:t>偏离认定说明：</w:t>
      </w:r>
    </w:p>
    <w:p w14:paraId="777AC9A9">
      <w:pPr>
        <w:keepNext w:val="0"/>
        <w:keepLines w:val="0"/>
        <w:pageBreakBefore w:val="0"/>
        <w:widowControl w:val="0"/>
        <w:kinsoku/>
        <w:wordWrap/>
        <w:overflowPunct/>
        <w:topLinePunct w:val="0"/>
        <w:bidi w:val="0"/>
        <w:snapToGrid/>
        <w:spacing w:line="48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投标人根据采购需求中技术参数为基准，填写响应表，对于响应表或证明材料与技术参数不符的，按如下规定：</w:t>
      </w:r>
    </w:p>
    <w:p w14:paraId="63FA6F8A">
      <w:pPr>
        <w:keepNext w:val="0"/>
        <w:keepLines w:val="0"/>
        <w:pageBreakBefore w:val="0"/>
        <w:widowControl w:val="0"/>
        <w:kinsoku/>
        <w:wordWrap/>
        <w:overflowPunct/>
        <w:topLinePunct w:val="0"/>
        <w:bidi w:val="0"/>
        <w:snapToGrid/>
        <w:spacing w:line="48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实质性参数要求提交证明材料的，证明材料没有体现响应表中响应的内容的或未提供证明材料的，视为无效响应。非实质性参数要求提交证明材料的，证明材料没有体现响应表中响应的内容的或未提供证明材料的，视为负偏离。</w:t>
      </w:r>
    </w:p>
    <w:p w14:paraId="3215FC1D">
      <w:pPr>
        <w:keepNext w:val="0"/>
        <w:keepLines w:val="0"/>
        <w:pageBreakBefore w:val="0"/>
        <w:widowControl w:val="0"/>
        <w:kinsoku/>
        <w:wordWrap/>
        <w:overflowPunct/>
        <w:topLinePunct w:val="0"/>
        <w:bidi w:val="0"/>
        <w:snapToGrid/>
        <w:spacing w:line="48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（2）响应表中响应的内容与证明材料不一致的，以证明材料为准作为评审依据。</w:t>
      </w:r>
    </w:p>
    <w:p w14:paraId="199E8802">
      <w:pPr>
        <w:keepNext w:val="0"/>
        <w:keepLines w:val="0"/>
        <w:pageBreakBefore w:val="0"/>
        <w:widowControl w:val="0"/>
        <w:kinsoku/>
        <w:wordWrap/>
        <w:overflowPunct/>
        <w:topLinePunct w:val="0"/>
        <w:bidi w:val="0"/>
        <w:snapToGrid/>
        <w:spacing w:line="48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（3）同时出现以上两种情况的，按照（1）～（2）顺序认定。</w:t>
      </w:r>
    </w:p>
    <w:p w14:paraId="0764C803">
      <w:pPr>
        <w:keepNext w:val="0"/>
        <w:keepLines w:val="0"/>
        <w:pageBreakBefore w:val="0"/>
        <w:widowControl w:val="0"/>
        <w:kinsoku/>
        <w:wordWrap/>
        <w:overflowPunct/>
        <w:topLinePunct w:val="0"/>
        <w:bidi w:val="0"/>
        <w:snapToGrid/>
        <w:spacing w:line="48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（4）响应表与采购需求中技术参数比较有漏项的，如为实质性参数漏项，视为未响应；如为非实质性参数漏项，视为负偏离。</w:t>
      </w:r>
    </w:p>
    <w:p w14:paraId="1A8570D3">
      <w:pPr>
        <w:keepNext w:val="0"/>
        <w:keepLines w:val="0"/>
        <w:pageBreakBefore w:val="0"/>
        <w:widowControl w:val="0"/>
        <w:kinsoku/>
        <w:wordWrap/>
        <w:overflowPunct/>
        <w:topLinePunct w:val="0"/>
        <w:bidi w:val="0"/>
        <w:snapToGrid/>
        <w:spacing w:line="48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（5）一项技术参数有多条小项要求的，必须全部响应。如只响应部分参数，视为漏项。评审时以每一条技术参数为评审依据。</w:t>
      </w:r>
    </w:p>
    <w:p w14:paraId="04AF2519">
      <w:pPr>
        <w:keepNext w:val="0"/>
        <w:keepLines w:val="0"/>
        <w:pageBreakBefore w:val="0"/>
        <w:widowControl w:val="0"/>
        <w:kinsoku/>
        <w:wordWrap/>
        <w:overflowPunct/>
        <w:topLinePunct w:val="0"/>
        <w:bidi w:val="0"/>
        <w:snapToGrid/>
        <w:spacing w:line="48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对于区间涵盖值参数，例：电压“测量范围3V～5V”，同时满足下限值更低及上限值更高才视为正偏离，例：响应为“测量范围2V～6V”。如有一端负偏离，不管另一端如何，均视为负偏离，例：如招标文件中的电压技术参数表述为“测量范围3V～5V”，则投标文件中表述为“测量范围4V～6V”将被视为响应采购文件的要求。</w:t>
      </w:r>
    </w:p>
    <w:p w14:paraId="7974A174">
      <w:pPr>
        <w:keepNext w:val="0"/>
        <w:keepLines w:val="0"/>
        <w:pageBreakBefore w:val="0"/>
        <w:widowControl w:val="0"/>
        <w:kinsoku/>
        <w:wordWrap/>
        <w:overflowPunct/>
        <w:topLinePunct w:val="0"/>
        <w:bidi w:val="0"/>
        <w:snapToGrid/>
        <w:spacing w:line="48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（7）对于区间任意值参数，例“5mm≤间距≤10mm”，若间距响应值为5mm</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10mm中任意一个数值（含本数）时为无偏离；超过区间范围视为负偏离；此类参数不存在正偏离。</w:t>
      </w:r>
    </w:p>
    <w:p w14:paraId="6A7B18B9">
      <w:pPr>
        <w:keepNext w:val="0"/>
        <w:keepLines w:val="0"/>
        <w:pageBreakBefore w:val="0"/>
        <w:widowControl w:val="0"/>
        <w:kinsoku/>
        <w:wordWrap/>
        <w:overflowPunct/>
        <w:topLinePunct w:val="0"/>
        <w:bidi w:val="0"/>
        <w:snapToGrid/>
        <w:spacing w:line="48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8）对于单边任意参数的要求，例“长度≥50cm”，若响应为50cm及50cm以上任意一个数值，一般视为无偏离，如经评标委员会一致认定，响应为50cm以上某个数值后，投标产品实质上是优于招标文件要求的，则视为正偏离；若响应小于50cm，视为负偏离。</w:t>
      </w:r>
    </w:p>
    <w:p w14:paraId="19CB3854">
      <w:pPr>
        <w:keepNext w:val="0"/>
        <w:keepLines w:val="0"/>
        <w:pageBreakBefore w:val="0"/>
        <w:widowControl w:val="0"/>
        <w:kinsoku/>
        <w:wordWrap/>
        <w:overflowPunct/>
        <w:topLinePunct w:val="0"/>
        <w:bidi w:val="0"/>
        <w:snapToGrid/>
        <w:spacing w:line="48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（9）对于固定参数，投标文件中提供的参数与招标文件采购需求中技术参数一致或偏差率在</w:t>
      </w:r>
      <w:r>
        <w:rPr>
          <w:rFonts w:hint="eastAsia" w:ascii="宋体" w:hAnsi="宋体" w:eastAsia="宋体" w:cs="宋体"/>
          <w:color w:val="auto"/>
          <w:highlight w:val="none"/>
        </w:rPr>
        <w:t>±5%之内的（含±5%）</w:t>
      </w:r>
      <w:r>
        <w:rPr>
          <w:rFonts w:hint="eastAsia" w:ascii="宋体" w:hAnsi="宋体" w:eastAsia="宋体" w:cs="宋体"/>
          <w:color w:val="auto"/>
          <w:szCs w:val="21"/>
          <w:highlight w:val="none"/>
        </w:rPr>
        <w:t>，视为无偏离，其他均视为负偏离，此类参数无正偏离。</w:t>
      </w:r>
    </w:p>
    <w:p w14:paraId="6828D68E">
      <w:pPr>
        <w:keepNext w:val="0"/>
        <w:keepLines w:val="0"/>
        <w:pageBreakBefore w:val="0"/>
        <w:widowControl w:val="0"/>
        <w:kinsoku/>
        <w:wordWrap/>
        <w:overflowPunct/>
        <w:topLinePunct w:val="0"/>
        <w:autoSpaceDE w:val="0"/>
        <w:autoSpaceDN w:val="0"/>
        <w:bidi w:val="0"/>
        <w:adjustRightInd w:val="0"/>
        <w:snapToGrid/>
        <w:spacing w:line="480" w:lineRule="exact"/>
        <w:ind w:firstLine="396"/>
        <w:textAlignment w:val="auto"/>
        <w:rPr>
          <w:rFonts w:hint="eastAsia" w:ascii="宋体" w:hAnsi="宋体" w:eastAsia="宋体" w:cs="宋体"/>
          <w:bCs/>
          <w:color w:val="auto"/>
          <w:kern w:val="0"/>
          <w:szCs w:val="21"/>
          <w:highlight w:val="none"/>
        </w:rPr>
      </w:pPr>
      <w:r>
        <w:rPr>
          <w:rFonts w:hint="eastAsia" w:ascii="宋体" w:hAnsi="宋体" w:eastAsia="宋体" w:cs="宋体"/>
          <w:color w:val="auto"/>
          <w:szCs w:val="21"/>
          <w:highlight w:val="none"/>
        </w:rPr>
        <w:t>（10）如采购需求中技术参数有特殊要求与上述说明不一致的，以特殊要求为准</w:t>
      </w:r>
      <w:r>
        <w:rPr>
          <w:rFonts w:hint="eastAsia" w:ascii="宋体" w:hAnsi="宋体" w:eastAsia="宋体" w:cs="宋体"/>
          <w:bCs/>
          <w:color w:val="auto"/>
          <w:kern w:val="0"/>
          <w:szCs w:val="21"/>
          <w:highlight w:val="none"/>
        </w:rPr>
        <w:t>。</w:t>
      </w:r>
    </w:p>
    <w:p w14:paraId="3DB45E90">
      <w:pPr>
        <w:keepNext w:val="0"/>
        <w:keepLines w:val="0"/>
        <w:pageBreakBefore w:val="0"/>
        <w:widowControl w:val="0"/>
        <w:kinsoku/>
        <w:wordWrap/>
        <w:overflowPunct/>
        <w:topLinePunct w:val="0"/>
        <w:bidi w:val="0"/>
        <w:snapToGrid/>
        <w:spacing w:line="480" w:lineRule="exact"/>
        <w:textAlignment w:val="auto"/>
        <w:rPr>
          <w:rFonts w:hint="eastAsia" w:ascii="宋体" w:hAnsi="宋体" w:eastAsia="宋体" w:cs="宋体"/>
          <w:color w:val="auto"/>
          <w:highlight w:val="none"/>
        </w:rPr>
      </w:pPr>
    </w:p>
    <w:p w14:paraId="2A1047B6">
      <w:pPr>
        <w:keepNext w:val="0"/>
        <w:keepLines w:val="0"/>
        <w:pageBreakBefore w:val="0"/>
        <w:widowControl w:val="0"/>
        <w:kinsoku/>
        <w:wordWrap/>
        <w:overflowPunct/>
        <w:topLinePunct w:val="0"/>
        <w:bidi w:val="0"/>
        <w:snapToGrid/>
        <w:spacing w:line="480" w:lineRule="exact"/>
        <w:textAlignment w:val="auto"/>
        <w:rPr>
          <w:rFonts w:hint="eastAsia" w:ascii="宋体" w:hAnsi="宋体" w:eastAsia="宋体" w:cs="宋体"/>
          <w:color w:val="auto"/>
          <w:highlight w:val="none"/>
        </w:rPr>
      </w:pPr>
    </w:p>
    <w:p w14:paraId="795B99AD">
      <w:pPr>
        <w:keepNext w:val="0"/>
        <w:keepLines w:val="0"/>
        <w:pageBreakBefore w:val="0"/>
        <w:widowControl w:val="0"/>
        <w:kinsoku/>
        <w:wordWrap/>
        <w:overflowPunct/>
        <w:topLinePunct w:val="0"/>
        <w:bidi w:val="0"/>
        <w:snapToGrid/>
        <w:spacing w:line="480" w:lineRule="exact"/>
        <w:textAlignment w:val="auto"/>
        <w:rPr>
          <w:rFonts w:hint="eastAsia" w:ascii="宋体" w:hAnsi="宋体" w:eastAsia="宋体" w:cs="宋体"/>
          <w:color w:val="auto"/>
          <w:highlight w:val="none"/>
        </w:rPr>
      </w:pPr>
    </w:p>
    <w:p w14:paraId="2AA9DEFF">
      <w:pPr>
        <w:bidi w:val="0"/>
        <w:rPr>
          <w:rFonts w:hint="eastAsia"/>
          <w:color w:val="auto"/>
          <w:highlight w:val="none"/>
        </w:rPr>
      </w:pPr>
      <w:r>
        <w:rPr>
          <w:rFonts w:hint="eastAsia"/>
          <w:color w:val="auto"/>
          <w:highlight w:val="none"/>
        </w:rPr>
        <w:br w:type="page"/>
      </w:r>
    </w:p>
    <w:p w14:paraId="364A5042">
      <w:pPr>
        <w:pStyle w:val="4"/>
        <w:keepNext w:val="0"/>
        <w:keepLines w:val="0"/>
        <w:jc w:val="center"/>
        <w:rPr>
          <w:rFonts w:hint="eastAsia" w:ascii="宋体" w:hAnsi="宋体"/>
          <w:color w:val="auto"/>
          <w:highlight w:val="none"/>
        </w:rPr>
      </w:pPr>
      <w:r>
        <w:rPr>
          <w:rFonts w:hint="eastAsia" w:ascii="宋体" w:hAnsi="宋体"/>
          <w:color w:val="auto"/>
          <w:highlight w:val="none"/>
        </w:rPr>
        <w:t>四、中标候选人推荐原则</w:t>
      </w:r>
    </w:p>
    <w:p w14:paraId="2CC1FD4E">
      <w:pPr>
        <w:keepNext w:val="0"/>
        <w:keepLines w:val="0"/>
        <w:pageBreakBefore w:val="0"/>
        <w:widowControl w:val="0"/>
        <w:kinsoku/>
        <w:wordWrap/>
        <w:overflowPunct/>
        <w:topLinePunct w:val="0"/>
        <w:bidi w:val="0"/>
        <w:adjustRightInd w:val="0"/>
        <w:snapToGrid w:val="0"/>
        <w:spacing w:line="48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（1）评标委员会将根据得分由高到低排列次序【</w:t>
      </w:r>
      <w:r>
        <w:rPr>
          <w:rFonts w:hint="eastAsia" w:ascii="宋体" w:hAnsi="宋体" w:cs="宋体"/>
          <w:b/>
          <w:color w:val="auto"/>
          <w:szCs w:val="21"/>
          <w:highlight w:val="none"/>
        </w:rPr>
        <w:t>得分相同时，以投标报价由低到高顺序排列。得分且投标报价相同的并列。投标文件满足招标文件全部实质性要求，且按照评审因素的量化指标评审（评审因素的量化指标：</w:t>
      </w:r>
      <w:r>
        <w:rPr>
          <w:rFonts w:hint="eastAsia" w:hAnsi="宋体" w:cs="宋体"/>
          <w:b/>
          <w:color w:val="auto"/>
          <w:szCs w:val="21"/>
          <w:highlight w:val="none"/>
        </w:rPr>
        <w:t>技术分</w:t>
      </w:r>
      <w:r>
        <w:rPr>
          <w:rFonts w:hint="eastAsia" w:ascii="宋体" w:hAnsi="宋体" w:cs="宋体"/>
          <w:b/>
          <w:color w:val="auto"/>
          <w:szCs w:val="21"/>
          <w:highlight w:val="none"/>
        </w:rPr>
        <w:t>得分高的顺序）得分最高的投标人为排名第一的中标候选人</w:t>
      </w:r>
      <w:r>
        <w:rPr>
          <w:rFonts w:hint="eastAsia" w:ascii="宋体" w:hAnsi="宋体" w:cs="宋体"/>
          <w:color w:val="auto"/>
          <w:szCs w:val="21"/>
          <w:highlight w:val="none"/>
        </w:rPr>
        <w:t>】并推荐中标候选人3名，得分最高的中标候选人为中标人。采购人应当确定评审委员会推荐排名第一的中标候选人为中标人。</w:t>
      </w:r>
    </w:p>
    <w:p w14:paraId="0C35D41A">
      <w:pPr>
        <w:keepNext w:val="0"/>
        <w:keepLines w:val="0"/>
        <w:pageBreakBefore w:val="0"/>
        <w:widowControl w:val="0"/>
        <w:kinsoku/>
        <w:wordWrap/>
        <w:overflowPunct/>
        <w:topLinePunct w:val="0"/>
        <w:bidi w:val="0"/>
        <w:adjustRightInd w:val="0"/>
        <w:snapToGrid w:val="0"/>
        <w:spacing w:line="48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排名第一的中标候选人放弃中标、因不可抗力提出不能履行合同，或者招标文件规定应当提交</w:t>
      </w:r>
      <w:r>
        <w:rPr>
          <w:rFonts w:hint="eastAsia" w:ascii="宋体" w:hAnsi="宋体" w:cs="宋体"/>
          <w:color w:val="auto"/>
          <w:szCs w:val="21"/>
          <w:highlight w:val="none"/>
          <w:lang w:eastAsia="zh-CN"/>
        </w:rPr>
        <w:t>履约保证金</w:t>
      </w:r>
      <w:r>
        <w:rPr>
          <w:rFonts w:hint="eastAsia" w:ascii="宋体" w:hAnsi="宋体" w:cs="宋体"/>
          <w:color w:val="auto"/>
          <w:szCs w:val="21"/>
          <w:highlight w:val="none"/>
        </w:rPr>
        <w:t>而在规定的期限内未能提交的，采购人可以确定排名第二的中标候选人为中标人。排名第二的中标候选人因前款规定的同样原因不能签订合同的，采购人可以确定排名第三的中标候选人为中标人，其余以此类推。</w:t>
      </w:r>
    </w:p>
    <w:p w14:paraId="3F3BBAC4">
      <w:pPr>
        <w:keepNext w:val="0"/>
        <w:keepLines w:val="0"/>
        <w:pageBreakBefore w:val="0"/>
        <w:widowControl w:val="0"/>
        <w:kinsoku/>
        <w:wordWrap/>
        <w:overflowPunct/>
        <w:topLinePunct w:val="0"/>
        <w:autoSpaceDE w:val="0"/>
        <w:autoSpaceDN w:val="0"/>
        <w:bidi w:val="0"/>
        <w:adjustRightInd w:val="0"/>
        <w:snapToGrid w:val="0"/>
        <w:spacing w:line="480" w:lineRule="exact"/>
        <w:ind w:firstLine="315" w:firstLineChars="150"/>
        <w:jc w:val="left"/>
        <w:textAlignment w:val="auto"/>
        <w:rPr>
          <w:rFonts w:hint="eastAsia" w:ascii="宋体" w:hAnsi="宋体" w:cs="宋体"/>
          <w:bCs/>
          <w:color w:val="auto"/>
          <w:szCs w:val="21"/>
          <w:highlight w:val="none"/>
        </w:rPr>
      </w:pPr>
      <w:r>
        <w:rPr>
          <w:rFonts w:hint="eastAsia" w:ascii="宋体" w:hAnsi="宋体" w:cs="宋体"/>
          <w:bCs/>
          <w:color w:val="auto"/>
          <w:szCs w:val="21"/>
          <w:highlight w:val="none"/>
        </w:rPr>
        <w:t>（2）评标委员会认为投标人的报价明显低于其他通过符合性审</w:t>
      </w:r>
      <w:r>
        <w:rPr>
          <w:rFonts w:hint="eastAsia" w:ascii="宋体" w:hAnsi="宋体" w:cs="宋体"/>
          <w:bCs/>
          <w:color w:val="auto"/>
          <w:szCs w:val="21"/>
          <w:highlight w:val="none"/>
          <w:lang w:eastAsia="zh-CN"/>
        </w:rPr>
        <w:t>查的</w:t>
      </w:r>
      <w:r>
        <w:rPr>
          <w:rFonts w:hint="eastAsia" w:ascii="宋体" w:hAnsi="宋体" w:cs="宋体"/>
          <w:bCs/>
          <w:color w:val="auto"/>
          <w:szCs w:val="21"/>
          <w:highlight w:val="none"/>
        </w:rPr>
        <w:t>投标人的报价，有可能影响服务质量或者不能诚信履约的，应当要求其在合理的时间内提供书面说明，必要时提交相关证明材料；投标人不能证明其报价合理性的，评标委员会应当将其作为无效投标处理。</w:t>
      </w:r>
    </w:p>
    <w:p w14:paraId="6D030DBD">
      <w:pPr>
        <w:keepNext w:val="0"/>
        <w:keepLines w:val="0"/>
        <w:pageBreakBefore w:val="0"/>
        <w:widowControl w:val="0"/>
        <w:kinsoku/>
        <w:wordWrap/>
        <w:overflowPunct/>
        <w:topLinePunct w:val="0"/>
        <w:autoSpaceDE w:val="0"/>
        <w:autoSpaceDN w:val="0"/>
        <w:bidi w:val="0"/>
        <w:adjustRightInd w:val="0"/>
        <w:snapToGrid w:val="0"/>
        <w:spacing w:line="480" w:lineRule="exact"/>
        <w:ind w:firstLine="316" w:firstLineChars="150"/>
        <w:jc w:val="left"/>
        <w:textAlignment w:val="auto"/>
        <w:rPr>
          <w:rFonts w:hint="eastAsia" w:ascii="宋体" w:hAnsi="宋体" w:eastAsia="宋体" w:cs="宋体"/>
          <w:bCs/>
          <w:color w:val="auto"/>
          <w:szCs w:val="21"/>
          <w:highlight w:val="none"/>
        </w:rPr>
      </w:pPr>
      <w:r>
        <w:rPr>
          <w:rFonts w:hint="eastAsia" w:ascii="宋体" w:hAnsi="宋体" w:eastAsia="宋体" w:cs="宋体"/>
          <w:b/>
          <w:bCs w:val="0"/>
          <w:color w:val="auto"/>
          <w:szCs w:val="21"/>
          <w:highlight w:val="none"/>
          <w:lang w:eastAsia="zh-CN"/>
        </w:rPr>
        <w:t>（</w:t>
      </w:r>
      <w:r>
        <w:rPr>
          <w:rFonts w:hint="eastAsia" w:ascii="宋体" w:hAnsi="宋体" w:eastAsia="宋体" w:cs="宋体"/>
          <w:b/>
          <w:bCs w:val="0"/>
          <w:color w:val="auto"/>
          <w:szCs w:val="21"/>
          <w:highlight w:val="none"/>
          <w:lang w:val="en-US" w:eastAsia="zh-CN"/>
        </w:rPr>
        <w:t>3</w:t>
      </w:r>
      <w:r>
        <w:rPr>
          <w:rFonts w:hint="eastAsia" w:ascii="宋体" w:hAnsi="宋体" w:eastAsia="宋体" w:cs="宋体"/>
          <w:b/>
          <w:bCs w:val="0"/>
          <w:color w:val="auto"/>
          <w:szCs w:val="21"/>
          <w:highlight w:val="none"/>
          <w:lang w:eastAsia="zh-CN"/>
        </w:rPr>
        <w:t>）</w:t>
      </w:r>
      <w:r>
        <w:rPr>
          <w:rFonts w:hint="eastAsia" w:ascii="宋体" w:hAnsi="宋体" w:eastAsia="宋体" w:cs="宋体"/>
          <w:b/>
          <w:bCs w:val="0"/>
          <w:color w:val="auto"/>
          <w:szCs w:val="21"/>
          <w:highlight w:val="none"/>
        </w:rPr>
        <w:t>投标人可对其中某个</w:t>
      </w:r>
      <w:r>
        <w:rPr>
          <w:rFonts w:hint="eastAsia" w:ascii="宋体" w:hAnsi="宋体" w:eastAsia="宋体" w:cs="宋体"/>
          <w:b/>
          <w:bCs w:val="0"/>
          <w:color w:val="auto"/>
          <w:szCs w:val="21"/>
          <w:highlight w:val="none"/>
          <w:lang w:eastAsia="zh-CN"/>
        </w:rPr>
        <w:t>分标</w:t>
      </w:r>
      <w:r>
        <w:rPr>
          <w:rFonts w:hint="eastAsia" w:ascii="宋体" w:hAnsi="宋体" w:eastAsia="宋体" w:cs="宋体"/>
          <w:b/>
          <w:bCs w:val="0"/>
          <w:color w:val="auto"/>
          <w:szCs w:val="21"/>
          <w:highlight w:val="none"/>
        </w:rPr>
        <w:t>或所有</w:t>
      </w:r>
      <w:r>
        <w:rPr>
          <w:rFonts w:hint="eastAsia" w:ascii="宋体" w:hAnsi="宋体" w:eastAsia="宋体" w:cs="宋体"/>
          <w:b/>
          <w:bCs w:val="0"/>
          <w:color w:val="auto"/>
          <w:szCs w:val="21"/>
          <w:highlight w:val="none"/>
          <w:lang w:eastAsia="zh-CN"/>
        </w:rPr>
        <w:t>分标</w:t>
      </w:r>
      <w:r>
        <w:rPr>
          <w:rFonts w:hint="eastAsia" w:ascii="宋体" w:hAnsi="宋体" w:eastAsia="宋体" w:cs="宋体"/>
          <w:b/>
          <w:bCs w:val="0"/>
          <w:color w:val="auto"/>
          <w:szCs w:val="21"/>
          <w:highlight w:val="none"/>
        </w:rPr>
        <w:t>进行投标，但只能中标1个</w:t>
      </w:r>
      <w:r>
        <w:rPr>
          <w:rFonts w:hint="eastAsia" w:ascii="宋体" w:hAnsi="宋体" w:eastAsia="宋体" w:cs="宋体"/>
          <w:b/>
          <w:bCs w:val="0"/>
          <w:color w:val="auto"/>
          <w:szCs w:val="21"/>
          <w:highlight w:val="none"/>
          <w:lang w:eastAsia="zh-CN"/>
        </w:rPr>
        <w:t>分标</w:t>
      </w:r>
      <w:r>
        <w:rPr>
          <w:rFonts w:hint="eastAsia" w:ascii="宋体" w:hAnsi="宋体" w:eastAsia="宋体" w:cs="宋体"/>
          <w:b/>
          <w:bCs w:val="0"/>
          <w:color w:val="auto"/>
          <w:szCs w:val="21"/>
          <w:highlight w:val="none"/>
        </w:rPr>
        <w:t>。评标顺序为</w:t>
      </w:r>
      <w:r>
        <w:rPr>
          <w:rFonts w:hint="eastAsia" w:ascii="宋体" w:hAnsi="宋体" w:eastAsia="宋体" w:cs="宋体"/>
          <w:b/>
          <w:bCs w:val="0"/>
          <w:color w:val="auto"/>
          <w:szCs w:val="21"/>
          <w:highlight w:val="none"/>
          <w:lang w:eastAsia="zh-CN"/>
        </w:rPr>
        <w:t>分标</w:t>
      </w:r>
      <w:r>
        <w:rPr>
          <w:rFonts w:hint="eastAsia" w:ascii="宋体" w:hAnsi="宋体" w:eastAsia="宋体" w:cs="宋体"/>
          <w:b/>
          <w:bCs w:val="0"/>
          <w:color w:val="auto"/>
          <w:szCs w:val="21"/>
          <w:highlight w:val="none"/>
        </w:rPr>
        <w:t>1→</w:t>
      </w:r>
      <w:r>
        <w:rPr>
          <w:rFonts w:hint="eastAsia" w:ascii="宋体" w:hAnsi="宋体" w:eastAsia="宋体" w:cs="宋体"/>
          <w:b/>
          <w:bCs w:val="0"/>
          <w:color w:val="auto"/>
          <w:szCs w:val="21"/>
          <w:highlight w:val="none"/>
          <w:lang w:eastAsia="zh-CN"/>
        </w:rPr>
        <w:t>分标</w:t>
      </w:r>
      <w:r>
        <w:rPr>
          <w:rFonts w:hint="eastAsia" w:ascii="宋体" w:hAnsi="宋体" w:eastAsia="宋体" w:cs="宋体"/>
          <w:b/>
          <w:bCs w:val="0"/>
          <w:color w:val="auto"/>
          <w:szCs w:val="21"/>
          <w:highlight w:val="none"/>
        </w:rPr>
        <w:t>2→</w:t>
      </w:r>
      <w:r>
        <w:rPr>
          <w:rFonts w:hint="eastAsia" w:ascii="宋体" w:hAnsi="宋体" w:eastAsia="宋体" w:cs="宋体"/>
          <w:b/>
          <w:bCs w:val="0"/>
          <w:color w:val="auto"/>
          <w:szCs w:val="21"/>
          <w:highlight w:val="none"/>
          <w:lang w:eastAsia="zh-CN"/>
        </w:rPr>
        <w:t>分标</w:t>
      </w:r>
      <w:r>
        <w:rPr>
          <w:rFonts w:hint="eastAsia" w:ascii="宋体" w:hAnsi="宋体" w:cs="宋体"/>
          <w:b/>
          <w:bCs w:val="0"/>
          <w:color w:val="auto"/>
          <w:szCs w:val="21"/>
          <w:highlight w:val="none"/>
          <w:lang w:val="en-US" w:eastAsia="zh-CN"/>
        </w:rPr>
        <w:t>3</w:t>
      </w:r>
      <w:r>
        <w:rPr>
          <w:rFonts w:hint="eastAsia" w:ascii="宋体" w:hAnsi="宋体" w:eastAsia="宋体" w:cs="宋体"/>
          <w:b/>
          <w:bCs w:val="0"/>
          <w:color w:val="auto"/>
          <w:szCs w:val="21"/>
          <w:highlight w:val="none"/>
        </w:rPr>
        <w:t>，按</w:t>
      </w:r>
      <w:r>
        <w:rPr>
          <w:rFonts w:hint="eastAsia" w:ascii="宋体" w:hAnsi="宋体" w:eastAsia="宋体" w:cs="宋体"/>
          <w:b/>
          <w:bCs w:val="0"/>
          <w:color w:val="auto"/>
          <w:szCs w:val="21"/>
          <w:highlight w:val="none"/>
          <w:lang w:eastAsia="zh-CN"/>
        </w:rPr>
        <w:t>分标</w:t>
      </w:r>
      <w:r>
        <w:rPr>
          <w:rFonts w:hint="eastAsia" w:ascii="宋体" w:hAnsi="宋体" w:eastAsia="宋体" w:cs="宋体"/>
          <w:b/>
          <w:bCs w:val="0"/>
          <w:color w:val="auto"/>
          <w:szCs w:val="21"/>
          <w:highlight w:val="none"/>
        </w:rPr>
        <w:t>1→</w:t>
      </w:r>
      <w:r>
        <w:rPr>
          <w:rFonts w:hint="eastAsia" w:ascii="宋体" w:hAnsi="宋体" w:eastAsia="宋体" w:cs="宋体"/>
          <w:b/>
          <w:bCs w:val="0"/>
          <w:color w:val="auto"/>
          <w:szCs w:val="21"/>
          <w:highlight w:val="none"/>
          <w:lang w:eastAsia="zh-CN"/>
        </w:rPr>
        <w:t>分标</w:t>
      </w:r>
      <w:r>
        <w:rPr>
          <w:rFonts w:hint="eastAsia" w:ascii="宋体" w:hAnsi="宋体" w:eastAsia="宋体" w:cs="宋体"/>
          <w:b/>
          <w:bCs w:val="0"/>
          <w:color w:val="auto"/>
          <w:szCs w:val="21"/>
          <w:highlight w:val="none"/>
        </w:rPr>
        <w:t>2→</w:t>
      </w:r>
      <w:r>
        <w:rPr>
          <w:rFonts w:hint="eastAsia" w:ascii="宋体" w:hAnsi="宋体" w:eastAsia="宋体" w:cs="宋体"/>
          <w:b/>
          <w:bCs w:val="0"/>
          <w:color w:val="auto"/>
          <w:szCs w:val="21"/>
          <w:highlight w:val="none"/>
          <w:lang w:eastAsia="zh-CN"/>
        </w:rPr>
        <w:t>分标</w:t>
      </w:r>
      <w:r>
        <w:rPr>
          <w:rFonts w:hint="eastAsia" w:ascii="宋体" w:hAnsi="宋体" w:cs="宋体"/>
          <w:b/>
          <w:bCs w:val="0"/>
          <w:color w:val="auto"/>
          <w:szCs w:val="21"/>
          <w:highlight w:val="none"/>
          <w:lang w:val="en-US" w:eastAsia="zh-CN"/>
        </w:rPr>
        <w:t>3</w:t>
      </w:r>
      <w:r>
        <w:rPr>
          <w:rFonts w:hint="eastAsia" w:ascii="宋体" w:hAnsi="宋体" w:eastAsia="宋体" w:cs="宋体"/>
          <w:b/>
          <w:bCs w:val="0"/>
          <w:color w:val="auto"/>
          <w:szCs w:val="21"/>
          <w:highlight w:val="none"/>
        </w:rPr>
        <w:t>顺序推荐中标候选人。（如已推荐为</w:t>
      </w:r>
      <w:r>
        <w:rPr>
          <w:rFonts w:hint="eastAsia" w:ascii="宋体" w:hAnsi="宋体" w:eastAsia="宋体" w:cs="宋体"/>
          <w:b/>
          <w:bCs w:val="0"/>
          <w:color w:val="auto"/>
          <w:szCs w:val="21"/>
          <w:highlight w:val="none"/>
          <w:lang w:eastAsia="zh-CN"/>
        </w:rPr>
        <w:t>分标</w:t>
      </w:r>
      <w:r>
        <w:rPr>
          <w:rFonts w:hint="eastAsia" w:ascii="宋体" w:hAnsi="宋体" w:eastAsia="宋体" w:cs="宋体"/>
          <w:b/>
          <w:bCs w:val="0"/>
          <w:color w:val="auto"/>
          <w:szCs w:val="21"/>
          <w:highlight w:val="none"/>
        </w:rPr>
        <w:t>1第一中标候选人后不能再推荐为</w:t>
      </w:r>
      <w:r>
        <w:rPr>
          <w:rFonts w:hint="eastAsia" w:ascii="宋体" w:hAnsi="宋体" w:eastAsia="宋体" w:cs="宋体"/>
          <w:b/>
          <w:bCs w:val="0"/>
          <w:color w:val="auto"/>
          <w:szCs w:val="21"/>
          <w:highlight w:val="none"/>
          <w:lang w:eastAsia="zh-CN"/>
        </w:rPr>
        <w:t>分标</w:t>
      </w:r>
      <w:r>
        <w:rPr>
          <w:rFonts w:hint="eastAsia" w:ascii="宋体" w:hAnsi="宋体" w:eastAsia="宋体" w:cs="宋体"/>
          <w:b/>
          <w:bCs w:val="0"/>
          <w:color w:val="auto"/>
          <w:szCs w:val="21"/>
          <w:highlight w:val="none"/>
        </w:rPr>
        <w:t>2第一中标候选人，以此类推）。若</w:t>
      </w:r>
      <w:r>
        <w:rPr>
          <w:rFonts w:hint="eastAsia" w:ascii="宋体" w:hAnsi="宋体" w:eastAsia="宋体" w:cs="宋体"/>
          <w:b/>
          <w:bCs w:val="0"/>
          <w:color w:val="auto"/>
          <w:szCs w:val="21"/>
          <w:highlight w:val="none"/>
          <w:lang w:val="en-US" w:eastAsia="zh-CN"/>
        </w:rPr>
        <w:t>二</w:t>
      </w:r>
      <w:r>
        <w:rPr>
          <w:rFonts w:hint="eastAsia" w:ascii="宋体" w:hAnsi="宋体" w:eastAsia="宋体" w:cs="宋体"/>
          <w:b/>
          <w:bCs w:val="0"/>
          <w:color w:val="auto"/>
          <w:szCs w:val="21"/>
          <w:highlight w:val="none"/>
        </w:rPr>
        <w:t>个</w:t>
      </w:r>
      <w:r>
        <w:rPr>
          <w:rFonts w:hint="eastAsia" w:ascii="宋体" w:hAnsi="宋体" w:eastAsia="宋体" w:cs="宋体"/>
          <w:b/>
          <w:bCs w:val="0"/>
          <w:color w:val="auto"/>
          <w:szCs w:val="21"/>
          <w:highlight w:val="none"/>
          <w:lang w:eastAsia="zh-CN"/>
        </w:rPr>
        <w:t>分标</w:t>
      </w:r>
      <w:r>
        <w:rPr>
          <w:rFonts w:hint="eastAsia" w:ascii="宋体" w:hAnsi="宋体" w:eastAsia="宋体" w:cs="宋体"/>
          <w:b/>
          <w:bCs w:val="0"/>
          <w:color w:val="auto"/>
          <w:szCs w:val="21"/>
          <w:highlight w:val="none"/>
        </w:rPr>
        <w:t>均只有同样的三个投标人参加投标，前一个</w:t>
      </w:r>
      <w:r>
        <w:rPr>
          <w:rFonts w:hint="eastAsia" w:ascii="宋体" w:hAnsi="宋体" w:eastAsia="宋体" w:cs="宋体"/>
          <w:b/>
          <w:bCs w:val="0"/>
          <w:color w:val="auto"/>
          <w:szCs w:val="21"/>
          <w:highlight w:val="none"/>
          <w:lang w:eastAsia="zh-CN"/>
        </w:rPr>
        <w:t>分标</w:t>
      </w:r>
      <w:r>
        <w:rPr>
          <w:rFonts w:hint="eastAsia" w:ascii="宋体" w:hAnsi="宋体" w:eastAsia="宋体" w:cs="宋体"/>
          <w:b/>
          <w:bCs w:val="0"/>
          <w:color w:val="auto"/>
          <w:szCs w:val="21"/>
          <w:highlight w:val="none"/>
        </w:rPr>
        <w:t>的第一中标候选人可以作为后一个</w:t>
      </w:r>
      <w:r>
        <w:rPr>
          <w:rFonts w:hint="eastAsia" w:ascii="宋体" w:hAnsi="宋体" w:eastAsia="宋体" w:cs="宋体"/>
          <w:b/>
          <w:bCs w:val="0"/>
          <w:color w:val="auto"/>
          <w:szCs w:val="21"/>
          <w:highlight w:val="none"/>
          <w:lang w:eastAsia="zh-CN"/>
        </w:rPr>
        <w:t>分标</w:t>
      </w:r>
      <w:r>
        <w:rPr>
          <w:rFonts w:hint="eastAsia" w:ascii="宋体" w:hAnsi="宋体" w:eastAsia="宋体" w:cs="宋体"/>
          <w:b/>
          <w:bCs w:val="0"/>
          <w:color w:val="auto"/>
          <w:szCs w:val="21"/>
          <w:highlight w:val="none"/>
        </w:rPr>
        <w:t>的中标候选人，但不作为第一中标候选人。</w:t>
      </w:r>
    </w:p>
    <w:p w14:paraId="2B6A9B6F">
      <w:pPr>
        <w:keepNext w:val="0"/>
        <w:keepLines w:val="0"/>
        <w:pageBreakBefore w:val="0"/>
        <w:widowControl w:val="0"/>
        <w:kinsoku/>
        <w:wordWrap/>
        <w:overflowPunct/>
        <w:topLinePunct w:val="0"/>
        <w:bidi w:val="0"/>
        <w:spacing w:line="480" w:lineRule="exact"/>
        <w:textAlignment w:val="auto"/>
        <w:rPr>
          <w:rFonts w:hint="eastAsia"/>
          <w:color w:val="auto"/>
          <w:highlight w:val="none"/>
        </w:rPr>
      </w:pPr>
    </w:p>
    <w:p w14:paraId="6F414E06">
      <w:pPr>
        <w:keepNext w:val="0"/>
        <w:keepLines w:val="0"/>
        <w:pageBreakBefore w:val="0"/>
        <w:widowControl w:val="0"/>
        <w:kinsoku/>
        <w:wordWrap/>
        <w:overflowPunct/>
        <w:topLinePunct w:val="0"/>
        <w:bidi w:val="0"/>
        <w:spacing w:line="480" w:lineRule="exact"/>
        <w:textAlignment w:val="auto"/>
        <w:rPr>
          <w:rFonts w:hint="eastAsia" w:ascii="宋体" w:hAnsi="宋体" w:cs="宋体"/>
          <w:color w:val="auto"/>
          <w:highlight w:val="none"/>
        </w:rPr>
      </w:pPr>
    </w:p>
    <w:p w14:paraId="17C4534F">
      <w:pPr>
        <w:pStyle w:val="3"/>
        <w:spacing w:line="240" w:lineRule="auto"/>
        <w:jc w:val="center"/>
        <w:rPr>
          <w:rFonts w:hint="eastAsia" w:ascii="宋体" w:hAnsi="宋体"/>
          <w:color w:val="auto"/>
          <w:highlight w:val="none"/>
        </w:rPr>
      </w:pPr>
      <w:bookmarkStart w:id="163" w:name="_Toc22771"/>
      <w:bookmarkStart w:id="164" w:name="_Toc15247"/>
      <w:bookmarkStart w:id="165" w:name="_Toc13051"/>
      <w:bookmarkStart w:id="166" w:name="_Toc30923"/>
      <w:r>
        <w:rPr>
          <w:rFonts w:hint="eastAsia" w:ascii="宋体" w:hAnsi="宋体"/>
          <w:color w:val="auto"/>
          <w:highlight w:val="none"/>
        </w:rPr>
        <w:br w:type="page"/>
      </w:r>
      <w:bookmarkStart w:id="167" w:name="_Toc4411"/>
      <w:bookmarkStart w:id="168" w:name="_Toc20781"/>
      <w:r>
        <w:rPr>
          <w:rFonts w:hint="eastAsia" w:ascii="宋体" w:hAnsi="宋体"/>
          <w:color w:val="auto"/>
          <w:highlight w:val="none"/>
        </w:rPr>
        <w:t>第五章  拟签订的合同文本</w:t>
      </w:r>
      <w:bookmarkEnd w:id="163"/>
      <w:bookmarkEnd w:id="164"/>
      <w:bookmarkEnd w:id="165"/>
      <w:bookmarkEnd w:id="166"/>
      <w:bookmarkEnd w:id="167"/>
      <w:bookmarkEnd w:id="168"/>
    </w:p>
    <w:p w14:paraId="431A43B9">
      <w:pPr>
        <w:spacing w:line="360" w:lineRule="auto"/>
        <w:jc w:val="center"/>
        <w:rPr>
          <w:rFonts w:hint="eastAsia" w:ascii="宋体" w:hAnsi="宋体" w:cs="宋体"/>
          <w:b/>
          <w:color w:val="000000"/>
          <w:kern w:val="0"/>
          <w:sz w:val="52"/>
          <w:szCs w:val="52"/>
        </w:rPr>
      </w:pPr>
      <w:r>
        <w:rPr>
          <w:rFonts w:hint="eastAsia" w:ascii="宋体" w:hAnsi="宋体" w:cs="宋体"/>
          <w:b/>
          <w:color w:val="000000"/>
          <w:sz w:val="36"/>
          <w:szCs w:val="36"/>
          <w:lang w:bidi="ar"/>
        </w:rPr>
        <w:t>广西壮族自治区政府采购合同</w:t>
      </w:r>
    </w:p>
    <w:p w14:paraId="58041B0D">
      <w:pPr>
        <w:spacing w:line="360" w:lineRule="auto"/>
        <w:jc w:val="right"/>
        <w:rPr>
          <w:rFonts w:hint="eastAsia" w:ascii="宋体" w:hAnsi="宋体" w:cs="宋体"/>
          <w:color w:val="000000"/>
          <w:sz w:val="32"/>
          <w:szCs w:val="32"/>
        </w:rPr>
      </w:pPr>
    </w:p>
    <w:p w14:paraId="5FBBDA1D">
      <w:pPr>
        <w:spacing w:line="360" w:lineRule="auto"/>
        <w:jc w:val="center"/>
        <w:rPr>
          <w:rFonts w:hint="eastAsia" w:ascii="宋体" w:hAnsi="宋体" w:cs="宋体"/>
          <w:color w:val="000000"/>
          <w:kern w:val="0"/>
          <w:sz w:val="32"/>
          <w:szCs w:val="32"/>
        </w:rPr>
      </w:pPr>
      <w:r>
        <w:rPr>
          <w:rFonts w:hint="eastAsia" w:ascii="宋体" w:hAnsi="宋体" w:cs="宋体"/>
          <w:color w:val="000000"/>
          <w:sz w:val="32"/>
          <w:szCs w:val="32"/>
        </w:rPr>
        <w:t>中小企业预留合同：□是 ☑ 否</w:t>
      </w:r>
    </w:p>
    <w:p w14:paraId="19E6F0CF">
      <w:pPr>
        <w:spacing w:line="360" w:lineRule="auto"/>
        <w:rPr>
          <w:rFonts w:hint="eastAsia" w:ascii="宋体" w:hAnsi="宋体" w:cs="宋体"/>
          <w:color w:val="000000"/>
          <w:kern w:val="0"/>
          <w:sz w:val="32"/>
          <w:szCs w:val="32"/>
        </w:rPr>
      </w:pPr>
    </w:p>
    <w:p w14:paraId="3F876D9A">
      <w:pPr>
        <w:spacing w:line="360" w:lineRule="auto"/>
        <w:rPr>
          <w:rFonts w:hint="eastAsia" w:ascii="宋体" w:hAnsi="宋体" w:cs="宋体"/>
          <w:color w:val="000000"/>
          <w:kern w:val="0"/>
          <w:sz w:val="32"/>
          <w:szCs w:val="32"/>
        </w:rPr>
      </w:pPr>
    </w:p>
    <w:p w14:paraId="08B15B79">
      <w:pPr>
        <w:spacing w:line="600" w:lineRule="auto"/>
        <w:ind w:firstLine="1590" w:firstLineChars="495"/>
        <w:rPr>
          <w:rFonts w:hint="eastAsia" w:ascii="宋体" w:hAnsi="宋体" w:cs="宋体"/>
          <w:b/>
          <w:color w:val="000000"/>
          <w:kern w:val="0"/>
          <w:sz w:val="32"/>
          <w:szCs w:val="32"/>
          <w:u w:val="single"/>
        </w:rPr>
      </w:pPr>
      <w:r>
        <w:rPr>
          <w:rFonts w:hint="eastAsia" w:ascii="宋体" w:hAnsi="宋体" w:cs="宋体"/>
          <w:b/>
          <w:color w:val="000000"/>
          <w:sz w:val="32"/>
          <w:szCs w:val="32"/>
          <w:lang w:bidi="ar"/>
        </w:rPr>
        <w:t>合同名称：</w:t>
      </w:r>
      <w:r>
        <w:rPr>
          <w:rFonts w:hint="eastAsia" w:ascii="宋体" w:hAnsi="宋体" w:cs="宋体"/>
          <w:b/>
          <w:color w:val="000000"/>
          <w:sz w:val="32"/>
          <w:szCs w:val="32"/>
          <w:u w:val="single"/>
          <w:lang w:bidi="ar"/>
        </w:rPr>
        <w:t xml:space="preserve">                              </w:t>
      </w:r>
    </w:p>
    <w:p w14:paraId="34BD224D">
      <w:pPr>
        <w:spacing w:line="600" w:lineRule="auto"/>
        <w:ind w:firstLine="1590" w:firstLineChars="495"/>
        <w:rPr>
          <w:rFonts w:hint="eastAsia" w:ascii="宋体" w:hAnsi="宋体" w:cs="宋体"/>
          <w:b/>
          <w:color w:val="000000"/>
          <w:sz w:val="32"/>
          <w:szCs w:val="32"/>
          <w:u w:val="single"/>
          <w:lang w:bidi="ar"/>
        </w:rPr>
      </w:pPr>
      <w:r>
        <w:rPr>
          <w:rFonts w:hint="eastAsia" w:ascii="宋体" w:hAnsi="宋体" w:cs="宋体"/>
          <w:b/>
          <w:color w:val="000000"/>
          <w:sz w:val="32"/>
          <w:szCs w:val="32"/>
          <w:lang w:bidi="ar"/>
        </w:rPr>
        <w:t>合同编号：</w:t>
      </w:r>
      <w:r>
        <w:rPr>
          <w:rFonts w:hint="eastAsia" w:ascii="宋体" w:hAnsi="宋体" w:cs="宋体"/>
          <w:b/>
          <w:color w:val="000000"/>
          <w:sz w:val="32"/>
          <w:szCs w:val="32"/>
          <w:u w:val="single"/>
          <w:lang w:bidi="ar"/>
        </w:rPr>
        <w:t xml:space="preserve">                              </w:t>
      </w:r>
    </w:p>
    <w:p w14:paraId="5D4E8E4F">
      <w:pPr>
        <w:spacing w:line="600" w:lineRule="auto"/>
        <w:ind w:firstLine="1590" w:firstLineChars="495"/>
        <w:rPr>
          <w:rFonts w:hint="eastAsia" w:ascii="宋体" w:hAnsi="宋体" w:cs="宋体"/>
          <w:b/>
          <w:color w:val="000000"/>
          <w:kern w:val="0"/>
          <w:sz w:val="32"/>
          <w:szCs w:val="32"/>
        </w:rPr>
      </w:pPr>
      <w:r>
        <w:rPr>
          <w:rFonts w:hint="eastAsia" w:ascii="宋体" w:hAnsi="宋体" w:cs="宋体"/>
          <w:b/>
          <w:color w:val="000000"/>
          <w:sz w:val="32"/>
          <w:szCs w:val="32"/>
          <w:lang w:bidi="ar"/>
        </w:rPr>
        <w:t>分    标：</w:t>
      </w:r>
      <w:r>
        <w:rPr>
          <w:rFonts w:hint="eastAsia" w:ascii="宋体" w:hAnsi="宋体" w:cs="宋体"/>
          <w:b/>
          <w:color w:val="000000"/>
          <w:sz w:val="32"/>
          <w:szCs w:val="32"/>
          <w:u w:val="single"/>
          <w:lang w:bidi="ar"/>
        </w:rPr>
        <w:t xml:space="preserve">   </w:t>
      </w:r>
      <w:r>
        <w:rPr>
          <w:rFonts w:hint="eastAsia" w:ascii="宋体" w:hAnsi="宋体" w:cs="宋体"/>
          <w:b/>
          <w:color w:val="000000"/>
          <w:sz w:val="32"/>
          <w:szCs w:val="32"/>
          <w:u w:val="single"/>
          <w:lang w:eastAsia="zh-CN" w:bidi="ar"/>
        </w:rPr>
        <w:t>（</w:t>
      </w:r>
      <w:r>
        <w:rPr>
          <w:rFonts w:hint="eastAsia" w:ascii="宋体" w:hAnsi="宋体" w:cs="宋体"/>
          <w:b/>
          <w:color w:val="000000"/>
          <w:sz w:val="32"/>
          <w:szCs w:val="32"/>
          <w:u w:val="single"/>
          <w:lang w:val="en-US" w:eastAsia="zh-CN" w:bidi="ar"/>
        </w:rPr>
        <w:t>分标1、分标2适用）</w:t>
      </w:r>
      <w:r>
        <w:rPr>
          <w:rFonts w:hint="eastAsia" w:ascii="宋体" w:hAnsi="宋体" w:cs="宋体"/>
          <w:b/>
          <w:color w:val="000000"/>
          <w:sz w:val="32"/>
          <w:szCs w:val="32"/>
          <w:u w:val="single"/>
          <w:lang w:bidi="ar"/>
        </w:rPr>
        <w:t xml:space="preserve">      </w:t>
      </w:r>
    </w:p>
    <w:p w14:paraId="207F2C47">
      <w:pPr>
        <w:spacing w:line="600" w:lineRule="auto"/>
        <w:ind w:firstLine="1590" w:firstLineChars="495"/>
        <w:rPr>
          <w:rFonts w:hint="eastAsia" w:ascii="宋体" w:hAnsi="宋体" w:cs="宋体"/>
          <w:b/>
          <w:color w:val="000000"/>
          <w:kern w:val="0"/>
          <w:sz w:val="32"/>
          <w:szCs w:val="32"/>
        </w:rPr>
      </w:pPr>
      <w:r>
        <w:rPr>
          <w:rFonts w:hint="eastAsia" w:ascii="宋体" w:hAnsi="宋体" w:cs="宋体"/>
          <w:b/>
          <w:color w:val="000000"/>
          <w:sz w:val="32"/>
          <w:szCs w:val="32"/>
          <w:lang w:bidi="ar"/>
        </w:rPr>
        <w:t>采购单位（甲方）：</w:t>
      </w:r>
      <w:r>
        <w:rPr>
          <w:rFonts w:hint="eastAsia" w:ascii="宋体" w:hAnsi="宋体" w:cs="宋体"/>
          <w:b/>
          <w:color w:val="000000"/>
          <w:sz w:val="32"/>
          <w:szCs w:val="32"/>
          <w:u w:val="single"/>
          <w:lang w:bidi="ar"/>
        </w:rPr>
        <w:t xml:space="preserve">                      </w:t>
      </w:r>
    </w:p>
    <w:p w14:paraId="7F0AC4BE">
      <w:pPr>
        <w:spacing w:line="600" w:lineRule="auto"/>
        <w:ind w:firstLine="1590" w:firstLineChars="495"/>
        <w:rPr>
          <w:rFonts w:hint="eastAsia" w:ascii="宋体" w:hAnsi="宋体" w:cs="宋体"/>
          <w:b/>
          <w:color w:val="000000"/>
          <w:kern w:val="0"/>
          <w:sz w:val="32"/>
          <w:szCs w:val="32"/>
        </w:rPr>
      </w:pPr>
      <w:r>
        <w:rPr>
          <w:rFonts w:hint="eastAsia" w:ascii="宋体" w:hAnsi="宋体" w:cs="宋体"/>
          <w:b/>
          <w:color w:val="000000"/>
          <w:sz w:val="32"/>
          <w:szCs w:val="32"/>
          <w:lang w:bidi="ar"/>
        </w:rPr>
        <w:t>供应商（乙方）：</w:t>
      </w:r>
      <w:r>
        <w:rPr>
          <w:rFonts w:hint="eastAsia" w:ascii="宋体" w:hAnsi="宋体" w:cs="宋体"/>
          <w:b/>
          <w:color w:val="000000"/>
          <w:sz w:val="32"/>
          <w:szCs w:val="32"/>
          <w:u w:val="single"/>
          <w:lang w:bidi="ar"/>
        </w:rPr>
        <w:t xml:space="preserve">                       </w:t>
      </w:r>
    </w:p>
    <w:p w14:paraId="112BBED3">
      <w:pPr>
        <w:spacing w:line="600" w:lineRule="auto"/>
        <w:ind w:firstLine="1590" w:firstLineChars="495"/>
        <w:rPr>
          <w:rFonts w:hint="eastAsia" w:ascii="宋体" w:hAnsi="宋体" w:cs="宋体"/>
          <w:b/>
          <w:color w:val="000000"/>
          <w:kern w:val="0"/>
          <w:sz w:val="32"/>
          <w:szCs w:val="32"/>
          <w:u w:val="single"/>
        </w:rPr>
      </w:pPr>
      <w:r>
        <w:rPr>
          <w:rFonts w:hint="eastAsia" w:ascii="宋体" w:hAnsi="宋体" w:cs="宋体"/>
          <w:b/>
          <w:color w:val="000000"/>
          <w:sz w:val="32"/>
          <w:szCs w:val="32"/>
          <w:lang w:bidi="ar"/>
        </w:rPr>
        <w:t>签订合同地点：</w:t>
      </w:r>
      <w:r>
        <w:rPr>
          <w:rFonts w:hint="eastAsia" w:ascii="宋体" w:hAnsi="宋体" w:cs="宋体"/>
          <w:b/>
          <w:color w:val="000000"/>
          <w:sz w:val="32"/>
          <w:szCs w:val="32"/>
          <w:u w:val="single"/>
          <w:lang w:bidi="ar"/>
        </w:rPr>
        <w:t xml:space="preserve">                          </w:t>
      </w:r>
    </w:p>
    <w:p w14:paraId="2F68EFAA">
      <w:pPr>
        <w:spacing w:line="600" w:lineRule="auto"/>
        <w:ind w:firstLine="1590" w:firstLineChars="495"/>
        <w:rPr>
          <w:rFonts w:hint="eastAsia" w:ascii="宋体" w:hAnsi="宋体" w:cs="宋体"/>
          <w:b/>
          <w:color w:val="000000"/>
          <w:kern w:val="0"/>
          <w:sz w:val="32"/>
          <w:szCs w:val="32"/>
        </w:rPr>
      </w:pPr>
      <w:r>
        <w:rPr>
          <w:rFonts w:hint="eastAsia" w:ascii="宋体" w:hAnsi="宋体" w:cs="宋体"/>
          <w:b/>
          <w:color w:val="000000"/>
          <w:sz w:val="32"/>
          <w:szCs w:val="32"/>
          <w:lang w:bidi="ar"/>
        </w:rPr>
        <w:t>签订合同时间：</w:t>
      </w:r>
      <w:r>
        <w:rPr>
          <w:rFonts w:hint="eastAsia" w:ascii="宋体" w:hAnsi="宋体" w:cs="宋体"/>
          <w:b/>
          <w:color w:val="000000"/>
          <w:sz w:val="32"/>
          <w:szCs w:val="32"/>
          <w:u w:val="single"/>
          <w:lang w:bidi="ar"/>
        </w:rPr>
        <w:t xml:space="preserve">                          </w:t>
      </w:r>
    </w:p>
    <w:p w14:paraId="610E1B07">
      <w:pPr>
        <w:snapToGrid/>
        <w:jc w:val="left"/>
        <w:rPr>
          <w:rFonts w:hint="eastAsia" w:ascii="宋体" w:hAnsi="宋体"/>
          <w:b/>
          <w:bCs/>
          <w:color w:val="auto"/>
          <w:sz w:val="32"/>
          <w:szCs w:val="32"/>
          <w:highlight w:val="none"/>
        </w:rPr>
      </w:pPr>
      <w:r>
        <w:rPr>
          <w:rFonts w:hint="eastAsia" w:ascii="宋体" w:hAnsi="宋体"/>
          <w:b/>
          <w:bCs/>
          <w:color w:val="auto"/>
          <w:sz w:val="32"/>
          <w:szCs w:val="32"/>
          <w:highlight w:val="none"/>
        </w:rPr>
        <w:br w:type="page"/>
      </w:r>
    </w:p>
    <w:p w14:paraId="078AA77F">
      <w:pPr>
        <w:snapToGrid w:val="0"/>
        <w:spacing w:line="400" w:lineRule="exact"/>
        <w:jc w:val="center"/>
        <w:rPr>
          <w:rFonts w:ascii="宋体" w:hAnsi="宋体"/>
          <w:b/>
          <w:color w:val="auto"/>
          <w:sz w:val="32"/>
          <w:szCs w:val="32"/>
          <w:highlight w:val="none"/>
        </w:rPr>
      </w:pPr>
      <w:r>
        <w:rPr>
          <w:rFonts w:hint="eastAsia" w:ascii="宋体" w:hAnsi="宋体" w:cs="宋体"/>
          <w:color w:val="000000"/>
          <w:u w:val="single"/>
        </w:rPr>
        <w:t xml:space="preserve">                                           </w:t>
      </w:r>
      <w:r>
        <w:rPr>
          <w:rFonts w:hint="eastAsia" w:ascii="宋体" w:hAnsi="宋体" w:cs="宋体"/>
          <w:b/>
          <w:color w:val="000000"/>
          <w:sz w:val="32"/>
          <w:szCs w:val="32"/>
        </w:rPr>
        <w:t>采购合同</w:t>
      </w:r>
    </w:p>
    <w:p w14:paraId="602C0B2A">
      <w:pPr>
        <w:pStyle w:val="13"/>
        <w:rPr>
          <w:rFonts w:hint="default" w:eastAsia="宋体"/>
          <w:color w:val="auto"/>
          <w:highlight w:val="none"/>
          <w:lang w:val="en-US" w:eastAsia="zh-CN"/>
        </w:rPr>
      </w:pPr>
    </w:p>
    <w:p w14:paraId="72B642A6">
      <w:pPr>
        <w:spacing w:line="500" w:lineRule="exact"/>
        <w:jc w:val="center"/>
        <w:rPr>
          <w:rFonts w:hint="eastAsia" w:ascii="宋体" w:hAnsi="宋体" w:eastAsia="宋体" w:cs="宋体"/>
          <w:b/>
          <w:color w:val="000000"/>
          <w:sz w:val="32"/>
          <w:szCs w:val="32"/>
        </w:rPr>
      </w:pPr>
      <w:r>
        <w:rPr>
          <w:rFonts w:hint="eastAsia" w:ascii="宋体" w:hAnsi="宋体" w:eastAsia="宋体" w:cs="宋体"/>
          <w:b/>
          <w:color w:val="000000"/>
          <w:sz w:val="32"/>
          <w:szCs w:val="32"/>
        </w:rPr>
        <w:t>合同文本</w:t>
      </w:r>
    </w:p>
    <w:p w14:paraId="726EDABE">
      <w:pPr>
        <w:spacing w:line="500" w:lineRule="exact"/>
        <w:ind w:right="800"/>
        <w:rPr>
          <w:rFonts w:ascii="宋体" w:hAnsi="宋体" w:cs="宋体"/>
          <w:bCs/>
          <w:color w:val="000000"/>
          <w:szCs w:val="21"/>
          <w:u w:val="single"/>
        </w:rPr>
      </w:pPr>
      <w:r>
        <w:rPr>
          <w:rFonts w:hint="eastAsia" w:ascii="宋体" w:hAnsi="宋体" w:cs="宋体"/>
          <w:color w:val="000000"/>
          <w:szCs w:val="21"/>
        </w:rPr>
        <w:t>采购计划号：</w:t>
      </w:r>
      <w:r>
        <w:rPr>
          <w:rFonts w:hint="eastAsia" w:ascii="宋体" w:hAnsi="宋体" w:cs="宋体"/>
          <w:color w:val="000000"/>
          <w:szCs w:val="21"/>
          <w:u w:val="single"/>
        </w:rPr>
        <w:t xml:space="preserve"> </w:t>
      </w:r>
      <w:r>
        <w:rPr>
          <w:rFonts w:ascii="宋体" w:hAnsi="宋体" w:cs="宋体"/>
          <w:color w:val="000000"/>
          <w:szCs w:val="21"/>
          <w:u w:val="single"/>
        </w:rPr>
        <w:t xml:space="preserve">                        </w:t>
      </w:r>
      <w:r>
        <w:rPr>
          <w:rFonts w:ascii="宋体" w:hAnsi="宋体" w:cs="宋体"/>
          <w:color w:val="000000"/>
          <w:szCs w:val="21"/>
        </w:rPr>
        <w:t xml:space="preserve">   </w:t>
      </w:r>
      <w:r>
        <w:rPr>
          <w:rFonts w:hint="eastAsia" w:ascii="宋体" w:hAnsi="宋体" w:cs="宋体"/>
          <w:bCs/>
          <w:color w:val="000000"/>
          <w:szCs w:val="21"/>
        </w:rPr>
        <w:t>合同编号：</w:t>
      </w:r>
      <w:r>
        <w:rPr>
          <w:rFonts w:ascii="宋体" w:hAnsi="宋体" w:cs="宋体"/>
          <w:color w:val="000000"/>
          <w:szCs w:val="21"/>
          <w:u w:val="single"/>
        </w:rPr>
        <w:t xml:space="preserve">                </w:t>
      </w:r>
      <w:r>
        <w:rPr>
          <w:rFonts w:hint="eastAsia" w:ascii="宋体" w:hAnsi="宋体" w:cs="宋体"/>
          <w:color w:val="000000"/>
          <w:szCs w:val="21"/>
          <w:u w:val="single"/>
        </w:rPr>
        <w:t xml:space="preserve">  </w:t>
      </w:r>
    </w:p>
    <w:p w14:paraId="49252688">
      <w:pPr>
        <w:spacing w:line="500" w:lineRule="exact"/>
        <w:rPr>
          <w:rFonts w:ascii="宋体" w:hAnsi="宋体" w:cs="宋体"/>
          <w:color w:val="000000"/>
          <w:szCs w:val="21"/>
          <w:u w:val="single"/>
        </w:rPr>
      </w:pPr>
      <w:r>
        <w:rPr>
          <w:rFonts w:hint="eastAsia" w:ascii="宋体" w:hAnsi="宋体" w:cs="宋体"/>
          <w:color w:val="000000"/>
          <w:szCs w:val="21"/>
        </w:rPr>
        <w:t>采购人（甲方）：</w:t>
      </w:r>
      <w:r>
        <w:rPr>
          <w:rFonts w:hint="eastAsia" w:ascii="宋体" w:hAnsi="宋体" w:cs="宋体"/>
          <w:color w:val="000000"/>
          <w:szCs w:val="21"/>
          <w:u w:val="single"/>
        </w:rPr>
        <w:t xml:space="preserve"> </w:t>
      </w:r>
      <w:r>
        <w:rPr>
          <w:rFonts w:ascii="宋体" w:hAnsi="宋体" w:cs="宋体"/>
          <w:color w:val="000000"/>
          <w:szCs w:val="21"/>
          <w:u w:val="single"/>
        </w:rPr>
        <w:t xml:space="preserve">                 </w:t>
      </w:r>
      <w:r>
        <w:rPr>
          <w:rFonts w:hint="eastAsia" w:ascii="宋体" w:hAnsi="宋体" w:cs="宋体"/>
          <w:color w:val="000000"/>
          <w:szCs w:val="21"/>
          <w:u w:val="single"/>
        </w:rPr>
        <w:t xml:space="preserve">   </w:t>
      </w:r>
      <w:r>
        <w:rPr>
          <w:rFonts w:hint="eastAsia" w:ascii="宋体" w:hAnsi="宋体" w:cs="宋体"/>
          <w:color w:val="000000"/>
          <w:szCs w:val="21"/>
        </w:rPr>
        <w:t xml:space="preserve">   供应商（乙方）：</w:t>
      </w:r>
      <w:r>
        <w:rPr>
          <w:rFonts w:ascii="宋体" w:hAnsi="宋体" w:cs="宋体"/>
          <w:color w:val="000000"/>
          <w:szCs w:val="21"/>
          <w:u w:val="single"/>
        </w:rPr>
        <w:t xml:space="preserve">                    </w:t>
      </w:r>
      <w:r>
        <w:rPr>
          <w:rFonts w:hint="eastAsia" w:ascii="宋体" w:hAnsi="宋体" w:cs="宋体"/>
          <w:color w:val="000000"/>
          <w:szCs w:val="21"/>
        </w:rPr>
        <w:t xml:space="preserve">    </w:t>
      </w:r>
    </w:p>
    <w:p w14:paraId="27C5A3D3">
      <w:pPr>
        <w:spacing w:line="500" w:lineRule="exact"/>
        <w:rPr>
          <w:rFonts w:hint="eastAsia" w:ascii="宋体" w:hAnsi="宋体" w:cs="宋体"/>
          <w:color w:val="000000"/>
          <w:szCs w:val="21"/>
          <w:u w:val="single"/>
        </w:rPr>
      </w:pPr>
      <w:r>
        <w:rPr>
          <w:rFonts w:hint="eastAsia" w:ascii="宋体" w:hAnsi="宋体" w:cs="宋体"/>
          <w:color w:val="000000"/>
          <w:szCs w:val="21"/>
        </w:rPr>
        <w:t>项目名称：</w:t>
      </w:r>
      <w:r>
        <w:rPr>
          <w:rFonts w:ascii="宋体" w:hAnsi="宋体" w:cs="宋体"/>
          <w:color w:val="000000"/>
          <w:szCs w:val="21"/>
          <w:u w:val="single"/>
        </w:rPr>
        <w:t xml:space="preserve">                       </w:t>
      </w:r>
      <w:r>
        <w:rPr>
          <w:rFonts w:hint="eastAsia" w:ascii="宋体" w:hAnsi="宋体" w:cs="宋体"/>
          <w:color w:val="000000"/>
          <w:szCs w:val="21"/>
          <w:u w:val="single"/>
        </w:rPr>
        <w:t xml:space="preserve">  </w:t>
      </w:r>
      <w:r>
        <w:rPr>
          <w:rFonts w:ascii="宋体" w:hAnsi="宋体" w:cs="宋体"/>
          <w:color w:val="000000"/>
          <w:szCs w:val="21"/>
          <w:u w:val="single"/>
        </w:rPr>
        <w:t xml:space="preserve">  </w:t>
      </w:r>
      <w:r>
        <w:rPr>
          <w:rFonts w:ascii="宋体" w:hAnsi="宋体" w:cs="宋体"/>
          <w:color w:val="000000"/>
          <w:szCs w:val="21"/>
        </w:rPr>
        <w:t xml:space="preserve">   </w:t>
      </w:r>
      <w:r>
        <w:rPr>
          <w:rFonts w:hint="eastAsia" w:ascii="宋体" w:hAnsi="宋体" w:cs="宋体"/>
          <w:color w:val="000000"/>
          <w:szCs w:val="21"/>
        </w:rPr>
        <w:t>项目编号：</w:t>
      </w:r>
      <w:r>
        <w:rPr>
          <w:rFonts w:ascii="宋体" w:hAnsi="宋体" w:cs="宋体"/>
          <w:color w:val="000000"/>
          <w:szCs w:val="21"/>
          <w:u w:val="single"/>
        </w:rPr>
        <w:t xml:space="preserve">                          </w:t>
      </w:r>
    </w:p>
    <w:p w14:paraId="54E97029">
      <w:pPr>
        <w:spacing w:line="500" w:lineRule="exact"/>
        <w:rPr>
          <w:rFonts w:hint="eastAsia" w:ascii="宋体" w:hAnsi="宋体" w:cs="宋体"/>
          <w:color w:val="000000"/>
          <w:szCs w:val="21"/>
          <w:u w:val="single"/>
        </w:rPr>
      </w:pPr>
      <w:r>
        <w:rPr>
          <w:rFonts w:hint="eastAsia" w:ascii="宋体" w:hAnsi="宋体" w:cs="宋体"/>
          <w:color w:val="000000"/>
          <w:szCs w:val="21"/>
        </w:rPr>
        <w:t>签订地点：</w:t>
      </w:r>
      <w:r>
        <w:rPr>
          <w:rFonts w:hint="eastAsia" w:ascii="宋体" w:hAnsi="宋体" w:cs="宋体"/>
          <w:color w:val="000000"/>
          <w:szCs w:val="21"/>
          <w:u w:val="single"/>
        </w:rPr>
        <w:t xml:space="preserve"> </w:t>
      </w:r>
      <w:r>
        <w:rPr>
          <w:rFonts w:ascii="宋体" w:hAnsi="宋体" w:cs="宋体"/>
          <w:color w:val="000000"/>
          <w:szCs w:val="21"/>
          <w:u w:val="single"/>
        </w:rPr>
        <w:t xml:space="preserve">                    </w:t>
      </w:r>
      <w:r>
        <w:rPr>
          <w:rFonts w:hint="eastAsia" w:ascii="宋体" w:hAnsi="宋体" w:cs="宋体"/>
          <w:color w:val="000000"/>
          <w:szCs w:val="21"/>
          <w:u w:val="single"/>
        </w:rPr>
        <w:t xml:space="preserve">  </w:t>
      </w:r>
      <w:r>
        <w:rPr>
          <w:rFonts w:ascii="宋体" w:hAnsi="宋体" w:cs="宋体"/>
          <w:color w:val="000000"/>
          <w:szCs w:val="21"/>
          <w:u w:val="single"/>
        </w:rPr>
        <w:t xml:space="preserve">   </w:t>
      </w:r>
      <w:r>
        <w:rPr>
          <w:rFonts w:hint="eastAsia" w:ascii="宋体" w:hAnsi="宋体" w:cs="宋体"/>
          <w:color w:val="000000"/>
          <w:szCs w:val="21"/>
          <w:u w:val="single"/>
        </w:rPr>
        <w:t xml:space="preserve"> </w:t>
      </w:r>
      <w:r>
        <w:rPr>
          <w:rFonts w:hint="eastAsia" w:ascii="宋体" w:hAnsi="宋体" w:cs="宋体"/>
          <w:color w:val="000000"/>
          <w:szCs w:val="21"/>
        </w:rPr>
        <w:t xml:space="preserve">   签订时间：</w:t>
      </w:r>
      <w:r>
        <w:rPr>
          <w:rFonts w:hint="eastAsia" w:ascii="宋体" w:hAnsi="宋体" w:cs="宋体"/>
          <w:color w:val="000000"/>
          <w:szCs w:val="21"/>
          <w:u w:val="single"/>
        </w:rPr>
        <w:t xml:space="preserve">        </w:t>
      </w:r>
      <w:r>
        <w:rPr>
          <w:rFonts w:ascii="宋体" w:hAnsi="宋体" w:cs="宋体"/>
          <w:color w:val="000000"/>
          <w:szCs w:val="21"/>
          <w:u w:val="single"/>
        </w:rPr>
        <w:t xml:space="preserve">           </w:t>
      </w:r>
      <w:r>
        <w:rPr>
          <w:rFonts w:hint="eastAsia" w:ascii="宋体" w:hAnsi="宋体" w:cs="宋体"/>
          <w:color w:val="000000"/>
          <w:szCs w:val="21"/>
          <w:u w:val="single"/>
        </w:rPr>
        <w:t xml:space="preserve">     </w:t>
      </w:r>
    </w:p>
    <w:p w14:paraId="3C2B246D">
      <w:pPr>
        <w:snapToGrid w:val="0"/>
        <w:spacing w:line="480" w:lineRule="exact"/>
        <w:ind w:firstLine="420" w:firstLineChars="200"/>
        <w:rPr>
          <w:rFonts w:ascii="宋体" w:hAnsi="宋体" w:cs="宋体"/>
          <w:color w:val="auto"/>
          <w:szCs w:val="21"/>
          <w:highlight w:val="none"/>
        </w:rPr>
      </w:pPr>
      <w:r>
        <w:rPr>
          <w:rFonts w:hint="eastAsia" w:ascii="宋体" w:hAnsi="宋体" w:cs="宋体"/>
          <w:color w:val="000000"/>
          <w:szCs w:val="21"/>
        </w:rPr>
        <w:t>根据《中华人民共和国政府采购法》、《中华人民共和国民法典》等法律、法规规定，按照</w:t>
      </w:r>
      <w:r>
        <w:rPr>
          <w:rFonts w:hint="eastAsia" w:ascii="宋体" w:hAnsi="宋体"/>
          <w:color w:val="000000"/>
          <w:szCs w:val="21"/>
        </w:rPr>
        <w:t>招标文件规定条款和乙方投标文件及其承诺，甲乙双方签订本合同。</w:t>
      </w:r>
    </w:p>
    <w:p w14:paraId="77D13D1F">
      <w:pPr>
        <w:spacing w:line="48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 xml:space="preserve">第一条 </w:t>
      </w:r>
      <w:r>
        <w:rPr>
          <w:rFonts w:hint="eastAsia" w:ascii="宋体" w:hAnsi="宋体" w:cs="宋体"/>
          <w:b/>
          <w:bCs/>
          <w:color w:val="auto"/>
          <w:szCs w:val="21"/>
          <w:highlight w:val="none"/>
          <w:lang w:val="en-US" w:eastAsia="zh-CN"/>
        </w:rPr>
        <w:t xml:space="preserve"> </w:t>
      </w:r>
      <w:r>
        <w:rPr>
          <w:rFonts w:hint="eastAsia" w:ascii="宋体" w:hAnsi="宋体" w:cs="宋体"/>
          <w:b/>
          <w:bCs/>
          <w:color w:val="auto"/>
          <w:szCs w:val="21"/>
          <w:highlight w:val="none"/>
        </w:rPr>
        <w:t>合同标的</w:t>
      </w:r>
    </w:p>
    <w:p w14:paraId="0B0CF2DF">
      <w:pPr>
        <w:spacing w:line="4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kern w:val="1"/>
          <w:szCs w:val="21"/>
          <w:highlight w:val="none"/>
          <w:lang w:eastAsia="ar-SA"/>
        </w:rPr>
        <w:t>.</w:t>
      </w:r>
      <w:r>
        <w:rPr>
          <w:rFonts w:hint="eastAsia" w:ascii="宋体" w:hAnsi="宋体" w:cs="宋体"/>
          <w:color w:val="auto"/>
          <w:szCs w:val="21"/>
          <w:highlight w:val="none"/>
        </w:rPr>
        <w:t>供货一览表</w:t>
      </w:r>
    </w:p>
    <w:tbl>
      <w:tblPr>
        <w:tblStyle w:val="28"/>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104"/>
        <w:gridCol w:w="1104"/>
        <w:gridCol w:w="1390"/>
        <w:gridCol w:w="1088"/>
        <w:gridCol w:w="1069"/>
        <w:gridCol w:w="1087"/>
        <w:gridCol w:w="1203"/>
      </w:tblGrid>
      <w:tr w14:paraId="4A449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675" w:type="dxa"/>
            <w:noWrap w:val="0"/>
            <w:vAlign w:val="center"/>
          </w:tcPr>
          <w:p w14:paraId="0BD0F2E3">
            <w:pPr>
              <w:spacing w:line="48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1104" w:type="dxa"/>
            <w:noWrap w:val="0"/>
            <w:vAlign w:val="center"/>
          </w:tcPr>
          <w:p w14:paraId="13F92869">
            <w:pPr>
              <w:spacing w:line="48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标的名称</w:t>
            </w:r>
          </w:p>
        </w:tc>
        <w:tc>
          <w:tcPr>
            <w:tcW w:w="1104" w:type="dxa"/>
            <w:noWrap w:val="0"/>
            <w:vAlign w:val="center"/>
          </w:tcPr>
          <w:p w14:paraId="4B28D823">
            <w:pPr>
              <w:spacing w:line="48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商标品牌</w:t>
            </w:r>
          </w:p>
        </w:tc>
        <w:tc>
          <w:tcPr>
            <w:tcW w:w="1390" w:type="dxa"/>
            <w:noWrap w:val="0"/>
            <w:vAlign w:val="center"/>
          </w:tcPr>
          <w:p w14:paraId="0D5AD9CF">
            <w:pPr>
              <w:spacing w:line="48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规格型号</w:t>
            </w:r>
          </w:p>
        </w:tc>
        <w:tc>
          <w:tcPr>
            <w:tcW w:w="1088" w:type="dxa"/>
            <w:noWrap w:val="0"/>
            <w:vAlign w:val="center"/>
          </w:tcPr>
          <w:p w14:paraId="672B3650">
            <w:pPr>
              <w:spacing w:line="48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生产厂家</w:t>
            </w:r>
          </w:p>
        </w:tc>
        <w:tc>
          <w:tcPr>
            <w:tcW w:w="1069" w:type="dxa"/>
            <w:noWrap w:val="0"/>
            <w:vAlign w:val="center"/>
          </w:tcPr>
          <w:p w14:paraId="5F2CEAC7">
            <w:pPr>
              <w:spacing w:line="48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数量</w:t>
            </w:r>
          </w:p>
          <w:p w14:paraId="4D46A094">
            <w:pPr>
              <w:spacing w:line="48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单位</w:t>
            </w:r>
          </w:p>
        </w:tc>
        <w:tc>
          <w:tcPr>
            <w:tcW w:w="1087" w:type="dxa"/>
            <w:noWrap w:val="0"/>
            <w:vAlign w:val="center"/>
          </w:tcPr>
          <w:p w14:paraId="3400F083">
            <w:pPr>
              <w:spacing w:line="48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单价</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元</w:t>
            </w:r>
            <w:r>
              <w:rPr>
                <w:rFonts w:hint="eastAsia" w:ascii="宋体" w:hAnsi="宋体" w:eastAsia="宋体" w:cs="宋体"/>
                <w:color w:val="auto"/>
                <w:szCs w:val="21"/>
                <w:highlight w:val="none"/>
                <w:lang w:eastAsia="zh-CN"/>
              </w:rPr>
              <w:t>）</w:t>
            </w:r>
          </w:p>
        </w:tc>
        <w:tc>
          <w:tcPr>
            <w:tcW w:w="1203" w:type="dxa"/>
            <w:noWrap w:val="0"/>
            <w:vAlign w:val="center"/>
          </w:tcPr>
          <w:p w14:paraId="0BD416EA">
            <w:pPr>
              <w:spacing w:line="48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金额</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元</w:t>
            </w:r>
            <w:r>
              <w:rPr>
                <w:rFonts w:hint="eastAsia" w:ascii="宋体" w:hAnsi="宋体" w:eastAsia="宋体" w:cs="宋体"/>
                <w:color w:val="auto"/>
                <w:szCs w:val="21"/>
                <w:highlight w:val="none"/>
                <w:lang w:eastAsia="zh-CN"/>
              </w:rPr>
              <w:t>）</w:t>
            </w:r>
          </w:p>
        </w:tc>
      </w:tr>
      <w:tr w14:paraId="3F909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675" w:type="dxa"/>
            <w:noWrap w:val="0"/>
            <w:vAlign w:val="center"/>
          </w:tcPr>
          <w:p w14:paraId="490C4C01">
            <w:pPr>
              <w:spacing w:line="48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104" w:type="dxa"/>
            <w:noWrap w:val="0"/>
            <w:vAlign w:val="center"/>
          </w:tcPr>
          <w:p w14:paraId="4AAF9C91">
            <w:pPr>
              <w:spacing w:line="480" w:lineRule="exact"/>
              <w:jc w:val="center"/>
              <w:rPr>
                <w:rFonts w:ascii="宋体" w:hAnsi="宋体" w:eastAsia="宋体" w:cs="宋体"/>
                <w:color w:val="auto"/>
                <w:szCs w:val="21"/>
                <w:highlight w:val="none"/>
              </w:rPr>
            </w:pPr>
          </w:p>
        </w:tc>
        <w:tc>
          <w:tcPr>
            <w:tcW w:w="1104" w:type="dxa"/>
            <w:noWrap w:val="0"/>
            <w:vAlign w:val="center"/>
          </w:tcPr>
          <w:p w14:paraId="236EAF79">
            <w:pPr>
              <w:spacing w:line="480" w:lineRule="exact"/>
              <w:rPr>
                <w:rFonts w:ascii="宋体" w:hAnsi="宋体" w:eastAsia="宋体" w:cs="宋体"/>
                <w:color w:val="auto"/>
                <w:szCs w:val="21"/>
                <w:highlight w:val="none"/>
              </w:rPr>
            </w:pPr>
          </w:p>
        </w:tc>
        <w:tc>
          <w:tcPr>
            <w:tcW w:w="1390" w:type="dxa"/>
            <w:noWrap w:val="0"/>
            <w:vAlign w:val="center"/>
          </w:tcPr>
          <w:p w14:paraId="7ADBA503">
            <w:pPr>
              <w:spacing w:line="480" w:lineRule="exact"/>
              <w:jc w:val="center"/>
              <w:rPr>
                <w:rFonts w:ascii="宋体" w:hAnsi="宋体" w:eastAsia="宋体" w:cs="宋体"/>
                <w:color w:val="auto"/>
                <w:szCs w:val="21"/>
                <w:highlight w:val="none"/>
              </w:rPr>
            </w:pPr>
          </w:p>
        </w:tc>
        <w:tc>
          <w:tcPr>
            <w:tcW w:w="1088" w:type="dxa"/>
            <w:noWrap w:val="0"/>
            <w:vAlign w:val="center"/>
          </w:tcPr>
          <w:p w14:paraId="658E15B7">
            <w:pPr>
              <w:spacing w:line="480" w:lineRule="exact"/>
              <w:jc w:val="center"/>
              <w:rPr>
                <w:rFonts w:ascii="宋体" w:hAnsi="宋体" w:eastAsia="宋体" w:cs="宋体"/>
                <w:color w:val="auto"/>
                <w:szCs w:val="21"/>
                <w:highlight w:val="none"/>
              </w:rPr>
            </w:pPr>
          </w:p>
        </w:tc>
        <w:tc>
          <w:tcPr>
            <w:tcW w:w="1069" w:type="dxa"/>
            <w:noWrap w:val="0"/>
            <w:vAlign w:val="center"/>
          </w:tcPr>
          <w:p w14:paraId="40FA9925">
            <w:pPr>
              <w:spacing w:line="480" w:lineRule="exact"/>
              <w:jc w:val="center"/>
              <w:rPr>
                <w:rFonts w:ascii="宋体" w:hAnsi="宋体" w:eastAsia="宋体" w:cs="宋体"/>
                <w:color w:val="auto"/>
                <w:szCs w:val="21"/>
                <w:highlight w:val="none"/>
              </w:rPr>
            </w:pPr>
          </w:p>
        </w:tc>
        <w:tc>
          <w:tcPr>
            <w:tcW w:w="1087" w:type="dxa"/>
            <w:noWrap w:val="0"/>
            <w:vAlign w:val="center"/>
          </w:tcPr>
          <w:p w14:paraId="250134B1">
            <w:pPr>
              <w:spacing w:line="480" w:lineRule="exact"/>
              <w:jc w:val="center"/>
              <w:rPr>
                <w:rFonts w:ascii="宋体" w:hAnsi="宋体" w:eastAsia="宋体" w:cs="宋体"/>
                <w:color w:val="auto"/>
                <w:szCs w:val="21"/>
                <w:highlight w:val="none"/>
              </w:rPr>
            </w:pPr>
          </w:p>
        </w:tc>
        <w:tc>
          <w:tcPr>
            <w:tcW w:w="1203" w:type="dxa"/>
            <w:noWrap w:val="0"/>
            <w:vAlign w:val="center"/>
          </w:tcPr>
          <w:p w14:paraId="73FF9D95">
            <w:pPr>
              <w:spacing w:line="480" w:lineRule="exact"/>
              <w:jc w:val="center"/>
              <w:rPr>
                <w:rFonts w:ascii="宋体" w:hAnsi="宋体" w:eastAsia="宋体" w:cs="宋体"/>
                <w:color w:val="auto"/>
                <w:szCs w:val="21"/>
                <w:highlight w:val="none"/>
              </w:rPr>
            </w:pPr>
          </w:p>
        </w:tc>
      </w:tr>
      <w:tr w14:paraId="1D792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675" w:type="dxa"/>
            <w:noWrap w:val="0"/>
            <w:vAlign w:val="center"/>
          </w:tcPr>
          <w:p w14:paraId="26097C99">
            <w:pPr>
              <w:spacing w:line="48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1104" w:type="dxa"/>
            <w:noWrap w:val="0"/>
            <w:vAlign w:val="center"/>
          </w:tcPr>
          <w:p w14:paraId="605A9C24">
            <w:pPr>
              <w:spacing w:line="480" w:lineRule="exact"/>
              <w:jc w:val="center"/>
              <w:rPr>
                <w:rFonts w:ascii="宋体" w:hAnsi="宋体" w:eastAsia="宋体" w:cs="宋体"/>
                <w:color w:val="auto"/>
                <w:szCs w:val="21"/>
                <w:highlight w:val="none"/>
              </w:rPr>
            </w:pPr>
          </w:p>
        </w:tc>
        <w:tc>
          <w:tcPr>
            <w:tcW w:w="1104" w:type="dxa"/>
            <w:noWrap w:val="0"/>
            <w:vAlign w:val="center"/>
          </w:tcPr>
          <w:p w14:paraId="6EDE2E66">
            <w:pPr>
              <w:spacing w:line="480" w:lineRule="exact"/>
              <w:rPr>
                <w:rFonts w:ascii="宋体" w:hAnsi="宋体" w:eastAsia="宋体" w:cs="宋体"/>
                <w:color w:val="auto"/>
                <w:szCs w:val="21"/>
                <w:highlight w:val="none"/>
              </w:rPr>
            </w:pPr>
          </w:p>
        </w:tc>
        <w:tc>
          <w:tcPr>
            <w:tcW w:w="1390" w:type="dxa"/>
            <w:noWrap w:val="0"/>
            <w:vAlign w:val="center"/>
          </w:tcPr>
          <w:p w14:paraId="6961903B">
            <w:pPr>
              <w:spacing w:line="480" w:lineRule="exact"/>
              <w:jc w:val="center"/>
              <w:rPr>
                <w:rFonts w:ascii="宋体" w:hAnsi="宋体" w:eastAsia="宋体" w:cs="宋体"/>
                <w:color w:val="auto"/>
                <w:szCs w:val="21"/>
                <w:highlight w:val="none"/>
              </w:rPr>
            </w:pPr>
          </w:p>
        </w:tc>
        <w:tc>
          <w:tcPr>
            <w:tcW w:w="1088" w:type="dxa"/>
            <w:noWrap w:val="0"/>
            <w:vAlign w:val="center"/>
          </w:tcPr>
          <w:p w14:paraId="1C2971E8">
            <w:pPr>
              <w:spacing w:line="480" w:lineRule="exact"/>
              <w:jc w:val="center"/>
              <w:rPr>
                <w:rFonts w:ascii="宋体" w:hAnsi="宋体" w:eastAsia="宋体" w:cs="宋体"/>
                <w:color w:val="auto"/>
                <w:szCs w:val="21"/>
                <w:highlight w:val="none"/>
              </w:rPr>
            </w:pPr>
          </w:p>
        </w:tc>
        <w:tc>
          <w:tcPr>
            <w:tcW w:w="1069" w:type="dxa"/>
            <w:noWrap w:val="0"/>
            <w:vAlign w:val="center"/>
          </w:tcPr>
          <w:p w14:paraId="5142BA88">
            <w:pPr>
              <w:spacing w:line="480" w:lineRule="exact"/>
              <w:jc w:val="center"/>
              <w:rPr>
                <w:rFonts w:ascii="宋体" w:hAnsi="宋体" w:eastAsia="宋体" w:cs="宋体"/>
                <w:color w:val="auto"/>
                <w:szCs w:val="21"/>
                <w:highlight w:val="none"/>
              </w:rPr>
            </w:pPr>
          </w:p>
        </w:tc>
        <w:tc>
          <w:tcPr>
            <w:tcW w:w="1087" w:type="dxa"/>
            <w:noWrap w:val="0"/>
            <w:vAlign w:val="center"/>
          </w:tcPr>
          <w:p w14:paraId="5176777E">
            <w:pPr>
              <w:spacing w:line="480" w:lineRule="exact"/>
              <w:jc w:val="center"/>
              <w:rPr>
                <w:rFonts w:ascii="宋体" w:hAnsi="宋体" w:eastAsia="宋体" w:cs="宋体"/>
                <w:color w:val="auto"/>
                <w:szCs w:val="21"/>
                <w:highlight w:val="none"/>
              </w:rPr>
            </w:pPr>
          </w:p>
        </w:tc>
        <w:tc>
          <w:tcPr>
            <w:tcW w:w="1203" w:type="dxa"/>
            <w:noWrap w:val="0"/>
            <w:vAlign w:val="center"/>
          </w:tcPr>
          <w:p w14:paraId="1242938F">
            <w:pPr>
              <w:spacing w:line="480" w:lineRule="exact"/>
              <w:jc w:val="center"/>
              <w:rPr>
                <w:rFonts w:ascii="宋体" w:hAnsi="宋体" w:eastAsia="宋体" w:cs="宋体"/>
                <w:color w:val="auto"/>
                <w:szCs w:val="21"/>
                <w:highlight w:val="none"/>
              </w:rPr>
            </w:pPr>
          </w:p>
        </w:tc>
      </w:tr>
      <w:tr w14:paraId="287E6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720" w:type="dxa"/>
            <w:gridSpan w:val="8"/>
            <w:noWrap w:val="0"/>
            <w:vAlign w:val="center"/>
          </w:tcPr>
          <w:p w14:paraId="00800A77">
            <w:pPr>
              <w:spacing w:line="480" w:lineRule="exact"/>
              <w:rPr>
                <w:rFonts w:ascii="宋体" w:hAnsi="宋体" w:eastAsia="宋体" w:cs="宋体"/>
                <w:color w:val="auto"/>
                <w:szCs w:val="21"/>
                <w:highlight w:val="none"/>
              </w:rPr>
            </w:pPr>
            <w:r>
              <w:rPr>
                <w:rFonts w:hint="eastAsia" w:ascii="宋体" w:hAnsi="宋体" w:eastAsia="宋体" w:cs="宋体"/>
                <w:color w:val="auto"/>
                <w:szCs w:val="21"/>
                <w:highlight w:val="none"/>
              </w:rPr>
              <w:t>人民币合计金额</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大写</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小写</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 xml:space="preserve">               </w:t>
            </w:r>
          </w:p>
        </w:tc>
      </w:tr>
    </w:tbl>
    <w:p w14:paraId="7B570A15">
      <w:pPr>
        <w:snapToGrid w:val="0"/>
        <w:spacing w:line="4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kern w:val="1"/>
          <w:szCs w:val="21"/>
          <w:highlight w:val="none"/>
          <w:lang w:eastAsia="ar-SA"/>
        </w:rPr>
        <w:t>.</w:t>
      </w:r>
      <w:r>
        <w:rPr>
          <w:rFonts w:hint="eastAsia" w:ascii="宋体" w:hAnsi="宋体" w:cs="宋体"/>
          <w:color w:val="auto"/>
          <w:szCs w:val="21"/>
          <w:highlight w:val="none"/>
        </w:rPr>
        <w:t>合同合计金额包括投标报价包含货物、货物标准附件、备品备件、专用工具、设备安装辅材、施工辅材、包装、运输、装卸、保险、货到就位的各种费用以及安装、调试等本采购文件所列设备材料需进行补充完善才能完成本项目的功能配置或实际采购中产品材料有任何遗漏的费用（含本项目需要但本文件中未列出的设备材料、功能配置）、</w:t>
      </w:r>
      <w:r>
        <w:rPr>
          <w:rFonts w:hint="eastAsia" w:ascii="宋体" w:hAnsi="宋体" w:cs="宋体"/>
          <w:bCs/>
          <w:color w:val="auto"/>
          <w:szCs w:val="21"/>
          <w:highlight w:val="none"/>
        </w:rPr>
        <w:t>调试，及投入使用后质量保修期内的维护、保养、人员培训、售后服务</w:t>
      </w:r>
      <w:r>
        <w:rPr>
          <w:rFonts w:hint="eastAsia" w:ascii="宋体" w:hAnsi="宋体" w:cs="宋体"/>
          <w:color w:val="auto"/>
          <w:szCs w:val="21"/>
          <w:highlight w:val="none"/>
        </w:rPr>
        <w:t>及其他所有成本费用，以及合同明示或暗示的所有责任、义务和一般风险等一切费用。</w:t>
      </w:r>
    </w:p>
    <w:p w14:paraId="4A94CB94">
      <w:pPr>
        <w:spacing w:line="48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 xml:space="preserve">第二条 </w:t>
      </w:r>
      <w:r>
        <w:rPr>
          <w:rFonts w:hint="eastAsia" w:ascii="宋体" w:hAnsi="宋体" w:cs="宋体"/>
          <w:b/>
          <w:bCs/>
          <w:color w:val="auto"/>
          <w:szCs w:val="21"/>
          <w:highlight w:val="none"/>
          <w:lang w:val="en-US" w:eastAsia="zh-CN"/>
        </w:rPr>
        <w:t xml:space="preserve"> </w:t>
      </w:r>
      <w:r>
        <w:rPr>
          <w:rFonts w:hint="eastAsia" w:ascii="宋体" w:hAnsi="宋体" w:cs="宋体"/>
          <w:b/>
          <w:bCs/>
          <w:color w:val="auto"/>
          <w:szCs w:val="21"/>
          <w:highlight w:val="none"/>
        </w:rPr>
        <w:t>质量保证</w:t>
      </w:r>
    </w:p>
    <w:p w14:paraId="7F1FA600">
      <w:pPr>
        <w:snapToGrid w:val="0"/>
        <w:spacing w:line="4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kern w:val="1"/>
          <w:szCs w:val="21"/>
          <w:highlight w:val="none"/>
          <w:lang w:eastAsia="ar-SA"/>
        </w:rPr>
        <w:t>.</w:t>
      </w:r>
      <w:r>
        <w:rPr>
          <w:rFonts w:hint="eastAsia" w:ascii="宋体" w:hAnsi="宋体" w:cs="宋体"/>
          <w:color w:val="auto"/>
          <w:szCs w:val="21"/>
          <w:highlight w:val="none"/>
        </w:rPr>
        <w:t>乙方所提供的货物型号、技术规格、技术参数等应符合国家标准、行业标准、地方标准等标准、规范（上述标准、规范有出入的，以较严格为准），并与公告规定、采购文件及投标文件承诺的质量相一致，以确保使用过程的安全有效，如采购文件中明确对货物提出更高的技术要求的，乙方还应当确保符合采购文件提出的技术要求。</w:t>
      </w:r>
    </w:p>
    <w:p w14:paraId="5D32D5DC">
      <w:pPr>
        <w:snapToGrid w:val="0"/>
        <w:spacing w:line="4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kern w:val="1"/>
          <w:szCs w:val="21"/>
          <w:highlight w:val="none"/>
          <w:lang w:eastAsia="ar-SA"/>
        </w:rPr>
        <w:t>.</w:t>
      </w:r>
      <w:r>
        <w:rPr>
          <w:rFonts w:hint="eastAsia" w:ascii="宋体" w:hAnsi="宋体" w:cs="宋体"/>
          <w:color w:val="auto"/>
          <w:szCs w:val="21"/>
          <w:highlight w:val="none"/>
        </w:rPr>
        <w:t>乙方所提供的货物必须是全新、未使用的原装产品，且在正常安装、使用和保养条件下，其使用寿命期内各项指标均达到公告规定、采购文件或投标文件承诺的质量要求。</w:t>
      </w:r>
    </w:p>
    <w:p w14:paraId="6E743E4B">
      <w:pPr>
        <w:spacing w:line="48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 xml:space="preserve">第三条 </w:t>
      </w:r>
      <w:r>
        <w:rPr>
          <w:rFonts w:hint="eastAsia" w:ascii="宋体" w:hAnsi="宋体" w:cs="宋体"/>
          <w:b/>
          <w:bCs/>
          <w:color w:val="auto"/>
          <w:szCs w:val="21"/>
          <w:highlight w:val="none"/>
          <w:lang w:val="en-US" w:eastAsia="zh-CN"/>
        </w:rPr>
        <w:t xml:space="preserve"> </w:t>
      </w:r>
      <w:r>
        <w:rPr>
          <w:rFonts w:hint="eastAsia" w:ascii="宋体" w:hAnsi="宋体" w:cs="宋体"/>
          <w:b/>
          <w:bCs/>
          <w:color w:val="auto"/>
          <w:szCs w:val="21"/>
          <w:highlight w:val="none"/>
        </w:rPr>
        <w:t>权利保证</w:t>
      </w:r>
    </w:p>
    <w:p w14:paraId="7F3776A1">
      <w:pPr>
        <w:snapToGrid w:val="0"/>
        <w:spacing w:line="4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kern w:val="1"/>
          <w:szCs w:val="21"/>
          <w:highlight w:val="none"/>
          <w:lang w:eastAsia="ar-SA"/>
        </w:rPr>
        <w:t>.</w:t>
      </w:r>
      <w:r>
        <w:rPr>
          <w:rFonts w:hint="eastAsia" w:ascii="宋体" w:hAnsi="宋体" w:cs="宋体"/>
          <w:color w:val="auto"/>
          <w:szCs w:val="21"/>
          <w:highlight w:val="none"/>
        </w:rPr>
        <w:t>乙方应保证所提供货物在使用时不会侵犯任何第三方的专利权、商标权、工业设计权或其他权利。</w:t>
      </w:r>
    </w:p>
    <w:p w14:paraId="76FAE7E3">
      <w:pPr>
        <w:snapToGrid w:val="0"/>
        <w:spacing w:line="4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kern w:val="1"/>
          <w:szCs w:val="21"/>
          <w:highlight w:val="none"/>
          <w:lang w:eastAsia="ar-SA"/>
        </w:rPr>
        <w:t>.</w:t>
      </w:r>
      <w:r>
        <w:rPr>
          <w:rFonts w:hint="eastAsia" w:ascii="宋体" w:hAnsi="宋体" w:cs="宋体"/>
          <w:color w:val="auto"/>
          <w:szCs w:val="21"/>
          <w:highlight w:val="none"/>
        </w:rPr>
        <w:t>乙方应按公告规定、采购文件或投标文件承诺的时间向甲方提供使用货物的有关技术资料。</w:t>
      </w:r>
    </w:p>
    <w:p w14:paraId="649B5B67">
      <w:pPr>
        <w:snapToGrid w:val="0"/>
        <w:spacing w:line="4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color w:val="auto"/>
          <w:kern w:val="1"/>
          <w:szCs w:val="21"/>
          <w:highlight w:val="none"/>
          <w:lang w:eastAsia="ar-SA"/>
        </w:rPr>
        <w:t>.</w:t>
      </w:r>
      <w:r>
        <w:rPr>
          <w:rFonts w:hint="eastAsia" w:ascii="宋体" w:hAnsi="宋体" w:cs="宋体"/>
          <w:color w:val="auto"/>
          <w:szCs w:val="21"/>
          <w:highlight w:val="none"/>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51610B7E">
      <w:pPr>
        <w:snapToGrid w:val="0"/>
        <w:spacing w:line="4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w:t>
      </w:r>
      <w:r>
        <w:rPr>
          <w:rFonts w:hint="eastAsia" w:ascii="宋体" w:hAnsi="宋体" w:cs="宋体"/>
          <w:color w:val="auto"/>
          <w:kern w:val="1"/>
          <w:szCs w:val="21"/>
          <w:highlight w:val="none"/>
          <w:lang w:eastAsia="ar-SA"/>
        </w:rPr>
        <w:t>.</w:t>
      </w:r>
      <w:r>
        <w:rPr>
          <w:rFonts w:hint="eastAsia" w:ascii="宋体" w:hAnsi="宋体" w:cs="宋体"/>
          <w:color w:val="auto"/>
          <w:szCs w:val="21"/>
          <w:highlight w:val="none"/>
        </w:rPr>
        <w:t>乙方保证将要交付的货物的所有权完全属于乙方，且无任何抵押、质押、查封等产权瑕疵。</w:t>
      </w:r>
    </w:p>
    <w:p w14:paraId="0AFCCB19">
      <w:pPr>
        <w:spacing w:line="48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 xml:space="preserve">第四条 </w:t>
      </w:r>
      <w:r>
        <w:rPr>
          <w:rFonts w:hint="eastAsia" w:ascii="宋体" w:hAnsi="宋体" w:cs="宋体"/>
          <w:b/>
          <w:bCs/>
          <w:color w:val="auto"/>
          <w:szCs w:val="21"/>
          <w:highlight w:val="none"/>
          <w:lang w:val="en-US" w:eastAsia="zh-CN"/>
        </w:rPr>
        <w:t xml:space="preserve"> </w:t>
      </w:r>
      <w:r>
        <w:rPr>
          <w:rFonts w:hint="eastAsia" w:ascii="宋体" w:hAnsi="宋体" w:cs="宋体"/>
          <w:b/>
          <w:bCs/>
          <w:color w:val="auto"/>
          <w:szCs w:val="21"/>
          <w:highlight w:val="none"/>
        </w:rPr>
        <w:t>包装和运输</w:t>
      </w:r>
    </w:p>
    <w:p w14:paraId="7B282A8A">
      <w:pPr>
        <w:snapToGrid w:val="0"/>
        <w:spacing w:line="4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kern w:val="1"/>
          <w:szCs w:val="21"/>
          <w:highlight w:val="none"/>
          <w:lang w:eastAsia="ar-SA"/>
        </w:rPr>
        <w:t>.</w:t>
      </w:r>
      <w:r>
        <w:rPr>
          <w:rFonts w:hint="eastAsia" w:ascii="宋体" w:hAnsi="宋体" w:cs="宋体"/>
          <w:color w:val="auto"/>
          <w:szCs w:val="21"/>
          <w:highlight w:val="none"/>
        </w:rPr>
        <w:t>乙方提供的货物均应按照公告规定、采购文件或投标文件承诺的包装材料、包装标准、包装方式进行包装，每一包装单元内应附详细的装箱单和质量合格证。</w:t>
      </w:r>
    </w:p>
    <w:p w14:paraId="32D4A4C3">
      <w:pPr>
        <w:spacing w:line="4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kern w:val="1"/>
          <w:szCs w:val="21"/>
          <w:highlight w:val="none"/>
          <w:lang w:eastAsia="ar-SA"/>
        </w:rPr>
        <w:t>.</w:t>
      </w:r>
      <w:r>
        <w:rPr>
          <w:rFonts w:hint="eastAsia" w:ascii="宋体" w:hAnsi="宋体" w:cs="宋体"/>
          <w:color w:val="auto"/>
          <w:szCs w:val="21"/>
          <w:highlight w:val="none"/>
        </w:rPr>
        <w:t>货物的运输方式：</w:t>
      </w:r>
      <w:r>
        <w:rPr>
          <w:rFonts w:hint="eastAsia" w:ascii="宋体" w:hAnsi="宋体" w:cs="宋体"/>
          <w:color w:val="auto"/>
          <w:szCs w:val="21"/>
          <w:highlight w:val="none"/>
          <w:u w:val="single"/>
        </w:rPr>
        <w:t xml:space="preserve">  </w:t>
      </w:r>
      <w:r>
        <w:rPr>
          <w:rFonts w:hint="eastAsia" w:ascii="宋体" w:hAnsi="宋体" w:cs="宋体"/>
          <w:color w:val="auto"/>
          <w:kern w:val="1"/>
          <w:szCs w:val="21"/>
          <w:highlight w:val="none"/>
          <w:u w:val="single"/>
          <w:lang w:eastAsia="ar-SA"/>
        </w:rPr>
        <w:t>不限</w:t>
      </w:r>
      <w:r>
        <w:rPr>
          <w:rFonts w:hint="eastAsia" w:ascii="宋体" w:hAnsi="宋体" w:cs="宋体"/>
          <w:color w:val="auto"/>
          <w:szCs w:val="21"/>
          <w:highlight w:val="none"/>
          <w:u w:val="single"/>
        </w:rPr>
        <w:t xml:space="preserve">  </w:t>
      </w:r>
    </w:p>
    <w:p w14:paraId="2288B440">
      <w:pPr>
        <w:spacing w:line="4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color w:val="auto"/>
          <w:kern w:val="1"/>
          <w:szCs w:val="21"/>
          <w:highlight w:val="none"/>
          <w:lang w:eastAsia="ar-SA"/>
        </w:rPr>
        <w:t>.</w:t>
      </w:r>
      <w:r>
        <w:rPr>
          <w:rFonts w:hint="eastAsia" w:ascii="宋体" w:hAnsi="宋体" w:cs="宋体"/>
          <w:color w:val="auto"/>
          <w:szCs w:val="21"/>
          <w:highlight w:val="none"/>
        </w:rPr>
        <w:t>乙方负责货物运输及相关费用，货物运输合理损耗及计算方法：</w:t>
      </w:r>
      <w:r>
        <w:rPr>
          <w:rFonts w:hint="eastAsia" w:ascii="宋体" w:hAnsi="宋体" w:cs="宋体"/>
          <w:color w:val="auto"/>
          <w:szCs w:val="21"/>
          <w:highlight w:val="none"/>
          <w:u w:val="single"/>
        </w:rPr>
        <w:t>货物运输保险费已包含在合同总价中，乙方须确保货物安全无损地运抵安装地点</w:t>
      </w:r>
      <w:r>
        <w:rPr>
          <w:rFonts w:hint="eastAsia" w:ascii="宋体" w:hAnsi="宋体" w:cs="宋体"/>
          <w:color w:val="auto"/>
          <w:szCs w:val="21"/>
          <w:highlight w:val="none"/>
        </w:rPr>
        <w:t>。</w:t>
      </w:r>
    </w:p>
    <w:p w14:paraId="54172040">
      <w:pPr>
        <w:spacing w:line="48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 xml:space="preserve">第五条 </w:t>
      </w:r>
      <w:r>
        <w:rPr>
          <w:rFonts w:hint="eastAsia" w:ascii="宋体" w:hAnsi="宋体" w:cs="宋体"/>
          <w:b/>
          <w:color w:val="auto"/>
          <w:szCs w:val="21"/>
          <w:highlight w:val="none"/>
          <w:lang w:val="en-US" w:eastAsia="zh-CN"/>
        </w:rPr>
        <w:t xml:space="preserve"> </w:t>
      </w:r>
      <w:r>
        <w:rPr>
          <w:rFonts w:hint="eastAsia" w:ascii="宋体" w:hAnsi="宋体" w:cs="宋体"/>
          <w:b/>
          <w:color w:val="auto"/>
          <w:szCs w:val="21"/>
          <w:highlight w:val="none"/>
        </w:rPr>
        <w:t>交付和验收</w:t>
      </w:r>
    </w:p>
    <w:p w14:paraId="3A68AA8C">
      <w:pPr>
        <w:spacing w:line="4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kern w:val="1"/>
          <w:szCs w:val="21"/>
          <w:highlight w:val="none"/>
          <w:lang w:eastAsia="ar-SA"/>
        </w:rPr>
        <w:t>.</w:t>
      </w:r>
      <w:r>
        <w:rPr>
          <w:rFonts w:hint="eastAsia" w:ascii="宋体" w:hAnsi="宋体" w:cs="宋体"/>
          <w:color w:val="auto"/>
          <w:szCs w:val="21"/>
          <w:highlight w:val="none"/>
        </w:rPr>
        <w:t>交货时间：</w:t>
      </w:r>
      <w:r>
        <w:rPr>
          <w:rFonts w:hint="eastAsia" w:ascii="宋体" w:hAnsi="宋体" w:cs="宋体"/>
          <w:color w:val="auto"/>
          <w:szCs w:val="21"/>
          <w:highlight w:val="none"/>
          <w:u w:val="single"/>
        </w:rPr>
        <w:t>按乙方投标文件中所承诺的时间</w:t>
      </w:r>
      <w:r>
        <w:rPr>
          <w:rFonts w:hint="eastAsia" w:ascii="宋体" w:hAnsi="宋体" w:cs="宋体"/>
          <w:color w:val="auto"/>
          <w:szCs w:val="21"/>
          <w:highlight w:val="none"/>
        </w:rPr>
        <w:t>；交货地点：</w:t>
      </w:r>
      <w:r>
        <w:rPr>
          <w:rFonts w:hint="eastAsia" w:ascii="宋体" w:hAnsi="宋体" w:cs="宋体"/>
          <w:color w:val="auto"/>
          <w:szCs w:val="21"/>
          <w:highlight w:val="none"/>
          <w:u w:val="single"/>
        </w:rPr>
        <w:t>广西南宁市（甲方指定地点）</w:t>
      </w:r>
      <w:r>
        <w:rPr>
          <w:rFonts w:hint="eastAsia" w:ascii="宋体" w:hAnsi="宋体" w:cs="宋体"/>
          <w:color w:val="auto"/>
          <w:szCs w:val="21"/>
          <w:highlight w:val="none"/>
        </w:rPr>
        <w:t>。</w:t>
      </w:r>
    </w:p>
    <w:p w14:paraId="3650A74B">
      <w:pPr>
        <w:spacing w:line="4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kern w:val="1"/>
          <w:szCs w:val="21"/>
          <w:highlight w:val="none"/>
          <w:lang w:eastAsia="ar-SA"/>
        </w:rPr>
        <w:t>.</w:t>
      </w:r>
      <w:r>
        <w:rPr>
          <w:rFonts w:hint="eastAsia" w:ascii="宋体" w:hAnsi="宋体" w:cs="宋体"/>
          <w:color w:val="auto"/>
          <w:szCs w:val="21"/>
          <w:highlight w:val="none"/>
        </w:rPr>
        <w:t>乙方提供不符合公告规定的、采购文件、投标文件承诺的或本合同规定的货物，甲方有权拒绝接受。</w:t>
      </w:r>
    </w:p>
    <w:p w14:paraId="1AF93B2D">
      <w:pPr>
        <w:spacing w:line="4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3.乙方应将所提供货物的装箱清单、用户手册、原厂保修卡、随机资料、工具和备品、备件等交付给甲方，如有缺失应在甲方要求的合理时间内及时补齐，否则视为逾期交货。</w:t>
      </w:r>
    </w:p>
    <w:p w14:paraId="0F17EA28">
      <w:pPr>
        <w:spacing w:line="4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4.甲方应当在到货并安装、调试</w:t>
      </w:r>
      <w:r>
        <w:rPr>
          <w:rFonts w:hint="eastAsia" w:ascii="宋体" w:hAnsi="宋体" w:cs="宋体"/>
          <w:color w:val="auto"/>
          <w:szCs w:val="21"/>
          <w:highlight w:val="none"/>
          <w:lang w:eastAsia="zh-CN"/>
        </w:rPr>
        <w:t>完成</w:t>
      </w:r>
      <w:r>
        <w:rPr>
          <w:rFonts w:hint="eastAsia" w:ascii="宋体" w:hAnsi="宋体" w:cs="宋体"/>
          <w:color w:val="auto"/>
          <w:szCs w:val="21"/>
          <w:highlight w:val="none"/>
        </w:rPr>
        <w:t>后</w:t>
      </w:r>
      <w:bookmarkStart w:id="169" w:name="OLE_LINK11"/>
      <w:bookmarkStart w:id="170" w:name="OLE_LINK12"/>
      <w:r>
        <w:rPr>
          <w:rFonts w:hint="eastAsia" w:ascii="宋体" w:hAnsi="宋体" w:cs="宋体"/>
          <w:color w:val="auto"/>
          <w:szCs w:val="21"/>
          <w:highlight w:val="none"/>
        </w:rPr>
        <w:t>一个月内进行验收</w:t>
      </w:r>
      <w:bookmarkEnd w:id="169"/>
      <w:bookmarkEnd w:id="170"/>
      <w:r>
        <w:rPr>
          <w:rFonts w:hint="eastAsia" w:ascii="宋体" w:hAnsi="宋体" w:cs="宋体"/>
          <w:color w:val="auto"/>
          <w:szCs w:val="21"/>
          <w:highlight w:val="none"/>
        </w:rPr>
        <w:t>。验收合格后由甲乙双方签署货物验收单并加盖采购单位公章，甲乙双方各执一份。甲方签署货物验收单并不免除乙方对货物的质量保证责任，甲方在使用货物过程中，货物存在产品质量问题的，乙方承担因此产生的所有责任。</w:t>
      </w:r>
    </w:p>
    <w:p w14:paraId="5CBE48CE">
      <w:pPr>
        <w:spacing w:line="4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若甲方委托第三方组织的验收项目，其验收时间以该项目验收方案确定的验收时间为准，验收结果以该项目验收报告结论为准。在验收过程中发现乙方有违约问题，可暂缓资金结算，待违约问题解决后，方可办理资金结算事宜。</w:t>
      </w:r>
    </w:p>
    <w:p w14:paraId="620EAEBB">
      <w:pPr>
        <w:spacing w:line="4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6.甲方对验收有异议的，在验收后五个工作日内以书面形式向乙方提出，乙方应自收到甲方书面异议后五日内及时予以解决。</w:t>
      </w:r>
    </w:p>
    <w:p w14:paraId="65C7F5B9">
      <w:pPr>
        <w:spacing w:line="480" w:lineRule="exact"/>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7.乙方所提供物品在运输过程中、到货安装、调试至验收合格前均由乙方负责保管，其中出现损坏或灭失的风险均由乙方承担。</w:t>
      </w:r>
    </w:p>
    <w:p w14:paraId="36E4A54C">
      <w:pPr>
        <w:spacing w:line="48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 xml:space="preserve">第六条 </w:t>
      </w:r>
      <w:r>
        <w:rPr>
          <w:rFonts w:hint="eastAsia" w:ascii="宋体" w:hAnsi="宋体" w:cs="宋体"/>
          <w:b/>
          <w:bCs/>
          <w:color w:val="auto"/>
          <w:szCs w:val="21"/>
          <w:highlight w:val="none"/>
          <w:lang w:val="en-US" w:eastAsia="zh-CN"/>
        </w:rPr>
        <w:t xml:space="preserve"> </w:t>
      </w:r>
      <w:r>
        <w:rPr>
          <w:rFonts w:hint="eastAsia" w:ascii="宋体" w:hAnsi="宋体" w:cs="宋体"/>
          <w:b/>
          <w:bCs/>
          <w:color w:val="auto"/>
          <w:szCs w:val="21"/>
          <w:highlight w:val="none"/>
        </w:rPr>
        <w:t>安装和培训</w:t>
      </w:r>
    </w:p>
    <w:p w14:paraId="69485F5F">
      <w:pPr>
        <w:snapToGrid w:val="0"/>
        <w:spacing w:line="4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kern w:val="1"/>
          <w:szCs w:val="21"/>
          <w:highlight w:val="none"/>
          <w:lang w:eastAsia="ar-SA"/>
        </w:rPr>
        <w:t>.</w:t>
      </w:r>
      <w:r>
        <w:rPr>
          <w:rFonts w:hint="eastAsia" w:ascii="宋体" w:hAnsi="宋体" w:cs="宋体"/>
          <w:color w:val="auto"/>
          <w:szCs w:val="21"/>
          <w:highlight w:val="none"/>
        </w:rPr>
        <w:t>甲方应提供必要安装条件（如场地、电源、水源等）。乙方应在到货之日起</w:t>
      </w:r>
      <w:r>
        <w:rPr>
          <w:rFonts w:hint="eastAsia" w:ascii="宋体" w:hAnsi="宋体" w:cs="宋体"/>
          <w:color w:val="auto"/>
          <w:szCs w:val="21"/>
          <w:highlight w:val="none"/>
          <w:u w:val="single"/>
        </w:rPr>
        <w:t xml:space="preserve"> 3 </w:t>
      </w:r>
      <w:r>
        <w:rPr>
          <w:rFonts w:hint="eastAsia" w:ascii="宋体" w:hAnsi="宋体" w:cs="宋体"/>
          <w:color w:val="auto"/>
          <w:szCs w:val="21"/>
          <w:highlight w:val="none"/>
        </w:rPr>
        <w:t>个工作日内对货物进行安装、调试。</w:t>
      </w:r>
    </w:p>
    <w:p w14:paraId="75641A94">
      <w:pPr>
        <w:snapToGrid w:val="0"/>
        <w:spacing w:line="4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kern w:val="1"/>
          <w:szCs w:val="21"/>
          <w:highlight w:val="none"/>
          <w:lang w:eastAsia="ar-SA"/>
        </w:rPr>
        <w:t>.</w:t>
      </w:r>
      <w:r>
        <w:rPr>
          <w:rFonts w:hint="eastAsia" w:ascii="宋体" w:hAnsi="宋体" w:cs="宋体"/>
          <w:color w:val="auto"/>
          <w:szCs w:val="21"/>
          <w:highlight w:val="none"/>
        </w:rPr>
        <w:t>乙方负责甲方有关人员的培训，具体培训时间、地点由甲方予以确定。</w:t>
      </w:r>
    </w:p>
    <w:p w14:paraId="5AC2AF0B">
      <w:pPr>
        <w:spacing w:line="48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 xml:space="preserve">第七条 </w:t>
      </w:r>
      <w:r>
        <w:rPr>
          <w:rFonts w:hint="eastAsia" w:ascii="宋体" w:hAnsi="宋体" w:cs="宋体"/>
          <w:b/>
          <w:color w:val="auto"/>
          <w:szCs w:val="21"/>
          <w:highlight w:val="none"/>
          <w:lang w:val="en-US" w:eastAsia="zh-CN"/>
        </w:rPr>
        <w:t xml:space="preserve"> </w:t>
      </w:r>
      <w:r>
        <w:rPr>
          <w:rFonts w:hint="eastAsia" w:ascii="宋体" w:hAnsi="宋体" w:cs="宋体"/>
          <w:b/>
          <w:color w:val="auto"/>
          <w:szCs w:val="21"/>
          <w:highlight w:val="none"/>
        </w:rPr>
        <w:t>售后服务、质保期</w:t>
      </w:r>
    </w:p>
    <w:p w14:paraId="22EB65D5">
      <w:pPr>
        <w:spacing w:line="4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kern w:val="1"/>
          <w:szCs w:val="21"/>
          <w:highlight w:val="none"/>
          <w:lang w:val="en-US" w:eastAsia="zh-CN"/>
        </w:rPr>
        <w:t>.</w:t>
      </w:r>
      <w:r>
        <w:rPr>
          <w:rFonts w:hint="eastAsia" w:ascii="宋体" w:hAnsi="宋体" w:cs="宋体"/>
          <w:color w:val="auto"/>
          <w:szCs w:val="21"/>
          <w:highlight w:val="none"/>
        </w:rPr>
        <w:t>乙方应按照国家有关法律法规和“三包”规定以及公告、采购文</w:t>
      </w:r>
      <w:r>
        <w:rPr>
          <w:rFonts w:hint="eastAsia" w:ascii="宋体" w:hAnsi="宋体" w:cs="宋体"/>
          <w:color w:val="auto"/>
          <w:szCs w:val="21"/>
          <w:highlight w:val="none"/>
          <w:lang w:eastAsia="zh-CN"/>
        </w:rPr>
        <w:t>件及</w:t>
      </w:r>
      <w:r>
        <w:rPr>
          <w:rFonts w:hint="eastAsia" w:ascii="宋体" w:hAnsi="宋体" w:cs="宋体"/>
          <w:color w:val="auto"/>
          <w:szCs w:val="21"/>
          <w:highlight w:val="none"/>
        </w:rPr>
        <w:t>投标文件和本合同所附的《服务承诺》，为甲方提供售后服务。</w:t>
      </w:r>
    </w:p>
    <w:p w14:paraId="2E1E7DEC">
      <w:pPr>
        <w:spacing w:line="4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kern w:val="1"/>
          <w:szCs w:val="21"/>
          <w:highlight w:val="none"/>
          <w:lang w:eastAsia="ar-SA"/>
        </w:rPr>
        <w:t>.</w:t>
      </w:r>
      <w:r>
        <w:rPr>
          <w:rFonts w:hint="eastAsia" w:ascii="宋体" w:hAnsi="宋体" w:cs="宋体"/>
          <w:color w:val="auto"/>
          <w:szCs w:val="21"/>
          <w:highlight w:val="none"/>
        </w:rPr>
        <w:t>货物保修期：</w:t>
      </w:r>
      <w:r>
        <w:rPr>
          <w:rFonts w:hint="eastAsia" w:ascii="宋体" w:hAnsi="宋体" w:cs="宋体"/>
          <w:color w:val="auto"/>
          <w:szCs w:val="21"/>
          <w:highlight w:val="none"/>
          <w:u w:val="single"/>
        </w:rPr>
        <w:t>按乙方承诺，</w:t>
      </w:r>
      <w:r>
        <w:rPr>
          <w:rFonts w:hint="eastAsia" w:ascii="宋体" w:hAnsi="宋体" w:cs="宋体"/>
          <w:color w:val="auto"/>
          <w:szCs w:val="21"/>
          <w:highlight w:val="none"/>
          <w:u w:val="single"/>
          <w:lang w:eastAsia="zh-CN"/>
        </w:rPr>
        <w:t>但</w:t>
      </w:r>
      <w:r>
        <w:rPr>
          <w:rFonts w:hint="eastAsia" w:ascii="宋体" w:hAnsi="宋体" w:cs="宋体"/>
          <w:color w:val="auto"/>
          <w:szCs w:val="21"/>
          <w:highlight w:val="none"/>
          <w:u w:val="single"/>
        </w:rPr>
        <w:t>不得低于国家相关标准。</w:t>
      </w:r>
    </w:p>
    <w:p w14:paraId="6CF471FE">
      <w:pPr>
        <w:spacing w:line="4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color w:val="auto"/>
          <w:kern w:val="1"/>
          <w:szCs w:val="21"/>
          <w:highlight w:val="none"/>
          <w:lang w:eastAsia="ar-SA"/>
        </w:rPr>
        <w:t>.</w:t>
      </w:r>
      <w:r>
        <w:rPr>
          <w:rFonts w:hint="eastAsia" w:ascii="宋体" w:hAnsi="宋体" w:cs="宋体"/>
          <w:color w:val="auto"/>
          <w:szCs w:val="21"/>
          <w:highlight w:val="none"/>
        </w:rPr>
        <w:t>乙方提供的服务承诺和售后服务及质保期责任等</w:t>
      </w:r>
      <w:r>
        <w:rPr>
          <w:rFonts w:hint="eastAsia" w:ascii="宋体" w:hAnsi="宋体" w:cs="宋体"/>
          <w:color w:val="auto"/>
          <w:szCs w:val="21"/>
          <w:highlight w:val="none"/>
          <w:lang w:eastAsia="zh-CN"/>
        </w:rPr>
        <w:t>其他</w:t>
      </w:r>
      <w:r>
        <w:rPr>
          <w:rFonts w:hint="eastAsia" w:ascii="宋体" w:hAnsi="宋体" w:cs="宋体"/>
          <w:color w:val="auto"/>
          <w:szCs w:val="21"/>
          <w:highlight w:val="none"/>
        </w:rPr>
        <w:t>具体约定事项（见合同附件</w:t>
      </w:r>
      <w:r>
        <w:rPr>
          <w:rFonts w:hint="eastAsia" w:ascii="宋体" w:hAnsi="宋体" w:cs="宋体"/>
          <w:color w:val="auto"/>
          <w:szCs w:val="21"/>
          <w:highlight w:val="none"/>
          <w:lang w:eastAsia="zh-CN"/>
        </w:rPr>
        <w:t>）</w:t>
      </w:r>
      <w:r>
        <w:rPr>
          <w:rFonts w:hint="eastAsia" w:ascii="宋体" w:hAnsi="宋体" w:cs="宋体"/>
          <w:color w:val="auto"/>
          <w:szCs w:val="21"/>
          <w:highlight w:val="none"/>
        </w:rPr>
        <w:t>。</w:t>
      </w:r>
    </w:p>
    <w:p w14:paraId="59593CD3">
      <w:pPr>
        <w:spacing w:line="48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 xml:space="preserve">第八条 </w:t>
      </w:r>
      <w:r>
        <w:rPr>
          <w:rFonts w:hint="eastAsia" w:ascii="宋体" w:hAnsi="宋体" w:cs="宋体"/>
          <w:b/>
          <w:bCs/>
          <w:color w:val="auto"/>
          <w:szCs w:val="21"/>
          <w:highlight w:val="none"/>
          <w:lang w:val="en-US" w:eastAsia="zh-CN"/>
        </w:rPr>
        <w:t xml:space="preserve"> </w:t>
      </w:r>
      <w:r>
        <w:rPr>
          <w:rFonts w:hint="eastAsia" w:ascii="宋体" w:hAnsi="宋体" w:cs="宋体"/>
          <w:b/>
          <w:bCs/>
          <w:color w:val="auto"/>
          <w:szCs w:val="21"/>
          <w:highlight w:val="none"/>
        </w:rPr>
        <w:t>付款方式</w:t>
      </w:r>
    </w:p>
    <w:p w14:paraId="3236F609">
      <w:pPr>
        <w:keepNext w:val="0"/>
        <w:keepLines w:val="0"/>
        <w:pageBreakBefore w:val="0"/>
        <w:kinsoku/>
        <w:wordWrap/>
        <w:overflowPunct/>
        <w:topLinePunct w:val="0"/>
        <w:autoSpaceDE/>
        <w:autoSpaceDN/>
        <w:bidi w:val="0"/>
        <w:adjustRightInd/>
        <w:snapToGrid/>
        <w:spacing w:line="480" w:lineRule="exac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r>
        <w:rPr>
          <w:rFonts w:hint="eastAsia" w:ascii="宋体" w:hAnsi="宋体" w:eastAsia="宋体" w:cs="宋体"/>
          <w:b w:val="0"/>
          <w:bCs/>
          <w:color w:val="auto"/>
          <w:sz w:val="21"/>
          <w:szCs w:val="21"/>
          <w:highlight w:val="none"/>
        </w:rPr>
        <w:t>合同签订后，</w:t>
      </w:r>
      <w:r>
        <w:rPr>
          <w:rFonts w:hint="eastAsia" w:ascii="宋体" w:hAnsi="宋体" w:cs="宋体"/>
          <w:b w:val="0"/>
          <w:bCs/>
          <w:color w:val="auto"/>
          <w:sz w:val="21"/>
          <w:szCs w:val="21"/>
          <w:highlight w:val="none"/>
          <w:lang w:val="en-US" w:eastAsia="zh-CN"/>
        </w:rPr>
        <w:t>甲方</w:t>
      </w:r>
      <w:r>
        <w:rPr>
          <w:rFonts w:hint="eastAsia" w:ascii="宋体" w:hAnsi="宋体" w:eastAsia="宋体" w:cs="宋体"/>
          <w:b w:val="0"/>
          <w:bCs/>
          <w:color w:val="auto"/>
          <w:sz w:val="21"/>
          <w:szCs w:val="21"/>
          <w:highlight w:val="none"/>
        </w:rPr>
        <w:t>向</w:t>
      </w:r>
      <w:r>
        <w:rPr>
          <w:rFonts w:hint="eastAsia" w:ascii="宋体" w:hAnsi="宋体" w:cs="宋体"/>
          <w:b w:val="0"/>
          <w:bCs/>
          <w:color w:val="auto"/>
          <w:sz w:val="21"/>
          <w:szCs w:val="21"/>
          <w:highlight w:val="none"/>
          <w:lang w:val="en-US" w:eastAsia="zh-CN"/>
        </w:rPr>
        <w:t>乙方</w:t>
      </w:r>
      <w:r>
        <w:rPr>
          <w:rFonts w:hint="eastAsia" w:ascii="宋体" w:hAnsi="宋体" w:eastAsia="宋体" w:cs="宋体"/>
          <w:b w:val="0"/>
          <w:bCs/>
          <w:color w:val="auto"/>
          <w:sz w:val="21"/>
          <w:szCs w:val="21"/>
          <w:highlight w:val="none"/>
        </w:rPr>
        <w:t>支付合同金额的</w:t>
      </w:r>
      <w:r>
        <w:rPr>
          <w:rFonts w:hint="eastAsia" w:ascii="宋体" w:hAnsi="宋体" w:eastAsia="宋体" w:cs="宋体"/>
          <w:b w:val="0"/>
          <w:bCs/>
          <w:color w:val="auto"/>
          <w:sz w:val="21"/>
          <w:szCs w:val="21"/>
          <w:highlight w:val="none"/>
          <w:lang w:val="en-US" w:eastAsia="zh-CN"/>
        </w:rPr>
        <w:t>5</w:t>
      </w:r>
      <w:r>
        <w:rPr>
          <w:rFonts w:hint="eastAsia" w:ascii="宋体" w:hAnsi="宋体" w:eastAsia="宋体" w:cs="宋体"/>
          <w:b w:val="0"/>
          <w:bCs/>
          <w:color w:val="auto"/>
          <w:sz w:val="21"/>
          <w:szCs w:val="21"/>
          <w:highlight w:val="none"/>
        </w:rPr>
        <w:t>0%作为预付款，</w:t>
      </w:r>
      <w:r>
        <w:rPr>
          <w:rFonts w:hint="eastAsia" w:ascii="宋体" w:hAnsi="宋体" w:cs="宋体"/>
          <w:b w:val="0"/>
          <w:bCs/>
          <w:color w:val="auto"/>
          <w:sz w:val="21"/>
          <w:szCs w:val="21"/>
          <w:highlight w:val="none"/>
          <w:lang w:val="en-US" w:eastAsia="zh-CN"/>
        </w:rPr>
        <w:t>乙方</w:t>
      </w:r>
      <w:r>
        <w:rPr>
          <w:rFonts w:hint="eastAsia" w:ascii="宋体" w:hAnsi="宋体" w:eastAsia="宋体" w:cs="宋体"/>
          <w:b w:val="0"/>
          <w:bCs/>
          <w:color w:val="auto"/>
          <w:sz w:val="21"/>
          <w:szCs w:val="21"/>
          <w:highlight w:val="none"/>
        </w:rPr>
        <w:t>供完货（或同时提供发货清单、等价电子保函、</w:t>
      </w:r>
      <w:r>
        <w:rPr>
          <w:rFonts w:hint="eastAsia" w:ascii="宋体" w:hAnsi="宋体" w:eastAsia="宋体" w:cs="宋体"/>
          <w:b w:val="0"/>
          <w:bCs/>
          <w:color w:val="auto"/>
          <w:sz w:val="21"/>
          <w:szCs w:val="21"/>
          <w:highlight w:val="none"/>
          <w:lang w:val="en-US" w:eastAsia="zh-CN"/>
        </w:rPr>
        <w:t>售后服务</w:t>
      </w:r>
      <w:r>
        <w:rPr>
          <w:rFonts w:hint="eastAsia" w:ascii="宋体" w:hAnsi="宋体" w:eastAsia="宋体" w:cs="宋体"/>
          <w:b w:val="0"/>
          <w:bCs/>
          <w:color w:val="auto"/>
          <w:sz w:val="21"/>
          <w:szCs w:val="21"/>
          <w:highlight w:val="none"/>
        </w:rPr>
        <w:t>承诺函等三个文件）后10个工作日内支付合同金额的</w:t>
      </w:r>
      <w:r>
        <w:rPr>
          <w:rFonts w:hint="eastAsia" w:ascii="宋体" w:hAnsi="宋体" w:eastAsia="宋体" w:cs="宋体"/>
          <w:b w:val="0"/>
          <w:bCs/>
          <w:color w:val="auto"/>
          <w:sz w:val="21"/>
          <w:szCs w:val="21"/>
          <w:highlight w:val="none"/>
          <w:lang w:val="en-US" w:eastAsia="zh-CN"/>
        </w:rPr>
        <w:t>3</w:t>
      </w:r>
      <w:r>
        <w:rPr>
          <w:rFonts w:hint="eastAsia" w:ascii="宋体" w:hAnsi="宋体" w:eastAsia="宋体" w:cs="宋体"/>
          <w:b w:val="0"/>
          <w:bCs/>
          <w:color w:val="auto"/>
          <w:sz w:val="21"/>
          <w:szCs w:val="21"/>
          <w:highlight w:val="none"/>
        </w:rPr>
        <w:t>0%，全部货物安装调试完毕并经最终验收合格后</w:t>
      </w:r>
      <w:r>
        <w:rPr>
          <w:rFonts w:hint="eastAsia" w:ascii="宋体" w:hAnsi="宋体" w:eastAsia="宋体" w:cs="宋体"/>
          <w:b w:val="0"/>
          <w:bCs/>
          <w:color w:val="auto"/>
          <w:sz w:val="21"/>
          <w:szCs w:val="21"/>
          <w:highlight w:val="none"/>
          <w:lang w:val="en-US" w:eastAsia="zh-CN"/>
        </w:rPr>
        <w:t>1</w:t>
      </w:r>
      <w:r>
        <w:rPr>
          <w:rFonts w:hint="eastAsia" w:ascii="宋体" w:hAnsi="宋体" w:eastAsia="宋体" w:cs="宋体"/>
          <w:b w:val="0"/>
          <w:bCs/>
          <w:color w:val="auto"/>
          <w:sz w:val="21"/>
          <w:szCs w:val="21"/>
          <w:highlight w:val="none"/>
        </w:rPr>
        <w:t>0个日历日内</w:t>
      </w:r>
      <w:r>
        <w:rPr>
          <w:rFonts w:hint="eastAsia" w:ascii="宋体" w:hAnsi="宋体" w:cs="宋体"/>
          <w:b w:val="0"/>
          <w:bCs/>
          <w:color w:val="auto"/>
          <w:sz w:val="21"/>
          <w:szCs w:val="21"/>
          <w:highlight w:val="none"/>
          <w:lang w:val="en-US" w:eastAsia="zh-CN"/>
        </w:rPr>
        <w:t>甲方</w:t>
      </w:r>
      <w:r>
        <w:rPr>
          <w:rFonts w:hint="eastAsia" w:ascii="宋体" w:hAnsi="宋体" w:eastAsia="宋体" w:cs="宋体"/>
          <w:b w:val="0"/>
          <w:bCs/>
          <w:color w:val="auto"/>
          <w:sz w:val="21"/>
          <w:szCs w:val="21"/>
          <w:highlight w:val="none"/>
        </w:rPr>
        <w:t>向</w:t>
      </w:r>
      <w:r>
        <w:rPr>
          <w:rFonts w:hint="eastAsia" w:ascii="宋体" w:hAnsi="宋体" w:cs="宋体"/>
          <w:b w:val="0"/>
          <w:bCs/>
          <w:color w:val="auto"/>
          <w:sz w:val="21"/>
          <w:szCs w:val="21"/>
          <w:highlight w:val="none"/>
          <w:lang w:val="en-US" w:eastAsia="zh-CN"/>
        </w:rPr>
        <w:t>乙方</w:t>
      </w:r>
      <w:r>
        <w:rPr>
          <w:rFonts w:hint="eastAsia" w:ascii="宋体" w:hAnsi="宋体" w:eastAsia="宋体" w:cs="宋体"/>
          <w:b w:val="0"/>
          <w:bCs/>
          <w:color w:val="auto"/>
          <w:sz w:val="21"/>
          <w:szCs w:val="21"/>
          <w:highlight w:val="none"/>
        </w:rPr>
        <w:t>支付合同价款的</w:t>
      </w:r>
      <w:r>
        <w:rPr>
          <w:rFonts w:hint="eastAsia" w:ascii="宋体" w:hAnsi="宋体" w:eastAsia="宋体" w:cs="宋体"/>
          <w:b w:val="0"/>
          <w:bCs/>
          <w:color w:val="auto"/>
          <w:sz w:val="21"/>
          <w:szCs w:val="21"/>
          <w:highlight w:val="none"/>
          <w:lang w:val="en-US" w:eastAsia="zh-CN"/>
        </w:rPr>
        <w:t>2</w:t>
      </w:r>
      <w:r>
        <w:rPr>
          <w:rFonts w:hint="eastAsia" w:ascii="宋体" w:hAnsi="宋体" w:eastAsia="宋体" w:cs="宋体"/>
          <w:b w:val="0"/>
          <w:bCs/>
          <w:color w:val="auto"/>
          <w:sz w:val="21"/>
          <w:szCs w:val="21"/>
          <w:highlight w:val="none"/>
        </w:rPr>
        <w:t>0%</w:t>
      </w:r>
      <w:r>
        <w:rPr>
          <w:rFonts w:hint="eastAsia" w:ascii="宋体" w:hAnsi="宋体" w:eastAsia="宋体" w:cs="宋体"/>
          <w:bCs/>
          <w:color w:val="auto"/>
          <w:sz w:val="21"/>
          <w:szCs w:val="21"/>
          <w:highlight w:val="none"/>
        </w:rPr>
        <w:t>。</w:t>
      </w:r>
    </w:p>
    <w:p w14:paraId="35297A4E">
      <w:pPr>
        <w:snapToGrid w:val="0"/>
        <w:spacing w:line="480" w:lineRule="exact"/>
        <w:ind w:firstLine="420" w:firstLineChars="200"/>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rPr>
        <w:t>2.</w:t>
      </w:r>
      <w:r>
        <w:rPr>
          <w:rFonts w:hint="eastAsia" w:ascii="宋体" w:hAnsi="宋体" w:cs="宋体"/>
          <w:bCs/>
          <w:color w:val="auto"/>
          <w:sz w:val="21"/>
          <w:szCs w:val="21"/>
          <w:highlight w:val="none"/>
          <w:lang w:val="en-US" w:eastAsia="zh-CN"/>
        </w:rPr>
        <w:t>乙方</w:t>
      </w:r>
      <w:r>
        <w:rPr>
          <w:rFonts w:hint="eastAsia" w:ascii="宋体" w:hAnsi="宋体" w:eastAsia="宋体" w:cs="宋体"/>
          <w:bCs/>
          <w:color w:val="auto"/>
          <w:sz w:val="21"/>
          <w:szCs w:val="21"/>
          <w:highlight w:val="none"/>
        </w:rPr>
        <w:t>收到每笔合同款后必须在3个工作日内提供真实、有效、合法的正式发票，如提供假发票的，</w:t>
      </w:r>
      <w:r>
        <w:rPr>
          <w:rFonts w:hint="eastAsia" w:ascii="宋体" w:hAnsi="宋体" w:cs="宋体"/>
          <w:bCs/>
          <w:color w:val="auto"/>
          <w:sz w:val="21"/>
          <w:szCs w:val="21"/>
          <w:highlight w:val="none"/>
          <w:lang w:val="en-US" w:eastAsia="zh-CN"/>
        </w:rPr>
        <w:t>乙方</w:t>
      </w:r>
      <w:r>
        <w:rPr>
          <w:rFonts w:hint="eastAsia" w:ascii="宋体" w:hAnsi="宋体" w:eastAsia="宋体" w:cs="宋体"/>
          <w:bCs/>
          <w:color w:val="auto"/>
          <w:sz w:val="21"/>
          <w:szCs w:val="21"/>
          <w:highlight w:val="none"/>
        </w:rPr>
        <w:t>除须向</w:t>
      </w:r>
      <w:r>
        <w:rPr>
          <w:rFonts w:hint="eastAsia" w:ascii="宋体" w:hAnsi="宋体" w:cs="宋体"/>
          <w:bCs/>
          <w:color w:val="auto"/>
          <w:sz w:val="21"/>
          <w:szCs w:val="21"/>
          <w:highlight w:val="none"/>
          <w:lang w:val="en-US" w:eastAsia="zh-CN"/>
        </w:rPr>
        <w:t>甲方</w:t>
      </w:r>
      <w:r>
        <w:rPr>
          <w:rFonts w:hint="eastAsia" w:ascii="宋体" w:hAnsi="宋体" w:eastAsia="宋体" w:cs="宋体"/>
          <w:bCs/>
          <w:color w:val="auto"/>
          <w:sz w:val="21"/>
          <w:szCs w:val="21"/>
          <w:highlight w:val="none"/>
        </w:rPr>
        <w:t>补开合法发票外，并须赔偿</w:t>
      </w:r>
      <w:r>
        <w:rPr>
          <w:rFonts w:hint="eastAsia" w:ascii="宋体" w:hAnsi="宋体" w:cs="宋体"/>
          <w:bCs/>
          <w:color w:val="auto"/>
          <w:sz w:val="21"/>
          <w:szCs w:val="21"/>
          <w:highlight w:val="none"/>
          <w:lang w:val="en-US" w:eastAsia="zh-CN"/>
        </w:rPr>
        <w:t>甲方</w:t>
      </w:r>
      <w:r>
        <w:rPr>
          <w:rFonts w:hint="eastAsia" w:ascii="宋体" w:hAnsi="宋体" w:eastAsia="宋体" w:cs="宋体"/>
          <w:bCs/>
          <w:color w:val="auto"/>
          <w:sz w:val="21"/>
          <w:szCs w:val="21"/>
          <w:highlight w:val="none"/>
        </w:rPr>
        <w:t>发票票面金额一倍的违约金，由此产生的一切责任及损失均由</w:t>
      </w:r>
      <w:r>
        <w:rPr>
          <w:rFonts w:hint="eastAsia" w:ascii="宋体" w:hAnsi="宋体" w:cs="宋体"/>
          <w:bCs/>
          <w:color w:val="auto"/>
          <w:sz w:val="21"/>
          <w:szCs w:val="21"/>
          <w:highlight w:val="none"/>
          <w:lang w:val="en-US" w:eastAsia="zh-CN"/>
        </w:rPr>
        <w:t>乙方</w:t>
      </w:r>
      <w:r>
        <w:rPr>
          <w:rFonts w:hint="eastAsia" w:ascii="宋体" w:hAnsi="宋体" w:eastAsia="宋体" w:cs="宋体"/>
          <w:bCs/>
          <w:color w:val="auto"/>
          <w:sz w:val="21"/>
          <w:szCs w:val="21"/>
          <w:highlight w:val="none"/>
        </w:rPr>
        <w:t>承担。</w:t>
      </w:r>
    </w:p>
    <w:p w14:paraId="375059AE">
      <w:pPr>
        <w:numPr>
          <w:ilvl w:val="0"/>
          <w:numId w:val="6"/>
        </w:numPr>
        <w:spacing w:line="480" w:lineRule="exact"/>
        <w:ind w:firstLine="422" w:firstLineChars="200"/>
        <w:rPr>
          <w:rFonts w:hint="eastAsia" w:ascii="宋体" w:hAnsi="宋体" w:cs="宋体"/>
          <w:b/>
          <w:bCs/>
          <w:color w:val="auto"/>
          <w:szCs w:val="21"/>
          <w:highlight w:val="none"/>
        </w:rPr>
      </w:pPr>
      <w:r>
        <w:rPr>
          <w:rFonts w:hint="eastAsia" w:ascii="宋体" w:hAnsi="宋体" w:cs="宋体"/>
          <w:b/>
          <w:bCs/>
          <w:color w:val="auto"/>
          <w:kern w:val="2"/>
          <w:sz w:val="21"/>
          <w:szCs w:val="21"/>
          <w:highlight w:val="none"/>
          <w:lang w:val="en-US" w:eastAsia="zh-CN" w:bidi="ar-SA"/>
        </w:rPr>
        <w:t xml:space="preserve"> </w:t>
      </w:r>
      <w:r>
        <w:rPr>
          <w:rFonts w:hint="eastAsia" w:ascii="宋体" w:hAnsi="宋体" w:cs="宋体"/>
          <w:b/>
          <w:bCs/>
          <w:color w:val="auto"/>
          <w:szCs w:val="21"/>
          <w:highlight w:val="none"/>
        </w:rPr>
        <w:t>履约保证金</w:t>
      </w:r>
    </w:p>
    <w:p w14:paraId="56D8D774">
      <w:pPr>
        <w:numPr>
          <w:ilvl w:val="0"/>
          <w:numId w:val="0"/>
        </w:numPr>
        <w:spacing w:line="480" w:lineRule="exact"/>
        <w:ind w:firstLine="420" w:firstLineChars="200"/>
        <w:rPr>
          <w:rFonts w:hint="default" w:ascii="宋体" w:hAnsi="宋体" w:eastAsia="宋体" w:cs="宋体"/>
          <w:b/>
          <w:bCs/>
          <w:color w:val="auto"/>
          <w:szCs w:val="21"/>
          <w:highlight w:val="none"/>
          <w:lang w:val="en-US" w:eastAsia="zh-CN"/>
        </w:rPr>
      </w:pPr>
      <w:r>
        <w:rPr>
          <w:rFonts w:hint="eastAsia" w:ascii="宋体" w:hAnsi="宋体" w:cs="宋体"/>
          <w:b w:val="0"/>
          <w:bCs w:val="0"/>
          <w:color w:val="auto"/>
          <w:szCs w:val="21"/>
          <w:highlight w:val="none"/>
          <w:lang w:val="en-US" w:eastAsia="zh-CN"/>
        </w:rPr>
        <w:t>无</w:t>
      </w:r>
    </w:p>
    <w:p w14:paraId="674D9EE0">
      <w:pPr>
        <w:snapToGrid w:val="0"/>
        <w:spacing w:line="48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第十条  税费</w:t>
      </w:r>
    </w:p>
    <w:p w14:paraId="5C80E789">
      <w:pPr>
        <w:snapToGrid w:val="0"/>
        <w:spacing w:line="48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本合同执行中相关的一切税费均由乙方负担。</w:t>
      </w:r>
    </w:p>
    <w:p w14:paraId="504D5584">
      <w:pPr>
        <w:snapToGrid w:val="0"/>
        <w:spacing w:line="48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第十一条  质量保证及售后服务</w:t>
      </w:r>
    </w:p>
    <w:p w14:paraId="0FA7214D">
      <w:pPr>
        <w:snapToGrid w:val="0"/>
        <w:spacing w:line="48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1.乙方应按招标文件规定的产品名称、商标品牌、生产厂家、规格型号、技术参数、质量标准向甲方提供未经使用的全新产品。不符合要求的，根据实际情况，经双方协商，可按以下办法处理：</w:t>
      </w:r>
    </w:p>
    <w:p w14:paraId="42FFF5F5">
      <w:pPr>
        <w:snapToGrid w:val="0"/>
        <w:spacing w:line="48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⑴更换：由乙方承担所发生的全部费用。</w:t>
      </w:r>
    </w:p>
    <w:p w14:paraId="76347392">
      <w:pPr>
        <w:snapToGrid w:val="0"/>
        <w:spacing w:line="48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⑵贬值处理：由甲乙双方合议定价。</w:t>
      </w:r>
    </w:p>
    <w:p w14:paraId="3C131784">
      <w:pPr>
        <w:snapToGrid w:val="0"/>
        <w:spacing w:line="48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⑶退货处理：乙方应退还甲方支付的合同款，同时应承担该货物的直接费用（运输、保险、检验、货款利息及银行手续费等）。</w:t>
      </w:r>
    </w:p>
    <w:p w14:paraId="4746ABDD">
      <w:pPr>
        <w:snapToGrid w:val="0"/>
        <w:spacing w:line="48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2.如在使用过程中发生质量问题，乙方在接到甲方通知后到达甲方现场处理的时间乙方售后服务承诺小时内。</w:t>
      </w:r>
    </w:p>
    <w:p w14:paraId="18D247BD">
      <w:pPr>
        <w:snapToGrid w:val="0"/>
        <w:spacing w:line="48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3.在质保期内，乙方应对货物出现的质量及安全问题负责处理解决并承担一切费用。</w:t>
      </w:r>
    </w:p>
    <w:p w14:paraId="7F9D988B">
      <w:pPr>
        <w:snapToGrid w:val="0"/>
        <w:spacing w:line="48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4.设备类产品，因人为因素出现的故障不在免费保修范围内。超过质保期的机器设备的维修按乙方投标文件承诺实行。</w:t>
      </w:r>
    </w:p>
    <w:p w14:paraId="440735BE">
      <w:pPr>
        <w:snapToGrid w:val="0"/>
        <w:spacing w:line="48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5.产品由制造商（指产品生产制造商或服务实际提供人）负责质保期内的售后服务的，相关的售后服务费用由乙方向制造商支付，甲方不予另行支付。</w:t>
      </w:r>
    </w:p>
    <w:p w14:paraId="5CAE71FF">
      <w:pPr>
        <w:snapToGrid w:val="0"/>
        <w:spacing w:line="48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第十二条  货物包装、发运及运输</w:t>
      </w:r>
    </w:p>
    <w:p w14:paraId="1CA08989">
      <w:pPr>
        <w:snapToGrid w:val="0"/>
        <w:spacing w:line="48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1.乙方应在货物发运前对其进行满足运输距离、防潮、防震、防锈和防破损装卸等要求包装，以保证货物安全运达甲方指定地点。</w:t>
      </w:r>
    </w:p>
    <w:p w14:paraId="08A2BA4E">
      <w:pPr>
        <w:snapToGrid w:val="0"/>
        <w:spacing w:line="48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2.使用说明书、质量检验证明书、随配附件和工具以及清单一并附于货物内。</w:t>
      </w:r>
    </w:p>
    <w:p w14:paraId="7E2052B8">
      <w:pPr>
        <w:snapToGrid w:val="0"/>
        <w:spacing w:line="48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3.乙方在货物发运手续办理完毕后二十四小时内或货到甲方四十八小时前通知甲方，以准备接货。</w:t>
      </w:r>
    </w:p>
    <w:p w14:paraId="1BC95F73">
      <w:pPr>
        <w:snapToGrid w:val="0"/>
        <w:spacing w:line="48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4.货物在交付甲方前发生的风险均由乙方负责。</w:t>
      </w:r>
    </w:p>
    <w:p w14:paraId="5BDE3D3E">
      <w:pPr>
        <w:snapToGrid w:val="0"/>
        <w:spacing w:line="48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5.货物在规定的交付期限内由乙方到货（安装、调试）后七个工作日内进行验收，验收合格后视为交付。</w:t>
      </w:r>
    </w:p>
    <w:p w14:paraId="2530F6E4">
      <w:pPr>
        <w:snapToGrid w:val="0"/>
        <w:spacing w:line="48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 xml:space="preserve">第十三条 </w:t>
      </w:r>
      <w:r>
        <w:rPr>
          <w:rFonts w:hint="eastAsia" w:ascii="宋体" w:hAnsi="宋体" w:cs="宋体"/>
          <w:b/>
          <w:bCs/>
          <w:color w:val="auto"/>
          <w:szCs w:val="21"/>
          <w:highlight w:val="none"/>
          <w:lang w:val="en-US" w:eastAsia="zh-CN"/>
        </w:rPr>
        <w:t xml:space="preserve"> </w:t>
      </w:r>
      <w:r>
        <w:rPr>
          <w:rFonts w:hint="eastAsia" w:ascii="宋体" w:hAnsi="宋体" w:cs="宋体"/>
          <w:b/>
          <w:bCs/>
          <w:color w:val="auto"/>
          <w:szCs w:val="21"/>
          <w:highlight w:val="none"/>
        </w:rPr>
        <w:t>交货及验收要求</w:t>
      </w:r>
    </w:p>
    <w:p w14:paraId="79A9CE74">
      <w:pPr>
        <w:snapToGrid w:val="0"/>
        <w:spacing w:line="48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1.甲方对乙方提交的货物依据招标文件上的技术规格要求和国家有关质量标准进行现场初步验收，外观、说明书符合招标文件技术要求的，给予签收，初步验收不合格的不予签收。</w:t>
      </w:r>
    </w:p>
    <w:p w14:paraId="71D25AAA">
      <w:pPr>
        <w:snapToGrid w:val="0"/>
        <w:spacing w:line="48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乙方交货前应对产品作出全面检查和对验收文件进行整理，并列出清单，作为甲方收货验收和使用的技术条件依据，检验的结果应随货物交甲方。乙方不能完整交付货物及本款规定的单证和工具的，必须负责补齐，否则视为未按合同约定交货。</w:t>
      </w:r>
    </w:p>
    <w:p w14:paraId="6B41B773">
      <w:pPr>
        <w:snapToGrid w:val="0"/>
        <w:spacing w:line="48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3.设备类产品，甲方对乙方提供的货物在使用前进行调试时，乙方需负责安装并培训甲方的使用操作人员，并协助甲方一起调试，直到符合技术要求，甲方才做最终验收。</w:t>
      </w:r>
    </w:p>
    <w:p w14:paraId="1E007C28">
      <w:pPr>
        <w:snapToGrid w:val="0"/>
        <w:spacing w:line="48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4.对技术复杂的货物，甲方应请国家认可的专业检测机构参与初步验收及最终验收，并由其出具质量检测报告。</w:t>
      </w:r>
    </w:p>
    <w:p w14:paraId="542C4927">
      <w:pPr>
        <w:snapToGrid w:val="0"/>
        <w:spacing w:line="48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 xml:space="preserve">5.最终验收时乙方必须在现场，验收完毕后作出验收结果报告（验收书）。 </w:t>
      </w:r>
    </w:p>
    <w:p w14:paraId="67B2D48C">
      <w:pPr>
        <w:snapToGrid w:val="0"/>
        <w:spacing w:line="48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6.其他未尽事宜应严格按照《关于印发广西壮族自治区政府采购项目履约验收管理办法的通知》[桂财采〔2015〕22号]以及《财政部关于进一步加强政府采购需求和履约验收管理的指导意见》[财库〔2016〕205号]规定执行。</w:t>
      </w:r>
    </w:p>
    <w:p w14:paraId="770EA58D">
      <w:pPr>
        <w:snapToGrid w:val="0"/>
        <w:spacing w:line="48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第十四条</w:t>
      </w:r>
      <w:r>
        <w:rPr>
          <w:rFonts w:hint="eastAsia" w:ascii="宋体" w:hAnsi="宋体" w:cs="宋体"/>
          <w:b/>
          <w:bCs/>
          <w:color w:val="auto"/>
          <w:szCs w:val="21"/>
          <w:highlight w:val="none"/>
          <w:lang w:val="en-US" w:eastAsia="zh-CN"/>
        </w:rPr>
        <w:t xml:space="preserve">  </w:t>
      </w:r>
      <w:r>
        <w:rPr>
          <w:rFonts w:hint="eastAsia" w:ascii="宋体" w:hAnsi="宋体" w:cs="宋体"/>
          <w:b/>
          <w:bCs/>
          <w:color w:val="auto"/>
          <w:szCs w:val="21"/>
          <w:highlight w:val="none"/>
        </w:rPr>
        <w:t>违约责任</w:t>
      </w:r>
    </w:p>
    <w:p w14:paraId="3F1F1383">
      <w:pPr>
        <w:snapToGrid w:val="0"/>
        <w:spacing w:line="48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除招标文件另有约定外，合同履行过程中的其他违约行为按下列处理：</w:t>
      </w:r>
    </w:p>
    <w:p w14:paraId="6600974D">
      <w:pPr>
        <w:snapToGrid w:val="0"/>
        <w:spacing w:line="48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乙方所提供的货物规格、技术标准、材料等质量不合格的，应在甲方规定期限内及时更换，更换不及时的按逾期交货处罚；因质量问题甲方不同意接收的或特殊情况甲方同意接收的，乙方应向甲方支付违约货款额10%的违约金并赔偿甲方经济损失。</w:t>
      </w:r>
    </w:p>
    <w:p w14:paraId="59B7E8FE">
      <w:pPr>
        <w:snapToGrid w:val="0"/>
        <w:spacing w:line="48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2.乙方提供的货物如侵犯了第三方合法权益而引发的任何纠纷或诉讼，均由乙方负责交涉并承担全部责任。</w:t>
      </w:r>
    </w:p>
    <w:p w14:paraId="669AD3CA">
      <w:pPr>
        <w:snapToGrid w:val="0"/>
        <w:spacing w:line="48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3.因包装、运输引起的货物损坏，按质量不合格由乙方负责更换，如逾期，按违约货款支付违约金。</w:t>
      </w:r>
    </w:p>
    <w:p w14:paraId="2100A477">
      <w:pPr>
        <w:snapToGrid w:val="0"/>
        <w:spacing w:line="48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4.甲方无故延期接收货物、乙方逾期交货的，每天向对方偿付违约货款额4‰违约金，但违约金累计不得超过违约货款额30%，超过 20 天对方有权解除合同，违约方承担因此给对方造</w:t>
      </w:r>
      <w:r>
        <w:rPr>
          <w:rFonts w:hint="eastAsia" w:ascii="宋体" w:hAnsi="宋体" w:cs="宋体"/>
          <w:bCs/>
          <w:color w:val="auto"/>
          <w:szCs w:val="21"/>
          <w:highlight w:val="none"/>
          <w:lang w:eastAsia="zh-CN"/>
        </w:rPr>
        <w:t>成的</w:t>
      </w:r>
      <w:r>
        <w:rPr>
          <w:rFonts w:hint="eastAsia" w:ascii="宋体" w:hAnsi="宋体" w:cs="宋体"/>
          <w:bCs/>
          <w:color w:val="auto"/>
          <w:szCs w:val="21"/>
          <w:highlight w:val="none"/>
        </w:rPr>
        <w:t>经济损失；甲方延期付货款的，每天向乙方偿付延期货款额4‰滞纳金，但滞纳金累计不得超过延期</w:t>
      </w:r>
      <w:r>
        <w:rPr>
          <w:rFonts w:hint="eastAsia" w:ascii="宋体" w:hAnsi="宋体" w:cs="宋体"/>
          <w:bCs/>
          <w:color w:val="auto"/>
          <w:szCs w:val="21"/>
          <w:highlight w:val="none"/>
          <w:lang w:eastAsia="zh-CN"/>
        </w:rPr>
        <w:t>贷款额</w:t>
      </w:r>
      <w:r>
        <w:rPr>
          <w:rFonts w:hint="eastAsia" w:ascii="宋体" w:hAnsi="宋体" w:cs="宋体"/>
          <w:bCs/>
          <w:color w:val="auto"/>
          <w:szCs w:val="21"/>
          <w:highlight w:val="none"/>
        </w:rPr>
        <w:t>30%。</w:t>
      </w:r>
    </w:p>
    <w:p w14:paraId="206D0C76">
      <w:pPr>
        <w:snapToGrid w:val="0"/>
        <w:spacing w:line="48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5.乙方未按本合同和投标文件中规定的服务承诺提供服务的，乙方应按本合同合计金额30%向甲方支付违约金。</w:t>
      </w:r>
    </w:p>
    <w:p w14:paraId="57E688BF">
      <w:pPr>
        <w:snapToGrid w:val="0"/>
        <w:spacing w:line="48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6.乙方提供的货物在质保期内，因设计、工艺或材料的缺陷和</w:t>
      </w:r>
      <w:r>
        <w:rPr>
          <w:rFonts w:hint="eastAsia" w:ascii="宋体" w:hAnsi="宋体" w:cs="宋体"/>
          <w:bCs/>
          <w:color w:val="auto"/>
          <w:szCs w:val="21"/>
          <w:highlight w:val="none"/>
          <w:lang w:eastAsia="zh-CN"/>
        </w:rPr>
        <w:t>其他</w:t>
      </w:r>
      <w:r>
        <w:rPr>
          <w:rFonts w:hint="eastAsia" w:ascii="宋体" w:hAnsi="宋体" w:cs="宋体"/>
          <w:bCs/>
          <w:color w:val="auto"/>
          <w:szCs w:val="21"/>
          <w:highlight w:val="none"/>
        </w:rPr>
        <w:t>质量原因造成的问题，由乙方负责修复，如无法修复的乙方负责更换全新货物，或者按合同价向甲方赔偿经济损失。</w:t>
      </w:r>
    </w:p>
    <w:p w14:paraId="437D3C24">
      <w:pPr>
        <w:snapToGrid w:val="0"/>
        <w:spacing w:line="48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7.</w:t>
      </w:r>
      <w:r>
        <w:rPr>
          <w:rFonts w:hint="eastAsia" w:ascii="宋体" w:hAnsi="宋体" w:cs="宋体"/>
          <w:bCs/>
          <w:color w:val="auto"/>
          <w:szCs w:val="21"/>
          <w:highlight w:val="none"/>
          <w:lang w:eastAsia="zh-CN"/>
        </w:rPr>
        <w:t>其他</w:t>
      </w:r>
      <w:r>
        <w:rPr>
          <w:rFonts w:hint="eastAsia" w:ascii="宋体" w:hAnsi="宋体" w:cs="宋体"/>
          <w:bCs/>
          <w:color w:val="auto"/>
          <w:szCs w:val="21"/>
          <w:highlight w:val="none"/>
        </w:rPr>
        <w:t>违约行为按违约货款额10%收取违约金并赔偿经济损失。</w:t>
      </w:r>
    </w:p>
    <w:p w14:paraId="13413C02">
      <w:pPr>
        <w:snapToGrid w:val="0"/>
        <w:spacing w:line="48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第十五条  不可抗力事件处理</w:t>
      </w:r>
    </w:p>
    <w:p w14:paraId="0D12BCC3">
      <w:pPr>
        <w:snapToGrid w:val="0"/>
        <w:spacing w:line="48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1.在合同有效期内，任何一方因不可抗力事件导致不能履行合同，则合同履行期可延长，其延长期与不可抗力影响期相同。</w:t>
      </w:r>
    </w:p>
    <w:p w14:paraId="51B120F8">
      <w:pPr>
        <w:snapToGrid w:val="0"/>
        <w:spacing w:line="48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2.不可抗力事件发生后，应立即通知对方，并寄送有关权威机构出具的证明。</w:t>
      </w:r>
    </w:p>
    <w:p w14:paraId="030DA778">
      <w:pPr>
        <w:snapToGrid w:val="0"/>
        <w:spacing w:line="48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3.不可抗力事件延续120天以上，双方应通过友好协商，确定是否继续履行合同。</w:t>
      </w:r>
    </w:p>
    <w:p w14:paraId="53638343">
      <w:pPr>
        <w:snapToGrid w:val="0"/>
        <w:spacing w:line="48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第十六条  合同争议解决</w:t>
      </w:r>
    </w:p>
    <w:p w14:paraId="71712052">
      <w:pPr>
        <w:snapToGrid w:val="0"/>
        <w:spacing w:line="48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1.因货物质量问题发生争议的，应邀请国家认可的质量检测机构按照国家标准对货物质量进行鉴定。货物符合国家标准的，鉴定费由甲方承担；货物不符合国家标准的，鉴定费由乙方承担。</w:t>
      </w:r>
    </w:p>
    <w:p w14:paraId="23AC697D">
      <w:pPr>
        <w:snapToGrid w:val="0"/>
        <w:spacing w:line="48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2.因履行本合同引起的或与本合同有关的争议，甲乙双方应首先通过友好协商解决，如果协商不能解决，</w:t>
      </w:r>
      <w:r>
        <w:rPr>
          <w:rFonts w:hint="eastAsia" w:ascii="宋体" w:hAnsi="宋体" w:cs="宋体"/>
          <w:bCs/>
          <w:color w:val="auto"/>
          <w:szCs w:val="21"/>
          <w:highlight w:val="none"/>
          <w:lang w:val="en-US" w:eastAsia="zh-CN"/>
        </w:rPr>
        <w:t>应</w:t>
      </w:r>
      <w:r>
        <w:rPr>
          <w:rFonts w:hint="eastAsia" w:ascii="宋体" w:hAnsi="宋体" w:cs="宋体"/>
          <w:bCs/>
          <w:color w:val="auto"/>
          <w:szCs w:val="21"/>
          <w:highlight w:val="none"/>
        </w:rPr>
        <w:t>向甲方所在地人民法院提起诉讼。</w:t>
      </w:r>
    </w:p>
    <w:p w14:paraId="6DF332EF">
      <w:pPr>
        <w:snapToGrid w:val="0"/>
        <w:spacing w:line="48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3.诉讼期间，本合同继续履行。</w:t>
      </w:r>
    </w:p>
    <w:p w14:paraId="121486F8">
      <w:pPr>
        <w:snapToGrid w:val="0"/>
        <w:spacing w:line="48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第十七条  合同生效</w:t>
      </w:r>
      <w:r>
        <w:rPr>
          <w:rFonts w:hint="eastAsia" w:ascii="宋体" w:hAnsi="宋体" w:cs="宋体"/>
          <w:b/>
          <w:bCs/>
          <w:color w:val="auto"/>
          <w:szCs w:val="21"/>
          <w:highlight w:val="none"/>
          <w:lang w:eastAsia="zh-CN"/>
        </w:rPr>
        <w:t>及其他</w:t>
      </w:r>
    </w:p>
    <w:p w14:paraId="028E78DA">
      <w:pPr>
        <w:snapToGrid w:val="0"/>
        <w:spacing w:line="48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1.本合同履行期限为：按照本合同约定；合同履行地点为：广西南宁市；合同履行的方式：按照本合同约定。</w:t>
      </w:r>
    </w:p>
    <w:p w14:paraId="3789055A">
      <w:pPr>
        <w:snapToGrid w:val="0"/>
        <w:spacing w:line="48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2.合同经双方法定代表人或委托代理人签字并加盖单位公章后生效。</w:t>
      </w:r>
    </w:p>
    <w:p w14:paraId="5D569A6A">
      <w:pPr>
        <w:snapToGrid w:val="0"/>
        <w:spacing w:line="48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3.合同执行中涉及采购资金和采购内容修改或补充的，须经财政部门审批，并</w:t>
      </w:r>
      <w:r>
        <w:rPr>
          <w:rFonts w:hint="eastAsia" w:ascii="宋体" w:hAnsi="宋体" w:cs="宋体"/>
          <w:bCs/>
          <w:color w:val="auto"/>
          <w:szCs w:val="21"/>
          <w:highlight w:val="none"/>
          <w:lang w:eastAsia="zh-CN"/>
        </w:rPr>
        <w:t>签订</w:t>
      </w:r>
      <w:r>
        <w:rPr>
          <w:rFonts w:hint="eastAsia" w:ascii="宋体" w:hAnsi="宋体" w:cs="宋体"/>
          <w:bCs/>
          <w:color w:val="auto"/>
          <w:szCs w:val="21"/>
          <w:highlight w:val="none"/>
        </w:rPr>
        <w:t>书面补充协议报财政部门备案，方可作为主合同不可分割的一部分。</w:t>
      </w:r>
    </w:p>
    <w:p w14:paraId="6E5FA452">
      <w:pPr>
        <w:snapToGrid w:val="0"/>
        <w:spacing w:line="48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4.本合同未尽事宜，遵照《中华人民共和国民法典》有关条文执行。</w:t>
      </w:r>
    </w:p>
    <w:p w14:paraId="6D29C055">
      <w:pPr>
        <w:snapToGrid w:val="0"/>
        <w:spacing w:line="48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第十八条</w:t>
      </w:r>
      <w:r>
        <w:rPr>
          <w:rFonts w:hint="eastAsia" w:ascii="宋体" w:hAnsi="宋体" w:cs="宋体"/>
          <w:b/>
          <w:bCs/>
          <w:color w:val="auto"/>
          <w:szCs w:val="21"/>
          <w:highlight w:val="none"/>
          <w:lang w:val="en-US" w:eastAsia="zh-CN"/>
        </w:rPr>
        <w:t xml:space="preserve">  </w:t>
      </w:r>
      <w:r>
        <w:rPr>
          <w:rFonts w:hint="eastAsia" w:ascii="宋体" w:hAnsi="宋体" w:cs="宋体"/>
          <w:b/>
          <w:bCs/>
          <w:color w:val="auto"/>
          <w:szCs w:val="21"/>
          <w:highlight w:val="none"/>
        </w:rPr>
        <w:t>合同的变更、终止与转让</w:t>
      </w:r>
    </w:p>
    <w:p w14:paraId="0251E3B8">
      <w:pPr>
        <w:snapToGrid w:val="0"/>
        <w:spacing w:line="48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1.除《中华人民共和国政府采购法》第五十条规定的情形外，本合同一经签订，甲乙双方不得擅自变更、中止或终止。</w:t>
      </w:r>
    </w:p>
    <w:p w14:paraId="1ABE93F1">
      <w:pPr>
        <w:snapToGrid w:val="0"/>
        <w:spacing w:line="48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2.未经甲方书面同意，乙方不得擅自转让（无进口资格的乙方委托进口货物除外）其应履行的合同义务。</w:t>
      </w:r>
    </w:p>
    <w:p w14:paraId="66876D45">
      <w:pPr>
        <w:snapToGrid w:val="0"/>
        <w:spacing w:line="48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第十九条</w:t>
      </w:r>
      <w:r>
        <w:rPr>
          <w:rFonts w:hint="eastAsia" w:ascii="宋体" w:hAnsi="宋体" w:cs="宋体"/>
          <w:b/>
          <w:bCs/>
          <w:color w:val="auto"/>
          <w:szCs w:val="21"/>
          <w:highlight w:val="none"/>
          <w:lang w:val="en-US" w:eastAsia="zh-CN"/>
        </w:rPr>
        <w:t xml:space="preserve">  </w:t>
      </w:r>
      <w:r>
        <w:rPr>
          <w:rFonts w:hint="eastAsia" w:ascii="宋体" w:hAnsi="宋体" w:cs="宋体"/>
          <w:b/>
          <w:bCs/>
          <w:color w:val="auto"/>
          <w:szCs w:val="21"/>
          <w:highlight w:val="none"/>
        </w:rPr>
        <w:t>签订本合同依据</w:t>
      </w:r>
    </w:p>
    <w:p w14:paraId="530F320B">
      <w:pPr>
        <w:snapToGrid w:val="0"/>
        <w:spacing w:line="48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1.政府采购招标文件；</w:t>
      </w:r>
    </w:p>
    <w:p w14:paraId="6D71C529">
      <w:pPr>
        <w:snapToGrid w:val="0"/>
        <w:spacing w:line="48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2.乙方提供的投标文件；</w:t>
      </w:r>
    </w:p>
    <w:p w14:paraId="651351D0">
      <w:pPr>
        <w:snapToGrid w:val="0"/>
        <w:spacing w:line="48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3.投标承诺书；</w:t>
      </w:r>
    </w:p>
    <w:p w14:paraId="010A20EB">
      <w:pPr>
        <w:snapToGrid w:val="0"/>
        <w:spacing w:line="48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4.中标通知书。</w:t>
      </w:r>
    </w:p>
    <w:p w14:paraId="6ABF4610">
      <w:pPr>
        <w:snapToGrid w:val="0"/>
        <w:spacing w:line="480" w:lineRule="exact"/>
        <w:ind w:firstLine="422" w:firstLineChars="200"/>
        <w:rPr>
          <w:rFonts w:ascii="宋体" w:hAnsi="宋体" w:cs="宋体"/>
          <w:color w:val="auto"/>
          <w:kern w:val="1"/>
          <w:szCs w:val="21"/>
          <w:highlight w:val="none"/>
          <w:lang w:eastAsia="ar-SA"/>
        </w:rPr>
      </w:pPr>
      <w:r>
        <w:rPr>
          <w:rFonts w:hint="eastAsia" w:ascii="宋体" w:hAnsi="宋体" w:cs="宋体"/>
          <w:b/>
          <w:color w:val="auto"/>
          <w:szCs w:val="21"/>
          <w:highlight w:val="none"/>
        </w:rPr>
        <w:t xml:space="preserve">第二十条 </w:t>
      </w:r>
      <w:r>
        <w:rPr>
          <w:rFonts w:hint="eastAsia" w:ascii="宋体" w:hAnsi="宋体" w:cs="宋体"/>
          <w:b/>
          <w:color w:val="auto"/>
          <w:szCs w:val="21"/>
          <w:highlight w:val="none"/>
          <w:lang w:val="en-US" w:eastAsia="zh-CN"/>
        </w:rPr>
        <w:t xml:space="preserve"> </w:t>
      </w:r>
      <w:r>
        <w:rPr>
          <w:rFonts w:hint="eastAsia" w:ascii="宋体" w:hAnsi="宋体" w:cs="宋体"/>
          <w:color w:val="auto"/>
          <w:kern w:val="1"/>
          <w:szCs w:val="21"/>
          <w:highlight w:val="none"/>
          <w:lang w:eastAsia="ar-SA"/>
        </w:rPr>
        <w:t>本合同一式</w:t>
      </w:r>
      <w:r>
        <w:rPr>
          <w:rFonts w:hint="eastAsia" w:ascii="宋体" w:hAnsi="宋体" w:cs="宋体"/>
          <w:color w:val="auto"/>
          <w:kern w:val="1"/>
          <w:szCs w:val="21"/>
          <w:highlight w:val="none"/>
          <w:lang w:val="en-US" w:eastAsia="zh-CN"/>
        </w:rPr>
        <w:t>五</w:t>
      </w:r>
      <w:r>
        <w:rPr>
          <w:rFonts w:hint="eastAsia" w:ascii="宋体" w:hAnsi="宋体" w:cs="宋体"/>
          <w:color w:val="auto"/>
          <w:kern w:val="1"/>
          <w:szCs w:val="21"/>
          <w:highlight w:val="none"/>
          <w:lang w:eastAsia="ar-SA"/>
        </w:rPr>
        <w:t>份，具有同等法律效力。甲方</w:t>
      </w:r>
      <w:r>
        <w:rPr>
          <w:rFonts w:hint="eastAsia" w:ascii="宋体" w:hAnsi="宋体" w:cs="宋体"/>
          <w:color w:val="auto"/>
          <w:kern w:val="1"/>
          <w:szCs w:val="21"/>
          <w:highlight w:val="none"/>
          <w:lang w:val="en-US" w:eastAsia="zh-CN"/>
        </w:rPr>
        <w:t>二</w:t>
      </w:r>
      <w:r>
        <w:rPr>
          <w:rFonts w:hint="eastAsia" w:ascii="宋体" w:hAnsi="宋体" w:cs="宋体"/>
          <w:color w:val="auto"/>
          <w:kern w:val="1"/>
          <w:szCs w:val="21"/>
          <w:highlight w:val="none"/>
          <w:lang w:eastAsia="ar-SA"/>
        </w:rPr>
        <w:t>份，乙方</w:t>
      </w:r>
      <w:r>
        <w:rPr>
          <w:rFonts w:hint="eastAsia" w:ascii="宋体" w:hAnsi="宋体" w:cs="宋体"/>
          <w:color w:val="auto"/>
          <w:kern w:val="1"/>
          <w:szCs w:val="21"/>
          <w:highlight w:val="none"/>
          <w:lang w:val="en-US" w:eastAsia="zh-CN"/>
        </w:rPr>
        <w:t>二</w:t>
      </w:r>
      <w:r>
        <w:rPr>
          <w:rFonts w:hint="eastAsia" w:ascii="宋体" w:hAnsi="宋体" w:cs="宋体"/>
          <w:color w:val="auto"/>
          <w:kern w:val="1"/>
          <w:szCs w:val="21"/>
          <w:highlight w:val="none"/>
          <w:lang w:eastAsia="ar-SA"/>
        </w:rPr>
        <w:t>份，采购代理机构</w:t>
      </w:r>
      <w:r>
        <w:rPr>
          <w:rFonts w:hint="eastAsia" w:ascii="宋体" w:hAnsi="宋体" w:cs="宋体"/>
          <w:color w:val="auto"/>
          <w:kern w:val="1"/>
          <w:szCs w:val="21"/>
          <w:highlight w:val="none"/>
          <w:lang w:val="en-US" w:eastAsia="zh-CN"/>
        </w:rPr>
        <w:t>一</w:t>
      </w:r>
      <w:r>
        <w:rPr>
          <w:rFonts w:hint="eastAsia" w:ascii="宋体" w:hAnsi="宋体" w:cs="宋体"/>
          <w:color w:val="auto"/>
          <w:kern w:val="1"/>
          <w:szCs w:val="21"/>
          <w:highlight w:val="none"/>
          <w:lang w:eastAsia="ar-SA"/>
        </w:rPr>
        <w:t>份</w:t>
      </w:r>
      <w:r>
        <w:rPr>
          <w:rFonts w:hint="eastAsia" w:ascii="宋体" w:hAnsi="宋体" w:cs="宋体"/>
          <w:color w:val="auto"/>
          <w:kern w:val="1"/>
          <w:szCs w:val="21"/>
          <w:highlight w:val="none"/>
        </w:rPr>
        <w:t>，本合同经甲乙双方法定代表人（或负责人）或授权代表签字并加盖单位公章后生效</w:t>
      </w:r>
      <w:r>
        <w:rPr>
          <w:rFonts w:hint="eastAsia" w:ascii="宋体" w:hAnsi="宋体" w:cs="宋体"/>
          <w:color w:val="auto"/>
          <w:kern w:val="1"/>
          <w:szCs w:val="21"/>
          <w:highlight w:val="none"/>
          <w:lang w:eastAsia="ar-SA"/>
        </w:rPr>
        <w:t>。合同附件是合同的不可分割的组成部分，与合同具有同等法律效力。</w:t>
      </w:r>
    </w:p>
    <w:tbl>
      <w:tblPr>
        <w:tblStyle w:val="28"/>
        <w:tblW w:w="872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60"/>
        <w:gridCol w:w="4360"/>
      </w:tblGrid>
      <w:tr w14:paraId="12713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trPr>
        <w:tc>
          <w:tcPr>
            <w:tcW w:w="4360" w:type="dxa"/>
            <w:noWrap w:val="0"/>
            <w:vAlign w:val="center"/>
          </w:tcPr>
          <w:p w14:paraId="614FEEFC">
            <w:pPr>
              <w:snapToGrid w:val="0"/>
              <w:spacing w:line="480" w:lineRule="exact"/>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甲方（章） </w:t>
            </w:r>
          </w:p>
          <w:p w14:paraId="01891C76">
            <w:pPr>
              <w:snapToGrid w:val="0"/>
              <w:spacing w:line="480" w:lineRule="exact"/>
              <w:ind w:firstLine="945" w:firstLineChars="450"/>
              <w:jc w:val="right"/>
              <w:rPr>
                <w:rFonts w:ascii="宋体" w:hAnsi="宋体" w:eastAsia="宋体" w:cs="宋体"/>
                <w:color w:val="auto"/>
                <w:szCs w:val="21"/>
                <w:highlight w:val="none"/>
              </w:rPr>
            </w:pPr>
            <w:r>
              <w:rPr>
                <w:rFonts w:hint="eastAsia" w:ascii="宋体" w:hAnsi="宋体" w:eastAsia="宋体" w:cs="宋体"/>
                <w:color w:val="auto"/>
                <w:szCs w:val="21"/>
                <w:highlight w:val="none"/>
              </w:rPr>
              <w:t>年   月   日</w:t>
            </w:r>
          </w:p>
        </w:tc>
        <w:tc>
          <w:tcPr>
            <w:tcW w:w="4360" w:type="dxa"/>
            <w:noWrap w:val="0"/>
            <w:vAlign w:val="center"/>
          </w:tcPr>
          <w:p w14:paraId="7C98D881">
            <w:pPr>
              <w:snapToGrid w:val="0"/>
              <w:spacing w:line="480" w:lineRule="exact"/>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乙方（章）               </w:t>
            </w:r>
          </w:p>
          <w:p w14:paraId="42C78FDA">
            <w:pPr>
              <w:snapToGrid w:val="0"/>
              <w:spacing w:line="480" w:lineRule="exact"/>
              <w:jc w:val="right"/>
              <w:rPr>
                <w:rFonts w:ascii="宋体" w:hAnsi="宋体" w:eastAsia="宋体" w:cs="宋体"/>
                <w:color w:val="auto"/>
                <w:szCs w:val="21"/>
                <w:highlight w:val="none"/>
              </w:rPr>
            </w:pPr>
            <w:r>
              <w:rPr>
                <w:rFonts w:hint="eastAsia" w:ascii="宋体" w:hAnsi="宋体" w:eastAsia="宋体" w:cs="宋体"/>
                <w:color w:val="auto"/>
                <w:szCs w:val="21"/>
                <w:highlight w:val="none"/>
              </w:rPr>
              <w:t>年   月   日</w:t>
            </w:r>
          </w:p>
        </w:tc>
      </w:tr>
      <w:tr w14:paraId="13530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360" w:type="dxa"/>
            <w:noWrap w:val="0"/>
            <w:vAlign w:val="center"/>
          </w:tcPr>
          <w:p w14:paraId="20CEC2A2">
            <w:pPr>
              <w:snapToGrid w:val="0"/>
              <w:spacing w:line="48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单位地址：</w:t>
            </w:r>
          </w:p>
        </w:tc>
        <w:tc>
          <w:tcPr>
            <w:tcW w:w="4360" w:type="dxa"/>
            <w:noWrap w:val="0"/>
            <w:vAlign w:val="center"/>
          </w:tcPr>
          <w:p w14:paraId="4E27E6D6">
            <w:pPr>
              <w:snapToGrid w:val="0"/>
              <w:spacing w:line="48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单位地址：</w:t>
            </w:r>
          </w:p>
        </w:tc>
      </w:tr>
      <w:tr w14:paraId="3DD6F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1" w:hRule="atLeast"/>
        </w:trPr>
        <w:tc>
          <w:tcPr>
            <w:tcW w:w="4360" w:type="dxa"/>
            <w:noWrap w:val="0"/>
            <w:vAlign w:val="center"/>
          </w:tcPr>
          <w:p w14:paraId="1652D5DE">
            <w:pPr>
              <w:snapToGrid w:val="0"/>
              <w:spacing w:line="48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法定代表人或委托代理人：</w:t>
            </w:r>
          </w:p>
        </w:tc>
        <w:tc>
          <w:tcPr>
            <w:tcW w:w="4360" w:type="dxa"/>
            <w:noWrap w:val="0"/>
            <w:vAlign w:val="center"/>
          </w:tcPr>
          <w:p w14:paraId="662D079A">
            <w:pPr>
              <w:snapToGrid w:val="0"/>
              <w:spacing w:line="48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法定代表人或委托代理人：</w:t>
            </w:r>
          </w:p>
        </w:tc>
      </w:tr>
      <w:tr w14:paraId="742A6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360" w:type="dxa"/>
            <w:noWrap w:val="0"/>
            <w:vAlign w:val="center"/>
          </w:tcPr>
          <w:p w14:paraId="2865A5BC">
            <w:pPr>
              <w:snapToGrid w:val="0"/>
              <w:spacing w:line="48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电话：</w:t>
            </w:r>
          </w:p>
        </w:tc>
        <w:tc>
          <w:tcPr>
            <w:tcW w:w="4360" w:type="dxa"/>
            <w:noWrap w:val="0"/>
            <w:vAlign w:val="center"/>
          </w:tcPr>
          <w:p w14:paraId="2E5E57FB">
            <w:pPr>
              <w:snapToGrid w:val="0"/>
              <w:spacing w:line="48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电话：</w:t>
            </w:r>
          </w:p>
        </w:tc>
      </w:tr>
      <w:tr w14:paraId="3E034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trPr>
        <w:tc>
          <w:tcPr>
            <w:tcW w:w="4360" w:type="dxa"/>
            <w:noWrap w:val="0"/>
            <w:vAlign w:val="center"/>
          </w:tcPr>
          <w:p w14:paraId="50DD083C">
            <w:pPr>
              <w:snapToGrid w:val="0"/>
              <w:spacing w:line="48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电子邮箱：</w:t>
            </w:r>
          </w:p>
        </w:tc>
        <w:tc>
          <w:tcPr>
            <w:tcW w:w="4360" w:type="dxa"/>
            <w:noWrap w:val="0"/>
            <w:vAlign w:val="center"/>
          </w:tcPr>
          <w:p w14:paraId="5D83B661">
            <w:pPr>
              <w:snapToGrid w:val="0"/>
              <w:spacing w:line="48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电子邮箱：</w:t>
            </w:r>
          </w:p>
        </w:tc>
      </w:tr>
      <w:tr w14:paraId="0EACF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trPr>
        <w:tc>
          <w:tcPr>
            <w:tcW w:w="4360" w:type="dxa"/>
            <w:noWrap w:val="0"/>
            <w:vAlign w:val="center"/>
          </w:tcPr>
          <w:p w14:paraId="090CF67F">
            <w:pPr>
              <w:snapToGrid w:val="0"/>
              <w:spacing w:line="48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开户银行：</w:t>
            </w:r>
          </w:p>
        </w:tc>
        <w:tc>
          <w:tcPr>
            <w:tcW w:w="4360" w:type="dxa"/>
            <w:noWrap w:val="0"/>
            <w:vAlign w:val="center"/>
          </w:tcPr>
          <w:p w14:paraId="6BC1EDD8">
            <w:pPr>
              <w:snapToGrid w:val="0"/>
              <w:spacing w:line="48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开户银行：</w:t>
            </w:r>
          </w:p>
        </w:tc>
      </w:tr>
      <w:tr w14:paraId="4DFE7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trPr>
        <w:tc>
          <w:tcPr>
            <w:tcW w:w="4360" w:type="dxa"/>
            <w:noWrap w:val="0"/>
            <w:vAlign w:val="center"/>
          </w:tcPr>
          <w:p w14:paraId="7EE02B03">
            <w:pPr>
              <w:spacing w:line="48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账号：</w:t>
            </w:r>
          </w:p>
        </w:tc>
        <w:tc>
          <w:tcPr>
            <w:tcW w:w="4360" w:type="dxa"/>
            <w:noWrap w:val="0"/>
            <w:vAlign w:val="center"/>
          </w:tcPr>
          <w:p w14:paraId="423EC67F">
            <w:pPr>
              <w:snapToGrid w:val="0"/>
              <w:spacing w:line="48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账号：</w:t>
            </w:r>
          </w:p>
        </w:tc>
      </w:tr>
      <w:tr w14:paraId="286B9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6" w:hRule="atLeast"/>
        </w:trPr>
        <w:tc>
          <w:tcPr>
            <w:tcW w:w="4360" w:type="dxa"/>
            <w:noWrap w:val="0"/>
            <w:vAlign w:val="center"/>
          </w:tcPr>
          <w:p w14:paraId="4490DA24">
            <w:pPr>
              <w:snapToGrid w:val="0"/>
              <w:spacing w:line="48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纳税人识别号或统一社会信用代码：</w:t>
            </w:r>
          </w:p>
        </w:tc>
        <w:tc>
          <w:tcPr>
            <w:tcW w:w="4360" w:type="dxa"/>
            <w:noWrap w:val="0"/>
            <w:vAlign w:val="center"/>
          </w:tcPr>
          <w:p w14:paraId="55A0DCAF">
            <w:pPr>
              <w:snapToGrid w:val="0"/>
              <w:spacing w:line="48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纳税人识别号或统一社会信用代码：</w:t>
            </w:r>
          </w:p>
        </w:tc>
      </w:tr>
    </w:tbl>
    <w:p w14:paraId="221356AF">
      <w:pPr>
        <w:spacing w:before="120" w:line="320" w:lineRule="exact"/>
        <w:ind w:firstLine="420" w:firstLineChars="200"/>
        <w:jc w:val="left"/>
        <w:rPr>
          <w:rFonts w:hint="eastAsia" w:ascii="宋体" w:hAnsi="宋体" w:cs="宋体"/>
          <w:color w:val="auto"/>
          <w:szCs w:val="21"/>
          <w:highlight w:val="none"/>
        </w:rPr>
      </w:pPr>
    </w:p>
    <w:p w14:paraId="6420862F">
      <w:pPr>
        <w:snapToGrid w:val="0"/>
        <w:spacing w:line="480" w:lineRule="auto"/>
        <w:rPr>
          <w:rFonts w:hint="eastAsia" w:ascii="宋体" w:hAnsi="宋体"/>
          <w:bCs/>
          <w:color w:val="auto"/>
          <w:sz w:val="32"/>
          <w:szCs w:val="32"/>
          <w:highlight w:val="none"/>
        </w:rPr>
      </w:pPr>
    </w:p>
    <w:p w14:paraId="382FC6F1">
      <w:pPr>
        <w:snapToGrid/>
        <w:jc w:val="left"/>
        <w:rPr>
          <w:rFonts w:hint="eastAsia" w:ascii="宋体" w:hAnsi="宋体"/>
          <w:bCs/>
          <w:color w:val="auto"/>
          <w:sz w:val="32"/>
          <w:szCs w:val="32"/>
          <w:highlight w:val="none"/>
        </w:rPr>
      </w:pPr>
      <w:r>
        <w:rPr>
          <w:rFonts w:hint="eastAsia" w:ascii="宋体" w:hAnsi="宋体"/>
          <w:bCs/>
          <w:color w:val="auto"/>
          <w:sz w:val="32"/>
          <w:szCs w:val="32"/>
          <w:highlight w:val="none"/>
        </w:rPr>
        <w:br w:type="page"/>
      </w:r>
    </w:p>
    <w:p w14:paraId="3C42AC0C">
      <w:pPr>
        <w:spacing w:line="360" w:lineRule="auto"/>
        <w:jc w:val="center"/>
        <w:rPr>
          <w:rFonts w:hint="eastAsia" w:ascii="宋体" w:hAnsi="宋体" w:cs="宋体"/>
          <w:b/>
          <w:color w:val="000000"/>
          <w:kern w:val="0"/>
          <w:sz w:val="52"/>
          <w:szCs w:val="52"/>
        </w:rPr>
      </w:pPr>
      <w:r>
        <w:rPr>
          <w:rFonts w:hint="eastAsia" w:ascii="宋体" w:hAnsi="宋体" w:cs="宋体"/>
          <w:b/>
          <w:color w:val="000000"/>
          <w:sz w:val="36"/>
          <w:szCs w:val="36"/>
          <w:lang w:bidi="ar"/>
        </w:rPr>
        <w:t>广西壮族自治区政府采购合同</w:t>
      </w:r>
    </w:p>
    <w:p w14:paraId="14386620">
      <w:pPr>
        <w:spacing w:line="360" w:lineRule="auto"/>
        <w:jc w:val="right"/>
        <w:rPr>
          <w:rFonts w:hint="eastAsia" w:ascii="宋体" w:hAnsi="宋体" w:cs="宋体"/>
          <w:color w:val="000000"/>
          <w:sz w:val="32"/>
          <w:szCs w:val="32"/>
        </w:rPr>
      </w:pPr>
    </w:p>
    <w:p w14:paraId="6093D0D4">
      <w:pPr>
        <w:spacing w:line="360" w:lineRule="auto"/>
        <w:jc w:val="center"/>
        <w:rPr>
          <w:rFonts w:hint="eastAsia" w:ascii="宋体" w:hAnsi="宋体" w:cs="宋体"/>
          <w:color w:val="000000"/>
          <w:kern w:val="0"/>
          <w:sz w:val="32"/>
          <w:szCs w:val="32"/>
        </w:rPr>
      </w:pPr>
      <w:r>
        <w:rPr>
          <w:rFonts w:hint="eastAsia" w:ascii="宋体" w:hAnsi="宋体" w:cs="宋体"/>
          <w:color w:val="000000"/>
          <w:sz w:val="32"/>
          <w:szCs w:val="32"/>
        </w:rPr>
        <w:t>中小企业预留合同：□是 ☑ 否</w:t>
      </w:r>
    </w:p>
    <w:p w14:paraId="2ABB911D">
      <w:pPr>
        <w:spacing w:line="360" w:lineRule="auto"/>
        <w:rPr>
          <w:rFonts w:hint="eastAsia" w:ascii="宋体" w:hAnsi="宋体" w:cs="宋体"/>
          <w:color w:val="000000"/>
          <w:kern w:val="0"/>
          <w:sz w:val="32"/>
          <w:szCs w:val="32"/>
        </w:rPr>
      </w:pPr>
    </w:p>
    <w:p w14:paraId="0A8FAD29">
      <w:pPr>
        <w:spacing w:line="360" w:lineRule="auto"/>
        <w:rPr>
          <w:rFonts w:hint="eastAsia" w:ascii="宋体" w:hAnsi="宋体" w:cs="宋体"/>
          <w:color w:val="000000"/>
          <w:kern w:val="0"/>
          <w:sz w:val="32"/>
          <w:szCs w:val="32"/>
        </w:rPr>
      </w:pPr>
    </w:p>
    <w:p w14:paraId="4FB718EA">
      <w:pPr>
        <w:spacing w:line="600" w:lineRule="auto"/>
        <w:ind w:firstLine="1590" w:firstLineChars="495"/>
        <w:rPr>
          <w:rFonts w:hint="eastAsia" w:ascii="宋体" w:hAnsi="宋体" w:cs="宋体"/>
          <w:b/>
          <w:color w:val="000000"/>
          <w:kern w:val="0"/>
          <w:sz w:val="32"/>
          <w:szCs w:val="32"/>
          <w:u w:val="single"/>
        </w:rPr>
      </w:pPr>
      <w:r>
        <w:rPr>
          <w:rFonts w:hint="eastAsia" w:ascii="宋体" w:hAnsi="宋体" w:cs="宋体"/>
          <w:b/>
          <w:color w:val="000000"/>
          <w:sz w:val="32"/>
          <w:szCs w:val="32"/>
          <w:lang w:bidi="ar"/>
        </w:rPr>
        <w:t>合同名称：</w:t>
      </w:r>
      <w:r>
        <w:rPr>
          <w:rFonts w:hint="eastAsia" w:ascii="宋体" w:hAnsi="宋体" w:cs="宋体"/>
          <w:b/>
          <w:color w:val="000000"/>
          <w:sz w:val="32"/>
          <w:szCs w:val="32"/>
          <w:u w:val="single"/>
          <w:lang w:bidi="ar"/>
        </w:rPr>
        <w:t xml:space="preserve">                              </w:t>
      </w:r>
    </w:p>
    <w:p w14:paraId="599C52FC">
      <w:pPr>
        <w:spacing w:line="600" w:lineRule="auto"/>
        <w:ind w:firstLine="1590" w:firstLineChars="495"/>
        <w:rPr>
          <w:rFonts w:hint="eastAsia" w:ascii="宋体" w:hAnsi="宋体" w:cs="宋体"/>
          <w:b/>
          <w:color w:val="000000"/>
          <w:sz w:val="32"/>
          <w:szCs w:val="32"/>
          <w:u w:val="single"/>
          <w:lang w:bidi="ar"/>
        </w:rPr>
      </w:pPr>
      <w:r>
        <w:rPr>
          <w:rFonts w:hint="eastAsia" w:ascii="宋体" w:hAnsi="宋体" w:cs="宋体"/>
          <w:b/>
          <w:color w:val="000000"/>
          <w:sz w:val="32"/>
          <w:szCs w:val="32"/>
          <w:lang w:bidi="ar"/>
        </w:rPr>
        <w:t>合同编号：</w:t>
      </w:r>
      <w:r>
        <w:rPr>
          <w:rFonts w:hint="eastAsia" w:ascii="宋体" w:hAnsi="宋体" w:cs="宋体"/>
          <w:b/>
          <w:color w:val="000000"/>
          <w:sz w:val="32"/>
          <w:szCs w:val="32"/>
          <w:u w:val="single"/>
          <w:lang w:bidi="ar"/>
        </w:rPr>
        <w:t xml:space="preserve">                              </w:t>
      </w:r>
    </w:p>
    <w:p w14:paraId="23A0A218">
      <w:pPr>
        <w:spacing w:line="600" w:lineRule="auto"/>
        <w:ind w:firstLine="1590" w:firstLineChars="495"/>
        <w:rPr>
          <w:rFonts w:hint="eastAsia" w:ascii="宋体" w:hAnsi="宋体" w:cs="宋体"/>
          <w:b/>
          <w:color w:val="000000"/>
          <w:kern w:val="0"/>
          <w:sz w:val="32"/>
          <w:szCs w:val="32"/>
        </w:rPr>
      </w:pPr>
      <w:r>
        <w:rPr>
          <w:rFonts w:hint="eastAsia" w:ascii="宋体" w:hAnsi="宋体" w:cs="宋体"/>
          <w:b/>
          <w:color w:val="000000"/>
          <w:sz w:val="32"/>
          <w:szCs w:val="32"/>
          <w:lang w:bidi="ar"/>
        </w:rPr>
        <w:t>分    标：</w:t>
      </w:r>
      <w:r>
        <w:rPr>
          <w:rFonts w:hint="eastAsia" w:ascii="宋体" w:hAnsi="宋体" w:cs="宋体"/>
          <w:b/>
          <w:color w:val="000000"/>
          <w:sz w:val="32"/>
          <w:szCs w:val="32"/>
          <w:u w:val="single"/>
          <w:lang w:bidi="ar"/>
        </w:rPr>
        <w:t xml:space="preserve">         </w:t>
      </w:r>
      <w:r>
        <w:rPr>
          <w:rFonts w:hint="eastAsia" w:ascii="宋体" w:hAnsi="宋体" w:cs="宋体"/>
          <w:b/>
          <w:color w:val="000000"/>
          <w:sz w:val="32"/>
          <w:szCs w:val="32"/>
          <w:u w:val="single"/>
          <w:lang w:eastAsia="zh-CN" w:bidi="ar"/>
        </w:rPr>
        <w:t>（</w:t>
      </w:r>
      <w:r>
        <w:rPr>
          <w:rFonts w:hint="eastAsia" w:ascii="宋体" w:hAnsi="宋体" w:cs="宋体"/>
          <w:b/>
          <w:color w:val="000000"/>
          <w:sz w:val="32"/>
          <w:szCs w:val="32"/>
          <w:u w:val="single"/>
          <w:lang w:val="en-US" w:eastAsia="zh-CN" w:bidi="ar"/>
        </w:rPr>
        <w:t>分标2适用）</w:t>
      </w:r>
      <w:r>
        <w:rPr>
          <w:rFonts w:hint="eastAsia" w:ascii="宋体" w:hAnsi="宋体" w:cs="宋体"/>
          <w:b/>
          <w:color w:val="000000"/>
          <w:sz w:val="32"/>
          <w:szCs w:val="32"/>
          <w:u w:val="single"/>
          <w:lang w:bidi="ar"/>
        </w:rPr>
        <w:t xml:space="preserve">        </w:t>
      </w:r>
    </w:p>
    <w:p w14:paraId="40302AC3">
      <w:pPr>
        <w:spacing w:line="600" w:lineRule="auto"/>
        <w:ind w:firstLine="1590" w:firstLineChars="495"/>
        <w:rPr>
          <w:rFonts w:hint="eastAsia" w:ascii="宋体" w:hAnsi="宋体" w:cs="宋体"/>
          <w:b/>
          <w:color w:val="000000"/>
          <w:kern w:val="0"/>
          <w:sz w:val="32"/>
          <w:szCs w:val="32"/>
        </w:rPr>
      </w:pPr>
      <w:r>
        <w:rPr>
          <w:rFonts w:hint="eastAsia" w:ascii="宋体" w:hAnsi="宋体" w:cs="宋体"/>
          <w:b/>
          <w:color w:val="000000"/>
          <w:sz w:val="32"/>
          <w:szCs w:val="32"/>
          <w:lang w:bidi="ar"/>
        </w:rPr>
        <w:t>采购单位（甲方）：</w:t>
      </w:r>
      <w:r>
        <w:rPr>
          <w:rFonts w:hint="eastAsia" w:ascii="宋体" w:hAnsi="宋体" w:cs="宋体"/>
          <w:b/>
          <w:color w:val="000000"/>
          <w:sz w:val="32"/>
          <w:szCs w:val="32"/>
          <w:u w:val="single"/>
          <w:lang w:bidi="ar"/>
        </w:rPr>
        <w:t xml:space="preserve">                      </w:t>
      </w:r>
    </w:p>
    <w:p w14:paraId="36535A51">
      <w:pPr>
        <w:spacing w:line="600" w:lineRule="auto"/>
        <w:ind w:firstLine="1590" w:firstLineChars="495"/>
        <w:rPr>
          <w:rFonts w:hint="eastAsia" w:ascii="宋体" w:hAnsi="宋体" w:cs="宋体"/>
          <w:b/>
          <w:color w:val="000000"/>
          <w:kern w:val="0"/>
          <w:sz w:val="32"/>
          <w:szCs w:val="32"/>
        </w:rPr>
      </w:pPr>
      <w:r>
        <w:rPr>
          <w:rFonts w:hint="eastAsia" w:ascii="宋体" w:hAnsi="宋体" w:cs="宋体"/>
          <w:b/>
          <w:color w:val="000000"/>
          <w:sz w:val="32"/>
          <w:szCs w:val="32"/>
          <w:lang w:bidi="ar"/>
        </w:rPr>
        <w:t>供应商（乙方）：</w:t>
      </w:r>
      <w:r>
        <w:rPr>
          <w:rFonts w:hint="eastAsia" w:ascii="宋体" w:hAnsi="宋体" w:cs="宋体"/>
          <w:b/>
          <w:color w:val="000000"/>
          <w:sz w:val="32"/>
          <w:szCs w:val="32"/>
          <w:u w:val="single"/>
          <w:lang w:bidi="ar"/>
        </w:rPr>
        <w:t xml:space="preserve">                       </w:t>
      </w:r>
    </w:p>
    <w:p w14:paraId="00B65CED">
      <w:pPr>
        <w:spacing w:line="600" w:lineRule="auto"/>
        <w:ind w:firstLine="1590" w:firstLineChars="495"/>
        <w:rPr>
          <w:rFonts w:hint="eastAsia" w:ascii="宋体" w:hAnsi="宋体" w:cs="宋体"/>
          <w:b/>
          <w:color w:val="000000"/>
          <w:kern w:val="0"/>
          <w:sz w:val="32"/>
          <w:szCs w:val="32"/>
          <w:u w:val="single"/>
        </w:rPr>
      </w:pPr>
      <w:r>
        <w:rPr>
          <w:rFonts w:hint="eastAsia" w:ascii="宋体" w:hAnsi="宋体" w:cs="宋体"/>
          <w:b/>
          <w:color w:val="000000"/>
          <w:sz w:val="32"/>
          <w:szCs w:val="32"/>
          <w:lang w:bidi="ar"/>
        </w:rPr>
        <w:t>签订合同地点：</w:t>
      </w:r>
      <w:r>
        <w:rPr>
          <w:rFonts w:hint="eastAsia" w:ascii="宋体" w:hAnsi="宋体" w:cs="宋体"/>
          <w:b/>
          <w:color w:val="000000"/>
          <w:sz w:val="32"/>
          <w:szCs w:val="32"/>
          <w:u w:val="single"/>
          <w:lang w:bidi="ar"/>
        </w:rPr>
        <w:t xml:space="preserve">                          </w:t>
      </w:r>
    </w:p>
    <w:p w14:paraId="44383EFD">
      <w:pPr>
        <w:spacing w:line="600" w:lineRule="auto"/>
        <w:ind w:firstLine="1590" w:firstLineChars="495"/>
        <w:rPr>
          <w:rFonts w:hint="eastAsia" w:ascii="宋体" w:hAnsi="宋体" w:cs="宋体"/>
          <w:b/>
          <w:color w:val="000000"/>
          <w:kern w:val="0"/>
          <w:sz w:val="32"/>
          <w:szCs w:val="32"/>
        </w:rPr>
      </w:pPr>
      <w:r>
        <w:rPr>
          <w:rFonts w:hint="eastAsia" w:ascii="宋体" w:hAnsi="宋体" w:cs="宋体"/>
          <w:b/>
          <w:color w:val="000000"/>
          <w:sz w:val="32"/>
          <w:szCs w:val="32"/>
          <w:lang w:bidi="ar"/>
        </w:rPr>
        <w:t>签订合同时间：</w:t>
      </w:r>
      <w:r>
        <w:rPr>
          <w:rFonts w:hint="eastAsia" w:ascii="宋体" w:hAnsi="宋体" w:cs="宋体"/>
          <w:b/>
          <w:color w:val="000000"/>
          <w:sz w:val="32"/>
          <w:szCs w:val="32"/>
          <w:u w:val="single"/>
          <w:lang w:bidi="ar"/>
        </w:rPr>
        <w:t xml:space="preserve">                          </w:t>
      </w:r>
    </w:p>
    <w:p w14:paraId="092C2EEC">
      <w:pPr>
        <w:pStyle w:val="16"/>
        <w:spacing w:line="500" w:lineRule="exact"/>
        <w:rPr>
          <w:rFonts w:hint="eastAsia" w:hAnsi="宋体" w:cs="宋体"/>
          <w:color w:val="000000"/>
        </w:rPr>
      </w:pPr>
    </w:p>
    <w:p w14:paraId="04D8863E">
      <w:pPr>
        <w:pStyle w:val="16"/>
        <w:spacing w:line="500" w:lineRule="exact"/>
        <w:rPr>
          <w:rFonts w:hint="eastAsia" w:hAnsi="宋体" w:cs="宋体"/>
          <w:color w:val="000000"/>
          <w:sz w:val="21"/>
        </w:rPr>
      </w:pPr>
    </w:p>
    <w:p w14:paraId="6B6C88C4">
      <w:pPr>
        <w:spacing w:line="500" w:lineRule="exact"/>
        <w:jc w:val="center"/>
        <w:rPr>
          <w:rFonts w:hint="eastAsia" w:ascii="宋体" w:hAnsi="宋体" w:cs="宋体"/>
          <w:b/>
          <w:color w:val="000000"/>
          <w:sz w:val="32"/>
          <w:szCs w:val="32"/>
        </w:rPr>
      </w:pPr>
      <w:r>
        <w:rPr>
          <w:rFonts w:hint="eastAsia" w:ascii="宋体" w:hAnsi="宋体" w:cs="宋体"/>
          <w:color w:val="000000"/>
        </w:rPr>
        <w:br w:type="page"/>
      </w:r>
      <w:r>
        <w:rPr>
          <w:rFonts w:hint="eastAsia" w:ascii="宋体" w:hAnsi="宋体" w:cs="宋体"/>
          <w:color w:val="000000"/>
          <w:u w:val="single"/>
        </w:rPr>
        <w:t xml:space="preserve">                                           </w:t>
      </w:r>
      <w:r>
        <w:rPr>
          <w:rFonts w:hint="eastAsia" w:ascii="宋体" w:hAnsi="宋体" w:cs="宋体"/>
          <w:b/>
          <w:color w:val="000000"/>
          <w:sz w:val="32"/>
          <w:szCs w:val="32"/>
        </w:rPr>
        <w:t>采购合同</w:t>
      </w:r>
    </w:p>
    <w:p w14:paraId="198B282A">
      <w:pPr>
        <w:spacing w:line="500" w:lineRule="exact"/>
        <w:ind w:right="800"/>
        <w:rPr>
          <w:rFonts w:hint="eastAsia" w:ascii="宋体" w:hAnsi="宋体" w:cs="宋体"/>
          <w:color w:val="000000"/>
          <w:szCs w:val="21"/>
        </w:rPr>
      </w:pPr>
    </w:p>
    <w:p w14:paraId="7BEC9C3C">
      <w:pPr>
        <w:spacing w:line="500" w:lineRule="exact"/>
        <w:jc w:val="center"/>
        <w:rPr>
          <w:rFonts w:hint="eastAsia" w:ascii="宋体" w:hAnsi="宋体" w:eastAsia="宋体" w:cs="宋体"/>
          <w:b/>
          <w:color w:val="000000"/>
          <w:sz w:val="32"/>
          <w:szCs w:val="32"/>
        </w:rPr>
      </w:pPr>
      <w:r>
        <w:rPr>
          <w:rFonts w:hint="eastAsia" w:ascii="宋体" w:hAnsi="宋体" w:eastAsia="宋体" w:cs="宋体"/>
          <w:b/>
          <w:color w:val="000000"/>
          <w:sz w:val="32"/>
          <w:szCs w:val="32"/>
        </w:rPr>
        <w:t>合同文本</w:t>
      </w:r>
    </w:p>
    <w:p w14:paraId="22C4D041">
      <w:pPr>
        <w:spacing w:line="500" w:lineRule="exact"/>
        <w:ind w:right="800"/>
        <w:rPr>
          <w:rFonts w:ascii="宋体" w:hAnsi="宋体" w:cs="宋体"/>
          <w:bCs/>
          <w:color w:val="000000"/>
          <w:szCs w:val="21"/>
          <w:u w:val="single"/>
        </w:rPr>
      </w:pPr>
      <w:r>
        <w:rPr>
          <w:rFonts w:hint="eastAsia" w:ascii="宋体" w:hAnsi="宋体" w:cs="宋体"/>
          <w:color w:val="000000"/>
          <w:szCs w:val="21"/>
        </w:rPr>
        <w:t>采购计划号：</w:t>
      </w:r>
      <w:r>
        <w:rPr>
          <w:rFonts w:hint="eastAsia" w:ascii="宋体" w:hAnsi="宋体" w:cs="宋体"/>
          <w:color w:val="000000"/>
          <w:szCs w:val="21"/>
          <w:u w:val="single"/>
        </w:rPr>
        <w:t xml:space="preserve"> </w:t>
      </w:r>
      <w:r>
        <w:rPr>
          <w:rFonts w:ascii="宋体" w:hAnsi="宋体" w:cs="宋体"/>
          <w:color w:val="000000"/>
          <w:szCs w:val="21"/>
          <w:u w:val="single"/>
        </w:rPr>
        <w:t xml:space="preserve">                        </w:t>
      </w:r>
      <w:r>
        <w:rPr>
          <w:rFonts w:ascii="宋体" w:hAnsi="宋体" w:cs="宋体"/>
          <w:color w:val="000000"/>
          <w:szCs w:val="21"/>
        </w:rPr>
        <w:t xml:space="preserve">   </w:t>
      </w:r>
      <w:r>
        <w:rPr>
          <w:rFonts w:hint="eastAsia" w:ascii="宋体" w:hAnsi="宋体" w:cs="宋体"/>
          <w:bCs/>
          <w:color w:val="000000"/>
          <w:szCs w:val="21"/>
        </w:rPr>
        <w:t>合同编号：</w:t>
      </w:r>
      <w:r>
        <w:rPr>
          <w:rFonts w:ascii="宋体" w:hAnsi="宋体" w:cs="宋体"/>
          <w:color w:val="000000"/>
          <w:szCs w:val="21"/>
          <w:u w:val="single"/>
        </w:rPr>
        <w:t xml:space="preserve">                </w:t>
      </w:r>
      <w:r>
        <w:rPr>
          <w:rFonts w:hint="eastAsia" w:ascii="宋体" w:hAnsi="宋体" w:cs="宋体"/>
          <w:color w:val="000000"/>
          <w:szCs w:val="21"/>
          <w:u w:val="single"/>
        </w:rPr>
        <w:t xml:space="preserve">  </w:t>
      </w:r>
    </w:p>
    <w:p w14:paraId="41DBECCF">
      <w:pPr>
        <w:spacing w:line="500" w:lineRule="exact"/>
        <w:rPr>
          <w:rFonts w:ascii="宋体" w:hAnsi="宋体" w:cs="宋体"/>
          <w:color w:val="000000"/>
          <w:szCs w:val="21"/>
          <w:u w:val="single"/>
        </w:rPr>
      </w:pPr>
      <w:r>
        <w:rPr>
          <w:rFonts w:hint="eastAsia" w:ascii="宋体" w:hAnsi="宋体" w:cs="宋体"/>
          <w:color w:val="000000"/>
          <w:szCs w:val="21"/>
        </w:rPr>
        <w:t>采购人（甲方）：</w:t>
      </w:r>
      <w:r>
        <w:rPr>
          <w:rFonts w:hint="eastAsia" w:ascii="宋体" w:hAnsi="宋体" w:cs="宋体"/>
          <w:color w:val="000000"/>
          <w:szCs w:val="21"/>
          <w:u w:val="single"/>
        </w:rPr>
        <w:t xml:space="preserve"> </w:t>
      </w:r>
      <w:r>
        <w:rPr>
          <w:rFonts w:ascii="宋体" w:hAnsi="宋体" w:cs="宋体"/>
          <w:color w:val="000000"/>
          <w:szCs w:val="21"/>
          <w:u w:val="single"/>
        </w:rPr>
        <w:t xml:space="preserve">                 </w:t>
      </w:r>
      <w:r>
        <w:rPr>
          <w:rFonts w:hint="eastAsia" w:ascii="宋体" w:hAnsi="宋体" w:cs="宋体"/>
          <w:color w:val="000000"/>
          <w:szCs w:val="21"/>
          <w:u w:val="single"/>
        </w:rPr>
        <w:t xml:space="preserve">   </w:t>
      </w:r>
      <w:r>
        <w:rPr>
          <w:rFonts w:hint="eastAsia" w:ascii="宋体" w:hAnsi="宋体" w:cs="宋体"/>
          <w:color w:val="000000"/>
          <w:szCs w:val="21"/>
        </w:rPr>
        <w:t xml:space="preserve">   供应商（乙方）：</w:t>
      </w:r>
      <w:r>
        <w:rPr>
          <w:rFonts w:ascii="宋体" w:hAnsi="宋体" w:cs="宋体"/>
          <w:color w:val="000000"/>
          <w:szCs w:val="21"/>
          <w:u w:val="single"/>
        </w:rPr>
        <w:t xml:space="preserve">                    </w:t>
      </w:r>
      <w:r>
        <w:rPr>
          <w:rFonts w:hint="eastAsia" w:ascii="宋体" w:hAnsi="宋体" w:cs="宋体"/>
          <w:color w:val="000000"/>
          <w:szCs w:val="21"/>
        </w:rPr>
        <w:t xml:space="preserve">    </w:t>
      </w:r>
    </w:p>
    <w:p w14:paraId="0C14F55D">
      <w:pPr>
        <w:spacing w:line="500" w:lineRule="exact"/>
        <w:rPr>
          <w:rFonts w:hint="eastAsia" w:ascii="宋体" w:hAnsi="宋体" w:cs="宋体"/>
          <w:color w:val="000000"/>
          <w:szCs w:val="21"/>
          <w:u w:val="single"/>
        </w:rPr>
      </w:pPr>
      <w:r>
        <w:rPr>
          <w:rFonts w:hint="eastAsia" w:ascii="宋体" w:hAnsi="宋体" w:cs="宋体"/>
          <w:color w:val="000000"/>
          <w:szCs w:val="21"/>
        </w:rPr>
        <w:t>项目名称：</w:t>
      </w:r>
      <w:r>
        <w:rPr>
          <w:rFonts w:ascii="宋体" w:hAnsi="宋体" w:cs="宋体"/>
          <w:color w:val="000000"/>
          <w:szCs w:val="21"/>
          <w:u w:val="single"/>
        </w:rPr>
        <w:t xml:space="preserve">                       </w:t>
      </w:r>
      <w:r>
        <w:rPr>
          <w:rFonts w:hint="eastAsia" w:ascii="宋体" w:hAnsi="宋体" w:cs="宋体"/>
          <w:color w:val="000000"/>
          <w:szCs w:val="21"/>
          <w:u w:val="single"/>
        </w:rPr>
        <w:t xml:space="preserve">  </w:t>
      </w:r>
      <w:r>
        <w:rPr>
          <w:rFonts w:ascii="宋体" w:hAnsi="宋体" w:cs="宋体"/>
          <w:color w:val="000000"/>
          <w:szCs w:val="21"/>
          <w:u w:val="single"/>
        </w:rPr>
        <w:t xml:space="preserve">  </w:t>
      </w:r>
      <w:r>
        <w:rPr>
          <w:rFonts w:ascii="宋体" w:hAnsi="宋体" w:cs="宋体"/>
          <w:color w:val="000000"/>
          <w:szCs w:val="21"/>
        </w:rPr>
        <w:t xml:space="preserve">   </w:t>
      </w:r>
      <w:r>
        <w:rPr>
          <w:rFonts w:hint="eastAsia" w:ascii="宋体" w:hAnsi="宋体" w:cs="宋体"/>
          <w:color w:val="000000"/>
          <w:szCs w:val="21"/>
        </w:rPr>
        <w:t>项目编号：</w:t>
      </w:r>
      <w:r>
        <w:rPr>
          <w:rFonts w:ascii="宋体" w:hAnsi="宋体" w:cs="宋体"/>
          <w:color w:val="000000"/>
          <w:szCs w:val="21"/>
          <w:u w:val="single"/>
        </w:rPr>
        <w:t xml:space="preserve">                          </w:t>
      </w:r>
    </w:p>
    <w:p w14:paraId="7537469C">
      <w:pPr>
        <w:spacing w:line="500" w:lineRule="exact"/>
        <w:rPr>
          <w:rFonts w:hint="eastAsia" w:ascii="宋体" w:hAnsi="宋体" w:cs="宋体"/>
          <w:color w:val="000000"/>
          <w:szCs w:val="21"/>
          <w:u w:val="single"/>
        </w:rPr>
      </w:pPr>
      <w:r>
        <w:rPr>
          <w:rFonts w:hint="eastAsia" w:ascii="宋体" w:hAnsi="宋体" w:cs="宋体"/>
          <w:color w:val="000000"/>
          <w:szCs w:val="21"/>
        </w:rPr>
        <w:t>签订地点：</w:t>
      </w:r>
      <w:r>
        <w:rPr>
          <w:rFonts w:hint="eastAsia" w:ascii="宋体" w:hAnsi="宋体" w:cs="宋体"/>
          <w:color w:val="000000"/>
          <w:szCs w:val="21"/>
          <w:u w:val="single"/>
        </w:rPr>
        <w:t xml:space="preserve"> </w:t>
      </w:r>
      <w:r>
        <w:rPr>
          <w:rFonts w:ascii="宋体" w:hAnsi="宋体" w:cs="宋体"/>
          <w:color w:val="000000"/>
          <w:szCs w:val="21"/>
          <w:u w:val="single"/>
        </w:rPr>
        <w:t xml:space="preserve">                    </w:t>
      </w:r>
      <w:r>
        <w:rPr>
          <w:rFonts w:hint="eastAsia" w:ascii="宋体" w:hAnsi="宋体" w:cs="宋体"/>
          <w:color w:val="000000"/>
          <w:szCs w:val="21"/>
          <w:u w:val="single"/>
        </w:rPr>
        <w:t xml:space="preserve">  </w:t>
      </w:r>
      <w:r>
        <w:rPr>
          <w:rFonts w:ascii="宋体" w:hAnsi="宋体" w:cs="宋体"/>
          <w:color w:val="000000"/>
          <w:szCs w:val="21"/>
          <w:u w:val="single"/>
        </w:rPr>
        <w:t xml:space="preserve">   </w:t>
      </w:r>
      <w:r>
        <w:rPr>
          <w:rFonts w:hint="eastAsia" w:ascii="宋体" w:hAnsi="宋体" w:cs="宋体"/>
          <w:color w:val="000000"/>
          <w:szCs w:val="21"/>
          <w:u w:val="single"/>
        </w:rPr>
        <w:t xml:space="preserve"> </w:t>
      </w:r>
      <w:r>
        <w:rPr>
          <w:rFonts w:hint="eastAsia" w:ascii="宋体" w:hAnsi="宋体" w:cs="宋体"/>
          <w:color w:val="000000"/>
          <w:szCs w:val="21"/>
        </w:rPr>
        <w:t xml:space="preserve">   签订时间：</w:t>
      </w:r>
      <w:r>
        <w:rPr>
          <w:rFonts w:hint="eastAsia" w:ascii="宋体" w:hAnsi="宋体" w:cs="宋体"/>
          <w:color w:val="000000"/>
          <w:szCs w:val="21"/>
          <w:u w:val="single"/>
        </w:rPr>
        <w:t xml:space="preserve">        </w:t>
      </w:r>
      <w:r>
        <w:rPr>
          <w:rFonts w:ascii="宋体" w:hAnsi="宋体" w:cs="宋体"/>
          <w:color w:val="000000"/>
          <w:szCs w:val="21"/>
          <w:u w:val="single"/>
        </w:rPr>
        <w:t xml:space="preserve">           </w:t>
      </w:r>
      <w:r>
        <w:rPr>
          <w:rFonts w:hint="eastAsia" w:ascii="宋体" w:hAnsi="宋体" w:cs="宋体"/>
          <w:color w:val="000000"/>
          <w:szCs w:val="21"/>
          <w:u w:val="single"/>
        </w:rPr>
        <w:t xml:space="preserve">     </w:t>
      </w:r>
    </w:p>
    <w:p w14:paraId="011ED8F6">
      <w:pPr>
        <w:spacing w:line="500" w:lineRule="exact"/>
        <w:ind w:firstLine="420" w:firstLineChars="200"/>
        <w:rPr>
          <w:rFonts w:hint="eastAsia" w:ascii="宋体" w:hAnsi="宋体" w:cs="宋体"/>
          <w:color w:val="000000"/>
          <w:szCs w:val="21"/>
        </w:rPr>
      </w:pPr>
      <w:r>
        <w:rPr>
          <w:rFonts w:hint="eastAsia" w:ascii="宋体" w:hAnsi="宋体" w:cs="宋体"/>
          <w:color w:val="000000"/>
          <w:szCs w:val="21"/>
        </w:rPr>
        <w:t>根据《中华人民共和国政府采购法》、《中华人民共和国民法典》等法律、法规规定，按照</w:t>
      </w:r>
      <w:r>
        <w:rPr>
          <w:rFonts w:hint="eastAsia" w:ascii="宋体" w:hAnsi="宋体"/>
          <w:color w:val="000000"/>
          <w:szCs w:val="21"/>
        </w:rPr>
        <w:t>招标文件规定条款和乙方投标文件及其承诺，甲乙双方签订本合同。</w:t>
      </w:r>
    </w:p>
    <w:p w14:paraId="6539891E">
      <w:pPr>
        <w:spacing w:line="500" w:lineRule="exact"/>
        <w:ind w:firstLine="422" w:firstLineChars="200"/>
        <w:rPr>
          <w:rFonts w:hint="eastAsia" w:ascii="宋体" w:hAnsi="宋体" w:cs="宋体"/>
          <w:b/>
          <w:color w:val="000000"/>
          <w:szCs w:val="21"/>
        </w:rPr>
      </w:pPr>
      <w:r>
        <w:rPr>
          <w:rFonts w:hint="eastAsia" w:ascii="宋体" w:hAnsi="宋体" w:cs="宋体"/>
          <w:b/>
          <w:color w:val="000000"/>
          <w:szCs w:val="21"/>
        </w:rPr>
        <w:t>第一条　合同标的</w:t>
      </w:r>
    </w:p>
    <w:p w14:paraId="504AC45D">
      <w:pPr>
        <w:spacing w:line="500" w:lineRule="exact"/>
        <w:ind w:firstLine="420" w:firstLineChars="200"/>
        <w:rPr>
          <w:rFonts w:hint="eastAsia" w:ascii="宋体" w:hAnsi="宋体" w:cs="宋体"/>
          <w:color w:val="000000"/>
          <w:szCs w:val="21"/>
        </w:rPr>
      </w:pPr>
      <w:r>
        <w:rPr>
          <w:rFonts w:hint="eastAsia" w:ascii="宋体" w:hAnsi="宋体" w:cs="宋体"/>
          <w:color w:val="000000"/>
          <w:szCs w:val="21"/>
        </w:rPr>
        <w:t>1、项目一览表</w:t>
      </w:r>
    </w:p>
    <w:tbl>
      <w:tblPr>
        <w:tblStyle w:val="28"/>
        <w:tblW w:w="936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13"/>
        <w:gridCol w:w="2400"/>
        <w:gridCol w:w="1320"/>
        <w:gridCol w:w="1200"/>
        <w:gridCol w:w="1300"/>
        <w:gridCol w:w="1207"/>
      </w:tblGrid>
      <w:tr w14:paraId="74C42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14:paraId="6EAD18BF">
            <w:pPr>
              <w:spacing w:line="500" w:lineRule="exact"/>
              <w:jc w:val="center"/>
              <w:rPr>
                <w:rFonts w:ascii="宋体" w:hAnsi="宋体" w:cs="宋体"/>
                <w:color w:val="000000"/>
                <w:szCs w:val="21"/>
              </w:rPr>
            </w:pPr>
            <w:r>
              <w:rPr>
                <w:rFonts w:hint="eastAsia" w:ascii="宋体" w:hAnsi="宋体" w:cs="宋体"/>
                <w:color w:val="000000"/>
                <w:szCs w:val="21"/>
              </w:rPr>
              <w:t>序号</w:t>
            </w:r>
          </w:p>
        </w:tc>
        <w:tc>
          <w:tcPr>
            <w:tcW w:w="1213" w:type="dxa"/>
            <w:tcBorders>
              <w:top w:val="single" w:color="auto" w:sz="4" w:space="0"/>
              <w:left w:val="single" w:color="auto" w:sz="4" w:space="0"/>
              <w:bottom w:val="single" w:color="auto" w:sz="4" w:space="0"/>
              <w:right w:val="single" w:color="auto" w:sz="4" w:space="0"/>
            </w:tcBorders>
            <w:noWrap w:val="0"/>
            <w:vAlign w:val="center"/>
          </w:tcPr>
          <w:p w14:paraId="6F260033">
            <w:pPr>
              <w:spacing w:line="500" w:lineRule="exact"/>
              <w:jc w:val="center"/>
              <w:rPr>
                <w:rFonts w:ascii="宋体" w:hAnsi="宋体" w:cs="宋体"/>
                <w:color w:val="000000"/>
                <w:szCs w:val="21"/>
              </w:rPr>
            </w:pPr>
            <w:r>
              <w:rPr>
                <w:rFonts w:hint="eastAsia" w:ascii="宋体" w:hAnsi="宋体" w:cs="宋体"/>
                <w:color w:val="000000"/>
                <w:szCs w:val="21"/>
              </w:rPr>
              <w:t>名称</w:t>
            </w:r>
          </w:p>
        </w:tc>
        <w:tc>
          <w:tcPr>
            <w:tcW w:w="2400" w:type="dxa"/>
            <w:tcBorders>
              <w:top w:val="single" w:color="auto" w:sz="4" w:space="0"/>
              <w:left w:val="single" w:color="auto" w:sz="4" w:space="0"/>
              <w:bottom w:val="single" w:color="auto" w:sz="4" w:space="0"/>
              <w:right w:val="single" w:color="auto" w:sz="4" w:space="0"/>
            </w:tcBorders>
            <w:noWrap w:val="0"/>
            <w:vAlign w:val="center"/>
          </w:tcPr>
          <w:p w14:paraId="1353D8F2">
            <w:pPr>
              <w:spacing w:line="500" w:lineRule="exact"/>
              <w:jc w:val="center"/>
              <w:rPr>
                <w:rFonts w:ascii="宋体" w:hAnsi="宋体" w:cs="宋体"/>
                <w:color w:val="000000"/>
                <w:szCs w:val="21"/>
              </w:rPr>
            </w:pPr>
            <w:r>
              <w:rPr>
                <w:rFonts w:hint="eastAsia" w:ascii="宋体" w:hAnsi="宋体" w:cs="宋体"/>
                <w:color w:val="000000"/>
                <w:szCs w:val="21"/>
              </w:rPr>
              <w:t>服务内容</w:t>
            </w:r>
          </w:p>
        </w:tc>
        <w:tc>
          <w:tcPr>
            <w:tcW w:w="1320" w:type="dxa"/>
            <w:tcBorders>
              <w:top w:val="single" w:color="auto" w:sz="4" w:space="0"/>
              <w:left w:val="single" w:color="auto" w:sz="4" w:space="0"/>
              <w:bottom w:val="single" w:color="auto" w:sz="4" w:space="0"/>
              <w:right w:val="single" w:color="auto" w:sz="4" w:space="0"/>
            </w:tcBorders>
            <w:noWrap w:val="0"/>
            <w:vAlign w:val="center"/>
          </w:tcPr>
          <w:p w14:paraId="681AA4B0">
            <w:pPr>
              <w:spacing w:line="500" w:lineRule="exact"/>
              <w:jc w:val="center"/>
              <w:rPr>
                <w:rFonts w:ascii="宋体" w:hAnsi="宋体" w:cs="宋体"/>
                <w:color w:val="000000"/>
                <w:szCs w:val="21"/>
              </w:rPr>
            </w:pPr>
            <w:r>
              <w:rPr>
                <w:rFonts w:hint="eastAsia" w:ascii="宋体" w:hAnsi="宋体" w:cs="宋体"/>
                <w:color w:val="000000"/>
                <w:szCs w:val="21"/>
              </w:rPr>
              <w:t>数量</w:t>
            </w:r>
          </w:p>
        </w:tc>
        <w:tc>
          <w:tcPr>
            <w:tcW w:w="1200" w:type="dxa"/>
            <w:tcBorders>
              <w:top w:val="single" w:color="auto" w:sz="4" w:space="0"/>
              <w:left w:val="single" w:color="auto" w:sz="4" w:space="0"/>
              <w:bottom w:val="single" w:color="auto" w:sz="4" w:space="0"/>
              <w:right w:val="single" w:color="auto" w:sz="4" w:space="0"/>
            </w:tcBorders>
            <w:noWrap w:val="0"/>
            <w:vAlign w:val="center"/>
          </w:tcPr>
          <w:p w14:paraId="58E1319B">
            <w:pPr>
              <w:spacing w:line="500" w:lineRule="exact"/>
              <w:jc w:val="center"/>
              <w:rPr>
                <w:rFonts w:ascii="宋体" w:hAnsi="宋体" w:cs="宋体"/>
                <w:color w:val="000000"/>
                <w:szCs w:val="21"/>
              </w:rPr>
            </w:pPr>
            <w:r>
              <w:rPr>
                <w:rFonts w:hint="eastAsia" w:ascii="宋体" w:hAnsi="宋体" w:cs="宋体"/>
                <w:color w:val="000000"/>
                <w:szCs w:val="21"/>
              </w:rPr>
              <w:t>单位</w:t>
            </w:r>
          </w:p>
        </w:tc>
        <w:tc>
          <w:tcPr>
            <w:tcW w:w="1300" w:type="dxa"/>
            <w:tcBorders>
              <w:top w:val="single" w:color="auto" w:sz="4" w:space="0"/>
              <w:left w:val="single" w:color="auto" w:sz="4" w:space="0"/>
              <w:bottom w:val="single" w:color="auto" w:sz="4" w:space="0"/>
              <w:right w:val="single" w:color="auto" w:sz="4" w:space="0"/>
            </w:tcBorders>
            <w:noWrap w:val="0"/>
            <w:vAlign w:val="center"/>
          </w:tcPr>
          <w:p w14:paraId="3489C125">
            <w:pPr>
              <w:spacing w:line="500" w:lineRule="exact"/>
              <w:jc w:val="center"/>
              <w:rPr>
                <w:rFonts w:ascii="宋体" w:hAnsi="宋体" w:cs="宋体"/>
                <w:color w:val="000000"/>
                <w:szCs w:val="21"/>
              </w:rPr>
            </w:pPr>
            <w:r>
              <w:rPr>
                <w:rFonts w:hint="eastAsia" w:ascii="宋体" w:hAnsi="宋体" w:cs="宋体"/>
                <w:color w:val="000000"/>
                <w:szCs w:val="21"/>
              </w:rPr>
              <w:t>单价（元）</w:t>
            </w:r>
          </w:p>
        </w:tc>
        <w:tc>
          <w:tcPr>
            <w:tcW w:w="1207" w:type="dxa"/>
            <w:tcBorders>
              <w:top w:val="single" w:color="auto" w:sz="4" w:space="0"/>
              <w:left w:val="single" w:color="auto" w:sz="4" w:space="0"/>
              <w:bottom w:val="single" w:color="auto" w:sz="4" w:space="0"/>
              <w:right w:val="single" w:color="auto" w:sz="4" w:space="0"/>
            </w:tcBorders>
            <w:noWrap w:val="0"/>
            <w:vAlign w:val="center"/>
          </w:tcPr>
          <w:p w14:paraId="4AD7F7FA">
            <w:pPr>
              <w:spacing w:line="500" w:lineRule="exact"/>
              <w:jc w:val="center"/>
              <w:rPr>
                <w:rFonts w:ascii="宋体" w:hAnsi="宋体" w:cs="宋体"/>
                <w:color w:val="000000"/>
                <w:szCs w:val="21"/>
              </w:rPr>
            </w:pPr>
            <w:r>
              <w:rPr>
                <w:rFonts w:hint="eastAsia" w:ascii="宋体" w:hAnsi="宋体" w:cs="宋体"/>
                <w:color w:val="000000"/>
                <w:szCs w:val="21"/>
              </w:rPr>
              <w:t>总价（元）</w:t>
            </w:r>
          </w:p>
        </w:tc>
      </w:tr>
      <w:tr w14:paraId="24A8A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14:paraId="55CD7AEE">
            <w:pPr>
              <w:spacing w:line="500" w:lineRule="exact"/>
              <w:jc w:val="center"/>
              <w:rPr>
                <w:rFonts w:hint="eastAsia" w:ascii="宋体" w:hAnsi="宋体" w:cs="宋体"/>
                <w:color w:val="000000"/>
                <w:szCs w:val="21"/>
              </w:rPr>
            </w:pPr>
          </w:p>
        </w:tc>
        <w:tc>
          <w:tcPr>
            <w:tcW w:w="1213" w:type="dxa"/>
            <w:tcBorders>
              <w:top w:val="single" w:color="auto" w:sz="4" w:space="0"/>
              <w:left w:val="single" w:color="auto" w:sz="4" w:space="0"/>
              <w:bottom w:val="single" w:color="auto" w:sz="4" w:space="0"/>
              <w:right w:val="single" w:color="auto" w:sz="4" w:space="0"/>
            </w:tcBorders>
            <w:noWrap w:val="0"/>
            <w:vAlign w:val="center"/>
          </w:tcPr>
          <w:p w14:paraId="1B54D25A">
            <w:pPr>
              <w:spacing w:line="500" w:lineRule="exact"/>
              <w:jc w:val="center"/>
              <w:rPr>
                <w:rFonts w:hint="eastAsia" w:ascii="宋体" w:hAnsi="宋体" w:cs="宋体"/>
                <w:color w:val="000000"/>
                <w:szCs w:val="21"/>
              </w:rPr>
            </w:pPr>
          </w:p>
        </w:tc>
        <w:tc>
          <w:tcPr>
            <w:tcW w:w="2400" w:type="dxa"/>
            <w:tcBorders>
              <w:top w:val="single" w:color="auto" w:sz="4" w:space="0"/>
              <w:left w:val="single" w:color="auto" w:sz="4" w:space="0"/>
              <w:bottom w:val="single" w:color="auto" w:sz="4" w:space="0"/>
              <w:right w:val="single" w:color="auto" w:sz="4" w:space="0"/>
            </w:tcBorders>
            <w:noWrap w:val="0"/>
            <w:vAlign w:val="center"/>
          </w:tcPr>
          <w:p w14:paraId="331869D4">
            <w:pPr>
              <w:spacing w:line="500" w:lineRule="exact"/>
              <w:jc w:val="center"/>
              <w:rPr>
                <w:rFonts w:hint="eastAsia" w:ascii="宋体" w:hAnsi="宋体" w:cs="宋体"/>
                <w:color w:val="000000"/>
                <w:szCs w:val="21"/>
              </w:rPr>
            </w:pPr>
          </w:p>
        </w:tc>
        <w:tc>
          <w:tcPr>
            <w:tcW w:w="1320" w:type="dxa"/>
            <w:tcBorders>
              <w:top w:val="single" w:color="auto" w:sz="4" w:space="0"/>
              <w:left w:val="single" w:color="auto" w:sz="4" w:space="0"/>
              <w:bottom w:val="single" w:color="auto" w:sz="4" w:space="0"/>
              <w:right w:val="single" w:color="auto" w:sz="4" w:space="0"/>
            </w:tcBorders>
            <w:noWrap w:val="0"/>
            <w:vAlign w:val="center"/>
          </w:tcPr>
          <w:p w14:paraId="0F54C354">
            <w:pPr>
              <w:spacing w:line="500" w:lineRule="exact"/>
              <w:jc w:val="center"/>
              <w:rPr>
                <w:rFonts w:hint="eastAsia" w:ascii="宋体" w:hAnsi="宋体" w:cs="宋体"/>
                <w:color w:val="000000"/>
                <w:szCs w:val="21"/>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0F0D8542">
            <w:pPr>
              <w:spacing w:line="500" w:lineRule="exact"/>
              <w:jc w:val="center"/>
              <w:rPr>
                <w:rFonts w:hint="eastAsia" w:ascii="宋体" w:hAnsi="宋体" w:cs="宋体"/>
                <w:color w:val="000000"/>
                <w:szCs w:val="21"/>
              </w:rPr>
            </w:pPr>
          </w:p>
        </w:tc>
        <w:tc>
          <w:tcPr>
            <w:tcW w:w="1300" w:type="dxa"/>
            <w:tcBorders>
              <w:top w:val="single" w:color="auto" w:sz="4" w:space="0"/>
              <w:left w:val="single" w:color="auto" w:sz="4" w:space="0"/>
              <w:bottom w:val="single" w:color="auto" w:sz="4" w:space="0"/>
              <w:right w:val="single" w:color="auto" w:sz="4" w:space="0"/>
            </w:tcBorders>
            <w:noWrap w:val="0"/>
            <w:vAlign w:val="center"/>
          </w:tcPr>
          <w:p w14:paraId="6E2D962E">
            <w:pPr>
              <w:spacing w:line="500" w:lineRule="exact"/>
              <w:jc w:val="center"/>
              <w:rPr>
                <w:rFonts w:hint="eastAsia" w:ascii="宋体" w:hAnsi="宋体" w:cs="宋体"/>
                <w:color w:val="000000"/>
                <w:szCs w:val="21"/>
              </w:rPr>
            </w:pPr>
          </w:p>
        </w:tc>
        <w:tc>
          <w:tcPr>
            <w:tcW w:w="1207" w:type="dxa"/>
            <w:tcBorders>
              <w:top w:val="single" w:color="auto" w:sz="4" w:space="0"/>
              <w:left w:val="single" w:color="auto" w:sz="4" w:space="0"/>
              <w:bottom w:val="single" w:color="auto" w:sz="4" w:space="0"/>
              <w:right w:val="single" w:color="auto" w:sz="4" w:space="0"/>
            </w:tcBorders>
            <w:noWrap w:val="0"/>
            <w:vAlign w:val="center"/>
          </w:tcPr>
          <w:p w14:paraId="76DC0C04">
            <w:pPr>
              <w:spacing w:line="500" w:lineRule="exact"/>
              <w:jc w:val="center"/>
              <w:rPr>
                <w:rFonts w:hint="eastAsia" w:ascii="宋体" w:hAnsi="宋体" w:cs="宋体"/>
                <w:color w:val="000000"/>
                <w:szCs w:val="21"/>
              </w:rPr>
            </w:pPr>
          </w:p>
        </w:tc>
      </w:tr>
      <w:tr w14:paraId="70DF5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360" w:type="dxa"/>
            <w:gridSpan w:val="7"/>
            <w:tcBorders>
              <w:top w:val="single" w:color="auto" w:sz="4" w:space="0"/>
              <w:left w:val="single" w:color="auto" w:sz="4" w:space="0"/>
              <w:bottom w:val="single" w:color="auto" w:sz="4" w:space="0"/>
              <w:right w:val="single" w:color="auto" w:sz="4" w:space="0"/>
            </w:tcBorders>
            <w:noWrap w:val="0"/>
            <w:vAlign w:val="center"/>
          </w:tcPr>
          <w:p w14:paraId="65A4B8C7">
            <w:pPr>
              <w:spacing w:line="500" w:lineRule="exact"/>
              <w:rPr>
                <w:rFonts w:ascii="宋体" w:hAnsi="宋体" w:cs="宋体"/>
                <w:color w:val="000000"/>
                <w:szCs w:val="21"/>
              </w:rPr>
            </w:pPr>
            <w:r>
              <w:rPr>
                <w:rFonts w:hint="eastAsia" w:ascii="宋体" w:hAnsi="宋体" w:cs="宋体"/>
                <w:color w:val="000000"/>
                <w:szCs w:val="21"/>
              </w:rPr>
              <w:t>人民币合计金额（大写）：</w:t>
            </w:r>
            <w:r>
              <w:rPr>
                <w:rFonts w:ascii="宋体" w:hAnsi="宋体" w:cs="宋体"/>
                <w:color w:val="000000"/>
                <w:szCs w:val="21"/>
                <w:u w:val="single"/>
              </w:rPr>
              <w:t xml:space="preserve">      </w:t>
            </w:r>
            <w:r>
              <w:rPr>
                <w:rFonts w:hint="eastAsia" w:ascii="宋体" w:hAnsi="宋体" w:cs="宋体"/>
                <w:color w:val="000000"/>
                <w:szCs w:val="21"/>
                <w:u w:val="single"/>
              </w:rPr>
              <w:t xml:space="preserve">                      </w:t>
            </w:r>
            <w:r>
              <w:rPr>
                <w:rFonts w:ascii="宋体" w:hAnsi="宋体" w:cs="宋体"/>
                <w:color w:val="000000"/>
                <w:szCs w:val="21"/>
                <w:u w:val="single"/>
              </w:rPr>
              <w:t xml:space="preserve">  </w:t>
            </w:r>
            <w:r>
              <w:rPr>
                <w:rFonts w:hint="eastAsia" w:ascii="宋体" w:hAnsi="宋体" w:cs="宋体"/>
                <w:color w:val="000000"/>
                <w:szCs w:val="21"/>
              </w:rPr>
              <w:t>元整（¥</w:t>
            </w:r>
            <w:r>
              <w:rPr>
                <w:rFonts w:ascii="宋体" w:hAnsi="宋体" w:cs="宋体"/>
                <w:color w:val="000000"/>
                <w:szCs w:val="21"/>
                <w:u w:val="single"/>
              </w:rPr>
              <w:t xml:space="preserve">           </w:t>
            </w:r>
            <w:r>
              <w:rPr>
                <w:rFonts w:hint="eastAsia" w:ascii="宋体" w:hAnsi="宋体" w:cs="宋体"/>
                <w:color w:val="000000"/>
                <w:szCs w:val="21"/>
              </w:rPr>
              <w:t xml:space="preserve">）              </w:t>
            </w:r>
          </w:p>
        </w:tc>
      </w:tr>
    </w:tbl>
    <w:p w14:paraId="202C96D0">
      <w:pPr>
        <w:spacing w:line="500" w:lineRule="exact"/>
        <w:ind w:firstLine="420" w:firstLineChars="200"/>
        <w:rPr>
          <w:rFonts w:hint="eastAsia" w:ascii="宋体" w:hAnsi="宋体" w:cs="宋体"/>
          <w:color w:val="000000"/>
          <w:szCs w:val="21"/>
        </w:rPr>
      </w:pPr>
      <w:r>
        <w:rPr>
          <w:rFonts w:hint="eastAsia" w:ascii="宋体" w:hAnsi="宋体" w:cs="宋体"/>
          <w:color w:val="000000"/>
          <w:szCs w:val="21"/>
        </w:rPr>
        <w:t>2、合同合计金额包括但不限于满足本次投标全部采购需求所应提供的服务，以及伴随的货物和工程（如有）的价格；包含投标服务、货物、工程的成本、运输（含保险）、安装（如有）、调试、检验、技术服务、培训、税费等所有费用。如招标文件对其另有规定的，从其规定。</w:t>
      </w:r>
    </w:p>
    <w:p w14:paraId="0DF8D3A8">
      <w:pPr>
        <w:spacing w:line="500" w:lineRule="exact"/>
        <w:ind w:firstLine="422" w:firstLineChars="200"/>
        <w:rPr>
          <w:rFonts w:hint="eastAsia" w:ascii="宋体" w:hAnsi="宋体" w:cs="宋体"/>
          <w:b/>
          <w:color w:val="000000"/>
          <w:szCs w:val="21"/>
        </w:rPr>
      </w:pPr>
      <w:r>
        <w:rPr>
          <w:rFonts w:hint="eastAsia" w:ascii="宋体" w:hAnsi="宋体" w:cs="宋体"/>
          <w:b/>
          <w:color w:val="000000"/>
          <w:szCs w:val="21"/>
        </w:rPr>
        <w:t>第二条　质量保证</w:t>
      </w:r>
    </w:p>
    <w:p w14:paraId="06849027">
      <w:pPr>
        <w:snapToGrid w:val="0"/>
        <w:spacing w:line="500" w:lineRule="exact"/>
        <w:ind w:firstLine="420" w:firstLineChars="200"/>
        <w:rPr>
          <w:rFonts w:hint="eastAsia" w:ascii="宋体" w:hAnsi="宋体" w:cs="宋体"/>
          <w:color w:val="000000"/>
          <w:szCs w:val="21"/>
        </w:rPr>
      </w:pPr>
      <w:r>
        <w:rPr>
          <w:rFonts w:hint="eastAsia" w:ascii="宋体" w:hAnsi="宋体" w:cs="宋体"/>
          <w:color w:val="000000"/>
          <w:szCs w:val="21"/>
        </w:rPr>
        <w:t>乙方所提供的服务及服务内容必须与投标文件承诺相一致，有国家强制性标准的，还必须符合国家强制性标准的规定，没有国家强制性标准但有其他强制性标准的，必须符合其他强制性标准的规定。</w:t>
      </w:r>
    </w:p>
    <w:p w14:paraId="040E0E3D">
      <w:pPr>
        <w:spacing w:line="500" w:lineRule="exact"/>
        <w:ind w:firstLine="422" w:firstLineChars="200"/>
        <w:rPr>
          <w:rFonts w:hint="eastAsia" w:ascii="宋体" w:hAnsi="宋体" w:cs="宋体"/>
          <w:color w:val="000000"/>
          <w:szCs w:val="21"/>
        </w:rPr>
      </w:pPr>
      <w:r>
        <w:rPr>
          <w:rFonts w:hint="eastAsia" w:ascii="宋体" w:hAnsi="宋体" w:cs="宋体"/>
          <w:b/>
          <w:color w:val="000000"/>
          <w:szCs w:val="21"/>
        </w:rPr>
        <w:t>第三条　权利保证</w:t>
      </w:r>
    </w:p>
    <w:p w14:paraId="2B4E69D0">
      <w:pPr>
        <w:snapToGrid w:val="0"/>
        <w:spacing w:line="500" w:lineRule="exact"/>
        <w:ind w:firstLine="420" w:firstLineChars="200"/>
        <w:rPr>
          <w:rFonts w:hint="eastAsia" w:ascii="宋体" w:hAnsi="宋体" w:cs="宋体"/>
          <w:color w:val="000000"/>
          <w:szCs w:val="21"/>
        </w:rPr>
      </w:pPr>
      <w:r>
        <w:rPr>
          <w:rFonts w:hint="eastAsia" w:ascii="宋体" w:hAnsi="宋体" w:cs="宋体"/>
          <w:color w:val="000000"/>
          <w:szCs w:val="21"/>
        </w:rPr>
        <w:t>1、乙方应保证所提供服务在使用时不会侵犯任何第三方的专利权、商标权、工业设计权等知识产权及其他合法权利，且所有权、处分权等没有受到任何限制。</w:t>
      </w:r>
    </w:p>
    <w:p w14:paraId="7B4CCAEB">
      <w:pPr>
        <w:snapToGrid w:val="0"/>
        <w:spacing w:line="500" w:lineRule="exact"/>
        <w:ind w:firstLine="420" w:firstLineChars="200"/>
        <w:rPr>
          <w:rFonts w:hint="eastAsia" w:ascii="宋体" w:hAnsi="宋体" w:cs="宋体"/>
          <w:color w:val="000000"/>
          <w:szCs w:val="21"/>
        </w:rPr>
      </w:pPr>
      <w:r>
        <w:rPr>
          <w:rFonts w:hint="eastAsia" w:ascii="宋体" w:hAnsi="宋体" w:cs="宋体"/>
          <w:color w:val="000000"/>
          <w:szCs w:val="21"/>
        </w:rPr>
        <w:t>2、没有甲方事先书面同意，乙方不得将由甲方提供的有关合同或者任何合同条文、规格、计划、图纸、样品或者资料提供给予履行本合同无关的任何其他人。即使向履行本合同有关的人员提供，也应注意保密并限于履行合同的必需范围。乙方的保密义务持续有效，不因为本合同履行终止、解除或者无效而解除。</w:t>
      </w:r>
    </w:p>
    <w:p w14:paraId="5127F5C9">
      <w:pPr>
        <w:spacing w:line="500" w:lineRule="exact"/>
        <w:ind w:firstLine="422" w:firstLineChars="200"/>
        <w:rPr>
          <w:rFonts w:hint="eastAsia" w:ascii="宋体" w:hAnsi="宋体" w:cs="宋体"/>
          <w:color w:val="000000"/>
          <w:szCs w:val="21"/>
        </w:rPr>
      </w:pPr>
      <w:r>
        <w:rPr>
          <w:rFonts w:hint="eastAsia" w:ascii="宋体" w:hAnsi="宋体" w:cs="宋体"/>
          <w:b/>
          <w:color w:val="000000"/>
          <w:szCs w:val="21"/>
        </w:rPr>
        <w:t>第四条　交付和验收</w:t>
      </w:r>
    </w:p>
    <w:p w14:paraId="16070C7F">
      <w:pPr>
        <w:spacing w:line="500" w:lineRule="exact"/>
        <w:ind w:firstLine="420" w:firstLineChars="200"/>
        <w:rPr>
          <w:rFonts w:hint="default" w:ascii="宋体" w:hAnsi="宋体" w:eastAsia="宋体" w:cs="宋体"/>
          <w:color w:val="000000"/>
          <w:szCs w:val="21"/>
          <w:lang w:val="en-US" w:eastAsia="zh-CN"/>
        </w:rPr>
      </w:pPr>
      <w:r>
        <w:rPr>
          <w:rFonts w:hint="eastAsia" w:ascii="宋体" w:hAnsi="宋体" w:cs="宋体"/>
          <w:color w:val="000000"/>
          <w:szCs w:val="21"/>
        </w:rPr>
        <w:t>1、交付使用时间：</w:t>
      </w:r>
      <w:r>
        <w:rPr>
          <w:rFonts w:hint="eastAsia" w:ascii="宋体" w:hAnsi="宋体" w:eastAsia="宋体" w:cs="宋体"/>
          <w:color w:val="auto"/>
          <w:sz w:val="21"/>
          <w:szCs w:val="21"/>
          <w:highlight w:val="none"/>
          <w:lang w:val="en-US" w:eastAsia="zh-CN"/>
        </w:rPr>
        <w:t>自签订合同之日起</w:t>
      </w:r>
      <w:r>
        <w:rPr>
          <w:rFonts w:hint="eastAsia" w:ascii="宋体" w:hAnsi="宋体" w:cs="宋体"/>
          <w:color w:val="auto"/>
          <w:sz w:val="21"/>
          <w:szCs w:val="21"/>
          <w:highlight w:val="none"/>
          <w:lang w:val="en-US" w:eastAsia="zh-CN"/>
        </w:rPr>
        <w:t>300</w:t>
      </w:r>
      <w:r>
        <w:rPr>
          <w:rFonts w:hint="eastAsia" w:ascii="宋体" w:hAnsi="宋体" w:eastAsia="宋体" w:cs="宋体"/>
          <w:color w:val="auto"/>
          <w:sz w:val="21"/>
          <w:szCs w:val="21"/>
          <w:highlight w:val="none"/>
          <w:lang w:val="en-US" w:eastAsia="zh-CN"/>
        </w:rPr>
        <w:t>日历日内全部交付完成并验收合格。</w:t>
      </w:r>
    </w:p>
    <w:p w14:paraId="2FF6E6DD">
      <w:pPr>
        <w:snapToGrid w:val="0"/>
        <w:spacing w:line="500" w:lineRule="exact"/>
        <w:ind w:firstLine="420" w:firstLineChars="200"/>
        <w:rPr>
          <w:rFonts w:hint="eastAsia" w:ascii="宋体" w:hAnsi="宋体" w:cs="宋体"/>
          <w:color w:val="000000"/>
          <w:szCs w:val="21"/>
        </w:rPr>
      </w:pPr>
      <w:r>
        <w:rPr>
          <w:rFonts w:hint="eastAsia" w:ascii="宋体" w:hAnsi="宋体" w:eastAsia="宋体" w:cs="宋体"/>
          <w:b w:val="0"/>
          <w:bCs/>
          <w:color w:val="auto"/>
          <w:sz w:val="21"/>
          <w:szCs w:val="21"/>
          <w:highlight w:val="none"/>
        </w:rPr>
        <w:t>交货地点：广西质量工程职业技术学院指定地点，保管工作由</w:t>
      </w:r>
      <w:r>
        <w:rPr>
          <w:rFonts w:hint="eastAsia" w:ascii="宋体" w:hAnsi="宋体" w:eastAsia="宋体" w:cs="宋体"/>
          <w:b w:val="0"/>
          <w:bCs/>
          <w:color w:val="auto"/>
          <w:sz w:val="21"/>
          <w:szCs w:val="21"/>
          <w:highlight w:val="none"/>
          <w:lang w:val="en-US" w:eastAsia="zh-CN"/>
        </w:rPr>
        <w:t>中标人</w:t>
      </w:r>
      <w:r>
        <w:rPr>
          <w:rFonts w:hint="eastAsia" w:ascii="宋体" w:hAnsi="宋体" w:eastAsia="宋体" w:cs="宋体"/>
          <w:b w:val="0"/>
          <w:bCs/>
          <w:color w:val="auto"/>
          <w:sz w:val="21"/>
          <w:szCs w:val="21"/>
          <w:highlight w:val="none"/>
        </w:rPr>
        <w:t>自行负责。</w:t>
      </w:r>
      <w:r>
        <w:rPr>
          <w:rFonts w:hint="eastAsia" w:ascii="宋体" w:hAnsi="宋体" w:cs="宋体"/>
          <w:b w:val="0"/>
          <w:bCs/>
          <w:color w:val="auto"/>
          <w:sz w:val="21"/>
          <w:szCs w:val="21"/>
          <w:highlight w:val="none"/>
          <w:lang w:val="en-US" w:eastAsia="zh-CN"/>
        </w:rPr>
        <w:t>中标人</w:t>
      </w:r>
      <w:r>
        <w:rPr>
          <w:rFonts w:hint="eastAsia" w:ascii="宋体" w:hAnsi="宋体" w:eastAsia="宋体" w:cs="宋体"/>
          <w:b w:val="0"/>
          <w:bCs/>
          <w:color w:val="auto"/>
          <w:sz w:val="21"/>
          <w:szCs w:val="21"/>
          <w:highlight w:val="none"/>
        </w:rPr>
        <w:t>所提供物品在运输过程中、到货安装、调试至验收合格前均由</w:t>
      </w:r>
      <w:r>
        <w:rPr>
          <w:rFonts w:hint="eastAsia" w:ascii="宋体" w:hAnsi="宋体" w:cs="宋体"/>
          <w:b w:val="0"/>
          <w:bCs/>
          <w:color w:val="auto"/>
          <w:sz w:val="21"/>
          <w:szCs w:val="21"/>
          <w:highlight w:val="none"/>
          <w:lang w:val="en-US" w:eastAsia="zh-CN"/>
        </w:rPr>
        <w:t>中标人</w:t>
      </w:r>
      <w:r>
        <w:rPr>
          <w:rFonts w:hint="eastAsia" w:ascii="宋体" w:hAnsi="宋体" w:eastAsia="宋体" w:cs="宋体"/>
          <w:b w:val="0"/>
          <w:bCs/>
          <w:color w:val="auto"/>
          <w:sz w:val="21"/>
          <w:szCs w:val="21"/>
          <w:highlight w:val="none"/>
        </w:rPr>
        <w:t>负责保管，其中出现损坏或灭失的风险均由</w:t>
      </w:r>
      <w:r>
        <w:rPr>
          <w:rFonts w:hint="eastAsia" w:ascii="宋体" w:hAnsi="宋体" w:cs="宋体"/>
          <w:b w:val="0"/>
          <w:bCs/>
          <w:color w:val="auto"/>
          <w:sz w:val="21"/>
          <w:szCs w:val="21"/>
          <w:highlight w:val="none"/>
          <w:lang w:val="en-US" w:eastAsia="zh-CN"/>
        </w:rPr>
        <w:t>中标人</w:t>
      </w:r>
      <w:r>
        <w:rPr>
          <w:rFonts w:hint="eastAsia" w:ascii="宋体" w:hAnsi="宋体" w:eastAsia="宋体" w:cs="宋体"/>
          <w:b w:val="0"/>
          <w:bCs/>
          <w:color w:val="auto"/>
          <w:sz w:val="21"/>
          <w:szCs w:val="21"/>
          <w:highlight w:val="none"/>
        </w:rPr>
        <w:t>承担。</w:t>
      </w:r>
    </w:p>
    <w:p w14:paraId="2B8BDB51">
      <w:pPr>
        <w:snapToGrid w:val="0"/>
        <w:spacing w:line="500" w:lineRule="exact"/>
        <w:ind w:firstLine="420" w:firstLineChars="200"/>
        <w:rPr>
          <w:rFonts w:hint="eastAsia" w:ascii="宋体" w:hAnsi="宋体" w:cs="宋体"/>
          <w:color w:val="000000"/>
          <w:szCs w:val="21"/>
        </w:rPr>
      </w:pPr>
      <w:r>
        <w:rPr>
          <w:rFonts w:hint="eastAsia" w:ascii="宋体" w:hAnsi="宋体" w:cs="宋体"/>
          <w:color w:val="000000"/>
          <w:szCs w:val="21"/>
        </w:rPr>
        <w:t>2、乙方应按投标文件的承诺向甲方提供相应的服务，并提供所服务内容的相关技术资料。</w:t>
      </w:r>
    </w:p>
    <w:p w14:paraId="44101F11">
      <w:pPr>
        <w:spacing w:line="500" w:lineRule="exact"/>
        <w:ind w:firstLine="420" w:firstLineChars="200"/>
        <w:rPr>
          <w:rFonts w:hint="eastAsia" w:ascii="宋体" w:hAnsi="宋体" w:cs="宋体"/>
          <w:color w:val="000000"/>
          <w:szCs w:val="21"/>
        </w:rPr>
      </w:pPr>
      <w:r>
        <w:rPr>
          <w:rFonts w:hint="eastAsia" w:ascii="宋体" w:hAnsi="宋体" w:cs="宋体"/>
          <w:color w:val="000000"/>
          <w:szCs w:val="21"/>
        </w:rPr>
        <w:t>3、乙方提供不符合投标文件和本合同规定的服务成果，甲方有权拒绝接受。</w:t>
      </w:r>
    </w:p>
    <w:p w14:paraId="5B529D19">
      <w:pPr>
        <w:spacing w:line="500" w:lineRule="exact"/>
        <w:ind w:firstLine="420" w:firstLineChars="200"/>
        <w:rPr>
          <w:rFonts w:hint="eastAsia" w:ascii="宋体" w:hAnsi="宋体"/>
          <w:color w:val="000000"/>
          <w:szCs w:val="21"/>
        </w:rPr>
      </w:pPr>
      <w:r>
        <w:rPr>
          <w:rFonts w:hint="eastAsia" w:ascii="宋体" w:hAnsi="宋体"/>
          <w:color w:val="000000"/>
          <w:szCs w:val="21"/>
        </w:rPr>
        <w:t>4、乙方完成服务后应及时书面通知甲方进行验收，甲方应在收到通知，</w:t>
      </w:r>
      <w:r>
        <w:rPr>
          <w:rFonts w:hint="eastAsia" w:ascii="宋体" w:hAnsi="宋体" w:cs="宋体"/>
          <w:color w:val="000000"/>
          <w:szCs w:val="21"/>
        </w:rPr>
        <w:t>且乙方履行完合同义务之日起七个工作日内组织最终验收</w:t>
      </w:r>
      <w:r>
        <w:rPr>
          <w:rFonts w:hint="eastAsia" w:ascii="宋体" w:hAnsi="宋体"/>
          <w:color w:val="000000"/>
          <w:szCs w:val="21"/>
        </w:rPr>
        <w:t>，逾期不开始验收的，乙方可视同验收合格。验收合格后由甲乙双方签署验收单并加盖甲乙双方单位公章，甲乙双方各执一份。</w:t>
      </w:r>
    </w:p>
    <w:p w14:paraId="490E0C69">
      <w:pPr>
        <w:spacing w:line="500" w:lineRule="exact"/>
        <w:ind w:firstLine="420" w:firstLineChars="200"/>
        <w:rPr>
          <w:rFonts w:hint="eastAsia" w:ascii="宋体" w:hAnsi="宋体"/>
          <w:color w:val="000000"/>
          <w:szCs w:val="21"/>
        </w:rPr>
      </w:pPr>
      <w:r>
        <w:rPr>
          <w:rFonts w:hint="eastAsia" w:ascii="宋体" w:hAnsi="宋体" w:cs="宋体"/>
          <w:color w:val="000000"/>
          <w:szCs w:val="21"/>
        </w:rPr>
        <w:t>5、甲乙双方应按照《</w:t>
      </w:r>
      <w:r>
        <w:rPr>
          <w:rFonts w:ascii="宋体" w:hAnsi="宋体" w:cs="宋体"/>
          <w:color w:val="000000"/>
          <w:szCs w:val="21"/>
        </w:rPr>
        <w:t>广西壮族自治区政府采购项目履约验收管理办法</w:t>
      </w:r>
      <w:r>
        <w:rPr>
          <w:rFonts w:hint="eastAsia" w:ascii="宋体" w:hAnsi="宋体" w:cs="宋体"/>
          <w:color w:val="000000"/>
          <w:szCs w:val="21"/>
        </w:rPr>
        <w:t>》、双方合同、投标文件验收。</w:t>
      </w:r>
    </w:p>
    <w:p w14:paraId="56C3211B">
      <w:pPr>
        <w:spacing w:line="500" w:lineRule="exact"/>
        <w:ind w:firstLine="420" w:firstLineChars="200"/>
        <w:rPr>
          <w:rFonts w:hint="eastAsia" w:ascii="宋体" w:hAnsi="宋体" w:cs="宋体"/>
          <w:color w:val="000000"/>
          <w:szCs w:val="21"/>
        </w:rPr>
      </w:pPr>
      <w:r>
        <w:rPr>
          <w:rFonts w:hint="eastAsia" w:ascii="宋体" w:hAnsi="宋体" w:cs="宋体"/>
          <w:color w:val="000000"/>
          <w:szCs w:val="21"/>
        </w:rPr>
        <w:t>6、甲方在最终验收过程中如发现乙方提供的服务成果不满足投标文件及本合同规定的，可暂缓向乙方付款，直到乙方及时完善并提交相应的服务成果且经甲方验收合格后，方可办理付款。</w:t>
      </w:r>
    </w:p>
    <w:p w14:paraId="260DC0A8">
      <w:pPr>
        <w:spacing w:line="500" w:lineRule="exact"/>
        <w:ind w:firstLine="420" w:firstLineChars="200"/>
        <w:rPr>
          <w:rFonts w:hint="eastAsia" w:ascii="宋体" w:hAnsi="宋体" w:cs="宋体"/>
          <w:color w:val="000000"/>
          <w:szCs w:val="21"/>
        </w:rPr>
      </w:pPr>
      <w:r>
        <w:rPr>
          <w:rFonts w:hint="eastAsia" w:ascii="宋体" w:hAnsi="宋体" w:cs="宋体"/>
          <w:color w:val="000000"/>
          <w:szCs w:val="21"/>
        </w:rPr>
        <w:t>7、若甲方委托第三方组织的验收项目，其验收时间以该项目验收方案确定的验收时间为准，验收结果以该项目验收报告结论为准，验收所产生的费用由乙方负责。</w:t>
      </w:r>
    </w:p>
    <w:p w14:paraId="5B920F35">
      <w:pPr>
        <w:spacing w:line="500" w:lineRule="exact"/>
        <w:ind w:firstLine="420" w:firstLineChars="200"/>
        <w:rPr>
          <w:rFonts w:hint="eastAsia" w:ascii="宋体" w:hAnsi="宋体" w:cs="宋体"/>
          <w:color w:val="000000"/>
          <w:szCs w:val="21"/>
        </w:rPr>
      </w:pPr>
      <w:r>
        <w:rPr>
          <w:rFonts w:hint="eastAsia" w:ascii="宋体" w:hAnsi="宋体" w:cs="宋体"/>
          <w:color w:val="000000"/>
          <w:szCs w:val="21"/>
        </w:rPr>
        <w:t>8、甲方验收时以书面形式提出异议的，乙方应自收到甲方书面异议后五个工作日内及时予以解决，否则甲方有权不出具服务验收合格单。</w:t>
      </w:r>
    </w:p>
    <w:p w14:paraId="46F533CA">
      <w:pPr>
        <w:snapToGrid w:val="0"/>
        <w:spacing w:line="500" w:lineRule="exact"/>
        <w:ind w:firstLine="422" w:firstLineChars="200"/>
        <w:rPr>
          <w:rFonts w:hint="eastAsia" w:ascii="宋体" w:hAnsi="宋体" w:cs="宋体"/>
          <w:b/>
          <w:color w:val="000000"/>
          <w:szCs w:val="21"/>
        </w:rPr>
      </w:pPr>
      <w:r>
        <w:rPr>
          <w:rFonts w:hint="eastAsia" w:ascii="宋体" w:hAnsi="宋体" w:cs="宋体"/>
          <w:b/>
          <w:color w:val="000000"/>
          <w:szCs w:val="21"/>
        </w:rPr>
        <w:t>第五条  售后服务及培训</w:t>
      </w:r>
    </w:p>
    <w:p w14:paraId="2485CCDE">
      <w:pPr>
        <w:snapToGrid w:val="0"/>
        <w:spacing w:line="500" w:lineRule="exact"/>
        <w:ind w:firstLine="420" w:firstLineChars="200"/>
        <w:rPr>
          <w:rFonts w:hint="eastAsia" w:ascii="宋体" w:hAnsi="宋体" w:cs="宋体"/>
          <w:color w:val="000000"/>
          <w:szCs w:val="21"/>
        </w:rPr>
      </w:pPr>
      <w:r>
        <w:rPr>
          <w:rFonts w:hint="eastAsia" w:ascii="宋体" w:hAnsi="宋体" w:cs="宋体"/>
          <w:color w:val="000000"/>
          <w:szCs w:val="21"/>
        </w:rPr>
        <w:t>1、乙方应按照国家有关法律法规和本合同所附的《售后服务承诺》要求为甲方提供相应的售后服务。</w:t>
      </w:r>
    </w:p>
    <w:p w14:paraId="13225BDC">
      <w:pPr>
        <w:spacing w:line="500" w:lineRule="exact"/>
        <w:ind w:firstLine="420" w:firstLineChars="200"/>
        <w:rPr>
          <w:rFonts w:hint="eastAsia" w:ascii="宋体" w:hAnsi="宋体" w:cs="宋体"/>
          <w:color w:val="000000"/>
          <w:szCs w:val="21"/>
        </w:rPr>
      </w:pPr>
      <w:r>
        <w:rPr>
          <w:rFonts w:hint="eastAsia" w:ascii="宋体" w:hAnsi="宋体" w:cs="宋体"/>
          <w:color w:val="000000"/>
          <w:szCs w:val="21"/>
        </w:rPr>
        <w:t>2、甲方应提供必要测试条件（如场地、电源、水源等）。</w:t>
      </w:r>
    </w:p>
    <w:p w14:paraId="63D7D5A3">
      <w:pPr>
        <w:snapToGrid w:val="0"/>
        <w:spacing w:line="500" w:lineRule="exact"/>
        <w:ind w:firstLine="420" w:firstLineChars="200"/>
        <w:rPr>
          <w:rFonts w:hint="eastAsia" w:ascii="宋体" w:hAnsi="宋体" w:cs="宋体"/>
          <w:color w:val="000000"/>
          <w:szCs w:val="21"/>
        </w:rPr>
      </w:pPr>
      <w:r>
        <w:rPr>
          <w:rFonts w:hint="eastAsia" w:ascii="宋体" w:hAnsi="宋体" w:cs="宋体"/>
          <w:color w:val="000000"/>
          <w:szCs w:val="21"/>
        </w:rPr>
        <w:t>3、乙方负责甲方有关人员的培训。培训时间、地点：</w:t>
      </w:r>
      <w:r>
        <w:rPr>
          <w:rFonts w:hint="eastAsia" w:ascii="宋体" w:hAnsi="宋体" w:cs="宋体"/>
          <w:color w:val="000000"/>
          <w:szCs w:val="21"/>
          <w:u w:val="single"/>
        </w:rPr>
        <w:t>具体培训、服务时间由双方协商。（如因不可抗力和学习需求实际需要对培训时间进行调整的，可由双方另行约定一致）</w:t>
      </w:r>
      <w:r>
        <w:rPr>
          <w:rFonts w:hint="eastAsia" w:ascii="宋体" w:hAnsi="宋体" w:cs="宋体"/>
          <w:color w:val="000000"/>
          <w:szCs w:val="21"/>
        </w:rPr>
        <w:t>。</w:t>
      </w:r>
    </w:p>
    <w:p w14:paraId="2D93A826">
      <w:pPr>
        <w:snapToGrid w:val="0"/>
        <w:spacing w:line="500" w:lineRule="exact"/>
        <w:ind w:firstLine="422" w:firstLineChars="200"/>
        <w:rPr>
          <w:rFonts w:hint="eastAsia" w:ascii="宋体" w:hAnsi="宋体" w:cs="宋体"/>
          <w:color w:val="000000"/>
          <w:szCs w:val="21"/>
        </w:rPr>
      </w:pPr>
      <w:r>
        <w:rPr>
          <w:rFonts w:hint="eastAsia" w:ascii="宋体" w:hAnsi="宋体" w:cs="宋体"/>
          <w:b/>
          <w:color w:val="000000"/>
          <w:szCs w:val="21"/>
        </w:rPr>
        <w:t>第六条　付款方式</w:t>
      </w:r>
    </w:p>
    <w:p w14:paraId="559B1251">
      <w:pPr>
        <w:snapToGrid w:val="0"/>
        <w:spacing w:line="500" w:lineRule="exact"/>
        <w:ind w:left="-61" w:leftChars="-29" w:firstLine="514" w:firstLineChars="245"/>
        <w:rPr>
          <w:rFonts w:hint="eastAsia" w:ascii="宋体" w:hAnsi="宋体" w:cs="宋体"/>
          <w:color w:val="000000"/>
          <w:szCs w:val="21"/>
        </w:rPr>
      </w:pPr>
      <w:r>
        <w:rPr>
          <w:rFonts w:hint="eastAsia" w:ascii="宋体" w:hAnsi="宋体" w:cs="宋体"/>
          <w:color w:val="000000"/>
          <w:szCs w:val="21"/>
        </w:rPr>
        <w:t xml:space="preserve">1、资金性质：  </w:t>
      </w:r>
      <w:r>
        <w:rPr>
          <w:rFonts w:hint="eastAsia" w:ascii="宋体" w:hAnsi="宋体" w:cs="宋体"/>
          <w:color w:val="000000"/>
          <w:szCs w:val="21"/>
          <w:u w:val="single"/>
        </w:rPr>
        <w:t xml:space="preserve">财政性资金  </w:t>
      </w:r>
      <w:r>
        <w:rPr>
          <w:rFonts w:hint="eastAsia" w:ascii="宋体" w:hAnsi="宋体" w:cs="宋体"/>
          <w:color w:val="000000"/>
          <w:szCs w:val="21"/>
        </w:rPr>
        <w:t>。</w:t>
      </w:r>
    </w:p>
    <w:p w14:paraId="38698DF3">
      <w:pPr>
        <w:keepNext w:val="0"/>
        <w:keepLines w:val="0"/>
        <w:pageBreakBefore w:val="0"/>
        <w:kinsoku/>
        <w:wordWrap/>
        <w:overflowPunct/>
        <w:topLinePunct w:val="0"/>
        <w:autoSpaceDE/>
        <w:autoSpaceDN/>
        <w:bidi w:val="0"/>
        <w:adjustRightInd/>
        <w:snapToGrid/>
        <w:spacing w:line="480" w:lineRule="exact"/>
        <w:ind w:firstLine="420" w:firstLineChars="200"/>
        <w:rPr>
          <w:rFonts w:hint="eastAsia" w:ascii="宋体" w:hAnsi="宋体" w:eastAsia="宋体" w:cs="宋体"/>
          <w:bCs/>
          <w:color w:val="auto"/>
          <w:sz w:val="21"/>
          <w:szCs w:val="21"/>
          <w:highlight w:val="none"/>
        </w:rPr>
      </w:pPr>
      <w:r>
        <w:rPr>
          <w:rFonts w:hint="eastAsia" w:ascii="宋体" w:hAnsi="宋体" w:cs="宋体"/>
          <w:color w:val="000000"/>
          <w:szCs w:val="21"/>
        </w:rPr>
        <w:t>2、付款方式：</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lang w:eastAsia="zh-CN"/>
        </w:rPr>
        <w:t>）</w:t>
      </w:r>
      <w:r>
        <w:rPr>
          <w:rFonts w:hint="eastAsia" w:ascii="宋体" w:hAnsi="宋体" w:eastAsia="宋体" w:cs="宋体"/>
          <w:b w:val="0"/>
          <w:bCs/>
          <w:color w:val="auto"/>
          <w:sz w:val="21"/>
          <w:szCs w:val="21"/>
          <w:highlight w:val="none"/>
        </w:rPr>
        <w:t>合同签订后，</w:t>
      </w:r>
      <w:r>
        <w:rPr>
          <w:rFonts w:hint="eastAsia" w:ascii="宋体" w:hAnsi="宋体" w:eastAsia="宋体" w:cs="宋体"/>
          <w:b w:val="0"/>
          <w:bCs/>
          <w:color w:val="auto"/>
          <w:sz w:val="21"/>
          <w:szCs w:val="21"/>
          <w:highlight w:val="none"/>
          <w:lang w:val="en-US" w:eastAsia="zh-CN"/>
        </w:rPr>
        <w:t>甲方</w:t>
      </w:r>
      <w:r>
        <w:rPr>
          <w:rFonts w:hint="eastAsia" w:ascii="宋体" w:hAnsi="宋体" w:eastAsia="宋体" w:cs="宋体"/>
          <w:b w:val="0"/>
          <w:bCs/>
          <w:color w:val="auto"/>
          <w:sz w:val="21"/>
          <w:szCs w:val="21"/>
          <w:highlight w:val="none"/>
        </w:rPr>
        <w:t>向</w:t>
      </w:r>
      <w:r>
        <w:rPr>
          <w:rFonts w:hint="eastAsia" w:ascii="宋体" w:hAnsi="宋体" w:eastAsia="宋体" w:cs="宋体"/>
          <w:bCs/>
          <w:color w:val="auto"/>
          <w:sz w:val="21"/>
          <w:szCs w:val="21"/>
          <w:highlight w:val="none"/>
          <w:lang w:val="en-US" w:eastAsia="zh-CN"/>
        </w:rPr>
        <w:t>乙方</w:t>
      </w:r>
      <w:r>
        <w:rPr>
          <w:rFonts w:hint="eastAsia" w:ascii="宋体" w:hAnsi="宋体" w:eastAsia="宋体" w:cs="宋体"/>
          <w:b w:val="0"/>
          <w:bCs/>
          <w:color w:val="auto"/>
          <w:sz w:val="21"/>
          <w:szCs w:val="21"/>
          <w:highlight w:val="none"/>
        </w:rPr>
        <w:t>支付合同金额的</w:t>
      </w:r>
      <w:r>
        <w:rPr>
          <w:rFonts w:hint="eastAsia" w:ascii="宋体" w:hAnsi="宋体" w:eastAsia="宋体" w:cs="宋体"/>
          <w:b w:val="0"/>
          <w:bCs/>
          <w:color w:val="auto"/>
          <w:sz w:val="21"/>
          <w:szCs w:val="21"/>
          <w:highlight w:val="none"/>
          <w:lang w:val="en-US" w:eastAsia="zh-CN"/>
        </w:rPr>
        <w:t>5</w:t>
      </w:r>
      <w:r>
        <w:rPr>
          <w:rFonts w:hint="eastAsia" w:ascii="宋体" w:hAnsi="宋体" w:eastAsia="宋体" w:cs="宋体"/>
          <w:b w:val="0"/>
          <w:bCs/>
          <w:color w:val="auto"/>
          <w:sz w:val="21"/>
          <w:szCs w:val="21"/>
          <w:highlight w:val="none"/>
        </w:rPr>
        <w:t>0%作为预付款，</w:t>
      </w:r>
      <w:r>
        <w:rPr>
          <w:rFonts w:hint="eastAsia" w:ascii="宋体" w:hAnsi="宋体" w:eastAsia="宋体" w:cs="宋体"/>
          <w:b w:val="0"/>
          <w:bCs/>
          <w:color w:val="auto"/>
          <w:sz w:val="21"/>
          <w:szCs w:val="21"/>
          <w:highlight w:val="none"/>
          <w:lang w:val="en-US" w:eastAsia="zh-CN"/>
        </w:rPr>
        <w:t>乙方</w:t>
      </w:r>
      <w:r>
        <w:rPr>
          <w:rFonts w:hint="eastAsia" w:ascii="宋体" w:hAnsi="宋体" w:eastAsia="宋体" w:cs="宋体"/>
          <w:b w:val="0"/>
          <w:bCs/>
          <w:color w:val="auto"/>
          <w:sz w:val="21"/>
          <w:szCs w:val="21"/>
          <w:highlight w:val="none"/>
        </w:rPr>
        <w:t>供完货</w:t>
      </w:r>
      <w:r>
        <w:rPr>
          <w:rFonts w:hint="eastAsia" w:ascii="宋体" w:hAnsi="宋体" w:cs="宋体"/>
          <w:b w:val="0"/>
          <w:bCs/>
          <w:color w:val="auto"/>
          <w:sz w:val="21"/>
          <w:szCs w:val="21"/>
          <w:highlight w:val="none"/>
          <w:lang w:val="en-US" w:eastAsia="zh-CN"/>
        </w:rPr>
        <w:t>{</w:t>
      </w:r>
      <w:r>
        <w:rPr>
          <w:rFonts w:hint="eastAsia" w:ascii="宋体" w:hAnsi="宋体" w:eastAsia="宋体" w:cs="宋体"/>
          <w:b w:val="0"/>
          <w:bCs/>
          <w:color w:val="auto"/>
          <w:sz w:val="21"/>
          <w:szCs w:val="21"/>
          <w:highlight w:val="none"/>
        </w:rPr>
        <w:t>或同时提供发货</w:t>
      </w:r>
      <w:r>
        <w:rPr>
          <w:rFonts w:hint="eastAsia" w:ascii="宋体" w:hAnsi="宋体" w:cs="宋体"/>
          <w:b w:val="0"/>
          <w:bCs/>
          <w:color w:val="auto"/>
          <w:sz w:val="21"/>
          <w:szCs w:val="21"/>
          <w:highlight w:val="none"/>
          <w:lang w:val="en-US" w:eastAsia="zh-CN"/>
        </w:rPr>
        <w:t>(服务）</w:t>
      </w:r>
      <w:r>
        <w:rPr>
          <w:rFonts w:hint="eastAsia" w:ascii="宋体" w:hAnsi="宋体" w:eastAsia="宋体" w:cs="宋体"/>
          <w:b w:val="0"/>
          <w:bCs/>
          <w:color w:val="auto"/>
          <w:sz w:val="21"/>
          <w:szCs w:val="21"/>
          <w:highlight w:val="none"/>
        </w:rPr>
        <w:t>清单、等价电子保函、</w:t>
      </w:r>
      <w:r>
        <w:rPr>
          <w:rFonts w:hint="eastAsia" w:ascii="宋体" w:hAnsi="宋体" w:eastAsia="宋体" w:cs="宋体"/>
          <w:b w:val="0"/>
          <w:bCs/>
          <w:color w:val="auto"/>
          <w:sz w:val="21"/>
          <w:szCs w:val="21"/>
          <w:highlight w:val="none"/>
          <w:lang w:val="en-US" w:eastAsia="zh-CN"/>
        </w:rPr>
        <w:t>售后服务</w:t>
      </w:r>
      <w:r>
        <w:rPr>
          <w:rFonts w:hint="eastAsia" w:ascii="宋体" w:hAnsi="宋体" w:eastAsia="宋体" w:cs="宋体"/>
          <w:b w:val="0"/>
          <w:bCs/>
          <w:color w:val="auto"/>
          <w:sz w:val="21"/>
          <w:szCs w:val="21"/>
          <w:highlight w:val="none"/>
        </w:rPr>
        <w:t>承诺函等三个文件</w:t>
      </w:r>
      <w:r>
        <w:rPr>
          <w:rFonts w:hint="eastAsia" w:ascii="宋体" w:hAnsi="宋体" w:cs="宋体"/>
          <w:b w:val="0"/>
          <w:bCs/>
          <w:color w:val="auto"/>
          <w:sz w:val="21"/>
          <w:szCs w:val="21"/>
          <w:highlight w:val="none"/>
          <w:lang w:val="en-US" w:eastAsia="zh-CN"/>
        </w:rPr>
        <w:t>}</w:t>
      </w:r>
      <w:r>
        <w:rPr>
          <w:rFonts w:hint="eastAsia" w:ascii="宋体" w:hAnsi="宋体" w:eastAsia="宋体" w:cs="宋体"/>
          <w:b w:val="0"/>
          <w:bCs/>
          <w:color w:val="auto"/>
          <w:sz w:val="21"/>
          <w:szCs w:val="21"/>
          <w:highlight w:val="none"/>
        </w:rPr>
        <w:t>后10个工作日内支付合同金额的</w:t>
      </w:r>
      <w:r>
        <w:rPr>
          <w:rFonts w:hint="eastAsia" w:ascii="宋体" w:hAnsi="宋体" w:eastAsia="宋体" w:cs="宋体"/>
          <w:b w:val="0"/>
          <w:bCs/>
          <w:color w:val="auto"/>
          <w:sz w:val="21"/>
          <w:szCs w:val="21"/>
          <w:highlight w:val="none"/>
          <w:lang w:val="en-US" w:eastAsia="zh-CN"/>
        </w:rPr>
        <w:t>3</w:t>
      </w:r>
      <w:r>
        <w:rPr>
          <w:rFonts w:hint="eastAsia" w:ascii="宋体" w:hAnsi="宋体" w:eastAsia="宋体" w:cs="宋体"/>
          <w:b w:val="0"/>
          <w:bCs/>
          <w:color w:val="auto"/>
          <w:sz w:val="21"/>
          <w:szCs w:val="21"/>
          <w:highlight w:val="none"/>
        </w:rPr>
        <w:t>0%，全部</w:t>
      </w:r>
      <w:r>
        <w:rPr>
          <w:rFonts w:hint="eastAsia" w:ascii="宋体" w:hAnsi="宋体" w:cs="宋体"/>
          <w:b w:val="0"/>
          <w:bCs/>
          <w:color w:val="auto"/>
          <w:sz w:val="21"/>
          <w:szCs w:val="21"/>
          <w:highlight w:val="none"/>
          <w:lang w:val="en-US" w:eastAsia="zh-CN"/>
        </w:rPr>
        <w:t>服务成果交付</w:t>
      </w:r>
      <w:r>
        <w:rPr>
          <w:rFonts w:hint="eastAsia" w:ascii="宋体" w:hAnsi="宋体" w:eastAsia="宋体" w:cs="宋体"/>
          <w:b w:val="0"/>
          <w:bCs/>
          <w:color w:val="auto"/>
          <w:sz w:val="21"/>
          <w:szCs w:val="21"/>
          <w:highlight w:val="none"/>
        </w:rPr>
        <w:t>并经最终验收合格后</w:t>
      </w:r>
      <w:r>
        <w:rPr>
          <w:rFonts w:hint="eastAsia" w:ascii="宋体" w:hAnsi="宋体" w:eastAsia="宋体" w:cs="宋体"/>
          <w:b w:val="0"/>
          <w:bCs/>
          <w:color w:val="auto"/>
          <w:sz w:val="21"/>
          <w:szCs w:val="21"/>
          <w:highlight w:val="none"/>
          <w:lang w:val="en-US" w:eastAsia="zh-CN"/>
        </w:rPr>
        <w:t>1</w:t>
      </w:r>
      <w:r>
        <w:rPr>
          <w:rFonts w:hint="eastAsia" w:ascii="宋体" w:hAnsi="宋体" w:eastAsia="宋体" w:cs="宋体"/>
          <w:b w:val="0"/>
          <w:bCs/>
          <w:color w:val="auto"/>
          <w:sz w:val="21"/>
          <w:szCs w:val="21"/>
          <w:highlight w:val="none"/>
        </w:rPr>
        <w:t>0个日历日内</w:t>
      </w:r>
      <w:r>
        <w:rPr>
          <w:rFonts w:hint="eastAsia" w:ascii="宋体" w:hAnsi="宋体" w:eastAsia="宋体" w:cs="宋体"/>
          <w:b w:val="0"/>
          <w:bCs/>
          <w:color w:val="auto"/>
          <w:sz w:val="21"/>
          <w:szCs w:val="21"/>
          <w:highlight w:val="none"/>
          <w:lang w:val="en-US" w:eastAsia="zh-CN"/>
        </w:rPr>
        <w:t>甲方</w:t>
      </w:r>
      <w:r>
        <w:rPr>
          <w:rFonts w:hint="eastAsia" w:ascii="宋体" w:hAnsi="宋体" w:eastAsia="宋体" w:cs="宋体"/>
          <w:b w:val="0"/>
          <w:bCs/>
          <w:color w:val="auto"/>
          <w:sz w:val="21"/>
          <w:szCs w:val="21"/>
          <w:highlight w:val="none"/>
        </w:rPr>
        <w:t>向</w:t>
      </w:r>
      <w:r>
        <w:rPr>
          <w:rFonts w:hint="eastAsia" w:ascii="宋体" w:hAnsi="宋体" w:eastAsia="宋体" w:cs="宋体"/>
          <w:b w:val="0"/>
          <w:bCs/>
          <w:color w:val="auto"/>
          <w:sz w:val="21"/>
          <w:szCs w:val="21"/>
          <w:highlight w:val="none"/>
          <w:lang w:val="en-US" w:eastAsia="zh-CN"/>
        </w:rPr>
        <w:t>乙方</w:t>
      </w:r>
      <w:r>
        <w:rPr>
          <w:rFonts w:hint="eastAsia" w:ascii="宋体" w:hAnsi="宋体" w:eastAsia="宋体" w:cs="宋体"/>
          <w:b w:val="0"/>
          <w:bCs/>
          <w:color w:val="auto"/>
          <w:sz w:val="21"/>
          <w:szCs w:val="21"/>
          <w:highlight w:val="none"/>
        </w:rPr>
        <w:t>支付合同价款的</w:t>
      </w:r>
      <w:r>
        <w:rPr>
          <w:rFonts w:hint="eastAsia" w:ascii="宋体" w:hAnsi="宋体" w:eastAsia="宋体" w:cs="宋体"/>
          <w:b w:val="0"/>
          <w:bCs/>
          <w:color w:val="auto"/>
          <w:sz w:val="21"/>
          <w:szCs w:val="21"/>
          <w:highlight w:val="none"/>
          <w:lang w:val="en-US" w:eastAsia="zh-CN"/>
        </w:rPr>
        <w:t>2</w:t>
      </w:r>
      <w:r>
        <w:rPr>
          <w:rFonts w:hint="eastAsia" w:ascii="宋体" w:hAnsi="宋体" w:eastAsia="宋体" w:cs="宋体"/>
          <w:b w:val="0"/>
          <w:bCs/>
          <w:color w:val="auto"/>
          <w:sz w:val="21"/>
          <w:szCs w:val="21"/>
          <w:highlight w:val="none"/>
        </w:rPr>
        <w:t>0%</w:t>
      </w:r>
      <w:r>
        <w:rPr>
          <w:rFonts w:hint="eastAsia" w:ascii="宋体" w:hAnsi="宋体" w:eastAsia="宋体" w:cs="宋体"/>
          <w:bCs/>
          <w:color w:val="auto"/>
          <w:sz w:val="21"/>
          <w:szCs w:val="21"/>
          <w:highlight w:val="none"/>
        </w:rPr>
        <w:t>。</w:t>
      </w:r>
    </w:p>
    <w:p w14:paraId="359B0502">
      <w:pPr>
        <w:snapToGrid w:val="0"/>
        <w:spacing w:line="500" w:lineRule="exact"/>
        <w:ind w:left="-61" w:leftChars="-29" w:firstLine="514" w:firstLineChars="245"/>
        <w:rPr>
          <w:rFonts w:hint="eastAsia" w:ascii="宋体" w:hAnsi="宋体" w:cs="宋体"/>
          <w:color w:val="000000"/>
          <w:szCs w:val="21"/>
        </w:rPr>
      </w:pP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乙方</w:t>
      </w:r>
      <w:r>
        <w:rPr>
          <w:rFonts w:hint="eastAsia" w:ascii="宋体" w:hAnsi="宋体" w:eastAsia="宋体" w:cs="宋体"/>
          <w:bCs/>
          <w:color w:val="auto"/>
          <w:sz w:val="21"/>
          <w:szCs w:val="21"/>
          <w:highlight w:val="none"/>
        </w:rPr>
        <w:t>收到每笔合同款后必须在3个工作日内提供真实、有效、合法的正式发票，如提供假发票的，</w:t>
      </w:r>
      <w:r>
        <w:rPr>
          <w:rFonts w:hint="eastAsia" w:ascii="宋体" w:hAnsi="宋体" w:cs="宋体"/>
          <w:bCs/>
          <w:color w:val="auto"/>
          <w:sz w:val="21"/>
          <w:szCs w:val="21"/>
          <w:highlight w:val="none"/>
          <w:lang w:val="en-US" w:eastAsia="zh-CN"/>
        </w:rPr>
        <w:t>乙方</w:t>
      </w:r>
      <w:r>
        <w:rPr>
          <w:rFonts w:hint="eastAsia" w:ascii="宋体" w:hAnsi="宋体" w:eastAsia="宋体" w:cs="宋体"/>
          <w:bCs/>
          <w:color w:val="auto"/>
          <w:sz w:val="21"/>
          <w:szCs w:val="21"/>
          <w:highlight w:val="none"/>
        </w:rPr>
        <w:t>除须向</w:t>
      </w:r>
      <w:r>
        <w:rPr>
          <w:rFonts w:hint="eastAsia" w:ascii="宋体" w:hAnsi="宋体" w:eastAsia="宋体" w:cs="宋体"/>
          <w:bCs/>
          <w:color w:val="auto"/>
          <w:sz w:val="21"/>
          <w:szCs w:val="21"/>
          <w:highlight w:val="none"/>
          <w:lang w:val="en-US" w:eastAsia="zh-CN"/>
        </w:rPr>
        <w:t>甲方</w:t>
      </w:r>
      <w:r>
        <w:rPr>
          <w:rFonts w:hint="eastAsia" w:ascii="宋体" w:hAnsi="宋体" w:eastAsia="宋体" w:cs="宋体"/>
          <w:bCs/>
          <w:color w:val="auto"/>
          <w:sz w:val="21"/>
          <w:szCs w:val="21"/>
          <w:highlight w:val="none"/>
        </w:rPr>
        <w:t>补开合法发票外，并须赔偿</w:t>
      </w:r>
      <w:r>
        <w:rPr>
          <w:rFonts w:hint="eastAsia" w:ascii="宋体" w:hAnsi="宋体" w:eastAsia="宋体" w:cs="宋体"/>
          <w:bCs/>
          <w:color w:val="auto"/>
          <w:sz w:val="21"/>
          <w:szCs w:val="21"/>
          <w:highlight w:val="none"/>
          <w:lang w:val="en-US" w:eastAsia="zh-CN"/>
        </w:rPr>
        <w:t>甲方</w:t>
      </w:r>
      <w:r>
        <w:rPr>
          <w:rFonts w:hint="eastAsia" w:ascii="宋体" w:hAnsi="宋体" w:eastAsia="宋体" w:cs="宋体"/>
          <w:bCs/>
          <w:color w:val="auto"/>
          <w:sz w:val="21"/>
          <w:szCs w:val="21"/>
          <w:highlight w:val="none"/>
        </w:rPr>
        <w:t>发票票面金额一倍的违约金，由此产生的一切责任及损失均由</w:t>
      </w:r>
      <w:r>
        <w:rPr>
          <w:rFonts w:hint="eastAsia" w:ascii="宋体" w:hAnsi="宋体" w:eastAsia="宋体" w:cs="宋体"/>
          <w:bCs/>
          <w:color w:val="auto"/>
          <w:sz w:val="21"/>
          <w:szCs w:val="21"/>
          <w:highlight w:val="none"/>
          <w:lang w:val="en-US" w:eastAsia="zh-CN"/>
        </w:rPr>
        <w:t>乙方</w:t>
      </w:r>
      <w:r>
        <w:rPr>
          <w:rFonts w:hint="eastAsia" w:ascii="宋体" w:hAnsi="宋体" w:eastAsia="宋体" w:cs="宋体"/>
          <w:bCs/>
          <w:color w:val="auto"/>
          <w:sz w:val="21"/>
          <w:szCs w:val="21"/>
          <w:highlight w:val="none"/>
        </w:rPr>
        <w:t>承担。</w:t>
      </w:r>
    </w:p>
    <w:p w14:paraId="05A7148C">
      <w:pPr>
        <w:snapToGrid w:val="0"/>
        <w:spacing w:line="500" w:lineRule="exact"/>
        <w:ind w:left="-61" w:leftChars="-29" w:firstLine="517" w:firstLineChars="245"/>
        <w:rPr>
          <w:rFonts w:hint="eastAsia" w:ascii="宋体" w:hAnsi="宋体" w:cs="宋体"/>
          <w:b/>
          <w:color w:val="000000"/>
          <w:szCs w:val="21"/>
        </w:rPr>
      </w:pPr>
      <w:r>
        <w:rPr>
          <w:rFonts w:hint="eastAsia" w:ascii="宋体" w:hAnsi="宋体" w:cs="宋体"/>
          <w:b/>
          <w:color w:val="000000"/>
          <w:szCs w:val="21"/>
        </w:rPr>
        <w:t>第七条　履约保证金</w:t>
      </w:r>
    </w:p>
    <w:p w14:paraId="0CFAF05C">
      <w:pPr>
        <w:spacing w:line="500" w:lineRule="exact"/>
        <w:ind w:firstLine="420" w:firstLineChars="200"/>
        <w:rPr>
          <w:rFonts w:hint="default" w:ascii="宋体" w:hAnsi="宋体" w:eastAsia="宋体" w:cs="宋体"/>
          <w:color w:val="000000"/>
          <w:szCs w:val="21"/>
          <w:lang w:val="en-US" w:eastAsia="zh-CN"/>
        </w:rPr>
      </w:pPr>
      <w:r>
        <w:rPr>
          <w:rFonts w:hint="eastAsia" w:ascii="宋体" w:hAnsi="宋体" w:cs="宋体"/>
          <w:bCs/>
          <w:color w:val="000000"/>
          <w:kern w:val="0"/>
          <w:szCs w:val="21"/>
          <w:lang w:val="en-US" w:eastAsia="zh-CN"/>
        </w:rPr>
        <w:t>本项目不收取履约保证金。</w:t>
      </w:r>
    </w:p>
    <w:p w14:paraId="53F1DBC5">
      <w:pPr>
        <w:spacing w:line="500" w:lineRule="exact"/>
        <w:ind w:firstLine="422" w:firstLineChars="200"/>
        <w:rPr>
          <w:rFonts w:hint="eastAsia" w:ascii="宋体" w:hAnsi="宋体" w:cs="宋体"/>
          <w:b/>
          <w:color w:val="000000"/>
          <w:szCs w:val="21"/>
        </w:rPr>
      </w:pPr>
      <w:r>
        <w:rPr>
          <w:rFonts w:hint="eastAsia" w:ascii="宋体" w:hAnsi="宋体" w:cs="宋体"/>
          <w:b/>
          <w:color w:val="000000"/>
          <w:szCs w:val="21"/>
        </w:rPr>
        <w:t>第八条  税费</w:t>
      </w:r>
    </w:p>
    <w:p w14:paraId="402C1864">
      <w:pPr>
        <w:spacing w:line="500" w:lineRule="exact"/>
        <w:ind w:firstLine="420" w:firstLineChars="200"/>
        <w:rPr>
          <w:rFonts w:hint="eastAsia" w:ascii="宋体" w:hAnsi="宋体" w:cs="宋体"/>
          <w:color w:val="000000"/>
          <w:szCs w:val="21"/>
        </w:rPr>
      </w:pPr>
      <w:r>
        <w:rPr>
          <w:rFonts w:hint="eastAsia" w:ascii="宋体" w:hAnsi="宋体" w:cs="宋体"/>
          <w:color w:val="000000"/>
          <w:szCs w:val="21"/>
        </w:rPr>
        <w:t>本合同执行中相关的一切税费均由乙方负担，合同另有约定的除外。</w:t>
      </w:r>
    </w:p>
    <w:p w14:paraId="0CE64AAB">
      <w:pPr>
        <w:spacing w:line="500" w:lineRule="exact"/>
        <w:ind w:firstLine="422" w:firstLineChars="200"/>
        <w:rPr>
          <w:rFonts w:hint="eastAsia" w:ascii="宋体" w:hAnsi="宋体" w:cs="宋体"/>
          <w:b/>
          <w:color w:val="000000"/>
          <w:szCs w:val="21"/>
        </w:rPr>
      </w:pPr>
      <w:r>
        <w:rPr>
          <w:rFonts w:hint="eastAsia" w:ascii="宋体" w:hAnsi="宋体" w:cs="宋体"/>
          <w:b/>
          <w:color w:val="000000"/>
          <w:szCs w:val="21"/>
        </w:rPr>
        <w:t>第九条　违约责任</w:t>
      </w:r>
    </w:p>
    <w:p w14:paraId="191077CD">
      <w:pPr>
        <w:snapToGrid w:val="0"/>
        <w:spacing w:line="500" w:lineRule="exact"/>
        <w:ind w:firstLine="420" w:firstLineChars="200"/>
        <w:rPr>
          <w:rFonts w:hint="eastAsia" w:ascii="宋体" w:hAnsi="宋体" w:cs="宋体"/>
          <w:color w:val="000000"/>
          <w:szCs w:val="21"/>
        </w:rPr>
      </w:pPr>
      <w:r>
        <w:rPr>
          <w:rFonts w:hint="eastAsia" w:ascii="宋体" w:hAnsi="宋体" w:cs="宋体"/>
          <w:color w:val="000000"/>
          <w:szCs w:val="21"/>
        </w:rPr>
        <w:t>1、除不可抗力原因外，乙方没有按照合同规定的时间提供服务的，甲方可要求乙方支付违约金。每推迟一天按合同金额的3‰支付违约金，该违约金累计不超过合同金额的10%。</w:t>
      </w:r>
    </w:p>
    <w:p w14:paraId="4300A523">
      <w:pPr>
        <w:snapToGrid w:val="0"/>
        <w:spacing w:line="500" w:lineRule="exact"/>
        <w:ind w:firstLine="420" w:firstLineChars="200"/>
        <w:rPr>
          <w:rFonts w:hint="eastAsia" w:ascii="宋体" w:hAnsi="宋体" w:cs="宋体"/>
          <w:color w:val="000000"/>
          <w:szCs w:val="21"/>
        </w:rPr>
      </w:pPr>
      <w:r>
        <w:rPr>
          <w:rFonts w:hint="eastAsia" w:ascii="宋体" w:hAnsi="宋体" w:cs="宋体"/>
          <w:color w:val="000000"/>
          <w:szCs w:val="21"/>
        </w:rPr>
        <w:t>2、乙方提供的服务如侵犯了第三方合法权益而引发的任何纠纷或者诉讼，均由乙方负责交涉并承担全部责任。</w:t>
      </w:r>
    </w:p>
    <w:p w14:paraId="0CA948DC">
      <w:pPr>
        <w:snapToGrid w:val="0"/>
        <w:spacing w:line="500" w:lineRule="exact"/>
        <w:ind w:firstLine="420" w:firstLineChars="200"/>
        <w:rPr>
          <w:rFonts w:hint="eastAsia" w:ascii="宋体" w:hAnsi="宋体" w:cs="宋体"/>
          <w:color w:val="000000"/>
          <w:szCs w:val="21"/>
        </w:rPr>
      </w:pPr>
      <w:r>
        <w:rPr>
          <w:rFonts w:hint="eastAsia" w:ascii="宋体" w:hAnsi="宋体" w:cs="宋体"/>
          <w:color w:val="000000"/>
          <w:szCs w:val="21"/>
        </w:rPr>
        <w:t>3、甲方延期付款的，每天向乙方偿付延期款额0.3‰滞纳金，但滞纳金累计不得超过延期款额5%。</w:t>
      </w:r>
    </w:p>
    <w:p w14:paraId="6F4EA373">
      <w:pPr>
        <w:snapToGrid w:val="0"/>
        <w:spacing w:line="500" w:lineRule="exact"/>
        <w:ind w:firstLine="420" w:firstLineChars="200"/>
        <w:rPr>
          <w:rFonts w:hint="eastAsia" w:ascii="宋体" w:hAnsi="宋体" w:cs="宋体"/>
          <w:color w:val="000000"/>
          <w:szCs w:val="21"/>
        </w:rPr>
      </w:pPr>
      <w:r>
        <w:rPr>
          <w:rFonts w:hint="eastAsia" w:ascii="宋体" w:hAnsi="宋体" w:cs="宋体"/>
          <w:color w:val="000000"/>
          <w:szCs w:val="21"/>
        </w:rPr>
        <w:t>4、乙方支付的违约金不足以弥补甲方损失的，还应承担赔偿责任，甲方有权继续向乙方追偿。乙方应支付给甲方的任何款项，甲方有权从任何应支付未支付给乙方的款项中直接抵扣。</w:t>
      </w:r>
    </w:p>
    <w:p w14:paraId="6908AEC0">
      <w:pPr>
        <w:pStyle w:val="16"/>
        <w:snapToGrid w:val="0"/>
        <w:spacing w:line="500" w:lineRule="exact"/>
        <w:ind w:firstLine="420" w:firstLineChars="200"/>
        <w:rPr>
          <w:rFonts w:hint="eastAsia" w:hAnsi="宋体" w:cs="宋体"/>
          <w:bCs/>
          <w:color w:val="000000"/>
          <w:sz w:val="21"/>
        </w:rPr>
      </w:pPr>
      <w:r>
        <w:rPr>
          <w:rFonts w:hint="eastAsia" w:hAnsi="宋体" w:cs="宋体"/>
          <w:color w:val="000000"/>
          <w:sz w:val="21"/>
        </w:rPr>
        <w:t>5、</w:t>
      </w:r>
      <w:r>
        <w:rPr>
          <w:rFonts w:hint="eastAsia" w:hAnsi="宋体" w:cs="宋体"/>
          <w:bCs/>
          <w:color w:val="000000"/>
          <w:sz w:val="21"/>
        </w:rPr>
        <w:t>未经甲方书面许可，乙方擅自将本合同项下义务交由第三方完成的，视为乙方根本违约，甲方有权单方面解除本合同，乙方应按本合同价款的20%支付违约金，由此造成甲方经济损失的，还应承担全部赔偿责任。</w:t>
      </w:r>
    </w:p>
    <w:p w14:paraId="599DF26B">
      <w:pPr>
        <w:spacing w:line="500" w:lineRule="exact"/>
        <w:ind w:firstLine="422" w:firstLineChars="200"/>
        <w:rPr>
          <w:rFonts w:hint="eastAsia" w:ascii="宋体" w:hAnsi="宋体" w:cs="宋体"/>
          <w:b/>
          <w:color w:val="000000"/>
          <w:szCs w:val="21"/>
        </w:rPr>
      </w:pPr>
      <w:r>
        <w:rPr>
          <w:rFonts w:hint="eastAsia" w:ascii="宋体" w:hAnsi="宋体" w:cs="宋体"/>
          <w:b/>
          <w:color w:val="000000"/>
          <w:szCs w:val="21"/>
        </w:rPr>
        <w:t>第十条  不可抗力事件处理</w:t>
      </w:r>
    </w:p>
    <w:p w14:paraId="621AB561">
      <w:pPr>
        <w:spacing w:line="500" w:lineRule="exact"/>
        <w:ind w:firstLine="420" w:firstLineChars="200"/>
        <w:rPr>
          <w:rFonts w:hint="eastAsia" w:ascii="宋体" w:hAnsi="宋体" w:cs="宋体"/>
          <w:color w:val="000000"/>
          <w:szCs w:val="21"/>
        </w:rPr>
      </w:pPr>
      <w:r>
        <w:rPr>
          <w:rFonts w:hint="eastAsia" w:ascii="宋体" w:hAnsi="宋体" w:cs="宋体"/>
          <w:color w:val="000000"/>
          <w:szCs w:val="21"/>
        </w:rPr>
        <w:t>1、在合同有效期内，任何一方因不可抗力事件导致不能履行合同，则合同履行期可延长，其延长期与不可抗力影响期相同。</w:t>
      </w:r>
    </w:p>
    <w:p w14:paraId="38C40D8C">
      <w:pPr>
        <w:spacing w:line="500" w:lineRule="exact"/>
        <w:ind w:firstLine="420" w:firstLineChars="200"/>
        <w:rPr>
          <w:rFonts w:hint="eastAsia" w:ascii="宋体" w:hAnsi="宋体" w:cs="宋体"/>
          <w:color w:val="000000"/>
          <w:szCs w:val="21"/>
        </w:rPr>
      </w:pPr>
      <w:r>
        <w:rPr>
          <w:rFonts w:hint="eastAsia" w:ascii="宋体" w:hAnsi="宋体" w:cs="宋体"/>
          <w:color w:val="000000"/>
          <w:szCs w:val="21"/>
        </w:rPr>
        <w:t>2、不可抗力事件发生后，应立即通知对方，并寄送有关权威机构出具的证明。</w:t>
      </w:r>
    </w:p>
    <w:p w14:paraId="7128EEE5">
      <w:pPr>
        <w:spacing w:line="500" w:lineRule="exact"/>
        <w:ind w:firstLine="420" w:firstLineChars="200"/>
        <w:rPr>
          <w:rFonts w:hint="eastAsia" w:ascii="宋体" w:hAnsi="宋体" w:cs="宋体"/>
          <w:color w:val="000000"/>
          <w:szCs w:val="21"/>
        </w:rPr>
      </w:pPr>
      <w:r>
        <w:rPr>
          <w:rFonts w:hint="eastAsia" w:ascii="宋体" w:hAnsi="宋体" w:cs="宋体"/>
          <w:color w:val="000000"/>
          <w:szCs w:val="21"/>
        </w:rPr>
        <w:t>3、不可抗力事件延续一百二十天以上，双方应通过友好协商，确定是否继续履行合同。</w:t>
      </w:r>
    </w:p>
    <w:p w14:paraId="05182882">
      <w:pPr>
        <w:spacing w:line="500" w:lineRule="exact"/>
        <w:ind w:firstLine="422" w:firstLineChars="200"/>
        <w:rPr>
          <w:rFonts w:hint="eastAsia" w:ascii="宋体" w:hAnsi="宋体" w:cs="宋体"/>
          <w:color w:val="000000"/>
          <w:szCs w:val="21"/>
        </w:rPr>
      </w:pPr>
      <w:r>
        <w:rPr>
          <w:rFonts w:hint="eastAsia" w:ascii="宋体" w:hAnsi="宋体" w:cs="宋体"/>
          <w:b/>
          <w:color w:val="000000"/>
          <w:szCs w:val="21"/>
        </w:rPr>
        <w:t>第十一条  合同争议解决</w:t>
      </w:r>
    </w:p>
    <w:p w14:paraId="68476559">
      <w:pPr>
        <w:snapToGrid w:val="0"/>
        <w:spacing w:line="500" w:lineRule="exact"/>
        <w:ind w:firstLine="420" w:firstLineChars="200"/>
        <w:rPr>
          <w:rFonts w:hint="eastAsia" w:ascii="宋体" w:hAnsi="宋体" w:cs="宋体"/>
          <w:color w:val="000000"/>
          <w:szCs w:val="21"/>
        </w:rPr>
      </w:pPr>
      <w:r>
        <w:rPr>
          <w:rFonts w:hint="eastAsia" w:ascii="宋体" w:hAnsi="宋体" w:cs="宋体"/>
          <w:color w:val="000000"/>
          <w:szCs w:val="21"/>
        </w:rPr>
        <w:t>1、因服务质量问题发生争议的，应邀请国家认可的质量检测机构进行鉴定。服务符合标准的，鉴定费由甲方承担；服务不符合标准的，鉴定费由乙方承担。</w:t>
      </w:r>
    </w:p>
    <w:p w14:paraId="2D671F75">
      <w:pPr>
        <w:snapToGrid w:val="0"/>
        <w:spacing w:line="500" w:lineRule="exact"/>
        <w:ind w:firstLine="420" w:firstLineChars="200"/>
        <w:rPr>
          <w:rFonts w:hint="eastAsia" w:ascii="宋体" w:hAnsi="宋体" w:cs="宋体"/>
          <w:color w:val="000000"/>
          <w:szCs w:val="21"/>
        </w:rPr>
      </w:pPr>
      <w:r>
        <w:rPr>
          <w:rFonts w:hint="eastAsia" w:ascii="宋体" w:hAnsi="宋体" w:cs="宋体"/>
          <w:color w:val="000000"/>
          <w:szCs w:val="21"/>
        </w:rPr>
        <w:t>2、因履行本合同引起的或者与本合同有关的争议，甲乙双方应首先通过友好协商解决，如果协商不能解决，可向甲方所在地有管辖权人民法院提起诉讼。</w:t>
      </w:r>
    </w:p>
    <w:p w14:paraId="50DCC888">
      <w:pPr>
        <w:snapToGrid w:val="0"/>
        <w:spacing w:line="500" w:lineRule="exact"/>
        <w:ind w:firstLine="420" w:firstLineChars="200"/>
        <w:rPr>
          <w:rFonts w:hint="eastAsia" w:ascii="宋体" w:hAnsi="宋体" w:cs="宋体"/>
          <w:color w:val="000000"/>
          <w:szCs w:val="21"/>
        </w:rPr>
      </w:pPr>
      <w:r>
        <w:rPr>
          <w:rFonts w:hint="eastAsia" w:ascii="宋体" w:hAnsi="宋体" w:cs="宋体"/>
          <w:color w:val="000000"/>
          <w:szCs w:val="21"/>
        </w:rPr>
        <w:t>3、诉讼期间，本合同继续履行。</w:t>
      </w:r>
    </w:p>
    <w:p w14:paraId="5C8D4D07">
      <w:pPr>
        <w:spacing w:line="500" w:lineRule="exact"/>
        <w:ind w:firstLine="422" w:firstLineChars="200"/>
        <w:rPr>
          <w:rFonts w:hint="eastAsia" w:ascii="宋体" w:hAnsi="宋体" w:cs="宋体"/>
          <w:b/>
          <w:color w:val="000000"/>
          <w:szCs w:val="21"/>
        </w:rPr>
      </w:pPr>
      <w:r>
        <w:rPr>
          <w:rFonts w:hint="eastAsia" w:ascii="宋体" w:hAnsi="宋体" w:cs="宋体"/>
          <w:b/>
          <w:color w:val="000000"/>
          <w:szCs w:val="21"/>
        </w:rPr>
        <w:t>第十二条  合同生效及其他</w:t>
      </w:r>
    </w:p>
    <w:p w14:paraId="2E7BAD5D">
      <w:pPr>
        <w:spacing w:line="500" w:lineRule="exact"/>
        <w:ind w:firstLine="420" w:firstLineChars="200"/>
        <w:rPr>
          <w:rFonts w:hint="eastAsia" w:ascii="宋体" w:hAnsi="宋体" w:cs="宋体"/>
          <w:color w:val="000000"/>
          <w:szCs w:val="21"/>
        </w:rPr>
      </w:pPr>
      <w:r>
        <w:rPr>
          <w:rFonts w:hint="eastAsia" w:ascii="宋体" w:hAnsi="宋体" w:cs="宋体"/>
          <w:color w:val="000000"/>
          <w:szCs w:val="21"/>
        </w:rPr>
        <w:t>1、合同经双方法定代表人或者授权代表签字并加盖单位公章后生效。</w:t>
      </w:r>
    </w:p>
    <w:p w14:paraId="06A9AFDE">
      <w:pPr>
        <w:spacing w:line="500" w:lineRule="exact"/>
        <w:ind w:firstLine="420" w:firstLineChars="200"/>
        <w:rPr>
          <w:rFonts w:hint="eastAsia" w:ascii="宋体" w:hAnsi="宋体" w:cs="宋体"/>
          <w:color w:val="000000"/>
          <w:szCs w:val="21"/>
        </w:rPr>
      </w:pPr>
      <w:r>
        <w:rPr>
          <w:rFonts w:hint="eastAsia" w:ascii="宋体" w:hAnsi="宋体" w:cs="宋体"/>
          <w:color w:val="000000"/>
          <w:szCs w:val="21"/>
        </w:rPr>
        <w:t>2、合同执行中涉及采购资金和采购内容修改或者补充的，须经财政部门审批，并签书面补充协议报财政部门备案，方可作为主合同不可分割的一部分。</w:t>
      </w:r>
    </w:p>
    <w:p w14:paraId="023E5E36">
      <w:pPr>
        <w:spacing w:line="500" w:lineRule="exact"/>
        <w:ind w:firstLine="420" w:firstLineChars="200"/>
        <w:rPr>
          <w:rFonts w:hint="eastAsia" w:ascii="宋体" w:hAnsi="宋体" w:cs="宋体"/>
          <w:color w:val="000000"/>
          <w:szCs w:val="21"/>
        </w:rPr>
      </w:pPr>
      <w:r>
        <w:rPr>
          <w:rFonts w:hint="eastAsia" w:ascii="宋体" w:hAnsi="宋体" w:cs="宋体"/>
          <w:color w:val="000000"/>
          <w:szCs w:val="21"/>
        </w:rPr>
        <w:t>3、本合同未尽事宜，遵照《</w:t>
      </w:r>
      <w:r>
        <w:rPr>
          <w:rFonts w:hint="eastAsia" w:hAnsi="宋体"/>
          <w:b/>
          <w:color w:val="000000"/>
          <w:szCs w:val="21"/>
        </w:rPr>
        <w:t>中华人民共和国民法典</w:t>
      </w:r>
      <w:r>
        <w:rPr>
          <w:rFonts w:hint="eastAsia" w:ascii="宋体" w:hAnsi="宋体" w:cs="宋体"/>
          <w:color w:val="000000"/>
          <w:szCs w:val="21"/>
        </w:rPr>
        <w:t>》有关条文执行。</w:t>
      </w:r>
    </w:p>
    <w:p w14:paraId="18C819E4">
      <w:pPr>
        <w:spacing w:line="500" w:lineRule="exact"/>
        <w:ind w:firstLine="422" w:firstLineChars="200"/>
        <w:rPr>
          <w:rFonts w:hint="eastAsia" w:ascii="宋体" w:hAnsi="宋体" w:cs="宋体"/>
          <w:b/>
          <w:color w:val="000000"/>
          <w:szCs w:val="21"/>
        </w:rPr>
      </w:pPr>
      <w:r>
        <w:rPr>
          <w:rFonts w:hint="eastAsia" w:ascii="宋体" w:hAnsi="宋体" w:cs="宋体"/>
          <w:b/>
          <w:color w:val="000000"/>
          <w:szCs w:val="21"/>
        </w:rPr>
        <w:t>第十三条　合同的变更、终止与转让</w:t>
      </w:r>
    </w:p>
    <w:p w14:paraId="4674717A">
      <w:pPr>
        <w:spacing w:line="500" w:lineRule="exact"/>
        <w:ind w:firstLine="420" w:firstLineChars="200"/>
        <w:rPr>
          <w:rFonts w:hint="eastAsia" w:ascii="宋体" w:hAnsi="宋体" w:cs="宋体"/>
          <w:color w:val="000000"/>
          <w:szCs w:val="21"/>
        </w:rPr>
      </w:pPr>
      <w:r>
        <w:rPr>
          <w:rFonts w:hint="eastAsia" w:ascii="宋体" w:hAnsi="宋体" w:cs="宋体"/>
          <w:color w:val="000000"/>
          <w:szCs w:val="21"/>
        </w:rPr>
        <w:t>1、除《中华人民共和国政府采购法》第五十条规定的情形外，本合同一经签订，甲乙双方不得擅自变更、中止或者终止。</w:t>
      </w:r>
    </w:p>
    <w:p w14:paraId="07EE81C7">
      <w:pPr>
        <w:spacing w:line="500" w:lineRule="exact"/>
        <w:ind w:firstLine="420" w:firstLineChars="200"/>
        <w:rPr>
          <w:rFonts w:hint="eastAsia" w:ascii="宋体" w:hAnsi="宋体" w:cs="宋体"/>
          <w:color w:val="000000"/>
          <w:szCs w:val="21"/>
        </w:rPr>
      </w:pPr>
      <w:r>
        <w:rPr>
          <w:rFonts w:hint="eastAsia" w:ascii="宋体" w:hAnsi="宋体" w:cs="宋体"/>
          <w:color w:val="000000"/>
          <w:szCs w:val="21"/>
        </w:rPr>
        <w:t>2、乙方不得擅自转让其应履行的合同义务。</w:t>
      </w:r>
    </w:p>
    <w:p w14:paraId="3622E67C">
      <w:pPr>
        <w:spacing w:line="500" w:lineRule="exact"/>
        <w:ind w:firstLine="422" w:firstLineChars="200"/>
        <w:rPr>
          <w:rFonts w:hint="eastAsia" w:ascii="宋体" w:hAnsi="宋体" w:cs="宋体"/>
          <w:b/>
          <w:color w:val="000000"/>
          <w:szCs w:val="21"/>
        </w:rPr>
      </w:pPr>
      <w:r>
        <w:rPr>
          <w:rFonts w:hint="eastAsia" w:ascii="宋体" w:hAnsi="宋体" w:cs="宋体"/>
          <w:b/>
          <w:color w:val="000000"/>
          <w:szCs w:val="21"/>
        </w:rPr>
        <w:t>第十四条　签订本合同依据</w:t>
      </w:r>
    </w:p>
    <w:p w14:paraId="31D3F358">
      <w:pPr>
        <w:spacing w:line="500" w:lineRule="exact"/>
        <w:ind w:firstLine="420" w:firstLineChars="200"/>
        <w:rPr>
          <w:rFonts w:hint="eastAsia" w:ascii="宋体" w:hAnsi="宋体" w:cs="宋体"/>
          <w:color w:val="000000"/>
          <w:szCs w:val="21"/>
        </w:rPr>
      </w:pPr>
      <w:r>
        <w:rPr>
          <w:rFonts w:hint="eastAsia" w:ascii="宋体" w:hAnsi="宋体" w:cs="宋体"/>
          <w:color w:val="000000"/>
          <w:szCs w:val="21"/>
        </w:rPr>
        <w:t>1、</w:t>
      </w:r>
      <w:r>
        <w:rPr>
          <w:rFonts w:hint="eastAsia" w:ascii="宋体" w:hAnsi="宋体"/>
          <w:color w:val="000000"/>
          <w:szCs w:val="21"/>
        </w:rPr>
        <w:t>中标通知书</w:t>
      </w:r>
      <w:r>
        <w:rPr>
          <w:rFonts w:hint="eastAsia" w:ascii="宋体" w:hAnsi="宋体" w:cs="宋体"/>
          <w:color w:val="000000"/>
          <w:szCs w:val="21"/>
        </w:rPr>
        <w:t>；</w:t>
      </w:r>
    </w:p>
    <w:p w14:paraId="3923BA41">
      <w:pPr>
        <w:spacing w:line="500" w:lineRule="exact"/>
        <w:ind w:firstLine="420" w:firstLineChars="200"/>
        <w:rPr>
          <w:rFonts w:hint="eastAsia" w:ascii="宋体" w:hAnsi="宋体" w:cs="宋体"/>
          <w:color w:val="000000"/>
          <w:szCs w:val="21"/>
        </w:rPr>
      </w:pPr>
      <w:r>
        <w:rPr>
          <w:rFonts w:hint="eastAsia" w:ascii="宋体" w:hAnsi="宋体" w:cs="宋体"/>
          <w:color w:val="000000"/>
          <w:szCs w:val="21"/>
        </w:rPr>
        <w:t>2、开标一览表；</w:t>
      </w:r>
    </w:p>
    <w:p w14:paraId="6F527071">
      <w:pPr>
        <w:spacing w:line="500" w:lineRule="exact"/>
        <w:ind w:firstLine="420" w:firstLineChars="200"/>
        <w:rPr>
          <w:rFonts w:ascii="宋体" w:hAnsi="宋体" w:cs="宋体"/>
          <w:color w:val="000000"/>
          <w:szCs w:val="21"/>
        </w:rPr>
      </w:pPr>
      <w:r>
        <w:rPr>
          <w:rFonts w:hint="eastAsia" w:ascii="宋体" w:hAnsi="宋体" w:cs="宋体"/>
          <w:color w:val="000000"/>
          <w:szCs w:val="21"/>
        </w:rPr>
        <w:t>3、商务条款偏离表和技术需求偏离表；</w:t>
      </w:r>
    </w:p>
    <w:p w14:paraId="26C21B45">
      <w:pPr>
        <w:spacing w:line="500" w:lineRule="exact"/>
        <w:ind w:firstLine="420" w:firstLineChars="200"/>
        <w:rPr>
          <w:rFonts w:ascii="宋体" w:hAnsi="宋体" w:cs="宋体"/>
          <w:color w:val="000000"/>
          <w:szCs w:val="21"/>
        </w:rPr>
      </w:pPr>
      <w:r>
        <w:rPr>
          <w:rFonts w:ascii="宋体" w:hAnsi="宋体" w:cs="宋体"/>
          <w:color w:val="000000"/>
          <w:szCs w:val="21"/>
        </w:rPr>
        <w:t>4</w:t>
      </w:r>
      <w:r>
        <w:rPr>
          <w:rFonts w:hint="eastAsia" w:ascii="宋体" w:hAnsi="宋体" w:cs="宋体"/>
          <w:color w:val="000000"/>
          <w:szCs w:val="21"/>
        </w:rPr>
        <w:t>、服务方案；</w:t>
      </w:r>
    </w:p>
    <w:p w14:paraId="1A4E1D8F">
      <w:pPr>
        <w:spacing w:line="500" w:lineRule="exact"/>
        <w:ind w:firstLine="420" w:firstLineChars="200"/>
        <w:rPr>
          <w:rFonts w:ascii="宋体" w:hAnsi="宋体" w:cs="宋体"/>
          <w:color w:val="000000"/>
          <w:szCs w:val="21"/>
        </w:rPr>
      </w:pPr>
      <w:r>
        <w:rPr>
          <w:rFonts w:hint="eastAsia" w:ascii="宋体" w:hAnsi="宋体" w:cs="宋体"/>
          <w:color w:val="000000"/>
          <w:szCs w:val="21"/>
        </w:rPr>
        <w:t>5、投标文件中的其他相关文件。</w:t>
      </w:r>
    </w:p>
    <w:p w14:paraId="5C9D3E1E">
      <w:pPr>
        <w:spacing w:line="500" w:lineRule="exact"/>
        <w:ind w:firstLine="420" w:firstLineChars="200"/>
        <w:rPr>
          <w:rFonts w:hint="eastAsia" w:ascii="宋体" w:hAnsi="宋体" w:cs="宋体"/>
          <w:color w:val="000000"/>
          <w:szCs w:val="21"/>
        </w:rPr>
      </w:pPr>
      <w:r>
        <w:rPr>
          <w:rFonts w:ascii="宋体" w:hAnsi="宋体" w:cs="宋体"/>
          <w:color w:val="000000"/>
          <w:szCs w:val="21"/>
        </w:rPr>
        <w:t>6</w:t>
      </w:r>
      <w:r>
        <w:rPr>
          <w:rFonts w:hint="eastAsia" w:ascii="宋体" w:hAnsi="宋体" w:cs="宋体"/>
          <w:color w:val="000000"/>
          <w:szCs w:val="21"/>
        </w:rPr>
        <w:t>、上述合同文件互相补充和解释。如果合同文件之间存在矛盾或者不一致之处，以上述文件的排列顺序在先者为准。</w:t>
      </w:r>
    </w:p>
    <w:p w14:paraId="623A8D0D">
      <w:pPr>
        <w:spacing w:line="500" w:lineRule="exact"/>
        <w:ind w:firstLine="422" w:firstLineChars="200"/>
        <w:rPr>
          <w:rFonts w:hint="eastAsia" w:ascii="宋体" w:hAnsi="宋体" w:cs="宋体"/>
          <w:color w:val="000000"/>
          <w:szCs w:val="21"/>
        </w:rPr>
      </w:pPr>
      <w:r>
        <w:rPr>
          <w:rFonts w:hint="eastAsia" w:ascii="宋体" w:hAnsi="宋体" w:cs="宋体"/>
          <w:b/>
          <w:color w:val="000000"/>
          <w:szCs w:val="21"/>
        </w:rPr>
        <w:t>第十五条　</w:t>
      </w:r>
      <w:r>
        <w:rPr>
          <w:rFonts w:hint="eastAsia" w:ascii="宋体" w:hAnsi="宋体" w:cs="宋体"/>
          <w:color w:val="000000"/>
          <w:szCs w:val="21"/>
        </w:rPr>
        <w:t>本合同一式</w:t>
      </w:r>
      <w:r>
        <w:rPr>
          <w:rFonts w:hint="eastAsia" w:ascii="宋体" w:hAnsi="宋体" w:cs="宋体"/>
          <w:color w:val="000000"/>
          <w:szCs w:val="21"/>
          <w:lang w:val="en-US" w:eastAsia="zh-CN"/>
        </w:rPr>
        <w:t>五</w:t>
      </w:r>
      <w:r>
        <w:rPr>
          <w:rFonts w:hint="eastAsia" w:ascii="宋体" w:hAnsi="宋体" w:cs="宋体"/>
          <w:color w:val="000000"/>
          <w:szCs w:val="21"/>
        </w:rPr>
        <w:t>份，具有同等法律效力，</w:t>
      </w:r>
      <w:r>
        <w:rPr>
          <w:rFonts w:hint="eastAsia" w:ascii="宋体" w:hAnsi="宋体" w:cs="宋体"/>
          <w:color w:val="auto"/>
          <w:kern w:val="1"/>
          <w:szCs w:val="21"/>
          <w:highlight w:val="none"/>
          <w:lang w:eastAsia="ar-SA"/>
        </w:rPr>
        <w:t>甲方</w:t>
      </w:r>
      <w:r>
        <w:rPr>
          <w:rFonts w:hint="eastAsia" w:ascii="宋体" w:hAnsi="宋体" w:cs="宋体"/>
          <w:color w:val="auto"/>
          <w:kern w:val="1"/>
          <w:szCs w:val="21"/>
          <w:highlight w:val="none"/>
          <w:lang w:val="en-US" w:eastAsia="zh-CN"/>
        </w:rPr>
        <w:t>二</w:t>
      </w:r>
      <w:r>
        <w:rPr>
          <w:rFonts w:hint="eastAsia" w:ascii="宋体" w:hAnsi="宋体" w:cs="宋体"/>
          <w:color w:val="auto"/>
          <w:kern w:val="1"/>
          <w:szCs w:val="21"/>
          <w:highlight w:val="none"/>
          <w:lang w:eastAsia="ar-SA"/>
        </w:rPr>
        <w:t>份，乙方</w:t>
      </w:r>
      <w:r>
        <w:rPr>
          <w:rFonts w:hint="eastAsia" w:ascii="宋体" w:hAnsi="宋体" w:cs="宋体"/>
          <w:color w:val="auto"/>
          <w:kern w:val="1"/>
          <w:szCs w:val="21"/>
          <w:highlight w:val="none"/>
          <w:lang w:val="en-US" w:eastAsia="zh-CN"/>
        </w:rPr>
        <w:t>二</w:t>
      </w:r>
      <w:r>
        <w:rPr>
          <w:rFonts w:hint="eastAsia" w:ascii="宋体" w:hAnsi="宋体" w:cs="宋体"/>
          <w:color w:val="auto"/>
          <w:kern w:val="1"/>
          <w:szCs w:val="21"/>
          <w:highlight w:val="none"/>
          <w:lang w:eastAsia="ar-SA"/>
        </w:rPr>
        <w:t>份，采购代理机构</w:t>
      </w:r>
      <w:r>
        <w:rPr>
          <w:rFonts w:hint="eastAsia" w:ascii="宋体" w:hAnsi="宋体" w:cs="宋体"/>
          <w:color w:val="auto"/>
          <w:kern w:val="1"/>
          <w:szCs w:val="21"/>
          <w:highlight w:val="none"/>
          <w:lang w:val="en-US" w:eastAsia="zh-CN"/>
        </w:rPr>
        <w:t>一</w:t>
      </w:r>
      <w:r>
        <w:rPr>
          <w:rFonts w:hint="eastAsia" w:ascii="宋体" w:hAnsi="宋体" w:cs="宋体"/>
          <w:color w:val="auto"/>
          <w:kern w:val="1"/>
          <w:szCs w:val="21"/>
          <w:highlight w:val="none"/>
          <w:lang w:eastAsia="ar-SA"/>
        </w:rPr>
        <w:t>份</w:t>
      </w:r>
      <w:r>
        <w:rPr>
          <w:rFonts w:hint="eastAsia" w:ascii="宋体" w:hAnsi="宋体" w:cs="宋体"/>
          <w:color w:val="auto"/>
          <w:kern w:val="1"/>
          <w:szCs w:val="21"/>
          <w:highlight w:val="none"/>
        </w:rPr>
        <w:t>，本合同经甲乙双方法定代表人（或负责人）或授权代表签字并加盖单位公章后生效</w:t>
      </w:r>
      <w:r>
        <w:rPr>
          <w:rFonts w:hint="eastAsia" w:ascii="宋体" w:hAnsi="宋体" w:cs="宋体"/>
          <w:color w:val="auto"/>
          <w:kern w:val="1"/>
          <w:szCs w:val="21"/>
          <w:highlight w:val="none"/>
          <w:lang w:eastAsia="ar-SA"/>
        </w:rPr>
        <w:t>。合同附件是合同的不可分割的组成部分，与合同具有同等法律效力。</w:t>
      </w:r>
    </w:p>
    <w:p w14:paraId="57297F37">
      <w:pPr>
        <w:spacing w:line="500" w:lineRule="exact"/>
        <w:ind w:firstLine="420" w:firstLineChars="200"/>
        <w:rPr>
          <w:rFonts w:hint="eastAsia" w:ascii="宋体" w:hAnsi="宋体" w:cs="宋体"/>
          <w:color w:val="000000"/>
          <w:szCs w:val="21"/>
        </w:rPr>
      </w:pPr>
      <w:r>
        <w:rPr>
          <w:rFonts w:hint="eastAsia" w:ascii="宋体" w:hAnsi="宋体" w:cs="宋体"/>
          <w:color w:val="000000"/>
          <w:szCs w:val="21"/>
        </w:rPr>
        <w:t>（以下无正文）</w:t>
      </w:r>
    </w:p>
    <w:tbl>
      <w:tblPr>
        <w:tblStyle w:val="28"/>
        <w:tblW w:w="491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87"/>
        <w:gridCol w:w="4287"/>
      </w:tblGrid>
      <w:tr w14:paraId="23D65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8" w:hRule="atLeast"/>
        </w:trPr>
        <w:tc>
          <w:tcPr>
            <w:tcW w:w="2500" w:type="pct"/>
            <w:tcBorders>
              <w:top w:val="single" w:color="auto" w:sz="4" w:space="0"/>
              <w:left w:val="single" w:color="auto" w:sz="4" w:space="0"/>
              <w:bottom w:val="single" w:color="auto" w:sz="4" w:space="0"/>
              <w:right w:val="single" w:color="auto" w:sz="4" w:space="0"/>
            </w:tcBorders>
            <w:noWrap w:val="0"/>
            <w:vAlign w:val="center"/>
          </w:tcPr>
          <w:p w14:paraId="258D1F6A">
            <w:pPr>
              <w:snapToGrid w:val="0"/>
              <w:spacing w:line="500" w:lineRule="exact"/>
              <w:rPr>
                <w:rFonts w:hint="default" w:ascii="宋体" w:hAnsi="宋体" w:eastAsia="宋体" w:cs="宋体"/>
                <w:color w:val="000000"/>
                <w:szCs w:val="21"/>
                <w:lang w:val="en-US" w:eastAsia="zh-CN"/>
              </w:rPr>
            </w:pPr>
            <w:r>
              <w:rPr>
                <w:rFonts w:hint="eastAsia" w:ascii="宋体" w:hAnsi="宋体" w:cs="宋体"/>
                <w:color w:val="000000"/>
                <w:szCs w:val="21"/>
              </w:rPr>
              <w:t>甲方（公章）</w:t>
            </w:r>
            <w:r>
              <w:rPr>
                <w:rFonts w:hint="eastAsia" w:ascii="宋体" w:hAnsi="宋体" w:cs="宋体"/>
                <w:color w:val="000000"/>
                <w:szCs w:val="21"/>
                <w:lang w:val="en-US" w:eastAsia="zh-CN"/>
              </w:rPr>
              <w:t xml:space="preserve">                     </w:t>
            </w:r>
          </w:p>
          <w:p w14:paraId="747FB853">
            <w:pPr>
              <w:snapToGrid w:val="0"/>
              <w:spacing w:line="500" w:lineRule="exact"/>
              <w:rPr>
                <w:rFonts w:hint="eastAsia" w:ascii="宋体" w:hAnsi="宋体" w:cs="宋体"/>
                <w:color w:val="000000"/>
                <w:szCs w:val="21"/>
              </w:rPr>
            </w:pPr>
            <w:r>
              <w:rPr>
                <w:rFonts w:hint="eastAsia" w:ascii="宋体" w:hAnsi="宋体" w:cs="宋体"/>
                <w:color w:val="000000"/>
                <w:szCs w:val="21"/>
              </w:rPr>
              <w:t xml:space="preserve"> </w:t>
            </w:r>
          </w:p>
          <w:p w14:paraId="20F702EB">
            <w:pPr>
              <w:snapToGrid w:val="0"/>
              <w:spacing w:line="500" w:lineRule="exact"/>
              <w:ind w:firstLine="945" w:firstLineChars="450"/>
              <w:jc w:val="right"/>
              <w:rPr>
                <w:rFonts w:hint="eastAsia" w:ascii="宋体" w:hAnsi="宋体" w:cs="宋体"/>
                <w:color w:val="000000"/>
                <w:szCs w:val="21"/>
              </w:rPr>
            </w:pPr>
            <w:r>
              <w:rPr>
                <w:rFonts w:hint="eastAsia" w:ascii="宋体" w:hAnsi="宋体" w:cs="宋体"/>
                <w:color w:val="000000"/>
                <w:szCs w:val="21"/>
              </w:rPr>
              <w:t>年   月   日</w:t>
            </w:r>
          </w:p>
        </w:tc>
        <w:tc>
          <w:tcPr>
            <w:tcW w:w="2500" w:type="pct"/>
            <w:tcBorders>
              <w:top w:val="single" w:color="auto" w:sz="4" w:space="0"/>
              <w:left w:val="single" w:color="auto" w:sz="4" w:space="0"/>
              <w:bottom w:val="single" w:color="auto" w:sz="4" w:space="0"/>
              <w:right w:val="single" w:color="auto" w:sz="4" w:space="0"/>
            </w:tcBorders>
            <w:noWrap w:val="0"/>
            <w:vAlign w:val="center"/>
          </w:tcPr>
          <w:p w14:paraId="6ED8DC0C">
            <w:pPr>
              <w:snapToGrid w:val="0"/>
              <w:spacing w:line="500" w:lineRule="exact"/>
              <w:rPr>
                <w:rFonts w:hint="eastAsia" w:ascii="宋体" w:hAnsi="宋体" w:cs="宋体"/>
                <w:color w:val="000000"/>
                <w:szCs w:val="21"/>
              </w:rPr>
            </w:pPr>
            <w:r>
              <w:rPr>
                <w:rFonts w:hint="eastAsia" w:ascii="宋体" w:hAnsi="宋体" w:cs="宋体"/>
                <w:color w:val="000000"/>
                <w:szCs w:val="21"/>
              </w:rPr>
              <w:t xml:space="preserve">乙方（公章）              </w:t>
            </w:r>
          </w:p>
          <w:p w14:paraId="6FE914AE">
            <w:pPr>
              <w:snapToGrid w:val="0"/>
              <w:spacing w:line="500" w:lineRule="exact"/>
              <w:rPr>
                <w:rFonts w:hint="eastAsia" w:ascii="宋体" w:hAnsi="宋体" w:cs="宋体"/>
                <w:color w:val="000000"/>
                <w:szCs w:val="21"/>
              </w:rPr>
            </w:pPr>
          </w:p>
          <w:p w14:paraId="231E2C2C">
            <w:pPr>
              <w:snapToGrid w:val="0"/>
              <w:spacing w:line="500" w:lineRule="exact"/>
              <w:jc w:val="right"/>
              <w:rPr>
                <w:rFonts w:hint="eastAsia" w:ascii="宋体" w:hAnsi="宋体" w:cs="宋体"/>
                <w:color w:val="000000"/>
                <w:szCs w:val="21"/>
              </w:rPr>
            </w:pPr>
            <w:r>
              <w:rPr>
                <w:rFonts w:hint="eastAsia" w:ascii="宋体" w:hAnsi="宋体" w:cs="宋体"/>
                <w:color w:val="000000"/>
                <w:szCs w:val="21"/>
              </w:rPr>
              <w:t xml:space="preserve"> 年   月   日</w:t>
            </w:r>
          </w:p>
        </w:tc>
      </w:tr>
      <w:tr w14:paraId="0DAC2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atLeast"/>
        </w:trPr>
        <w:tc>
          <w:tcPr>
            <w:tcW w:w="2500" w:type="pct"/>
            <w:tcBorders>
              <w:top w:val="single" w:color="auto" w:sz="4" w:space="0"/>
              <w:left w:val="single" w:color="auto" w:sz="4" w:space="0"/>
              <w:bottom w:val="single" w:color="auto" w:sz="4" w:space="0"/>
              <w:right w:val="single" w:color="auto" w:sz="4" w:space="0"/>
            </w:tcBorders>
            <w:noWrap w:val="0"/>
            <w:vAlign w:val="center"/>
          </w:tcPr>
          <w:p w14:paraId="77859DE8">
            <w:pPr>
              <w:snapToGrid w:val="0"/>
              <w:spacing w:line="500" w:lineRule="exact"/>
              <w:rPr>
                <w:rFonts w:hint="default" w:ascii="宋体" w:hAnsi="宋体" w:eastAsia="宋体" w:cs="宋体"/>
                <w:color w:val="000000"/>
                <w:szCs w:val="21"/>
                <w:lang w:val="en-US" w:eastAsia="zh-CN"/>
              </w:rPr>
            </w:pPr>
            <w:r>
              <w:rPr>
                <w:rFonts w:hint="eastAsia" w:ascii="宋体" w:hAnsi="宋体" w:cs="宋体"/>
                <w:color w:val="000000"/>
                <w:szCs w:val="21"/>
              </w:rPr>
              <w:t>单位地址：</w:t>
            </w:r>
            <w:r>
              <w:rPr>
                <w:rFonts w:hint="eastAsia" w:ascii="宋体" w:hAnsi="宋体" w:cs="宋体"/>
                <w:color w:val="000000"/>
                <w:szCs w:val="21"/>
                <w:lang w:val="en-US" w:eastAsia="zh-CN"/>
              </w:rPr>
              <w:t xml:space="preserve">                       </w:t>
            </w:r>
          </w:p>
        </w:tc>
        <w:tc>
          <w:tcPr>
            <w:tcW w:w="2500" w:type="pct"/>
            <w:tcBorders>
              <w:top w:val="single" w:color="auto" w:sz="4" w:space="0"/>
              <w:left w:val="single" w:color="auto" w:sz="4" w:space="0"/>
              <w:bottom w:val="single" w:color="auto" w:sz="4" w:space="0"/>
              <w:right w:val="single" w:color="auto" w:sz="4" w:space="0"/>
            </w:tcBorders>
            <w:noWrap w:val="0"/>
            <w:vAlign w:val="center"/>
          </w:tcPr>
          <w:p w14:paraId="00A931AE">
            <w:pPr>
              <w:snapToGrid w:val="0"/>
              <w:spacing w:line="500" w:lineRule="exact"/>
              <w:rPr>
                <w:rFonts w:hint="eastAsia" w:ascii="宋体" w:hAnsi="宋体" w:cs="宋体"/>
                <w:color w:val="000000"/>
                <w:szCs w:val="21"/>
              </w:rPr>
            </w:pPr>
            <w:r>
              <w:rPr>
                <w:rFonts w:hint="eastAsia" w:ascii="宋体" w:hAnsi="宋体" w:cs="宋体"/>
                <w:color w:val="000000"/>
                <w:szCs w:val="21"/>
              </w:rPr>
              <w:t>单位地址：</w:t>
            </w:r>
          </w:p>
        </w:tc>
      </w:tr>
      <w:tr w14:paraId="4B1A9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atLeast"/>
        </w:trPr>
        <w:tc>
          <w:tcPr>
            <w:tcW w:w="2500" w:type="pct"/>
            <w:tcBorders>
              <w:top w:val="single" w:color="auto" w:sz="4" w:space="0"/>
              <w:left w:val="single" w:color="auto" w:sz="4" w:space="0"/>
              <w:bottom w:val="single" w:color="auto" w:sz="4" w:space="0"/>
              <w:right w:val="single" w:color="auto" w:sz="4" w:space="0"/>
            </w:tcBorders>
            <w:noWrap w:val="0"/>
            <w:vAlign w:val="center"/>
          </w:tcPr>
          <w:p w14:paraId="1A76BCB3">
            <w:pPr>
              <w:snapToGrid w:val="0"/>
              <w:spacing w:line="500" w:lineRule="exact"/>
              <w:rPr>
                <w:rFonts w:hint="eastAsia" w:ascii="宋体" w:hAnsi="宋体" w:cs="宋体"/>
                <w:color w:val="000000"/>
                <w:szCs w:val="21"/>
              </w:rPr>
            </w:pPr>
            <w:r>
              <w:rPr>
                <w:rFonts w:hint="eastAsia" w:ascii="宋体" w:hAnsi="宋体" w:cs="宋体"/>
                <w:color w:val="000000"/>
                <w:szCs w:val="21"/>
              </w:rPr>
              <w:t>法定代表人：</w:t>
            </w:r>
          </w:p>
        </w:tc>
        <w:tc>
          <w:tcPr>
            <w:tcW w:w="2500" w:type="pct"/>
            <w:tcBorders>
              <w:top w:val="single" w:color="auto" w:sz="4" w:space="0"/>
              <w:left w:val="single" w:color="auto" w:sz="4" w:space="0"/>
              <w:bottom w:val="single" w:color="auto" w:sz="4" w:space="0"/>
              <w:right w:val="single" w:color="auto" w:sz="4" w:space="0"/>
            </w:tcBorders>
            <w:noWrap w:val="0"/>
            <w:vAlign w:val="center"/>
          </w:tcPr>
          <w:p w14:paraId="02DE4D1A">
            <w:pPr>
              <w:snapToGrid w:val="0"/>
              <w:spacing w:line="500" w:lineRule="exact"/>
              <w:rPr>
                <w:rFonts w:hint="eastAsia" w:ascii="宋体" w:hAnsi="宋体" w:cs="宋体"/>
                <w:color w:val="000000"/>
                <w:szCs w:val="21"/>
              </w:rPr>
            </w:pPr>
            <w:r>
              <w:rPr>
                <w:rFonts w:hint="eastAsia" w:ascii="宋体" w:hAnsi="宋体" w:cs="宋体"/>
                <w:color w:val="000000"/>
                <w:szCs w:val="21"/>
              </w:rPr>
              <w:t>法定代表人：</w:t>
            </w:r>
          </w:p>
        </w:tc>
      </w:tr>
      <w:tr w14:paraId="69EC3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atLeast"/>
        </w:trPr>
        <w:tc>
          <w:tcPr>
            <w:tcW w:w="2500" w:type="pct"/>
            <w:tcBorders>
              <w:top w:val="single" w:color="auto" w:sz="4" w:space="0"/>
              <w:left w:val="single" w:color="auto" w:sz="4" w:space="0"/>
              <w:bottom w:val="single" w:color="auto" w:sz="4" w:space="0"/>
              <w:right w:val="single" w:color="auto" w:sz="4" w:space="0"/>
            </w:tcBorders>
            <w:noWrap w:val="0"/>
            <w:vAlign w:val="center"/>
          </w:tcPr>
          <w:p w14:paraId="67CB87E1">
            <w:pPr>
              <w:snapToGrid w:val="0"/>
              <w:spacing w:line="500" w:lineRule="exact"/>
              <w:rPr>
                <w:rFonts w:hint="eastAsia" w:ascii="宋体" w:hAnsi="宋体" w:cs="宋体"/>
                <w:color w:val="000000"/>
                <w:szCs w:val="21"/>
              </w:rPr>
            </w:pPr>
            <w:r>
              <w:rPr>
                <w:rFonts w:hint="eastAsia" w:ascii="宋体" w:hAnsi="宋体" w:cs="宋体"/>
                <w:color w:val="000000"/>
                <w:szCs w:val="21"/>
              </w:rPr>
              <w:t>委托代理人：</w:t>
            </w:r>
          </w:p>
        </w:tc>
        <w:tc>
          <w:tcPr>
            <w:tcW w:w="2500" w:type="pct"/>
            <w:tcBorders>
              <w:top w:val="single" w:color="auto" w:sz="4" w:space="0"/>
              <w:left w:val="single" w:color="auto" w:sz="4" w:space="0"/>
              <w:bottom w:val="single" w:color="auto" w:sz="4" w:space="0"/>
              <w:right w:val="single" w:color="auto" w:sz="4" w:space="0"/>
            </w:tcBorders>
            <w:noWrap w:val="0"/>
            <w:vAlign w:val="center"/>
          </w:tcPr>
          <w:p w14:paraId="18EFEC0C">
            <w:pPr>
              <w:snapToGrid w:val="0"/>
              <w:spacing w:line="500" w:lineRule="exact"/>
              <w:rPr>
                <w:rFonts w:hint="eastAsia" w:ascii="宋体" w:hAnsi="宋体" w:cs="宋体"/>
                <w:color w:val="000000"/>
                <w:szCs w:val="21"/>
              </w:rPr>
            </w:pPr>
            <w:r>
              <w:rPr>
                <w:rFonts w:hint="eastAsia" w:ascii="宋体" w:hAnsi="宋体" w:cs="宋体"/>
                <w:color w:val="000000"/>
                <w:szCs w:val="21"/>
              </w:rPr>
              <w:t>委托代理人：</w:t>
            </w:r>
          </w:p>
        </w:tc>
      </w:tr>
      <w:tr w14:paraId="23B84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atLeast"/>
        </w:trPr>
        <w:tc>
          <w:tcPr>
            <w:tcW w:w="2500" w:type="pct"/>
            <w:tcBorders>
              <w:top w:val="single" w:color="auto" w:sz="4" w:space="0"/>
              <w:left w:val="single" w:color="auto" w:sz="4" w:space="0"/>
              <w:bottom w:val="single" w:color="auto" w:sz="4" w:space="0"/>
              <w:right w:val="single" w:color="auto" w:sz="4" w:space="0"/>
            </w:tcBorders>
            <w:noWrap w:val="0"/>
            <w:vAlign w:val="center"/>
          </w:tcPr>
          <w:p w14:paraId="6A80CD60">
            <w:pPr>
              <w:snapToGrid w:val="0"/>
              <w:spacing w:line="500" w:lineRule="exact"/>
              <w:rPr>
                <w:rFonts w:hint="default" w:ascii="宋体" w:hAnsi="宋体" w:eastAsia="宋体" w:cs="宋体"/>
                <w:color w:val="000000"/>
                <w:szCs w:val="21"/>
                <w:lang w:val="en-US" w:eastAsia="zh-CN"/>
              </w:rPr>
            </w:pPr>
            <w:r>
              <w:rPr>
                <w:rFonts w:hint="eastAsia" w:ascii="宋体" w:hAnsi="宋体" w:cs="宋体"/>
                <w:color w:val="000000"/>
                <w:szCs w:val="21"/>
              </w:rPr>
              <w:t>电话：</w:t>
            </w:r>
            <w:r>
              <w:rPr>
                <w:rFonts w:hint="eastAsia" w:ascii="宋体" w:hAnsi="宋体" w:cs="宋体"/>
                <w:bCs/>
                <w:color w:val="000000"/>
                <w:szCs w:val="21"/>
                <w:lang w:val="en-US" w:eastAsia="zh-CN"/>
              </w:rPr>
              <w:t xml:space="preserve">               </w:t>
            </w:r>
          </w:p>
        </w:tc>
        <w:tc>
          <w:tcPr>
            <w:tcW w:w="2500" w:type="pct"/>
            <w:tcBorders>
              <w:top w:val="single" w:color="auto" w:sz="4" w:space="0"/>
              <w:left w:val="single" w:color="auto" w:sz="4" w:space="0"/>
              <w:bottom w:val="single" w:color="auto" w:sz="4" w:space="0"/>
              <w:right w:val="single" w:color="auto" w:sz="4" w:space="0"/>
            </w:tcBorders>
            <w:noWrap w:val="0"/>
            <w:vAlign w:val="center"/>
          </w:tcPr>
          <w:p w14:paraId="6F9C0CEC">
            <w:pPr>
              <w:snapToGrid w:val="0"/>
              <w:spacing w:line="500" w:lineRule="exact"/>
              <w:rPr>
                <w:rFonts w:hint="eastAsia" w:ascii="宋体" w:hAnsi="宋体" w:cs="宋体"/>
                <w:color w:val="000000"/>
                <w:szCs w:val="21"/>
              </w:rPr>
            </w:pPr>
            <w:r>
              <w:rPr>
                <w:rFonts w:hint="eastAsia" w:ascii="宋体" w:hAnsi="宋体" w:cs="宋体"/>
                <w:color w:val="000000"/>
                <w:szCs w:val="21"/>
              </w:rPr>
              <w:t>电话：</w:t>
            </w:r>
          </w:p>
        </w:tc>
      </w:tr>
      <w:tr w14:paraId="62159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atLeast"/>
        </w:trPr>
        <w:tc>
          <w:tcPr>
            <w:tcW w:w="2500" w:type="pct"/>
            <w:tcBorders>
              <w:top w:val="single" w:color="auto" w:sz="4" w:space="0"/>
              <w:left w:val="single" w:color="auto" w:sz="4" w:space="0"/>
              <w:bottom w:val="single" w:color="auto" w:sz="4" w:space="0"/>
              <w:right w:val="single" w:color="auto" w:sz="4" w:space="0"/>
            </w:tcBorders>
            <w:noWrap w:val="0"/>
            <w:vAlign w:val="center"/>
          </w:tcPr>
          <w:p w14:paraId="606C5FAA">
            <w:pPr>
              <w:snapToGrid w:val="0"/>
              <w:spacing w:line="500" w:lineRule="exact"/>
              <w:rPr>
                <w:rFonts w:hint="eastAsia" w:ascii="宋体" w:hAnsi="宋体" w:cs="宋体"/>
                <w:color w:val="000000"/>
                <w:szCs w:val="21"/>
              </w:rPr>
            </w:pPr>
            <w:r>
              <w:rPr>
                <w:rFonts w:hint="eastAsia" w:ascii="宋体" w:hAnsi="宋体" w:cs="宋体"/>
                <w:color w:val="000000"/>
                <w:szCs w:val="21"/>
              </w:rPr>
              <w:t>电子邮箱：</w:t>
            </w:r>
          </w:p>
        </w:tc>
        <w:tc>
          <w:tcPr>
            <w:tcW w:w="2500" w:type="pct"/>
            <w:tcBorders>
              <w:top w:val="single" w:color="auto" w:sz="4" w:space="0"/>
              <w:left w:val="single" w:color="auto" w:sz="4" w:space="0"/>
              <w:bottom w:val="single" w:color="auto" w:sz="4" w:space="0"/>
              <w:right w:val="single" w:color="auto" w:sz="4" w:space="0"/>
            </w:tcBorders>
            <w:noWrap w:val="0"/>
            <w:vAlign w:val="center"/>
          </w:tcPr>
          <w:p w14:paraId="213CBD38">
            <w:pPr>
              <w:snapToGrid w:val="0"/>
              <w:spacing w:line="500" w:lineRule="exact"/>
              <w:rPr>
                <w:rFonts w:hint="eastAsia" w:ascii="宋体" w:hAnsi="宋体" w:cs="宋体"/>
                <w:color w:val="000000"/>
                <w:szCs w:val="21"/>
              </w:rPr>
            </w:pPr>
            <w:r>
              <w:rPr>
                <w:rFonts w:hint="eastAsia" w:ascii="宋体" w:hAnsi="宋体" w:cs="宋体"/>
                <w:color w:val="000000"/>
                <w:szCs w:val="21"/>
              </w:rPr>
              <w:t>电子邮箱：</w:t>
            </w:r>
          </w:p>
        </w:tc>
      </w:tr>
      <w:tr w14:paraId="13601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atLeast"/>
        </w:trPr>
        <w:tc>
          <w:tcPr>
            <w:tcW w:w="2500" w:type="pct"/>
            <w:tcBorders>
              <w:top w:val="single" w:color="auto" w:sz="4" w:space="0"/>
              <w:left w:val="single" w:color="auto" w:sz="4" w:space="0"/>
              <w:bottom w:val="single" w:color="auto" w:sz="4" w:space="0"/>
              <w:right w:val="single" w:color="auto" w:sz="4" w:space="0"/>
            </w:tcBorders>
            <w:noWrap w:val="0"/>
            <w:vAlign w:val="center"/>
          </w:tcPr>
          <w:p w14:paraId="62A3A4C2">
            <w:pPr>
              <w:snapToGrid w:val="0"/>
              <w:spacing w:line="500" w:lineRule="exact"/>
              <w:rPr>
                <w:rFonts w:hint="eastAsia" w:ascii="宋体" w:hAnsi="宋体" w:eastAsia="宋体" w:cs="宋体"/>
                <w:color w:val="000000"/>
                <w:szCs w:val="21"/>
                <w:lang w:eastAsia="zh-CN"/>
              </w:rPr>
            </w:pPr>
            <w:r>
              <w:rPr>
                <w:rFonts w:hint="eastAsia" w:ascii="宋体" w:hAnsi="宋体" w:cs="宋体"/>
                <w:color w:val="000000"/>
                <w:szCs w:val="21"/>
              </w:rPr>
              <w:t>开户银行：</w:t>
            </w:r>
            <w:r>
              <w:rPr>
                <w:rFonts w:hint="eastAsia" w:ascii="宋体" w:hAnsi="宋体" w:cs="宋体"/>
                <w:color w:val="000000"/>
                <w:szCs w:val="21"/>
                <w:lang w:val="en-US" w:eastAsia="zh-CN"/>
              </w:rPr>
              <w:t xml:space="preserve"> </w:t>
            </w:r>
          </w:p>
        </w:tc>
        <w:tc>
          <w:tcPr>
            <w:tcW w:w="2500" w:type="pct"/>
            <w:tcBorders>
              <w:top w:val="single" w:color="auto" w:sz="4" w:space="0"/>
              <w:left w:val="single" w:color="auto" w:sz="4" w:space="0"/>
              <w:bottom w:val="single" w:color="auto" w:sz="4" w:space="0"/>
              <w:right w:val="single" w:color="auto" w:sz="4" w:space="0"/>
            </w:tcBorders>
            <w:noWrap w:val="0"/>
            <w:vAlign w:val="center"/>
          </w:tcPr>
          <w:p w14:paraId="73FDA748">
            <w:pPr>
              <w:snapToGrid w:val="0"/>
              <w:spacing w:line="500" w:lineRule="exact"/>
              <w:rPr>
                <w:rFonts w:hint="eastAsia" w:ascii="宋体" w:hAnsi="宋体" w:cs="宋体"/>
                <w:color w:val="000000"/>
                <w:szCs w:val="21"/>
              </w:rPr>
            </w:pPr>
            <w:r>
              <w:rPr>
                <w:rFonts w:hint="eastAsia" w:ascii="宋体" w:hAnsi="宋体" w:cs="宋体"/>
                <w:color w:val="000000"/>
                <w:szCs w:val="21"/>
              </w:rPr>
              <w:t>开户银行：</w:t>
            </w:r>
          </w:p>
        </w:tc>
      </w:tr>
      <w:tr w14:paraId="65D49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atLeast"/>
        </w:trPr>
        <w:tc>
          <w:tcPr>
            <w:tcW w:w="2500" w:type="pct"/>
            <w:tcBorders>
              <w:top w:val="single" w:color="auto" w:sz="4" w:space="0"/>
              <w:left w:val="single" w:color="auto" w:sz="4" w:space="0"/>
              <w:bottom w:val="single" w:color="auto" w:sz="4" w:space="0"/>
              <w:right w:val="single" w:color="auto" w:sz="4" w:space="0"/>
            </w:tcBorders>
            <w:noWrap w:val="0"/>
            <w:vAlign w:val="center"/>
          </w:tcPr>
          <w:p w14:paraId="5994C2EF">
            <w:pPr>
              <w:snapToGrid w:val="0"/>
              <w:spacing w:line="500" w:lineRule="exact"/>
              <w:rPr>
                <w:rFonts w:hint="eastAsia" w:ascii="宋体" w:hAnsi="宋体" w:eastAsia="宋体" w:cs="宋体"/>
                <w:color w:val="000000"/>
                <w:szCs w:val="21"/>
                <w:lang w:eastAsia="zh-CN"/>
              </w:rPr>
            </w:pPr>
            <w:r>
              <w:rPr>
                <w:rFonts w:hint="eastAsia" w:ascii="宋体" w:hAnsi="宋体" w:cs="宋体"/>
                <w:color w:val="000000"/>
                <w:szCs w:val="21"/>
              </w:rPr>
              <w:t>账号：</w:t>
            </w:r>
            <w:r>
              <w:rPr>
                <w:rFonts w:hint="eastAsia" w:ascii="宋体" w:hAnsi="宋体" w:cs="宋体"/>
                <w:color w:val="000000"/>
                <w:szCs w:val="21"/>
                <w:lang w:val="en-US" w:eastAsia="zh-CN"/>
              </w:rPr>
              <w:t xml:space="preserve"> </w:t>
            </w:r>
          </w:p>
        </w:tc>
        <w:tc>
          <w:tcPr>
            <w:tcW w:w="2500" w:type="pct"/>
            <w:tcBorders>
              <w:top w:val="single" w:color="auto" w:sz="4" w:space="0"/>
              <w:left w:val="single" w:color="auto" w:sz="4" w:space="0"/>
              <w:bottom w:val="single" w:color="auto" w:sz="4" w:space="0"/>
              <w:right w:val="single" w:color="auto" w:sz="4" w:space="0"/>
            </w:tcBorders>
            <w:noWrap w:val="0"/>
            <w:vAlign w:val="center"/>
          </w:tcPr>
          <w:p w14:paraId="23701158">
            <w:pPr>
              <w:snapToGrid w:val="0"/>
              <w:spacing w:line="500" w:lineRule="exact"/>
              <w:rPr>
                <w:rFonts w:hint="eastAsia" w:ascii="宋体" w:hAnsi="宋体" w:cs="宋体"/>
                <w:color w:val="000000"/>
                <w:szCs w:val="21"/>
              </w:rPr>
            </w:pPr>
            <w:r>
              <w:rPr>
                <w:rFonts w:hint="eastAsia" w:ascii="宋体" w:hAnsi="宋体" w:cs="宋体"/>
                <w:color w:val="000000"/>
                <w:szCs w:val="21"/>
              </w:rPr>
              <w:t>账号：</w:t>
            </w:r>
          </w:p>
        </w:tc>
      </w:tr>
      <w:tr w14:paraId="0746B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atLeast"/>
        </w:trPr>
        <w:tc>
          <w:tcPr>
            <w:tcW w:w="2500" w:type="pct"/>
            <w:tcBorders>
              <w:top w:val="single" w:color="auto" w:sz="4" w:space="0"/>
              <w:left w:val="single" w:color="auto" w:sz="4" w:space="0"/>
              <w:bottom w:val="single" w:color="auto" w:sz="4" w:space="0"/>
              <w:right w:val="single" w:color="auto" w:sz="4" w:space="0"/>
            </w:tcBorders>
            <w:noWrap w:val="0"/>
            <w:vAlign w:val="center"/>
          </w:tcPr>
          <w:p w14:paraId="0AAC1FB5">
            <w:pPr>
              <w:snapToGrid w:val="0"/>
              <w:spacing w:line="500" w:lineRule="exact"/>
              <w:rPr>
                <w:rFonts w:hint="eastAsia" w:ascii="宋体" w:hAnsi="宋体" w:eastAsia="宋体" w:cs="宋体"/>
                <w:color w:val="000000"/>
                <w:szCs w:val="21"/>
                <w:lang w:eastAsia="zh-CN"/>
              </w:rPr>
            </w:pPr>
            <w:r>
              <w:rPr>
                <w:rFonts w:hint="eastAsia" w:ascii="宋体" w:hAnsi="宋体" w:cs="宋体"/>
                <w:color w:val="000000"/>
                <w:szCs w:val="21"/>
              </w:rPr>
              <w:t>纳税人识别号或统一社会信用代码：</w:t>
            </w:r>
            <w:r>
              <w:rPr>
                <w:rFonts w:hint="eastAsia" w:ascii="宋体" w:hAnsi="宋体" w:cs="宋体"/>
                <w:color w:val="000000"/>
                <w:szCs w:val="21"/>
                <w:lang w:val="en-US" w:eastAsia="zh-CN"/>
              </w:rPr>
              <w:t xml:space="preserve"> </w:t>
            </w:r>
          </w:p>
        </w:tc>
        <w:tc>
          <w:tcPr>
            <w:tcW w:w="2500" w:type="pct"/>
            <w:tcBorders>
              <w:top w:val="single" w:color="auto" w:sz="4" w:space="0"/>
              <w:left w:val="single" w:color="auto" w:sz="4" w:space="0"/>
              <w:bottom w:val="single" w:color="auto" w:sz="4" w:space="0"/>
              <w:right w:val="single" w:color="auto" w:sz="4" w:space="0"/>
            </w:tcBorders>
            <w:noWrap w:val="0"/>
            <w:vAlign w:val="center"/>
          </w:tcPr>
          <w:p w14:paraId="20746E95">
            <w:pPr>
              <w:snapToGrid w:val="0"/>
              <w:spacing w:line="500" w:lineRule="exact"/>
              <w:rPr>
                <w:rFonts w:hint="eastAsia" w:ascii="宋体" w:hAnsi="宋体" w:cs="宋体"/>
                <w:color w:val="000000"/>
                <w:szCs w:val="21"/>
              </w:rPr>
            </w:pPr>
            <w:r>
              <w:rPr>
                <w:rFonts w:hint="eastAsia" w:ascii="宋体" w:hAnsi="宋体" w:cs="宋体"/>
                <w:color w:val="000000"/>
                <w:szCs w:val="21"/>
              </w:rPr>
              <w:t>纳税人识别号或统一社会信用代码：</w:t>
            </w:r>
          </w:p>
        </w:tc>
      </w:tr>
      <w:tr w14:paraId="1F696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4" w:hRule="atLeast"/>
        </w:trPr>
        <w:tc>
          <w:tcPr>
            <w:tcW w:w="2500" w:type="pct"/>
            <w:tcBorders>
              <w:top w:val="single" w:color="auto" w:sz="4" w:space="0"/>
              <w:left w:val="single" w:color="auto" w:sz="4" w:space="0"/>
              <w:bottom w:val="single" w:color="auto" w:sz="4" w:space="0"/>
              <w:right w:val="single" w:color="auto" w:sz="4" w:space="0"/>
            </w:tcBorders>
            <w:noWrap w:val="0"/>
            <w:vAlign w:val="center"/>
          </w:tcPr>
          <w:p w14:paraId="616D474D">
            <w:pPr>
              <w:snapToGrid w:val="0"/>
              <w:spacing w:line="500" w:lineRule="exact"/>
              <w:rPr>
                <w:rFonts w:hint="eastAsia" w:ascii="宋体" w:hAnsi="宋体" w:cs="宋体"/>
                <w:color w:val="000000"/>
                <w:szCs w:val="21"/>
              </w:rPr>
            </w:pPr>
            <w:r>
              <w:rPr>
                <w:rFonts w:hint="eastAsia" w:ascii="宋体" w:hAnsi="宋体" w:cs="宋体"/>
                <w:color w:val="000000"/>
                <w:szCs w:val="21"/>
              </w:rPr>
              <w:t>邮政编码：</w:t>
            </w:r>
          </w:p>
        </w:tc>
        <w:tc>
          <w:tcPr>
            <w:tcW w:w="2500" w:type="pct"/>
            <w:tcBorders>
              <w:top w:val="single" w:color="auto" w:sz="4" w:space="0"/>
              <w:left w:val="single" w:color="auto" w:sz="4" w:space="0"/>
              <w:bottom w:val="single" w:color="auto" w:sz="4" w:space="0"/>
              <w:right w:val="single" w:color="auto" w:sz="4" w:space="0"/>
            </w:tcBorders>
            <w:noWrap w:val="0"/>
            <w:vAlign w:val="center"/>
          </w:tcPr>
          <w:p w14:paraId="3C2EC886">
            <w:pPr>
              <w:snapToGrid w:val="0"/>
              <w:spacing w:line="500" w:lineRule="exact"/>
              <w:rPr>
                <w:rFonts w:hint="eastAsia" w:ascii="宋体" w:hAnsi="宋体" w:cs="宋体"/>
                <w:color w:val="000000"/>
                <w:szCs w:val="21"/>
              </w:rPr>
            </w:pPr>
            <w:r>
              <w:rPr>
                <w:rFonts w:hint="eastAsia" w:ascii="宋体" w:hAnsi="宋体" w:cs="宋体"/>
                <w:color w:val="000000"/>
                <w:szCs w:val="21"/>
              </w:rPr>
              <w:t>邮政编码：</w:t>
            </w:r>
          </w:p>
        </w:tc>
      </w:tr>
    </w:tbl>
    <w:p w14:paraId="78BA8700">
      <w:pPr>
        <w:snapToGrid w:val="0"/>
        <w:jc w:val="center"/>
        <w:rPr>
          <w:rFonts w:hint="eastAsia" w:ascii="宋体" w:hAnsi="宋体"/>
          <w:bCs/>
          <w:color w:val="auto"/>
          <w:sz w:val="32"/>
          <w:szCs w:val="32"/>
          <w:highlight w:val="none"/>
        </w:rPr>
      </w:pPr>
    </w:p>
    <w:p w14:paraId="586447D3">
      <w:pPr>
        <w:pStyle w:val="3"/>
        <w:jc w:val="center"/>
        <w:rPr>
          <w:rFonts w:hint="eastAsia" w:ascii="宋体" w:hAnsi="宋体"/>
          <w:color w:val="auto"/>
          <w:highlight w:val="none"/>
        </w:rPr>
      </w:pPr>
      <w:bookmarkStart w:id="171" w:name="_Toc23062"/>
      <w:bookmarkStart w:id="172" w:name="_Toc18485"/>
      <w:bookmarkStart w:id="173" w:name="_Toc27434"/>
      <w:bookmarkStart w:id="174" w:name="_Toc15053"/>
      <w:r>
        <w:rPr>
          <w:rFonts w:hint="eastAsia" w:ascii="宋体" w:hAnsi="宋体"/>
          <w:color w:val="auto"/>
          <w:highlight w:val="none"/>
        </w:rPr>
        <w:br w:type="page"/>
      </w:r>
      <w:bookmarkStart w:id="175" w:name="_Toc23844"/>
      <w:bookmarkStart w:id="176" w:name="_Toc2937"/>
      <w:r>
        <w:rPr>
          <w:rFonts w:hint="eastAsia" w:ascii="宋体" w:hAnsi="宋体"/>
          <w:color w:val="auto"/>
          <w:highlight w:val="none"/>
        </w:rPr>
        <w:t>第六章</w:t>
      </w:r>
      <w:r>
        <w:rPr>
          <w:rFonts w:hint="eastAsia" w:ascii="宋体" w:hAnsi="宋体"/>
          <w:color w:val="auto"/>
          <w:highlight w:val="none"/>
          <w:lang w:val="en-US" w:eastAsia="zh-CN"/>
        </w:rPr>
        <w:t xml:space="preserve">  </w:t>
      </w:r>
      <w:r>
        <w:rPr>
          <w:rFonts w:hint="eastAsia" w:ascii="宋体" w:hAnsi="宋体"/>
          <w:color w:val="auto"/>
          <w:highlight w:val="none"/>
        </w:rPr>
        <w:t>投标文件格式</w:t>
      </w:r>
      <w:bookmarkEnd w:id="171"/>
      <w:bookmarkEnd w:id="172"/>
      <w:bookmarkEnd w:id="173"/>
      <w:bookmarkEnd w:id="174"/>
      <w:bookmarkEnd w:id="175"/>
      <w:bookmarkEnd w:id="176"/>
    </w:p>
    <w:p w14:paraId="4FB99D9B">
      <w:pPr>
        <w:snapToGrid w:val="0"/>
        <w:spacing w:before="50" w:after="50"/>
        <w:rPr>
          <w:rFonts w:hint="eastAsia" w:ascii="宋体" w:hAnsi="宋体"/>
          <w:color w:val="auto"/>
          <w:sz w:val="32"/>
          <w:szCs w:val="20"/>
          <w:highlight w:val="none"/>
        </w:rPr>
      </w:pPr>
    </w:p>
    <w:p w14:paraId="6FE54877">
      <w:pPr>
        <w:snapToGrid w:val="0"/>
        <w:spacing w:before="50" w:after="50"/>
        <w:rPr>
          <w:rFonts w:hint="eastAsia" w:ascii="宋体" w:hAnsi="宋体"/>
          <w:color w:val="auto"/>
          <w:sz w:val="32"/>
          <w:szCs w:val="20"/>
          <w:highlight w:val="none"/>
        </w:rPr>
      </w:pPr>
    </w:p>
    <w:p w14:paraId="63BCD94F">
      <w:pPr>
        <w:snapToGrid w:val="0"/>
        <w:spacing w:before="50" w:after="50"/>
        <w:rPr>
          <w:rFonts w:hint="eastAsia" w:ascii="宋体" w:hAnsi="宋体"/>
          <w:color w:val="auto"/>
          <w:sz w:val="32"/>
          <w:szCs w:val="20"/>
          <w:highlight w:val="none"/>
        </w:rPr>
      </w:pPr>
    </w:p>
    <w:p w14:paraId="2BB55215">
      <w:pPr>
        <w:snapToGrid w:val="0"/>
        <w:spacing w:before="50" w:after="50"/>
        <w:rPr>
          <w:rFonts w:hint="eastAsia" w:ascii="宋体" w:hAnsi="宋体"/>
          <w:color w:val="auto"/>
          <w:sz w:val="32"/>
          <w:szCs w:val="20"/>
          <w:highlight w:val="none"/>
        </w:rPr>
      </w:pPr>
    </w:p>
    <w:p w14:paraId="789C3748">
      <w:pPr>
        <w:snapToGrid w:val="0"/>
        <w:spacing w:before="50" w:after="50"/>
        <w:rPr>
          <w:rFonts w:hint="eastAsia" w:ascii="宋体" w:hAnsi="宋体"/>
          <w:color w:val="auto"/>
          <w:sz w:val="32"/>
          <w:szCs w:val="20"/>
          <w:highlight w:val="none"/>
        </w:rPr>
      </w:pPr>
    </w:p>
    <w:p w14:paraId="62BDDD48">
      <w:pPr>
        <w:snapToGrid w:val="0"/>
        <w:spacing w:before="50" w:after="50"/>
        <w:rPr>
          <w:rFonts w:hint="eastAsia" w:ascii="宋体" w:hAnsi="宋体"/>
          <w:color w:val="auto"/>
          <w:sz w:val="32"/>
          <w:szCs w:val="20"/>
          <w:highlight w:val="none"/>
        </w:rPr>
      </w:pPr>
    </w:p>
    <w:p w14:paraId="7F88F7E4">
      <w:pPr>
        <w:snapToGrid w:val="0"/>
        <w:spacing w:before="50" w:after="50"/>
        <w:rPr>
          <w:rFonts w:hint="eastAsia" w:ascii="宋体" w:hAnsi="宋体"/>
          <w:color w:val="auto"/>
          <w:sz w:val="32"/>
          <w:szCs w:val="20"/>
          <w:highlight w:val="none"/>
        </w:rPr>
      </w:pPr>
    </w:p>
    <w:p w14:paraId="5EE6147E">
      <w:pPr>
        <w:snapToGrid w:val="0"/>
        <w:spacing w:before="50" w:after="50"/>
        <w:rPr>
          <w:rFonts w:hint="eastAsia" w:ascii="宋体" w:hAnsi="宋体"/>
          <w:color w:val="auto"/>
          <w:sz w:val="32"/>
          <w:szCs w:val="20"/>
          <w:highlight w:val="none"/>
        </w:rPr>
      </w:pPr>
    </w:p>
    <w:p w14:paraId="33B64151">
      <w:pPr>
        <w:snapToGrid w:val="0"/>
        <w:spacing w:before="50" w:after="50"/>
        <w:rPr>
          <w:rFonts w:hint="eastAsia" w:ascii="宋体" w:hAnsi="宋体"/>
          <w:color w:val="auto"/>
          <w:sz w:val="32"/>
          <w:szCs w:val="20"/>
          <w:highlight w:val="none"/>
        </w:rPr>
      </w:pPr>
    </w:p>
    <w:p w14:paraId="487CA494">
      <w:pPr>
        <w:snapToGrid w:val="0"/>
        <w:spacing w:before="50" w:after="50"/>
        <w:rPr>
          <w:rFonts w:hint="eastAsia" w:ascii="宋体" w:hAnsi="宋体"/>
          <w:color w:val="auto"/>
          <w:sz w:val="32"/>
          <w:szCs w:val="20"/>
          <w:highlight w:val="none"/>
        </w:rPr>
      </w:pPr>
    </w:p>
    <w:p w14:paraId="2854B25B">
      <w:pPr>
        <w:snapToGrid w:val="0"/>
        <w:spacing w:before="50" w:after="50"/>
        <w:rPr>
          <w:rFonts w:hint="eastAsia" w:ascii="宋体" w:hAnsi="宋体"/>
          <w:color w:val="auto"/>
          <w:sz w:val="32"/>
          <w:szCs w:val="20"/>
          <w:highlight w:val="none"/>
        </w:rPr>
      </w:pPr>
    </w:p>
    <w:p w14:paraId="1FC84F27">
      <w:pPr>
        <w:rPr>
          <w:rFonts w:hint="eastAsia" w:ascii="宋体" w:hAnsi="宋体"/>
          <w:b/>
          <w:color w:val="auto"/>
          <w:sz w:val="28"/>
          <w:szCs w:val="28"/>
          <w:highlight w:val="none"/>
        </w:rPr>
      </w:pPr>
      <w:r>
        <w:rPr>
          <w:rFonts w:ascii="宋体" w:hAnsi="宋体"/>
          <w:color w:val="auto"/>
          <w:sz w:val="32"/>
          <w:szCs w:val="20"/>
          <w:highlight w:val="none"/>
        </w:rPr>
        <w:br w:type="page"/>
      </w:r>
      <w:bookmarkStart w:id="177" w:name="_Toc19686836"/>
      <w:bookmarkStart w:id="178" w:name="_Toc254970557"/>
      <w:bookmarkStart w:id="179" w:name="_Toc254970698"/>
      <w:r>
        <w:rPr>
          <w:rFonts w:hint="eastAsia" w:ascii="宋体" w:hAnsi="宋体"/>
          <w:b/>
          <w:color w:val="auto"/>
          <w:sz w:val="28"/>
          <w:szCs w:val="28"/>
          <w:highlight w:val="none"/>
        </w:rPr>
        <w:t>一、报价文件格式</w:t>
      </w:r>
      <w:bookmarkEnd w:id="177"/>
    </w:p>
    <w:p w14:paraId="4535664E">
      <w:pPr>
        <w:snapToGrid w:val="0"/>
        <w:spacing w:before="120" w:beforeLines="50" w:after="50" w:line="360" w:lineRule="auto"/>
        <w:ind w:left="142"/>
        <w:jc w:val="left"/>
        <w:rPr>
          <w:rFonts w:hint="eastAsia" w:ascii="宋体" w:hAnsi="宋体"/>
          <w:color w:val="auto"/>
          <w:sz w:val="24"/>
          <w:szCs w:val="20"/>
          <w:highlight w:val="none"/>
        </w:rPr>
      </w:pPr>
      <w:r>
        <w:rPr>
          <w:rFonts w:hint="eastAsia" w:ascii="宋体" w:hAnsi="宋体"/>
          <w:b/>
          <w:color w:val="auto"/>
          <w:sz w:val="24"/>
          <w:highlight w:val="none"/>
        </w:rPr>
        <w:t>1.报价文件封面格式：</w:t>
      </w:r>
    </w:p>
    <w:p w14:paraId="694B9276">
      <w:pPr>
        <w:snapToGrid w:val="0"/>
        <w:spacing w:before="120" w:beforeLines="50" w:after="50" w:line="360" w:lineRule="auto"/>
        <w:ind w:left="142"/>
        <w:jc w:val="center"/>
        <w:rPr>
          <w:rFonts w:hint="eastAsia" w:ascii="宋体" w:hAnsi="宋体"/>
          <w:bCs/>
          <w:color w:val="auto"/>
          <w:sz w:val="48"/>
          <w:szCs w:val="48"/>
          <w:highlight w:val="none"/>
        </w:rPr>
      </w:pPr>
      <w:r>
        <w:rPr>
          <w:rFonts w:hint="eastAsia" w:ascii="宋体" w:hAnsi="宋体"/>
          <w:bCs/>
          <w:color w:val="auto"/>
          <w:sz w:val="48"/>
          <w:szCs w:val="48"/>
          <w:highlight w:val="none"/>
        </w:rPr>
        <w:t>电子投标文件</w:t>
      </w:r>
    </w:p>
    <w:p w14:paraId="20AF43C0">
      <w:pPr>
        <w:snapToGrid w:val="0"/>
        <w:spacing w:before="120" w:beforeLines="50" w:after="50" w:line="400" w:lineRule="exact"/>
        <w:rPr>
          <w:rFonts w:hint="eastAsia" w:ascii="宋体" w:hAnsi="宋体"/>
          <w:bCs/>
          <w:color w:val="auto"/>
          <w:sz w:val="32"/>
          <w:szCs w:val="20"/>
          <w:highlight w:val="none"/>
        </w:rPr>
      </w:pPr>
      <w:r>
        <w:rPr>
          <w:rFonts w:hint="eastAsia" w:ascii="宋体" w:hAnsi="宋体"/>
          <w:color w:val="auto"/>
          <w:sz w:val="24"/>
          <w:highlight w:val="none"/>
        </w:rPr>
        <w:t xml:space="preserve">                 </w:t>
      </w:r>
    </w:p>
    <w:p w14:paraId="0134CB95">
      <w:pPr>
        <w:snapToGrid w:val="0"/>
        <w:spacing w:before="120" w:beforeLines="50" w:after="50" w:line="400" w:lineRule="exact"/>
        <w:jc w:val="center"/>
        <w:rPr>
          <w:rFonts w:hint="eastAsia" w:ascii="宋体" w:hAnsi="宋体"/>
          <w:bCs/>
          <w:color w:val="auto"/>
          <w:sz w:val="24"/>
          <w:szCs w:val="20"/>
          <w:highlight w:val="none"/>
        </w:rPr>
      </w:pPr>
    </w:p>
    <w:p w14:paraId="0079ECC2">
      <w:pPr>
        <w:keepNext w:val="0"/>
        <w:keepLines w:val="0"/>
        <w:pageBreakBefore w:val="0"/>
        <w:widowControl w:val="0"/>
        <w:kinsoku/>
        <w:wordWrap/>
        <w:overflowPunct/>
        <w:topLinePunct w:val="0"/>
        <w:autoSpaceDE/>
        <w:autoSpaceDN/>
        <w:bidi w:val="0"/>
        <w:adjustRightInd/>
        <w:snapToGrid w:val="0"/>
        <w:spacing w:before="120" w:beforeLines="50" w:after="50" w:line="400" w:lineRule="exact"/>
        <w:jc w:val="center"/>
        <w:textAlignment w:val="auto"/>
        <w:outlineLvl w:val="9"/>
        <w:rPr>
          <w:rFonts w:hint="eastAsia" w:ascii="宋体" w:hAnsi="宋体"/>
          <w:b/>
          <w:bCs/>
          <w:color w:val="auto"/>
          <w:sz w:val="32"/>
          <w:szCs w:val="32"/>
          <w:highlight w:val="none"/>
        </w:rPr>
      </w:pPr>
      <w:bookmarkStart w:id="180" w:name="_Toc18841"/>
      <w:bookmarkStart w:id="181" w:name="_Toc20928"/>
      <w:bookmarkStart w:id="182" w:name="_Toc30012"/>
      <w:bookmarkStart w:id="183" w:name="_Toc2956"/>
      <w:r>
        <w:rPr>
          <w:rFonts w:hint="eastAsia" w:ascii="宋体" w:hAnsi="宋体"/>
          <w:b/>
          <w:bCs/>
          <w:color w:val="auto"/>
          <w:sz w:val="32"/>
          <w:szCs w:val="32"/>
          <w:highlight w:val="none"/>
        </w:rPr>
        <w:t>报价文件</w:t>
      </w:r>
      <w:bookmarkEnd w:id="180"/>
      <w:bookmarkEnd w:id="181"/>
      <w:bookmarkEnd w:id="182"/>
      <w:bookmarkEnd w:id="183"/>
    </w:p>
    <w:p w14:paraId="0C39C609">
      <w:pPr>
        <w:snapToGrid w:val="0"/>
        <w:spacing w:before="120" w:beforeLines="50" w:after="50" w:line="400" w:lineRule="exact"/>
        <w:rPr>
          <w:rFonts w:hint="eastAsia" w:ascii="宋体" w:hAnsi="宋体"/>
          <w:bCs/>
          <w:color w:val="auto"/>
          <w:sz w:val="24"/>
          <w:szCs w:val="20"/>
          <w:highlight w:val="none"/>
        </w:rPr>
      </w:pPr>
    </w:p>
    <w:p w14:paraId="01038BDC">
      <w:pPr>
        <w:snapToGrid w:val="0"/>
        <w:spacing w:before="120" w:beforeLines="50" w:after="50" w:line="400" w:lineRule="exact"/>
        <w:rPr>
          <w:rFonts w:hint="eastAsia" w:ascii="宋体" w:hAnsi="宋体"/>
          <w:bCs/>
          <w:color w:val="auto"/>
          <w:sz w:val="24"/>
          <w:szCs w:val="20"/>
          <w:highlight w:val="none"/>
        </w:rPr>
      </w:pPr>
    </w:p>
    <w:p w14:paraId="78B50BE0">
      <w:pPr>
        <w:snapToGrid w:val="0"/>
        <w:spacing w:before="120" w:beforeLines="50" w:after="50" w:line="400" w:lineRule="exact"/>
        <w:rPr>
          <w:rFonts w:hint="eastAsia" w:ascii="宋体" w:hAnsi="宋体"/>
          <w:bCs/>
          <w:color w:val="auto"/>
          <w:sz w:val="24"/>
          <w:szCs w:val="20"/>
          <w:highlight w:val="none"/>
        </w:rPr>
      </w:pPr>
    </w:p>
    <w:p w14:paraId="54963BD7">
      <w:pPr>
        <w:snapToGrid w:val="0"/>
        <w:spacing w:before="120" w:beforeLines="50" w:after="50" w:line="400" w:lineRule="exact"/>
        <w:rPr>
          <w:rFonts w:hint="eastAsia" w:ascii="宋体" w:hAnsi="宋体"/>
          <w:bCs/>
          <w:color w:val="auto"/>
          <w:sz w:val="24"/>
          <w:szCs w:val="20"/>
          <w:highlight w:val="none"/>
        </w:rPr>
      </w:pPr>
    </w:p>
    <w:p w14:paraId="21B72602">
      <w:pPr>
        <w:snapToGrid w:val="0"/>
        <w:spacing w:before="120" w:beforeLines="50" w:after="50" w:line="400" w:lineRule="exact"/>
        <w:ind w:firstLine="360" w:firstLineChars="150"/>
        <w:rPr>
          <w:rFonts w:ascii="宋体" w:hAnsi="宋体"/>
          <w:bCs/>
          <w:color w:val="auto"/>
          <w:sz w:val="24"/>
          <w:highlight w:val="none"/>
        </w:rPr>
      </w:pPr>
      <w:r>
        <w:rPr>
          <w:rFonts w:hint="eastAsia" w:ascii="宋体" w:hAnsi="宋体"/>
          <w:bCs/>
          <w:color w:val="auto"/>
          <w:sz w:val="24"/>
          <w:highlight w:val="none"/>
        </w:rPr>
        <w:t>项目名称：</w:t>
      </w:r>
    </w:p>
    <w:p w14:paraId="4DC14FD5">
      <w:pPr>
        <w:snapToGrid w:val="0"/>
        <w:spacing w:before="120" w:beforeLines="50" w:after="50" w:line="400" w:lineRule="exact"/>
        <w:ind w:firstLine="360" w:firstLineChars="150"/>
        <w:rPr>
          <w:rFonts w:hint="eastAsia" w:ascii="宋体" w:hAnsi="宋体"/>
          <w:bCs/>
          <w:color w:val="auto"/>
          <w:sz w:val="24"/>
          <w:highlight w:val="none"/>
        </w:rPr>
      </w:pPr>
    </w:p>
    <w:p w14:paraId="2504B2F0">
      <w:pPr>
        <w:snapToGrid w:val="0"/>
        <w:spacing w:before="120" w:beforeLines="50" w:after="50" w:line="400" w:lineRule="exact"/>
        <w:ind w:firstLine="360" w:firstLineChars="150"/>
        <w:rPr>
          <w:rFonts w:ascii="宋体" w:hAnsi="宋体"/>
          <w:bCs/>
          <w:color w:val="auto"/>
          <w:sz w:val="24"/>
          <w:highlight w:val="none"/>
        </w:rPr>
      </w:pPr>
      <w:r>
        <w:rPr>
          <w:rFonts w:hint="eastAsia" w:ascii="宋体" w:hAnsi="宋体"/>
          <w:bCs/>
          <w:color w:val="auto"/>
          <w:sz w:val="24"/>
          <w:highlight w:val="none"/>
        </w:rPr>
        <w:t>项目编号：</w:t>
      </w:r>
    </w:p>
    <w:p w14:paraId="6A16C5C0">
      <w:pPr>
        <w:snapToGrid w:val="0"/>
        <w:spacing w:before="120" w:beforeLines="50" w:after="50" w:line="400" w:lineRule="exact"/>
        <w:ind w:firstLine="360" w:firstLineChars="150"/>
        <w:rPr>
          <w:rFonts w:hint="eastAsia" w:ascii="宋体" w:hAnsi="宋体"/>
          <w:bCs/>
          <w:color w:val="auto"/>
          <w:sz w:val="24"/>
          <w:highlight w:val="none"/>
        </w:rPr>
      </w:pPr>
    </w:p>
    <w:p w14:paraId="7426E554">
      <w:pPr>
        <w:snapToGrid w:val="0"/>
        <w:spacing w:before="120" w:beforeLines="50" w:after="50" w:line="400" w:lineRule="exact"/>
        <w:ind w:firstLine="360" w:firstLineChars="150"/>
        <w:rPr>
          <w:rFonts w:ascii="宋体" w:hAnsi="宋体"/>
          <w:bCs/>
          <w:color w:val="auto"/>
          <w:sz w:val="24"/>
          <w:highlight w:val="none"/>
        </w:rPr>
      </w:pPr>
      <w:r>
        <w:rPr>
          <w:rFonts w:hint="eastAsia" w:ascii="宋体" w:hAnsi="宋体"/>
          <w:bCs/>
          <w:color w:val="auto"/>
          <w:sz w:val="24"/>
          <w:highlight w:val="none"/>
        </w:rPr>
        <w:t>所投分标（如有）：</w:t>
      </w:r>
    </w:p>
    <w:p w14:paraId="468D5D30">
      <w:pPr>
        <w:snapToGrid w:val="0"/>
        <w:spacing w:before="120" w:beforeLines="50" w:after="50" w:line="400" w:lineRule="exact"/>
        <w:ind w:firstLine="360" w:firstLineChars="150"/>
        <w:rPr>
          <w:rFonts w:hint="eastAsia" w:ascii="宋体" w:hAnsi="宋体"/>
          <w:bCs/>
          <w:color w:val="auto"/>
          <w:sz w:val="24"/>
          <w:highlight w:val="none"/>
        </w:rPr>
      </w:pPr>
    </w:p>
    <w:p w14:paraId="39F5DB83">
      <w:pPr>
        <w:snapToGrid w:val="0"/>
        <w:spacing w:before="120" w:beforeLines="50" w:after="50" w:line="400" w:lineRule="exact"/>
        <w:ind w:firstLine="360" w:firstLineChars="150"/>
        <w:rPr>
          <w:rFonts w:ascii="宋体" w:hAnsi="宋体"/>
          <w:bCs/>
          <w:color w:val="auto"/>
          <w:sz w:val="24"/>
          <w:highlight w:val="none"/>
        </w:rPr>
      </w:pPr>
      <w:r>
        <w:rPr>
          <w:rFonts w:hint="eastAsia" w:ascii="宋体" w:hAnsi="宋体"/>
          <w:bCs/>
          <w:color w:val="auto"/>
          <w:sz w:val="24"/>
          <w:highlight w:val="none"/>
        </w:rPr>
        <w:t>投标人名称：</w:t>
      </w:r>
    </w:p>
    <w:p w14:paraId="3E63E39F">
      <w:pPr>
        <w:snapToGrid w:val="0"/>
        <w:spacing w:before="120" w:beforeLines="50" w:after="50" w:line="400" w:lineRule="exact"/>
        <w:ind w:firstLine="360" w:firstLineChars="150"/>
        <w:rPr>
          <w:rFonts w:hint="eastAsia" w:ascii="宋体" w:hAnsi="宋体"/>
          <w:bCs/>
          <w:color w:val="auto"/>
          <w:sz w:val="24"/>
          <w:highlight w:val="none"/>
        </w:rPr>
      </w:pPr>
    </w:p>
    <w:p w14:paraId="7F2A6576">
      <w:pPr>
        <w:snapToGrid w:val="0"/>
        <w:spacing w:before="120" w:beforeLines="50" w:after="50" w:line="400" w:lineRule="exact"/>
        <w:ind w:firstLine="360" w:firstLineChars="150"/>
        <w:rPr>
          <w:rFonts w:hint="eastAsia" w:ascii="宋体" w:hAnsi="宋体"/>
          <w:bCs/>
          <w:color w:val="auto"/>
          <w:sz w:val="24"/>
          <w:highlight w:val="none"/>
        </w:rPr>
      </w:pPr>
      <w:r>
        <w:rPr>
          <w:rFonts w:hint="eastAsia" w:ascii="宋体" w:hAnsi="宋体"/>
          <w:bCs/>
          <w:color w:val="auto"/>
          <w:sz w:val="24"/>
          <w:highlight w:val="none"/>
        </w:rPr>
        <w:t>投标人地址：</w:t>
      </w:r>
    </w:p>
    <w:p w14:paraId="1A5D84E4">
      <w:pPr>
        <w:pStyle w:val="7"/>
        <w:snapToGrid w:val="0"/>
        <w:spacing w:before="50" w:after="50" w:line="400" w:lineRule="exact"/>
        <w:ind w:firstLine="960" w:firstLineChars="400"/>
        <w:rPr>
          <w:rFonts w:hint="eastAsia" w:ascii="宋体" w:hAnsi="宋体"/>
          <w:bCs/>
          <w:color w:val="auto"/>
          <w:sz w:val="24"/>
          <w:szCs w:val="24"/>
          <w:highlight w:val="none"/>
        </w:rPr>
      </w:pPr>
    </w:p>
    <w:p w14:paraId="5B1508DC">
      <w:pPr>
        <w:snapToGrid w:val="0"/>
        <w:spacing w:before="120" w:beforeLines="50" w:after="50" w:line="400" w:lineRule="exact"/>
        <w:rPr>
          <w:rFonts w:hint="eastAsia" w:ascii="宋体" w:hAnsi="宋体"/>
          <w:color w:val="auto"/>
          <w:sz w:val="30"/>
          <w:szCs w:val="20"/>
          <w:highlight w:val="none"/>
        </w:rPr>
      </w:pPr>
      <w:r>
        <w:rPr>
          <w:rFonts w:hint="eastAsia" w:ascii="宋体" w:hAnsi="宋体"/>
          <w:color w:val="auto"/>
          <w:sz w:val="24"/>
          <w:highlight w:val="none"/>
        </w:rPr>
        <w:t xml:space="preserve">                                   年  月  日</w:t>
      </w:r>
    </w:p>
    <w:p w14:paraId="29B53245">
      <w:pPr>
        <w:snapToGrid w:val="0"/>
        <w:spacing w:before="120" w:beforeLines="50" w:after="50" w:line="360" w:lineRule="auto"/>
        <w:jc w:val="left"/>
        <w:rPr>
          <w:rFonts w:hint="eastAsia" w:ascii="宋体" w:hAnsi="宋体"/>
          <w:color w:val="auto"/>
          <w:sz w:val="24"/>
          <w:szCs w:val="20"/>
          <w:highlight w:val="none"/>
        </w:rPr>
      </w:pPr>
      <w:r>
        <w:rPr>
          <w:rFonts w:ascii="宋体" w:hAnsi="宋体"/>
          <w:b/>
          <w:color w:val="auto"/>
          <w:sz w:val="24"/>
          <w:highlight w:val="none"/>
        </w:rPr>
        <w:br w:type="page"/>
      </w:r>
      <w:r>
        <w:rPr>
          <w:rFonts w:hint="eastAsia" w:ascii="宋体" w:hAnsi="宋体"/>
          <w:b/>
          <w:color w:val="auto"/>
          <w:sz w:val="24"/>
          <w:highlight w:val="none"/>
        </w:rPr>
        <w:t>2.</w:t>
      </w:r>
      <w:r>
        <w:rPr>
          <w:rFonts w:hint="eastAsia" w:ascii="宋体" w:hAnsi="宋体"/>
          <w:b/>
          <w:bCs/>
          <w:color w:val="auto"/>
          <w:sz w:val="24"/>
          <w:highlight w:val="none"/>
        </w:rPr>
        <w:t>报价文件目录</w:t>
      </w:r>
    </w:p>
    <w:p w14:paraId="0348EC5A">
      <w:pPr>
        <w:snapToGrid w:val="0"/>
        <w:spacing w:before="50" w:after="120" w:afterLines="50" w:line="360" w:lineRule="auto"/>
        <w:jc w:val="left"/>
        <w:rPr>
          <w:rFonts w:ascii="宋体" w:hAnsi="宋体"/>
          <w:b/>
          <w:color w:val="auto"/>
          <w:sz w:val="24"/>
          <w:highlight w:val="none"/>
        </w:rPr>
      </w:pPr>
      <w:r>
        <w:rPr>
          <w:rFonts w:hint="eastAsia" w:ascii="宋体" w:hAnsi="宋体"/>
          <w:color w:val="auto"/>
          <w:szCs w:val="21"/>
          <w:highlight w:val="none"/>
        </w:rPr>
        <w:t>根据招标文件规定及投标人提供的材料自行编写目录。</w:t>
      </w:r>
    </w:p>
    <w:p w14:paraId="1938F9A0">
      <w:pPr>
        <w:snapToGrid w:val="0"/>
        <w:spacing w:before="120" w:beforeLines="50" w:after="50"/>
        <w:rPr>
          <w:rFonts w:hint="eastAsia" w:ascii="宋体" w:hAnsi="宋体"/>
          <w:b/>
          <w:color w:val="auto"/>
          <w:sz w:val="24"/>
          <w:highlight w:val="none"/>
        </w:rPr>
      </w:pPr>
    </w:p>
    <w:p w14:paraId="39A26B43">
      <w:pPr>
        <w:snapToGrid w:val="0"/>
        <w:spacing w:before="120" w:beforeLines="50" w:after="50"/>
        <w:rPr>
          <w:rFonts w:hint="eastAsia" w:ascii="宋体" w:hAnsi="宋体"/>
          <w:b/>
          <w:color w:val="auto"/>
          <w:sz w:val="24"/>
          <w:highlight w:val="none"/>
        </w:rPr>
      </w:pPr>
    </w:p>
    <w:p w14:paraId="44ECA1DD">
      <w:pPr>
        <w:snapToGrid w:val="0"/>
        <w:spacing w:before="120" w:beforeLines="50" w:after="50"/>
        <w:rPr>
          <w:rFonts w:hint="eastAsia" w:ascii="宋体" w:hAnsi="宋体"/>
          <w:b/>
          <w:color w:val="auto"/>
          <w:sz w:val="24"/>
          <w:highlight w:val="none"/>
        </w:rPr>
      </w:pPr>
    </w:p>
    <w:p w14:paraId="5004FAE3">
      <w:pPr>
        <w:keepNext w:val="0"/>
        <w:keepLines w:val="0"/>
        <w:pageBreakBefore w:val="0"/>
        <w:widowControl w:val="0"/>
        <w:kinsoku/>
        <w:wordWrap/>
        <w:overflowPunct/>
        <w:topLinePunct w:val="0"/>
        <w:autoSpaceDE/>
        <w:autoSpaceDN/>
        <w:bidi w:val="0"/>
        <w:adjustRightInd/>
        <w:snapToGrid w:val="0"/>
        <w:spacing w:before="120" w:beforeLines="50" w:after="50"/>
        <w:ind w:left="142"/>
        <w:jc w:val="left"/>
        <w:textAlignment w:val="auto"/>
        <w:rPr>
          <w:rFonts w:hint="eastAsia" w:ascii="宋体" w:hAnsi="宋体"/>
          <w:b/>
          <w:color w:val="auto"/>
          <w:sz w:val="24"/>
          <w:highlight w:val="none"/>
        </w:rPr>
      </w:pPr>
      <w:r>
        <w:rPr>
          <w:rFonts w:ascii="宋体" w:hAnsi="宋体"/>
          <w:b/>
          <w:color w:val="auto"/>
          <w:sz w:val="24"/>
          <w:highlight w:val="none"/>
        </w:rPr>
        <w:br w:type="page"/>
      </w:r>
      <w:r>
        <w:rPr>
          <w:rFonts w:hint="eastAsia" w:ascii="宋体" w:hAnsi="宋体"/>
          <w:b/>
          <w:color w:val="auto"/>
          <w:sz w:val="24"/>
          <w:highlight w:val="none"/>
        </w:rPr>
        <w:t>1.投标函格式：</w:t>
      </w:r>
    </w:p>
    <w:p w14:paraId="798A98E0">
      <w:pPr>
        <w:keepNext w:val="0"/>
        <w:keepLines w:val="0"/>
        <w:pageBreakBefore w:val="0"/>
        <w:widowControl w:val="0"/>
        <w:kinsoku/>
        <w:wordWrap/>
        <w:overflowPunct/>
        <w:topLinePunct w:val="0"/>
        <w:autoSpaceDE/>
        <w:autoSpaceDN/>
        <w:bidi w:val="0"/>
        <w:adjustRightInd/>
        <w:snapToGrid w:val="0"/>
        <w:spacing w:before="120" w:beforeLines="50" w:after="50" w:line="320" w:lineRule="exact"/>
        <w:jc w:val="center"/>
        <w:textAlignment w:val="auto"/>
        <w:rPr>
          <w:rFonts w:hint="eastAsia" w:ascii="宋体" w:hAnsi="宋体"/>
          <w:b/>
          <w:color w:val="auto"/>
          <w:sz w:val="32"/>
          <w:szCs w:val="32"/>
          <w:highlight w:val="none"/>
        </w:rPr>
      </w:pPr>
      <w:r>
        <w:rPr>
          <w:rFonts w:hint="eastAsia" w:ascii="宋体" w:hAnsi="宋体"/>
          <w:b/>
          <w:color w:val="auto"/>
          <w:sz w:val="32"/>
          <w:szCs w:val="32"/>
          <w:highlight w:val="none"/>
        </w:rPr>
        <w:t>投 标 函</w:t>
      </w:r>
    </w:p>
    <w:p w14:paraId="4BBF82B4">
      <w:pPr>
        <w:bidi w:val="0"/>
        <w:rPr>
          <w:color w:val="auto"/>
          <w:highlight w:val="none"/>
        </w:rPr>
      </w:pPr>
    </w:p>
    <w:p w14:paraId="4F23EE88">
      <w:pPr>
        <w:bidi w:val="0"/>
        <w:rPr>
          <w:color w:val="auto"/>
          <w:highlight w:val="none"/>
        </w:rPr>
      </w:pPr>
    </w:p>
    <w:p w14:paraId="6CB39957">
      <w:pPr>
        <w:bidi w:val="0"/>
        <w:rPr>
          <w:rFonts w:hint="eastAsia"/>
          <w:color w:val="auto"/>
          <w:highlight w:val="none"/>
        </w:rPr>
      </w:pPr>
    </w:p>
    <w:p w14:paraId="3AC449B7">
      <w:pPr>
        <w:snapToGrid w:val="0"/>
        <w:spacing w:line="360" w:lineRule="auto"/>
        <w:rPr>
          <w:rFonts w:hint="eastAsia" w:ascii="宋体" w:hAnsi="宋体"/>
          <w:color w:val="auto"/>
          <w:sz w:val="24"/>
          <w:highlight w:val="none"/>
        </w:rPr>
      </w:pPr>
      <w:r>
        <w:rPr>
          <w:rFonts w:hint="eastAsia" w:ascii="宋体" w:hAnsi="宋体"/>
          <w:color w:val="auto"/>
          <w:sz w:val="24"/>
          <w:highlight w:val="none"/>
        </w:rPr>
        <w:t>致：</w:t>
      </w:r>
      <w:r>
        <w:rPr>
          <w:rFonts w:hint="eastAsia" w:ascii="宋体" w:hAnsi="宋体"/>
          <w:color w:val="auto"/>
          <w:sz w:val="24"/>
          <w:highlight w:val="none"/>
          <w:u w:val="single"/>
        </w:rPr>
        <w:t>采购人名称</w:t>
      </w:r>
      <w:r>
        <w:rPr>
          <w:rFonts w:hint="eastAsia" w:ascii="宋体" w:hAnsi="宋体"/>
          <w:color w:val="auto"/>
          <w:sz w:val="24"/>
          <w:highlight w:val="none"/>
        </w:rPr>
        <w:t>：</w:t>
      </w:r>
    </w:p>
    <w:p w14:paraId="694FCA65">
      <w:pPr>
        <w:snapToGrid w:val="0"/>
        <w:spacing w:line="360" w:lineRule="auto"/>
        <w:ind w:firstLine="480"/>
        <w:rPr>
          <w:rFonts w:hint="eastAsia" w:ascii="宋体" w:hAnsi="宋体"/>
          <w:color w:val="auto"/>
          <w:sz w:val="24"/>
          <w:highlight w:val="none"/>
        </w:rPr>
      </w:pPr>
      <w:r>
        <w:rPr>
          <w:rFonts w:hint="eastAsia" w:ascii="宋体" w:hAnsi="宋体"/>
          <w:color w:val="auto"/>
          <w:sz w:val="24"/>
          <w:highlight w:val="none"/>
        </w:rPr>
        <w:t>根据贵方</w:t>
      </w:r>
      <w:r>
        <w:rPr>
          <w:rFonts w:hint="eastAsia" w:ascii="宋体" w:hAnsi="宋体"/>
          <w:color w:val="auto"/>
          <w:sz w:val="24"/>
          <w:highlight w:val="none"/>
          <w:u w:val="single"/>
        </w:rPr>
        <w:t>项目名称</w:t>
      </w:r>
      <w:r>
        <w:rPr>
          <w:rFonts w:hint="eastAsia" w:ascii="宋体" w:hAnsi="宋体"/>
          <w:color w:val="auto"/>
          <w:sz w:val="24"/>
          <w:highlight w:val="none"/>
        </w:rPr>
        <w:t>（项目编号：</w:t>
      </w:r>
      <w:r>
        <w:rPr>
          <w:rFonts w:hint="eastAsia" w:ascii="宋体" w:hAnsi="宋体"/>
          <w:color w:val="auto"/>
          <w:sz w:val="24"/>
          <w:highlight w:val="none"/>
          <w:u w:val="single"/>
        </w:rPr>
        <w:t xml:space="preserve">             </w:t>
      </w:r>
      <w:r>
        <w:rPr>
          <w:rFonts w:hint="eastAsia" w:ascii="宋体" w:hAnsi="宋体"/>
          <w:color w:val="auto"/>
          <w:sz w:val="24"/>
          <w:highlight w:val="none"/>
        </w:rPr>
        <w:t>）的招标公告，签字代表______</w:t>
      </w:r>
      <w:r>
        <w:rPr>
          <w:rFonts w:hint="eastAsia" w:ascii="宋体" w:hAnsi="宋体"/>
          <w:color w:val="auto"/>
          <w:sz w:val="24"/>
          <w:highlight w:val="none"/>
          <w:u w:val="single"/>
        </w:rPr>
        <w:t xml:space="preserve">     </w:t>
      </w:r>
      <w:r>
        <w:rPr>
          <w:rFonts w:hint="eastAsia" w:ascii="宋体" w:hAnsi="宋体"/>
          <w:color w:val="auto"/>
          <w:sz w:val="24"/>
          <w:highlight w:val="none"/>
        </w:rPr>
        <w:t>（姓名）经正式授权并代表投标人</w:t>
      </w:r>
      <w:r>
        <w:rPr>
          <w:rFonts w:hint="eastAsia" w:ascii="宋体" w:hAnsi="宋体"/>
          <w:color w:val="auto"/>
          <w:sz w:val="24"/>
          <w:highlight w:val="none"/>
          <w:u w:val="single"/>
        </w:rPr>
        <w:t xml:space="preserve">              </w:t>
      </w:r>
      <w:r>
        <w:rPr>
          <w:rFonts w:hint="eastAsia" w:ascii="宋体" w:hAnsi="宋体"/>
          <w:color w:val="auto"/>
          <w:sz w:val="24"/>
          <w:highlight w:val="none"/>
        </w:rPr>
        <w:t>（投标人名称）提交投标文件。</w:t>
      </w:r>
    </w:p>
    <w:p w14:paraId="03F9F86C">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据此函，我方宣布同意如下：</w:t>
      </w:r>
    </w:p>
    <w:p w14:paraId="3DDEB53E">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1.我方已详细审查全部“招标文件”，包括修改文件（如有的话）以及全部参考资料和有关附件，已经了解我方对于招标文件、采购过程、采购结果有依法进行询问、质疑、投诉的权利及相关渠道和要求。</w:t>
      </w:r>
    </w:p>
    <w:p w14:paraId="6495DA4C">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2.我方在投标之前已经完全理解并接受招标文件的各项规定和要求，对招标文件的合理性、合法性不再有异议。</w:t>
      </w:r>
    </w:p>
    <w:p w14:paraId="2C14BFA5">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3.本投标有效期自投标截止之日起</w:t>
      </w:r>
      <w:r>
        <w:rPr>
          <w:rFonts w:ascii="宋体" w:hAnsi="宋体"/>
          <w:color w:val="auto"/>
          <w:sz w:val="24"/>
          <w:highlight w:val="none"/>
          <w:u w:val="single"/>
        </w:rPr>
        <w:t xml:space="preserve">    </w:t>
      </w:r>
      <w:r>
        <w:rPr>
          <w:rFonts w:hint="eastAsia" w:ascii="宋体" w:hAnsi="宋体"/>
          <w:color w:val="auto"/>
          <w:sz w:val="24"/>
          <w:highlight w:val="none"/>
        </w:rPr>
        <w:t>。</w:t>
      </w:r>
    </w:p>
    <w:p w14:paraId="6E53E4A0">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4.如中标，本投标文件至本项目合同履行完毕止均保持有效，我方将按“招标文件”及政府采购法律、法规的规定履行合同责任和义务。</w:t>
      </w:r>
    </w:p>
    <w:p w14:paraId="1B9EE187">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5.我方同意按照贵方要求提供与投标有关的一切数据或者资料。</w:t>
      </w:r>
    </w:p>
    <w:p w14:paraId="67C0C6E6">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6.我方向贵方提交的所有投标文件、资料都是准确的和真实的。</w:t>
      </w:r>
    </w:p>
    <w:p w14:paraId="25AF7AC6">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7.以上事项如有虚假或者隐瞒，我方愿意承担一切后果，并不再寻求任何旨在减轻或者免除法律责任的辩解。</w:t>
      </w:r>
    </w:p>
    <w:p w14:paraId="3C333255">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8.根据</w:t>
      </w:r>
      <w:r>
        <w:rPr>
          <w:rFonts w:ascii="宋体" w:hAnsi="宋体"/>
          <w:color w:val="auto"/>
          <w:sz w:val="24"/>
          <w:highlight w:val="none"/>
        </w:rPr>
        <w:t>《中华人民共和国政府采购法实施条例》第五十条要求对政府采购合同进行公告</w:t>
      </w:r>
      <w:r>
        <w:rPr>
          <w:rFonts w:hint="eastAsia" w:ascii="宋体" w:hAnsi="宋体"/>
          <w:color w:val="auto"/>
          <w:sz w:val="24"/>
          <w:highlight w:val="none"/>
        </w:rPr>
        <w:t>，</w:t>
      </w:r>
      <w:r>
        <w:rPr>
          <w:rFonts w:ascii="宋体" w:hAnsi="宋体"/>
          <w:color w:val="auto"/>
          <w:sz w:val="24"/>
          <w:highlight w:val="none"/>
        </w:rPr>
        <w:t>但政府采购合同中涉及国家秘密、商业秘密的内容除外。</w:t>
      </w:r>
      <w:r>
        <w:rPr>
          <w:rFonts w:hint="eastAsia" w:ascii="宋体" w:hAnsi="宋体"/>
          <w:color w:val="auto"/>
          <w:sz w:val="24"/>
          <w:highlight w:val="none"/>
        </w:rPr>
        <w:t>我方就对本次投标文件进行注明如下：（两项内容中必须选择一项）</w:t>
      </w:r>
    </w:p>
    <w:p w14:paraId="34A88E28">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□我方本次投标文件</w:t>
      </w:r>
      <w:r>
        <w:rPr>
          <w:rFonts w:ascii="宋体" w:hAnsi="宋体" w:cs="宋体"/>
          <w:color w:val="auto"/>
          <w:kern w:val="0"/>
          <w:sz w:val="24"/>
          <w:highlight w:val="none"/>
        </w:rPr>
        <w:t>内容中</w:t>
      </w:r>
      <w:r>
        <w:rPr>
          <w:rFonts w:hint="eastAsia" w:ascii="宋体" w:hAnsi="宋体"/>
          <w:color w:val="auto"/>
          <w:sz w:val="24"/>
          <w:highlight w:val="none"/>
        </w:rPr>
        <w:t>未</w:t>
      </w:r>
      <w:r>
        <w:rPr>
          <w:rFonts w:ascii="宋体" w:hAnsi="宋体" w:cs="宋体"/>
          <w:color w:val="auto"/>
          <w:kern w:val="0"/>
          <w:sz w:val="24"/>
          <w:highlight w:val="none"/>
        </w:rPr>
        <w:t>涉及商业秘密</w:t>
      </w:r>
      <w:r>
        <w:rPr>
          <w:rFonts w:hint="eastAsia" w:ascii="宋体" w:hAnsi="宋体" w:cs="宋体"/>
          <w:color w:val="auto"/>
          <w:kern w:val="0"/>
          <w:sz w:val="24"/>
          <w:highlight w:val="none"/>
        </w:rPr>
        <w:t>；</w:t>
      </w:r>
    </w:p>
    <w:p w14:paraId="1D7E51AB">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□我方本次投标文件</w:t>
      </w:r>
      <w:r>
        <w:rPr>
          <w:rFonts w:ascii="宋体" w:hAnsi="宋体" w:cs="宋体"/>
          <w:color w:val="auto"/>
          <w:kern w:val="0"/>
          <w:sz w:val="24"/>
          <w:highlight w:val="none"/>
        </w:rPr>
        <w:t>涉及商业秘密</w:t>
      </w:r>
      <w:r>
        <w:rPr>
          <w:rFonts w:hint="eastAsia" w:ascii="宋体" w:hAnsi="宋体" w:cs="宋体"/>
          <w:color w:val="auto"/>
          <w:kern w:val="0"/>
          <w:sz w:val="24"/>
          <w:highlight w:val="none"/>
        </w:rPr>
        <w:t>的</w:t>
      </w:r>
      <w:r>
        <w:rPr>
          <w:rFonts w:ascii="宋体" w:hAnsi="宋体" w:cs="宋体"/>
          <w:color w:val="auto"/>
          <w:kern w:val="0"/>
          <w:sz w:val="24"/>
          <w:highlight w:val="none"/>
        </w:rPr>
        <w:t>内容</w:t>
      </w:r>
      <w:r>
        <w:rPr>
          <w:rFonts w:hint="eastAsia" w:ascii="宋体" w:hAnsi="宋体" w:cs="宋体"/>
          <w:color w:val="auto"/>
          <w:kern w:val="0"/>
          <w:sz w:val="24"/>
          <w:highlight w:val="none"/>
        </w:rPr>
        <w:t>有：</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0132CB92">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9.与</w:t>
      </w:r>
      <w:r>
        <w:rPr>
          <w:rFonts w:hint="eastAsia" w:ascii="宋体" w:hAnsi="宋体"/>
          <w:color w:val="auto"/>
          <w:sz w:val="24"/>
          <w:highlight w:val="none"/>
          <w:lang w:eastAsia="zh-CN"/>
        </w:rPr>
        <w:t>本次</w:t>
      </w:r>
      <w:r>
        <w:rPr>
          <w:rFonts w:hint="eastAsia" w:ascii="宋体" w:hAnsi="宋体"/>
          <w:color w:val="auto"/>
          <w:sz w:val="24"/>
          <w:highlight w:val="none"/>
        </w:rPr>
        <w:t>投标有关的一切正式往来信函请寄：</w:t>
      </w:r>
    </w:p>
    <w:p w14:paraId="5AE41254">
      <w:pPr>
        <w:snapToGrid w:val="0"/>
        <w:spacing w:line="360" w:lineRule="auto"/>
        <w:ind w:firstLine="480" w:firstLineChars="200"/>
        <w:rPr>
          <w:rFonts w:hint="eastAsia" w:ascii="宋体" w:hAnsi="宋体"/>
          <w:color w:val="auto"/>
          <w:sz w:val="24"/>
          <w:highlight w:val="none"/>
          <w:u w:val="single"/>
        </w:rPr>
      </w:pPr>
      <w:r>
        <w:rPr>
          <w:rFonts w:hint="eastAsia" w:ascii="宋体" w:hAnsi="宋体"/>
          <w:color w:val="auto"/>
          <w:sz w:val="24"/>
          <w:highlight w:val="none"/>
        </w:rPr>
        <w:t>地址：</w:t>
      </w:r>
      <w:r>
        <w:rPr>
          <w:rFonts w:hint="eastAsia" w:ascii="宋体" w:hAnsi="宋体"/>
          <w:color w:val="auto"/>
          <w:sz w:val="24"/>
          <w:highlight w:val="none"/>
          <w:u w:val="single"/>
        </w:rPr>
        <w:t xml:space="preserve">          </w:t>
      </w:r>
      <w:r>
        <w:rPr>
          <w:rFonts w:hint="eastAsia" w:ascii="宋体" w:hAnsi="宋体"/>
          <w:color w:val="auto"/>
          <w:sz w:val="24"/>
          <w:highlight w:val="none"/>
        </w:rPr>
        <w:t>邮编：</w:t>
      </w:r>
      <w:r>
        <w:rPr>
          <w:rFonts w:hint="eastAsia" w:ascii="宋体" w:hAnsi="宋体"/>
          <w:color w:val="auto"/>
          <w:sz w:val="24"/>
          <w:highlight w:val="none"/>
          <w:u w:val="single"/>
        </w:rPr>
        <w:t xml:space="preserve">            </w:t>
      </w:r>
    </w:p>
    <w:p w14:paraId="61BC2215">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电话：</w:t>
      </w:r>
      <w:r>
        <w:rPr>
          <w:rFonts w:hint="eastAsia" w:ascii="宋体" w:hAnsi="宋体"/>
          <w:color w:val="auto"/>
          <w:sz w:val="24"/>
          <w:highlight w:val="none"/>
          <w:u w:val="single"/>
        </w:rPr>
        <w:t xml:space="preserve">        </w:t>
      </w:r>
      <w:r>
        <w:rPr>
          <w:rFonts w:hint="eastAsia" w:ascii="宋体" w:hAnsi="宋体"/>
          <w:color w:val="auto"/>
          <w:sz w:val="24"/>
          <w:highlight w:val="none"/>
        </w:rPr>
        <w:t>传真：</w:t>
      </w:r>
      <w:r>
        <w:rPr>
          <w:rFonts w:hint="eastAsia" w:ascii="宋体" w:hAnsi="宋体"/>
          <w:color w:val="auto"/>
          <w:sz w:val="24"/>
          <w:highlight w:val="none"/>
          <w:u w:val="single"/>
        </w:rPr>
        <w:t xml:space="preserve">          </w:t>
      </w:r>
      <w:r>
        <w:rPr>
          <w:rFonts w:hint="eastAsia" w:ascii="宋体" w:hAnsi="宋体"/>
          <w:color w:val="auto"/>
          <w:sz w:val="24"/>
          <w:highlight w:val="none"/>
        </w:rPr>
        <w:t>电子邮箱：</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p>
    <w:p w14:paraId="7BAAD9C5">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投标人名称</w:t>
      </w:r>
      <w:r>
        <w:rPr>
          <w:rFonts w:hint="eastAsia" w:ascii="宋体" w:hAnsi="宋体"/>
          <w:color w:val="auto"/>
          <w:sz w:val="24"/>
          <w:highlight w:val="none"/>
          <w:lang w:eastAsia="zh-CN"/>
        </w:rPr>
        <w:t>：</w:t>
      </w:r>
      <w:r>
        <w:rPr>
          <w:rFonts w:hint="eastAsia" w:ascii="宋体" w:hAnsi="宋体"/>
          <w:color w:val="auto"/>
          <w:sz w:val="24"/>
          <w:highlight w:val="none"/>
          <w:u w:val="single"/>
        </w:rPr>
        <w:t xml:space="preserve">                </w:t>
      </w:r>
    </w:p>
    <w:p w14:paraId="0F56EEA8">
      <w:pPr>
        <w:snapToGrid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开户银行：</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银行账号：</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14:paraId="4B83CFD9">
      <w:pPr>
        <w:snapToGrid w:val="0"/>
        <w:spacing w:line="360" w:lineRule="auto"/>
        <w:ind w:firstLine="480" w:firstLineChars="200"/>
        <w:jc w:val="left"/>
        <w:rPr>
          <w:rFonts w:hint="eastAsia" w:ascii="宋体" w:hAnsi="宋体"/>
          <w:color w:val="auto"/>
          <w:sz w:val="24"/>
          <w:highlight w:val="none"/>
        </w:rPr>
      </w:pPr>
    </w:p>
    <w:p w14:paraId="02956318">
      <w:pPr>
        <w:snapToGrid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 xml:space="preserve">                法定代表人或者委托代理人（签字或者电子签名）：_______ </w:t>
      </w:r>
    </w:p>
    <w:p w14:paraId="088863C7">
      <w:pPr>
        <w:pStyle w:val="16"/>
        <w:snapToGrid w:val="0"/>
        <w:spacing w:before="295" w:after="295" w:line="360" w:lineRule="auto"/>
        <w:jc w:val="center"/>
        <w:rPr>
          <w:rFonts w:hint="eastAsia" w:hAnsi="宋体"/>
          <w:color w:val="auto"/>
          <w:sz w:val="24"/>
          <w:szCs w:val="24"/>
          <w:highlight w:val="none"/>
          <w:u w:val="single"/>
        </w:rPr>
      </w:pPr>
      <w:r>
        <w:rPr>
          <w:rFonts w:hint="eastAsia" w:hAnsi="宋体"/>
          <w:color w:val="auto"/>
          <w:sz w:val="24"/>
          <w:highlight w:val="none"/>
        </w:rPr>
        <w:t xml:space="preserve"> </w:t>
      </w:r>
      <w:r>
        <w:rPr>
          <w:rFonts w:hAnsi="宋体"/>
          <w:color w:val="auto"/>
          <w:sz w:val="24"/>
          <w:highlight w:val="none"/>
        </w:rPr>
        <w:t xml:space="preserve">                                    </w:t>
      </w:r>
      <w:r>
        <w:rPr>
          <w:rFonts w:hint="eastAsia" w:hAnsi="宋体"/>
          <w:color w:val="auto"/>
          <w:sz w:val="24"/>
          <w:highlight w:val="none"/>
        </w:rPr>
        <w:t>投标人名称（电子签章）：</w:t>
      </w:r>
    </w:p>
    <w:p w14:paraId="3B66454E">
      <w:pPr>
        <w:pStyle w:val="16"/>
        <w:snapToGrid w:val="0"/>
        <w:spacing w:before="295" w:after="295" w:line="360" w:lineRule="auto"/>
        <w:rPr>
          <w:rFonts w:hint="eastAsia" w:hAnsi="宋体"/>
          <w:color w:val="auto"/>
          <w:sz w:val="24"/>
          <w:highlight w:val="none"/>
        </w:rPr>
      </w:pPr>
      <w:r>
        <w:rPr>
          <w:rFonts w:hint="eastAsia" w:hAnsi="宋体"/>
          <w:color w:val="auto"/>
          <w:sz w:val="24"/>
          <w:szCs w:val="24"/>
          <w:highlight w:val="none"/>
        </w:rPr>
        <w:t xml:space="preserve">                                                </w:t>
      </w:r>
      <w:r>
        <w:rPr>
          <w:rFonts w:hint="eastAsia" w:hAnsi="宋体"/>
          <w:color w:val="auto"/>
          <w:sz w:val="24"/>
          <w:szCs w:val="24"/>
          <w:highlight w:val="none"/>
          <w:u w:val="single"/>
        </w:rPr>
        <w:t xml:space="preserve">      </w:t>
      </w:r>
      <w:r>
        <w:rPr>
          <w:rFonts w:hint="eastAsia" w:hAnsi="宋体"/>
          <w:color w:val="auto"/>
          <w:sz w:val="24"/>
          <w:szCs w:val="24"/>
          <w:highlight w:val="none"/>
        </w:rPr>
        <w:t>年</w:t>
      </w:r>
      <w:r>
        <w:rPr>
          <w:rFonts w:hint="eastAsia" w:hAnsi="宋体"/>
          <w:color w:val="auto"/>
          <w:sz w:val="24"/>
          <w:szCs w:val="24"/>
          <w:highlight w:val="none"/>
          <w:u w:val="single"/>
        </w:rPr>
        <w:t xml:space="preserve">    </w:t>
      </w:r>
      <w:r>
        <w:rPr>
          <w:rFonts w:hint="eastAsia" w:hAnsi="宋体"/>
          <w:color w:val="auto"/>
          <w:sz w:val="24"/>
          <w:szCs w:val="24"/>
          <w:highlight w:val="none"/>
        </w:rPr>
        <w:t>月</w:t>
      </w:r>
      <w:r>
        <w:rPr>
          <w:rFonts w:hint="eastAsia" w:hAnsi="宋体"/>
          <w:color w:val="auto"/>
          <w:sz w:val="24"/>
          <w:szCs w:val="24"/>
          <w:highlight w:val="none"/>
          <w:u w:val="single"/>
        </w:rPr>
        <w:t xml:space="preserve">     </w:t>
      </w:r>
      <w:r>
        <w:rPr>
          <w:rFonts w:hint="eastAsia" w:hAnsi="宋体"/>
          <w:color w:val="auto"/>
          <w:sz w:val="24"/>
          <w:szCs w:val="24"/>
          <w:highlight w:val="none"/>
        </w:rPr>
        <w:t>日</w:t>
      </w:r>
    </w:p>
    <w:p w14:paraId="33199FB2">
      <w:pPr>
        <w:keepNext w:val="0"/>
        <w:keepLines w:val="0"/>
        <w:pageBreakBefore w:val="0"/>
        <w:widowControl w:val="0"/>
        <w:kinsoku/>
        <w:wordWrap/>
        <w:overflowPunct/>
        <w:topLinePunct w:val="0"/>
        <w:autoSpaceDE/>
        <w:autoSpaceDN/>
        <w:bidi w:val="0"/>
        <w:adjustRightInd/>
        <w:snapToGrid w:val="0"/>
        <w:spacing w:before="120" w:beforeLines="50" w:after="50"/>
        <w:jc w:val="left"/>
        <w:textAlignment w:val="auto"/>
        <w:rPr>
          <w:rFonts w:hint="eastAsia" w:ascii="宋体" w:hAnsi="宋体"/>
          <w:b/>
          <w:color w:val="auto"/>
          <w:sz w:val="24"/>
          <w:szCs w:val="20"/>
          <w:highlight w:val="none"/>
        </w:rPr>
      </w:pPr>
      <w:r>
        <w:rPr>
          <w:rFonts w:ascii="宋体" w:hAnsi="宋体"/>
          <w:color w:val="auto"/>
          <w:highlight w:val="none"/>
          <w:u w:val="single"/>
        </w:rPr>
        <w:br w:type="page"/>
      </w:r>
      <w:r>
        <w:rPr>
          <w:rFonts w:hint="eastAsia" w:ascii="宋体" w:hAnsi="宋体"/>
          <w:b/>
          <w:color w:val="auto"/>
          <w:sz w:val="24"/>
          <w:highlight w:val="none"/>
        </w:rPr>
        <w:t>2.开标一览表（</w:t>
      </w:r>
      <w:r>
        <w:rPr>
          <w:rFonts w:hint="eastAsia" w:ascii="宋体" w:hAnsi="宋体"/>
          <w:b/>
          <w:color w:val="auto"/>
          <w:sz w:val="24"/>
          <w:highlight w:val="none"/>
          <w:lang w:val="en-US" w:eastAsia="zh-CN"/>
        </w:rPr>
        <w:t>货物</w:t>
      </w:r>
      <w:r>
        <w:rPr>
          <w:rFonts w:hint="eastAsia" w:ascii="宋体" w:hAnsi="宋体"/>
          <w:b/>
          <w:color w:val="auto"/>
          <w:sz w:val="24"/>
          <w:highlight w:val="none"/>
        </w:rPr>
        <w:t>类格式）</w:t>
      </w:r>
    </w:p>
    <w:p w14:paraId="1AE32E6A">
      <w:pPr>
        <w:keepNext w:val="0"/>
        <w:keepLines w:val="0"/>
        <w:pageBreakBefore w:val="0"/>
        <w:widowControl w:val="0"/>
        <w:kinsoku/>
        <w:wordWrap/>
        <w:overflowPunct/>
        <w:topLinePunct w:val="0"/>
        <w:autoSpaceDE/>
        <w:autoSpaceDN/>
        <w:bidi w:val="0"/>
        <w:adjustRightInd/>
        <w:snapToGrid w:val="0"/>
        <w:spacing w:before="50" w:after="50"/>
        <w:jc w:val="center"/>
        <w:textAlignment w:val="auto"/>
        <w:rPr>
          <w:rFonts w:hint="default" w:ascii="宋体" w:hAnsi="宋体" w:eastAsia="宋体"/>
          <w:b/>
          <w:color w:val="auto"/>
          <w:sz w:val="30"/>
          <w:highlight w:val="none"/>
          <w:lang w:val="en-US" w:eastAsia="zh-CN"/>
        </w:rPr>
      </w:pPr>
      <w:r>
        <w:rPr>
          <w:rFonts w:hint="eastAsia" w:ascii="宋体" w:hAnsi="宋体"/>
          <w:b/>
          <w:color w:val="auto"/>
          <w:sz w:val="30"/>
          <w:highlight w:val="none"/>
        </w:rPr>
        <w:t>开标一览表</w:t>
      </w:r>
      <w:r>
        <w:rPr>
          <w:rFonts w:hint="eastAsia" w:ascii="宋体" w:hAnsi="宋体"/>
          <w:b/>
          <w:color w:val="auto"/>
          <w:sz w:val="28"/>
          <w:szCs w:val="28"/>
          <w:highlight w:val="none"/>
          <w:lang w:eastAsia="zh-CN"/>
        </w:rPr>
        <w:t>（</w:t>
      </w:r>
      <w:r>
        <w:rPr>
          <w:rFonts w:hint="eastAsia" w:ascii="宋体" w:hAnsi="宋体"/>
          <w:b/>
          <w:color w:val="auto"/>
          <w:sz w:val="28"/>
          <w:szCs w:val="28"/>
          <w:highlight w:val="none"/>
          <w:lang w:val="en-US" w:eastAsia="zh-CN"/>
        </w:rPr>
        <w:t>分标1、分标3适用）</w:t>
      </w:r>
    </w:p>
    <w:p w14:paraId="66EA0C3A">
      <w:pPr>
        <w:snapToGrid w:val="0"/>
        <w:spacing w:before="50" w:after="50"/>
        <w:jc w:val="center"/>
        <w:rPr>
          <w:rFonts w:hint="eastAsia" w:ascii="宋体" w:hAnsi="宋体"/>
          <w:b/>
          <w:color w:val="auto"/>
          <w:sz w:val="30"/>
          <w:szCs w:val="20"/>
          <w:highlight w:val="none"/>
        </w:rPr>
      </w:pPr>
    </w:p>
    <w:p w14:paraId="20AF18C4">
      <w:pPr>
        <w:snapToGrid w:val="0"/>
        <w:spacing w:before="50" w:after="50" w:line="360" w:lineRule="auto"/>
        <w:rPr>
          <w:rFonts w:ascii="宋体" w:hAnsi="宋体"/>
          <w:color w:val="auto"/>
          <w:sz w:val="24"/>
          <w:highlight w:val="none"/>
        </w:rPr>
      </w:pPr>
      <w:r>
        <w:rPr>
          <w:rFonts w:hint="eastAsia" w:ascii="宋体" w:hAnsi="宋体"/>
          <w:color w:val="auto"/>
          <w:sz w:val="24"/>
          <w:highlight w:val="none"/>
        </w:rPr>
        <w:t>项目名称：</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ascii="宋体" w:hAnsi="宋体"/>
          <w:color w:val="auto"/>
          <w:sz w:val="24"/>
          <w:highlight w:val="none"/>
        </w:rPr>
        <w:t xml:space="preserve">      </w:t>
      </w:r>
    </w:p>
    <w:p w14:paraId="2A008E9C">
      <w:pPr>
        <w:snapToGrid w:val="0"/>
        <w:spacing w:before="50" w:after="50" w:line="360" w:lineRule="auto"/>
        <w:rPr>
          <w:rFonts w:hint="eastAsia" w:ascii="宋体" w:hAnsi="宋体"/>
          <w:color w:val="auto"/>
          <w:sz w:val="24"/>
          <w:highlight w:val="none"/>
        </w:rPr>
      </w:pPr>
      <w:r>
        <w:rPr>
          <w:rFonts w:hint="eastAsia" w:ascii="宋体" w:hAnsi="宋体"/>
          <w:color w:val="auto"/>
          <w:sz w:val="24"/>
          <w:highlight w:val="none"/>
        </w:rPr>
        <w:t>项目编号：</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14:paraId="1FDCEAB3">
      <w:pPr>
        <w:snapToGrid w:val="0"/>
        <w:spacing w:before="50" w:after="50" w:line="360" w:lineRule="auto"/>
        <w:rPr>
          <w:rFonts w:hint="eastAsia" w:ascii="宋体" w:hAnsi="宋体"/>
          <w:color w:val="auto"/>
          <w:sz w:val="24"/>
          <w:highlight w:val="none"/>
          <w:u w:val="single"/>
        </w:rPr>
      </w:pPr>
      <w:r>
        <w:rPr>
          <w:rFonts w:hint="eastAsia" w:ascii="宋体" w:hAnsi="宋体"/>
          <w:color w:val="auto"/>
          <w:sz w:val="24"/>
          <w:highlight w:val="none"/>
        </w:rPr>
        <w:t>分标：</w:t>
      </w:r>
      <w:r>
        <w:rPr>
          <w:rFonts w:hint="eastAsia" w:ascii="宋体" w:hAnsi="宋体"/>
          <w:color w:val="auto"/>
          <w:sz w:val="24"/>
          <w:highlight w:val="none"/>
          <w:u w:val="single"/>
        </w:rPr>
        <w:t xml:space="preserve">           </w:t>
      </w:r>
    </w:p>
    <w:p w14:paraId="5866EA4E">
      <w:pPr>
        <w:snapToGrid w:val="0"/>
        <w:spacing w:before="50" w:after="50" w:line="360" w:lineRule="auto"/>
        <w:rPr>
          <w:rFonts w:hint="eastAsia"/>
          <w:color w:val="auto"/>
          <w:highlight w:val="none"/>
        </w:rPr>
      </w:pPr>
      <w:r>
        <w:rPr>
          <w:rFonts w:hint="eastAsia" w:ascii="宋体" w:hAnsi="宋体"/>
          <w:color w:val="auto"/>
          <w:sz w:val="24"/>
          <w:highlight w:val="none"/>
        </w:rPr>
        <w:t>投标人名称：</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单位：元</w:t>
      </w:r>
    </w:p>
    <w:tbl>
      <w:tblPr>
        <w:tblStyle w:val="28"/>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98"/>
        <w:gridCol w:w="2485"/>
        <w:gridCol w:w="766"/>
        <w:gridCol w:w="907"/>
        <w:gridCol w:w="907"/>
        <w:gridCol w:w="2957"/>
      </w:tblGrid>
      <w:tr w14:paraId="08752E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400" w:type="pct"/>
            <w:tcBorders>
              <w:top w:val="single" w:color="auto" w:sz="4" w:space="0"/>
              <w:left w:val="single" w:color="auto" w:sz="4" w:space="0"/>
              <w:bottom w:val="single" w:color="auto" w:sz="4" w:space="0"/>
              <w:right w:val="single" w:color="auto" w:sz="4" w:space="0"/>
            </w:tcBorders>
            <w:noWrap w:val="0"/>
            <w:vAlign w:val="center"/>
          </w:tcPr>
          <w:p w14:paraId="1DA2F7E2">
            <w:pPr>
              <w:snapToGrid w:val="0"/>
              <w:spacing w:before="50" w:after="50" w:line="360" w:lineRule="auto"/>
              <w:jc w:val="center"/>
              <w:rPr>
                <w:rFonts w:hint="eastAsia" w:ascii="宋体" w:hAnsi="宋体" w:eastAsia="宋体" w:cs="Times New Roman"/>
                <w:b/>
                <w:color w:val="auto"/>
                <w:sz w:val="24"/>
                <w:highlight w:val="none"/>
              </w:rPr>
            </w:pPr>
            <w:r>
              <w:rPr>
                <w:rFonts w:hint="eastAsia" w:ascii="宋体" w:hAnsi="宋体" w:eastAsia="宋体" w:cs="Times New Roman"/>
                <w:b/>
                <w:color w:val="auto"/>
                <w:sz w:val="24"/>
                <w:highlight w:val="none"/>
              </w:rPr>
              <w:t>序号</w:t>
            </w:r>
          </w:p>
        </w:tc>
        <w:tc>
          <w:tcPr>
            <w:tcW w:w="1424" w:type="pct"/>
            <w:tcBorders>
              <w:top w:val="single" w:color="auto" w:sz="4" w:space="0"/>
              <w:left w:val="single" w:color="auto" w:sz="4" w:space="0"/>
              <w:bottom w:val="single" w:color="auto" w:sz="4" w:space="0"/>
              <w:right w:val="single" w:color="auto" w:sz="4" w:space="0"/>
            </w:tcBorders>
            <w:noWrap w:val="0"/>
            <w:vAlign w:val="center"/>
          </w:tcPr>
          <w:p w14:paraId="76682528">
            <w:pPr>
              <w:snapToGrid w:val="0"/>
              <w:spacing w:before="50" w:after="50" w:line="360" w:lineRule="auto"/>
              <w:jc w:val="center"/>
              <w:rPr>
                <w:rFonts w:hint="eastAsia" w:ascii="宋体" w:hAnsi="宋体" w:eastAsia="宋体" w:cs="Times New Roman"/>
                <w:b/>
                <w:color w:val="auto"/>
                <w:sz w:val="24"/>
                <w:highlight w:val="none"/>
              </w:rPr>
            </w:pPr>
            <w:r>
              <w:rPr>
                <w:rFonts w:hint="eastAsia" w:ascii="宋体" w:hAnsi="宋体" w:eastAsia="宋体" w:cs="Times New Roman"/>
                <w:b/>
                <w:color w:val="auto"/>
                <w:sz w:val="24"/>
                <w:highlight w:val="none"/>
              </w:rPr>
              <w:t>货物名称</w:t>
            </w:r>
          </w:p>
        </w:tc>
        <w:tc>
          <w:tcPr>
            <w:tcW w:w="439" w:type="pct"/>
            <w:tcBorders>
              <w:top w:val="single" w:color="auto" w:sz="4" w:space="0"/>
              <w:left w:val="single" w:color="auto" w:sz="4" w:space="0"/>
              <w:bottom w:val="single" w:color="auto" w:sz="4" w:space="0"/>
              <w:right w:val="single" w:color="auto" w:sz="4" w:space="0"/>
            </w:tcBorders>
            <w:noWrap w:val="0"/>
            <w:vAlign w:val="center"/>
          </w:tcPr>
          <w:p w14:paraId="5C877A1D">
            <w:pPr>
              <w:snapToGrid w:val="0"/>
              <w:spacing w:before="50" w:after="50" w:line="360" w:lineRule="auto"/>
              <w:jc w:val="center"/>
              <w:rPr>
                <w:rFonts w:ascii="宋体" w:hAnsi="宋体" w:eastAsia="宋体" w:cs="Times New Roman"/>
                <w:b/>
                <w:color w:val="auto"/>
                <w:sz w:val="24"/>
                <w:highlight w:val="none"/>
              </w:rPr>
            </w:pPr>
            <w:r>
              <w:rPr>
                <w:rFonts w:hint="eastAsia" w:ascii="宋体" w:hAnsi="宋体" w:eastAsia="宋体" w:cs="Times New Roman"/>
                <w:b/>
                <w:color w:val="auto"/>
                <w:sz w:val="24"/>
                <w:highlight w:val="none"/>
              </w:rPr>
              <w:t>品牌</w:t>
            </w:r>
          </w:p>
        </w:tc>
        <w:tc>
          <w:tcPr>
            <w:tcW w:w="520" w:type="pct"/>
            <w:tcBorders>
              <w:top w:val="single" w:color="auto" w:sz="4" w:space="0"/>
              <w:left w:val="single" w:color="auto" w:sz="4" w:space="0"/>
              <w:bottom w:val="single" w:color="auto" w:sz="4" w:space="0"/>
              <w:right w:val="single" w:color="auto" w:sz="4" w:space="0"/>
            </w:tcBorders>
            <w:noWrap w:val="0"/>
            <w:vAlign w:val="center"/>
          </w:tcPr>
          <w:p w14:paraId="3DDF1811">
            <w:pPr>
              <w:snapToGrid w:val="0"/>
              <w:spacing w:before="50" w:after="50" w:line="360" w:lineRule="auto"/>
              <w:jc w:val="center"/>
              <w:rPr>
                <w:rFonts w:hint="eastAsia" w:ascii="宋体" w:hAnsi="宋体" w:eastAsia="宋体" w:cs="Times New Roman"/>
                <w:b/>
                <w:color w:val="auto"/>
                <w:sz w:val="24"/>
                <w:highlight w:val="none"/>
              </w:rPr>
            </w:pPr>
            <w:r>
              <w:rPr>
                <w:rFonts w:hint="eastAsia" w:ascii="宋体" w:hAnsi="宋体" w:eastAsia="宋体" w:cs="Times New Roman"/>
                <w:b/>
                <w:color w:val="auto"/>
                <w:sz w:val="24"/>
                <w:highlight w:val="none"/>
              </w:rPr>
              <w:t>数量及单位①</w:t>
            </w:r>
          </w:p>
        </w:tc>
        <w:tc>
          <w:tcPr>
            <w:tcW w:w="520" w:type="pct"/>
            <w:tcBorders>
              <w:top w:val="single" w:color="auto" w:sz="4" w:space="0"/>
              <w:left w:val="single" w:color="auto" w:sz="4" w:space="0"/>
              <w:bottom w:val="single" w:color="auto" w:sz="4" w:space="0"/>
              <w:right w:val="single" w:color="auto" w:sz="4" w:space="0"/>
            </w:tcBorders>
            <w:noWrap w:val="0"/>
            <w:vAlign w:val="center"/>
          </w:tcPr>
          <w:p w14:paraId="0962063B">
            <w:pPr>
              <w:snapToGrid w:val="0"/>
              <w:spacing w:before="50" w:after="50" w:line="360" w:lineRule="auto"/>
              <w:jc w:val="center"/>
              <w:rPr>
                <w:rFonts w:ascii="宋体" w:hAnsi="宋体" w:eastAsia="宋体" w:cs="Times New Roman"/>
                <w:b/>
                <w:color w:val="auto"/>
                <w:sz w:val="24"/>
                <w:highlight w:val="none"/>
              </w:rPr>
            </w:pPr>
            <w:r>
              <w:rPr>
                <w:rFonts w:hint="eastAsia" w:ascii="宋体" w:hAnsi="宋体" w:eastAsia="宋体" w:cs="Times New Roman"/>
                <w:b/>
                <w:color w:val="auto"/>
                <w:sz w:val="24"/>
                <w:highlight w:val="none"/>
              </w:rPr>
              <w:t>单价</w:t>
            </w:r>
          </w:p>
          <w:p w14:paraId="60631860">
            <w:pPr>
              <w:snapToGrid w:val="0"/>
              <w:spacing w:before="50" w:after="50" w:line="360" w:lineRule="auto"/>
              <w:jc w:val="center"/>
              <w:rPr>
                <w:rFonts w:hint="eastAsia" w:ascii="宋体" w:hAnsi="宋体" w:eastAsia="宋体" w:cs="Times New Roman"/>
                <w:b/>
                <w:color w:val="auto"/>
                <w:sz w:val="24"/>
                <w:highlight w:val="none"/>
              </w:rPr>
            </w:pPr>
            <w:r>
              <w:rPr>
                <w:rFonts w:hint="eastAsia" w:ascii="宋体" w:hAnsi="宋体" w:eastAsia="宋体" w:cs="Times New Roman"/>
                <w:b/>
                <w:color w:val="auto"/>
                <w:sz w:val="24"/>
                <w:highlight w:val="none"/>
              </w:rPr>
              <w:t>②</w:t>
            </w:r>
          </w:p>
        </w:tc>
        <w:tc>
          <w:tcPr>
            <w:tcW w:w="1694" w:type="pct"/>
            <w:tcBorders>
              <w:top w:val="single" w:color="auto" w:sz="4" w:space="0"/>
              <w:left w:val="single" w:color="auto" w:sz="4" w:space="0"/>
              <w:bottom w:val="single" w:color="auto" w:sz="4" w:space="0"/>
              <w:right w:val="single" w:color="auto" w:sz="4" w:space="0"/>
            </w:tcBorders>
            <w:noWrap w:val="0"/>
            <w:vAlign w:val="center"/>
          </w:tcPr>
          <w:p w14:paraId="359372BC">
            <w:pPr>
              <w:snapToGrid w:val="0"/>
              <w:spacing w:before="50" w:after="50" w:line="360" w:lineRule="auto"/>
              <w:jc w:val="center"/>
              <w:rPr>
                <w:rFonts w:hint="eastAsia" w:ascii="宋体" w:hAnsi="宋体" w:eastAsia="宋体" w:cs="Times New Roman"/>
                <w:b/>
                <w:color w:val="auto"/>
                <w:sz w:val="24"/>
                <w:highlight w:val="none"/>
              </w:rPr>
            </w:pPr>
            <w:r>
              <w:rPr>
                <w:rFonts w:hint="eastAsia" w:ascii="宋体" w:hAnsi="宋体" w:eastAsia="宋体" w:cs="Times New Roman"/>
                <w:b/>
                <w:color w:val="auto"/>
                <w:sz w:val="24"/>
                <w:highlight w:val="none"/>
              </w:rPr>
              <w:t>投标报价</w:t>
            </w:r>
          </w:p>
          <w:p w14:paraId="4F915AF5">
            <w:pPr>
              <w:snapToGrid w:val="0"/>
              <w:spacing w:before="50" w:after="50" w:line="360" w:lineRule="auto"/>
              <w:jc w:val="center"/>
              <w:rPr>
                <w:rFonts w:hint="eastAsia" w:ascii="宋体" w:hAnsi="宋体" w:eastAsia="宋体" w:cs="Times New Roman"/>
                <w:b/>
                <w:color w:val="auto"/>
                <w:sz w:val="24"/>
                <w:highlight w:val="none"/>
              </w:rPr>
            </w:pPr>
            <w:r>
              <w:rPr>
                <w:rFonts w:ascii="宋体" w:hAnsi="宋体" w:eastAsia="宋体" w:cs="Times New Roman"/>
                <w:b/>
                <w:color w:val="auto"/>
                <w:sz w:val="24"/>
                <w:highlight w:val="none"/>
              </w:rPr>
              <w:t>③</w:t>
            </w:r>
            <w:r>
              <w:rPr>
                <w:rFonts w:hint="eastAsia" w:ascii="宋体" w:hAnsi="宋体" w:eastAsia="宋体" w:cs="Times New Roman"/>
                <w:b/>
                <w:color w:val="auto"/>
                <w:sz w:val="24"/>
                <w:highlight w:val="none"/>
              </w:rPr>
              <w:t>=①×②</w:t>
            </w:r>
          </w:p>
        </w:tc>
      </w:tr>
      <w:tr w14:paraId="4267AB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1" w:hRule="atLeast"/>
          <w:jc w:val="center"/>
        </w:trPr>
        <w:tc>
          <w:tcPr>
            <w:tcW w:w="400" w:type="pct"/>
            <w:tcBorders>
              <w:top w:val="single" w:color="auto" w:sz="4" w:space="0"/>
              <w:left w:val="single" w:color="auto" w:sz="4" w:space="0"/>
              <w:bottom w:val="single" w:color="auto" w:sz="4" w:space="0"/>
              <w:right w:val="single" w:color="auto" w:sz="4" w:space="0"/>
            </w:tcBorders>
            <w:noWrap w:val="0"/>
            <w:vAlign w:val="center"/>
          </w:tcPr>
          <w:p w14:paraId="0A66D176">
            <w:pPr>
              <w:snapToGrid w:val="0"/>
              <w:spacing w:before="50" w:after="50" w:line="360" w:lineRule="auto"/>
              <w:jc w:val="center"/>
              <w:rPr>
                <w:rFonts w:hint="eastAsia" w:ascii="宋体" w:hAnsi="宋体" w:eastAsia="宋体" w:cs="Times New Roman"/>
                <w:b/>
                <w:color w:val="auto"/>
                <w:sz w:val="24"/>
                <w:highlight w:val="none"/>
              </w:rPr>
            </w:pPr>
            <w:r>
              <w:rPr>
                <w:rFonts w:hint="eastAsia" w:ascii="宋体" w:hAnsi="宋体" w:eastAsia="宋体" w:cs="Times New Roman"/>
                <w:b/>
                <w:color w:val="auto"/>
                <w:sz w:val="24"/>
                <w:highlight w:val="none"/>
              </w:rPr>
              <w:t>1</w:t>
            </w:r>
          </w:p>
        </w:tc>
        <w:tc>
          <w:tcPr>
            <w:tcW w:w="1424" w:type="pct"/>
            <w:tcBorders>
              <w:top w:val="single" w:color="auto" w:sz="4" w:space="0"/>
              <w:left w:val="single" w:color="auto" w:sz="4" w:space="0"/>
              <w:bottom w:val="single" w:color="auto" w:sz="4" w:space="0"/>
              <w:right w:val="single" w:color="auto" w:sz="4" w:space="0"/>
            </w:tcBorders>
            <w:noWrap w:val="0"/>
            <w:vAlign w:val="center"/>
          </w:tcPr>
          <w:p w14:paraId="19ABB523">
            <w:pPr>
              <w:snapToGrid w:val="0"/>
              <w:spacing w:before="50" w:after="50" w:line="360" w:lineRule="auto"/>
              <w:jc w:val="center"/>
              <w:rPr>
                <w:rFonts w:hint="eastAsia" w:ascii="宋体" w:hAnsi="宋体" w:eastAsia="宋体" w:cs="Times New Roman"/>
                <w:b/>
                <w:color w:val="auto"/>
                <w:sz w:val="24"/>
                <w:highlight w:val="none"/>
              </w:rPr>
            </w:pPr>
          </w:p>
        </w:tc>
        <w:tc>
          <w:tcPr>
            <w:tcW w:w="439" w:type="pct"/>
            <w:tcBorders>
              <w:top w:val="single" w:color="auto" w:sz="4" w:space="0"/>
              <w:left w:val="single" w:color="auto" w:sz="4" w:space="0"/>
              <w:bottom w:val="single" w:color="auto" w:sz="4" w:space="0"/>
              <w:right w:val="single" w:color="auto" w:sz="4" w:space="0"/>
            </w:tcBorders>
            <w:noWrap w:val="0"/>
            <w:vAlign w:val="center"/>
          </w:tcPr>
          <w:p w14:paraId="59BB7112">
            <w:pPr>
              <w:snapToGrid w:val="0"/>
              <w:spacing w:before="50" w:after="50" w:line="360" w:lineRule="auto"/>
              <w:rPr>
                <w:rFonts w:hint="eastAsia" w:ascii="宋体" w:hAnsi="宋体" w:eastAsia="宋体" w:cs="Times New Roman"/>
                <w:color w:val="auto"/>
                <w:sz w:val="24"/>
                <w:highlight w:val="none"/>
              </w:rPr>
            </w:pPr>
          </w:p>
        </w:tc>
        <w:tc>
          <w:tcPr>
            <w:tcW w:w="520" w:type="pct"/>
            <w:tcBorders>
              <w:top w:val="single" w:color="auto" w:sz="4" w:space="0"/>
              <w:left w:val="single" w:color="auto" w:sz="4" w:space="0"/>
              <w:bottom w:val="single" w:color="auto" w:sz="4" w:space="0"/>
              <w:right w:val="single" w:color="auto" w:sz="4" w:space="0"/>
            </w:tcBorders>
            <w:noWrap w:val="0"/>
            <w:vAlign w:val="center"/>
          </w:tcPr>
          <w:p w14:paraId="73013BFE">
            <w:pPr>
              <w:snapToGrid w:val="0"/>
              <w:spacing w:before="50" w:after="50" w:line="360" w:lineRule="auto"/>
              <w:rPr>
                <w:rFonts w:hint="eastAsia" w:ascii="宋体" w:hAnsi="宋体" w:eastAsia="宋体" w:cs="Times New Roman"/>
                <w:color w:val="auto"/>
                <w:sz w:val="24"/>
                <w:highlight w:val="none"/>
              </w:rPr>
            </w:pPr>
          </w:p>
        </w:tc>
        <w:tc>
          <w:tcPr>
            <w:tcW w:w="520" w:type="pct"/>
            <w:tcBorders>
              <w:top w:val="single" w:color="auto" w:sz="4" w:space="0"/>
              <w:left w:val="single" w:color="auto" w:sz="4" w:space="0"/>
              <w:bottom w:val="single" w:color="auto" w:sz="4" w:space="0"/>
              <w:right w:val="single" w:color="auto" w:sz="4" w:space="0"/>
            </w:tcBorders>
            <w:noWrap w:val="0"/>
            <w:vAlign w:val="center"/>
          </w:tcPr>
          <w:p w14:paraId="757FF603">
            <w:pPr>
              <w:snapToGrid w:val="0"/>
              <w:spacing w:before="50" w:after="50" w:line="360" w:lineRule="auto"/>
              <w:rPr>
                <w:rFonts w:hint="eastAsia" w:ascii="宋体" w:hAnsi="宋体" w:eastAsia="宋体" w:cs="Times New Roman"/>
                <w:color w:val="auto"/>
                <w:sz w:val="24"/>
                <w:highlight w:val="none"/>
              </w:rPr>
            </w:pPr>
          </w:p>
        </w:tc>
        <w:tc>
          <w:tcPr>
            <w:tcW w:w="1694" w:type="pct"/>
            <w:tcBorders>
              <w:top w:val="single" w:color="auto" w:sz="4" w:space="0"/>
              <w:left w:val="single" w:color="auto" w:sz="4" w:space="0"/>
              <w:bottom w:val="single" w:color="auto" w:sz="4" w:space="0"/>
              <w:right w:val="single" w:color="auto" w:sz="4" w:space="0"/>
            </w:tcBorders>
            <w:noWrap w:val="0"/>
            <w:vAlign w:val="center"/>
          </w:tcPr>
          <w:p w14:paraId="6E6DDCF2">
            <w:pPr>
              <w:snapToGrid w:val="0"/>
              <w:spacing w:before="50" w:after="50" w:line="360" w:lineRule="auto"/>
              <w:rPr>
                <w:rFonts w:hint="eastAsia" w:ascii="宋体" w:hAnsi="宋体" w:eastAsia="宋体" w:cs="Times New Roman"/>
                <w:color w:val="auto"/>
                <w:sz w:val="24"/>
                <w:highlight w:val="none"/>
              </w:rPr>
            </w:pPr>
          </w:p>
        </w:tc>
      </w:tr>
      <w:tr w14:paraId="1A560D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9" w:hRule="atLeast"/>
          <w:jc w:val="center"/>
        </w:trPr>
        <w:tc>
          <w:tcPr>
            <w:tcW w:w="400" w:type="pct"/>
            <w:tcBorders>
              <w:top w:val="single" w:color="auto" w:sz="4" w:space="0"/>
              <w:left w:val="single" w:color="auto" w:sz="4" w:space="0"/>
              <w:bottom w:val="single" w:color="auto" w:sz="4" w:space="0"/>
              <w:right w:val="single" w:color="auto" w:sz="4" w:space="0"/>
            </w:tcBorders>
            <w:noWrap w:val="0"/>
            <w:vAlign w:val="center"/>
          </w:tcPr>
          <w:p w14:paraId="3D2A940A">
            <w:pPr>
              <w:snapToGrid w:val="0"/>
              <w:spacing w:before="50" w:after="50" w:line="360" w:lineRule="auto"/>
              <w:jc w:val="center"/>
              <w:rPr>
                <w:rFonts w:hint="eastAsia" w:ascii="宋体" w:hAnsi="宋体" w:eastAsia="宋体" w:cs="Times New Roman"/>
                <w:b/>
                <w:color w:val="auto"/>
                <w:sz w:val="24"/>
                <w:highlight w:val="none"/>
              </w:rPr>
            </w:pPr>
            <w:r>
              <w:rPr>
                <w:rFonts w:hint="eastAsia" w:ascii="宋体" w:hAnsi="宋体" w:eastAsia="宋体" w:cs="Times New Roman"/>
                <w:b/>
                <w:color w:val="auto"/>
                <w:sz w:val="24"/>
                <w:highlight w:val="none"/>
              </w:rPr>
              <w:t>……</w:t>
            </w:r>
          </w:p>
        </w:tc>
        <w:tc>
          <w:tcPr>
            <w:tcW w:w="1424" w:type="pct"/>
            <w:tcBorders>
              <w:top w:val="single" w:color="auto" w:sz="4" w:space="0"/>
              <w:left w:val="single" w:color="auto" w:sz="4" w:space="0"/>
              <w:bottom w:val="single" w:color="auto" w:sz="4" w:space="0"/>
              <w:right w:val="single" w:color="auto" w:sz="4" w:space="0"/>
            </w:tcBorders>
            <w:noWrap w:val="0"/>
            <w:vAlign w:val="center"/>
          </w:tcPr>
          <w:p w14:paraId="18591653">
            <w:pPr>
              <w:snapToGrid w:val="0"/>
              <w:spacing w:before="50" w:after="50" w:line="360" w:lineRule="auto"/>
              <w:jc w:val="center"/>
              <w:rPr>
                <w:rFonts w:hint="eastAsia" w:ascii="宋体" w:hAnsi="宋体" w:eastAsia="宋体" w:cs="Times New Roman"/>
                <w:b/>
                <w:color w:val="auto"/>
                <w:sz w:val="24"/>
                <w:highlight w:val="none"/>
              </w:rPr>
            </w:pPr>
            <w:r>
              <w:rPr>
                <w:rFonts w:hint="eastAsia" w:ascii="宋体" w:hAnsi="宋体" w:eastAsia="宋体" w:cs="Times New Roman"/>
                <w:b/>
                <w:color w:val="auto"/>
                <w:sz w:val="24"/>
                <w:highlight w:val="none"/>
              </w:rPr>
              <w:t>……</w:t>
            </w:r>
          </w:p>
        </w:tc>
        <w:tc>
          <w:tcPr>
            <w:tcW w:w="439" w:type="pct"/>
            <w:tcBorders>
              <w:top w:val="single" w:color="auto" w:sz="4" w:space="0"/>
              <w:left w:val="single" w:color="auto" w:sz="4" w:space="0"/>
              <w:bottom w:val="single" w:color="auto" w:sz="4" w:space="0"/>
              <w:right w:val="single" w:color="auto" w:sz="4" w:space="0"/>
            </w:tcBorders>
            <w:noWrap w:val="0"/>
            <w:vAlign w:val="center"/>
          </w:tcPr>
          <w:p w14:paraId="3FBA6508">
            <w:pPr>
              <w:snapToGrid w:val="0"/>
              <w:spacing w:before="50" w:after="50" w:line="360" w:lineRule="auto"/>
              <w:rPr>
                <w:rFonts w:hint="eastAsia" w:ascii="宋体" w:hAnsi="宋体" w:eastAsia="宋体" w:cs="Times New Roman"/>
                <w:color w:val="auto"/>
                <w:sz w:val="24"/>
                <w:highlight w:val="none"/>
              </w:rPr>
            </w:pPr>
          </w:p>
        </w:tc>
        <w:tc>
          <w:tcPr>
            <w:tcW w:w="520" w:type="pct"/>
            <w:tcBorders>
              <w:top w:val="single" w:color="auto" w:sz="4" w:space="0"/>
              <w:left w:val="single" w:color="auto" w:sz="4" w:space="0"/>
              <w:bottom w:val="single" w:color="auto" w:sz="4" w:space="0"/>
              <w:right w:val="single" w:color="auto" w:sz="4" w:space="0"/>
            </w:tcBorders>
            <w:noWrap w:val="0"/>
            <w:vAlign w:val="center"/>
          </w:tcPr>
          <w:p w14:paraId="4BDBF918">
            <w:pPr>
              <w:snapToGrid w:val="0"/>
              <w:spacing w:before="50" w:after="50" w:line="360" w:lineRule="auto"/>
              <w:rPr>
                <w:rFonts w:hint="eastAsia" w:ascii="宋体" w:hAnsi="宋体" w:eastAsia="宋体" w:cs="Times New Roman"/>
                <w:color w:val="auto"/>
                <w:sz w:val="24"/>
                <w:highlight w:val="none"/>
              </w:rPr>
            </w:pPr>
          </w:p>
        </w:tc>
        <w:tc>
          <w:tcPr>
            <w:tcW w:w="520" w:type="pct"/>
            <w:tcBorders>
              <w:top w:val="single" w:color="auto" w:sz="4" w:space="0"/>
              <w:left w:val="single" w:color="auto" w:sz="4" w:space="0"/>
              <w:bottom w:val="single" w:color="auto" w:sz="4" w:space="0"/>
              <w:right w:val="single" w:color="auto" w:sz="4" w:space="0"/>
            </w:tcBorders>
            <w:noWrap w:val="0"/>
            <w:vAlign w:val="center"/>
          </w:tcPr>
          <w:p w14:paraId="0D507115">
            <w:pPr>
              <w:snapToGrid w:val="0"/>
              <w:spacing w:before="50" w:after="50" w:line="360" w:lineRule="auto"/>
              <w:rPr>
                <w:rFonts w:hint="eastAsia" w:ascii="宋体" w:hAnsi="宋体" w:eastAsia="宋体" w:cs="Times New Roman"/>
                <w:color w:val="auto"/>
                <w:sz w:val="24"/>
                <w:highlight w:val="none"/>
              </w:rPr>
            </w:pPr>
          </w:p>
        </w:tc>
        <w:tc>
          <w:tcPr>
            <w:tcW w:w="1694" w:type="pct"/>
            <w:tcBorders>
              <w:top w:val="single" w:color="auto" w:sz="4" w:space="0"/>
              <w:left w:val="single" w:color="auto" w:sz="4" w:space="0"/>
              <w:bottom w:val="single" w:color="auto" w:sz="4" w:space="0"/>
              <w:right w:val="single" w:color="auto" w:sz="4" w:space="0"/>
            </w:tcBorders>
            <w:noWrap w:val="0"/>
            <w:vAlign w:val="center"/>
          </w:tcPr>
          <w:p w14:paraId="1F0C96EF">
            <w:pPr>
              <w:snapToGrid w:val="0"/>
              <w:spacing w:before="50" w:after="50" w:line="360" w:lineRule="auto"/>
              <w:rPr>
                <w:rFonts w:hint="eastAsia" w:ascii="宋体" w:hAnsi="宋体" w:eastAsia="宋体" w:cs="Times New Roman"/>
                <w:color w:val="auto"/>
                <w:sz w:val="24"/>
                <w:highlight w:val="none"/>
              </w:rPr>
            </w:pPr>
          </w:p>
        </w:tc>
      </w:tr>
    </w:tbl>
    <w:p w14:paraId="7CDE78E9">
      <w:pPr>
        <w:bidi w:val="0"/>
        <w:rPr>
          <w:rFonts w:hint="eastAsia"/>
          <w:color w:val="auto"/>
          <w:highlight w:val="none"/>
        </w:rPr>
      </w:pPr>
      <w:r>
        <w:rPr>
          <w:rFonts w:hint="eastAsia"/>
          <w:color w:val="auto"/>
          <w:highlight w:val="none"/>
        </w:rPr>
        <w:t xml:space="preserve">                                       </w:t>
      </w:r>
    </w:p>
    <w:p w14:paraId="0891274A">
      <w:pPr>
        <w:snapToGrid w:val="0"/>
        <w:spacing w:line="360" w:lineRule="auto"/>
        <w:jc w:val="left"/>
        <w:rPr>
          <w:rFonts w:hint="eastAsia" w:ascii="宋体" w:hAnsi="宋体"/>
          <w:color w:val="auto"/>
          <w:sz w:val="24"/>
          <w:highlight w:val="none"/>
        </w:rPr>
      </w:pPr>
      <w:r>
        <w:rPr>
          <w:rFonts w:hint="eastAsia" w:ascii="宋体" w:hAnsi="宋体"/>
          <w:color w:val="auto"/>
          <w:sz w:val="24"/>
          <w:highlight w:val="none"/>
        </w:rPr>
        <w:t xml:space="preserve">注： </w:t>
      </w:r>
    </w:p>
    <w:p w14:paraId="18689552">
      <w:pPr>
        <w:snapToGrid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1.投标人的开标一览表必须加盖投标人电子签章并由</w:t>
      </w:r>
      <w:r>
        <w:rPr>
          <w:rFonts w:ascii="宋体" w:hAnsi="宋体"/>
          <w:color w:val="auto"/>
          <w:sz w:val="24"/>
          <w:highlight w:val="none"/>
        </w:rPr>
        <w:t>法定代表人或者委托代理人</w:t>
      </w:r>
      <w:r>
        <w:rPr>
          <w:rFonts w:hint="eastAsia" w:ascii="宋体" w:hAnsi="宋体"/>
          <w:color w:val="auto"/>
          <w:sz w:val="24"/>
          <w:highlight w:val="none"/>
        </w:rPr>
        <w:t>签字或者电子签名，</w:t>
      </w:r>
      <w:r>
        <w:rPr>
          <w:rFonts w:hint="eastAsia" w:ascii="宋体" w:hAnsi="宋体"/>
          <w:b/>
          <w:color w:val="auto"/>
          <w:sz w:val="24"/>
          <w:highlight w:val="none"/>
        </w:rPr>
        <w:t>否则其投标</w:t>
      </w:r>
      <w:r>
        <w:rPr>
          <w:rFonts w:hint="eastAsia" w:ascii="宋体" w:hAnsi="宋体"/>
          <w:b/>
          <w:color w:val="auto"/>
          <w:sz w:val="24"/>
          <w:highlight w:val="none"/>
          <w:lang w:eastAsia="zh-CN"/>
        </w:rPr>
        <w:t>按</w:t>
      </w:r>
      <w:r>
        <w:rPr>
          <w:rFonts w:hint="eastAsia" w:ascii="宋体" w:hAnsi="宋体"/>
          <w:b/>
          <w:color w:val="auto"/>
          <w:sz w:val="24"/>
          <w:highlight w:val="none"/>
        </w:rPr>
        <w:t>无效标处理</w:t>
      </w:r>
      <w:r>
        <w:rPr>
          <w:rFonts w:hint="eastAsia" w:ascii="宋体" w:hAnsi="宋体"/>
          <w:color w:val="auto"/>
          <w:sz w:val="24"/>
          <w:highlight w:val="none"/>
        </w:rPr>
        <w:t>。</w:t>
      </w:r>
    </w:p>
    <w:p w14:paraId="6731A02B">
      <w:pPr>
        <w:snapToGrid w:val="0"/>
        <w:spacing w:line="360" w:lineRule="auto"/>
        <w:ind w:firstLine="480" w:firstLineChars="200"/>
        <w:jc w:val="left"/>
        <w:rPr>
          <w:rFonts w:hint="eastAsia" w:ascii="宋体" w:hAnsi="宋体"/>
          <w:b/>
          <w:color w:val="auto"/>
          <w:sz w:val="24"/>
          <w:highlight w:val="none"/>
        </w:rPr>
      </w:pPr>
      <w:r>
        <w:rPr>
          <w:rFonts w:hint="eastAsia" w:ascii="宋体" w:hAnsi="宋体"/>
          <w:bCs/>
          <w:color w:val="auto"/>
          <w:sz w:val="24"/>
          <w:highlight w:val="none"/>
        </w:rPr>
        <w:t>2.</w:t>
      </w:r>
      <w:r>
        <w:rPr>
          <w:rFonts w:hint="eastAsia" w:ascii="宋体" w:hAnsi="宋体"/>
          <w:color w:val="auto"/>
          <w:sz w:val="24"/>
          <w:highlight w:val="none"/>
        </w:rPr>
        <w:t>报价一经涂改，应在涂改处加盖投标人公章</w:t>
      </w:r>
      <w:r>
        <w:rPr>
          <w:rFonts w:hint="eastAsia" w:ascii="宋体" w:hAnsi="宋体" w:cs="仿宋_GB2312"/>
          <w:color w:val="auto"/>
          <w:sz w:val="24"/>
          <w:highlight w:val="none"/>
        </w:rPr>
        <w:t>或者加盖电子签章</w:t>
      </w:r>
      <w:r>
        <w:rPr>
          <w:rFonts w:hint="eastAsia" w:ascii="宋体" w:hAnsi="宋体"/>
          <w:color w:val="auto"/>
          <w:sz w:val="24"/>
          <w:highlight w:val="none"/>
        </w:rPr>
        <w:t>或者由法定代表人或者委托代理人签字（或者电子签名）</w:t>
      </w:r>
      <w:r>
        <w:rPr>
          <w:rFonts w:hint="eastAsia" w:ascii="宋体" w:hAnsi="宋体"/>
          <w:b/>
          <w:color w:val="auto"/>
          <w:sz w:val="24"/>
          <w:highlight w:val="none"/>
        </w:rPr>
        <w:t>，否则其投标</w:t>
      </w:r>
      <w:r>
        <w:rPr>
          <w:rFonts w:hint="eastAsia" w:ascii="宋体" w:hAnsi="宋体"/>
          <w:b/>
          <w:color w:val="auto"/>
          <w:sz w:val="24"/>
          <w:highlight w:val="none"/>
          <w:lang w:eastAsia="zh-CN"/>
        </w:rPr>
        <w:t>按</w:t>
      </w:r>
      <w:r>
        <w:rPr>
          <w:rFonts w:hint="eastAsia" w:ascii="宋体" w:hAnsi="宋体"/>
          <w:b/>
          <w:color w:val="auto"/>
          <w:sz w:val="24"/>
          <w:highlight w:val="none"/>
        </w:rPr>
        <w:t>无效标处理。</w:t>
      </w:r>
    </w:p>
    <w:p w14:paraId="12629276">
      <w:pPr>
        <w:snapToGrid w:val="0"/>
        <w:spacing w:before="50" w:after="50"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3.招标文件中列明采购专用耗材的，应按招标文件规定的耗材量或者按耗材的常规</w:t>
      </w:r>
      <w:r>
        <w:rPr>
          <w:rFonts w:hint="eastAsia" w:ascii="宋体" w:hAnsi="宋体"/>
          <w:color w:val="auto"/>
          <w:sz w:val="24"/>
          <w:highlight w:val="none"/>
          <w:lang w:eastAsia="zh-CN"/>
        </w:rPr>
        <w:t>使用量</w:t>
      </w:r>
      <w:r>
        <w:rPr>
          <w:rFonts w:hint="eastAsia" w:ascii="宋体" w:hAnsi="宋体"/>
          <w:color w:val="auto"/>
          <w:sz w:val="24"/>
          <w:highlight w:val="none"/>
        </w:rPr>
        <w:t>提供报价。</w:t>
      </w:r>
    </w:p>
    <w:p w14:paraId="637CF6EA">
      <w:pPr>
        <w:snapToGrid w:val="0"/>
        <w:spacing w:before="50" w:after="50"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4.如为联合体投标，“投标人名称”处必须列明联合体各方名称，并标注联合体牵头人名称，</w:t>
      </w:r>
      <w:r>
        <w:rPr>
          <w:rFonts w:hint="eastAsia" w:ascii="宋体" w:hAnsi="宋体"/>
          <w:b/>
          <w:color w:val="auto"/>
          <w:sz w:val="24"/>
          <w:highlight w:val="none"/>
        </w:rPr>
        <w:t>否则其投标</w:t>
      </w:r>
      <w:r>
        <w:rPr>
          <w:rFonts w:hint="eastAsia" w:ascii="宋体" w:hAnsi="宋体"/>
          <w:b/>
          <w:color w:val="auto"/>
          <w:sz w:val="24"/>
          <w:highlight w:val="none"/>
          <w:lang w:eastAsia="zh-CN"/>
        </w:rPr>
        <w:t>按</w:t>
      </w:r>
      <w:r>
        <w:rPr>
          <w:rFonts w:hint="eastAsia" w:ascii="宋体" w:hAnsi="宋体"/>
          <w:b/>
          <w:color w:val="auto"/>
          <w:sz w:val="24"/>
          <w:highlight w:val="none"/>
        </w:rPr>
        <w:t>无效标处理。</w:t>
      </w:r>
    </w:p>
    <w:p w14:paraId="41DD7F28">
      <w:pPr>
        <w:snapToGrid w:val="0"/>
        <w:spacing w:before="50" w:after="50"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5.如为联合体投标，盖章处须加盖联合体各方电子签章，</w:t>
      </w:r>
      <w:r>
        <w:rPr>
          <w:rFonts w:hint="eastAsia" w:ascii="宋体" w:hAnsi="宋体"/>
          <w:b/>
          <w:color w:val="auto"/>
          <w:sz w:val="24"/>
          <w:highlight w:val="none"/>
        </w:rPr>
        <w:t>否则其投标</w:t>
      </w:r>
      <w:r>
        <w:rPr>
          <w:rFonts w:hint="eastAsia" w:ascii="宋体" w:hAnsi="宋体"/>
          <w:b/>
          <w:color w:val="auto"/>
          <w:sz w:val="24"/>
          <w:highlight w:val="none"/>
          <w:lang w:eastAsia="zh-CN"/>
        </w:rPr>
        <w:t>按</w:t>
      </w:r>
      <w:r>
        <w:rPr>
          <w:rFonts w:hint="eastAsia" w:ascii="宋体" w:hAnsi="宋体"/>
          <w:b/>
          <w:color w:val="auto"/>
          <w:sz w:val="24"/>
          <w:highlight w:val="none"/>
        </w:rPr>
        <w:t>无效标处理。</w:t>
      </w:r>
    </w:p>
    <w:p w14:paraId="2A505CDA">
      <w:pPr>
        <w:snapToGrid w:val="0"/>
        <w:spacing w:line="360" w:lineRule="auto"/>
        <w:ind w:firstLine="480" w:firstLineChars="200"/>
        <w:rPr>
          <w:rFonts w:hint="eastAsia" w:ascii="宋体" w:hAnsi="宋体"/>
          <w:b/>
          <w:color w:val="auto"/>
          <w:sz w:val="24"/>
          <w:highlight w:val="none"/>
        </w:rPr>
      </w:pPr>
      <w:r>
        <w:rPr>
          <w:rFonts w:hint="eastAsia" w:ascii="宋体" w:hAnsi="宋体"/>
          <w:color w:val="auto"/>
          <w:sz w:val="24"/>
          <w:highlight w:val="none"/>
        </w:rPr>
        <w:t>6.如有多分标，按分标分别提供开标一览表，</w:t>
      </w:r>
      <w:r>
        <w:rPr>
          <w:rFonts w:hint="eastAsia" w:ascii="宋体" w:hAnsi="宋体"/>
          <w:b/>
          <w:color w:val="auto"/>
          <w:sz w:val="24"/>
          <w:highlight w:val="none"/>
        </w:rPr>
        <w:t>否则投标无效。</w:t>
      </w:r>
    </w:p>
    <w:p w14:paraId="69ABDF93">
      <w:pPr>
        <w:snapToGrid w:val="0"/>
        <w:spacing w:line="360" w:lineRule="auto"/>
        <w:ind w:left="-2" w:leftChars="-1" w:right="-817" w:rightChars="-389"/>
        <w:rPr>
          <w:rFonts w:hint="eastAsia" w:ascii="宋体" w:hAnsi="宋体"/>
          <w:color w:val="auto"/>
          <w:sz w:val="24"/>
          <w:highlight w:val="none"/>
        </w:rPr>
      </w:pPr>
      <w:r>
        <w:rPr>
          <w:rFonts w:hint="eastAsia" w:ascii="宋体" w:hAnsi="宋体"/>
          <w:color w:val="auto"/>
          <w:sz w:val="24"/>
          <w:highlight w:val="none"/>
        </w:rPr>
        <w:t xml:space="preserve">                           法定代表人或者委托代理人（签字或者电子签名）： </w:t>
      </w:r>
    </w:p>
    <w:p w14:paraId="3B3BCCF8">
      <w:pPr>
        <w:snapToGrid w:val="0"/>
        <w:spacing w:line="360" w:lineRule="auto"/>
        <w:ind w:left="-3" w:leftChars="-15" w:right="-817" w:rightChars="-389" w:hanging="28" w:hangingChars="12"/>
        <w:rPr>
          <w:rFonts w:hint="eastAsia" w:ascii="宋体" w:hAnsi="宋体"/>
          <w:color w:val="auto"/>
          <w:sz w:val="24"/>
          <w:highlight w:val="none"/>
        </w:rPr>
      </w:pPr>
      <w:r>
        <w:rPr>
          <w:rFonts w:hint="eastAsia" w:ascii="宋体" w:hAnsi="宋体"/>
          <w:color w:val="auto"/>
          <w:sz w:val="24"/>
          <w:highlight w:val="none"/>
        </w:rPr>
        <w:t xml:space="preserve">                                  投标人名称（电子签章）：</w:t>
      </w:r>
    </w:p>
    <w:p w14:paraId="62090819">
      <w:pPr>
        <w:snapToGrid w:val="0"/>
        <w:spacing w:line="360" w:lineRule="auto"/>
        <w:ind w:left="-3" w:leftChars="-15" w:right="-817" w:rightChars="-389" w:hanging="28" w:hangingChars="12"/>
        <w:rPr>
          <w:rFonts w:hint="eastAsia" w:ascii="宋体" w:hAnsi="宋体"/>
          <w:color w:val="auto"/>
          <w:szCs w:val="21"/>
          <w:highlight w:val="none"/>
        </w:rPr>
      </w:pPr>
      <w:r>
        <w:rPr>
          <w:rFonts w:hint="eastAsia" w:ascii="宋体" w:hAnsi="宋体"/>
          <w:color w:val="auto"/>
          <w:sz w:val="24"/>
          <w:highlight w:val="none"/>
        </w:rPr>
        <w:t xml:space="preserve">                                  日期：    年   月   日</w:t>
      </w:r>
    </w:p>
    <w:p w14:paraId="13BABA4E">
      <w:pPr>
        <w:snapToGrid w:val="0"/>
        <w:spacing w:before="120" w:beforeLines="50" w:after="50"/>
        <w:jc w:val="left"/>
        <w:rPr>
          <w:rFonts w:hint="eastAsia" w:ascii="宋体" w:hAnsi="宋体"/>
          <w:b/>
          <w:sz w:val="24"/>
          <w:szCs w:val="20"/>
        </w:rPr>
      </w:pPr>
      <w:r>
        <w:rPr>
          <w:rFonts w:hint="eastAsia" w:ascii="宋体" w:hAnsi="宋体"/>
          <w:color w:val="auto"/>
          <w:szCs w:val="21"/>
          <w:highlight w:val="none"/>
        </w:rPr>
        <w:br w:type="page"/>
      </w:r>
      <w:r>
        <w:rPr>
          <w:rFonts w:hint="eastAsia" w:ascii="宋体" w:hAnsi="宋体" w:eastAsia="宋体" w:cs="Times New Roman"/>
          <w:b/>
          <w:sz w:val="24"/>
        </w:rPr>
        <w:t>开标</w:t>
      </w:r>
      <w:r>
        <w:rPr>
          <w:rFonts w:hint="eastAsia" w:ascii="宋体" w:hAnsi="宋体"/>
          <w:b/>
          <w:sz w:val="24"/>
        </w:rPr>
        <w:t>一览表（服务类格式）</w:t>
      </w:r>
    </w:p>
    <w:p w14:paraId="002F8EBA">
      <w:pPr>
        <w:snapToGrid w:val="0"/>
        <w:spacing w:before="50" w:after="50"/>
        <w:jc w:val="center"/>
        <w:rPr>
          <w:rFonts w:hint="default" w:ascii="宋体" w:hAnsi="宋体" w:eastAsia="宋体"/>
          <w:b/>
          <w:sz w:val="24"/>
          <w:lang w:val="en-US" w:eastAsia="zh-CN"/>
        </w:rPr>
      </w:pPr>
      <w:r>
        <w:rPr>
          <w:rFonts w:hint="eastAsia" w:ascii="宋体" w:hAnsi="宋体"/>
          <w:b/>
          <w:sz w:val="30"/>
        </w:rPr>
        <w:t>开标一览表</w:t>
      </w:r>
      <w:r>
        <w:rPr>
          <w:rFonts w:hint="eastAsia" w:ascii="宋体" w:hAnsi="宋体"/>
          <w:b/>
          <w:sz w:val="24"/>
          <w:lang w:eastAsia="zh-CN"/>
        </w:rPr>
        <w:t>（</w:t>
      </w:r>
      <w:r>
        <w:rPr>
          <w:rFonts w:hint="eastAsia" w:ascii="宋体" w:hAnsi="宋体"/>
          <w:b/>
          <w:sz w:val="24"/>
          <w:lang w:val="en-US" w:eastAsia="zh-CN"/>
        </w:rPr>
        <w:t>分标2适用）</w:t>
      </w:r>
    </w:p>
    <w:p w14:paraId="0AF1103A">
      <w:pPr>
        <w:snapToGrid w:val="0"/>
        <w:spacing w:before="50" w:after="50"/>
        <w:jc w:val="center"/>
        <w:rPr>
          <w:rFonts w:hint="eastAsia" w:ascii="宋体" w:hAnsi="宋体"/>
          <w:b/>
          <w:sz w:val="30"/>
          <w:szCs w:val="20"/>
        </w:rPr>
      </w:pPr>
    </w:p>
    <w:p w14:paraId="16128610">
      <w:pPr>
        <w:snapToGrid w:val="0"/>
        <w:spacing w:before="50" w:after="50" w:line="360" w:lineRule="auto"/>
        <w:rPr>
          <w:rFonts w:hint="eastAsia" w:ascii="宋体" w:hAnsi="宋体"/>
          <w:sz w:val="24"/>
          <w:u w:val="single"/>
        </w:rPr>
      </w:pPr>
      <w:r>
        <w:rPr>
          <w:rFonts w:hint="eastAsia" w:ascii="宋体" w:hAnsi="宋体"/>
          <w:sz w:val="24"/>
        </w:rPr>
        <w:t>项目名称：</w:t>
      </w:r>
      <w:r>
        <w:rPr>
          <w:rFonts w:hint="eastAsia" w:ascii="宋体" w:hAnsi="宋体"/>
          <w:sz w:val="24"/>
          <w:u w:val="single"/>
        </w:rPr>
        <w:t xml:space="preserve">      </w:t>
      </w:r>
      <w:r>
        <w:rPr>
          <w:rFonts w:ascii="宋体" w:hAnsi="宋体"/>
          <w:sz w:val="24"/>
          <w:u w:val="single"/>
        </w:rPr>
        <w:t xml:space="preserve">     </w:t>
      </w:r>
      <w:r>
        <w:rPr>
          <w:rFonts w:ascii="宋体" w:hAnsi="宋体"/>
          <w:sz w:val="24"/>
        </w:rPr>
        <w:t xml:space="preserve">         </w:t>
      </w:r>
      <w:r>
        <w:rPr>
          <w:rFonts w:hint="eastAsia" w:ascii="宋体" w:hAnsi="宋体"/>
          <w:sz w:val="24"/>
        </w:rPr>
        <w:t>项目编号：</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 xml:space="preserve">         分标：</w:t>
      </w:r>
      <w:r>
        <w:rPr>
          <w:rFonts w:hint="eastAsia" w:ascii="宋体" w:hAnsi="宋体"/>
          <w:sz w:val="24"/>
          <w:u w:val="single"/>
        </w:rPr>
        <w:t xml:space="preserve">           </w:t>
      </w:r>
    </w:p>
    <w:p w14:paraId="15F27BC5">
      <w:pPr>
        <w:snapToGrid w:val="0"/>
        <w:spacing w:before="50" w:after="50" w:line="360" w:lineRule="auto"/>
        <w:rPr>
          <w:rFonts w:hint="eastAsia" w:ascii="宋体" w:hAnsi="宋体"/>
          <w:sz w:val="24"/>
        </w:rPr>
      </w:pPr>
      <w:r>
        <w:rPr>
          <w:rFonts w:hint="eastAsia" w:ascii="宋体" w:hAnsi="宋体"/>
          <w:sz w:val="24"/>
        </w:rPr>
        <w:t>投标人名称：</w:t>
      </w:r>
      <w:r>
        <w:rPr>
          <w:rFonts w:hint="eastAsia" w:ascii="宋体" w:hAnsi="宋体"/>
          <w:sz w:val="24"/>
          <w:u w:val="single"/>
        </w:rPr>
        <w:t xml:space="preserve">                     </w:t>
      </w:r>
      <w:r>
        <w:rPr>
          <w:rFonts w:hint="eastAsia" w:ascii="宋体" w:hAnsi="宋体"/>
          <w:sz w:val="24"/>
        </w:rPr>
        <w:t xml:space="preserve">                       单位：元</w:t>
      </w:r>
    </w:p>
    <w:p w14:paraId="101AF31B">
      <w:pPr>
        <w:snapToGrid w:val="0"/>
        <w:spacing w:before="50" w:after="50" w:line="360" w:lineRule="auto"/>
        <w:rPr>
          <w:rFonts w:hint="eastAsia" w:ascii="宋体" w:hAnsi="宋体" w:cs="仿宋_GB2312"/>
          <w:sz w:val="24"/>
        </w:rPr>
      </w:pPr>
      <w:r>
        <w:rPr>
          <w:rFonts w:hint="eastAsia" w:ascii="宋体" w:hAnsi="宋体" w:cs="仿宋_GB2312"/>
          <w:sz w:val="24"/>
        </w:rPr>
        <w:t xml:space="preserve">                                           </w:t>
      </w:r>
    </w:p>
    <w:tbl>
      <w:tblPr>
        <w:tblStyle w:val="28"/>
        <w:tblW w:w="9423"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2145"/>
        <w:gridCol w:w="1740"/>
        <w:gridCol w:w="2320"/>
        <w:gridCol w:w="2573"/>
      </w:tblGrid>
      <w:tr w14:paraId="7B138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645" w:type="dxa"/>
            <w:tcBorders>
              <w:top w:val="single" w:color="auto" w:sz="4" w:space="0"/>
              <w:left w:val="single" w:color="auto" w:sz="4" w:space="0"/>
              <w:bottom w:val="single" w:color="auto" w:sz="4" w:space="0"/>
              <w:right w:val="single" w:color="auto" w:sz="4" w:space="0"/>
            </w:tcBorders>
            <w:noWrap w:val="0"/>
            <w:vAlign w:val="center"/>
          </w:tcPr>
          <w:p w14:paraId="2D5ED4C8">
            <w:pPr>
              <w:spacing w:line="360" w:lineRule="auto"/>
              <w:jc w:val="center"/>
              <w:rPr>
                <w:rFonts w:ascii="宋体" w:hAnsi="宋体" w:eastAsia="宋体" w:cs="仿宋_GB2312"/>
                <w:sz w:val="24"/>
              </w:rPr>
            </w:pPr>
            <w:r>
              <w:rPr>
                <w:rFonts w:ascii="宋体" w:hAnsi="宋体" w:eastAsia="宋体" w:cs="仿宋_GB2312"/>
                <w:sz w:val="24"/>
              </w:rPr>
              <w:t>序号</w:t>
            </w:r>
          </w:p>
        </w:tc>
        <w:tc>
          <w:tcPr>
            <w:tcW w:w="2145" w:type="dxa"/>
            <w:tcBorders>
              <w:top w:val="single" w:color="auto" w:sz="4" w:space="0"/>
              <w:left w:val="single" w:color="auto" w:sz="4" w:space="0"/>
              <w:bottom w:val="single" w:color="auto" w:sz="4" w:space="0"/>
              <w:right w:val="single" w:color="auto" w:sz="4" w:space="0"/>
            </w:tcBorders>
            <w:noWrap w:val="0"/>
            <w:vAlign w:val="center"/>
          </w:tcPr>
          <w:p w14:paraId="6C0807EE">
            <w:pPr>
              <w:spacing w:line="360" w:lineRule="auto"/>
              <w:jc w:val="center"/>
              <w:rPr>
                <w:rFonts w:hint="eastAsia" w:ascii="宋体" w:hAnsi="宋体" w:eastAsia="宋体" w:cs="仿宋_GB2312"/>
                <w:sz w:val="24"/>
                <w:lang w:eastAsia="zh-CN"/>
              </w:rPr>
            </w:pPr>
            <w:r>
              <w:rPr>
                <w:rFonts w:hint="eastAsia" w:ascii="宋体" w:hAnsi="宋体" w:eastAsia="宋体" w:cs="仿宋_GB2312"/>
                <w:sz w:val="24"/>
                <w:lang w:eastAsia="zh-CN"/>
              </w:rPr>
              <w:t>标的名称</w:t>
            </w:r>
          </w:p>
        </w:tc>
        <w:tc>
          <w:tcPr>
            <w:tcW w:w="1740" w:type="dxa"/>
            <w:tcBorders>
              <w:top w:val="single" w:color="auto" w:sz="4" w:space="0"/>
              <w:left w:val="single" w:color="auto" w:sz="4" w:space="0"/>
              <w:bottom w:val="single" w:color="auto" w:sz="4" w:space="0"/>
              <w:right w:val="single" w:color="auto" w:sz="4" w:space="0"/>
            </w:tcBorders>
            <w:noWrap w:val="0"/>
            <w:vAlign w:val="center"/>
          </w:tcPr>
          <w:p w14:paraId="67DC4E4B">
            <w:pPr>
              <w:spacing w:line="360" w:lineRule="auto"/>
              <w:jc w:val="center"/>
              <w:rPr>
                <w:rFonts w:hint="default" w:ascii="宋体" w:hAnsi="宋体" w:eastAsia="宋体" w:cs="仿宋_GB2312"/>
                <w:sz w:val="24"/>
                <w:lang w:val="en-US" w:eastAsia="zh-CN"/>
              </w:rPr>
            </w:pPr>
            <w:r>
              <w:rPr>
                <w:rFonts w:hint="eastAsia" w:ascii="宋体" w:hAnsi="宋体" w:cs="仿宋_GB2312"/>
                <w:sz w:val="24"/>
                <w:lang w:val="en-US" w:eastAsia="zh-CN"/>
              </w:rPr>
              <w:t>服务名称</w:t>
            </w:r>
          </w:p>
        </w:tc>
        <w:tc>
          <w:tcPr>
            <w:tcW w:w="2320" w:type="dxa"/>
            <w:tcBorders>
              <w:top w:val="single" w:color="auto" w:sz="4" w:space="0"/>
              <w:left w:val="single" w:color="auto" w:sz="4" w:space="0"/>
              <w:bottom w:val="single" w:color="auto" w:sz="4" w:space="0"/>
              <w:right w:val="single" w:color="auto" w:sz="4" w:space="0"/>
            </w:tcBorders>
            <w:noWrap w:val="0"/>
            <w:vAlign w:val="center"/>
          </w:tcPr>
          <w:p w14:paraId="6F04B490">
            <w:pPr>
              <w:spacing w:line="360" w:lineRule="auto"/>
              <w:jc w:val="center"/>
              <w:rPr>
                <w:rFonts w:hint="default" w:ascii="宋体" w:hAnsi="宋体" w:eastAsia="宋体" w:cs="仿宋_GB2312"/>
                <w:sz w:val="24"/>
                <w:lang w:val="en-US" w:eastAsia="zh-CN"/>
              </w:rPr>
            </w:pPr>
            <w:r>
              <w:rPr>
                <w:rFonts w:hint="eastAsia" w:ascii="宋体" w:hAnsi="宋体" w:cs="仿宋_GB2312"/>
                <w:sz w:val="24"/>
                <w:lang w:val="en-US" w:eastAsia="zh-CN"/>
              </w:rPr>
              <w:t>数量单位</w:t>
            </w:r>
          </w:p>
        </w:tc>
        <w:tc>
          <w:tcPr>
            <w:tcW w:w="2573" w:type="dxa"/>
            <w:tcBorders>
              <w:top w:val="single" w:color="auto" w:sz="4" w:space="0"/>
              <w:left w:val="single" w:color="auto" w:sz="4" w:space="0"/>
              <w:bottom w:val="single" w:color="auto" w:sz="4" w:space="0"/>
              <w:right w:val="single" w:color="auto" w:sz="4" w:space="0"/>
            </w:tcBorders>
            <w:noWrap w:val="0"/>
            <w:vAlign w:val="center"/>
          </w:tcPr>
          <w:p w14:paraId="38C681FE">
            <w:pPr>
              <w:spacing w:line="360" w:lineRule="auto"/>
              <w:jc w:val="center"/>
              <w:rPr>
                <w:rFonts w:hint="default" w:ascii="宋体" w:hAnsi="宋体" w:cs="仿宋_GB2312"/>
                <w:kern w:val="2"/>
                <w:sz w:val="24"/>
                <w:szCs w:val="24"/>
                <w:lang w:val="en-US" w:eastAsia="zh-CN" w:bidi="ar-SA"/>
              </w:rPr>
            </w:pPr>
            <w:r>
              <w:rPr>
                <w:rFonts w:hint="eastAsia" w:ascii="宋体" w:hAnsi="宋体" w:cs="仿宋_GB2312"/>
                <w:kern w:val="2"/>
                <w:sz w:val="24"/>
                <w:szCs w:val="24"/>
                <w:lang w:val="en-US" w:eastAsia="zh-CN" w:bidi="ar-SA"/>
              </w:rPr>
              <w:t>投标报价（元）</w:t>
            </w:r>
          </w:p>
        </w:tc>
      </w:tr>
      <w:tr w14:paraId="38703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right"/>
        </w:trPr>
        <w:tc>
          <w:tcPr>
            <w:tcW w:w="645" w:type="dxa"/>
            <w:tcBorders>
              <w:top w:val="single" w:color="auto" w:sz="4" w:space="0"/>
              <w:left w:val="single" w:color="auto" w:sz="4" w:space="0"/>
              <w:bottom w:val="single" w:color="auto" w:sz="4" w:space="0"/>
              <w:right w:val="single" w:color="auto" w:sz="4" w:space="0"/>
            </w:tcBorders>
            <w:noWrap w:val="0"/>
            <w:vAlign w:val="center"/>
          </w:tcPr>
          <w:p w14:paraId="2BE8C997">
            <w:pPr>
              <w:spacing w:line="360" w:lineRule="auto"/>
              <w:jc w:val="center"/>
              <w:rPr>
                <w:rFonts w:ascii="宋体" w:hAnsi="宋体" w:eastAsia="宋体" w:cs="仿宋_GB2312"/>
                <w:sz w:val="24"/>
              </w:rPr>
            </w:pPr>
            <w:r>
              <w:rPr>
                <w:rFonts w:ascii="宋体" w:hAnsi="宋体" w:eastAsia="宋体" w:cs="仿宋_GB2312"/>
                <w:sz w:val="24"/>
              </w:rPr>
              <w:t>1</w:t>
            </w:r>
          </w:p>
        </w:tc>
        <w:tc>
          <w:tcPr>
            <w:tcW w:w="2145" w:type="dxa"/>
            <w:tcBorders>
              <w:top w:val="single" w:color="auto" w:sz="4" w:space="0"/>
              <w:left w:val="single" w:color="auto" w:sz="4" w:space="0"/>
              <w:bottom w:val="single" w:color="auto" w:sz="4" w:space="0"/>
              <w:right w:val="single" w:color="auto" w:sz="4" w:space="0"/>
            </w:tcBorders>
            <w:noWrap w:val="0"/>
            <w:vAlign w:val="center"/>
          </w:tcPr>
          <w:p w14:paraId="78C23AA0">
            <w:pPr>
              <w:spacing w:line="360" w:lineRule="auto"/>
              <w:jc w:val="center"/>
              <w:rPr>
                <w:rFonts w:hint="eastAsia" w:ascii="宋体" w:hAnsi="宋体" w:eastAsia="宋体" w:cs="仿宋_GB2312"/>
                <w:sz w:val="24"/>
                <w:lang w:eastAsia="zh-CN"/>
              </w:rPr>
            </w:pPr>
          </w:p>
        </w:tc>
        <w:tc>
          <w:tcPr>
            <w:tcW w:w="1740" w:type="dxa"/>
            <w:tcBorders>
              <w:top w:val="single" w:color="auto" w:sz="4" w:space="0"/>
              <w:left w:val="single" w:color="auto" w:sz="4" w:space="0"/>
              <w:bottom w:val="single" w:color="auto" w:sz="4" w:space="0"/>
              <w:right w:val="single" w:color="auto" w:sz="4" w:space="0"/>
            </w:tcBorders>
            <w:noWrap w:val="0"/>
            <w:vAlign w:val="center"/>
          </w:tcPr>
          <w:p w14:paraId="59054A2C">
            <w:pPr>
              <w:tabs>
                <w:tab w:val="left" w:pos="180"/>
                <w:tab w:val="left" w:pos="1620"/>
              </w:tabs>
              <w:spacing w:line="360" w:lineRule="auto"/>
              <w:jc w:val="center"/>
              <w:rPr>
                <w:rFonts w:hint="default" w:ascii="宋体" w:hAnsi="宋体" w:eastAsia="宋体" w:cs="宋体"/>
                <w:szCs w:val="21"/>
                <w:lang w:val="en-US" w:eastAsia="zh-CN"/>
              </w:rPr>
            </w:pPr>
          </w:p>
        </w:tc>
        <w:tc>
          <w:tcPr>
            <w:tcW w:w="2320" w:type="dxa"/>
            <w:tcBorders>
              <w:top w:val="single" w:color="auto" w:sz="4" w:space="0"/>
              <w:left w:val="single" w:color="auto" w:sz="4" w:space="0"/>
              <w:bottom w:val="single" w:color="auto" w:sz="4" w:space="0"/>
              <w:right w:val="single" w:color="auto" w:sz="4" w:space="0"/>
            </w:tcBorders>
            <w:noWrap w:val="0"/>
            <w:vAlign w:val="top"/>
          </w:tcPr>
          <w:p w14:paraId="5DC16537">
            <w:pPr>
              <w:spacing w:line="360" w:lineRule="auto"/>
              <w:jc w:val="center"/>
              <w:rPr>
                <w:rFonts w:ascii="宋体" w:hAnsi="宋体" w:cs="仿宋_GB2312"/>
                <w:sz w:val="24"/>
              </w:rPr>
            </w:pPr>
          </w:p>
        </w:tc>
        <w:tc>
          <w:tcPr>
            <w:tcW w:w="2573" w:type="dxa"/>
            <w:tcBorders>
              <w:top w:val="single" w:color="auto" w:sz="4" w:space="0"/>
              <w:left w:val="single" w:color="auto" w:sz="4" w:space="0"/>
              <w:bottom w:val="single" w:color="auto" w:sz="4" w:space="0"/>
              <w:right w:val="single" w:color="auto" w:sz="4" w:space="0"/>
            </w:tcBorders>
            <w:noWrap w:val="0"/>
            <w:vAlign w:val="center"/>
          </w:tcPr>
          <w:p w14:paraId="065D7D88">
            <w:pPr>
              <w:tabs>
                <w:tab w:val="left" w:pos="180"/>
                <w:tab w:val="left" w:pos="1620"/>
              </w:tabs>
              <w:spacing w:line="360" w:lineRule="auto"/>
              <w:jc w:val="center"/>
              <w:rPr>
                <w:rFonts w:hint="default" w:ascii="宋体" w:hAnsi="宋体" w:eastAsia="宋体" w:cs="宋体"/>
                <w:kern w:val="2"/>
                <w:sz w:val="21"/>
                <w:szCs w:val="21"/>
                <w:lang w:val="en-US" w:eastAsia="zh-CN" w:bidi="ar-SA"/>
              </w:rPr>
            </w:pPr>
          </w:p>
        </w:tc>
      </w:tr>
      <w:tr w14:paraId="5D9D5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right"/>
        </w:trPr>
        <w:tc>
          <w:tcPr>
            <w:tcW w:w="9423" w:type="dxa"/>
            <w:gridSpan w:val="5"/>
            <w:tcBorders>
              <w:top w:val="single" w:color="auto" w:sz="4" w:space="0"/>
              <w:left w:val="single" w:color="auto" w:sz="4" w:space="0"/>
              <w:bottom w:val="single" w:color="auto" w:sz="4" w:space="0"/>
              <w:right w:val="single" w:color="auto" w:sz="4" w:space="0"/>
            </w:tcBorders>
            <w:noWrap w:val="0"/>
            <w:vAlign w:val="center"/>
          </w:tcPr>
          <w:p w14:paraId="32CBFC68">
            <w:pPr>
              <w:snapToGrid w:val="0"/>
              <w:spacing w:before="50" w:after="50"/>
              <w:jc w:val="left"/>
              <w:rPr>
                <w:rFonts w:hint="eastAsia" w:ascii="宋体" w:hAnsi="宋体" w:cs="宋体"/>
                <w:b w:val="0"/>
                <w:bCs/>
                <w:sz w:val="24"/>
                <w:lang w:eastAsia="zh-CN"/>
              </w:rPr>
            </w:pPr>
            <w:r>
              <w:rPr>
                <w:rFonts w:ascii="宋体" w:hAnsi="宋体" w:cs="仿宋_GB2312"/>
                <w:sz w:val="24"/>
              </w:rPr>
              <w:t>投标总</w:t>
            </w:r>
            <w:r>
              <w:rPr>
                <w:rFonts w:ascii="宋体" w:hAnsi="宋体" w:eastAsia="宋体" w:cs="仿宋_GB2312"/>
                <w:sz w:val="24"/>
              </w:rPr>
              <w:t>报价</w:t>
            </w:r>
            <w:r>
              <w:rPr>
                <w:rFonts w:hint="eastAsia" w:ascii="宋体" w:hAnsi="宋体" w:eastAsia="宋体" w:cs="仿宋_GB2312"/>
                <w:sz w:val="24"/>
                <w:lang w:eastAsia="zh-CN"/>
              </w:rPr>
              <w:t>：</w:t>
            </w:r>
            <w:r>
              <w:rPr>
                <w:rFonts w:hint="eastAsia" w:ascii="宋体" w:hAnsi="宋体" w:cs="宋体"/>
                <w:b w:val="0"/>
                <w:bCs/>
                <w:sz w:val="24"/>
              </w:rPr>
              <w:t xml:space="preserve">（大写）人民币 </w:t>
            </w:r>
            <w:r>
              <w:rPr>
                <w:rFonts w:hint="eastAsia" w:ascii="宋体" w:hAnsi="宋体" w:cs="宋体"/>
                <w:b w:val="0"/>
                <w:bCs/>
                <w:sz w:val="24"/>
                <w:u w:val="single"/>
              </w:rPr>
              <w:t xml:space="preserve">           </w:t>
            </w:r>
            <w:r>
              <w:rPr>
                <w:rFonts w:hint="eastAsia" w:ascii="宋体" w:hAnsi="宋体" w:cs="宋体"/>
                <w:b w:val="0"/>
                <w:bCs/>
                <w:sz w:val="24"/>
              </w:rPr>
              <w:t xml:space="preserve">（小写）¥ </w:t>
            </w:r>
            <w:r>
              <w:rPr>
                <w:rFonts w:hint="eastAsia" w:ascii="宋体" w:hAnsi="宋体" w:cs="宋体"/>
                <w:b w:val="0"/>
                <w:bCs/>
                <w:sz w:val="24"/>
                <w:u w:val="single"/>
              </w:rPr>
              <w:t xml:space="preserve">          </w:t>
            </w:r>
            <w:r>
              <w:rPr>
                <w:rFonts w:hint="eastAsia" w:ascii="宋体" w:hAnsi="宋体" w:cs="宋体"/>
                <w:b w:val="0"/>
                <w:bCs/>
                <w:sz w:val="24"/>
              </w:rPr>
              <w:t xml:space="preserve"> </w:t>
            </w:r>
            <w:r>
              <w:rPr>
                <w:rFonts w:hint="eastAsia" w:ascii="宋体" w:hAnsi="宋体" w:cs="宋体"/>
                <w:b w:val="0"/>
                <w:bCs/>
                <w:sz w:val="24"/>
                <w:lang w:eastAsia="zh-CN"/>
              </w:rPr>
              <w:t>。</w:t>
            </w:r>
          </w:p>
          <w:p w14:paraId="34BA01DA">
            <w:pPr>
              <w:pStyle w:val="25"/>
              <w:ind w:firstLine="0" w:firstLineChars="0"/>
              <w:rPr>
                <w:rFonts w:hint="eastAsia" w:eastAsia="宋体"/>
                <w:lang w:val="en-US" w:eastAsia="zh-CN"/>
              </w:rPr>
            </w:pPr>
            <w:r>
              <w:rPr>
                <w:rFonts w:hint="eastAsia" w:hAnsi="宋体" w:cs="仿宋_GB2312"/>
                <w:b w:val="0"/>
                <w:sz w:val="24"/>
                <w:szCs w:val="24"/>
                <w:lang w:val="en-US" w:eastAsia="zh-CN"/>
              </w:rPr>
              <w:t>交货（</w:t>
            </w:r>
            <w:r>
              <w:rPr>
                <w:rFonts w:hint="default" w:ascii="宋体" w:hAnsi="宋体" w:eastAsia="宋体" w:cs="仿宋_GB2312"/>
                <w:b w:val="0"/>
                <w:sz w:val="24"/>
                <w:szCs w:val="24"/>
              </w:rPr>
              <w:t>服务</w:t>
            </w:r>
            <w:r>
              <w:rPr>
                <w:rFonts w:hint="eastAsia" w:hAnsi="宋体" w:cs="仿宋_GB2312"/>
                <w:b w:val="0"/>
                <w:sz w:val="24"/>
                <w:szCs w:val="24"/>
                <w:lang w:eastAsia="zh-CN"/>
              </w:rPr>
              <w:t>）</w:t>
            </w:r>
            <w:r>
              <w:rPr>
                <w:rFonts w:hint="default" w:ascii="宋体" w:hAnsi="宋体" w:eastAsia="宋体" w:cs="仿宋_GB2312"/>
                <w:b w:val="0"/>
                <w:sz w:val="24"/>
                <w:szCs w:val="24"/>
              </w:rPr>
              <w:t>期限</w:t>
            </w:r>
            <w:r>
              <w:rPr>
                <w:rFonts w:hint="default" w:ascii="宋体" w:hAnsi="宋体" w:eastAsia="宋体" w:cs="仿宋_GB2312"/>
                <w:b w:val="0"/>
                <w:sz w:val="24"/>
                <w:szCs w:val="24"/>
                <w:lang w:eastAsia="zh-CN"/>
              </w:rPr>
              <w:t>：</w:t>
            </w:r>
          </w:p>
        </w:tc>
      </w:tr>
    </w:tbl>
    <w:p w14:paraId="67249F77">
      <w:pPr>
        <w:snapToGrid w:val="0"/>
        <w:spacing w:line="360" w:lineRule="auto"/>
        <w:jc w:val="left"/>
        <w:rPr>
          <w:rFonts w:hint="eastAsia" w:ascii="宋体" w:hAnsi="宋体"/>
          <w:sz w:val="24"/>
        </w:rPr>
      </w:pPr>
      <w:r>
        <w:rPr>
          <w:rFonts w:hint="eastAsia" w:ascii="宋体" w:hAnsi="宋体"/>
          <w:sz w:val="24"/>
        </w:rPr>
        <w:t xml:space="preserve">注: </w:t>
      </w:r>
    </w:p>
    <w:p w14:paraId="41C4EA81">
      <w:pPr>
        <w:snapToGrid w:val="0"/>
        <w:spacing w:line="360" w:lineRule="auto"/>
        <w:ind w:firstLine="480" w:firstLineChars="200"/>
        <w:jc w:val="left"/>
        <w:rPr>
          <w:rFonts w:hint="eastAsia" w:ascii="宋体" w:hAnsi="宋体"/>
          <w:sz w:val="24"/>
        </w:rPr>
      </w:pPr>
      <w:r>
        <w:rPr>
          <w:rFonts w:hint="eastAsia" w:ascii="宋体" w:hAnsi="宋体"/>
          <w:sz w:val="24"/>
        </w:rPr>
        <w:t>1.投标人的开标一览表必须加盖投标人电子签章并由</w:t>
      </w:r>
      <w:r>
        <w:rPr>
          <w:rFonts w:ascii="宋体" w:hAnsi="宋体"/>
          <w:sz w:val="24"/>
        </w:rPr>
        <w:t>法定代表人或者委托代理人</w:t>
      </w:r>
      <w:r>
        <w:rPr>
          <w:rFonts w:hint="eastAsia" w:ascii="宋体" w:hAnsi="宋体"/>
          <w:sz w:val="24"/>
        </w:rPr>
        <w:t>签字或者电子签名，</w:t>
      </w:r>
      <w:r>
        <w:rPr>
          <w:rFonts w:hint="eastAsia" w:ascii="宋体" w:hAnsi="宋体"/>
          <w:b/>
          <w:sz w:val="24"/>
        </w:rPr>
        <w:t>否则其投标作无效标处理</w:t>
      </w:r>
      <w:r>
        <w:rPr>
          <w:rFonts w:hint="eastAsia" w:ascii="宋体" w:hAnsi="宋体"/>
          <w:sz w:val="24"/>
        </w:rPr>
        <w:t>。</w:t>
      </w:r>
    </w:p>
    <w:p w14:paraId="2FA92285">
      <w:pPr>
        <w:snapToGrid w:val="0"/>
        <w:spacing w:line="360" w:lineRule="auto"/>
        <w:ind w:firstLine="480" w:firstLineChars="200"/>
        <w:jc w:val="left"/>
        <w:rPr>
          <w:rFonts w:hint="eastAsia" w:ascii="宋体" w:hAnsi="宋体"/>
          <w:b/>
          <w:sz w:val="24"/>
        </w:rPr>
      </w:pPr>
      <w:r>
        <w:rPr>
          <w:rFonts w:hint="eastAsia" w:ascii="宋体" w:hAnsi="宋体"/>
          <w:bCs/>
          <w:sz w:val="24"/>
        </w:rPr>
        <w:t>2.</w:t>
      </w:r>
      <w:r>
        <w:rPr>
          <w:rFonts w:hint="eastAsia" w:ascii="宋体" w:hAnsi="宋体"/>
          <w:sz w:val="24"/>
        </w:rPr>
        <w:t>报价一经涂改，应在涂改处加盖投标人公章</w:t>
      </w:r>
      <w:r>
        <w:rPr>
          <w:rFonts w:hint="eastAsia" w:ascii="宋体" w:hAnsi="宋体" w:cs="仿宋_GB2312"/>
          <w:sz w:val="24"/>
        </w:rPr>
        <w:t>或者加盖电子签章</w:t>
      </w:r>
      <w:r>
        <w:rPr>
          <w:rFonts w:hint="eastAsia" w:ascii="宋体" w:hAnsi="宋体"/>
          <w:sz w:val="24"/>
        </w:rPr>
        <w:t>或者由法定代表人或者委托代理人签字（或者电子签名）</w:t>
      </w:r>
      <w:r>
        <w:rPr>
          <w:rFonts w:hint="eastAsia" w:ascii="宋体" w:hAnsi="宋体"/>
          <w:b/>
          <w:sz w:val="24"/>
        </w:rPr>
        <w:t>，否则其投标作无效标处理。</w:t>
      </w:r>
    </w:p>
    <w:p w14:paraId="5B136B63">
      <w:pPr>
        <w:snapToGrid w:val="0"/>
        <w:spacing w:line="360" w:lineRule="auto"/>
        <w:ind w:firstLine="480" w:firstLineChars="200"/>
        <w:jc w:val="left"/>
        <w:rPr>
          <w:rFonts w:hint="eastAsia" w:ascii="宋体" w:hAnsi="宋体"/>
          <w:sz w:val="24"/>
        </w:rPr>
      </w:pPr>
      <w:r>
        <w:rPr>
          <w:rFonts w:hint="eastAsia" w:ascii="宋体" w:hAnsi="宋体"/>
          <w:sz w:val="24"/>
          <w:lang w:val="en-US" w:eastAsia="zh-CN"/>
        </w:rPr>
        <w:t>3</w:t>
      </w:r>
      <w:r>
        <w:rPr>
          <w:rFonts w:hint="eastAsia" w:ascii="宋体" w:hAnsi="宋体"/>
          <w:sz w:val="24"/>
        </w:rPr>
        <w:t>.如为联合体投标，“投标人名称”处必须列明联合体各方名称，并标注联合体牵头人名称，</w:t>
      </w:r>
      <w:r>
        <w:rPr>
          <w:rFonts w:hint="eastAsia" w:ascii="宋体" w:hAnsi="宋体"/>
          <w:b/>
          <w:sz w:val="24"/>
        </w:rPr>
        <w:t>否则其投标作无效标处理。</w:t>
      </w:r>
    </w:p>
    <w:p w14:paraId="069A6BC6">
      <w:pPr>
        <w:snapToGrid w:val="0"/>
        <w:spacing w:line="360" w:lineRule="auto"/>
        <w:ind w:firstLine="456" w:firstLineChars="200"/>
        <w:jc w:val="left"/>
        <w:rPr>
          <w:rFonts w:hint="eastAsia" w:ascii="宋体" w:hAnsi="宋体"/>
          <w:spacing w:val="-6"/>
          <w:sz w:val="24"/>
        </w:rPr>
      </w:pPr>
      <w:r>
        <w:rPr>
          <w:rFonts w:hint="eastAsia" w:ascii="宋体" w:hAnsi="宋体"/>
          <w:spacing w:val="-6"/>
          <w:sz w:val="24"/>
          <w:lang w:val="en-US" w:eastAsia="zh-CN"/>
        </w:rPr>
        <w:t>4</w:t>
      </w:r>
      <w:r>
        <w:rPr>
          <w:rFonts w:hint="eastAsia" w:ascii="宋体" w:hAnsi="宋体"/>
          <w:spacing w:val="-6"/>
          <w:sz w:val="24"/>
        </w:rPr>
        <w:t>.如为联合体投标，盖章处须加盖联合体牵头人电子签章，</w:t>
      </w:r>
      <w:r>
        <w:rPr>
          <w:rFonts w:hint="eastAsia" w:ascii="宋体" w:hAnsi="宋体"/>
          <w:b/>
          <w:spacing w:val="-6"/>
          <w:sz w:val="24"/>
        </w:rPr>
        <w:t>否则其投标作无效标处理。</w:t>
      </w:r>
    </w:p>
    <w:p w14:paraId="41CDF4BB">
      <w:pPr>
        <w:snapToGrid w:val="0"/>
        <w:spacing w:line="360" w:lineRule="auto"/>
        <w:ind w:firstLine="480" w:firstLineChars="200"/>
        <w:rPr>
          <w:rFonts w:hint="eastAsia" w:ascii="宋体" w:hAnsi="宋体"/>
          <w:b/>
          <w:sz w:val="24"/>
        </w:rPr>
      </w:pPr>
      <w:r>
        <w:rPr>
          <w:rFonts w:hint="eastAsia" w:ascii="宋体" w:hAnsi="宋体"/>
          <w:sz w:val="24"/>
          <w:lang w:val="en-US" w:eastAsia="zh-CN"/>
        </w:rPr>
        <w:t>5</w:t>
      </w:r>
      <w:r>
        <w:rPr>
          <w:rFonts w:hint="eastAsia" w:ascii="宋体" w:hAnsi="宋体"/>
          <w:sz w:val="24"/>
        </w:rPr>
        <w:t>.如有多分标，按分标分别提供开标一览表，</w:t>
      </w:r>
      <w:r>
        <w:rPr>
          <w:rFonts w:hint="eastAsia" w:ascii="宋体" w:hAnsi="宋体"/>
          <w:b/>
          <w:sz w:val="24"/>
        </w:rPr>
        <w:t>否则投标无效。</w:t>
      </w:r>
    </w:p>
    <w:p w14:paraId="2689F634">
      <w:pPr>
        <w:snapToGrid w:val="0"/>
        <w:spacing w:line="360" w:lineRule="auto"/>
        <w:ind w:left="-2" w:leftChars="-1" w:right="-817" w:rightChars="-389"/>
        <w:rPr>
          <w:rFonts w:hint="eastAsia" w:ascii="宋体" w:hAnsi="宋体"/>
          <w:sz w:val="24"/>
        </w:rPr>
      </w:pPr>
      <w:r>
        <w:rPr>
          <w:rFonts w:hint="eastAsia" w:ascii="宋体" w:hAnsi="宋体"/>
          <w:sz w:val="24"/>
        </w:rPr>
        <w:t xml:space="preserve">                           法定代表人或者委托代理人（签字或者电子签名）： </w:t>
      </w:r>
    </w:p>
    <w:p w14:paraId="01C622F1">
      <w:pPr>
        <w:snapToGrid w:val="0"/>
        <w:spacing w:line="360" w:lineRule="auto"/>
        <w:ind w:left="-3" w:leftChars="-15" w:right="-817" w:rightChars="-389" w:hanging="28" w:hangingChars="12"/>
        <w:rPr>
          <w:rFonts w:hint="eastAsia" w:ascii="宋体" w:hAnsi="宋体"/>
          <w:sz w:val="24"/>
        </w:rPr>
      </w:pPr>
      <w:r>
        <w:rPr>
          <w:rFonts w:hint="eastAsia" w:ascii="宋体" w:hAnsi="宋体"/>
          <w:sz w:val="24"/>
        </w:rPr>
        <w:t xml:space="preserve">                                  投标人名称（电子签章）：</w:t>
      </w:r>
    </w:p>
    <w:p w14:paraId="6347E579">
      <w:pPr>
        <w:snapToGrid w:val="0"/>
        <w:spacing w:before="120" w:beforeLines="50" w:after="50"/>
        <w:jc w:val="left"/>
        <w:rPr>
          <w:rFonts w:hint="eastAsia" w:ascii="宋体" w:hAnsi="宋体" w:eastAsia="宋体"/>
          <w:color w:val="auto"/>
          <w:highlight w:val="none"/>
          <w:lang w:eastAsia="zh-CN"/>
        </w:rPr>
      </w:pPr>
      <w:r>
        <w:rPr>
          <w:rFonts w:hint="eastAsia" w:ascii="宋体" w:hAnsi="宋体"/>
          <w:sz w:val="24"/>
        </w:rPr>
        <w:t xml:space="preserve">                                  日期：    年   月   日</w:t>
      </w:r>
      <w:r>
        <w:rPr>
          <w:rFonts w:hint="eastAsia" w:ascii="宋体" w:hAnsi="宋体"/>
          <w:color w:val="auto"/>
          <w:szCs w:val="21"/>
          <w:highlight w:val="none"/>
        </w:rPr>
        <w:br w:type="page"/>
      </w:r>
      <w:r>
        <w:rPr>
          <w:rFonts w:hint="eastAsia" w:ascii="宋体" w:hAnsi="宋体"/>
          <w:color w:val="auto"/>
          <w:sz w:val="24"/>
          <w:highlight w:val="none"/>
        </w:rPr>
        <w:t>3</w:t>
      </w:r>
      <w:r>
        <w:rPr>
          <w:rFonts w:hint="eastAsia" w:ascii="宋体" w:hAnsi="宋体"/>
          <w:b/>
          <w:color w:val="auto"/>
          <w:sz w:val="24"/>
          <w:highlight w:val="none"/>
        </w:rPr>
        <w:t>.中小企业声明函格式</w:t>
      </w:r>
    </w:p>
    <w:p w14:paraId="2F220BF8">
      <w:pPr>
        <w:rPr>
          <w:rFonts w:ascii="宋体" w:hAnsi="宋体"/>
          <w:color w:val="auto"/>
          <w:highlight w:val="none"/>
        </w:rPr>
      </w:pPr>
    </w:p>
    <w:p w14:paraId="48FC1ADC">
      <w:pPr>
        <w:jc w:val="center"/>
        <w:rPr>
          <w:rFonts w:hint="default" w:ascii="宋体" w:hAnsi="宋体" w:eastAsia="宋体" w:cs="方正小标宋简体"/>
          <w:color w:val="auto"/>
          <w:sz w:val="44"/>
          <w:szCs w:val="44"/>
          <w:highlight w:val="none"/>
          <w:lang w:val="en-US" w:eastAsia="zh-CN"/>
        </w:rPr>
      </w:pPr>
      <w:r>
        <w:rPr>
          <w:rFonts w:hint="eastAsia" w:ascii="宋体" w:hAnsi="宋体" w:cs="方正小标宋简体"/>
          <w:color w:val="auto"/>
          <w:sz w:val="44"/>
          <w:szCs w:val="44"/>
          <w:highlight w:val="none"/>
        </w:rPr>
        <w:t>中小企业声明函（</w:t>
      </w:r>
      <w:r>
        <w:rPr>
          <w:rFonts w:hint="eastAsia" w:ascii="宋体" w:hAnsi="宋体" w:cs="方正小标宋简体"/>
          <w:color w:val="auto"/>
          <w:sz w:val="44"/>
          <w:szCs w:val="44"/>
          <w:highlight w:val="none"/>
          <w:lang w:val="en-US" w:eastAsia="zh-CN"/>
        </w:rPr>
        <w:t>货物</w:t>
      </w:r>
      <w:r>
        <w:rPr>
          <w:rFonts w:hint="eastAsia" w:ascii="宋体" w:hAnsi="宋体" w:cs="方正小标宋简体"/>
          <w:color w:val="auto"/>
          <w:sz w:val="44"/>
          <w:szCs w:val="44"/>
          <w:highlight w:val="none"/>
        </w:rPr>
        <w:t>）</w:t>
      </w:r>
      <w:r>
        <w:rPr>
          <w:rFonts w:hint="eastAsia" w:ascii="宋体" w:hAnsi="宋体" w:cs="方正小标宋简体"/>
          <w:color w:val="auto"/>
          <w:sz w:val="24"/>
          <w:szCs w:val="24"/>
          <w:highlight w:val="none"/>
          <w:lang w:eastAsia="zh-CN"/>
        </w:rPr>
        <w:t>（</w:t>
      </w:r>
      <w:r>
        <w:rPr>
          <w:rFonts w:hint="eastAsia" w:ascii="宋体" w:hAnsi="宋体" w:cs="方正小标宋简体"/>
          <w:color w:val="auto"/>
          <w:sz w:val="24"/>
          <w:szCs w:val="24"/>
          <w:highlight w:val="none"/>
          <w:lang w:val="en-US" w:eastAsia="zh-CN"/>
        </w:rPr>
        <w:t>分标1、分标3适用）</w:t>
      </w:r>
    </w:p>
    <w:p w14:paraId="2F161CE3">
      <w:pPr>
        <w:spacing w:before="2" w:line="500" w:lineRule="exact"/>
        <w:rPr>
          <w:rFonts w:hint="eastAsia" w:ascii="宋体" w:hAnsi="宋体" w:eastAsia="宋体" w:cs="宋体"/>
          <w:b/>
          <w:bCs/>
          <w:color w:val="auto"/>
          <w:sz w:val="24"/>
          <w:szCs w:val="24"/>
          <w:highlight w:val="none"/>
        </w:rPr>
      </w:pPr>
    </w:p>
    <w:p w14:paraId="34357E40">
      <w:pPr>
        <w:pStyle w:val="13"/>
        <w:spacing w:line="500" w:lineRule="exact"/>
        <w:ind w:right="142"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本公司（联合体）郑重声明，根据《政府采购促进中小企业发展管理办法》（财库﹝2020﹞46号）的规定，本公司（联合体）参加</w:t>
      </w:r>
      <w:r>
        <w:rPr>
          <w:rFonts w:hint="eastAsia" w:ascii="宋体" w:hAnsi="宋体" w:eastAsia="宋体" w:cs="宋体"/>
          <w:color w:val="auto"/>
          <w:sz w:val="24"/>
          <w:szCs w:val="24"/>
          <w:highlight w:val="none"/>
          <w:u w:val="single"/>
        </w:rPr>
        <w:t>（单位名称）</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u w:val="single"/>
        </w:rPr>
        <w:t>（项目名称）</w:t>
      </w:r>
      <w:r>
        <w:rPr>
          <w:rFonts w:hint="eastAsia" w:ascii="宋体" w:hAnsi="宋体" w:eastAsia="宋体" w:cs="宋体"/>
          <w:color w:val="auto"/>
          <w:sz w:val="24"/>
          <w:szCs w:val="24"/>
          <w:highlight w:val="none"/>
        </w:rPr>
        <w:t>采购活动，</w:t>
      </w:r>
      <w:r>
        <w:rPr>
          <w:rFonts w:hint="eastAsia" w:ascii="宋体" w:hAnsi="宋体" w:eastAsia="宋体" w:cs="宋体"/>
          <w:color w:val="auto"/>
          <w:sz w:val="24"/>
          <w:szCs w:val="24"/>
          <w:highlight w:val="none"/>
          <w:lang w:val="en-US" w:eastAsia="zh-CN"/>
        </w:rPr>
        <w:t>提供的货物</w:t>
      </w:r>
      <w:r>
        <w:rPr>
          <w:rFonts w:hint="eastAsia" w:ascii="宋体" w:hAnsi="宋体" w:eastAsia="宋体" w:cs="宋体"/>
          <w:color w:val="auto"/>
          <w:sz w:val="24"/>
          <w:szCs w:val="24"/>
          <w:highlight w:val="none"/>
        </w:rPr>
        <w:t>全部由符合政策要求的中小企业承接。相关企业（含联合体中的中小企业、签订分包意向协议的中小企业）的具体情况如下：</w:t>
      </w:r>
    </w:p>
    <w:p w14:paraId="240A5A27">
      <w:pPr>
        <w:tabs>
          <w:tab w:val="left" w:pos="1384"/>
          <w:tab w:val="left" w:pos="4562"/>
          <w:tab w:val="left" w:pos="6803"/>
        </w:tabs>
        <w:spacing w:before="13" w:line="500" w:lineRule="exact"/>
        <w:ind w:right="142" w:firstLine="686" w:firstLineChars="28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u w:val="single"/>
        </w:rPr>
        <w:t>（标的名称）</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（采购文件中明确的所属行业）</w:t>
      </w:r>
      <w:r>
        <w:rPr>
          <w:rFonts w:hint="eastAsia" w:ascii="宋体" w:hAnsi="宋体" w:eastAsia="宋体" w:cs="宋体"/>
          <w:color w:val="auto"/>
          <w:sz w:val="24"/>
          <w:szCs w:val="24"/>
          <w:highlight w:val="none"/>
        </w:rPr>
        <w:t>；制造商为</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（中型企业、小型企业、微型企业）</w:t>
      </w:r>
      <w:r>
        <w:rPr>
          <w:rFonts w:hint="eastAsia" w:ascii="宋体" w:hAnsi="宋体" w:eastAsia="宋体" w:cs="宋体"/>
          <w:color w:val="auto"/>
          <w:sz w:val="24"/>
          <w:szCs w:val="24"/>
          <w:highlight w:val="none"/>
        </w:rPr>
        <w:t>；</w:t>
      </w:r>
    </w:p>
    <w:p w14:paraId="4C117B31">
      <w:pPr>
        <w:tabs>
          <w:tab w:val="left" w:pos="1065"/>
          <w:tab w:val="left" w:pos="4262"/>
          <w:tab w:val="left" w:pos="6477"/>
        </w:tabs>
        <w:spacing w:before="20" w:line="500" w:lineRule="exact"/>
        <w:ind w:right="84" w:firstLine="686" w:firstLineChars="286"/>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u w:val="single"/>
        </w:rPr>
        <w:t>（标的名称）</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（采购文件中明确的所属行业）</w:t>
      </w:r>
      <w:r>
        <w:rPr>
          <w:rFonts w:hint="eastAsia" w:ascii="宋体" w:hAnsi="宋体" w:eastAsia="宋体" w:cs="宋体"/>
          <w:color w:val="auto"/>
          <w:sz w:val="24"/>
          <w:szCs w:val="24"/>
          <w:highlight w:val="none"/>
        </w:rPr>
        <w:t>；制造商为</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（中型企业、小型企业、微型企业）</w:t>
      </w:r>
      <w:r>
        <w:rPr>
          <w:rFonts w:hint="eastAsia" w:ascii="宋体" w:hAnsi="宋体" w:eastAsia="宋体" w:cs="宋体"/>
          <w:color w:val="auto"/>
          <w:sz w:val="24"/>
          <w:szCs w:val="24"/>
          <w:highlight w:val="none"/>
        </w:rPr>
        <w:t>；</w:t>
      </w:r>
    </w:p>
    <w:p w14:paraId="3D45F434">
      <w:pPr>
        <w:pStyle w:val="13"/>
        <w:spacing w:before="34" w:line="500" w:lineRule="exact"/>
        <w:ind w:left="765" w:right="142" w:hanging="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4799CA3D">
      <w:pPr>
        <w:pStyle w:val="13"/>
        <w:spacing w:before="34" w:line="500" w:lineRule="exact"/>
        <w:ind w:right="142"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以上企业，不属于大企业的分支机构，不存在控股股东为大企业的情形，也不存在与大企业的负责人为同一人的情形。</w:t>
      </w:r>
    </w:p>
    <w:p w14:paraId="3F5A9DE4">
      <w:pPr>
        <w:pStyle w:val="13"/>
        <w:spacing w:before="34" w:line="500" w:lineRule="exact"/>
        <w:ind w:right="142"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本企业对上述声明内容的真实性负责。如有虚假，将依法承担相应责任。</w:t>
      </w:r>
    </w:p>
    <w:p w14:paraId="70ACFBA3">
      <w:pPr>
        <w:pStyle w:val="13"/>
        <w:spacing w:before="56" w:line="500" w:lineRule="exact"/>
        <w:ind w:left="3960" w:right="1808"/>
        <w:rPr>
          <w:rFonts w:hint="eastAsia" w:ascii="宋体" w:hAnsi="宋体" w:eastAsia="宋体" w:cs="宋体"/>
          <w:color w:val="auto"/>
          <w:sz w:val="24"/>
          <w:szCs w:val="24"/>
          <w:highlight w:val="none"/>
        </w:rPr>
      </w:pPr>
      <w:r>
        <w:rPr>
          <w:rFonts w:hint="eastAsia" w:ascii="宋体" w:hAnsi="宋体" w:eastAsia="宋体" w:cs="宋体"/>
          <w:color w:val="auto"/>
          <w:kern w:val="24"/>
          <w:sz w:val="24"/>
          <w:szCs w:val="24"/>
          <w:highlight w:val="none"/>
        </w:rPr>
        <w:t>企业名称（电子签章）：</w:t>
      </w:r>
      <w:r>
        <w:rPr>
          <w:rFonts w:hint="eastAsia" w:ascii="宋体" w:hAnsi="宋体" w:eastAsia="宋体" w:cs="宋体"/>
          <w:color w:val="auto"/>
          <w:sz w:val="24"/>
          <w:szCs w:val="24"/>
          <w:highlight w:val="none"/>
        </w:rPr>
        <w:t xml:space="preserve"> </w:t>
      </w:r>
    </w:p>
    <w:p w14:paraId="43A58175">
      <w:pPr>
        <w:pStyle w:val="13"/>
        <w:spacing w:before="56" w:line="500" w:lineRule="exact"/>
        <w:ind w:left="3960" w:right="180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w:t>
      </w:r>
    </w:p>
    <w:p w14:paraId="28803CB6">
      <w:pPr>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 xml:space="preserve"> </w:t>
      </w:r>
    </w:p>
    <w:p w14:paraId="03FC1B7D">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享受《政府采购促进中小企业发展管理办法》（财库〔2020〕46号）规定的中小企业扶持政策的，采购人、采购代理机构应当随中标结果公开中标供应商的《中小企业声明函》。从业人员、营业收入、资产总额填报上一年度数据，无上一年度数据的新成立企业可不填报。</w:t>
      </w:r>
    </w:p>
    <w:p w14:paraId="423D70ED">
      <w:pPr>
        <w:jc w:val="center"/>
        <w:rPr>
          <w:rFonts w:hint="default" w:ascii="宋体" w:hAnsi="宋体" w:eastAsia="宋体" w:cs="方正小标宋简体"/>
          <w:sz w:val="44"/>
          <w:szCs w:val="44"/>
          <w:lang w:val="en-US" w:eastAsia="zh-CN"/>
        </w:rPr>
      </w:pPr>
      <w:r>
        <w:rPr>
          <w:rFonts w:hint="eastAsia" w:ascii="宋体" w:hAnsi="宋体" w:eastAsia="宋体" w:cs="宋体"/>
          <w:color w:val="auto"/>
          <w:sz w:val="24"/>
          <w:szCs w:val="24"/>
          <w:highlight w:val="none"/>
        </w:rPr>
        <w:br w:type="page"/>
      </w:r>
      <w:r>
        <w:rPr>
          <w:rFonts w:hint="eastAsia" w:ascii="宋体" w:hAnsi="宋体" w:cs="方正小标宋简体"/>
          <w:sz w:val="44"/>
          <w:szCs w:val="44"/>
        </w:rPr>
        <w:t>中小企业声明函（服务）</w:t>
      </w:r>
      <w:r>
        <w:rPr>
          <w:rFonts w:hint="eastAsia" w:ascii="宋体" w:hAnsi="宋体" w:cs="方正小标宋简体"/>
          <w:sz w:val="28"/>
          <w:szCs w:val="28"/>
          <w:lang w:eastAsia="zh-CN"/>
        </w:rPr>
        <w:t>（</w:t>
      </w:r>
      <w:r>
        <w:rPr>
          <w:rFonts w:hint="eastAsia" w:ascii="宋体" w:hAnsi="宋体" w:cs="方正小标宋简体"/>
          <w:sz w:val="28"/>
          <w:szCs w:val="28"/>
          <w:lang w:val="en-US" w:eastAsia="zh-CN"/>
        </w:rPr>
        <w:t>分标2适用）</w:t>
      </w:r>
    </w:p>
    <w:p w14:paraId="5A8B1964">
      <w:pPr>
        <w:spacing w:before="2" w:line="500" w:lineRule="exact"/>
        <w:rPr>
          <w:rFonts w:hint="eastAsia" w:ascii="宋体" w:hAnsi="宋体" w:cs="宋体"/>
          <w:b/>
          <w:bCs/>
          <w:sz w:val="24"/>
        </w:rPr>
      </w:pPr>
    </w:p>
    <w:p w14:paraId="1D890076">
      <w:pPr>
        <w:pStyle w:val="13"/>
        <w:spacing w:line="500" w:lineRule="exact"/>
        <w:ind w:right="142" w:firstLine="420" w:firstLineChars="200"/>
        <w:rPr>
          <w:rFonts w:hint="eastAsia" w:ascii="宋体" w:hAnsi="宋体"/>
        </w:rPr>
      </w:pPr>
      <w:r>
        <w:rPr>
          <w:rFonts w:hint="eastAsia" w:ascii="宋体" w:hAnsi="宋体"/>
        </w:rPr>
        <w:t>本公司（联合体）郑重声明，根据《政府采购促进中小企业发展管理办法》（财库﹝2020﹞46号）的规定，本公司（联合体）参加</w:t>
      </w:r>
      <w:r>
        <w:rPr>
          <w:rFonts w:hint="eastAsia" w:ascii="宋体" w:hAnsi="宋体"/>
          <w:u w:val="single"/>
        </w:rPr>
        <w:t>（单位名称）</w:t>
      </w:r>
      <w:r>
        <w:rPr>
          <w:rFonts w:hint="eastAsia" w:ascii="宋体" w:hAnsi="宋体"/>
        </w:rPr>
        <w:t>的</w:t>
      </w:r>
      <w:r>
        <w:rPr>
          <w:rFonts w:hint="eastAsia" w:ascii="宋体" w:hAnsi="宋体"/>
          <w:u w:val="single"/>
        </w:rPr>
        <w:t>（项目名称）</w:t>
      </w:r>
      <w:r>
        <w:rPr>
          <w:rFonts w:hint="eastAsia" w:ascii="宋体" w:hAnsi="宋体"/>
        </w:rPr>
        <w:t>采购活动，服务全部由符合政策要求的中小企业承接。相关企业（含联合体中的中小企业、签订分包意向协议的中小企业）的具体情况如下：</w:t>
      </w:r>
    </w:p>
    <w:p w14:paraId="7E907614">
      <w:pPr>
        <w:tabs>
          <w:tab w:val="left" w:pos="1384"/>
          <w:tab w:val="left" w:pos="4562"/>
          <w:tab w:val="left" w:pos="6803"/>
        </w:tabs>
        <w:spacing w:before="13" w:line="500" w:lineRule="exact"/>
        <w:ind w:right="142" w:firstLine="686" w:firstLineChars="286"/>
        <w:rPr>
          <w:rFonts w:hint="eastAsia" w:ascii="宋体" w:hAnsi="宋体"/>
          <w:sz w:val="24"/>
        </w:rPr>
      </w:pPr>
      <w:r>
        <w:rPr>
          <w:rFonts w:hint="eastAsia" w:ascii="宋体" w:hAnsi="宋体"/>
          <w:sz w:val="24"/>
        </w:rPr>
        <w:t>1.</w:t>
      </w:r>
      <w:r>
        <w:rPr>
          <w:rFonts w:hint="eastAsia" w:ascii="宋体" w:hAnsi="宋体"/>
          <w:sz w:val="24"/>
          <w:u w:val="single"/>
        </w:rPr>
        <w:t>（标的名称）</w:t>
      </w:r>
      <w:r>
        <w:rPr>
          <w:rFonts w:hint="eastAsia" w:ascii="宋体" w:hAnsi="宋体"/>
          <w:sz w:val="24"/>
        </w:rPr>
        <w:t>，属于</w:t>
      </w:r>
      <w:r>
        <w:rPr>
          <w:rFonts w:hint="eastAsia" w:ascii="宋体" w:hAnsi="宋体"/>
          <w:sz w:val="24"/>
          <w:u w:val="single"/>
        </w:rPr>
        <w:t>（采购文件中明确的所属行业）</w:t>
      </w:r>
      <w:r>
        <w:rPr>
          <w:rFonts w:hint="eastAsia" w:ascii="宋体" w:hAnsi="宋体"/>
          <w:sz w:val="24"/>
        </w:rPr>
        <w:t>；承接企业为</w:t>
      </w:r>
      <w:r>
        <w:rPr>
          <w:rFonts w:hint="eastAsia" w:ascii="宋体" w:hAnsi="宋体"/>
          <w:sz w:val="24"/>
          <w:u w:val="single"/>
        </w:rPr>
        <w:t>（企业名称）</w:t>
      </w:r>
      <w:r>
        <w:rPr>
          <w:rFonts w:hint="eastAsia" w:ascii="宋体" w:hAnsi="宋体"/>
          <w:sz w:val="24"/>
        </w:rPr>
        <w:t>，从业人员</w:t>
      </w:r>
      <w:r>
        <w:rPr>
          <w:rFonts w:hint="eastAsia" w:ascii="宋体" w:hAnsi="宋体"/>
          <w:sz w:val="24"/>
          <w:u w:val="single"/>
        </w:rPr>
        <w:t xml:space="preserve">      </w:t>
      </w:r>
      <w:r>
        <w:rPr>
          <w:rFonts w:hint="eastAsia" w:ascii="宋体" w:hAnsi="宋体"/>
          <w:sz w:val="24"/>
        </w:rPr>
        <w:t>人，营业收入为</w:t>
      </w:r>
      <w:r>
        <w:rPr>
          <w:rFonts w:hint="eastAsia" w:ascii="宋体" w:hAnsi="宋体"/>
          <w:sz w:val="24"/>
          <w:u w:val="single"/>
        </w:rPr>
        <w:t xml:space="preserve">      </w:t>
      </w:r>
      <w:r>
        <w:rPr>
          <w:rFonts w:hint="eastAsia" w:ascii="宋体" w:hAnsi="宋体"/>
          <w:sz w:val="24"/>
        </w:rPr>
        <w:t>万元，资产总额为</w:t>
      </w:r>
      <w:r>
        <w:rPr>
          <w:rFonts w:hint="eastAsia" w:ascii="宋体" w:hAnsi="宋体"/>
          <w:sz w:val="24"/>
          <w:u w:val="single"/>
        </w:rPr>
        <w:t xml:space="preserve">      </w:t>
      </w:r>
      <w:r>
        <w:rPr>
          <w:rFonts w:hint="eastAsia" w:ascii="宋体" w:hAnsi="宋体"/>
          <w:sz w:val="24"/>
        </w:rPr>
        <w:t>万元，属于</w:t>
      </w:r>
      <w:r>
        <w:rPr>
          <w:rFonts w:hint="eastAsia" w:ascii="宋体" w:hAnsi="宋体"/>
          <w:sz w:val="24"/>
          <w:u w:val="single"/>
        </w:rPr>
        <w:t>（中型企业、小型企业、微型企业）</w:t>
      </w:r>
      <w:r>
        <w:rPr>
          <w:rFonts w:hint="eastAsia" w:ascii="宋体" w:hAnsi="宋体"/>
          <w:sz w:val="24"/>
        </w:rPr>
        <w:t>；</w:t>
      </w:r>
    </w:p>
    <w:p w14:paraId="49E7A045">
      <w:pPr>
        <w:tabs>
          <w:tab w:val="left" w:pos="1065"/>
          <w:tab w:val="left" w:pos="4262"/>
          <w:tab w:val="left" w:pos="6477"/>
        </w:tabs>
        <w:spacing w:before="20" w:line="500" w:lineRule="exact"/>
        <w:ind w:right="84" w:firstLine="686" w:firstLineChars="286"/>
        <w:rPr>
          <w:rFonts w:hint="eastAsia" w:ascii="宋体" w:hAnsi="宋体"/>
          <w:sz w:val="24"/>
          <w:u w:val="single"/>
        </w:rPr>
      </w:pPr>
      <w:r>
        <w:rPr>
          <w:rFonts w:hint="eastAsia" w:ascii="宋体" w:hAnsi="宋体"/>
          <w:sz w:val="24"/>
        </w:rPr>
        <w:t>2.</w:t>
      </w:r>
      <w:r>
        <w:rPr>
          <w:rFonts w:hint="eastAsia" w:ascii="宋体" w:hAnsi="宋体"/>
          <w:sz w:val="24"/>
          <w:u w:val="single"/>
        </w:rPr>
        <w:t>（标的名称）</w:t>
      </w:r>
      <w:r>
        <w:rPr>
          <w:rFonts w:hint="eastAsia" w:ascii="宋体" w:hAnsi="宋体"/>
          <w:sz w:val="24"/>
        </w:rPr>
        <w:t>，属于</w:t>
      </w:r>
      <w:r>
        <w:rPr>
          <w:rFonts w:hint="eastAsia" w:ascii="宋体" w:hAnsi="宋体"/>
          <w:sz w:val="24"/>
          <w:u w:val="single"/>
        </w:rPr>
        <w:t>（采购文件中明确的所属行业）</w:t>
      </w:r>
      <w:r>
        <w:rPr>
          <w:rFonts w:hint="eastAsia" w:ascii="宋体" w:hAnsi="宋体"/>
          <w:sz w:val="24"/>
        </w:rPr>
        <w:t>；承接企业为</w:t>
      </w:r>
      <w:r>
        <w:rPr>
          <w:rFonts w:hint="eastAsia" w:ascii="宋体" w:hAnsi="宋体"/>
          <w:sz w:val="24"/>
          <w:u w:val="single"/>
        </w:rPr>
        <w:t>（企业名称）</w:t>
      </w:r>
      <w:r>
        <w:rPr>
          <w:rFonts w:hint="eastAsia" w:ascii="宋体" w:hAnsi="宋体"/>
          <w:sz w:val="24"/>
        </w:rPr>
        <w:t>，从业人员</w:t>
      </w:r>
      <w:r>
        <w:rPr>
          <w:rFonts w:hint="eastAsia" w:ascii="宋体" w:hAnsi="宋体"/>
          <w:sz w:val="24"/>
          <w:u w:val="single"/>
        </w:rPr>
        <w:t xml:space="preserve">      </w:t>
      </w:r>
      <w:r>
        <w:rPr>
          <w:rFonts w:hint="eastAsia" w:ascii="宋体" w:hAnsi="宋体"/>
          <w:sz w:val="24"/>
        </w:rPr>
        <w:t>人，营业收入为</w:t>
      </w:r>
      <w:r>
        <w:rPr>
          <w:rFonts w:hint="eastAsia" w:ascii="宋体" w:hAnsi="宋体"/>
          <w:sz w:val="24"/>
          <w:u w:val="single"/>
        </w:rPr>
        <w:t xml:space="preserve">      </w:t>
      </w:r>
      <w:r>
        <w:rPr>
          <w:rFonts w:hint="eastAsia" w:ascii="宋体" w:hAnsi="宋体"/>
          <w:sz w:val="24"/>
        </w:rPr>
        <w:t>万元，资产总额为</w:t>
      </w:r>
      <w:r>
        <w:rPr>
          <w:rFonts w:hint="eastAsia" w:ascii="宋体" w:hAnsi="宋体"/>
          <w:sz w:val="24"/>
          <w:u w:val="single"/>
        </w:rPr>
        <w:t xml:space="preserve">      </w:t>
      </w:r>
      <w:r>
        <w:rPr>
          <w:rFonts w:hint="eastAsia" w:ascii="宋体" w:hAnsi="宋体"/>
          <w:sz w:val="24"/>
        </w:rPr>
        <w:t>万元，属于</w:t>
      </w:r>
      <w:r>
        <w:rPr>
          <w:rFonts w:hint="eastAsia" w:ascii="宋体" w:hAnsi="宋体"/>
          <w:sz w:val="24"/>
          <w:u w:val="single"/>
        </w:rPr>
        <w:t>（中型企业、小型企业、微型企业）</w:t>
      </w:r>
      <w:r>
        <w:rPr>
          <w:rFonts w:hint="eastAsia" w:ascii="宋体" w:hAnsi="宋体"/>
          <w:sz w:val="24"/>
        </w:rPr>
        <w:t>；</w:t>
      </w:r>
    </w:p>
    <w:p w14:paraId="4C387562">
      <w:pPr>
        <w:pStyle w:val="13"/>
        <w:spacing w:before="34" w:line="500" w:lineRule="exact"/>
        <w:ind w:left="765" w:right="142" w:hanging="5"/>
        <w:rPr>
          <w:rFonts w:hint="eastAsia" w:ascii="宋体" w:hAnsi="宋体"/>
        </w:rPr>
      </w:pPr>
      <w:r>
        <w:rPr>
          <w:rFonts w:hint="eastAsia" w:ascii="宋体" w:hAnsi="宋体"/>
        </w:rPr>
        <w:t xml:space="preserve">…… </w:t>
      </w:r>
    </w:p>
    <w:p w14:paraId="5A7DCE97">
      <w:pPr>
        <w:pStyle w:val="13"/>
        <w:spacing w:before="34" w:line="500" w:lineRule="exact"/>
        <w:ind w:right="142" w:firstLine="420" w:firstLineChars="200"/>
        <w:rPr>
          <w:rFonts w:hint="eastAsia" w:ascii="宋体" w:hAnsi="宋体"/>
        </w:rPr>
      </w:pPr>
      <w:r>
        <w:rPr>
          <w:rFonts w:hint="eastAsia" w:ascii="宋体" w:hAnsi="宋体"/>
        </w:rPr>
        <w:t>以上企业，不属于大企业的分支机构，不存在控股股东为大企业的情形，也不存在与大企业的负责人为同一人的情形。</w:t>
      </w:r>
    </w:p>
    <w:p w14:paraId="24EE2F9D">
      <w:pPr>
        <w:pStyle w:val="13"/>
        <w:spacing w:before="34" w:line="500" w:lineRule="exact"/>
        <w:ind w:right="142" w:firstLine="420" w:firstLineChars="200"/>
        <w:rPr>
          <w:rFonts w:hint="eastAsia" w:ascii="宋体" w:hAnsi="宋体"/>
        </w:rPr>
      </w:pPr>
      <w:r>
        <w:rPr>
          <w:rFonts w:hint="eastAsia" w:ascii="宋体" w:hAnsi="宋体"/>
        </w:rPr>
        <w:t>本企业对上述声明内容的真实性负责。如有虚假，将依法承担相应责任。</w:t>
      </w:r>
    </w:p>
    <w:p w14:paraId="30A52D91">
      <w:pPr>
        <w:pStyle w:val="13"/>
        <w:spacing w:before="56" w:line="500" w:lineRule="exact"/>
        <w:ind w:left="3960" w:right="1808"/>
        <w:rPr>
          <w:rFonts w:hint="eastAsia" w:ascii="宋体" w:hAnsi="宋体"/>
        </w:rPr>
      </w:pPr>
      <w:r>
        <w:rPr>
          <w:rFonts w:hint="eastAsia" w:ascii="宋体" w:hAnsi="宋体"/>
          <w:kern w:val="24"/>
        </w:rPr>
        <w:t>企业名称（电子签章）：</w:t>
      </w:r>
      <w:r>
        <w:rPr>
          <w:rFonts w:hint="eastAsia" w:ascii="宋体" w:hAnsi="宋体"/>
        </w:rPr>
        <w:t xml:space="preserve"> </w:t>
      </w:r>
    </w:p>
    <w:p w14:paraId="0B7B9421">
      <w:pPr>
        <w:pStyle w:val="13"/>
        <w:spacing w:before="56" w:line="500" w:lineRule="exact"/>
        <w:ind w:left="3960" w:right="1808"/>
        <w:rPr>
          <w:rFonts w:hint="eastAsia" w:ascii="宋体" w:hAnsi="宋体"/>
        </w:rPr>
      </w:pPr>
      <w:r>
        <w:rPr>
          <w:rFonts w:hint="eastAsia" w:ascii="宋体" w:hAnsi="宋体"/>
        </w:rPr>
        <w:t>日 期：</w:t>
      </w:r>
    </w:p>
    <w:p w14:paraId="78CDA84B">
      <w:pPr>
        <w:rPr>
          <w:rFonts w:hint="eastAsia" w:ascii="宋体" w:hAnsi="宋体"/>
          <w:sz w:val="24"/>
        </w:rPr>
      </w:pPr>
      <w:r>
        <w:rPr>
          <w:rFonts w:hint="eastAsia" w:ascii="宋体" w:hAnsi="宋体"/>
          <w:spacing w:val="6"/>
          <w:sz w:val="24"/>
        </w:rPr>
        <w:t xml:space="preserve"> </w:t>
      </w:r>
    </w:p>
    <w:p w14:paraId="787C85B1">
      <w:pPr>
        <w:rPr>
          <w:rFonts w:hint="eastAsia" w:ascii="宋体" w:hAnsi="宋体"/>
          <w:b/>
          <w:color w:val="auto"/>
          <w:sz w:val="24"/>
          <w:highlight w:val="none"/>
        </w:rPr>
      </w:pPr>
      <w:r>
        <w:rPr>
          <w:rFonts w:hint="eastAsia" w:ascii="宋体" w:hAnsi="宋体"/>
          <w:sz w:val="24"/>
        </w:rPr>
        <w:t>注：享受《政府采购促进中小企业发展管理办法》（财库〔2020〕46号）规定的中小企业扶持政策的，采购人、采购代理机构应当随中标结果公开中标供应商的《中小企业声明函》。从业人员、营业收入、资产总额填报上一年度数据，无上一年度数据的新成立企业可不填报。</w:t>
      </w:r>
      <w:r>
        <w:rPr>
          <w:rFonts w:hint="eastAsia" w:ascii="宋体" w:hAnsi="宋体" w:eastAsia="宋体" w:cs="宋体"/>
          <w:color w:val="auto"/>
          <w:sz w:val="24"/>
          <w:szCs w:val="24"/>
          <w:highlight w:val="none"/>
        </w:rPr>
        <w:br w:type="page"/>
      </w:r>
      <w:r>
        <w:rPr>
          <w:rFonts w:hint="eastAsia" w:ascii="宋体" w:hAnsi="宋体"/>
          <w:color w:val="auto"/>
          <w:highlight w:val="none"/>
        </w:rPr>
        <w:t>4</w:t>
      </w:r>
      <w:r>
        <w:rPr>
          <w:rFonts w:hint="eastAsia" w:ascii="宋体" w:hAnsi="宋体"/>
          <w:b/>
          <w:color w:val="auto"/>
          <w:sz w:val="24"/>
          <w:highlight w:val="none"/>
        </w:rPr>
        <w:t>.残疾人福利性单位声明函格式</w:t>
      </w:r>
    </w:p>
    <w:p w14:paraId="71CAE2ED">
      <w:pPr>
        <w:spacing w:line="588" w:lineRule="exact"/>
        <w:jc w:val="center"/>
        <w:rPr>
          <w:rFonts w:hint="eastAsia" w:ascii="宋体" w:hAnsi="宋体"/>
          <w:b/>
          <w:color w:val="auto"/>
          <w:spacing w:val="6"/>
          <w:sz w:val="32"/>
          <w:szCs w:val="32"/>
          <w:highlight w:val="none"/>
        </w:rPr>
      </w:pPr>
      <w:bookmarkStart w:id="184" w:name="OLE_LINK13"/>
      <w:bookmarkStart w:id="185" w:name="OLE_LINK14"/>
    </w:p>
    <w:p w14:paraId="4AF6DEB3">
      <w:pPr>
        <w:spacing w:line="588" w:lineRule="exact"/>
        <w:jc w:val="center"/>
        <w:rPr>
          <w:rFonts w:hint="eastAsia" w:ascii="宋体" w:hAnsi="宋体" w:cs="方正小标宋简体"/>
          <w:bCs/>
          <w:color w:val="auto"/>
          <w:spacing w:val="6"/>
          <w:sz w:val="44"/>
          <w:szCs w:val="44"/>
          <w:highlight w:val="none"/>
        </w:rPr>
      </w:pPr>
      <w:r>
        <w:rPr>
          <w:rFonts w:hint="eastAsia" w:ascii="宋体" w:hAnsi="宋体" w:cs="方正小标宋简体"/>
          <w:bCs/>
          <w:color w:val="auto"/>
          <w:spacing w:val="6"/>
          <w:sz w:val="44"/>
          <w:szCs w:val="44"/>
          <w:highlight w:val="none"/>
        </w:rPr>
        <w:t>残疾人福利性单位声明函</w:t>
      </w:r>
    </w:p>
    <w:bookmarkEnd w:id="184"/>
    <w:bookmarkEnd w:id="185"/>
    <w:p w14:paraId="53171392">
      <w:pPr>
        <w:spacing w:line="588" w:lineRule="exact"/>
        <w:rPr>
          <w:rFonts w:hint="eastAsia" w:ascii="宋体" w:hAnsi="宋体"/>
          <w:b/>
          <w:color w:val="auto"/>
          <w:spacing w:val="6"/>
          <w:sz w:val="30"/>
          <w:szCs w:val="30"/>
          <w:highlight w:val="none"/>
        </w:rPr>
      </w:pPr>
    </w:p>
    <w:p w14:paraId="4DC355AB">
      <w:pPr>
        <w:spacing w:line="360" w:lineRule="auto"/>
        <w:ind w:firstLine="504" w:firstLineChars="200"/>
        <w:rPr>
          <w:rFonts w:hint="eastAsia" w:ascii="宋体" w:hAnsi="宋体"/>
          <w:color w:val="auto"/>
          <w:spacing w:val="6"/>
          <w:sz w:val="24"/>
          <w:highlight w:val="none"/>
        </w:rPr>
      </w:pPr>
      <w:r>
        <w:rPr>
          <w:rFonts w:hint="eastAsia" w:ascii="宋体" w:hAnsi="宋体"/>
          <w:color w:val="auto"/>
          <w:spacing w:val="6"/>
          <w:sz w:val="24"/>
          <w:highlight w:val="none"/>
        </w:rPr>
        <w:t>本单位郑重声明，根据《财政部 民政部 中国残疾人联合会关于促进残疾人就业政府采购政策的通知》（财库</w:t>
      </w:r>
      <w:r>
        <w:rPr>
          <w:rFonts w:hint="eastAsia" w:ascii="宋体" w:hAnsi="宋体"/>
          <w:color w:val="auto"/>
          <w:spacing w:val="6"/>
          <w:sz w:val="24"/>
          <w:highlight w:val="none"/>
          <w:lang w:eastAsia="zh-CN"/>
        </w:rPr>
        <w:t>〔2017〕141号</w:t>
      </w:r>
      <w:r>
        <w:rPr>
          <w:rFonts w:hint="eastAsia" w:ascii="宋体" w:hAnsi="宋体"/>
          <w:color w:val="auto"/>
          <w:spacing w:val="6"/>
          <w:sz w:val="24"/>
          <w:highlight w:val="none"/>
        </w:rPr>
        <w:t>）的规定，本单位为符合条件的残疾人福利性单位，且本单位参加______单位的______项目采购活动提供本单位制造的货物（由本单位承担工程/提供服务），或者提供其他残</w:t>
      </w:r>
      <w:r>
        <w:rPr>
          <w:rFonts w:hint="eastAsia" w:ascii="宋体" w:hAnsi="宋体"/>
          <w:color w:val="auto"/>
          <w:spacing w:val="-6"/>
          <w:sz w:val="24"/>
          <w:highlight w:val="none"/>
        </w:rPr>
        <w:t>疾人福利性单位制造的货物（不包括使用非残疾人福利性单位注册商标的货物）。</w:t>
      </w:r>
    </w:p>
    <w:p w14:paraId="392987FD">
      <w:pPr>
        <w:spacing w:line="360" w:lineRule="auto"/>
        <w:ind w:firstLine="504" w:firstLineChars="200"/>
        <w:rPr>
          <w:rFonts w:hint="eastAsia" w:ascii="宋体" w:hAnsi="宋体"/>
          <w:color w:val="auto"/>
          <w:spacing w:val="6"/>
          <w:sz w:val="24"/>
          <w:highlight w:val="none"/>
        </w:rPr>
      </w:pPr>
      <w:r>
        <w:rPr>
          <w:rFonts w:hint="eastAsia" w:ascii="宋体" w:hAnsi="宋体"/>
          <w:color w:val="auto"/>
          <w:spacing w:val="6"/>
          <w:sz w:val="24"/>
          <w:highlight w:val="none"/>
        </w:rPr>
        <w:t>本单位对上述声明的真实性负责。如有虚假，将依法承担相应责任。</w:t>
      </w:r>
    </w:p>
    <w:p w14:paraId="53BD0474">
      <w:pPr>
        <w:spacing w:line="360" w:lineRule="auto"/>
        <w:ind w:firstLine="504" w:firstLineChars="200"/>
        <w:rPr>
          <w:rFonts w:hint="eastAsia" w:ascii="宋体" w:hAnsi="宋体"/>
          <w:color w:val="auto"/>
          <w:spacing w:val="6"/>
          <w:sz w:val="24"/>
          <w:highlight w:val="none"/>
        </w:rPr>
      </w:pPr>
    </w:p>
    <w:p w14:paraId="243CDF3E">
      <w:pPr>
        <w:spacing w:line="360" w:lineRule="auto"/>
        <w:ind w:firstLine="504" w:firstLineChars="200"/>
        <w:rPr>
          <w:rFonts w:hint="eastAsia" w:ascii="宋体" w:hAnsi="宋体"/>
          <w:color w:val="auto"/>
          <w:spacing w:val="6"/>
          <w:sz w:val="24"/>
          <w:highlight w:val="none"/>
        </w:rPr>
      </w:pPr>
    </w:p>
    <w:p w14:paraId="19B1FDC7">
      <w:pPr>
        <w:tabs>
          <w:tab w:val="left" w:pos="4860"/>
        </w:tabs>
        <w:spacing w:line="360" w:lineRule="auto"/>
        <w:ind w:right="1560" w:firstLine="504" w:firstLineChars="200"/>
        <w:contextualSpacing/>
        <w:jc w:val="center"/>
        <w:rPr>
          <w:rFonts w:hint="eastAsia" w:ascii="宋体" w:hAnsi="宋体"/>
          <w:color w:val="auto"/>
          <w:spacing w:val="6"/>
          <w:sz w:val="24"/>
          <w:highlight w:val="none"/>
        </w:rPr>
      </w:pPr>
      <w:r>
        <w:rPr>
          <w:rFonts w:hint="eastAsia" w:ascii="宋体" w:hAnsi="宋体"/>
          <w:color w:val="auto"/>
          <w:spacing w:val="6"/>
          <w:sz w:val="24"/>
          <w:highlight w:val="none"/>
        </w:rPr>
        <w:t>单位名称（电子签章）：</w:t>
      </w:r>
    </w:p>
    <w:p w14:paraId="5D5C0B92">
      <w:pPr>
        <w:tabs>
          <w:tab w:val="left" w:pos="4860"/>
        </w:tabs>
        <w:spacing w:line="360" w:lineRule="auto"/>
        <w:ind w:right="1560" w:firstLine="504" w:firstLineChars="200"/>
        <w:contextualSpacing/>
        <w:jc w:val="center"/>
        <w:rPr>
          <w:rFonts w:hint="eastAsia" w:ascii="宋体" w:hAnsi="宋体"/>
          <w:color w:val="auto"/>
          <w:spacing w:val="6"/>
          <w:sz w:val="24"/>
          <w:highlight w:val="none"/>
        </w:rPr>
      </w:pPr>
      <w:r>
        <w:rPr>
          <w:rFonts w:hint="eastAsia" w:ascii="宋体" w:hAnsi="宋体"/>
          <w:color w:val="auto"/>
          <w:spacing w:val="6"/>
          <w:sz w:val="24"/>
          <w:highlight w:val="none"/>
        </w:rPr>
        <w:t>日  期：</w:t>
      </w:r>
    </w:p>
    <w:p w14:paraId="7B169D59">
      <w:pPr>
        <w:spacing w:line="360" w:lineRule="auto"/>
        <w:rPr>
          <w:rFonts w:hint="eastAsia" w:ascii="宋体" w:hAnsi="宋体"/>
          <w:color w:val="auto"/>
          <w:sz w:val="24"/>
          <w:highlight w:val="none"/>
        </w:rPr>
      </w:pPr>
    </w:p>
    <w:p w14:paraId="679BF95F">
      <w:pPr>
        <w:spacing w:line="360" w:lineRule="auto"/>
        <w:rPr>
          <w:rFonts w:hint="eastAsia" w:ascii="宋体" w:hAnsi="宋体"/>
          <w:color w:val="auto"/>
          <w:sz w:val="24"/>
          <w:highlight w:val="none"/>
        </w:rPr>
      </w:pPr>
    </w:p>
    <w:p w14:paraId="02D0E7F7">
      <w:pPr>
        <w:spacing w:line="360" w:lineRule="auto"/>
        <w:rPr>
          <w:rFonts w:hint="eastAsia" w:ascii="宋体" w:hAnsi="宋体"/>
          <w:color w:val="auto"/>
          <w:sz w:val="24"/>
          <w:highlight w:val="none"/>
        </w:rPr>
      </w:pPr>
    </w:p>
    <w:p w14:paraId="2AF160A2">
      <w:pPr>
        <w:spacing w:line="360" w:lineRule="auto"/>
        <w:rPr>
          <w:rFonts w:hint="eastAsia" w:ascii="宋体" w:hAnsi="宋体"/>
          <w:color w:val="auto"/>
          <w:sz w:val="24"/>
          <w:highlight w:val="none"/>
        </w:rPr>
      </w:pPr>
      <w:r>
        <w:rPr>
          <w:rFonts w:hint="eastAsia" w:ascii="宋体" w:hAnsi="宋体"/>
          <w:color w:val="auto"/>
          <w:sz w:val="24"/>
          <w:highlight w:val="none"/>
        </w:rPr>
        <w:t>注：请根据自己的真实情况出具《残疾人福利性单位声明函》。依法享受中小企业优惠政策的，采购人或者采购代理机构在公告中标结果时，同时公告其《残疾人福利性单位声明函》，接受社会监督。</w:t>
      </w:r>
    </w:p>
    <w:p w14:paraId="75F942DA">
      <w:pPr>
        <w:ind w:firstLine="4560" w:firstLineChars="1900"/>
        <w:rPr>
          <w:rFonts w:ascii="宋体" w:hAnsi="宋体"/>
          <w:color w:val="auto"/>
          <w:sz w:val="24"/>
          <w:highlight w:val="none"/>
        </w:rPr>
      </w:pPr>
    </w:p>
    <w:p w14:paraId="78E5BAE8">
      <w:pPr>
        <w:rPr>
          <w:rFonts w:ascii="宋体" w:hAnsi="宋体"/>
          <w:color w:val="auto"/>
          <w:sz w:val="24"/>
          <w:highlight w:val="none"/>
        </w:rPr>
      </w:pPr>
    </w:p>
    <w:p w14:paraId="501E218B">
      <w:pPr>
        <w:jc w:val="left"/>
        <w:rPr>
          <w:rFonts w:hint="eastAsia" w:ascii="宋体" w:hAnsi="宋体"/>
          <w:b/>
          <w:color w:val="auto"/>
          <w:sz w:val="28"/>
          <w:szCs w:val="28"/>
          <w:highlight w:val="none"/>
        </w:rPr>
      </w:pPr>
      <w:bookmarkStart w:id="186" w:name="_Toc19686837"/>
      <w:r>
        <w:rPr>
          <w:rFonts w:hint="eastAsia" w:ascii="宋体" w:hAnsi="宋体"/>
          <w:b/>
          <w:color w:val="auto"/>
          <w:sz w:val="28"/>
          <w:szCs w:val="28"/>
          <w:highlight w:val="none"/>
        </w:rPr>
        <w:br w:type="page"/>
      </w:r>
      <w:r>
        <w:rPr>
          <w:rFonts w:hint="eastAsia" w:ascii="宋体" w:hAnsi="宋体"/>
          <w:b/>
          <w:color w:val="auto"/>
          <w:sz w:val="28"/>
          <w:szCs w:val="28"/>
          <w:highlight w:val="none"/>
        </w:rPr>
        <w:t>二、资格证明文件部分格式</w:t>
      </w:r>
      <w:bookmarkEnd w:id="178"/>
      <w:bookmarkEnd w:id="179"/>
      <w:bookmarkEnd w:id="186"/>
    </w:p>
    <w:p w14:paraId="7AE72C66">
      <w:pPr>
        <w:numPr>
          <w:ilvl w:val="2"/>
          <w:numId w:val="0"/>
        </w:numPr>
        <w:snapToGrid w:val="0"/>
        <w:spacing w:before="120" w:beforeLines="50" w:after="50" w:line="360" w:lineRule="auto"/>
        <w:jc w:val="left"/>
        <w:rPr>
          <w:rFonts w:hint="eastAsia" w:ascii="宋体" w:hAnsi="宋体"/>
          <w:b/>
          <w:color w:val="auto"/>
          <w:sz w:val="24"/>
          <w:highlight w:val="none"/>
        </w:rPr>
      </w:pPr>
      <w:r>
        <w:rPr>
          <w:rFonts w:ascii="宋体" w:hAnsi="宋体"/>
          <w:b/>
          <w:color w:val="auto"/>
          <w:sz w:val="24"/>
          <w:highlight w:val="none"/>
        </w:rPr>
        <w:t>1.</w:t>
      </w:r>
      <w:r>
        <w:rPr>
          <w:rFonts w:hint="eastAsia" w:ascii="宋体" w:hAnsi="宋体"/>
          <w:b/>
          <w:color w:val="auto"/>
          <w:sz w:val="24"/>
          <w:highlight w:val="none"/>
        </w:rPr>
        <w:t xml:space="preserve">资格证明文件封面格式： </w:t>
      </w:r>
    </w:p>
    <w:p w14:paraId="6942943D">
      <w:pPr>
        <w:snapToGrid w:val="0"/>
        <w:spacing w:before="120" w:beforeLines="50" w:after="50"/>
        <w:jc w:val="center"/>
        <w:rPr>
          <w:rFonts w:hint="eastAsia" w:ascii="宋体" w:hAnsi="宋体"/>
          <w:bCs/>
          <w:color w:val="auto"/>
          <w:sz w:val="48"/>
          <w:szCs w:val="48"/>
          <w:highlight w:val="none"/>
        </w:rPr>
      </w:pPr>
      <w:r>
        <w:rPr>
          <w:rFonts w:hint="eastAsia" w:ascii="宋体" w:hAnsi="宋体"/>
          <w:bCs/>
          <w:color w:val="auto"/>
          <w:sz w:val="48"/>
          <w:szCs w:val="48"/>
          <w:highlight w:val="none"/>
        </w:rPr>
        <w:t>电子投标文件</w:t>
      </w:r>
    </w:p>
    <w:p w14:paraId="715534FA">
      <w:pPr>
        <w:snapToGrid w:val="0"/>
        <w:spacing w:before="120" w:beforeLines="50" w:after="50"/>
        <w:rPr>
          <w:rFonts w:hint="eastAsia" w:ascii="宋体" w:hAnsi="宋体"/>
          <w:color w:val="auto"/>
          <w:sz w:val="24"/>
          <w:szCs w:val="20"/>
          <w:highlight w:val="none"/>
        </w:rPr>
      </w:pPr>
      <w:r>
        <w:rPr>
          <w:rFonts w:hint="eastAsia" w:ascii="宋体" w:hAnsi="宋体"/>
          <w:color w:val="auto"/>
          <w:sz w:val="24"/>
          <w:highlight w:val="none"/>
        </w:rPr>
        <w:t xml:space="preserve">                 </w:t>
      </w:r>
    </w:p>
    <w:p w14:paraId="2B9A4FF7">
      <w:pPr>
        <w:keepNext w:val="0"/>
        <w:keepLines w:val="0"/>
        <w:pageBreakBefore w:val="0"/>
        <w:widowControl w:val="0"/>
        <w:kinsoku/>
        <w:wordWrap/>
        <w:overflowPunct/>
        <w:topLinePunct w:val="0"/>
        <w:autoSpaceDE/>
        <w:autoSpaceDN/>
        <w:bidi w:val="0"/>
        <w:adjustRightInd/>
        <w:snapToGrid w:val="0"/>
        <w:spacing w:before="120" w:beforeLines="50" w:after="50"/>
        <w:jc w:val="center"/>
        <w:textAlignment w:val="auto"/>
        <w:outlineLvl w:val="9"/>
        <w:rPr>
          <w:rFonts w:hint="eastAsia" w:ascii="宋体" w:hAnsi="宋体"/>
          <w:b/>
          <w:color w:val="auto"/>
          <w:sz w:val="24"/>
          <w:szCs w:val="20"/>
          <w:highlight w:val="none"/>
        </w:rPr>
      </w:pPr>
      <w:bookmarkStart w:id="187" w:name="_Toc14799"/>
      <w:bookmarkStart w:id="188" w:name="_Toc18416"/>
      <w:bookmarkStart w:id="189" w:name="_Toc7560"/>
      <w:bookmarkStart w:id="190" w:name="_Toc19149"/>
      <w:r>
        <w:rPr>
          <w:rFonts w:hint="eastAsia" w:ascii="宋体" w:hAnsi="宋体"/>
          <w:b/>
          <w:color w:val="auto"/>
          <w:sz w:val="32"/>
          <w:szCs w:val="32"/>
          <w:highlight w:val="none"/>
        </w:rPr>
        <w:t>资格证明文件</w:t>
      </w:r>
      <w:bookmarkEnd w:id="187"/>
      <w:bookmarkEnd w:id="188"/>
      <w:bookmarkEnd w:id="189"/>
      <w:bookmarkEnd w:id="190"/>
    </w:p>
    <w:p w14:paraId="11E0C503">
      <w:pPr>
        <w:snapToGrid w:val="0"/>
        <w:spacing w:before="120" w:beforeLines="50" w:after="50"/>
        <w:rPr>
          <w:rFonts w:ascii="宋体" w:hAnsi="宋体"/>
          <w:bCs/>
          <w:color w:val="auto"/>
          <w:sz w:val="24"/>
          <w:szCs w:val="20"/>
          <w:highlight w:val="none"/>
        </w:rPr>
      </w:pPr>
    </w:p>
    <w:p w14:paraId="04C7E5C5">
      <w:pPr>
        <w:snapToGrid w:val="0"/>
        <w:spacing w:before="120" w:beforeLines="50" w:after="50"/>
        <w:rPr>
          <w:rFonts w:ascii="宋体" w:hAnsi="宋体"/>
          <w:bCs/>
          <w:color w:val="auto"/>
          <w:sz w:val="24"/>
          <w:szCs w:val="20"/>
          <w:highlight w:val="none"/>
        </w:rPr>
      </w:pPr>
    </w:p>
    <w:p w14:paraId="707E523C">
      <w:pPr>
        <w:snapToGrid w:val="0"/>
        <w:spacing w:before="120" w:beforeLines="50" w:after="50"/>
        <w:rPr>
          <w:rFonts w:ascii="宋体" w:hAnsi="宋体"/>
          <w:bCs/>
          <w:color w:val="auto"/>
          <w:sz w:val="24"/>
          <w:szCs w:val="20"/>
          <w:highlight w:val="none"/>
        </w:rPr>
      </w:pPr>
    </w:p>
    <w:p w14:paraId="3CD397BA">
      <w:pPr>
        <w:snapToGrid w:val="0"/>
        <w:spacing w:before="120" w:beforeLines="50" w:after="50"/>
        <w:rPr>
          <w:rFonts w:ascii="宋体" w:hAnsi="宋体"/>
          <w:bCs/>
          <w:color w:val="auto"/>
          <w:sz w:val="24"/>
          <w:szCs w:val="20"/>
          <w:highlight w:val="none"/>
        </w:rPr>
      </w:pPr>
    </w:p>
    <w:p w14:paraId="5A178B14">
      <w:pPr>
        <w:snapToGrid w:val="0"/>
        <w:spacing w:before="120" w:beforeLines="50" w:after="50"/>
        <w:rPr>
          <w:rFonts w:ascii="宋体" w:hAnsi="宋体"/>
          <w:bCs/>
          <w:color w:val="auto"/>
          <w:sz w:val="24"/>
          <w:szCs w:val="20"/>
          <w:highlight w:val="none"/>
        </w:rPr>
      </w:pPr>
    </w:p>
    <w:p w14:paraId="3049611A">
      <w:pPr>
        <w:snapToGrid w:val="0"/>
        <w:spacing w:before="120" w:beforeLines="50" w:after="50"/>
        <w:rPr>
          <w:rFonts w:ascii="宋体" w:hAnsi="宋体"/>
          <w:bCs/>
          <w:color w:val="auto"/>
          <w:sz w:val="24"/>
          <w:szCs w:val="20"/>
          <w:highlight w:val="none"/>
        </w:rPr>
      </w:pPr>
    </w:p>
    <w:p w14:paraId="653D10CD">
      <w:pPr>
        <w:snapToGrid w:val="0"/>
        <w:spacing w:before="120" w:beforeLines="50" w:after="50"/>
        <w:rPr>
          <w:rFonts w:hint="eastAsia" w:ascii="宋体" w:hAnsi="宋体"/>
          <w:bCs/>
          <w:color w:val="auto"/>
          <w:sz w:val="24"/>
          <w:szCs w:val="20"/>
          <w:highlight w:val="none"/>
        </w:rPr>
      </w:pPr>
    </w:p>
    <w:p w14:paraId="3FEF0859">
      <w:pPr>
        <w:snapToGrid w:val="0"/>
        <w:spacing w:before="120" w:beforeLines="50" w:after="50"/>
        <w:ind w:firstLine="540" w:firstLineChars="225"/>
        <w:rPr>
          <w:rFonts w:hint="eastAsia" w:ascii="宋体" w:hAnsi="宋体"/>
          <w:bCs/>
          <w:color w:val="auto"/>
          <w:sz w:val="24"/>
          <w:highlight w:val="none"/>
        </w:rPr>
      </w:pPr>
      <w:r>
        <w:rPr>
          <w:rFonts w:hint="eastAsia" w:ascii="宋体" w:hAnsi="宋体"/>
          <w:bCs/>
          <w:color w:val="auto"/>
          <w:sz w:val="24"/>
          <w:highlight w:val="none"/>
        </w:rPr>
        <w:t>项目名称：</w:t>
      </w:r>
    </w:p>
    <w:p w14:paraId="64821971">
      <w:pPr>
        <w:snapToGrid w:val="0"/>
        <w:spacing w:before="120" w:beforeLines="50" w:after="50"/>
        <w:ind w:firstLine="540" w:firstLineChars="225"/>
        <w:rPr>
          <w:rFonts w:hint="eastAsia" w:ascii="宋体" w:hAnsi="宋体"/>
          <w:bCs/>
          <w:color w:val="auto"/>
          <w:sz w:val="24"/>
          <w:szCs w:val="20"/>
          <w:highlight w:val="none"/>
        </w:rPr>
      </w:pPr>
    </w:p>
    <w:p w14:paraId="0A0BAB61">
      <w:pPr>
        <w:snapToGrid w:val="0"/>
        <w:spacing w:before="120" w:beforeLines="50" w:after="50"/>
        <w:ind w:firstLine="540" w:firstLineChars="225"/>
        <w:rPr>
          <w:rFonts w:hint="eastAsia" w:ascii="宋体" w:hAnsi="宋体"/>
          <w:bCs/>
          <w:color w:val="auto"/>
          <w:sz w:val="24"/>
          <w:highlight w:val="none"/>
        </w:rPr>
      </w:pPr>
      <w:r>
        <w:rPr>
          <w:rFonts w:hint="eastAsia" w:ascii="宋体" w:hAnsi="宋体"/>
          <w:bCs/>
          <w:color w:val="auto"/>
          <w:sz w:val="24"/>
          <w:highlight w:val="none"/>
        </w:rPr>
        <w:t>项目编号：</w:t>
      </w:r>
    </w:p>
    <w:p w14:paraId="7B0A1080">
      <w:pPr>
        <w:snapToGrid w:val="0"/>
        <w:spacing w:before="120" w:beforeLines="50" w:after="50"/>
        <w:ind w:firstLine="540" w:firstLineChars="225"/>
        <w:rPr>
          <w:rFonts w:hint="eastAsia" w:ascii="宋体" w:hAnsi="宋体"/>
          <w:bCs/>
          <w:color w:val="auto"/>
          <w:sz w:val="24"/>
          <w:szCs w:val="20"/>
          <w:highlight w:val="none"/>
        </w:rPr>
      </w:pPr>
      <w:r>
        <w:rPr>
          <w:rFonts w:hint="eastAsia" w:ascii="宋体" w:hAnsi="宋体"/>
          <w:bCs/>
          <w:color w:val="auto"/>
          <w:sz w:val="24"/>
          <w:highlight w:val="none"/>
        </w:rPr>
        <w:t xml:space="preserve"> </w:t>
      </w:r>
    </w:p>
    <w:p w14:paraId="15F742C2">
      <w:pPr>
        <w:snapToGrid w:val="0"/>
        <w:spacing w:before="120" w:beforeLines="50" w:after="50"/>
        <w:ind w:firstLine="540" w:firstLineChars="225"/>
        <w:rPr>
          <w:rFonts w:hint="eastAsia" w:ascii="宋体" w:hAnsi="宋体"/>
          <w:bCs/>
          <w:color w:val="auto"/>
          <w:sz w:val="24"/>
          <w:highlight w:val="none"/>
        </w:rPr>
      </w:pPr>
      <w:r>
        <w:rPr>
          <w:rFonts w:hint="eastAsia" w:ascii="宋体" w:hAnsi="宋体"/>
          <w:bCs/>
          <w:color w:val="auto"/>
          <w:sz w:val="24"/>
          <w:highlight w:val="none"/>
        </w:rPr>
        <w:t>所投分标（如有）：</w:t>
      </w:r>
    </w:p>
    <w:p w14:paraId="2A7630F7">
      <w:pPr>
        <w:pStyle w:val="7"/>
        <w:snapToGrid w:val="0"/>
        <w:spacing w:before="50" w:after="50"/>
        <w:ind w:firstLine="540" w:firstLineChars="225"/>
        <w:rPr>
          <w:rFonts w:hint="eastAsia" w:ascii="宋体" w:hAnsi="宋体"/>
          <w:bCs/>
          <w:color w:val="auto"/>
          <w:sz w:val="24"/>
          <w:szCs w:val="24"/>
          <w:highlight w:val="none"/>
        </w:rPr>
      </w:pPr>
    </w:p>
    <w:p w14:paraId="155A1E72">
      <w:pPr>
        <w:pStyle w:val="7"/>
        <w:snapToGrid w:val="0"/>
        <w:spacing w:before="50" w:after="50"/>
        <w:ind w:firstLine="540" w:firstLineChars="225"/>
        <w:rPr>
          <w:rFonts w:hint="eastAsia" w:ascii="宋体" w:hAnsi="宋体"/>
          <w:bCs/>
          <w:color w:val="auto"/>
          <w:sz w:val="24"/>
          <w:szCs w:val="24"/>
          <w:highlight w:val="none"/>
        </w:rPr>
      </w:pPr>
      <w:r>
        <w:rPr>
          <w:rFonts w:hint="eastAsia" w:ascii="宋体" w:hAnsi="宋体"/>
          <w:bCs/>
          <w:color w:val="auto"/>
          <w:sz w:val="24"/>
          <w:szCs w:val="24"/>
          <w:highlight w:val="none"/>
        </w:rPr>
        <w:t>投标人名称：</w:t>
      </w:r>
    </w:p>
    <w:p w14:paraId="2BBF14F3">
      <w:pPr>
        <w:pStyle w:val="7"/>
        <w:snapToGrid w:val="0"/>
        <w:spacing w:before="50" w:after="50"/>
        <w:ind w:firstLine="540" w:firstLineChars="225"/>
        <w:rPr>
          <w:rFonts w:hint="eastAsia" w:ascii="宋体" w:hAnsi="宋体"/>
          <w:bCs/>
          <w:color w:val="auto"/>
          <w:sz w:val="24"/>
          <w:szCs w:val="24"/>
          <w:highlight w:val="none"/>
        </w:rPr>
      </w:pPr>
    </w:p>
    <w:p w14:paraId="1D9A6602">
      <w:pPr>
        <w:pStyle w:val="7"/>
        <w:snapToGrid w:val="0"/>
        <w:spacing w:before="50" w:after="50"/>
        <w:ind w:firstLine="960" w:firstLineChars="400"/>
        <w:rPr>
          <w:rFonts w:hint="eastAsia" w:ascii="宋体" w:hAnsi="宋体"/>
          <w:bCs/>
          <w:color w:val="auto"/>
          <w:sz w:val="24"/>
          <w:szCs w:val="24"/>
          <w:highlight w:val="none"/>
        </w:rPr>
      </w:pPr>
    </w:p>
    <w:p w14:paraId="3502A6B4">
      <w:pPr>
        <w:snapToGrid w:val="0"/>
        <w:spacing w:before="120" w:beforeLines="50" w:after="50"/>
        <w:ind w:firstLine="645"/>
        <w:jc w:val="center"/>
        <w:rPr>
          <w:rFonts w:ascii="宋体" w:hAnsi="宋体"/>
          <w:color w:val="auto"/>
          <w:sz w:val="24"/>
          <w:highlight w:val="none"/>
        </w:rPr>
      </w:pPr>
      <w:r>
        <w:rPr>
          <w:rFonts w:hint="eastAsia" w:ascii="宋体" w:hAnsi="宋体"/>
          <w:color w:val="auto"/>
          <w:sz w:val="24"/>
          <w:highlight w:val="none"/>
        </w:rPr>
        <w:t>年  月  日</w:t>
      </w:r>
    </w:p>
    <w:p w14:paraId="4119012A">
      <w:pPr>
        <w:snapToGrid w:val="0"/>
        <w:spacing w:before="120" w:beforeLines="50" w:after="50"/>
        <w:rPr>
          <w:rFonts w:ascii="宋体" w:hAnsi="宋体"/>
          <w:color w:val="auto"/>
          <w:sz w:val="24"/>
          <w:szCs w:val="20"/>
          <w:highlight w:val="none"/>
        </w:rPr>
      </w:pPr>
      <w:r>
        <w:rPr>
          <w:rFonts w:ascii="宋体" w:hAnsi="宋体"/>
          <w:color w:val="auto"/>
          <w:sz w:val="24"/>
          <w:szCs w:val="20"/>
          <w:highlight w:val="none"/>
        </w:rPr>
        <w:t xml:space="preserve"> </w:t>
      </w:r>
    </w:p>
    <w:p w14:paraId="08F8EAF4">
      <w:pPr>
        <w:snapToGrid w:val="0"/>
        <w:spacing w:before="120" w:beforeLines="50" w:after="50"/>
        <w:rPr>
          <w:rFonts w:hint="eastAsia" w:ascii="宋体" w:hAnsi="宋体"/>
          <w:color w:val="auto"/>
          <w:sz w:val="24"/>
          <w:szCs w:val="20"/>
          <w:highlight w:val="none"/>
        </w:rPr>
      </w:pPr>
    </w:p>
    <w:p w14:paraId="7B1BF790">
      <w:pPr>
        <w:numPr>
          <w:ilvl w:val="2"/>
          <w:numId w:val="0"/>
        </w:numPr>
        <w:snapToGrid w:val="0"/>
        <w:spacing w:before="120" w:beforeLines="50" w:after="50" w:line="360" w:lineRule="auto"/>
        <w:jc w:val="left"/>
        <w:rPr>
          <w:rFonts w:hint="eastAsia" w:ascii="宋体" w:hAnsi="宋体"/>
          <w:color w:val="auto"/>
          <w:sz w:val="24"/>
          <w:szCs w:val="20"/>
          <w:highlight w:val="none"/>
        </w:rPr>
      </w:pPr>
      <w:r>
        <w:rPr>
          <w:rFonts w:ascii="宋体" w:hAnsi="宋体"/>
          <w:b/>
          <w:bCs/>
          <w:color w:val="auto"/>
          <w:sz w:val="24"/>
          <w:highlight w:val="none"/>
        </w:rPr>
        <w:br w:type="page"/>
      </w:r>
      <w:r>
        <w:rPr>
          <w:rFonts w:hint="eastAsia" w:ascii="宋体" w:hAnsi="宋体"/>
          <w:b/>
          <w:bCs/>
          <w:color w:val="auto"/>
          <w:sz w:val="24"/>
          <w:highlight w:val="none"/>
          <w:lang w:val="en-US" w:eastAsia="zh-CN"/>
        </w:rPr>
        <w:t>2.</w:t>
      </w:r>
      <w:r>
        <w:rPr>
          <w:rFonts w:hint="eastAsia" w:ascii="宋体" w:hAnsi="宋体"/>
          <w:b/>
          <w:bCs/>
          <w:color w:val="auto"/>
          <w:sz w:val="24"/>
          <w:highlight w:val="none"/>
        </w:rPr>
        <w:t>资格证明文件目录</w:t>
      </w:r>
    </w:p>
    <w:p w14:paraId="0AE6B76B">
      <w:pPr>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根据招标文件规定及投标人提供的材料自行编写目录。</w:t>
      </w:r>
    </w:p>
    <w:p w14:paraId="6AC43353">
      <w:pPr>
        <w:snapToGrid w:val="0"/>
        <w:spacing w:before="50" w:after="120" w:afterLines="50"/>
        <w:jc w:val="left"/>
        <w:rPr>
          <w:rFonts w:hint="eastAsia" w:ascii="宋体" w:hAnsi="宋体"/>
          <w:color w:val="auto"/>
          <w:sz w:val="24"/>
          <w:highlight w:val="none"/>
        </w:rPr>
      </w:pPr>
    </w:p>
    <w:p w14:paraId="19595E68">
      <w:pPr>
        <w:snapToGrid w:val="0"/>
        <w:spacing w:before="50" w:after="120" w:afterLines="50"/>
        <w:jc w:val="left"/>
        <w:rPr>
          <w:rFonts w:hint="eastAsia" w:ascii="宋体" w:hAnsi="宋体"/>
          <w:color w:val="auto"/>
          <w:sz w:val="24"/>
          <w:highlight w:val="none"/>
        </w:rPr>
      </w:pPr>
    </w:p>
    <w:p w14:paraId="5FA0348C">
      <w:pPr>
        <w:snapToGrid w:val="0"/>
        <w:spacing w:line="360" w:lineRule="auto"/>
        <w:ind w:right="480"/>
        <w:jc w:val="left"/>
        <w:rPr>
          <w:rFonts w:hint="eastAsia" w:ascii="宋体" w:hAnsi="宋体"/>
          <w:b/>
          <w:color w:val="auto"/>
          <w:sz w:val="24"/>
          <w:szCs w:val="20"/>
          <w:highlight w:val="none"/>
        </w:rPr>
      </w:pPr>
      <w:r>
        <w:rPr>
          <w:rFonts w:hint="eastAsia" w:ascii="宋体" w:hAnsi="宋体"/>
          <w:b/>
          <w:color w:val="auto"/>
          <w:sz w:val="24"/>
          <w:szCs w:val="20"/>
          <w:highlight w:val="none"/>
        </w:rPr>
        <w:br w:type="page"/>
      </w:r>
    </w:p>
    <w:p w14:paraId="4C57E039">
      <w:pPr>
        <w:numPr>
          <w:ilvl w:val="2"/>
          <w:numId w:val="7"/>
        </w:numPr>
        <w:snapToGrid w:val="0"/>
        <w:spacing w:before="120" w:beforeLines="50" w:after="50"/>
        <w:ind w:left="0" w:firstLine="0"/>
        <w:jc w:val="left"/>
        <w:rPr>
          <w:rFonts w:hint="eastAsia" w:ascii="宋体" w:hAnsi="宋体"/>
          <w:b/>
          <w:color w:val="auto"/>
          <w:sz w:val="24"/>
          <w:szCs w:val="20"/>
          <w:highlight w:val="none"/>
        </w:rPr>
      </w:pPr>
      <w:r>
        <w:rPr>
          <w:rFonts w:hint="eastAsia" w:ascii="宋体" w:hAnsi="宋体"/>
          <w:b/>
          <w:color w:val="auto"/>
          <w:sz w:val="24"/>
          <w:highlight w:val="none"/>
        </w:rPr>
        <w:t>投标声明</w:t>
      </w:r>
    </w:p>
    <w:p w14:paraId="25CD3362">
      <w:pPr>
        <w:snapToGrid w:val="0"/>
        <w:spacing w:before="50" w:after="120" w:afterLines="50"/>
        <w:jc w:val="left"/>
        <w:rPr>
          <w:rFonts w:hint="eastAsia" w:ascii="宋体" w:hAnsi="宋体"/>
          <w:color w:val="auto"/>
          <w:highlight w:val="none"/>
        </w:rPr>
      </w:pPr>
    </w:p>
    <w:p w14:paraId="3DDCD1C2">
      <w:pPr>
        <w:snapToGrid w:val="0"/>
        <w:spacing w:before="50" w:after="120" w:afterLines="50"/>
        <w:jc w:val="center"/>
        <w:rPr>
          <w:rFonts w:hint="eastAsia" w:ascii="宋体" w:hAnsi="宋体"/>
          <w:b/>
          <w:color w:val="auto"/>
          <w:sz w:val="32"/>
          <w:szCs w:val="32"/>
          <w:highlight w:val="none"/>
        </w:rPr>
      </w:pPr>
      <w:r>
        <w:rPr>
          <w:rFonts w:hint="eastAsia" w:ascii="宋体" w:hAnsi="宋体"/>
          <w:b/>
          <w:color w:val="auto"/>
          <w:sz w:val="32"/>
          <w:szCs w:val="32"/>
          <w:highlight w:val="none"/>
        </w:rPr>
        <w:t>投标声明</w:t>
      </w:r>
    </w:p>
    <w:p w14:paraId="31B446F6">
      <w:pPr>
        <w:spacing w:line="400" w:lineRule="exact"/>
        <w:contextualSpacing/>
        <w:jc w:val="left"/>
        <w:rPr>
          <w:rFonts w:hint="eastAsia" w:ascii="宋体" w:hAnsi="宋体"/>
          <w:color w:val="auto"/>
          <w:sz w:val="24"/>
          <w:highlight w:val="none"/>
        </w:rPr>
      </w:pPr>
      <w:r>
        <w:rPr>
          <w:rFonts w:hint="eastAsia" w:ascii="宋体" w:hAnsi="宋体"/>
          <w:color w:val="auto"/>
          <w:sz w:val="24"/>
          <w:highlight w:val="none"/>
        </w:rPr>
        <w:t>（采购人名称）：</w:t>
      </w:r>
    </w:p>
    <w:p w14:paraId="1F74AAD9">
      <w:pPr>
        <w:spacing w:line="400" w:lineRule="exact"/>
        <w:ind w:firstLine="523" w:firstLineChars="218"/>
        <w:contextualSpacing/>
        <w:jc w:val="left"/>
        <w:rPr>
          <w:rFonts w:hint="eastAsia" w:ascii="宋体" w:hAnsi="宋体"/>
          <w:color w:val="auto"/>
          <w:sz w:val="24"/>
          <w:highlight w:val="none"/>
        </w:rPr>
      </w:pPr>
      <w:r>
        <w:rPr>
          <w:rFonts w:hint="eastAsia" w:ascii="宋体" w:hAnsi="宋体"/>
          <w:color w:val="auto"/>
          <w:sz w:val="24"/>
          <w:highlight w:val="none"/>
        </w:rPr>
        <w:t>我方参加贵单位组织</w:t>
      </w:r>
      <w:r>
        <w:rPr>
          <w:rFonts w:hint="eastAsia" w:ascii="宋体" w:hAnsi="宋体"/>
          <w:color w:val="auto"/>
          <w:sz w:val="24"/>
          <w:highlight w:val="none"/>
          <w:u w:val="single"/>
        </w:rPr>
        <w:t xml:space="preserve">             </w:t>
      </w:r>
      <w:r>
        <w:rPr>
          <w:rFonts w:hint="eastAsia" w:ascii="宋体" w:hAnsi="宋体"/>
          <w:color w:val="auto"/>
          <w:sz w:val="24"/>
          <w:highlight w:val="none"/>
        </w:rPr>
        <w:t>项目（项目编号：</w:t>
      </w:r>
      <w:r>
        <w:rPr>
          <w:rFonts w:hint="eastAsia" w:ascii="宋体" w:hAnsi="宋体"/>
          <w:color w:val="auto"/>
          <w:sz w:val="24"/>
          <w:highlight w:val="none"/>
          <w:u w:val="single"/>
        </w:rPr>
        <w:t xml:space="preserve">       </w:t>
      </w:r>
      <w:r>
        <w:rPr>
          <w:rFonts w:hint="eastAsia" w:ascii="宋体" w:hAnsi="宋体"/>
          <w:color w:val="auto"/>
          <w:sz w:val="24"/>
          <w:highlight w:val="none"/>
        </w:rPr>
        <w:t>）的政府采购活动。我方在此郑重声明：</w:t>
      </w:r>
    </w:p>
    <w:p w14:paraId="4C4D7DE2">
      <w:pPr>
        <w:spacing w:line="400" w:lineRule="exact"/>
        <w:ind w:firstLine="480" w:firstLineChars="200"/>
        <w:contextualSpacing/>
        <w:jc w:val="left"/>
        <w:rPr>
          <w:rFonts w:hint="eastAsia" w:ascii="宋体" w:hAnsi="宋体"/>
          <w:color w:val="auto"/>
          <w:sz w:val="24"/>
          <w:highlight w:val="none"/>
        </w:rPr>
      </w:pPr>
      <w:r>
        <w:rPr>
          <w:rFonts w:hint="eastAsia" w:ascii="宋体" w:hAnsi="宋体"/>
          <w:color w:val="auto"/>
          <w:sz w:val="24"/>
          <w:highlight w:val="none"/>
        </w:rPr>
        <w:t>1.我方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14:paraId="3D3CCFB5">
      <w:pPr>
        <w:spacing w:line="400" w:lineRule="exact"/>
        <w:ind w:firstLine="480" w:firstLineChars="200"/>
        <w:contextualSpacing/>
        <w:jc w:val="left"/>
        <w:rPr>
          <w:rFonts w:hint="eastAsia" w:ascii="宋体" w:hAnsi="宋体"/>
          <w:color w:val="auto"/>
          <w:sz w:val="24"/>
          <w:highlight w:val="none"/>
        </w:rPr>
      </w:pPr>
      <w:r>
        <w:rPr>
          <w:rFonts w:hint="eastAsia" w:ascii="宋体" w:hAnsi="宋体"/>
          <w:color w:val="auto"/>
          <w:sz w:val="24"/>
          <w:highlight w:val="none"/>
        </w:rPr>
        <w:t>2.我方不是为本次采购项目提供整体设计、规范编制或者项目管理、监理、检测等服务的供应商。</w:t>
      </w:r>
    </w:p>
    <w:p w14:paraId="73B3A98F">
      <w:pPr>
        <w:spacing w:line="400" w:lineRule="exact"/>
        <w:ind w:firstLine="480" w:firstLineChars="200"/>
        <w:contextualSpacing/>
        <w:jc w:val="left"/>
        <w:rPr>
          <w:rFonts w:hint="eastAsia" w:ascii="宋体" w:hAnsi="宋体"/>
          <w:color w:val="auto"/>
          <w:sz w:val="24"/>
          <w:highlight w:val="none"/>
        </w:rPr>
      </w:pPr>
      <w:r>
        <w:rPr>
          <w:rFonts w:hint="eastAsia" w:ascii="宋体" w:hAnsi="宋体"/>
          <w:color w:val="auto"/>
          <w:sz w:val="24"/>
          <w:highlight w:val="none"/>
        </w:rPr>
        <w:t>3.我方承诺符合《中华人民共和国政府采购法》第二十二条规定：</w:t>
      </w:r>
    </w:p>
    <w:p w14:paraId="7CCC3529">
      <w:pPr>
        <w:spacing w:line="400" w:lineRule="exact"/>
        <w:ind w:firstLine="480" w:firstLineChars="200"/>
        <w:contextualSpacing/>
        <w:jc w:val="left"/>
        <w:rPr>
          <w:rFonts w:ascii="宋体" w:hAnsi="宋体"/>
          <w:color w:val="auto"/>
          <w:sz w:val="24"/>
          <w:highlight w:val="none"/>
        </w:rPr>
      </w:pPr>
      <w:r>
        <w:rPr>
          <w:rFonts w:hint="eastAsia" w:ascii="宋体" w:hAnsi="宋体"/>
          <w:color w:val="auto"/>
          <w:sz w:val="24"/>
          <w:highlight w:val="none"/>
        </w:rPr>
        <w:t>（一）具有独立承担民事责任的能力；</w:t>
      </w:r>
    </w:p>
    <w:p w14:paraId="47AEAA51">
      <w:pPr>
        <w:spacing w:line="400" w:lineRule="exact"/>
        <w:ind w:firstLine="480" w:firstLineChars="200"/>
        <w:contextualSpacing/>
        <w:jc w:val="left"/>
        <w:rPr>
          <w:rFonts w:ascii="宋体" w:hAnsi="宋体"/>
          <w:color w:val="auto"/>
          <w:sz w:val="24"/>
          <w:highlight w:val="none"/>
        </w:rPr>
      </w:pPr>
      <w:r>
        <w:rPr>
          <w:rFonts w:hint="eastAsia" w:ascii="宋体" w:hAnsi="宋体"/>
          <w:color w:val="auto"/>
          <w:sz w:val="24"/>
          <w:highlight w:val="none"/>
        </w:rPr>
        <w:t>（二）具有良好的商业信誉和健全的财务会计制度；</w:t>
      </w:r>
    </w:p>
    <w:p w14:paraId="5134687D">
      <w:pPr>
        <w:spacing w:line="400" w:lineRule="exact"/>
        <w:ind w:firstLine="480" w:firstLineChars="200"/>
        <w:contextualSpacing/>
        <w:jc w:val="left"/>
        <w:rPr>
          <w:rFonts w:ascii="宋体" w:hAnsi="宋体"/>
          <w:color w:val="auto"/>
          <w:sz w:val="24"/>
          <w:highlight w:val="none"/>
        </w:rPr>
      </w:pPr>
      <w:r>
        <w:rPr>
          <w:rFonts w:hint="eastAsia" w:ascii="宋体" w:hAnsi="宋体"/>
          <w:color w:val="auto"/>
          <w:sz w:val="24"/>
          <w:highlight w:val="none"/>
        </w:rPr>
        <w:t>（三）具有履行合同所必需的设备和专业技术能力；</w:t>
      </w:r>
    </w:p>
    <w:p w14:paraId="1321C25C">
      <w:pPr>
        <w:spacing w:line="400" w:lineRule="exact"/>
        <w:ind w:firstLine="480" w:firstLineChars="200"/>
        <w:contextualSpacing/>
        <w:jc w:val="left"/>
        <w:rPr>
          <w:rFonts w:ascii="宋体" w:hAnsi="宋体"/>
          <w:color w:val="auto"/>
          <w:sz w:val="24"/>
          <w:highlight w:val="none"/>
        </w:rPr>
      </w:pPr>
      <w:r>
        <w:rPr>
          <w:rFonts w:hint="eastAsia" w:ascii="宋体" w:hAnsi="宋体"/>
          <w:color w:val="auto"/>
          <w:sz w:val="24"/>
          <w:highlight w:val="none"/>
        </w:rPr>
        <w:t>（四）有依法缴纳税收和社会保障资金的良好记录；</w:t>
      </w:r>
    </w:p>
    <w:p w14:paraId="22D7915F">
      <w:pPr>
        <w:spacing w:line="400" w:lineRule="exact"/>
        <w:ind w:firstLine="480" w:firstLineChars="200"/>
        <w:contextualSpacing/>
        <w:jc w:val="left"/>
        <w:rPr>
          <w:rFonts w:ascii="宋体" w:hAnsi="宋体"/>
          <w:color w:val="auto"/>
          <w:sz w:val="24"/>
          <w:highlight w:val="none"/>
        </w:rPr>
      </w:pPr>
      <w:r>
        <w:rPr>
          <w:rFonts w:hint="eastAsia" w:ascii="宋体" w:hAnsi="宋体"/>
          <w:color w:val="auto"/>
          <w:sz w:val="24"/>
          <w:highlight w:val="none"/>
        </w:rPr>
        <w:t>（五）参加政府采购活动前三年内，在经营活动中没有重大违法记录；</w:t>
      </w:r>
    </w:p>
    <w:p w14:paraId="6B87AA1C">
      <w:pPr>
        <w:spacing w:line="400" w:lineRule="exact"/>
        <w:ind w:firstLine="480" w:firstLineChars="200"/>
        <w:contextualSpacing/>
        <w:jc w:val="left"/>
        <w:rPr>
          <w:rFonts w:hint="eastAsia" w:ascii="宋体" w:hAnsi="宋体"/>
          <w:color w:val="auto"/>
          <w:sz w:val="24"/>
          <w:highlight w:val="none"/>
        </w:rPr>
      </w:pPr>
      <w:r>
        <w:rPr>
          <w:rFonts w:hint="eastAsia" w:ascii="宋体" w:hAnsi="宋体"/>
          <w:color w:val="auto"/>
          <w:sz w:val="24"/>
          <w:highlight w:val="none"/>
        </w:rPr>
        <w:t>（六）法律、行政法规规定的其他条件。</w:t>
      </w:r>
    </w:p>
    <w:p w14:paraId="50D134A8">
      <w:pPr>
        <w:spacing w:line="400" w:lineRule="exact"/>
        <w:ind w:firstLine="480" w:firstLineChars="200"/>
        <w:contextualSpacing/>
        <w:jc w:val="left"/>
        <w:rPr>
          <w:rFonts w:hint="eastAsia" w:ascii="宋体" w:hAnsi="宋体"/>
          <w:color w:val="auto"/>
          <w:sz w:val="24"/>
          <w:highlight w:val="none"/>
        </w:rPr>
      </w:pPr>
      <w:r>
        <w:rPr>
          <w:rFonts w:hint="eastAsia" w:ascii="宋体" w:hAnsi="宋体"/>
          <w:color w:val="auto"/>
          <w:sz w:val="24"/>
          <w:highlight w:val="none"/>
        </w:rPr>
        <w:t>4.以上事项如有虚假或者隐瞒，我方愿意承担一切后果，并不再寻求任何旨在减轻或者免除法律责任的辩解。</w:t>
      </w:r>
    </w:p>
    <w:p w14:paraId="786F3971">
      <w:pPr>
        <w:spacing w:line="400" w:lineRule="exact"/>
        <w:contextualSpacing/>
        <w:jc w:val="left"/>
        <w:rPr>
          <w:rFonts w:ascii="宋体" w:hAnsi="宋体"/>
          <w:color w:val="auto"/>
          <w:sz w:val="24"/>
          <w:highlight w:val="none"/>
        </w:rPr>
      </w:pPr>
      <w:r>
        <w:rPr>
          <w:rFonts w:hint="eastAsia" w:ascii="宋体" w:hAnsi="宋体"/>
          <w:color w:val="auto"/>
          <w:sz w:val="24"/>
          <w:highlight w:val="none"/>
        </w:rPr>
        <w:t xml:space="preserve">    特此承诺。</w:t>
      </w:r>
    </w:p>
    <w:p w14:paraId="4A46C7EE">
      <w:pPr>
        <w:spacing w:line="400" w:lineRule="exact"/>
        <w:contextualSpacing/>
        <w:jc w:val="left"/>
        <w:rPr>
          <w:rFonts w:hint="eastAsia" w:ascii="宋体" w:hAnsi="宋体"/>
          <w:color w:val="auto"/>
          <w:sz w:val="24"/>
          <w:highlight w:val="none"/>
        </w:rPr>
      </w:pPr>
      <w:r>
        <w:rPr>
          <w:rFonts w:hint="eastAsia" w:ascii="宋体" w:hAnsi="宋体"/>
          <w:b/>
          <w:color w:val="auto"/>
          <w:sz w:val="24"/>
          <w:highlight w:val="none"/>
        </w:rPr>
        <w:t xml:space="preserve">                  </w:t>
      </w:r>
      <w:r>
        <w:rPr>
          <w:rFonts w:hint="eastAsia" w:ascii="宋体" w:hAnsi="宋体"/>
          <w:color w:val="auto"/>
          <w:sz w:val="24"/>
          <w:highlight w:val="none"/>
        </w:rPr>
        <w:t>法定代表人（签字或者盖章或者电子签名）：</w:t>
      </w:r>
      <w:r>
        <w:rPr>
          <w:rFonts w:hint="eastAsia" w:ascii="宋体" w:hAnsi="宋体"/>
          <w:color w:val="auto"/>
          <w:sz w:val="24"/>
          <w:highlight w:val="none"/>
          <w:u w:val="single"/>
        </w:rPr>
        <w:t xml:space="preserve">             </w:t>
      </w:r>
    </w:p>
    <w:p w14:paraId="252FB468">
      <w:pPr>
        <w:spacing w:line="400" w:lineRule="exact"/>
        <w:contextualSpacing/>
        <w:jc w:val="left"/>
        <w:rPr>
          <w:rFonts w:hint="eastAsia" w:ascii="宋体" w:hAnsi="宋体"/>
          <w:color w:val="auto"/>
          <w:sz w:val="24"/>
          <w:highlight w:val="none"/>
        </w:rPr>
      </w:pPr>
      <w:r>
        <w:rPr>
          <w:rFonts w:hint="eastAsia" w:ascii="宋体" w:hAnsi="宋体"/>
          <w:color w:val="auto"/>
          <w:sz w:val="24"/>
          <w:highlight w:val="none"/>
        </w:rPr>
        <w:t xml:space="preserve">                             投标人名称（电子签章）：</w:t>
      </w:r>
      <w:r>
        <w:rPr>
          <w:rFonts w:hint="eastAsia" w:ascii="宋体" w:hAnsi="宋体"/>
          <w:color w:val="auto"/>
          <w:sz w:val="24"/>
          <w:highlight w:val="none"/>
          <w:u w:val="single"/>
        </w:rPr>
        <w:t xml:space="preserve">                 </w:t>
      </w:r>
    </w:p>
    <w:p w14:paraId="687A33EC">
      <w:pPr>
        <w:spacing w:line="400" w:lineRule="exact"/>
        <w:contextualSpacing/>
        <w:jc w:val="left"/>
        <w:rPr>
          <w:rFonts w:hint="eastAsia" w:ascii="宋体" w:hAnsi="宋体"/>
          <w:color w:val="auto"/>
          <w:highlight w:val="none"/>
        </w:rPr>
      </w:pPr>
      <w:r>
        <w:rPr>
          <w:rFonts w:hint="eastAsia" w:ascii="宋体" w:hAnsi="宋体"/>
          <w:color w:val="auto"/>
          <w:sz w:val="24"/>
          <w:highlight w:val="none"/>
        </w:rPr>
        <w:t xml:space="preserve">                                                  年    月    日</w:t>
      </w:r>
    </w:p>
    <w:p w14:paraId="4EF42E5D">
      <w:pPr>
        <w:spacing w:line="400" w:lineRule="exact"/>
        <w:ind w:firstLine="482" w:firstLineChars="200"/>
        <w:contextualSpacing/>
        <w:jc w:val="left"/>
        <w:rPr>
          <w:rFonts w:hint="eastAsia" w:ascii="宋体" w:hAnsi="宋体"/>
          <w:b/>
          <w:color w:val="auto"/>
          <w:sz w:val="24"/>
          <w:highlight w:val="none"/>
        </w:rPr>
      </w:pPr>
      <w:r>
        <w:rPr>
          <w:rFonts w:hint="eastAsia" w:ascii="宋体" w:hAnsi="宋体"/>
          <w:b/>
          <w:color w:val="auto"/>
          <w:sz w:val="24"/>
          <w:highlight w:val="none"/>
        </w:rPr>
        <w:t>注：如为联合体投标，盖章处须加盖联合体牵头人电子签章并由联合体牵头人法定代表人分别签字或者盖章或者电子签名，否则投标无效。</w:t>
      </w:r>
    </w:p>
    <w:p w14:paraId="60AFDD48">
      <w:pPr>
        <w:numPr>
          <w:ilvl w:val="2"/>
          <w:numId w:val="0"/>
        </w:numPr>
        <w:snapToGrid w:val="0"/>
        <w:spacing w:before="120" w:beforeLines="50" w:after="50"/>
        <w:jc w:val="left"/>
        <w:rPr>
          <w:rFonts w:hint="eastAsia" w:ascii="宋体" w:hAnsi="宋体"/>
          <w:b/>
          <w:color w:val="auto"/>
          <w:sz w:val="24"/>
          <w:highlight w:val="none"/>
        </w:rPr>
      </w:pPr>
      <w:r>
        <w:rPr>
          <w:rFonts w:hint="eastAsia" w:ascii="宋体" w:hAnsi="宋体"/>
          <w:b/>
          <w:color w:val="auto"/>
          <w:sz w:val="24"/>
          <w:highlight w:val="none"/>
        </w:rPr>
        <w:br w:type="page"/>
      </w:r>
      <w:r>
        <w:rPr>
          <w:rFonts w:hint="eastAsia" w:ascii="宋体" w:hAnsi="宋体"/>
          <w:b/>
          <w:color w:val="auto"/>
          <w:sz w:val="24"/>
          <w:highlight w:val="none"/>
        </w:rPr>
        <w:t>2.投标人直接控股、管理关系信息表</w:t>
      </w:r>
    </w:p>
    <w:p w14:paraId="6773F31D">
      <w:pPr>
        <w:snapToGrid w:val="0"/>
        <w:spacing w:before="50" w:after="120" w:afterLines="50"/>
        <w:jc w:val="center"/>
        <w:rPr>
          <w:rFonts w:hint="eastAsia" w:ascii="宋体" w:hAnsi="宋体"/>
          <w:b/>
          <w:color w:val="auto"/>
          <w:sz w:val="28"/>
          <w:szCs w:val="28"/>
          <w:highlight w:val="none"/>
        </w:rPr>
      </w:pPr>
    </w:p>
    <w:p w14:paraId="033B9272">
      <w:pPr>
        <w:snapToGrid w:val="0"/>
        <w:spacing w:before="50" w:after="120" w:afterLines="50" w:line="360" w:lineRule="auto"/>
        <w:jc w:val="center"/>
        <w:rPr>
          <w:rFonts w:hint="eastAsia" w:ascii="宋体" w:hAnsi="宋体"/>
          <w:b/>
          <w:color w:val="auto"/>
          <w:sz w:val="32"/>
          <w:szCs w:val="32"/>
          <w:highlight w:val="none"/>
        </w:rPr>
      </w:pPr>
      <w:r>
        <w:rPr>
          <w:rFonts w:hint="eastAsia" w:ascii="宋体" w:hAnsi="宋体"/>
          <w:b/>
          <w:color w:val="auto"/>
          <w:sz w:val="32"/>
          <w:szCs w:val="32"/>
          <w:highlight w:val="none"/>
        </w:rPr>
        <w:t>投标人直接控股股东信息表</w:t>
      </w:r>
    </w:p>
    <w:tbl>
      <w:tblPr>
        <w:tblStyle w:val="28"/>
        <w:tblW w:w="0" w:type="auto"/>
        <w:tblInd w:w="0" w:type="dxa"/>
        <w:shd w:val="clear" w:color="auto" w:fill="FBFBFB"/>
        <w:tblLayout w:type="fixed"/>
        <w:tblCellMar>
          <w:top w:w="0" w:type="dxa"/>
          <w:left w:w="0" w:type="dxa"/>
          <w:bottom w:w="0" w:type="dxa"/>
          <w:right w:w="0" w:type="dxa"/>
        </w:tblCellMar>
      </w:tblPr>
      <w:tblGrid>
        <w:gridCol w:w="828"/>
        <w:gridCol w:w="2269"/>
        <w:gridCol w:w="1239"/>
        <w:gridCol w:w="3722"/>
        <w:gridCol w:w="1418"/>
      </w:tblGrid>
      <w:tr w14:paraId="373A2C31">
        <w:tblPrEx>
          <w:shd w:val="clear" w:color="auto" w:fill="FBFBFB"/>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0E2861F7">
            <w:pPr>
              <w:spacing w:line="360" w:lineRule="auto"/>
              <w:jc w:val="center"/>
              <w:rPr>
                <w:rFonts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序号</w:t>
            </w:r>
          </w:p>
        </w:tc>
        <w:tc>
          <w:tcPr>
            <w:tcW w:w="2269"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051EBC35">
            <w:pPr>
              <w:spacing w:line="360" w:lineRule="auto"/>
              <w:jc w:val="center"/>
              <w:rPr>
                <w:rFonts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21AFFE10">
            <w:pPr>
              <w:spacing w:line="360" w:lineRule="auto"/>
              <w:jc w:val="center"/>
              <w:rPr>
                <w:rFonts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出资比例</w:t>
            </w:r>
          </w:p>
        </w:tc>
        <w:tc>
          <w:tcPr>
            <w:tcW w:w="3722"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6F93D9AD">
            <w:pPr>
              <w:spacing w:line="360" w:lineRule="auto"/>
              <w:jc w:val="center"/>
              <w:rPr>
                <w:rFonts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身份证号码或者统一社会信用代码</w:t>
            </w:r>
          </w:p>
        </w:tc>
        <w:tc>
          <w:tcPr>
            <w:tcW w:w="1418"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000BD322">
            <w:pPr>
              <w:spacing w:line="360" w:lineRule="auto"/>
              <w:jc w:val="center"/>
              <w:rPr>
                <w:rFonts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备注</w:t>
            </w:r>
          </w:p>
        </w:tc>
      </w:tr>
      <w:tr w14:paraId="690178A2">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AC6D268">
            <w:pPr>
              <w:spacing w:line="360" w:lineRule="auto"/>
              <w:jc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C92AEED">
            <w:pPr>
              <w:spacing w:line="360" w:lineRule="auto"/>
              <w:jc w:val="center"/>
              <w:rPr>
                <w:rFonts w:ascii="宋体" w:hAnsi="宋体" w:eastAsia="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C0C2489">
            <w:pPr>
              <w:spacing w:line="360" w:lineRule="auto"/>
              <w:jc w:val="center"/>
              <w:rPr>
                <w:rFonts w:ascii="宋体" w:hAnsi="宋体" w:eastAsia="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E3DA763">
            <w:pPr>
              <w:spacing w:line="360" w:lineRule="auto"/>
              <w:jc w:val="center"/>
              <w:rPr>
                <w:rFonts w:ascii="宋体" w:hAnsi="宋体" w:eastAsia="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DCF5CF8">
            <w:pPr>
              <w:spacing w:line="360" w:lineRule="auto"/>
              <w:jc w:val="center"/>
              <w:rPr>
                <w:rFonts w:ascii="宋体" w:hAnsi="宋体" w:eastAsia="宋体" w:cs="宋体"/>
                <w:color w:val="auto"/>
                <w:kern w:val="0"/>
                <w:sz w:val="24"/>
                <w:highlight w:val="none"/>
              </w:rPr>
            </w:pPr>
          </w:p>
        </w:tc>
      </w:tr>
      <w:tr w14:paraId="7EB249CC">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4358203">
            <w:pPr>
              <w:spacing w:line="360" w:lineRule="auto"/>
              <w:jc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8D6E5F2">
            <w:pPr>
              <w:spacing w:line="360" w:lineRule="auto"/>
              <w:jc w:val="center"/>
              <w:rPr>
                <w:rFonts w:ascii="宋体" w:hAnsi="宋体" w:eastAsia="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D0F435C">
            <w:pPr>
              <w:spacing w:line="360" w:lineRule="auto"/>
              <w:jc w:val="center"/>
              <w:rPr>
                <w:rFonts w:ascii="宋体" w:hAnsi="宋体" w:eastAsia="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9538974">
            <w:pPr>
              <w:spacing w:line="360" w:lineRule="auto"/>
              <w:jc w:val="center"/>
              <w:rPr>
                <w:rFonts w:ascii="宋体" w:hAnsi="宋体" w:eastAsia="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B9F5907">
            <w:pPr>
              <w:spacing w:line="360" w:lineRule="auto"/>
              <w:jc w:val="center"/>
              <w:rPr>
                <w:rFonts w:ascii="宋体" w:hAnsi="宋体" w:eastAsia="宋体" w:cs="宋体"/>
                <w:color w:val="auto"/>
                <w:kern w:val="0"/>
                <w:sz w:val="24"/>
                <w:highlight w:val="none"/>
              </w:rPr>
            </w:pPr>
          </w:p>
        </w:tc>
      </w:tr>
      <w:tr w14:paraId="1E779780">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8391DCF">
            <w:pPr>
              <w:spacing w:line="360" w:lineRule="auto"/>
              <w:jc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9821A00">
            <w:pPr>
              <w:spacing w:line="360" w:lineRule="auto"/>
              <w:jc w:val="center"/>
              <w:rPr>
                <w:rFonts w:ascii="宋体" w:hAnsi="宋体" w:eastAsia="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A6ED8A5">
            <w:pPr>
              <w:spacing w:line="360" w:lineRule="auto"/>
              <w:jc w:val="center"/>
              <w:rPr>
                <w:rFonts w:ascii="宋体" w:hAnsi="宋体" w:eastAsia="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0F57531">
            <w:pPr>
              <w:spacing w:line="360" w:lineRule="auto"/>
              <w:jc w:val="center"/>
              <w:rPr>
                <w:rFonts w:ascii="宋体" w:hAnsi="宋体" w:eastAsia="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E50CD6C">
            <w:pPr>
              <w:spacing w:line="360" w:lineRule="auto"/>
              <w:jc w:val="center"/>
              <w:rPr>
                <w:rFonts w:ascii="宋体" w:hAnsi="宋体" w:eastAsia="宋体" w:cs="宋体"/>
                <w:color w:val="auto"/>
                <w:kern w:val="0"/>
                <w:sz w:val="24"/>
                <w:highlight w:val="none"/>
              </w:rPr>
            </w:pPr>
          </w:p>
        </w:tc>
      </w:tr>
      <w:tr w14:paraId="332B23E9">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B364077">
            <w:pPr>
              <w:spacing w:line="360" w:lineRule="auto"/>
              <w:jc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3B92D10">
            <w:pPr>
              <w:spacing w:line="360" w:lineRule="auto"/>
              <w:jc w:val="center"/>
              <w:rPr>
                <w:rFonts w:ascii="宋体" w:hAnsi="宋体" w:eastAsia="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BDE9C1E">
            <w:pPr>
              <w:spacing w:line="360" w:lineRule="auto"/>
              <w:jc w:val="center"/>
              <w:rPr>
                <w:rFonts w:ascii="宋体" w:hAnsi="宋体" w:eastAsia="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F1E06E1">
            <w:pPr>
              <w:spacing w:line="360" w:lineRule="auto"/>
              <w:jc w:val="center"/>
              <w:rPr>
                <w:rFonts w:ascii="宋体" w:hAnsi="宋体" w:eastAsia="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735A7A7">
            <w:pPr>
              <w:spacing w:line="360" w:lineRule="auto"/>
              <w:jc w:val="center"/>
              <w:rPr>
                <w:rFonts w:ascii="宋体" w:hAnsi="宋体" w:eastAsia="宋体" w:cs="宋体"/>
                <w:color w:val="auto"/>
                <w:kern w:val="0"/>
                <w:sz w:val="24"/>
                <w:highlight w:val="none"/>
              </w:rPr>
            </w:pPr>
          </w:p>
        </w:tc>
      </w:tr>
    </w:tbl>
    <w:p w14:paraId="1F11644E">
      <w:pPr>
        <w:snapToGrid w:val="0"/>
        <w:spacing w:line="360" w:lineRule="auto"/>
        <w:jc w:val="left"/>
        <w:rPr>
          <w:rFonts w:hint="eastAsia" w:ascii="宋体" w:hAnsi="宋体"/>
          <w:color w:val="auto"/>
          <w:sz w:val="24"/>
          <w:highlight w:val="none"/>
        </w:rPr>
      </w:pPr>
      <w:r>
        <w:rPr>
          <w:rFonts w:hint="eastAsia" w:ascii="宋体" w:hAnsi="宋体"/>
          <w:color w:val="auto"/>
          <w:sz w:val="24"/>
          <w:highlight w:val="none"/>
        </w:rPr>
        <w:t>注：</w:t>
      </w:r>
    </w:p>
    <w:p w14:paraId="04AD36A3">
      <w:pPr>
        <w:spacing w:line="400" w:lineRule="exact"/>
        <w:ind w:firstLine="480" w:firstLineChars="200"/>
        <w:contextualSpacing/>
        <w:jc w:val="left"/>
        <w:rPr>
          <w:rFonts w:hint="eastAsia" w:ascii="宋体" w:hAnsi="宋体"/>
          <w:color w:val="auto"/>
          <w:sz w:val="24"/>
          <w:highlight w:val="none"/>
        </w:rPr>
      </w:pPr>
      <w:r>
        <w:rPr>
          <w:rFonts w:hint="eastAsia" w:ascii="宋体" w:hAnsi="宋体"/>
          <w:color w:val="auto"/>
          <w:sz w:val="24"/>
          <w:highlight w:val="none"/>
        </w:rPr>
        <w:t>1.直接控股股东：是指其出资额占有限责任公司资本总额</w:t>
      </w:r>
      <w:r>
        <w:rPr>
          <w:rFonts w:hint="eastAsia" w:ascii="宋体" w:hAnsi="宋体"/>
          <w:color w:val="auto"/>
          <w:sz w:val="24"/>
          <w:highlight w:val="none"/>
          <w:lang w:eastAsia="zh-CN"/>
        </w:rPr>
        <w:t>50%</w:t>
      </w:r>
      <w:r>
        <w:rPr>
          <w:rFonts w:hint="eastAsia" w:ascii="宋体" w:hAnsi="宋体"/>
          <w:color w:val="auto"/>
          <w:sz w:val="24"/>
          <w:highlight w:val="none"/>
        </w:rPr>
        <w:t>以上或者其持有的股份占股份有限公司股份总额</w:t>
      </w:r>
      <w:r>
        <w:rPr>
          <w:rFonts w:hint="eastAsia" w:ascii="宋体" w:hAnsi="宋体"/>
          <w:color w:val="auto"/>
          <w:sz w:val="24"/>
          <w:highlight w:val="none"/>
          <w:lang w:eastAsia="zh-CN"/>
        </w:rPr>
        <w:t>50%</w:t>
      </w:r>
      <w:r>
        <w:rPr>
          <w:rFonts w:hint="eastAsia" w:ascii="宋体" w:hAnsi="宋体"/>
          <w:color w:val="auto"/>
          <w:sz w:val="24"/>
          <w:highlight w:val="none"/>
        </w:rPr>
        <w:t>以上的股东；出资额或者持有股份的比例虽然不足</w:t>
      </w:r>
      <w:r>
        <w:rPr>
          <w:rFonts w:hint="eastAsia" w:ascii="宋体" w:hAnsi="宋体"/>
          <w:color w:val="auto"/>
          <w:sz w:val="24"/>
          <w:highlight w:val="none"/>
          <w:lang w:eastAsia="zh-CN"/>
        </w:rPr>
        <w:t>50%</w:t>
      </w:r>
      <w:r>
        <w:rPr>
          <w:rFonts w:hint="eastAsia" w:ascii="宋体" w:hAnsi="宋体"/>
          <w:color w:val="auto"/>
          <w:sz w:val="24"/>
          <w:highlight w:val="none"/>
        </w:rPr>
        <w:t>，但依其出资额或者持有的股份所享有的表决权已足以对股东会、股东大会的决议产生重大影响的股东。</w:t>
      </w:r>
    </w:p>
    <w:p w14:paraId="17CE5E93">
      <w:pPr>
        <w:spacing w:line="400" w:lineRule="exact"/>
        <w:ind w:firstLine="480" w:firstLineChars="200"/>
        <w:contextualSpacing/>
        <w:jc w:val="left"/>
        <w:rPr>
          <w:rFonts w:hint="eastAsia" w:ascii="宋体" w:hAnsi="宋体"/>
          <w:color w:val="auto"/>
          <w:sz w:val="24"/>
          <w:highlight w:val="none"/>
        </w:rPr>
      </w:pPr>
      <w:r>
        <w:rPr>
          <w:rFonts w:hint="eastAsia" w:ascii="宋体" w:hAnsi="宋体"/>
          <w:color w:val="auto"/>
          <w:sz w:val="24"/>
          <w:highlight w:val="none"/>
        </w:rPr>
        <w:t>2.本表所指的控股关系仅限于直接控股关系，不包括间接的控股关系。公司实际控制人与公司之间的关系不属于本表所指的直接控股关系。</w:t>
      </w:r>
    </w:p>
    <w:p w14:paraId="5ECD2074">
      <w:pPr>
        <w:spacing w:line="400" w:lineRule="exact"/>
        <w:ind w:firstLine="480" w:firstLineChars="200"/>
        <w:contextualSpacing/>
        <w:jc w:val="left"/>
        <w:rPr>
          <w:rFonts w:hint="eastAsia" w:ascii="宋体" w:hAnsi="宋体"/>
          <w:color w:val="auto"/>
          <w:sz w:val="24"/>
          <w:highlight w:val="none"/>
        </w:rPr>
      </w:pPr>
      <w:r>
        <w:rPr>
          <w:rFonts w:hint="eastAsia" w:ascii="宋体" w:hAnsi="宋体"/>
          <w:color w:val="auto"/>
          <w:sz w:val="24"/>
          <w:highlight w:val="none"/>
        </w:rPr>
        <w:t>3.供应商不存在直接控股股东的，则在“</w:t>
      </w:r>
      <w:r>
        <w:rPr>
          <w:rFonts w:hint="eastAsia" w:ascii="宋体" w:hAnsi="宋体" w:cs="宋体"/>
          <w:b/>
          <w:bCs/>
          <w:color w:val="auto"/>
          <w:kern w:val="0"/>
          <w:sz w:val="24"/>
          <w:highlight w:val="none"/>
        </w:rPr>
        <w:t>直接控股股东名称</w:t>
      </w:r>
      <w:r>
        <w:rPr>
          <w:rFonts w:hint="eastAsia" w:ascii="宋体" w:hAnsi="宋体"/>
          <w:color w:val="auto"/>
          <w:sz w:val="24"/>
          <w:highlight w:val="none"/>
        </w:rPr>
        <w:t>”中填“无”。</w:t>
      </w:r>
    </w:p>
    <w:p w14:paraId="39E5A1F3">
      <w:pPr>
        <w:snapToGrid w:val="0"/>
        <w:spacing w:line="360" w:lineRule="auto"/>
        <w:jc w:val="left"/>
        <w:rPr>
          <w:rFonts w:hint="eastAsia" w:ascii="宋体" w:hAnsi="宋体"/>
          <w:color w:val="auto"/>
          <w:sz w:val="24"/>
          <w:highlight w:val="none"/>
        </w:rPr>
      </w:pPr>
    </w:p>
    <w:p w14:paraId="1A7946F1">
      <w:pPr>
        <w:snapToGrid w:val="0"/>
        <w:spacing w:line="360" w:lineRule="auto"/>
        <w:jc w:val="left"/>
        <w:rPr>
          <w:rFonts w:hint="eastAsia" w:ascii="宋体" w:hAnsi="宋体"/>
          <w:color w:val="auto"/>
          <w:sz w:val="24"/>
          <w:highlight w:val="none"/>
        </w:rPr>
      </w:pPr>
    </w:p>
    <w:p w14:paraId="7EA53754">
      <w:pPr>
        <w:snapToGrid w:val="0"/>
        <w:spacing w:line="360" w:lineRule="auto"/>
        <w:jc w:val="left"/>
        <w:rPr>
          <w:rFonts w:hint="eastAsia" w:ascii="宋体" w:hAnsi="宋体"/>
          <w:color w:val="auto"/>
          <w:sz w:val="24"/>
          <w:highlight w:val="none"/>
        </w:rPr>
      </w:pPr>
    </w:p>
    <w:p w14:paraId="76ED8D6E">
      <w:pPr>
        <w:snapToGrid w:val="0"/>
        <w:spacing w:line="360" w:lineRule="auto"/>
        <w:jc w:val="left"/>
        <w:rPr>
          <w:rFonts w:hint="eastAsia" w:ascii="宋体" w:hAnsi="宋体"/>
          <w:color w:val="auto"/>
          <w:sz w:val="24"/>
          <w:highlight w:val="none"/>
        </w:rPr>
      </w:pPr>
    </w:p>
    <w:p w14:paraId="4397E8E6">
      <w:pPr>
        <w:snapToGrid w:val="0"/>
        <w:spacing w:line="360" w:lineRule="auto"/>
        <w:ind w:left="-2" w:leftChars="-1" w:right="-817" w:rightChars="-389" w:firstLine="1920" w:firstLineChars="800"/>
        <w:rPr>
          <w:rFonts w:hint="eastAsia" w:ascii="宋体" w:hAnsi="宋体"/>
          <w:color w:val="auto"/>
          <w:sz w:val="24"/>
          <w:highlight w:val="none"/>
        </w:rPr>
      </w:pPr>
      <w:r>
        <w:rPr>
          <w:rFonts w:hint="eastAsia" w:ascii="宋体" w:hAnsi="宋体"/>
          <w:color w:val="auto"/>
          <w:sz w:val="24"/>
          <w:highlight w:val="none"/>
        </w:rPr>
        <w:t xml:space="preserve"> </w:t>
      </w:r>
    </w:p>
    <w:p w14:paraId="6529C95A">
      <w:pPr>
        <w:snapToGrid w:val="0"/>
        <w:spacing w:line="360" w:lineRule="auto"/>
        <w:ind w:left="-3" w:leftChars="-15" w:right="-817" w:rightChars="-389" w:hanging="28" w:hangingChars="12"/>
        <w:rPr>
          <w:rFonts w:hint="eastAsia" w:ascii="宋体" w:hAnsi="宋体"/>
          <w:color w:val="auto"/>
          <w:sz w:val="24"/>
          <w:highlight w:val="none"/>
        </w:rPr>
      </w:pPr>
      <w:r>
        <w:rPr>
          <w:rFonts w:hint="eastAsia" w:ascii="宋体" w:hAnsi="宋体"/>
          <w:color w:val="auto"/>
          <w:sz w:val="24"/>
          <w:highlight w:val="none"/>
        </w:rPr>
        <w:t xml:space="preserve">                                    投标人名称（电子签章）：</w:t>
      </w:r>
    </w:p>
    <w:p w14:paraId="7295BA25">
      <w:pPr>
        <w:snapToGrid w:val="0"/>
        <w:spacing w:line="360" w:lineRule="auto"/>
        <w:jc w:val="left"/>
        <w:rPr>
          <w:rFonts w:hint="eastAsia" w:ascii="宋体" w:hAnsi="宋体"/>
          <w:color w:val="auto"/>
          <w:szCs w:val="21"/>
          <w:highlight w:val="none"/>
        </w:rPr>
      </w:pPr>
      <w:r>
        <w:rPr>
          <w:rFonts w:hint="eastAsia" w:ascii="宋体" w:hAnsi="宋体"/>
          <w:color w:val="auto"/>
          <w:sz w:val="24"/>
          <w:highlight w:val="none"/>
        </w:rPr>
        <w:t xml:space="preserve">                                    日期：    年   月   日</w:t>
      </w:r>
    </w:p>
    <w:p w14:paraId="2D92D945">
      <w:pPr>
        <w:snapToGrid w:val="0"/>
        <w:spacing w:before="120" w:beforeLines="50" w:after="50" w:line="360" w:lineRule="auto"/>
        <w:ind w:right="480" w:firstLine="6465" w:firstLineChars="2300"/>
        <w:rPr>
          <w:rFonts w:hint="eastAsia" w:ascii="宋体" w:hAnsi="宋体"/>
          <w:b/>
          <w:color w:val="auto"/>
          <w:sz w:val="28"/>
          <w:szCs w:val="28"/>
          <w:highlight w:val="none"/>
        </w:rPr>
      </w:pPr>
      <w:r>
        <w:rPr>
          <w:rFonts w:ascii="宋体" w:hAnsi="宋体"/>
          <w:b/>
          <w:color w:val="auto"/>
          <w:sz w:val="28"/>
          <w:szCs w:val="28"/>
          <w:highlight w:val="none"/>
        </w:rPr>
        <w:br w:type="page"/>
      </w:r>
    </w:p>
    <w:p w14:paraId="737B5C85">
      <w:pPr>
        <w:snapToGrid w:val="0"/>
        <w:spacing w:line="360" w:lineRule="auto"/>
        <w:jc w:val="center"/>
        <w:rPr>
          <w:rFonts w:hint="eastAsia" w:ascii="宋体" w:hAnsi="宋体"/>
          <w:color w:val="auto"/>
          <w:sz w:val="32"/>
          <w:szCs w:val="32"/>
          <w:highlight w:val="none"/>
        </w:rPr>
      </w:pPr>
      <w:r>
        <w:rPr>
          <w:rFonts w:hint="eastAsia" w:ascii="宋体" w:hAnsi="宋体"/>
          <w:b/>
          <w:color w:val="auto"/>
          <w:sz w:val="32"/>
          <w:szCs w:val="32"/>
          <w:highlight w:val="none"/>
        </w:rPr>
        <w:t>投标人直接管理关系信息表</w:t>
      </w:r>
    </w:p>
    <w:tbl>
      <w:tblPr>
        <w:tblStyle w:val="28"/>
        <w:tblW w:w="0" w:type="auto"/>
        <w:tblInd w:w="0" w:type="dxa"/>
        <w:shd w:val="clear" w:color="auto" w:fill="FBFBFB"/>
        <w:tblLayout w:type="fixed"/>
        <w:tblCellMar>
          <w:top w:w="0" w:type="dxa"/>
          <w:left w:w="0" w:type="dxa"/>
          <w:bottom w:w="0" w:type="dxa"/>
          <w:right w:w="0" w:type="dxa"/>
        </w:tblCellMar>
      </w:tblPr>
      <w:tblGrid>
        <w:gridCol w:w="1005"/>
        <w:gridCol w:w="2659"/>
        <w:gridCol w:w="3924"/>
        <w:gridCol w:w="2064"/>
      </w:tblGrid>
      <w:tr w14:paraId="1DED4965">
        <w:tblPrEx>
          <w:shd w:val="clear" w:color="auto" w:fill="FBFBFB"/>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5A6B3B35">
            <w:pPr>
              <w:spacing w:line="360" w:lineRule="auto"/>
              <w:jc w:val="center"/>
              <w:rPr>
                <w:rFonts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序号</w:t>
            </w:r>
          </w:p>
        </w:tc>
        <w:tc>
          <w:tcPr>
            <w:tcW w:w="2659"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254027B5">
            <w:pPr>
              <w:spacing w:line="360" w:lineRule="auto"/>
              <w:jc w:val="center"/>
              <w:rPr>
                <w:rFonts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6A2B0598">
            <w:pPr>
              <w:spacing w:line="360" w:lineRule="auto"/>
              <w:jc w:val="center"/>
              <w:rPr>
                <w:rFonts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55CEA581">
            <w:pPr>
              <w:spacing w:line="360" w:lineRule="auto"/>
              <w:jc w:val="center"/>
              <w:rPr>
                <w:rFonts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备注</w:t>
            </w:r>
          </w:p>
        </w:tc>
      </w:tr>
      <w:tr w14:paraId="412264B6">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DAFB896">
            <w:pPr>
              <w:spacing w:line="360" w:lineRule="auto"/>
              <w:jc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3288C48">
            <w:pPr>
              <w:spacing w:line="360" w:lineRule="auto"/>
              <w:jc w:val="center"/>
              <w:rPr>
                <w:rFonts w:ascii="宋体" w:hAnsi="宋体" w:eastAsia="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0C0CE3D">
            <w:pPr>
              <w:spacing w:line="360" w:lineRule="auto"/>
              <w:jc w:val="center"/>
              <w:rPr>
                <w:rFonts w:ascii="宋体" w:hAnsi="宋体" w:eastAsia="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DAE823B">
            <w:pPr>
              <w:spacing w:line="360" w:lineRule="auto"/>
              <w:jc w:val="center"/>
              <w:rPr>
                <w:rFonts w:ascii="宋体" w:hAnsi="宋体" w:eastAsia="宋体" w:cs="宋体"/>
                <w:color w:val="auto"/>
                <w:kern w:val="0"/>
                <w:sz w:val="24"/>
                <w:highlight w:val="none"/>
              </w:rPr>
            </w:pPr>
          </w:p>
        </w:tc>
      </w:tr>
      <w:tr w14:paraId="16615A29">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DFFA541">
            <w:pPr>
              <w:spacing w:line="360" w:lineRule="auto"/>
              <w:jc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378CEBC">
            <w:pPr>
              <w:spacing w:line="360" w:lineRule="auto"/>
              <w:jc w:val="center"/>
              <w:rPr>
                <w:rFonts w:ascii="宋体" w:hAnsi="宋体" w:eastAsia="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2489A3A">
            <w:pPr>
              <w:spacing w:line="360" w:lineRule="auto"/>
              <w:jc w:val="center"/>
              <w:rPr>
                <w:rFonts w:ascii="宋体" w:hAnsi="宋体" w:eastAsia="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38A9BB1">
            <w:pPr>
              <w:spacing w:line="360" w:lineRule="auto"/>
              <w:jc w:val="center"/>
              <w:rPr>
                <w:rFonts w:ascii="宋体" w:hAnsi="宋体" w:eastAsia="宋体" w:cs="宋体"/>
                <w:color w:val="auto"/>
                <w:kern w:val="0"/>
                <w:sz w:val="24"/>
                <w:highlight w:val="none"/>
              </w:rPr>
            </w:pPr>
          </w:p>
        </w:tc>
      </w:tr>
      <w:tr w14:paraId="4E898002">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B54B596">
            <w:pPr>
              <w:spacing w:line="360" w:lineRule="auto"/>
              <w:jc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E4D15ED">
            <w:pPr>
              <w:spacing w:line="360" w:lineRule="auto"/>
              <w:jc w:val="center"/>
              <w:rPr>
                <w:rFonts w:ascii="宋体" w:hAnsi="宋体" w:eastAsia="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454AAAF">
            <w:pPr>
              <w:spacing w:line="360" w:lineRule="auto"/>
              <w:jc w:val="center"/>
              <w:rPr>
                <w:rFonts w:ascii="宋体" w:hAnsi="宋体" w:eastAsia="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B38EF16">
            <w:pPr>
              <w:spacing w:line="360" w:lineRule="auto"/>
              <w:jc w:val="center"/>
              <w:rPr>
                <w:rFonts w:ascii="宋体" w:hAnsi="宋体" w:eastAsia="宋体" w:cs="宋体"/>
                <w:color w:val="auto"/>
                <w:kern w:val="0"/>
                <w:sz w:val="24"/>
                <w:highlight w:val="none"/>
              </w:rPr>
            </w:pPr>
          </w:p>
        </w:tc>
      </w:tr>
      <w:tr w14:paraId="128DC134">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E88A089">
            <w:pPr>
              <w:spacing w:line="360" w:lineRule="auto"/>
              <w:jc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68CA29C">
            <w:pPr>
              <w:spacing w:line="360" w:lineRule="auto"/>
              <w:jc w:val="center"/>
              <w:rPr>
                <w:rFonts w:ascii="宋体" w:hAnsi="宋体" w:eastAsia="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29C3891">
            <w:pPr>
              <w:spacing w:line="360" w:lineRule="auto"/>
              <w:jc w:val="center"/>
              <w:rPr>
                <w:rFonts w:ascii="宋体" w:hAnsi="宋体" w:eastAsia="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6712F46">
            <w:pPr>
              <w:spacing w:line="360" w:lineRule="auto"/>
              <w:jc w:val="center"/>
              <w:rPr>
                <w:rFonts w:ascii="宋体" w:hAnsi="宋体" w:eastAsia="宋体" w:cs="宋体"/>
                <w:color w:val="auto"/>
                <w:kern w:val="0"/>
                <w:sz w:val="24"/>
                <w:highlight w:val="none"/>
              </w:rPr>
            </w:pPr>
          </w:p>
        </w:tc>
      </w:tr>
    </w:tbl>
    <w:p w14:paraId="2EC8FFD0">
      <w:pPr>
        <w:snapToGrid w:val="0"/>
        <w:spacing w:line="360" w:lineRule="auto"/>
        <w:jc w:val="left"/>
        <w:rPr>
          <w:rFonts w:hint="eastAsia" w:ascii="宋体" w:hAnsi="宋体"/>
          <w:color w:val="auto"/>
          <w:sz w:val="24"/>
          <w:highlight w:val="none"/>
        </w:rPr>
      </w:pPr>
      <w:r>
        <w:rPr>
          <w:rFonts w:hint="eastAsia" w:ascii="宋体" w:hAnsi="宋体"/>
          <w:color w:val="auto"/>
          <w:sz w:val="24"/>
          <w:highlight w:val="none"/>
        </w:rPr>
        <w:t>注：</w:t>
      </w:r>
    </w:p>
    <w:p w14:paraId="397D8E47">
      <w:pPr>
        <w:snapToGrid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1.管理关系：是指不具有出资持股关系的其他单位之间存在的管理与被管理关系，如一些上下级关系的事业单位和团体组织。</w:t>
      </w:r>
    </w:p>
    <w:p w14:paraId="57C1BC9C">
      <w:pPr>
        <w:snapToGrid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2.</w:t>
      </w:r>
      <w:r>
        <w:rPr>
          <w:rFonts w:hint="eastAsia" w:ascii="宋体" w:hAnsi="宋体"/>
          <w:color w:val="auto"/>
          <w:spacing w:val="-6"/>
          <w:sz w:val="24"/>
          <w:highlight w:val="none"/>
        </w:rPr>
        <w:t>本表所指的管理关系仅限于直接管理关系，不包括间接的管理关系。</w:t>
      </w:r>
    </w:p>
    <w:p w14:paraId="6513023A">
      <w:pPr>
        <w:snapToGrid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3.供应商不存在直接管理关系的，则在“</w:t>
      </w:r>
      <w:r>
        <w:rPr>
          <w:rFonts w:hint="eastAsia" w:ascii="宋体" w:hAnsi="宋体" w:cs="宋体"/>
          <w:b/>
          <w:bCs/>
          <w:color w:val="auto"/>
          <w:kern w:val="0"/>
          <w:sz w:val="24"/>
          <w:highlight w:val="none"/>
        </w:rPr>
        <w:t>直接管理关系单位名称</w:t>
      </w:r>
      <w:r>
        <w:rPr>
          <w:rFonts w:hint="eastAsia" w:ascii="宋体" w:hAnsi="宋体"/>
          <w:color w:val="auto"/>
          <w:sz w:val="24"/>
          <w:highlight w:val="none"/>
        </w:rPr>
        <w:t>”中填“无”。</w:t>
      </w:r>
    </w:p>
    <w:p w14:paraId="3B3E1DBF">
      <w:pPr>
        <w:snapToGrid w:val="0"/>
        <w:spacing w:line="360" w:lineRule="auto"/>
        <w:ind w:firstLine="480" w:firstLineChars="200"/>
        <w:jc w:val="left"/>
        <w:rPr>
          <w:rFonts w:hint="eastAsia" w:ascii="宋体" w:hAnsi="宋体"/>
          <w:color w:val="auto"/>
          <w:sz w:val="24"/>
          <w:highlight w:val="none"/>
        </w:rPr>
      </w:pPr>
    </w:p>
    <w:p w14:paraId="4C7E29BF">
      <w:pPr>
        <w:snapToGrid w:val="0"/>
        <w:spacing w:line="360" w:lineRule="auto"/>
        <w:jc w:val="left"/>
        <w:rPr>
          <w:rFonts w:hint="eastAsia" w:ascii="宋体" w:hAnsi="宋体"/>
          <w:color w:val="auto"/>
          <w:sz w:val="24"/>
          <w:highlight w:val="none"/>
        </w:rPr>
      </w:pPr>
    </w:p>
    <w:p w14:paraId="284309FE">
      <w:pPr>
        <w:snapToGrid w:val="0"/>
        <w:spacing w:line="360" w:lineRule="auto"/>
        <w:jc w:val="left"/>
        <w:rPr>
          <w:rFonts w:hint="eastAsia" w:ascii="宋体" w:hAnsi="宋体"/>
          <w:color w:val="auto"/>
          <w:sz w:val="24"/>
          <w:highlight w:val="none"/>
        </w:rPr>
      </w:pPr>
    </w:p>
    <w:p w14:paraId="50803E67">
      <w:pPr>
        <w:snapToGrid w:val="0"/>
        <w:spacing w:line="360" w:lineRule="auto"/>
        <w:jc w:val="left"/>
        <w:rPr>
          <w:rFonts w:hint="eastAsia" w:ascii="宋体" w:hAnsi="宋体"/>
          <w:color w:val="auto"/>
          <w:sz w:val="24"/>
          <w:highlight w:val="none"/>
        </w:rPr>
      </w:pPr>
    </w:p>
    <w:p w14:paraId="27AC9A48">
      <w:pPr>
        <w:snapToGrid w:val="0"/>
        <w:spacing w:line="360" w:lineRule="auto"/>
        <w:jc w:val="left"/>
        <w:rPr>
          <w:rFonts w:hint="eastAsia" w:ascii="宋体" w:hAnsi="宋体"/>
          <w:color w:val="auto"/>
          <w:sz w:val="24"/>
          <w:highlight w:val="none"/>
        </w:rPr>
      </w:pPr>
    </w:p>
    <w:p w14:paraId="1608CE19">
      <w:pPr>
        <w:snapToGrid w:val="0"/>
        <w:spacing w:line="360" w:lineRule="auto"/>
        <w:jc w:val="left"/>
        <w:rPr>
          <w:rFonts w:hint="eastAsia" w:ascii="宋体" w:hAnsi="宋体"/>
          <w:color w:val="auto"/>
          <w:sz w:val="24"/>
          <w:highlight w:val="none"/>
        </w:rPr>
      </w:pPr>
    </w:p>
    <w:p w14:paraId="6BB20732">
      <w:pPr>
        <w:snapToGrid w:val="0"/>
        <w:spacing w:line="360" w:lineRule="auto"/>
        <w:jc w:val="left"/>
        <w:rPr>
          <w:rFonts w:hint="eastAsia" w:ascii="宋体" w:hAnsi="宋体"/>
          <w:color w:val="auto"/>
          <w:sz w:val="24"/>
          <w:highlight w:val="none"/>
        </w:rPr>
      </w:pPr>
    </w:p>
    <w:p w14:paraId="7DB0D187">
      <w:pPr>
        <w:snapToGrid w:val="0"/>
        <w:spacing w:line="360" w:lineRule="auto"/>
        <w:ind w:left="-3" w:leftChars="-15" w:right="-817" w:rightChars="-389" w:hanging="28" w:hangingChars="12"/>
        <w:rPr>
          <w:rFonts w:hint="eastAsia" w:ascii="宋体" w:hAnsi="宋体"/>
          <w:color w:val="auto"/>
          <w:sz w:val="24"/>
          <w:highlight w:val="none"/>
        </w:rPr>
      </w:pPr>
      <w:r>
        <w:rPr>
          <w:rFonts w:hint="eastAsia" w:ascii="宋体" w:hAnsi="宋体"/>
          <w:color w:val="auto"/>
          <w:sz w:val="24"/>
          <w:highlight w:val="none"/>
        </w:rPr>
        <w:t xml:space="preserve">                                  投标人名称（电子签章）：</w:t>
      </w:r>
    </w:p>
    <w:p w14:paraId="3A9A2430">
      <w:pPr>
        <w:snapToGrid w:val="0"/>
        <w:spacing w:line="360" w:lineRule="auto"/>
        <w:ind w:right="480" w:firstLine="240" w:firstLineChars="100"/>
        <w:jc w:val="left"/>
        <w:rPr>
          <w:rFonts w:hint="eastAsia" w:ascii="宋体" w:hAnsi="宋体"/>
          <w:color w:val="auto"/>
          <w:sz w:val="24"/>
          <w:highlight w:val="none"/>
        </w:rPr>
      </w:pPr>
      <w:r>
        <w:rPr>
          <w:rFonts w:hint="eastAsia" w:ascii="宋体" w:hAnsi="宋体"/>
          <w:color w:val="auto"/>
          <w:sz w:val="24"/>
          <w:highlight w:val="none"/>
        </w:rPr>
        <w:t xml:space="preserve">                                日期：    年   月   日</w:t>
      </w:r>
    </w:p>
    <w:p w14:paraId="69335656">
      <w:pPr>
        <w:pStyle w:val="7"/>
        <w:overflowPunct w:val="0"/>
        <w:spacing w:line="360" w:lineRule="auto"/>
        <w:ind w:left="0" w:leftChars="0" w:firstLine="0" w:firstLineChars="0"/>
        <w:contextualSpacing/>
        <w:rPr>
          <w:rFonts w:hint="eastAsia" w:ascii="宋体" w:hAnsi="宋体"/>
          <w:b/>
          <w:color w:val="auto"/>
          <w:sz w:val="28"/>
          <w:szCs w:val="28"/>
          <w:highlight w:val="none"/>
        </w:rPr>
      </w:pPr>
      <w:r>
        <w:rPr>
          <w:rFonts w:hint="eastAsia" w:ascii="宋体" w:hAnsi="宋体"/>
          <w:color w:val="auto"/>
          <w:sz w:val="24"/>
          <w:highlight w:val="none"/>
        </w:rPr>
        <w:br w:type="page"/>
      </w:r>
      <w:bookmarkStart w:id="191" w:name="_Toc19686838"/>
      <w:r>
        <w:rPr>
          <w:rFonts w:hint="eastAsia" w:ascii="宋体" w:hAnsi="宋体"/>
          <w:b/>
          <w:color w:val="auto"/>
          <w:sz w:val="28"/>
          <w:szCs w:val="28"/>
          <w:highlight w:val="none"/>
        </w:rPr>
        <w:t>三、商务技术文件部分格式</w:t>
      </w:r>
      <w:bookmarkEnd w:id="191"/>
    </w:p>
    <w:p w14:paraId="39C6F1E7">
      <w:pPr>
        <w:snapToGrid w:val="0"/>
        <w:spacing w:before="120" w:beforeLines="50" w:after="50" w:line="360" w:lineRule="auto"/>
        <w:jc w:val="left"/>
        <w:rPr>
          <w:rFonts w:hint="eastAsia" w:ascii="宋体" w:hAnsi="宋体"/>
          <w:b/>
          <w:color w:val="auto"/>
          <w:sz w:val="24"/>
          <w:highlight w:val="none"/>
        </w:rPr>
      </w:pPr>
      <w:r>
        <w:rPr>
          <w:rFonts w:hint="eastAsia" w:ascii="宋体" w:hAnsi="宋体"/>
          <w:b/>
          <w:color w:val="auto"/>
          <w:sz w:val="24"/>
          <w:highlight w:val="none"/>
        </w:rPr>
        <w:t>1.商务文件封面格式：</w:t>
      </w:r>
    </w:p>
    <w:p w14:paraId="7B4B8445">
      <w:pPr>
        <w:snapToGrid w:val="0"/>
        <w:spacing w:before="120" w:beforeLines="50" w:after="50"/>
        <w:jc w:val="center"/>
        <w:rPr>
          <w:rFonts w:hint="eastAsia" w:ascii="宋体" w:hAnsi="宋体"/>
          <w:color w:val="auto"/>
          <w:sz w:val="24"/>
          <w:highlight w:val="none"/>
        </w:rPr>
      </w:pPr>
      <w:r>
        <w:rPr>
          <w:rFonts w:hint="eastAsia" w:ascii="宋体" w:hAnsi="宋体"/>
          <w:bCs/>
          <w:color w:val="auto"/>
          <w:sz w:val="48"/>
          <w:szCs w:val="48"/>
          <w:highlight w:val="none"/>
        </w:rPr>
        <w:t>电子投标文件</w:t>
      </w:r>
    </w:p>
    <w:p w14:paraId="721229A9">
      <w:pPr>
        <w:snapToGrid w:val="0"/>
        <w:spacing w:before="120" w:beforeLines="50" w:after="50"/>
        <w:rPr>
          <w:rFonts w:hint="eastAsia" w:ascii="宋体" w:hAnsi="宋体"/>
          <w:color w:val="auto"/>
          <w:sz w:val="24"/>
          <w:szCs w:val="20"/>
          <w:highlight w:val="none"/>
        </w:rPr>
      </w:pPr>
      <w:r>
        <w:rPr>
          <w:rFonts w:hint="eastAsia" w:ascii="宋体" w:hAnsi="宋体"/>
          <w:color w:val="auto"/>
          <w:sz w:val="24"/>
          <w:highlight w:val="none"/>
        </w:rPr>
        <w:t xml:space="preserve">                </w:t>
      </w:r>
    </w:p>
    <w:p w14:paraId="37A1F32F">
      <w:pPr>
        <w:keepNext w:val="0"/>
        <w:keepLines w:val="0"/>
        <w:pageBreakBefore w:val="0"/>
        <w:widowControl w:val="0"/>
        <w:kinsoku/>
        <w:wordWrap/>
        <w:overflowPunct/>
        <w:topLinePunct w:val="0"/>
        <w:autoSpaceDE/>
        <w:autoSpaceDN/>
        <w:bidi w:val="0"/>
        <w:adjustRightInd/>
        <w:snapToGrid w:val="0"/>
        <w:spacing w:before="120" w:beforeLines="50" w:after="50"/>
        <w:jc w:val="center"/>
        <w:textAlignment w:val="auto"/>
        <w:outlineLvl w:val="9"/>
        <w:rPr>
          <w:rFonts w:hint="eastAsia" w:ascii="宋体" w:hAnsi="宋体"/>
          <w:b/>
          <w:color w:val="auto"/>
          <w:sz w:val="24"/>
          <w:szCs w:val="20"/>
          <w:highlight w:val="none"/>
        </w:rPr>
      </w:pPr>
      <w:bookmarkStart w:id="192" w:name="_Toc25713"/>
      <w:bookmarkStart w:id="193" w:name="_Toc20190"/>
      <w:bookmarkStart w:id="194" w:name="_Toc29222"/>
      <w:bookmarkStart w:id="195" w:name="_Toc9192"/>
      <w:r>
        <w:rPr>
          <w:rFonts w:hint="eastAsia" w:ascii="宋体" w:hAnsi="宋体"/>
          <w:b/>
          <w:color w:val="auto"/>
          <w:sz w:val="32"/>
          <w:szCs w:val="32"/>
          <w:highlight w:val="none"/>
        </w:rPr>
        <w:t>商务文件</w:t>
      </w:r>
      <w:bookmarkEnd w:id="192"/>
      <w:bookmarkEnd w:id="193"/>
      <w:bookmarkEnd w:id="194"/>
      <w:bookmarkEnd w:id="195"/>
    </w:p>
    <w:p w14:paraId="5B0A11EC">
      <w:pPr>
        <w:snapToGrid w:val="0"/>
        <w:spacing w:before="120" w:beforeLines="50" w:after="50"/>
        <w:rPr>
          <w:rFonts w:hint="eastAsia" w:ascii="宋体" w:hAnsi="宋体"/>
          <w:bCs/>
          <w:color w:val="auto"/>
          <w:sz w:val="24"/>
          <w:szCs w:val="20"/>
          <w:highlight w:val="none"/>
        </w:rPr>
      </w:pPr>
    </w:p>
    <w:p w14:paraId="62F84A62">
      <w:pPr>
        <w:snapToGrid w:val="0"/>
        <w:spacing w:before="120" w:beforeLines="50" w:after="50"/>
        <w:ind w:firstLine="540" w:firstLineChars="225"/>
        <w:rPr>
          <w:rFonts w:hint="eastAsia" w:ascii="宋体" w:hAnsi="宋体"/>
          <w:bCs/>
          <w:color w:val="auto"/>
          <w:sz w:val="24"/>
          <w:highlight w:val="none"/>
        </w:rPr>
      </w:pPr>
      <w:r>
        <w:rPr>
          <w:rFonts w:hint="eastAsia" w:ascii="宋体" w:hAnsi="宋体"/>
          <w:bCs/>
          <w:color w:val="auto"/>
          <w:sz w:val="24"/>
          <w:highlight w:val="none"/>
        </w:rPr>
        <w:t>项目名称：</w:t>
      </w:r>
    </w:p>
    <w:p w14:paraId="663AD247">
      <w:pPr>
        <w:snapToGrid w:val="0"/>
        <w:spacing w:before="120" w:beforeLines="50" w:after="50"/>
        <w:ind w:firstLine="540" w:firstLineChars="225"/>
        <w:rPr>
          <w:rFonts w:hint="eastAsia" w:ascii="宋体" w:hAnsi="宋体"/>
          <w:bCs/>
          <w:color w:val="auto"/>
          <w:sz w:val="24"/>
          <w:szCs w:val="20"/>
          <w:highlight w:val="none"/>
        </w:rPr>
      </w:pPr>
    </w:p>
    <w:p w14:paraId="7A6DEC5B">
      <w:pPr>
        <w:snapToGrid w:val="0"/>
        <w:spacing w:before="120" w:beforeLines="50" w:after="50"/>
        <w:ind w:firstLine="540" w:firstLineChars="225"/>
        <w:rPr>
          <w:rFonts w:hint="eastAsia" w:ascii="宋体" w:hAnsi="宋体"/>
          <w:bCs/>
          <w:color w:val="auto"/>
          <w:sz w:val="24"/>
          <w:highlight w:val="none"/>
        </w:rPr>
      </w:pPr>
      <w:r>
        <w:rPr>
          <w:rFonts w:hint="eastAsia" w:ascii="宋体" w:hAnsi="宋体"/>
          <w:bCs/>
          <w:color w:val="auto"/>
          <w:sz w:val="24"/>
          <w:highlight w:val="none"/>
        </w:rPr>
        <w:t>项目编号：</w:t>
      </w:r>
    </w:p>
    <w:p w14:paraId="7CB8DCA4">
      <w:pPr>
        <w:snapToGrid w:val="0"/>
        <w:spacing w:before="120" w:beforeLines="50" w:after="50"/>
        <w:ind w:firstLine="540" w:firstLineChars="225"/>
        <w:rPr>
          <w:rFonts w:hint="eastAsia" w:ascii="宋体" w:hAnsi="宋体"/>
          <w:bCs/>
          <w:color w:val="auto"/>
          <w:sz w:val="24"/>
          <w:szCs w:val="20"/>
          <w:highlight w:val="none"/>
        </w:rPr>
      </w:pPr>
      <w:r>
        <w:rPr>
          <w:rFonts w:hint="eastAsia" w:ascii="宋体" w:hAnsi="宋体"/>
          <w:bCs/>
          <w:color w:val="auto"/>
          <w:sz w:val="24"/>
          <w:highlight w:val="none"/>
        </w:rPr>
        <w:t xml:space="preserve"> </w:t>
      </w:r>
    </w:p>
    <w:p w14:paraId="0F1387F8">
      <w:pPr>
        <w:snapToGrid w:val="0"/>
        <w:spacing w:before="120" w:beforeLines="50" w:after="50"/>
        <w:ind w:firstLine="540" w:firstLineChars="225"/>
        <w:rPr>
          <w:rFonts w:hint="eastAsia" w:ascii="宋体" w:hAnsi="宋体"/>
          <w:bCs/>
          <w:color w:val="auto"/>
          <w:sz w:val="24"/>
          <w:highlight w:val="none"/>
        </w:rPr>
      </w:pPr>
      <w:r>
        <w:rPr>
          <w:rFonts w:hint="eastAsia" w:ascii="宋体" w:hAnsi="宋体"/>
          <w:bCs/>
          <w:color w:val="auto"/>
          <w:sz w:val="24"/>
          <w:highlight w:val="none"/>
        </w:rPr>
        <w:t>所投分标（如有）：</w:t>
      </w:r>
    </w:p>
    <w:p w14:paraId="43BAE56A">
      <w:pPr>
        <w:snapToGrid w:val="0"/>
        <w:spacing w:before="120" w:beforeLines="50" w:after="50"/>
        <w:ind w:firstLine="540" w:firstLineChars="225"/>
        <w:rPr>
          <w:rFonts w:hint="eastAsia" w:ascii="宋体" w:hAnsi="宋体"/>
          <w:bCs/>
          <w:color w:val="auto"/>
          <w:sz w:val="24"/>
          <w:szCs w:val="20"/>
          <w:highlight w:val="none"/>
        </w:rPr>
      </w:pPr>
    </w:p>
    <w:p w14:paraId="64FBDC0E">
      <w:pPr>
        <w:pStyle w:val="7"/>
        <w:snapToGrid w:val="0"/>
        <w:spacing w:before="50" w:after="50"/>
        <w:ind w:firstLine="540" w:firstLineChars="225"/>
        <w:rPr>
          <w:rFonts w:hint="eastAsia" w:ascii="宋体" w:hAnsi="宋体"/>
          <w:bCs/>
          <w:color w:val="auto"/>
          <w:sz w:val="24"/>
          <w:szCs w:val="24"/>
          <w:highlight w:val="none"/>
        </w:rPr>
      </w:pPr>
      <w:r>
        <w:rPr>
          <w:rFonts w:hint="eastAsia" w:ascii="宋体" w:hAnsi="宋体"/>
          <w:bCs/>
          <w:color w:val="auto"/>
          <w:sz w:val="24"/>
          <w:szCs w:val="24"/>
          <w:highlight w:val="none"/>
        </w:rPr>
        <w:t>投标人名称：</w:t>
      </w:r>
    </w:p>
    <w:p w14:paraId="2C3435D7">
      <w:pPr>
        <w:pStyle w:val="7"/>
        <w:snapToGrid w:val="0"/>
        <w:spacing w:before="50" w:after="50"/>
        <w:ind w:firstLine="540" w:firstLineChars="225"/>
        <w:rPr>
          <w:rFonts w:hint="eastAsia" w:ascii="宋体" w:hAnsi="宋体"/>
          <w:bCs/>
          <w:color w:val="auto"/>
          <w:sz w:val="24"/>
          <w:szCs w:val="24"/>
          <w:highlight w:val="none"/>
        </w:rPr>
      </w:pPr>
    </w:p>
    <w:p w14:paraId="3AD0FA21">
      <w:pPr>
        <w:pStyle w:val="7"/>
        <w:snapToGrid w:val="0"/>
        <w:spacing w:before="50" w:after="50"/>
        <w:ind w:firstLine="540" w:firstLineChars="225"/>
        <w:rPr>
          <w:rFonts w:hint="eastAsia" w:ascii="宋体" w:hAnsi="宋体"/>
          <w:bCs/>
          <w:color w:val="auto"/>
          <w:sz w:val="24"/>
          <w:szCs w:val="24"/>
          <w:highlight w:val="none"/>
        </w:rPr>
      </w:pPr>
      <w:r>
        <w:rPr>
          <w:rFonts w:hint="eastAsia" w:ascii="宋体" w:hAnsi="宋体"/>
          <w:bCs/>
          <w:color w:val="auto"/>
          <w:sz w:val="24"/>
          <w:szCs w:val="24"/>
          <w:highlight w:val="none"/>
        </w:rPr>
        <w:t>投标人地址：</w:t>
      </w:r>
    </w:p>
    <w:p w14:paraId="412C79F0">
      <w:pPr>
        <w:pStyle w:val="7"/>
        <w:snapToGrid w:val="0"/>
        <w:spacing w:before="50" w:after="50"/>
        <w:ind w:firstLine="960" w:firstLineChars="400"/>
        <w:rPr>
          <w:rFonts w:hint="eastAsia" w:ascii="宋体" w:hAnsi="宋体"/>
          <w:bCs/>
          <w:color w:val="auto"/>
          <w:sz w:val="24"/>
          <w:szCs w:val="24"/>
          <w:highlight w:val="none"/>
        </w:rPr>
      </w:pPr>
    </w:p>
    <w:p w14:paraId="02CB9B1F">
      <w:pPr>
        <w:snapToGrid w:val="0"/>
        <w:spacing w:before="120" w:beforeLines="50" w:after="50"/>
        <w:ind w:firstLine="645"/>
        <w:rPr>
          <w:rFonts w:ascii="宋体" w:hAnsi="宋体"/>
          <w:color w:val="auto"/>
          <w:sz w:val="24"/>
          <w:highlight w:val="none"/>
        </w:rPr>
      </w:pPr>
      <w:r>
        <w:rPr>
          <w:rFonts w:hint="eastAsia" w:ascii="宋体" w:hAnsi="宋体"/>
          <w:color w:val="auto"/>
          <w:sz w:val="24"/>
          <w:highlight w:val="none"/>
        </w:rPr>
        <w:t xml:space="preserve">                        年  月  日</w:t>
      </w:r>
    </w:p>
    <w:p w14:paraId="0E7CC401">
      <w:pPr>
        <w:snapToGrid w:val="0"/>
        <w:spacing w:before="120" w:beforeLines="50" w:after="50"/>
        <w:rPr>
          <w:rFonts w:ascii="宋体" w:hAnsi="宋体"/>
          <w:color w:val="auto"/>
          <w:sz w:val="24"/>
          <w:szCs w:val="20"/>
          <w:highlight w:val="none"/>
        </w:rPr>
      </w:pPr>
      <w:r>
        <w:rPr>
          <w:rFonts w:ascii="宋体" w:hAnsi="宋体"/>
          <w:color w:val="auto"/>
          <w:sz w:val="24"/>
          <w:szCs w:val="20"/>
          <w:highlight w:val="none"/>
        </w:rPr>
        <w:t xml:space="preserve"> </w:t>
      </w:r>
    </w:p>
    <w:p w14:paraId="19DA7AFB">
      <w:pPr>
        <w:snapToGrid w:val="0"/>
        <w:spacing w:line="360" w:lineRule="auto"/>
        <w:jc w:val="left"/>
        <w:rPr>
          <w:rFonts w:hint="eastAsia" w:ascii="宋体" w:hAnsi="宋体"/>
          <w:b/>
          <w:bCs/>
          <w:color w:val="auto"/>
          <w:sz w:val="28"/>
          <w:szCs w:val="28"/>
          <w:highlight w:val="none"/>
        </w:rPr>
      </w:pPr>
      <w:r>
        <w:rPr>
          <w:rFonts w:ascii="宋体" w:hAnsi="宋体"/>
          <w:color w:val="auto"/>
          <w:sz w:val="24"/>
          <w:szCs w:val="20"/>
          <w:highlight w:val="none"/>
        </w:rPr>
        <w:br w:type="page"/>
      </w:r>
      <w:r>
        <w:rPr>
          <w:rFonts w:hint="eastAsia" w:ascii="宋体" w:hAnsi="宋体"/>
          <w:b/>
          <w:bCs/>
          <w:color w:val="auto"/>
          <w:sz w:val="28"/>
          <w:szCs w:val="28"/>
          <w:highlight w:val="none"/>
        </w:rPr>
        <w:t>商务文件目录</w:t>
      </w:r>
    </w:p>
    <w:p w14:paraId="2F68ADBD">
      <w:pPr>
        <w:snapToGrid w:val="0"/>
        <w:spacing w:before="50" w:after="120" w:afterLines="50" w:line="360" w:lineRule="auto"/>
        <w:jc w:val="left"/>
        <w:rPr>
          <w:rFonts w:ascii="宋体" w:hAnsi="宋体"/>
          <w:b/>
          <w:bCs/>
          <w:color w:val="auto"/>
          <w:sz w:val="24"/>
          <w:highlight w:val="none"/>
        </w:rPr>
      </w:pPr>
      <w:r>
        <w:rPr>
          <w:rFonts w:hint="eastAsia" w:ascii="宋体" w:hAnsi="宋体"/>
          <w:color w:val="auto"/>
          <w:szCs w:val="21"/>
          <w:highlight w:val="none"/>
        </w:rPr>
        <w:t>根据招标文件规定及投标人提供的材料自行编写目录。</w:t>
      </w:r>
    </w:p>
    <w:p w14:paraId="2FEE69D7">
      <w:pPr>
        <w:snapToGrid w:val="0"/>
        <w:spacing w:before="50" w:after="120" w:afterLines="50"/>
        <w:jc w:val="left"/>
        <w:rPr>
          <w:rFonts w:hint="eastAsia" w:ascii="宋体" w:hAnsi="宋体"/>
          <w:color w:val="auto"/>
          <w:highlight w:val="none"/>
        </w:rPr>
      </w:pPr>
    </w:p>
    <w:p w14:paraId="3D527E37">
      <w:pPr>
        <w:snapToGrid w:val="0"/>
        <w:spacing w:before="120" w:beforeLines="50" w:after="50"/>
        <w:jc w:val="left"/>
        <w:rPr>
          <w:rFonts w:hint="eastAsia" w:ascii="宋体" w:hAnsi="宋体"/>
          <w:b/>
          <w:color w:val="auto"/>
          <w:sz w:val="24"/>
          <w:highlight w:val="none"/>
        </w:rPr>
      </w:pPr>
      <w:r>
        <w:rPr>
          <w:rFonts w:ascii="宋体" w:hAnsi="宋体"/>
          <w:b/>
          <w:color w:val="auto"/>
          <w:sz w:val="24"/>
          <w:highlight w:val="none"/>
        </w:rPr>
        <w:br w:type="page"/>
      </w:r>
      <w:r>
        <w:rPr>
          <w:rFonts w:hint="eastAsia" w:ascii="宋体" w:hAnsi="宋体"/>
          <w:b/>
          <w:color w:val="auto"/>
          <w:sz w:val="24"/>
          <w:highlight w:val="none"/>
        </w:rPr>
        <w:t>1.无串通投标行为的承诺函</w:t>
      </w:r>
    </w:p>
    <w:p w14:paraId="789692F8">
      <w:pPr>
        <w:snapToGrid w:val="0"/>
        <w:spacing w:before="120" w:beforeLines="50" w:after="50"/>
        <w:jc w:val="left"/>
        <w:rPr>
          <w:rFonts w:hint="eastAsia" w:ascii="宋体" w:hAnsi="宋体"/>
          <w:b/>
          <w:color w:val="auto"/>
          <w:sz w:val="24"/>
          <w:highlight w:val="none"/>
        </w:rPr>
      </w:pPr>
    </w:p>
    <w:p w14:paraId="769F433B">
      <w:pPr>
        <w:snapToGrid w:val="0"/>
        <w:spacing w:before="120" w:beforeLines="50" w:after="50"/>
        <w:jc w:val="center"/>
        <w:rPr>
          <w:rFonts w:ascii="宋体" w:hAnsi="宋体"/>
          <w:b/>
          <w:color w:val="auto"/>
          <w:sz w:val="24"/>
          <w:highlight w:val="none"/>
        </w:rPr>
      </w:pPr>
      <w:r>
        <w:rPr>
          <w:rFonts w:hint="eastAsia" w:ascii="宋体" w:hAnsi="宋体"/>
          <w:b/>
          <w:color w:val="auto"/>
          <w:sz w:val="24"/>
          <w:highlight w:val="none"/>
        </w:rPr>
        <w:t>无串通投标行为的承诺函</w:t>
      </w:r>
    </w:p>
    <w:p w14:paraId="31DBF726">
      <w:pPr>
        <w:spacing w:line="400" w:lineRule="exact"/>
        <w:contextualSpacing/>
        <w:jc w:val="left"/>
        <w:rPr>
          <w:rFonts w:hint="eastAsia" w:ascii="宋体" w:hAnsi="宋体"/>
          <w:b/>
          <w:color w:val="auto"/>
          <w:sz w:val="24"/>
          <w:highlight w:val="none"/>
        </w:rPr>
      </w:pPr>
      <w:r>
        <w:rPr>
          <w:rFonts w:hint="eastAsia" w:ascii="宋体" w:hAnsi="宋体"/>
          <w:b/>
          <w:color w:val="auto"/>
          <w:sz w:val="24"/>
          <w:highlight w:val="none"/>
        </w:rPr>
        <w:t>一、我方承诺无下列相互串通投标的情形：</w:t>
      </w:r>
    </w:p>
    <w:p w14:paraId="73BE1829">
      <w:pPr>
        <w:spacing w:line="400" w:lineRule="exact"/>
        <w:ind w:firstLine="470" w:firstLineChars="196"/>
        <w:contextualSpacing/>
        <w:jc w:val="left"/>
        <w:rPr>
          <w:rFonts w:hint="eastAsia" w:ascii="宋体" w:hAnsi="宋体"/>
          <w:color w:val="auto"/>
          <w:sz w:val="24"/>
          <w:highlight w:val="none"/>
        </w:rPr>
      </w:pPr>
      <w:r>
        <w:rPr>
          <w:rFonts w:hint="eastAsia" w:ascii="宋体" w:hAnsi="宋体"/>
          <w:color w:val="auto"/>
          <w:sz w:val="24"/>
          <w:highlight w:val="none"/>
        </w:rPr>
        <w:t>1.不同投标人的投标文件由同一单位或者个人编制；或者不同投标人报名的IP地址一致的；</w:t>
      </w:r>
    </w:p>
    <w:p w14:paraId="08EDE4C4">
      <w:pPr>
        <w:spacing w:line="400" w:lineRule="exact"/>
        <w:ind w:firstLine="470" w:firstLineChars="196"/>
        <w:contextualSpacing/>
        <w:jc w:val="left"/>
        <w:rPr>
          <w:rFonts w:hint="eastAsia" w:ascii="宋体" w:hAnsi="宋体"/>
          <w:color w:val="auto"/>
          <w:sz w:val="24"/>
          <w:highlight w:val="none"/>
        </w:rPr>
      </w:pPr>
      <w:r>
        <w:rPr>
          <w:rFonts w:hint="eastAsia" w:ascii="宋体" w:hAnsi="宋体"/>
          <w:color w:val="auto"/>
          <w:sz w:val="24"/>
          <w:highlight w:val="none"/>
        </w:rPr>
        <w:t>2.不同投标人委托同一单位或者个人办理投标事宜；</w:t>
      </w:r>
    </w:p>
    <w:p w14:paraId="39A4E85F">
      <w:pPr>
        <w:spacing w:line="400" w:lineRule="exact"/>
        <w:ind w:firstLine="470" w:firstLineChars="196"/>
        <w:contextualSpacing/>
        <w:jc w:val="left"/>
        <w:rPr>
          <w:rFonts w:hint="eastAsia" w:ascii="宋体" w:hAnsi="宋体"/>
          <w:color w:val="auto"/>
          <w:sz w:val="24"/>
          <w:highlight w:val="none"/>
        </w:rPr>
      </w:pPr>
      <w:r>
        <w:rPr>
          <w:rFonts w:hint="eastAsia" w:ascii="宋体" w:hAnsi="宋体"/>
          <w:color w:val="auto"/>
          <w:sz w:val="24"/>
          <w:highlight w:val="none"/>
        </w:rPr>
        <w:t>3.不同的投标人的投标文件载明的项目管</w:t>
      </w:r>
      <w:r>
        <w:rPr>
          <w:rFonts w:hint="eastAsia" w:ascii="宋体" w:hAnsi="宋体"/>
          <w:color w:val="auto"/>
          <w:sz w:val="24"/>
          <w:highlight w:val="none"/>
          <w:lang w:eastAsia="zh-CN"/>
        </w:rPr>
        <w:t>理人</w:t>
      </w:r>
      <w:r>
        <w:rPr>
          <w:rFonts w:hint="eastAsia" w:ascii="宋体" w:hAnsi="宋体"/>
          <w:color w:val="auto"/>
          <w:sz w:val="24"/>
          <w:highlight w:val="none"/>
        </w:rPr>
        <w:t>员为同一个人；</w:t>
      </w:r>
    </w:p>
    <w:p w14:paraId="7187FF70">
      <w:pPr>
        <w:spacing w:line="400" w:lineRule="exact"/>
        <w:ind w:firstLine="470" w:firstLineChars="196"/>
        <w:contextualSpacing/>
        <w:jc w:val="left"/>
        <w:rPr>
          <w:rFonts w:hint="eastAsia" w:ascii="宋体" w:hAnsi="宋体"/>
          <w:color w:val="auto"/>
          <w:sz w:val="24"/>
          <w:highlight w:val="none"/>
        </w:rPr>
      </w:pPr>
      <w:r>
        <w:rPr>
          <w:rFonts w:hint="eastAsia" w:ascii="宋体" w:hAnsi="宋体"/>
          <w:color w:val="auto"/>
          <w:sz w:val="24"/>
          <w:highlight w:val="none"/>
        </w:rPr>
        <w:t>4.不同投标人的投标文件异常一致或者投标报价呈规律性差异；</w:t>
      </w:r>
    </w:p>
    <w:p w14:paraId="018116DF">
      <w:pPr>
        <w:spacing w:line="400" w:lineRule="exact"/>
        <w:ind w:firstLine="470" w:firstLineChars="196"/>
        <w:contextualSpacing/>
        <w:jc w:val="left"/>
        <w:rPr>
          <w:rFonts w:hint="eastAsia" w:ascii="宋体" w:hAnsi="宋体"/>
          <w:color w:val="auto"/>
          <w:sz w:val="24"/>
          <w:highlight w:val="none"/>
        </w:rPr>
      </w:pPr>
      <w:r>
        <w:rPr>
          <w:rFonts w:hint="eastAsia" w:ascii="宋体" w:hAnsi="宋体"/>
          <w:color w:val="auto"/>
          <w:sz w:val="24"/>
          <w:highlight w:val="none"/>
        </w:rPr>
        <w:t>5.不同投标人的投标文件相互混装；</w:t>
      </w:r>
    </w:p>
    <w:p w14:paraId="549E4FCA">
      <w:pPr>
        <w:spacing w:line="400" w:lineRule="exact"/>
        <w:ind w:firstLine="470" w:firstLineChars="196"/>
        <w:contextualSpacing/>
        <w:jc w:val="left"/>
        <w:rPr>
          <w:rFonts w:hint="eastAsia" w:ascii="宋体" w:hAnsi="宋体"/>
          <w:color w:val="auto"/>
          <w:sz w:val="24"/>
          <w:highlight w:val="none"/>
        </w:rPr>
      </w:pPr>
      <w:r>
        <w:rPr>
          <w:rFonts w:hint="eastAsia" w:ascii="宋体" w:hAnsi="宋体"/>
          <w:color w:val="auto"/>
          <w:sz w:val="24"/>
          <w:highlight w:val="none"/>
        </w:rPr>
        <w:t>6.不同投标人的投标保证金从同一单位或者个人账户转出。</w:t>
      </w:r>
    </w:p>
    <w:p w14:paraId="0D677C8A">
      <w:pPr>
        <w:spacing w:line="400" w:lineRule="exact"/>
        <w:contextualSpacing/>
        <w:jc w:val="left"/>
        <w:rPr>
          <w:rFonts w:hint="eastAsia" w:ascii="宋体" w:hAnsi="宋体"/>
          <w:color w:val="auto"/>
          <w:sz w:val="24"/>
          <w:highlight w:val="none"/>
        </w:rPr>
      </w:pPr>
      <w:r>
        <w:rPr>
          <w:rFonts w:hint="eastAsia" w:ascii="宋体" w:hAnsi="宋体"/>
          <w:b/>
          <w:color w:val="auto"/>
          <w:sz w:val="24"/>
          <w:highlight w:val="none"/>
        </w:rPr>
        <w:t>二、我方承诺无下列恶意串通的情形：</w:t>
      </w:r>
    </w:p>
    <w:p w14:paraId="21300647">
      <w:pPr>
        <w:spacing w:line="400" w:lineRule="exact"/>
        <w:ind w:firstLine="470" w:firstLineChars="196"/>
        <w:contextualSpacing/>
        <w:jc w:val="left"/>
        <w:rPr>
          <w:rFonts w:hint="eastAsia" w:ascii="宋体" w:hAnsi="宋体"/>
          <w:color w:val="auto"/>
          <w:sz w:val="24"/>
          <w:highlight w:val="none"/>
        </w:rPr>
      </w:pPr>
      <w:r>
        <w:rPr>
          <w:rFonts w:hint="eastAsia" w:ascii="宋体" w:hAnsi="宋体"/>
          <w:color w:val="auto"/>
          <w:sz w:val="24"/>
          <w:highlight w:val="none"/>
        </w:rPr>
        <w:t>1.投标人直接或者间接从采购人或者采购代理机构处获得其他投标人的相关信息并修改其投标文件或者响应文件；</w:t>
      </w:r>
    </w:p>
    <w:p w14:paraId="44A5B083">
      <w:pPr>
        <w:spacing w:line="400" w:lineRule="exact"/>
        <w:ind w:firstLine="470" w:firstLineChars="196"/>
        <w:contextualSpacing/>
        <w:jc w:val="left"/>
        <w:rPr>
          <w:rFonts w:hint="eastAsia" w:ascii="宋体" w:hAnsi="宋体"/>
          <w:color w:val="auto"/>
          <w:sz w:val="24"/>
          <w:highlight w:val="none"/>
        </w:rPr>
      </w:pPr>
      <w:r>
        <w:rPr>
          <w:rFonts w:hint="eastAsia" w:ascii="宋体" w:hAnsi="宋体"/>
          <w:color w:val="auto"/>
          <w:sz w:val="24"/>
          <w:highlight w:val="none"/>
        </w:rPr>
        <w:t>2.投标人按照采购人或者采购代理机构的授意撤换、修改投标文件或者响应文件；</w:t>
      </w:r>
    </w:p>
    <w:p w14:paraId="4B56F29F">
      <w:pPr>
        <w:spacing w:line="400" w:lineRule="exact"/>
        <w:ind w:firstLine="470" w:firstLineChars="196"/>
        <w:contextualSpacing/>
        <w:jc w:val="left"/>
        <w:rPr>
          <w:rFonts w:hint="eastAsia" w:ascii="宋体" w:hAnsi="宋体"/>
          <w:color w:val="auto"/>
          <w:sz w:val="24"/>
          <w:highlight w:val="none"/>
        </w:rPr>
      </w:pPr>
      <w:r>
        <w:rPr>
          <w:rFonts w:hint="eastAsia" w:ascii="宋体" w:hAnsi="宋体"/>
          <w:color w:val="auto"/>
          <w:sz w:val="24"/>
          <w:highlight w:val="none"/>
        </w:rPr>
        <w:t>3.投标人之间协商报价、技术方案等投标文件或者响应文件的实质性内容；</w:t>
      </w:r>
    </w:p>
    <w:p w14:paraId="4837BEE5">
      <w:pPr>
        <w:spacing w:line="400" w:lineRule="exact"/>
        <w:ind w:firstLine="470" w:firstLineChars="196"/>
        <w:contextualSpacing/>
        <w:jc w:val="left"/>
        <w:rPr>
          <w:rFonts w:hint="eastAsia" w:ascii="宋体" w:hAnsi="宋体"/>
          <w:color w:val="auto"/>
          <w:sz w:val="24"/>
          <w:highlight w:val="none"/>
        </w:rPr>
      </w:pPr>
      <w:r>
        <w:rPr>
          <w:rFonts w:hint="eastAsia" w:ascii="宋体" w:hAnsi="宋体"/>
          <w:color w:val="auto"/>
          <w:sz w:val="24"/>
          <w:highlight w:val="none"/>
        </w:rPr>
        <w:t>4.属于同一集团、协会、商会等组织成员的投标人按照该组织要求协同参加政府采购活动；</w:t>
      </w:r>
    </w:p>
    <w:p w14:paraId="04926400">
      <w:pPr>
        <w:spacing w:line="400" w:lineRule="exact"/>
        <w:ind w:firstLine="470" w:firstLineChars="196"/>
        <w:contextualSpacing/>
        <w:jc w:val="left"/>
        <w:rPr>
          <w:rFonts w:hint="eastAsia" w:ascii="宋体" w:hAnsi="宋体"/>
          <w:color w:val="auto"/>
          <w:sz w:val="24"/>
          <w:highlight w:val="none"/>
        </w:rPr>
      </w:pPr>
      <w:r>
        <w:rPr>
          <w:rFonts w:hint="eastAsia" w:ascii="宋体" w:hAnsi="宋体"/>
          <w:color w:val="auto"/>
          <w:sz w:val="24"/>
          <w:highlight w:val="none"/>
        </w:rPr>
        <w:t>5.投标人之间事先约定一致抬高或者压低投标报价，或者在招标项目中事先约定轮流以高价位或者低价位中标，或者事先约定由某一特定投标人中标，然后再参加投标；</w:t>
      </w:r>
    </w:p>
    <w:p w14:paraId="571D06E3">
      <w:pPr>
        <w:spacing w:line="400" w:lineRule="exact"/>
        <w:ind w:firstLine="470" w:firstLineChars="196"/>
        <w:contextualSpacing/>
        <w:jc w:val="left"/>
        <w:rPr>
          <w:rFonts w:hint="eastAsia" w:ascii="宋体" w:hAnsi="宋体"/>
          <w:color w:val="auto"/>
          <w:sz w:val="24"/>
          <w:highlight w:val="none"/>
        </w:rPr>
      </w:pPr>
      <w:r>
        <w:rPr>
          <w:rFonts w:hint="eastAsia" w:ascii="宋体" w:hAnsi="宋体"/>
          <w:color w:val="auto"/>
          <w:sz w:val="24"/>
          <w:highlight w:val="none"/>
        </w:rPr>
        <w:t>6.投标人之间商定部分投标人放弃参加政府采购活动或者放弃中标；</w:t>
      </w:r>
    </w:p>
    <w:p w14:paraId="1A723BAA">
      <w:pPr>
        <w:spacing w:line="400" w:lineRule="exact"/>
        <w:ind w:firstLine="470" w:firstLineChars="196"/>
        <w:contextualSpacing/>
        <w:jc w:val="left"/>
        <w:rPr>
          <w:rFonts w:hint="eastAsia" w:ascii="宋体" w:hAnsi="宋体"/>
          <w:color w:val="auto"/>
          <w:sz w:val="24"/>
          <w:highlight w:val="none"/>
        </w:rPr>
      </w:pPr>
      <w:r>
        <w:rPr>
          <w:rFonts w:hint="eastAsia" w:ascii="宋体" w:hAnsi="宋体"/>
          <w:color w:val="auto"/>
          <w:sz w:val="24"/>
          <w:highlight w:val="none"/>
        </w:rPr>
        <w:t>7.投标人与采购人或者采购代理机构之间、投标人相互之间，为谋求特定投标人中标或者排斥其他投标人的其他串通行为。</w:t>
      </w:r>
    </w:p>
    <w:p w14:paraId="0044C9CD">
      <w:pPr>
        <w:spacing w:line="400" w:lineRule="exact"/>
        <w:ind w:firstLine="472" w:firstLineChars="196"/>
        <w:contextualSpacing/>
        <w:jc w:val="left"/>
        <w:rPr>
          <w:rFonts w:hint="eastAsia" w:ascii="宋体" w:hAnsi="宋体"/>
          <w:b/>
          <w:color w:val="auto"/>
          <w:sz w:val="24"/>
          <w:highlight w:val="none"/>
        </w:rPr>
      </w:pPr>
      <w:r>
        <w:rPr>
          <w:rFonts w:hint="eastAsia" w:ascii="宋体" w:hAnsi="宋体"/>
          <w:b/>
          <w:color w:val="auto"/>
          <w:sz w:val="24"/>
          <w:highlight w:val="none"/>
        </w:rPr>
        <w:t>以上情形一经核查属实，我方愿意承担一切后果，并不再寻求任何旨在减轻或者免除法律责任的辩解。</w:t>
      </w:r>
    </w:p>
    <w:p w14:paraId="71A0AC1D">
      <w:pPr>
        <w:pStyle w:val="16"/>
        <w:spacing w:line="400" w:lineRule="exact"/>
        <w:ind w:firstLine="6840" w:firstLineChars="2850"/>
        <w:contextualSpacing/>
        <w:rPr>
          <w:rFonts w:hint="eastAsia" w:hAnsi="宋体"/>
          <w:color w:val="auto"/>
          <w:sz w:val="24"/>
          <w:szCs w:val="24"/>
          <w:highlight w:val="none"/>
        </w:rPr>
      </w:pPr>
    </w:p>
    <w:p w14:paraId="6BC8D836">
      <w:pPr>
        <w:pStyle w:val="16"/>
        <w:spacing w:line="400" w:lineRule="exact"/>
        <w:contextualSpacing/>
        <w:jc w:val="center"/>
        <w:rPr>
          <w:rFonts w:hint="eastAsia" w:hAnsi="宋体"/>
          <w:color w:val="auto"/>
          <w:sz w:val="24"/>
          <w:szCs w:val="24"/>
          <w:highlight w:val="none"/>
        </w:rPr>
      </w:pPr>
      <w:r>
        <w:rPr>
          <w:rFonts w:hint="eastAsia" w:hAnsi="宋体"/>
          <w:color w:val="auto"/>
          <w:sz w:val="24"/>
          <w:szCs w:val="24"/>
          <w:highlight w:val="none"/>
        </w:rPr>
        <w:t xml:space="preserve"> </w:t>
      </w:r>
      <w:r>
        <w:rPr>
          <w:rFonts w:hAnsi="宋体"/>
          <w:color w:val="auto"/>
          <w:sz w:val="24"/>
          <w:szCs w:val="24"/>
          <w:highlight w:val="none"/>
        </w:rPr>
        <w:t xml:space="preserve">                                   </w:t>
      </w:r>
      <w:r>
        <w:rPr>
          <w:rFonts w:hint="eastAsia" w:hAnsi="宋体"/>
          <w:color w:val="auto"/>
          <w:sz w:val="24"/>
          <w:szCs w:val="24"/>
          <w:highlight w:val="none"/>
        </w:rPr>
        <w:t>投标人名称（电子签章）</w:t>
      </w:r>
    </w:p>
    <w:p w14:paraId="6BC9019A">
      <w:pPr>
        <w:pStyle w:val="16"/>
        <w:spacing w:line="400" w:lineRule="exact"/>
        <w:contextualSpacing/>
        <w:rPr>
          <w:rFonts w:hint="eastAsia" w:hAnsi="宋体"/>
          <w:color w:val="auto"/>
          <w:sz w:val="24"/>
          <w:highlight w:val="none"/>
        </w:rPr>
      </w:pPr>
      <w:r>
        <w:rPr>
          <w:rFonts w:hint="eastAsia" w:hAnsi="宋体"/>
          <w:color w:val="auto"/>
          <w:sz w:val="24"/>
          <w:highlight w:val="none"/>
        </w:rPr>
        <w:t xml:space="preserve">                                                </w:t>
      </w:r>
      <w:r>
        <w:rPr>
          <w:rFonts w:hint="eastAsia" w:hAnsi="宋体"/>
          <w:color w:val="auto"/>
          <w:sz w:val="24"/>
          <w:highlight w:val="none"/>
          <w:u w:val="single"/>
        </w:rPr>
        <w:t xml:space="preserve">      </w:t>
      </w:r>
      <w:r>
        <w:rPr>
          <w:rFonts w:hint="eastAsia" w:hAnsi="宋体"/>
          <w:color w:val="auto"/>
          <w:sz w:val="24"/>
          <w:highlight w:val="none"/>
        </w:rPr>
        <w:t>年</w:t>
      </w:r>
      <w:r>
        <w:rPr>
          <w:rFonts w:hint="eastAsia" w:hAnsi="宋体"/>
          <w:color w:val="auto"/>
          <w:sz w:val="24"/>
          <w:highlight w:val="none"/>
          <w:u w:val="single"/>
        </w:rPr>
        <w:t xml:space="preserve">    </w:t>
      </w:r>
      <w:r>
        <w:rPr>
          <w:rFonts w:hint="eastAsia" w:hAnsi="宋体"/>
          <w:color w:val="auto"/>
          <w:sz w:val="24"/>
          <w:highlight w:val="none"/>
        </w:rPr>
        <w:t>月</w:t>
      </w:r>
      <w:r>
        <w:rPr>
          <w:rFonts w:hint="eastAsia" w:hAnsi="宋体"/>
          <w:color w:val="auto"/>
          <w:sz w:val="24"/>
          <w:highlight w:val="none"/>
          <w:u w:val="single"/>
        </w:rPr>
        <w:t xml:space="preserve">     </w:t>
      </w:r>
      <w:r>
        <w:rPr>
          <w:rFonts w:hint="eastAsia" w:hAnsi="宋体"/>
          <w:color w:val="auto"/>
          <w:sz w:val="24"/>
          <w:highlight w:val="none"/>
        </w:rPr>
        <w:t>日</w:t>
      </w:r>
    </w:p>
    <w:p w14:paraId="1FA22E0B">
      <w:pPr>
        <w:snapToGrid w:val="0"/>
        <w:spacing w:before="120" w:beforeLines="50" w:after="50"/>
        <w:ind w:firstLine="472" w:firstLineChars="196"/>
        <w:jc w:val="left"/>
        <w:rPr>
          <w:rFonts w:hint="eastAsia" w:ascii="宋体" w:hAnsi="宋体"/>
          <w:b/>
          <w:color w:val="auto"/>
          <w:sz w:val="24"/>
          <w:szCs w:val="20"/>
          <w:highlight w:val="none"/>
        </w:rPr>
      </w:pPr>
      <w:r>
        <w:rPr>
          <w:rFonts w:ascii="宋体" w:hAnsi="宋体"/>
          <w:b/>
          <w:color w:val="auto"/>
          <w:sz w:val="24"/>
          <w:highlight w:val="none"/>
        </w:rPr>
        <w:br w:type="page"/>
      </w:r>
      <w:r>
        <w:rPr>
          <w:rFonts w:hint="eastAsia" w:ascii="宋体" w:hAnsi="宋体"/>
          <w:b/>
          <w:color w:val="auto"/>
          <w:sz w:val="24"/>
          <w:highlight w:val="none"/>
        </w:rPr>
        <w:t>2.法定代表人身份证明</w:t>
      </w:r>
    </w:p>
    <w:p w14:paraId="476D8336">
      <w:pPr>
        <w:spacing w:before="240" w:beforeLines="100" w:after="120" w:afterLines="50"/>
        <w:ind w:left="540"/>
        <w:jc w:val="center"/>
        <w:rPr>
          <w:rFonts w:hint="eastAsia" w:ascii="宋体" w:hAnsi="宋体"/>
          <w:b/>
          <w:color w:val="auto"/>
          <w:sz w:val="32"/>
          <w:szCs w:val="32"/>
          <w:highlight w:val="none"/>
        </w:rPr>
      </w:pPr>
    </w:p>
    <w:p w14:paraId="21EE1ED2">
      <w:pPr>
        <w:spacing w:before="240" w:beforeLines="100" w:after="120" w:afterLines="50"/>
        <w:ind w:left="540"/>
        <w:jc w:val="center"/>
        <w:rPr>
          <w:rFonts w:hint="eastAsia" w:ascii="宋体" w:hAnsi="宋体" w:cs="方正小标宋简体"/>
          <w:bCs/>
          <w:color w:val="auto"/>
          <w:sz w:val="44"/>
          <w:szCs w:val="44"/>
          <w:highlight w:val="none"/>
        </w:rPr>
      </w:pPr>
      <w:r>
        <w:rPr>
          <w:rFonts w:hint="eastAsia" w:ascii="宋体" w:hAnsi="宋体" w:cs="方正小标宋简体"/>
          <w:bCs/>
          <w:color w:val="auto"/>
          <w:sz w:val="44"/>
          <w:szCs w:val="44"/>
          <w:highlight w:val="none"/>
        </w:rPr>
        <w:t>法定代表人身份证明</w:t>
      </w:r>
    </w:p>
    <w:p w14:paraId="19C083A9">
      <w:pPr>
        <w:spacing w:line="500" w:lineRule="exact"/>
        <w:ind w:left="540"/>
        <w:rPr>
          <w:rFonts w:hint="eastAsia" w:ascii="宋体" w:hAnsi="宋体"/>
          <w:color w:val="auto"/>
          <w:sz w:val="24"/>
          <w:highlight w:val="none"/>
        </w:rPr>
      </w:pPr>
      <w:r>
        <w:rPr>
          <w:rFonts w:hint="eastAsia" w:ascii="宋体" w:hAnsi="宋体"/>
          <w:color w:val="auto"/>
          <w:sz w:val="24"/>
          <w:highlight w:val="none"/>
        </w:rPr>
        <w:t>投 标 人：</w:t>
      </w:r>
      <w:r>
        <w:rPr>
          <w:rFonts w:hint="eastAsia" w:ascii="宋体" w:hAnsi="宋体"/>
          <w:color w:val="auto"/>
          <w:sz w:val="24"/>
          <w:highlight w:val="none"/>
          <w:u w:val="single"/>
        </w:rPr>
        <w:t xml:space="preserve">                                                        </w:t>
      </w:r>
    </w:p>
    <w:p w14:paraId="45627E29">
      <w:pPr>
        <w:spacing w:line="500" w:lineRule="exact"/>
        <w:ind w:left="540"/>
        <w:rPr>
          <w:rFonts w:hint="eastAsia" w:ascii="宋体" w:hAnsi="宋体"/>
          <w:color w:val="auto"/>
          <w:sz w:val="24"/>
          <w:highlight w:val="none"/>
        </w:rPr>
      </w:pPr>
      <w:r>
        <w:rPr>
          <w:rFonts w:hint="eastAsia" w:ascii="宋体" w:hAnsi="宋体"/>
          <w:color w:val="auto"/>
          <w:sz w:val="24"/>
          <w:highlight w:val="none"/>
        </w:rPr>
        <w:t>地    址：</w:t>
      </w:r>
      <w:r>
        <w:rPr>
          <w:rFonts w:hint="eastAsia" w:ascii="宋体" w:hAnsi="宋体"/>
          <w:color w:val="auto"/>
          <w:sz w:val="24"/>
          <w:highlight w:val="none"/>
          <w:u w:val="single"/>
        </w:rPr>
        <w:t xml:space="preserve">                                                        </w:t>
      </w:r>
    </w:p>
    <w:p w14:paraId="3F28DE9D">
      <w:pPr>
        <w:spacing w:line="500" w:lineRule="exact"/>
        <w:ind w:left="540"/>
        <w:rPr>
          <w:rFonts w:hint="eastAsia" w:ascii="宋体" w:hAnsi="宋体"/>
          <w:color w:val="auto"/>
          <w:sz w:val="24"/>
          <w:highlight w:val="none"/>
        </w:rPr>
      </w:pPr>
      <w:r>
        <w:rPr>
          <w:rFonts w:hint="eastAsia" w:ascii="宋体" w:hAnsi="宋体"/>
          <w:color w:val="auto"/>
          <w:sz w:val="24"/>
          <w:highlight w:val="none"/>
        </w:rPr>
        <w:t>姓    名：</w:t>
      </w:r>
      <w:r>
        <w:rPr>
          <w:rFonts w:hint="eastAsia" w:ascii="宋体" w:hAnsi="宋体"/>
          <w:color w:val="auto"/>
          <w:sz w:val="24"/>
          <w:highlight w:val="none"/>
          <w:u w:val="single"/>
        </w:rPr>
        <w:t xml:space="preserve">                          </w:t>
      </w:r>
      <w:r>
        <w:rPr>
          <w:rFonts w:hint="eastAsia" w:ascii="宋体" w:hAnsi="宋体"/>
          <w:color w:val="auto"/>
          <w:sz w:val="24"/>
          <w:highlight w:val="none"/>
        </w:rPr>
        <w:t>性      别：</w:t>
      </w:r>
      <w:r>
        <w:rPr>
          <w:rFonts w:hint="eastAsia" w:ascii="宋体" w:hAnsi="宋体"/>
          <w:color w:val="auto"/>
          <w:sz w:val="24"/>
          <w:highlight w:val="none"/>
          <w:u w:val="single"/>
        </w:rPr>
        <w:t xml:space="preserve">                </w:t>
      </w:r>
    </w:p>
    <w:p w14:paraId="1AD8ED17">
      <w:pPr>
        <w:spacing w:line="500" w:lineRule="exact"/>
        <w:ind w:left="540"/>
        <w:rPr>
          <w:rFonts w:hint="eastAsia" w:ascii="宋体" w:hAnsi="宋体"/>
          <w:color w:val="auto"/>
          <w:sz w:val="24"/>
          <w:highlight w:val="none"/>
          <w:u w:val="single"/>
        </w:rPr>
      </w:pPr>
      <w:r>
        <w:rPr>
          <w:rFonts w:hint="eastAsia" w:ascii="宋体" w:hAnsi="宋体"/>
          <w:color w:val="auto"/>
          <w:sz w:val="24"/>
          <w:highlight w:val="none"/>
        </w:rPr>
        <w:t>年    龄：</w:t>
      </w:r>
      <w:r>
        <w:rPr>
          <w:rFonts w:hint="eastAsia" w:ascii="宋体" w:hAnsi="宋体"/>
          <w:color w:val="auto"/>
          <w:sz w:val="24"/>
          <w:highlight w:val="none"/>
          <w:u w:val="single"/>
        </w:rPr>
        <w:t xml:space="preserve">                          </w:t>
      </w:r>
      <w:r>
        <w:rPr>
          <w:rFonts w:hint="eastAsia" w:ascii="宋体" w:hAnsi="宋体"/>
          <w:color w:val="auto"/>
          <w:sz w:val="24"/>
          <w:highlight w:val="none"/>
        </w:rPr>
        <w:t>职      务：</w:t>
      </w:r>
      <w:r>
        <w:rPr>
          <w:rFonts w:hint="eastAsia" w:ascii="宋体" w:hAnsi="宋体"/>
          <w:color w:val="auto"/>
          <w:sz w:val="24"/>
          <w:highlight w:val="none"/>
          <w:u w:val="single"/>
        </w:rPr>
        <w:t xml:space="preserve">                </w:t>
      </w:r>
    </w:p>
    <w:p w14:paraId="7C14881B">
      <w:pPr>
        <w:spacing w:line="500" w:lineRule="exact"/>
        <w:ind w:left="540"/>
        <w:rPr>
          <w:rFonts w:hint="eastAsia" w:ascii="宋体" w:hAnsi="宋体"/>
          <w:color w:val="auto"/>
          <w:sz w:val="24"/>
          <w:highlight w:val="none"/>
        </w:rPr>
      </w:pPr>
      <w:r>
        <w:rPr>
          <w:rFonts w:hint="eastAsia" w:ascii="宋体" w:hAnsi="宋体"/>
          <w:color w:val="auto"/>
          <w:sz w:val="24"/>
          <w:highlight w:val="none"/>
        </w:rPr>
        <w:t>身份证号码：</w:t>
      </w:r>
      <w:r>
        <w:rPr>
          <w:rFonts w:hint="eastAsia" w:ascii="宋体" w:hAnsi="宋体"/>
          <w:color w:val="auto"/>
          <w:sz w:val="24"/>
          <w:highlight w:val="none"/>
          <w:u w:val="single"/>
        </w:rPr>
        <w:t xml:space="preserve">                                 </w:t>
      </w:r>
    </w:p>
    <w:p w14:paraId="61E8234B">
      <w:pPr>
        <w:spacing w:line="500" w:lineRule="exact"/>
        <w:ind w:left="540"/>
        <w:rPr>
          <w:rFonts w:hint="eastAsia" w:ascii="宋体" w:hAnsi="宋体"/>
          <w:color w:val="auto"/>
          <w:sz w:val="24"/>
          <w:highlight w:val="none"/>
        </w:rPr>
      </w:pPr>
      <w:r>
        <w:rPr>
          <w:rFonts w:hint="eastAsia" w:ascii="宋体" w:hAnsi="宋体"/>
          <w:color w:val="auto"/>
          <w:sz w:val="24"/>
          <w:highlight w:val="none"/>
        </w:rPr>
        <w:t>系</w:t>
      </w:r>
      <w:r>
        <w:rPr>
          <w:rFonts w:hint="eastAsia" w:ascii="宋体" w:hAnsi="宋体"/>
          <w:color w:val="auto"/>
          <w:sz w:val="24"/>
          <w:highlight w:val="none"/>
          <w:u w:val="single"/>
        </w:rPr>
        <w:t xml:space="preserve">            （投标人名称）              </w:t>
      </w:r>
      <w:r>
        <w:rPr>
          <w:rFonts w:hint="eastAsia" w:ascii="宋体" w:hAnsi="宋体"/>
          <w:color w:val="auto"/>
          <w:sz w:val="24"/>
          <w:highlight w:val="none"/>
        </w:rPr>
        <w:t>的法定代表人。</w:t>
      </w:r>
    </w:p>
    <w:p w14:paraId="4066EA2C">
      <w:pPr>
        <w:spacing w:line="500" w:lineRule="exact"/>
        <w:ind w:left="540"/>
        <w:rPr>
          <w:rFonts w:hint="eastAsia" w:ascii="宋体" w:hAnsi="宋体"/>
          <w:color w:val="auto"/>
          <w:sz w:val="24"/>
          <w:highlight w:val="none"/>
        </w:rPr>
      </w:pPr>
      <w:r>
        <w:rPr>
          <w:rFonts w:hint="eastAsia" w:ascii="宋体" w:hAnsi="宋体"/>
          <w:color w:val="auto"/>
          <w:sz w:val="24"/>
          <w:highlight w:val="none"/>
        </w:rPr>
        <w:t>特此证明。</w:t>
      </w:r>
    </w:p>
    <w:p w14:paraId="3596B867">
      <w:pPr>
        <w:spacing w:line="500" w:lineRule="exact"/>
        <w:ind w:left="540"/>
        <w:rPr>
          <w:rFonts w:hint="eastAsia" w:ascii="宋体" w:hAnsi="宋体"/>
          <w:color w:val="auto"/>
          <w:sz w:val="24"/>
          <w:highlight w:val="none"/>
        </w:rPr>
      </w:pPr>
    </w:p>
    <w:p w14:paraId="5A58AC2B">
      <w:pPr>
        <w:spacing w:line="500" w:lineRule="exact"/>
        <w:ind w:left="540"/>
        <w:rPr>
          <w:rFonts w:hint="eastAsia" w:ascii="宋体" w:hAnsi="宋体"/>
          <w:color w:val="auto"/>
          <w:sz w:val="24"/>
          <w:highlight w:val="none"/>
        </w:rPr>
      </w:pPr>
    </w:p>
    <w:p w14:paraId="5B050F7D">
      <w:pPr>
        <w:spacing w:line="500" w:lineRule="exact"/>
        <w:ind w:left="540"/>
        <w:rPr>
          <w:rFonts w:hint="eastAsia" w:ascii="宋体" w:hAnsi="宋体"/>
          <w:color w:val="auto"/>
          <w:sz w:val="24"/>
          <w:highlight w:val="none"/>
        </w:rPr>
      </w:pPr>
      <w:r>
        <w:rPr>
          <w:rFonts w:hint="eastAsia" w:ascii="宋体" w:hAnsi="宋体"/>
          <w:color w:val="auto"/>
          <w:sz w:val="24"/>
          <w:highlight w:val="none"/>
        </w:rPr>
        <w:t>附件：法定代表人有效身份证正反面</w:t>
      </w:r>
      <w:r>
        <w:rPr>
          <w:rFonts w:hint="eastAsia" w:ascii="宋体" w:hAnsi="宋体" w:cs="宋体"/>
          <w:color w:val="auto"/>
          <w:szCs w:val="21"/>
          <w:highlight w:val="none"/>
        </w:rPr>
        <w:t>扫描件</w:t>
      </w:r>
    </w:p>
    <w:p w14:paraId="6D06D6FF">
      <w:pPr>
        <w:spacing w:line="500" w:lineRule="exact"/>
        <w:ind w:left="540"/>
        <w:rPr>
          <w:rFonts w:hint="eastAsia" w:ascii="宋体" w:hAnsi="宋体"/>
          <w:color w:val="auto"/>
          <w:sz w:val="24"/>
          <w:highlight w:val="none"/>
        </w:rPr>
      </w:pPr>
    </w:p>
    <w:p w14:paraId="4667E677">
      <w:pPr>
        <w:spacing w:line="500" w:lineRule="exact"/>
        <w:ind w:left="540"/>
        <w:jc w:val="right"/>
        <w:rPr>
          <w:rFonts w:hint="eastAsia" w:ascii="宋体" w:hAnsi="宋体"/>
          <w:color w:val="auto"/>
          <w:sz w:val="24"/>
          <w:highlight w:val="none"/>
        </w:rPr>
      </w:pPr>
      <w:r>
        <w:rPr>
          <w:rFonts w:hint="eastAsia" w:ascii="宋体" w:hAnsi="宋体"/>
          <w:color w:val="auto"/>
          <w:sz w:val="24"/>
          <w:highlight w:val="none"/>
        </w:rPr>
        <w:t>投标人名称（电子签章）：</w:t>
      </w:r>
    </w:p>
    <w:p w14:paraId="2041B665">
      <w:pPr>
        <w:snapToGrid w:val="0"/>
        <w:spacing w:before="120" w:beforeLines="50" w:after="50"/>
        <w:ind w:left="540"/>
        <w:jc w:val="right"/>
        <w:rPr>
          <w:rFonts w:hint="eastAsia" w:ascii="宋体" w:hAnsi="宋体"/>
          <w:color w:val="auto"/>
          <w:sz w:val="24"/>
          <w:highlight w:val="none"/>
        </w:rPr>
      </w:pP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14:paraId="64BD3822">
      <w:pPr>
        <w:snapToGrid w:val="0"/>
        <w:spacing w:before="120" w:beforeLines="50" w:after="50"/>
        <w:jc w:val="center"/>
        <w:rPr>
          <w:rFonts w:hint="eastAsia" w:ascii="宋体" w:hAnsi="宋体"/>
          <w:b/>
          <w:color w:val="auto"/>
          <w:sz w:val="24"/>
          <w:highlight w:val="none"/>
        </w:rPr>
      </w:pPr>
    </w:p>
    <w:p w14:paraId="0217CEA7">
      <w:pPr>
        <w:snapToGrid w:val="0"/>
        <w:spacing w:before="120" w:beforeLines="50" w:after="50"/>
        <w:jc w:val="left"/>
        <w:rPr>
          <w:rFonts w:hint="eastAsia" w:ascii="宋体" w:hAnsi="宋体"/>
          <w:b/>
          <w:color w:val="auto"/>
          <w:sz w:val="24"/>
          <w:szCs w:val="20"/>
          <w:highlight w:val="none"/>
        </w:rPr>
      </w:pPr>
      <w:r>
        <w:rPr>
          <w:rFonts w:hint="eastAsia" w:ascii="宋体" w:hAnsi="宋体"/>
          <w:color w:val="auto"/>
          <w:sz w:val="24"/>
          <w:highlight w:val="none"/>
        </w:rPr>
        <w:t>注：自然人投标的无需提供</w:t>
      </w:r>
    </w:p>
    <w:p w14:paraId="1C7C09CF">
      <w:pPr>
        <w:snapToGrid w:val="0"/>
        <w:spacing w:before="120" w:beforeLines="50" w:after="50"/>
        <w:jc w:val="left"/>
        <w:rPr>
          <w:rFonts w:hint="eastAsia" w:ascii="宋体" w:hAnsi="宋体"/>
          <w:b/>
          <w:color w:val="auto"/>
          <w:sz w:val="24"/>
          <w:szCs w:val="20"/>
          <w:highlight w:val="none"/>
        </w:rPr>
      </w:pPr>
      <w:r>
        <w:rPr>
          <w:rFonts w:ascii="宋体" w:hAnsi="宋体"/>
          <w:b/>
          <w:color w:val="auto"/>
          <w:sz w:val="24"/>
          <w:highlight w:val="none"/>
        </w:rPr>
        <w:br w:type="page"/>
      </w:r>
      <w:r>
        <w:rPr>
          <w:rFonts w:hint="eastAsia" w:ascii="宋体" w:hAnsi="宋体"/>
          <w:b/>
          <w:color w:val="auto"/>
          <w:sz w:val="24"/>
          <w:highlight w:val="none"/>
        </w:rPr>
        <w:t>3.授权委托书格式</w:t>
      </w:r>
    </w:p>
    <w:p w14:paraId="36D0A177">
      <w:pPr>
        <w:snapToGrid w:val="0"/>
        <w:spacing w:before="120" w:beforeLines="50" w:after="50"/>
        <w:jc w:val="center"/>
        <w:rPr>
          <w:rFonts w:hint="eastAsia" w:ascii="宋体" w:hAnsi="宋体"/>
          <w:b/>
          <w:color w:val="auto"/>
          <w:sz w:val="44"/>
          <w:szCs w:val="44"/>
          <w:highlight w:val="none"/>
        </w:rPr>
      </w:pPr>
    </w:p>
    <w:p w14:paraId="15694986">
      <w:pPr>
        <w:snapToGrid w:val="0"/>
        <w:spacing w:before="120" w:beforeLines="50" w:after="50"/>
        <w:jc w:val="center"/>
        <w:rPr>
          <w:rFonts w:hint="eastAsia" w:ascii="宋体" w:hAnsi="宋体" w:cs="方正小标宋简体"/>
          <w:bCs/>
          <w:color w:val="auto"/>
          <w:sz w:val="44"/>
          <w:szCs w:val="44"/>
          <w:highlight w:val="none"/>
        </w:rPr>
      </w:pPr>
      <w:r>
        <w:rPr>
          <w:rFonts w:hint="eastAsia" w:ascii="宋体" w:hAnsi="宋体" w:cs="方正小标宋简体"/>
          <w:bCs/>
          <w:color w:val="auto"/>
          <w:sz w:val="44"/>
          <w:szCs w:val="44"/>
          <w:highlight w:val="none"/>
        </w:rPr>
        <w:t>授权委托书</w:t>
      </w:r>
    </w:p>
    <w:p w14:paraId="74BAE477">
      <w:pPr>
        <w:snapToGrid w:val="0"/>
        <w:spacing w:before="120" w:beforeLines="50" w:after="50"/>
        <w:jc w:val="center"/>
        <w:rPr>
          <w:rFonts w:hint="eastAsia" w:ascii="宋体" w:hAnsi="宋体"/>
          <w:b/>
          <w:color w:val="auto"/>
          <w:sz w:val="24"/>
          <w:highlight w:val="none"/>
        </w:rPr>
      </w:pPr>
      <w:r>
        <w:rPr>
          <w:rFonts w:hint="eastAsia" w:ascii="宋体" w:hAnsi="宋体"/>
          <w:b/>
          <w:color w:val="auto"/>
          <w:sz w:val="32"/>
          <w:szCs w:val="32"/>
          <w:highlight w:val="none"/>
        </w:rPr>
        <w:t>（如有委托时）</w:t>
      </w:r>
    </w:p>
    <w:p w14:paraId="6ACC8D57">
      <w:pPr>
        <w:snapToGrid w:val="0"/>
        <w:spacing w:before="120" w:beforeLines="50" w:after="50"/>
        <w:jc w:val="center"/>
        <w:rPr>
          <w:rFonts w:hint="eastAsia" w:ascii="宋体" w:hAnsi="宋体"/>
          <w:b/>
          <w:color w:val="auto"/>
          <w:sz w:val="24"/>
          <w:highlight w:val="none"/>
        </w:rPr>
      </w:pPr>
    </w:p>
    <w:p w14:paraId="109C8F9B">
      <w:pPr>
        <w:spacing w:line="360" w:lineRule="auto"/>
        <w:contextualSpacing/>
        <w:rPr>
          <w:rFonts w:hint="eastAsia" w:ascii="宋体" w:hAnsi="宋体"/>
          <w:b/>
          <w:bCs/>
          <w:color w:val="auto"/>
          <w:sz w:val="24"/>
          <w:highlight w:val="none"/>
        </w:rPr>
      </w:pPr>
      <w:r>
        <w:rPr>
          <w:rFonts w:hint="eastAsia" w:ascii="宋体" w:hAnsi="宋体"/>
          <w:bCs/>
          <w:color w:val="auto"/>
          <w:sz w:val="24"/>
          <w:highlight w:val="none"/>
        </w:rPr>
        <w:t>致：</w:t>
      </w:r>
      <w:r>
        <w:rPr>
          <w:rFonts w:hint="eastAsia" w:ascii="宋体" w:hAnsi="宋体"/>
          <w:color w:val="auto"/>
          <w:sz w:val="24"/>
          <w:highlight w:val="none"/>
          <w:u w:val="single"/>
        </w:rPr>
        <w:t>采购人名称</w:t>
      </w:r>
      <w:r>
        <w:rPr>
          <w:rFonts w:hint="eastAsia" w:ascii="宋体" w:hAnsi="宋体"/>
          <w:color w:val="auto"/>
          <w:sz w:val="24"/>
          <w:highlight w:val="none"/>
        </w:rPr>
        <w:t>：</w:t>
      </w:r>
    </w:p>
    <w:p w14:paraId="6CCF2807">
      <w:pPr>
        <w:spacing w:line="360" w:lineRule="auto"/>
        <w:ind w:firstLine="566" w:firstLineChars="236"/>
        <w:contextualSpacing/>
        <w:rPr>
          <w:rFonts w:hint="eastAsia" w:ascii="宋体" w:hAnsi="宋体"/>
          <w:color w:val="auto"/>
          <w:sz w:val="24"/>
          <w:highlight w:val="none"/>
        </w:rPr>
      </w:pPr>
      <w:r>
        <w:rPr>
          <w:rFonts w:hint="eastAsia" w:ascii="宋体" w:hAnsi="宋体"/>
          <w:color w:val="auto"/>
          <w:sz w:val="24"/>
          <w:highlight w:val="none"/>
        </w:rPr>
        <w:t>我</w:t>
      </w:r>
      <w:r>
        <w:rPr>
          <w:rFonts w:hint="eastAsia" w:ascii="宋体" w:hAnsi="宋体"/>
          <w:color w:val="auto"/>
          <w:sz w:val="24"/>
          <w:highlight w:val="none"/>
          <w:u w:val="single"/>
        </w:rPr>
        <w:t xml:space="preserve">       </w:t>
      </w:r>
      <w:r>
        <w:rPr>
          <w:rFonts w:hint="eastAsia" w:ascii="宋体" w:hAnsi="宋体"/>
          <w:color w:val="auto"/>
          <w:sz w:val="24"/>
          <w:highlight w:val="none"/>
        </w:rPr>
        <w:t>（姓名）系</w:t>
      </w:r>
      <w:r>
        <w:rPr>
          <w:rFonts w:hint="eastAsia" w:ascii="宋体" w:hAnsi="宋体"/>
          <w:color w:val="auto"/>
          <w:sz w:val="24"/>
          <w:highlight w:val="none"/>
          <w:u w:val="single"/>
        </w:rPr>
        <w:t xml:space="preserve">      </w:t>
      </w:r>
      <w:r>
        <w:rPr>
          <w:rFonts w:hint="eastAsia" w:ascii="宋体" w:hAnsi="宋体"/>
          <w:color w:val="auto"/>
          <w:sz w:val="24"/>
          <w:highlight w:val="none"/>
        </w:rPr>
        <w:t>（投标人名称）的法定代表人，现授权委托</w:t>
      </w:r>
      <w:r>
        <w:rPr>
          <w:rFonts w:hint="eastAsia" w:ascii="宋体" w:hAnsi="宋体"/>
          <w:color w:val="auto"/>
          <w:sz w:val="24"/>
          <w:highlight w:val="none"/>
          <w:u w:val="single"/>
        </w:rPr>
        <w:t xml:space="preserve">              （姓名）</w:t>
      </w:r>
      <w:r>
        <w:rPr>
          <w:rFonts w:hint="eastAsia" w:ascii="宋体" w:hAnsi="宋体"/>
          <w:color w:val="auto"/>
          <w:sz w:val="24"/>
          <w:highlight w:val="none"/>
        </w:rPr>
        <w:t>以我方的名义参加</w:t>
      </w:r>
      <w:r>
        <w:rPr>
          <w:rFonts w:hint="eastAsia" w:ascii="宋体" w:hAnsi="宋体"/>
          <w:color w:val="auto"/>
          <w:sz w:val="24"/>
          <w:highlight w:val="none"/>
          <w:u w:val="single"/>
        </w:rPr>
        <w:t xml:space="preserve">              </w:t>
      </w:r>
      <w:r>
        <w:rPr>
          <w:rFonts w:hint="eastAsia" w:ascii="宋体" w:hAnsi="宋体"/>
          <w:color w:val="auto"/>
          <w:sz w:val="24"/>
          <w:highlight w:val="none"/>
        </w:rPr>
        <w:t>项目的投标活动，并代表我方全权办理针对上述项目的所有采购程序和环节的具体事务和签署相关文件。</w:t>
      </w:r>
    </w:p>
    <w:p w14:paraId="78880FDF">
      <w:pPr>
        <w:spacing w:line="360" w:lineRule="auto"/>
        <w:contextualSpacing/>
        <w:rPr>
          <w:rFonts w:hint="eastAsia" w:ascii="宋体" w:hAnsi="宋体"/>
          <w:color w:val="auto"/>
          <w:sz w:val="24"/>
          <w:highlight w:val="none"/>
        </w:rPr>
      </w:pPr>
      <w:r>
        <w:rPr>
          <w:rFonts w:hint="eastAsia" w:ascii="宋体" w:hAnsi="宋体"/>
          <w:color w:val="auto"/>
          <w:sz w:val="24"/>
          <w:highlight w:val="none"/>
        </w:rPr>
        <w:t xml:space="preserve">    我方对委托代理人的签字或者电子签名事项负全部责任。</w:t>
      </w:r>
    </w:p>
    <w:p w14:paraId="68237E3C">
      <w:pPr>
        <w:spacing w:line="360" w:lineRule="auto"/>
        <w:ind w:firstLine="480"/>
        <w:contextualSpacing/>
        <w:rPr>
          <w:rFonts w:hint="eastAsia" w:ascii="宋体" w:hAnsi="宋体"/>
          <w:color w:val="auto"/>
          <w:sz w:val="24"/>
          <w:highlight w:val="none"/>
        </w:rPr>
      </w:pPr>
      <w:r>
        <w:rPr>
          <w:rFonts w:hint="eastAsia" w:ascii="宋体" w:hAnsi="宋体"/>
          <w:color w:val="auto"/>
          <w:sz w:val="24"/>
          <w:highlight w:val="none"/>
          <w:u w:val="single"/>
        </w:rPr>
        <w:t>本授权书自签署之日起生效，在撤销授权的书面通知以前，本授权书一直有效。委托代理人在授权书有效期内签署的所有文件不因授权的撤销而失效。</w:t>
      </w:r>
    </w:p>
    <w:p w14:paraId="7677586C">
      <w:pPr>
        <w:spacing w:line="360" w:lineRule="auto"/>
        <w:ind w:firstLine="480"/>
        <w:contextualSpacing/>
        <w:rPr>
          <w:rFonts w:hint="eastAsia" w:ascii="宋体" w:hAnsi="宋体"/>
          <w:color w:val="auto"/>
          <w:sz w:val="24"/>
          <w:highlight w:val="none"/>
        </w:rPr>
      </w:pPr>
      <w:r>
        <w:rPr>
          <w:rFonts w:hint="eastAsia" w:ascii="宋体" w:hAnsi="宋体"/>
          <w:color w:val="auto"/>
          <w:sz w:val="24"/>
          <w:highlight w:val="none"/>
        </w:rPr>
        <w:t>委托代理人无转委托权，特此委托。</w:t>
      </w:r>
    </w:p>
    <w:p w14:paraId="15576817">
      <w:pPr>
        <w:spacing w:line="360" w:lineRule="auto"/>
        <w:ind w:firstLine="480"/>
        <w:contextualSpacing/>
        <w:rPr>
          <w:rFonts w:hint="eastAsia" w:ascii="宋体" w:hAnsi="宋体"/>
          <w:color w:val="auto"/>
          <w:kern w:val="0"/>
          <w:sz w:val="24"/>
          <w:highlight w:val="none"/>
        </w:rPr>
      </w:pPr>
      <w:r>
        <w:rPr>
          <w:rFonts w:hint="eastAsia" w:ascii="宋体" w:hAnsi="宋体"/>
          <w:color w:val="auto"/>
          <w:sz w:val="24"/>
          <w:highlight w:val="none"/>
        </w:rPr>
        <w:t>附：法定代表人身份证明及</w:t>
      </w:r>
      <w:r>
        <w:rPr>
          <w:rFonts w:hint="eastAsia" w:ascii="宋体" w:hAnsi="宋体"/>
          <w:color w:val="auto"/>
          <w:kern w:val="0"/>
          <w:sz w:val="24"/>
          <w:highlight w:val="none"/>
        </w:rPr>
        <w:t>委托代理人有效身份证正反面扫描件。</w:t>
      </w:r>
    </w:p>
    <w:p w14:paraId="076170AC">
      <w:pPr>
        <w:spacing w:line="360" w:lineRule="auto"/>
        <w:contextualSpacing/>
        <w:rPr>
          <w:rFonts w:hint="eastAsia" w:ascii="宋体" w:hAnsi="宋体"/>
          <w:color w:val="auto"/>
          <w:sz w:val="24"/>
          <w:highlight w:val="none"/>
        </w:rPr>
      </w:pPr>
    </w:p>
    <w:p w14:paraId="2ACD71DA">
      <w:pPr>
        <w:spacing w:line="440" w:lineRule="exact"/>
        <w:contextualSpacing/>
        <w:rPr>
          <w:rFonts w:hint="eastAsia" w:ascii="宋体" w:hAnsi="宋体"/>
          <w:color w:val="auto"/>
          <w:sz w:val="24"/>
          <w:highlight w:val="none"/>
        </w:rPr>
      </w:pPr>
      <w:r>
        <w:rPr>
          <w:rFonts w:hint="eastAsia" w:ascii="宋体" w:hAnsi="宋体"/>
          <w:color w:val="auto"/>
          <w:sz w:val="24"/>
          <w:highlight w:val="none"/>
        </w:rPr>
        <w:t>委托代理人（签字或者电子签名）：</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14:paraId="41A659C7">
      <w:pPr>
        <w:spacing w:line="440" w:lineRule="exact"/>
        <w:contextualSpacing/>
        <w:rPr>
          <w:rFonts w:hint="eastAsia" w:ascii="宋体" w:hAnsi="宋体"/>
          <w:color w:val="auto"/>
          <w:sz w:val="24"/>
          <w:highlight w:val="none"/>
          <w:u w:val="single"/>
        </w:rPr>
      </w:pPr>
      <w:r>
        <w:rPr>
          <w:rFonts w:hint="eastAsia" w:ascii="宋体" w:hAnsi="宋体"/>
          <w:color w:val="auto"/>
          <w:sz w:val="24"/>
          <w:highlight w:val="none"/>
        </w:rPr>
        <w:t>委托代理人身份证号码：</w:t>
      </w:r>
      <w:r>
        <w:rPr>
          <w:rFonts w:hint="eastAsia" w:ascii="宋体" w:hAnsi="宋体"/>
          <w:color w:val="auto"/>
          <w:sz w:val="24"/>
          <w:highlight w:val="none"/>
          <w:u w:val="single"/>
        </w:rPr>
        <w:t xml:space="preserve">                             </w:t>
      </w:r>
    </w:p>
    <w:p w14:paraId="71EE6ACD">
      <w:pPr>
        <w:spacing w:line="440" w:lineRule="exact"/>
        <w:contextualSpacing/>
        <w:rPr>
          <w:rFonts w:hint="eastAsia" w:ascii="宋体" w:hAnsi="宋体"/>
          <w:color w:val="auto"/>
          <w:sz w:val="24"/>
          <w:highlight w:val="none"/>
          <w:u w:val="single"/>
        </w:rPr>
      </w:pPr>
      <w:r>
        <w:rPr>
          <w:rFonts w:hint="eastAsia" w:ascii="宋体" w:hAnsi="宋体"/>
          <w:color w:val="auto"/>
          <w:sz w:val="24"/>
          <w:highlight w:val="none"/>
        </w:rPr>
        <w:t>法定代表人（签字或者盖章或者电子签名）：</w:t>
      </w:r>
      <w:r>
        <w:rPr>
          <w:rFonts w:hint="eastAsia" w:ascii="宋体" w:hAnsi="宋体"/>
          <w:color w:val="auto"/>
          <w:sz w:val="24"/>
          <w:highlight w:val="none"/>
          <w:u w:val="single"/>
        </w:rPr>
        <w:t xml:space="preserve">              </w:t>
      </w:r>
    </w:p>
    <w:p w14:paraId="660EC09B">
      <w:pPr>
        <w:spacing w:line="440" w:lineRule="exact"/>
        <w:contextualSpacing/>
        <w:rPr>
          <w:rFonts w:hint="eastAsia" w:ascii="宋体" w:hAnsi="宋体"/>
          <w:color w:val="auto"/>
          <w:sz w:val="24"/>
          <w:highlight w:val="none"/>
        </w:rPr>
      </w:pPr>
      <w:r>
        <w:rPr>
          <w:rFonts w:hint="eastAsia" w:ascii="宋体" w:hAnsi="宋体"/>
          <w:color w:val="auto"/>
          <w:sz w:val="24"/>
          <w:highlight w:val="none"/>
        </w:rPr>
        <w:t xml:space="preserve"> </w:t>
      </w:r>
    </w:p>
    <w:p w14:paraId="4B110E77">
      <w:pPr>
        <w:spacing w:line="440" w:lineRule="exact"/>
        <w:contextualSpacing/>
        <w:jc w:val="center"/>
        <w:rPr>
          <w:rFonts w:hint="eastAsia" w:ascii="宋体" w:hAnsi="宋体"/>
          <w:color w:val="auto"/>
          <w:sz w:val="24"/>
          <w:highlight w:val="none"/>
        </w:rPr>
      </w:pPr>
      <w:r>
        <w:rPr>
          <w:rFonts w:hint="eastAsia" w:ascii="宋体" w:hAnsi="宋体"/>
          <w:color w:val="auto"/>
          <w:sz w:val="24"/>
          <w:highlight w:val="none"/>
        </w:rPr>
        <w:t xml:space="preserve">                                                投标人名称（电子签章）：</w:t>
      </w:r>
    </w:p>
    <w:p w14:paraId="593B2BF8">
      <w:pPr>
        <w:spacing w:line="440" w:lineRule="exact"/>
        <w:contextualSpacing/>
        <w:jc w:val="center"/>
        <w:rPr>
          <w:rFonts w:hint="eastAsia" w:ascii="宋体" w:hAnsi="宋体"/>
          <w:color w:val="auto"/>
          <w:sz w:val="24"/>
          <w:highlight w:val="none"/>
        </w:rPr>
      </w:pPr>
      <w:r>
        <w:rPr>
          <w:rFonts w:hint="eastAsia" w:ascii="宋体" w:hAnsi="宋体"/>
          <w:color w:val="auto"/>
          <w:sz w:val="24"/>
          <w:highlight w:val="none"/>
        </w:rPr>
        <w:t xml:space="preserve">                                              年    月    日</w:t>
      </w:r>
    </w:p>
    <w:p w14:paraId="6CAADCB5">
      <w:pPr>
        <w:spacing w:line="440" w:lineRule="exact"/>
        <w:contextualSpacing/>
        <w:rPr>
          <w:rFonts w:hint="eastAsia" w:ascii="宋体" w:hAnsi="宋体" w:cs="仿宋_GB2312"/>
          <w:color w:val="auto"/>
          <w:sz w:val="24"/>
          <w:highlight w:val="none"/>
        </w:rPr>
      </w:pPr>
      <w:r>
        <w:rPr>
          <w:rFonts w:hint="eastAsia" w:ascii="宋体" w:hAnsi="宋体" w:cs="仿宋_GB2312"/>
          <w:color w:val="auto"/>
          <w:sz w:val="24"/>
          <w:highlight w:val="none"/>
        </w:rPr>
        <w:t>注：1.</w:t>
      </w:r>
      <w:bookmarkStart w:id="196" w:name="_Hlk65851555"/>
      <w:bookmarkStart w:id="197" w:name="_Hlk65851620"/>
      <w:r>
        <w:rPr>
          <w:rFonts w:hint="eastAsia" w:ascii="宋体" w:hAnsi="宋体" w:cs="仿宋_GB2312"/>
          <w:color w:val="auto"/>
          <w:sz w:val="24"/>
          <w:highlight w:val="none"/>
        </w:rPr>
        <w:t>法定代表人必须在授权委托书上签字或者盖章</w:t>
      </w:r>
      <w:r>
        <w:rPr>
          <w:rFonts w:hint="eastAsia" w:ascii="宋体" w:hAnsi="宋体"/>
          <w:color w:val="auto"/>
          <w:sz w:val="24"/>
          <w:highlight w:val="none"/>
        </w:rPr>
        <w:t>或者电子签名</w:t>
      </w:r>
      <w:r>
        <w:rPr>
          <w:rFonts w:hint="eastAsia" w:ascii="宋体" w:hAnsi="宋体" w:cs="仿宋_GB2312"/>
          <w:color w:val="auto"/>
          <w:sz w:val="24"/>
          <w:highlight w:val="none"/>
        </w:rPr>
        <w:t>，</w:t>
      </w:r>
      <w:bookmarkEnd w:id="196"/>
      <w:r>
        <w:rPr>
          <w:rFonts w:hint="eastAsia" w:ascii="宋体" w:hAnsi="宋体" w:cs="仿宋_GB2312"/>
          <w:color w:val="auto"/>
          <w:sz w:val="24"/>
          <w:highlight w:val="none"/>
        </w:rPr>
        <w:t>委托代理人必须在授权委托书上签字</w:t>
      </w:r>
      <w:r>
        <w:rPr>
          <w:rFonts w:hint="eastAsia" w:ascii="宋体" w:hAnsi="宋体"/>
          <w:color w:val="auto"/>
          <w:sz w:val="24"/>
          <w:highlight w:val="none"/>
        </w:rPr>
        <w:t>或者电子签名</w:t>
      </w:r>
      <w:r>
        <w:rPr>
          <w:rFonts w:hint="eastAsia" w:ascii="宋体" w:hAnsi="宋体" w:cs="仿宋_GB2312"/>
          <w:color w:val="auto"/>
          <w:sz w:val="24"/>
          <w:highlight w:val="none"/>
        </w:rPr>
        <w:t>，</w:t>
      </w:r>
      <w:r>
        <w:rPr>
          <w:rFonts w:hint="eastAsia" w:ascii="宋体" w:hAnsi="宋体" w:cs="仿宋_GB2312"/>
          <w:b/>
          <w:bCs/>
          <w:color w:val="auto"/>
          <w:sz w:val="24"/>
          <w:highlight w:val="none"/>
        </w:rPr>
        <w:t>否则按无效投标处理</w:t>
      </w:r>
      <w:r>
        <w:rPr>
          <w:rFonts w:hint="eastAsia" w:ascii="宋体" w:hAnsi="宋体" w:cs="仿宋_GB2312"/>
          <w:color w:val="auto"/>
          <w:sz w:val="24"/>
          <w:highlight w:val="none"/>
        </w:rPr>
        <w:t>；</w:t>
      </w:r>
      <w:bookmarkEnd w:id="197"/>
    </w:p>
    <w:p w14:paraId="0FDE04B9">
      <w:pPr>
        <w:spacing w:line="440" w:lineRule="exact"/>
        <w:ind w:firstLine="480" w:firstLineChars="200"/>
        <w:contextualSpacing/>
        <w:jc w:val="left"/>
        <w:rPr>
          <w:rFonts w:hint="eastAsia" w:ascii="宋体" w:hAnsi="宋体"/>
          <w:color w:val="auto"/>
          <w:sz w:val="24"/>
          <w:highlight w:val="none"/>
        </w:rPr>
      </w:pPr>
      <w:r>
        <w:rPr>
          <w:rFonts w:hint="eastAsia" w:ascii="宋体" w:hAnsi="宋体" w:cs="仿宋_GB2312"/>
          <w:color w:val="auto"/>
          <w:sz w:val="24"/>
          <w:highlight w:val="none"/>
        </w:rPr>
        <w:t>2.法人、其他组织投标时“我方”是指“我单位”，自然人投标时“我方”是指“本人”。</w:t>
      </w:r>
    </w:p>
    <w:p w14:paraId="26F3BFE8">
      <w:pPr>
        <w:spacing w:line="440" w:lineRule="exact"/>
        <w:contextualSpacing/>
        <w:jc w:val="left"/>
        <w:rPr>
          <w:rFonts w:hint="eastAsia" w:ascii="宋体" w:hAnsi="宋体"/>
          <w:color w:val="auto"/>
          <w:sz w:val="24"/>
          <w:highlight w:val="none"/>
        </w:rPr>
      </w:pPr>
      <w:bookmarkStart w:id="198" w:name="_Hlk65852658"/>
    </w:p>
    <w:p w14:paraId="57BCAEAF">
      <w:pPr>
        <w:spacing w:line="440" w:lineRule="exact"/>
        <w:contextualSpacing/>
        <w:rPr>
          <w:rFonts w:hint="eastAsia" w:ascii="宋体" w:hAnsi="宋体"/>
          <w:color w:val="auto"/>
          <w:sz w:val="24"/>
          <w:highlight w:val="none"/>
        </w:rPr>
      </w:pPr>
    </w:p>
    <w:bookmarkEnd w:id="198"/>
    <w:p w14:paraId="5B9C6C8E">
      <w:pPr>
        <w:snapToGrid w:val="0"/>
        <w:spacing w:before="50" w:after="120" w:afterLines="50"/>
        <w:ind w:firstLine="480" w:firstLineChars="200"/>
        <w:jc w:val="left"/>
        <w:rPr>
          <w:rFonts w:hint="eastAsia" w:ascii="宋体" w:hAnsi="宋体"/>
          <w:color w:val="auto"/>
          <w:sz w:val="24"/>
          <w:highlight w:val="none"/>
        </w:rPr>
        <w:sectPr>
          <w:footerReference r:id="rId8" w:type="first"/>
          <w:headerReference r:id="rId5" w:type="default"/>
          <w:footerReference r:id="rId6" w:type="default"/>
          <w:footerReference r:id="rId7" w:type="even"/>
          <w:pgSz w:w="11906" w:h="16838"/>
          <w:pgMar w:top="1701" w:right="1701" w:bottom="1701" w:left="1701" w:header="851" w:footer="992" w:gutter="0"/>
          <w:cols w:space="720" w:num="1"/>
          <w:titlePg/>
          <w:docGrid w:linePitch="312" w:charSpace="0"/>
        </w:sectPr>
      </w:pPr>
    </w:p>
    <w:p w14:paraId="387CFCDD">
      <w:pPr>
        <w:rPr>
          <w:rFonts w:hint="eastAsia" w:ascii="宋体" w:hAnsi="宋体"/>
          <w:color w:val="auto"/>
          <w:sz w:val="24"/>
          <w:highlight w:val="none"/>
        </w:rPr>
      </w:pPr>
    </w:p>
    <w:p w14:paraId="0DBC7D8C">
      <w:pPr>
        <w:rPr>
          <w:rFonts w:hint="eastAsia" w:ascii="宋体" w:hAnsi="宋体"/>
          <w:b/>
          <w:color w:val="auto"/>
          <w:sz w:val="24"/>
          <w:szCs w:val="20"/>
          <w:highlight w:val="none"/>
        </w:rPr>
      </w:pPr>
      <w:r>
        <w:rPr>
          <w:rFonts w:hint="eastAsia" w:ascii="宋体" w:hAnsi="宋体"/>
          <w:b/>
          <w:color w:val="auto"/>
          <w:sz w:val="24"/>
          <w:highlight w:val="none"/>
        </w:rPr>
        <w:t>4.商务要求偏离表格式（注：按项目需求表具体项目修改）</w:t>
      </w:r>
    </w:p>
    <w:p w14:paraId="0A7E7D66">
      <w:pPr>
        <w:snapToGrid w:val="0"/>
        <w:spacing w:before="50"/>
        <w:jc w:val="left"/>
        <w:rPr>
          <w:rFonts w:hint="eastAsia" w:ascii="宋体" w:hAnsi="宋体"/>
          <w:color w:val="auto"/>
          <w:sz w:val="24"/>
          <w:highlight w:val="none"/>
        </w:rPr>
      </w:pPr>
    </w:p>
    <w:p w14:paraId="58E44026">
      <w:pPr>
        <w:pStyle w:val="16"/>
        <w:rPr>
          <w:rFonts w:hint="eastAsia" w:hAnsi="宋体"/>
          <w:color w:val="auto"/>
          <w:sz w:val="24"/>
          <w:szCs w:val="24"/>
          <w:highlight w:val="none"/>
        </w:rPr>
      </w:pPr>
      <w:r>
        <w:rPr>
          <w:rFonts w:hint="eastAsia" w:hAnsi="宋体"/>
          <w:color w:val="auto"/>
          <w:sz w:val="24"/>
          <w:szCs w:val="24"/>
          <w:highlight w:val="none"/>
        </w:rPr>
        <w:t>所投分标：</w:t>
      </w:r>
      <w:r>
        <w:rPr>
          <w:rFonts w:hint="eastAsia" w:hAnsi="宋体"/>
          <w:color w:val="auto"/>
          <w:sz w:val="24"/>
          <w:szCs w:val="24"/>
          <w:highlight w:val="none"/>
          <w:u w:val="single"/>
        </w:rPr>
        <w:t xml:space="preserve">     </w:t>
      </w:r>
      <w:r>
        <w:rPr>
          <w:rFonts w:hint="eastAsia" w:hAnsi="宋体"/>
          <w:color w:val="auto"/>
          <w:sz w:val="24"/>
          <w:szCs w:val="24"/>
          <w:highlight w:val="none"/>
        </w:rPr>
        <w:t>分标</w:t>
      </w:r>
    </w:p>
    <w:p w14:paraId="4C61761B">
      <w:pPr>
        <w:snapToGrid w:val="0"/>
        <w:spacing w:before="50"/>
        <w:jc w:val="left"/>
        <w:rPr>
          <w:rFonts w:hint="eastAsia" w:ascii="宋体" w:hAnsi="宋体"/>
          <w:color w:val="auto"/>
          <w:sz w:val="24"/>
          <w:highlight w:val="none"/>
          <w:u w:val="single"/>
        </w:rPr>
      </w:pPr>
    </w:p>
    <w:tbl>
      <w:tblPr>
        <w:tblStyle w:val="28"/>
        <w:tblW w:w="0" w:type="auto"/>
        <w:tblInd w:w="-11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10"/>
        <w:gridCol w:w="3336"/>
        <w:gridCol w:w="1760"/>
        <w:gridCol w:w="2035"/>
      </w:tblGrid>
      <w:tr w14:paraId="49C8E9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510" w:type="dxa"/>
            <w:tcBorders>
              <w:top w:val="single" w:color="auto" w:sz="4" w:space="0"/>
              <w:left w:val="single" w:color="auto" w:sz="4" w:space="0"/>
              <w:bottom w:val="single" w:color="auto" w:sz="4" w:space="0"/>
              <w:right w:val="single" w:color="auto" w:sz="4" w:space="0"/>
            </w:tcBorders>
            <w:noWrap w:val="0"/>
            <w:vAlign w:val="top"/>
          </w:tcPr>
          <w:p w14:paraId="3C4943B7">
            <w:pPr>
              <w:snapToGrid w:val="0"/>
              <w:spacing w:before="120" w:beforeLines="50"/>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项目</w:t>
            </w:r>
          </w:p>
        </w:tc>
        <w:tc>
          <w:tcPr>
            <w:tcW w:w="3336" w:type="dxa"/>
            <w:tcBorders>
              <w:top w:val="single" w:color="auto" w:sz="4" w:space="0"/>
              <w:left w:val="single" w:color="auto" w:sz="4" w:space="0"/>
              <w:bottom w:val="single" w:color="auto" w:sz="4" w:space="0"/>
              <w:right w:val="single" w:color="auto" w:sz="4" w:space="0"/>
            </w:tcBorders>
            <w:noWrap w:val="0"/>
            <w:vAlign w:val="top"/>
          </w:tcPr>
          <w:p w14:paraId="7F0903BB">
            <w:pPr>
              <w:snapToGrid w:val="0"/>
              <w:spacing w:before="120" w:beforeLines="50"/>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招标文件商务条款要求</w:t>
            </w:r>
          </w:p>
        </w:tc>
        <w:tc>
          <w:tcPr>
            <w:tcW w:w="1760" w:type="dxa"/>
            <w:tcBorders>
              <w:top w:val="single" w:color="auto" w:sz="4" w:space="0"/>
              <w:left w:val="single" w:color="auto" w:sz="4" w:space="0"/>
              <w:bottom w:val="single" w:color="auto" w:sz="4" w:space="0"/>
              <w:right w:val="single" w:color="auto" w:sz="4" w:space="0"/>
            </w:tcBorders>
            <w:noWrap w:val="0"/>
            <w:vAlign w:val="top"/>
          </w:tcPr>
          <w:p w14:paraId="02F4384C">
            <w:pPr>
              <w:snapToGrid w:val="0"/>
              <w:spacing w:before="120" w:beforeLines="50"/>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投标人的承诺</w:t>
            </w:r>
          </w:p>
        </w:tc>
        <w:tc>
          <w:tcPr>
            <w:tcW w:w="2035" w:type="dxa"/>
            <w:tcBorders>
              <w:top w:val="single" w:color="auto" w:sz="4" w:space="0"/>
              <w:left w:val="single" w:color="auto" w:sz="4" w:space="0"/>
              <w:bottom w:val="single" w:color="auto" w:sz="4" w:space="0"/>
              <w:right w:val="single" w:color="auto" w:sz="4" w:space="0"/>
            </w:tcBorders>
            <w:noWrap w:val="0"/>
            <w:vAlign w:val="top"/>
          </w:tcPr>
          <w:p w14:paraId="539E4626">
            <w:pPr>
              <w:snapToGrid w:val="0"/>
              <w:spacing w:before="120" w:beforeLines="50"/>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偏离说明</w:t>
            </w:r>
          </w:p>
        </w:tc>
      </w:tr>
      <w:tr w14:paraId="352DF9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1510" w:type="dxa"/>
            <w:tcBorders>
              <w:top w:val="single" w:color="auto" w:sz="4" w:space="0"/>
              <w:left w:val="single" w:color="auto" w:sz="4" w:space="0"/>
              <w:bottom w:val="single" w:color="auto" w:sz="4" w:space="0"/>
              <w:right w:val="single" w:color="auto" w:sz="4" w:space="0"/>
            </w:tcBorders>
            <w:noWrap w:val="0"/>
            <w:vAlign w:val="center"/>
          </w:tcPr>
          <w:p w14:paraId="59A4CA58">
            <w:pPr>
              <w:jc w:val="center"/>
              <w:rPr>
                <w:rFonts w:ascii="宋体" w:hAnsi="宋体" w:eastAsia="宋体" w:cs="Times New Roman"/>
                <w:color w:val="auto"/>
                <w:sz w:val="24"/>
                <w:highlight w:val="none"/>
              </w:rPr>
            </w:pPr>
          </w:p>
        </w:tc>
        <w:tc>
          <w:tcPr>
            <w:tcW w:w="3336" w:type="dxa"/>
            <w:tcBorders>
              <w:top w:val="single" w:color="auto" w:sz="4" w:space="0"/>
              <w:left w:val="single" w:color="auto" w:sz="4" w:space="0"/>
              <w:bottom w:val="single" w:color="auto" w:sz="4" w:space="0"/>
              <w:right w:val="single" w:color="auto" w:sz="4" w:space="0"/>
            </w:tcBorders>
            <w:noWrap w:val="0"/>
            <w:vAlign w:val="center"/>
          </w:tcPr>
          <w:p w14:paraId="491186F0">
            <w:pPr>
              <w:jc w:val="left"/>
              <w:rPr>
                <w:rFonts w:hint="eastAsia" w:ascii="宋体" w:hAnsi="宋体" w:eastAsia="宋体" w:cs="Times New Roman"/>
                <w:color w:val="auto"/>
                <w:sz w:val="24"/>
                <w:highlight w:val="none"/>
              </w:rPr>
            </w:pPr>
          </w:p>
        </w:tc>
        <w:tc>
          <w:tcPr>
            <w:tcW w:w="1760" w:type="dxa"/>
            <w:tcBorders>
              <w:top w:val="single" w:color="auto" w:sz="4" w:space="0"/>
              <w:left w:val="single" w:color="auto" w:sz="4" w:space="0"/>
              <w:bottom w:val="single" w:color="auto" w:sz="4" w:space="0"/>
              <w:right w:val="single" w:color="auto" w:sz="4" w:space="0"/>
            </w:tcBorders>
            <w:noWrap w:val="0"/>
            <w:vAlign w:val="top"/>
          </w:tcPr>
          <w:p w14:paraId="2373FC26">
            <w:pPr>
              <w:snapToGrid w:val="0"/>
              <w:spacing w:before="120" w:beforeLines="50"/>
              <w:jc w:val="center"/>
              <w:rPr>
                <w:rFonts w:hint="eastAsia" w:ascii="宋体" w:hAnsi="宋体" w:eastAsia="宋体" w:cs="Times New Roman"/>
                <w:color w:val="auto"/>
                <w:sz w:val="24"/>
                <w:highlight w:val="none"/>
              </w:rPr>
            </w:pPr>
          </w:p>
        </w:tc>
        <w:tc>
          <w:tcPr>
            <w:tcW w:w="2035" w:type="dxa"/>
            <w:tcBorders>
              <w:top w:val="single" w:color="auto" w:sz="4" w:space="0"/>
              <w:left w:val="single" w:color="auto" w:sz="4" w:space="0"/>
              <w:bottom w:val="single" w:color="auto" w:sz="4" w:space="0"/>
              <w:right w:val="single" w:color="auto" w:sz="4" w:space="0"/>
            </w:tcBorders>
            <w:noWrap w:val="0"/>
            <w:vAlign w:val="top"/>
          </w:tcPr>
          <w:p w14:paraId="36EFFD2A">
            <w:pPr>
              <w:snapToGrid w:val="0"/>
              <w:spacing w:before="120" w:beforeLines="50"/>
              <w:jc w:val="center"/>
              <w:rPr>
                <w:rFonts w:hint="eastAsia" w:ascii="宋体" w:hAnsi="宋体" w:eastAsia="宋体" w:cs="Times New Roman"/>
                <w:color w:val="auto"/>
                <w:sz w:val="24"/>
                <w:highlight w:val="none"/>
              </w:rPr>
            </w:pPr>
          </w:p>
        </w:tc>
      </w:tr>
      <w:tr w14:paraId="2207CA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510" w:type="dxa"/>
            <w:tcBorders>
              <w:top w:val="single" w:color="auto" w:sz="4" w:space="0"/>
              <w:left w:val="single" w:color="auto" w:sz="4" w:space="0"/>
              <w:bottom w:val="single" w:color="auto" w:sz="4" w:space="0"/>
              <w:right w:val="single" w:color="auto" w:sz="4" w:space="0"/>
            </w:tcBorders>
            <w:noWrap w:val="0"/>
            <w:vAlign w:val="center"/>
          </w:tcPr>
          <w:p w14:paraId="6A8E0382">
            <w:pPr>
              <w:jc w:val="center"/>
              <w:rPr>
                <w:rFonts w:ascii="宋体" w:hAnsi="宋体" w:eastAsia="宋体" w:cs="Times New Roman"/>
                <w:color w:val="auto"/>
                <w:sz w:val="24"/>
                <w:highlight w:val="none"/>
              </w:rPr>
            </w:pPr>
          </w:p>
        </w:tc>
        <w:tc>
          <w:tcPr>
            <w:tcW w:w="3336" w:type="dxa"/>
            <w:tcBorders>
              <w:top w:val="single" w:color="auto" w:sz="4" w:space="0"/>
              <w:left w:val="single" w:color="auto" w:sz="4" w:space="0"/>
              <w:bottom w:val="single" w:color="auto" w:sz="4" w:space="0"/>
              <w:right w:val="single" w:color="auto" w:sz="4" w:space="0"/>
            </w:tcBorders>
            <w:noWrap w:val="0"/>
            <w:vAlign w:val="center"/>
          </w:tcPr>
          <w:p w14:paraId="532FF86A">
            <w:pPr>
              <w:jc w:val="left"/>
              <w:rPr>
                <w:rFonts w:hint="eastAsia" w:ascii="宋体" w:hAnsi="宋体" w:eastAsia="宋体" w:cs="Times New Roman"/>
                <w:color w:val="auto"/>
                <w:sz w:val="24"/>
                <w:highlight w:val="none"/>
              </w:rPr>
            </w:pPr>
          </w:p>
        </w:tc>
        <w:tc>
          <w:tcPr>
            <w:tcW w:w="1760" w:type="dxa"/>
            <w:tcBorders>
              <w:top w:val="single" w:color="auto" w:sz="4" w:space="0"/>
              <w:left w:val="single" w:color="auto" w:sz="4" w:space="0"/>
              <w:bottom w:val="single" w:color="auto" w:sz="4" w:space="0"/>
              <w:right w:val="single" w:color="auto" w:sz="4" w:space="0"/>
            </w:tcBorders>
            <w:noWrap w:val="0"/>
            <w:vAlign w:val="top"/>
          </w:tcPr>
          <w:p w14:paraId="3BFDBE3C">
            <w:pPr>
              <w:snapToGrid w:val="0"/>
              <w:spacing w:before="120" w:beforeLines="50"/>
              <w:ind w:left="43"/>
              <w:jc w:val="center"/>
              <w:rPr>
                <w:rFonts w:hint="eastAsia" w:ascii="宋体" w:hAnsi="宋体" w:eastAsia="宋体" w:cs="Times New Roman"/>
                <w:color w:val="auto"/>
                <w:sz w:val="24"/>
                <w:highlight w:val="none"/>
              </w:rPr>
            </w:pPr>
          </w:p>
        </w:tc>
        <w:tc>
          <w:tcPr>
            <w:tcW w:w="2035" w:type="dxa"/>
            <w:tcBorders>
              <w:top w:val="single" w:color="auto" w:sz="4" w:space="0"/>
              <w:left w:val="single" w:color="auto" w:sz="4" w:space="0"/>
              <w:bottom w:val="single" w:color="auto" w:sz="4" w:space="0"/>
              <w:right w:val="single" w:color="auto" w:sz="4" w:space="0"/>
            </w:tcBorders>
            <w:noWrap w:val="0"/>
            <w:vAlign w:val="top"/>
          </w:tcPr>
          <w:p w14:paraId="23EBE591">
            <w:pPr>
              <w:snapToGrid w:val="0"/>
              <w:spacing w:before="120" w:beforeLines="50"/>
              <w:ind w:left="43"/>
              <w:jc w:val="center"/>
              <w:rPr>
                <w:rFonts w:hint="eastAsia" w:ascii="宋体" w:hAnsi="宋体" w:eastAsia="宋体" w:cs="Times New Roman"/>
                <w:color w:val="auto"/>
                <w:sz w:val="24"/>
                <w:highlight w:val="none"/>
              </w:rPr>
            </w:pPr>
          </w:p>
        </w:tc>
      </w:tr>
      <w:tr w14:paraId="5E0451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510" w:type="dxa"/>
            <w:tcBorders>
              <w:top w:val="single" w:color="auto" w:sz="4" w:space="0"/>
              <w:left w:val="single" w:color="auto" w:sz="4" w:space="0"/>
              <w:bottom w:val="single" w:color="auto" w:sz="4" w:space="0"/>
              <w:right w:val="single" w:color="auto" w:sz="4" w:space="0"/>
            </w:tcBorders>
            <w:noWrap w:val="0"/>
            <w:vAlign w:val="top"/>
          </w:tcPr>
          <w:p w14:paraId="3236A413">
            <w:pPr>
              <w:snapToGrid w:val="0"/>
              <w:spacing w:before="120" w:beforeLines="50"/>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w:t>
            </w:r>
          </w:p>
        </w:tc>
        <w:tc>
          <w:tcPr>
            <w:tcW w:w="3336" w:type="dxa"/>
            <w:tcBorders>
              <w:top w:val="single" w:color="auto" w:sz="4" w:space="0"/>
              <w:left w:val="single" w:color="auto" w:sz="4" w:space="0"/>
              <w:bottom w:val="single" w:color="auto" w:sz="4" w:space="0"/>
              <w:right w:val="single" w:color="auto" w:sz="4" w:space="0"/>
            </w:tcBorders>
            <w:noWrap w:val="0"/>
            <w:vAlign w:val="top"/>
          </w:tcPr>
          <w:p w14:paraId="28D5C2F2">
            <w:pPr>
              <w:snapToGrid w:val="0"/>
              <w:spacing w:before="120" w:beforeLines="50"/>
              <w:jc w:val="center"/>
              <w:rPr>
                <w:rFonts w:hint="eastAsia" w:ascii="宋体" w:hAnsi="宋体" w:eastAsia="宋体" w:cs="Times New Roman"/>
                <w:color w:val="auto"/>
                <w:sz w:val="24"/>
                <w:highlight w:val="none"/>
              </w:rPr>
            </w:pPr>
          </w:p>
        </w:tc>
        <w:tc>
          <w:tcPr>
            <w:tcW w:w="1760" w:type="dxa"/>
            <w:tcBorders>
              <w:top w:val="single" w:color="auto" w:sz="4" w:space="0"/>
              <w:left w:val="single" w:color="auto" w:sz="4" w:space="0"/>
              <w:bottom w:val="single" w:color="auto" w:sz="4" w:space="0"/>
              <w:right w:val="single" w:color="auto" w:sz="4" w:space="0"/>
            </w:tcBorders>
            <w:noWrap w:val="0"/>
            <w:vAlign w:val="top"/>
          </w:tcPr>
          <w:p w14:paraId="7EB4B52E">
            <w:pPr>
              <w:snapToGrid w:val="0"/>
              <w:spacing w:before="120" w:beforeLines="50"/>
              <w:jc w:val="center"/>
              <w:rPr>
                <w:rFonts w:hint="eastAsia" w:ascii="宋体" w:hAnsi="宋体" w:eastAsia="宋体" w:cs="Times New Roman"/>
                <w:color w:val="auto"/>
                <w:sz w:val="24"/>
                <w:highlight w:val="none"/>
              </w:rPr>
            </w:pPr>
          </w:p>
        </w:tc>
        <w:tc>
          <w:tcPr>
            <w:tcW w:w="2035" w:type="dxa"/>
            <w:tcBorders>
              <w:top w:val="single" w:color="auto" w:sz="4" w:space="0"/>
              <w:left w:val="single" w:color="auto" w:sz="4" w:space="0"/>
              <w:bottom w:val="single" w:color="auto" w:sz="4" w:space="0"/>
              <w:right w:val="single" w:color="auto" w:sz="4" w:space="0"/>
            </w:tcBorders>
            <w:noWrap w:val="0"/>
            <w:vAlign w:val="top"/>
          </w:tcPr>
          <w:p w14:paraId="6538CBEC">
            <w:pPr>
              <w:snapToGrid w:val="0"/>
              <w:spacing w:before="120" w:beforeLines="50"/>
              <w:jc w:val="center"/>
              <w:rPr>
                <w:rFonts w:hint="eastAsia" w:ascii="宋体" w:hAnsi="宋体" w:eastAsia="宋体" w:cs="Times New Roman"/>
                <w:color w:val="auto"/>
                <w:sz w:val="24"/>
                <w:highlight w:val="none"/>
              </w:rPr>
            </w:pPr>
          </w:p>
        </w:tc>
      </w:tr>
    </w:tbl>
    <w:p w14:paraId="7173C157">
      <w:pPr>
        <w:pStyle w:val="12"/>
        <w:rPr>
          <w:rFonts w:hint="eastAsia" w:ascii="宋体" w:hAnsi="宋体"/>
          <w:color w:val="auto"/>
          <w:highlight w:val="none"/>
        </w:rPr>
      </w:pPr>
    </w:p>
    <w:p w14:paraId="20F65FF6">
      <w:pPr>
        <w:pStyle w:val="12"/>
        <w:spacing w:line="360" w:lineRule="auto"/>
        <w:rPr>
          <w:rFonts w:hint="eastAsia" w:ascii="宋体" w:hAnsi="宋体"/>
          <w:color w:val="auto"/>
          <w:kern w:val="0"/>
          <w:sz w:val="24"/>
          <w:szCs w:val="24"/>
          <w:highlight w:val="none"/>
          <w:lang w:val="en-US" w:eastAsia="zh-CN"/>
        </w:rPr>
      </w:pPr>
      <w:r>
        <w:rPr>
          <w:rFonts w:hint="eastAsia" w:ascii="宋体" w:hAnsi="宋体"/>
          <w:color w:val="auto"/>
          <w:kern w:val="0"/>
          <w:sz w:val="24"/>
          <w:szCs w:val="24"/>
          <w:highlight w:val="none"/>
          <w:lang w:val="en-US" w:eastAsia="zh-CN"/>
        </w:rPr>
        <w:t>注：1.说明：应对照招标文件“第二章 采购需求”中的商务条款要求逐条作明确的投标响应，并作出偏离说明。</w:t>
      </w:r>
    </w:p>
    <w:p w14:paraId="141FD56B">
      <w:pPr>
        <w:pStyle w:val="14"/>
        <w:spacing w:line="360" w:lineRule="auto"/>
        <w:ind w:firstLine="0" w:firstLineChars="0"/>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2.投标人应根据自身的承诺，对照招标文件要求在“偏离说明”中注明“正偏离”“负偏离”或者“无偏离”。既不属于“正偏离”也不属于“负偏离”即为“无偏离”。</w:t>
      </w:r>
    </w:p>
    <w:p w14:paraId="06629C67">
      <w:pPr>
        <w:snapToGrid w:val="0"/>
        <w:spacing w:before="50" w:after="50"/>
        <w:rPr>
          <w:rFonts w:ascii="宋体" w:hAnsi="宋体"/>
          <w:color w:val="auto"/>
          <w:sz w:val="24"/>
          <w:highlight w:val="none"/>
        </w:rPr>
      </w:pPr>
    </w:p>
    <w:p w14:paraId="4D92BD47">
      <w:pPr>
        <w:snapToGrid w:val="0"/>
        <w:spacing w:before="50" w:after="50"/>
        <w:rPr>
          <w:rFonts w:ascii="宋体" w:hAnsi="宋体"/>
          <w:color w:val="auto"/>
          <w:sz w:val="24"/>
          <w:highlight w:val="none"/>
        </w:rPr>
      </w:pPr>
    </w:p>
    <w:p w14:paraId="78EA0CDD">
      <w:pPr>
        <w:snapToGrid w:val="0"/>
        <w:spacing w:before="50" w:after="50"/>
        <w:rPr>
          <w:rFonts w:hint="eastAsia" w:ascii="宋体" w:hAnsi="宋体"/>
          <w:color w:val="auto"/>
          <w:spacing w:val="20"/>
          <w:sz w:val="24"/>
          <w:highlight w:val="none"/>
          <w:u w:val="single"/>
        </w:rPr>
      </w:pPr>
      <w:r>
        <w:rPr>
          <w:rFonts w:hint="eastAsia" w:ascii="宋体" w:hAnsi="宋体"/>
          <w:color w:val="auto"/>
          <w:sz w:val="24"/>
          <w:highlight w:val="none"/>
        </w:rPr>
        <w:t>法定代表人或者委托代理人</w:t>
      </w:r>
      <w:r>
        <w:rPr>
          <w:rFonts w:hint="eastAsia" w:ascii="宋体" w:hAnsi="宋体"/>
          <w:color w:val="auto"/>
          <w:spacing w:val="20"/>
          <w:sz w:val="24"/>
          <w:highlight w:val="none"/>
        </w:rPr>
        <w:t>（签字或者电子签名）：</w:t>
      </w:r>
      <w:r>
        <w:rPr>
          <w:rFonts w:hint="eastAsia" w:ascii="宋体" w:hAnsi="宋体"/>
          <w:color w:val="auto"/>
          <w:spacing w:val="20"/>
          <w:sz w:val="24"/>
          <w:highlight w:val="none"/>
          <w:u w:val="single"/>
        </w:rPr>
        <w:t xml:space="preserve">        </w:t>
      </w:r>
    </w:p>
    <w:p w14:paraId="38945DD5">
      <w:pPr>
        <w:snapToGrid w:val="0"/>
        <w:spacing w:before="120" w:beforeLines="50"/>
        <w:rPr>
          <w:rFonts w:hint="eastAsia" w:ascii="宋体" w:hAnsi="宋体"/>
          <w:color w:val="auto"/>
          <w:spacing w:val="20"/>
          <w:sz w:val="24"/>
          <w:highlight w:val="none"/>
        </w:rPr>
      </w:pPr>
      <w:r>
        <w:rPr>
          <w:rFonts w:hint="eastAsia" w:ascii="宋体" w:hAnsi="宋体"/>
          <w:color w:val="auto"/>
          <w:spacing w:val="20"/>
          <w:sz w:val="24"/>
          <w:highlight w:val="none"/>
        </w:rPr>
        <w:t>投标人名称（电子签章）：</w:t>
      </w:r>
      <w:r>
        <w:rPr>
          <w:rFonts w:hint="eastAsia" w:ascii="宋体" w:hAnsi="宋体"/>
          <w:color w:val="auto"/>
          <w:spacing w:val="20"/>
          <w:sz w:val="24"/>
          <w:highlight w:val="none"/>
          <w:u w:val="single"/>
        </w:rPr>
        <w:t xml:space="preserve">            </w:t>
      </w:r>
      <w:r>
        <w:rPr>
          <w:rFonts w:hint="eastAsia" w:ascii="宋体" w:hAnsi="宋体"/>
          <w:color w:val="auto"/>
          <w:spacing w:val="20"/>
          <w:sz w:val="24"/>
          <w:highlight w:val="none"/>
        </w:rPr>
        <w:t xml:space="preserve">   </w:t>
      </w:r>
    </w:p>
    <w:p w14:paraId="5FD4F262">
      <w:pPr>
        <w:snapToGrid w:val="0"/>
        <w:spacing w:before="120" w:beforeLines="50"/>
        <w:rPr>
          <w:rFonts w:hint="eastAsia" w:ascii="宋体" w:hAnsi="宋体"/>
          <w:color w:val="auto"/>
          <w:sz w:val="24"/>
          <w:szCs w:val="20"/>
          <w:highlight w:val="none"/>
        </w:rPr>
      </w:pPr>
      <w:r>
        <w:rPr>
          <w:rFonts w:hint="eastAsia" w:ascii="宋体" w:hAnsi="宋体"/>
          <w:color w:val="auto"/>
          <w:spacing w:val="20"/>
          <w:sz w:val="24"/>
          <w:highlight w:val="none"/>
        </w:rPr>
        <w:t>日  期：</w:t>
      </w:r>
      <w:r>
        <w:rPr>
          <w:rFonts w:hint="eastAsia" w:ascii="宋体" w:hAnsi="宋体"/>
          <w:color w:val="auto"/>
          <w:spacing w:val="20"/>
          <w:sz w:val="24"/>
          <w:highlight w:val="none"/>
          <w:u w:val="single"/>
        </w:rPr>
        <w:t xml:space="preserve">         </w:t>
      </w:r>
    </w:p>
    <w:p w14:paraId="6321AA89">
      <w:pPr>
        <w:snapToGrid w:val="0"/>
        <w:spacing w:before="120" w:beforeLines="50"/>
        <w:rPr>
          <w:rFonts w:hint="eastAsia" w:ascii="宋体" w:hAnsi="宋体"/>
          <w:color w:val="auto"/>
          <w:sz w:val="24"/>
          <w:szCs w:val="20"/>
          <w:highlight w:val="none"/>
        </w:rPr>
      </w:pPr>
    </w:p>
    <w:p w14:paraId="5546D094">
      <w:pPr>
        <w:snapToGrid w:val="0"/>
        <w:spacing w:before="120" w:beforeLines="50" w:after="50"/>
        <w:jc w:val="left"/>
        <w:rPr>
          <w:rFonts w:ascii="宋体" w:hAnsi="宋体"/>
          <w:color w:val="auto"/>
          <w:sz w:val="24"/>
          <w:szCs w:val="20"/>
          <w:highlight w:val="none"/>
        </w:rPr>
        <w:sectPr>
          <w:footerReference r:id="rId12" w:type="first"/>
          <w:headerReference r:id="rId9" w:type="default"/>
          <w:footerReference r:id="rId10" w:type="default"/>
          <w:footerReference r:id="rId11" w:type="even"/>
          <w:pgSz w:w="11906" w:h="16838"/>
          <w:pgMar w:top="1440" w:right="1797" w:bottom="1440" w:left="1797" w:header="851" w:footer="992" w:gutter="0"/>
          <w:cols w:space="720" w:num="1"/>
          <w:docGrid w:linePitch="312" w:charSpace="0"/>
        </w:sectPr>
      </w:pPr>
    </w:p>
    <w:p w14:paraId="46011D38">
      <w:pPr>
        <w:snapToGrid w:val="0"/>
        <w:spacing w:before="120" w:beforeLines="50" w:after="50"/>
        <w:jc w:val="left"/>
        <w:rPr>
          <w:rFonts w:hint="eastAsia" w:ascii="宋体" w:hAnsi="宋体"/>
          <w:b/>
          <w:color w:val="auto"/>
          <w:sz w:val="24"/>
          <w:highlight w:val="none"/>
        </w:rPr>
      </w:pPr>
      <w:r>
        <w:rPr>
          <w:rFonts w:hint="eastAsia" w:ascii="宋体" w:hAnsi="宋体"/>
          <w:b/>
          <w:color w:val="auto"/>
          <w:sz w:val="24"/>
          <w:highlight w:val="none"/>
        </w:rPr>
        <w:t>5.投标人业绩证明材料</w:t>
      </w:r>
    </w:p>
    <w:p w14:paraId="65DC8256">
      <w:pPr>
        <w:pStyle w:val="22"/>
        <w:snapToGrid w:val="0"/>
        <w:ind w:left="480" w:hanging="480"/>
        <w:rPr>
          <w:rFonts w:hint="eastAsia" w:ascii="宋体" w:hAnsi="宋体"/>
          <w:color w:val="auto"/>
          <w:sz w:val="24"/>
          <w:highlight w:val="none"/>
        </w:rPr>
      </w:pPr>
    </w:p>
    <w:p w14:paraId="50297881">
      <w:pPr>
        <w:pStyle w:val="22"/>
        <w:snapToGrid w:val="0"/>
        <w:ind w:left="480" w:hanging="480"/>
        <w:rPr>
          <w:rFonts w:hint="eastAsia" w:ascii="宋体" w:hAnsi="宋体"/>
          <w:color w:val="auto"/>
          <w:sz w:val="24"/>
          <w:highlight w:val="none"/>
        </w:rPr>
      </w:pPr>
      <w:r>
        <w:rPr>
          <w:rFonts w:hint="eastAsia" w:ascii="宋体" w:hAnsi="宋体"/>
          <w:color w:val="auto"/>
          <w:sz w:val="24"/>
          <w:highlight w:val="none"/>
        </w:rPr>
        <w:t xml:space="preserve">投标人业绩情况一览表格式： </w:t>
      </w:r>
    </w:p>
    <w:tbl>
      <w:tblPr>
        <w:tblStyle w:val="28"/>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133"/>
        <w:gridCol w:w="1606"/>
        <w:gridCol w:w="1933"/>
        <w:gridCol w:w="2856"/>
      </w:tblGrid>
      <w:tr w14:paraId="477748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1250" w:type="pct"/>
            <w:vMerge w:val="restart"/>
            <w:tcBorders>
              <w:top w:val="single" w:color="auto" w:sz="4" w:space="0"/>
              <w:left w:val="single" w:color="auto" w:sz="4" w:space="0"/>
              <w:bottom w:val="single" w:color="auto" w:sz="4" w:space="0"/>
              <w:right w:val="single" w:color="auto" w:sz="4" w:space="0"/>
            </w:tcBorders>
            <w:noWrap w:val="0"/>
            <w:vAlign w:val="center"/>
          </w:tcPr>
          <w:p w14:paraId="7DEB53EB">
            <w:pPr>
              <w:jc w:val="center"/>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采购人名称</w:t>
            </w:r>
          </w:p>
        </w:tc>
        <w:tc>
          <w:tcPr>
            <w:tcW w:w="941" w:type="pct"/>
            <w:vMerge w:val="restart"/>
            <w:tcBorders>
              <w:top w:val="single" w:color="auto" w:sz="4" w:space="0"/>
              <w:left w:val="single" w:color="auto" w:sz="4" w:space="0"/>
              <w:bottom w:val="single" w:color="auto" w:sz="4" w:space="0"/>
              <w:right w:val="single" w:color="auto" w:sz="4" w:space="0"/>
            </w:tcBorders>
            <w:noWrap w:val="0"/>
            <w:vAlign w:val="center"/>
          </w:tcPr>
          <w:p w14:paraId="245C72D4">
            <w:pPr>
              <w:jc w:val="center"/>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项目名称</w:t>
            </w:r>
          </w:p>
        </w:tc>
        <w:tc>
          <w:tcPr>
            <w:tcW w:w="1133" w:type="pct"/>
            <w:vMerge w:val="restart"/>
            <w:tcBorders>
              <w:top w:val="single" w:color="auto" w:sz="4" w:space="0"/>
              <w:left w:val="single" w:color="auto" w:sz="4" w:space="0"/>
              <w:bottom w:val="single" w:color="auto" w:sz="4" w:space="0"/>
              <w:right w:val="single" w:color="auto" w:sz="4" w:space="0"/>
            </w:tcBorders>
            <w:noWrap w:val="0"/>
            <w:vAlign w:val="center"/>
          </w:tcPr>
          <w:p w14:paraId="0535AB17">
            <w:pPr>
              <w:jc w:val="center"/>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合同金额（万元）</w:t>
            </w:r>
          </w:p>
        </w:tc>
        <w:tc>
          <w:tcPr>
            <w:tcW w:w="1674" w:type="pct"/>
            <w:vMerge w:val="restart"/>
            <w:tcBorders>
              <w:top w:val="single" w:color="auto" w:sz="4" w:space="0"/>
              <w:left w:val="single" w:color="auto" w:sz="4" w:space="0"/>
              <w:bottom w:val="single" w:color="auto" w:sz="4" w:space="0"/>
              <w:right w:val="single" w:color="auto" w:sz="4" w:space="0"/>
            </w:tcBorders>
            <w:noWrap w:val="0"/>
            <w:vAlign w:val="center"/>
          </w:tcPr>
          <w:p w14:paraId="30C7DAA8">
            <w:pPr>
              <w:jc w:val="center"/>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采购人联系人及联系电话</w:t>
            </w:r>
          </w:p>
        </w:tc>
      </w:tr>
      <w:tr w14:paraId="76560F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1250" w:type="pct"/>
            <w:vMerge w:val="continue"/>
            <w:tcBorders>
              <w:top w:val="single" w:color="auto" w:sz="4" w:space="0"/>
              <w:left w:val="single" w:color="auto" w:sz="4" w:space="0"/>
              <w:bottom w:val="single" w:color="auto" w:sz="4" w:space="0"/>
              <w:right w:val="single" w:color="auto" w:sz="4" w:space="0"/>
            </w:tcBorders>
            <w:noWrap w:val="0"/>
            <w:vAlign w:val="center"/>
          </w:tcPr>
          <w:p w14:paraId="2329DAE4">
            <w:pPr>
              <w:jc w:val="left"/>
              <w:rPr>
                <w:rFonts w:hint="eastAsia" w:ascii="宋体" w:hAnsi="宋体" w:eastAsia="宋体" w:cs="Times New Roman"/>
                <w:color w:val="auto"/>
                <w:sz w:val="24"/>
                <w:highlight w:val="none"/>
              </w:rPr>
            </w:pPr>
          </w:p>
        </w:tc>
        <w:tc>
          <w:tcPr>
            <w:tcW w:w="941" w:type="pct"/>
            <w:vMerge w:val="continue"/>
            <w:tcBorders>
              <w:top w:val="single" w:color="auto" w:sz="4" w:space="0"/>
              <w:left w:val="single" w:color="auto" w:sz="4" w:space="0"/>
              <w:bottom w:val="single" w:color="auto" w:sz="4" w:space="0"/>
              <w:right w:val="single" w:color="auto" w:sz="4" w:space="0"/>
            </w:tcBorders>
            <w:noWrap w:val="0"/>
            <w:vAlign w:val="center"/>
          </w:tcPr>
          <w:p w14:paraId="1F08A5F2">
            <w:pPr>
              <w:jc w:val="left"/>
              <w:rPr>
                <w:rFonts w:hint="eastAsia" w:ascii="宋体" w:hAnsi="宋体" w:eastAsia="宋体" w:cs="Times New Roman"/>
                <w:color w:val="auto"/>
                <w:sz w:val="24"/>
                <w:highlight w:val="none"/>
              </w:rPr>
            </w:pPr>
          </w:p>
        </w:tc>
        <w:tc>
          <w:tcPr>
            <w:tcW w:w="1133" w:type="pct"/>
            <w:vMerge w:val="continue"/>
            <w:tcBorders>
              <w:top w:val="single" w:color="auto" w:sz="4" w:space="0"/>
              <w:left w:val="single" w:color="auto" w:sz="4" w:space="0"/>
              <w:bottom w:val="single" w:color="auto" w:sz="4" w:space="0"/>
              <w:right w:val="single" w:color="auto" w:sz="4" w:space="0"/>
            </w:tcBorders>
            <w:noWrap w:val="0"/>
            <w:vAlign w:val="center"/>
          </w:tcPr>
          <w:p w14:paraId="0992E882">
            <w:pPr>
              <w:jc w:val="left"/>
              <w:rPr>
                <w:rFonts w:hint="eastAsia" w:ascii="宋体" w:hAnsi="宋体" w:eastAsia="宋体" w:cs="Times New Roman"/>
                <w:color w:val="auto"/>
                <w:sz w:val="24"/>
                <w:highlight w:val="none"/>
              </w:rPr>
            </w:pPr>
          </w:p>
        </w:tc>
        <w:tc>
          <w:tcPr>
            <w:tcW w:w="1674" w:type="pct"/>
            <w:vMerge w:val="continue"/>
            <w:tcBorders>
              <w:top w:val="single" w:color="auto" w:sz="4" w:space="0"/>
              <w:left w:val="single" w:color="auto" w:sz="4" w:space="0"/>
              <w:bottom w:val="single" w:color="auto" w:sz="4" w:space="0"/>
              <w:right w:val="single" w:color="auto" w:sz="4" w:space="0"/>
            </w:tcBorders>
            <w:noWrap w:val="0"/>
            <w:vAlign w:val="center"/>
          </w:tcPr>
          <w:p w14:paraId="65F6F42A">
            <w:pPr>
              <w:jc w:val="left"/>
              <w:rPr>
                <w:rFonts w:hint="eastAsia" w:ascii="宋体" w:hAnsi="宋体" w:eastAsia="宋体" w:cs="Times New Roman"/>
                <w:color w:val="auto"/>
                <w:sz w:val="24"/>
                <w:highlight w:val="none"/>
              </w:rPr>
            </w:pPr>
          </w:p>
        </w:tc>
      </w:tr>
      <w:tr w14:paraId="285964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1250" w:type="pct"/>
            <w:tcBorders>
              <w:top w:val="single" w:color="auto" w:sz="4" w:space="0"/>
              <w:left w:val="single" w:color="auto" w:sz="4" w:space="0"/>
              <w:bottom w:val="single" w:color="auto" w:sz="4" w:space="0"/>
              <w:right w:val="single" w:color="auto" w:sz="4" w:space="0"/>
            </w:tcBorders>
            <w:noWrap w:val="0"/>
            <w:vAlign w:val="top"/>
          </w:tcPr>
          <w:p w14:paraId="646DEA78">
            <w:pPr>
              <w:snapToGrid w:val="0"/>
              <w:spacing w:line="240" w:lineRule="exact"/>
              <w:jc w:val="left"/>
              <w:rPr>
                <w:rFonts w:hint="eastAsia" w:ascii="宋体" w:hAnsi="宋体" w:eastAsia="宋体" w:cs="Times New Roman"/>
                <w:color w:val="auto"/>
                <w:sz w:val="24"/>
                <w:highlight w:val="none"/>
              </w:rPr>
            </w:pPr>
          </w:p>
        </w:tc>
        <w:tc>
          <w:tcPr>
            <w:tcW w:w="941" w:type="pct"/>
            <w:tcBorders>
              <w:top w:val="single" w:color="auto" w:sz="4" w:space="0"/>
              <w:left w:val="single" w:color="auto" w:sz="4" w:space="0"/>
              <w:bottom w:val="single" w:color="auto" w:sz="4" w:space="0"/>
              <w:right w:val="single" w:color="auto" w:sz="4" w:space="0"/>
            </w:tcBorders>
            <w:noWrap w:val="0"/>
            <w:vAlign w:val="top"/>
          </w:tcPr>
          <w:p w14:paraId="0EB4CD2B">
            <w:pPr>
              <w:snapToGrid w:val="0"/>
              <w:spacing w:line="240" w:lineRule="exact"/>
              <w:jc w:val="left"/>
              <w:rPr>
                <w:rFonts w:hint="eastAsia" w:ascii="宋体" w:hAnsi="宋体" w:eastAsia="宋体" w:cs="Times New Roman"/>
                <w:color w:val="auto"/>
                <w:sz w:val="24"/>
                <w:highlight w:val="none"/>
              </w:rPr>
            </w:pPr>
          </w:p>
        </w:tc>
        <w:tc>
          <w:tcPr>
            <w:tcW w:w="1133" w:type="pct"/>
            <w:tcBorders>
              <w:top w:val="single" w:color="auto" w:sz="4" w:space="0"/>
              <w:left w:val="single" w:color="auto" w:sz="4" w:space="0"/>
              <w:bottom w:val="single" w:color="auto" w:sz="4" w:space="0"/>
              <w:right w:val="single" w:color="auto" w:sz="4" w:space="0"/>
            </w:tcBorders>
            <w:noWrap w:val="0"/>
            <w:vAlign w:val="top"/>
          </w:tcPr>
          <w:p w14:paraId="0026F0BB">
            <w:pPr>
              <w:snapToGrid w:val="0"/>
              <w:spacing w:line="240" w:lineRule="exact"/>
              <w:jc w:val="left"/>
              <w:rPr>
                <w:rFonts w:hint="eastAsia" w:ascii="宋体" w:hAnsi="宋体" w:eastAsia="宋体" w:cs="Times New Roman"/>
                <w:color w:val="auto"/>
                <w:sz w:val="24"/>
                <w:highlight w:val="none"/>
              </w:rPr>
            </w:pPr>
          </w:p>
        </w:tc>
        <w:tc>
          <w:tcPr>
            <w:tcW w:w="1674" w:type="pct"/>
            <w:tcBorders>
              <w:top w:val="single" w:color="auto" w:sz="4" w:space="0"/>
              <w:left w:val="single" w:color="auto" w:sz="4" w:space="0"/>
              <w:bottom w:val="single" w:color="auto" w:sz="4" w:space="0"/>
              <w:right w:val="single" w:color="auto" w:sz="4" w:space="0"/>
            </w:tcBorders>
            <w:noWrap w:val="0"/>
            <w:vAlign w:val="top"/>
          </w:tcPr>
          <w:p w14:paraId="52648064">
            <w:pPr>
              <w:snapToGrid w:val="0"/>
              <w:spacing w:line="240" w:lineRule="exact"/>
              <w:jc w:val="left"/>
              <w:rPr>
                <w:rFonts w:hint="eastAsia" w:ascii="宋体" w:hAnsi="宋体" w:eastAsia="宋体" w:cs="Times New Roman"/>
                <w:color w:val="auto"/>
                <w:sz w:val="24"/>
                <w:highlight w:val="none"/>
              </w:rPr>
            </w:pPr>
          </w:p>
        </w:tc>
      </w:tr>
      <w:tr w14:paraId="73F309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50" w:type="pct"/>
            <w:tcBorders>
              <w:top w:val="single" w:color="auto" w:sz="4" w:space="0"/>
              <w:left w:val="single" w:color="auto" w:sz="4" w:space="0"/>
              <w:bottom w:val="single" w:color="auto" w:sz="4" w:space="0"/>
              <w:right w:val="single" w:color="auto" w:sz="4" w:space="0"/>
            </w:tcBorders>
            <w:noWrap w:val="0"/>
            <w:vAlign w:val="top"/>
          </w:tcPr>
          <w:p w14:paraId="2EA2F74E">
            <w:pPr>
              <w:snapToGrid w:val="0"/>
              <w:spacing w:before="50" w:after="120" w:afterLines="50" w:line="400" w:lineRule="exact"/>
              <w:jc w:val="left"/>
              <w:rPr>
                <w:rFonts w:hint="eastAsia" w:ascii="宋体" w:hAnsi="宋体" w:eastAsia="宋体" w:cs="Times New Roman"/>
                <w:color w:val="auto"/>
                <w:sz w:val="24"/>
                <w:highlight w:val="none"/>
              </w:rPr>
            </w:pPr>
          </w:p>
        </w:tc>
        <w:tc>
          <w:tcPr>
            <w:tcW w:w="941" w:type="pct"/>
            <w:tcBorders>
              <w:top w:val="single" w:color="auto" w:sz="4" w:space="0"/>
              <w:left w:val="single" w:color="auto" w:sz="4" w:space="0"/>
              <w:bottom w:val="single" w:color="auto" w:sz="4" w:space="0"/>
              <w:right w:val="single" w:color="auto" w:sz="4" w:space="0"/>
            </w:tcBorders>
            <w:noWrap w:val="0"/>
            <w:vAlign w:val="top"/>
          </w:tcPr>
          <w:p w14:paraId="13EC8FAA">
            <w:pPr>
              <w:snapToGrid w:val="0"/>
              <w:spacing w:before="50" w:after="120" w:afterLines="50" w:line="400" w:lineRule="exact"/>
              <w:jc w:val="left"/>
              <w:rPr>
                <w:rFonts w:hint="eastAsia" w:ascii="宋体" w:hAnsi="宋体" w:eastAsia="宋体" w:cs="Times New Roman"/>
                <w:color w:val="auto"/>
                <w:sz w:val="24"/>
                <w:highlight w:val="none"/>
              </w:rPr>
            </w:pPr>
          </w:p>
        </w:tc>
        <w:tc>
          <w:tcPr>
            <w:tcW w:w="1133" w:type="pct"/>
            <w:tcBorders>
              <w:top w:val="single" w:color="auto" w:sz="4" w:space="0"/>
              <w:left w:val="single" w:color="auto" w:sz="4" w:space="0"/>
              <w:bottom w:val="single" w:color="auto" w:sz="4" w:space="0"/>
              <w:right w:val="single" w:color="auto" w:sz="4" w:space="0"/>
            </w:tcBorders>
            <w:noWrap w:val="0"/>
            <w:vAlign w:val="top"/>
          </w:tcPr>
          <w:p w14:paraId="7D0A9382">
            <w:pPr>
              <w:snapToGrid w:val="0"/>
              <w:spacing w:before="50" w:after="120" w:afterLines="50" w:line="400" w:lineRule="exact"/>
              <w:jc w:val="left"/>
              <w:rPr>
                <w:rFonts w:hint="eastAsia" w:ascii="宋体" w:hAnsi="宋体" w:eastAsia="宋体" w:cs="Times New Roman"/>
                <w:color w:val="auto"/>
                <w:sz w:val="24"/>
                <w:highlight w:val="none"/>
              </w:rPr>
            </w:pPr>
          </w:p>
        </w:tc>
        <w:tc>
          <w:tcPr>
            <w:tcW w:w="1674" w:type="pct"/>
            <w:tcBorders>
              <w:top w:val="single" w:color="auto" w:sz="4" w:space="0"/>
              <w:left w:val="single" w:color="auto" w:sz="4" w:space="0"/>
              <w:bottom w:val="single" w:color="auto" w:sz="4" w:space="0"/>
              <w:right w:val="single" w:color="auto" w:sz="4" w:space="0"/>
            </w:tcBorders>
            <w:noWrap w:val="0"/>
            <w:vAlign w:val="top"/>
          </w:tcPr>
          <w:p w14:paraId="203397FC">
            <w:pPr>
              <w:snapToGrid w:val="0"/>
              <w:spacing w:before="50" w:after="120" w:afterLines="50" w:line="400" w:lineRule="exact"/>
              <w:jc w:val="left"/>
              <w:rPr>
                <w:rFonts w:hint="eastAsia" w:ascii="宋体" w:hAnsi="宋体" w:eastAsia="宋体" w:cs="Times New Roman"/>
                <w:color w:val="auto"/>
                <w:sz w:val="24"/>
                <w:highlight w:val="none"/>
              </w:rPr>
            </w:pPr>
          </w:p>
        </w:tc>
      </w:tr>
      <w:tr w14:paraId="17738A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1250" w:type="pct"/>
            <w:tcBorders>
              <w:top w:val="single" w:color="auto" w:sz="4" w:space="0"/>
              <w:left w:val="single" w:color="auto" w:sz="4" w:space="0"/>
              <w:bottom w:val="single" w:color="auto" w:sz="4" w:space="0"/>
              <w:right w:val="single" w:color="auto" w:sz="4" w:space="0"/>
            </w:tcBorders>
            <w:noWrap w:val="0"/>
            <w:vAlign w:val="top"/>
          </w:tcPr>
          <w:p w14:paraId="142902AE">
            <w:pPr>
              <w:snapToGrid w:val="0"/>
              <w:spacing w:before="50" w:after="120" w:afterLines="50" w:line="400" w:lineRule="exact"/>
              <w:jc w:val="left"/>
              <w:rPr>
                <w:rFonts w:hint="eastAsia" w:ascii="宋体" w:hAnsi="宋体" w:eastAsia="宋体" w:cs="Times New Roman"/>
                <w:color w:val="auto"/>
                <w:sz w:val="24"/>
                <w:highlight w:val="none"/>
              </w:rPr>
            </w:pPr>
          </w:p>
        </w:tc>
        <w:tc>
          <w:tcPr>
            <w:tcW w:w="941" w:type="pct"/>
            <w:tcBorders>
              <w:top w:val="single" w:color="auto" w:sz="4" w:space="0"/>
              <w:left w:val="single" w:color="auto" w:sz="4" w:space="0"/>
              <w:bottom w:val="single" w:color="auto" w:sz="4" w:space="0"/>
              <w:right w:val="single" w:color="auto" w:sz="4" w:space="0"/>
            </w:tcBorders>
            <w:noWrap w:val="0"/>
            <w:vAlign w:val="top"/>
          </w:tcPr>
          <w:p w14:paraId="70803C5D">
            <w:pPr>
              <w:snapToGrid w:val="0"/>
              <w:spacing w:before="50" w:after="120" w:afterLines="50" w:line="400" w:lineRule="exact"/>
              <w:jc w:val="left"/>
              <w:rPr>
                <w:rFonts w:hint="eastAsia" w:ascii="宋体" w:hAnsi="宋体" w:eastAsia="宋体" w:cs="Times New Roman"/>
                <w:color w:val="auto"/>
                <w:sz w:val="24"/>
                <w:highlight w:val="none"/>
              </w:rPr>
            </w:pPr>
          </w:p>
        </w:tc>
        <w:tc>
          <w:tcPr>
            <w:tcW w:w="1133" w:type="pct"/>
            <w:tcBorders>
              <w:top w:val="single" w:color="auto" w:sz="4" w:space="0"/>
              <w:left w:val="single" w:color="auto" w:sz="4" w:space="0"/>
              <w:bottom w:val="single" w:color="auto" w:sz="4" w:space="0"/>
              <w:right w:val="single" w:color="auto" w:sz="4" w:space="0"/>
            </w:tcBorders>
            <w:noWrap w:val="0"/>
            <w:vAlign w:val="top"/>
          </w:tcPr>
          <w:p w14:paraId="541FA9E0">
            <w:pPr>
              <w:snapToGrid w:val="0"/>
              <w:spacing w:before="50" w:after="120" w:afterLines="50" w:line="400" w:lineRule="exact"/>
              <w:jc w:val="left"/>
              <w:rPr>
                <w:rFonts w:hint="eastAsia" w:ascii="宋体" w:hAnsi="宋体" w:eastAsia="宋体" w:cs="Times New Roman"/>
                <w:color w:val="auto"/>
                <w:sz w:val="24"/>
                <w:highlight w:val="none"/>
              </w:rPr>
            </w:pPr>
          </w:p>
        </w:tc>
        <w:tc>
          <w:tcPr>
            <w:tcW w:w="1674" w:type="pct"/>
            <w:tcBorders>
              <w:top w:val="single" w:color="auto" w:sz="4" w:space="0"/>
              <w:left w:val="single" w:color="auto" w:sz="4" w:space="0"/>
              <w:bottom w:val="single" w:color="auto" w:sz="4" w:space="0"/>
              <w:right w:val="single" w:color="auto" w:sz="4" w:space="0"/>
            </w:tcBorders>
            <w:noWrap w:val="0"/>
            <w:vAlign w:val="top"/>
          </w:tcPr>
          <w:p w14:paraId="2A039E67">
            <w:pPr>
              <w:snapToGrid w:val="0"/>
              <w:spacing w:before="50" w:after="120" w:afterLines="50" w:line="400" w:lineRule="exact"/>
              <w:jc w:val="left"/>
              <w:rPr>
                <w:rFonts w:hint="eastAsia" w:ascii="宋体" w:hAnsi="宋体" w:eastAsia="宋体" w:cs="Times New Roman"/>
                <w:color w:val="auto"/>
                <w:sz w:val="24"/>
                <w:highlight w:val="none"/>
              </w:rPr>
            </w:pPr>
          </w:p>
        </w:tc>
      </w:tr>
      <w:tr w14:paraId="32065C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50" w:type="pct"/>
            <w:tcBorders>
              <w:top w:val="single" w:color="auto" w:sz="4" w:space="0"/>
              <w:left w:val="single" w:color="auto" w:sz="4" w:space="0"/>
              <w:bottom w:val="single" w:color="auto" w:sz="4" w:space="0"/>
              <w:right w:val="single" w:color="auto" w:sz="4" w:space="0"/>
            </w:tcBorders>
            <w:noWrap w:val="0"/>
            <w:vAlign w:val="top"/>
          </w:tcPr>
          <w:p w14:paraId="2E1FA1F3">
            <w:pPr>
              <w:snapToGrid w:val="0"/>
              <w:spacing w:before="50" w:after="120" w:afterLines="50" w:line="400" w:lineRule="exact"/>
              <w:jc w:val="left"/>
              <w:rPr>
                <w:rFonts w:hint="eastAsia" w:ascii="宋体" w:hAnsi="宋体" w:eastAsia="宋体" w:cs="Times New Roman"/>
                <w:color w:val="auto"/>
                <w:sz w:val="24"/>
                <w:highlight w:val="none"/>
              </w:rPr>
            </w:pPr>
          </w:p>
        </w:tc>
        <w:tc>
          <w:tcPr>
            <w:tcW w:w="941" w:type="pct"/>
            <w:tcBorders>
              <w:top w:val="single" w:color="auto" w:sz="4" w:space="0"/>
              <w:left w:val="single" w:color="auto" w:sz="4" w:space="0"/>
              <w:bottom w:val="single" w:color="auto" w:sz="4" w:space="0"/>
              <w:right w:val="single" w:color="auto" w:sz="4" w:space="0"/>
            </w:tcBorders>
            <w:noWrap w:val="0"/>
            <w:vAlign w:val="top"/>
          </w:tcPr>
          <w:p w14:paraId="5EB0AA41">
            <w:pPr>
              <w:snapToGrid w:val="0"/>
              <w:spacing w:before="50" w:after="120" w:afterLines="50" w:line="400" w:lineRule="exact"/>
              <w:jc w:val="left"/>
              <w:rPr>
                <w:rFonts w:hint="eastAsia" w:ascii="宋体" w:hAnsi="宋体" w:eastAsia="宋体" w:cs="Times New Roman"/>
                <w:color w:val="auto"/>
                <w:sz w:val="24"/>
                <w:highlight w:val="none"/>
              </w:rPr>
            </w:pPr>
          </w:p>
        </w:tc>
        <w:tc>
          <w:tcPr>
            <w:tcW w:w="1133" w:type="pct"/>
            <w:tcBorders>
              <w:top w:val="single" w:color="auto" w:sz="4" w:space="0"/>
              <w:left w:val="single" w:color="auto" w:sz="4" w:space="0"/>
              <w:bottom w:val="single" w:color="auto" w:sz="4" w:space="0"/>
              <w:right w:val="single" w:color="auto" w:sz="4" w:space="0"/>
            </w:tcBorders>
            <w:noWrap w:val="0"/>
            <w:vAlign w:val="top"/>
          </w:tcPr>
          <w:p w14:paraId="686D3F90">
            <w:pPr>
              <w:snapToGrid w:val="0"/>
              <w:spacing w:before="50" w:after="120" w:afterLines="50" w:line="400" w:lineRule="exact"/>
              <w:jc w:val="left"/>
              <w:rPr>
                <w:rFonts w:hint="eastAsia" w:ascii="宋体" w:hAnsi="宋体" w:eastAsia="宋体" w:cs="Times New Roman"/>
                <w:color w:val="auto"/>
                <w:sz w:val="24"/>
                <w:highlight w:val="none"/>
              </w:rPr>
            </w:pPr>
          </w:p>
        </w:tc>
        <w:tc>
          <w:tcPr>
            <w:tcW w:w="1674" w:type="pct"/>
            <w:tcBorders>
              <w:top w:val="single" w:color="auto" w:sz="4" w:space="0"/>
              <w:left w:val="single" w:color="auto" w:sz="4" w:space="0"/>
              <w:bottom w:val="single" w:color="auto" w:sz="4" w:space="0"/>
              <w:right w:val="single" w:color="auto" w:sz="4" w:space="0"/>
            </w:tcBorders>
            <w:noWrap w:val="0"/>
            <w:vAlign w:val="top"/>
          </w:tcPr>
          <w:p w14:paraId="4C766635">
            <w:pPr>
              <w:snapToGrid w:val="0"/>
              <w:spacing w:before="50" w:after="120" w:afterLines="50" w:line="400" w:lineRule="exact"/>
              <w:jc w:val="left"/>
              <w:rPr>
                <w:rFonts w:hint="eastAsia" w:ascii="宋体" w:hAnsi="宋体" w:eastAsia="宋体" w:cs="Times New Roman"/>
                <w:color w:val="auto"/>
                <w:sz w:val="24"/>
                <w:highlight w:val="none"/>
              </w:rPr>
            </w:pPr>
          </w:p>
        </w:tc>
      </w:tr>
      <w:tr w14:paraId="75DD0E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50" w:type="pct"/>
            <w:tcBorders>
              <w:top w:val="single" w:color="auto" w:sz="4" w:space="0"/>
              <w:left w:val="single" w:color="auto" w:sz="4" w:space="0"/>
              <w:bottom w:val="single" w:color="auto" w:sz="4" w:space="0"/>
              <w:right w:val="single" w:color="auto" w:sz="4" w:space="0"/>
            </w:tcBorders>
            <w:noWrap w:val="0"/>
            <w:vAlign w:val="top"/>
          </w:tcPr>
          <w:p w14:paraId="2A034E8E">
            <w:pPr>
              <w:snapToGrid w:val="0"/>
              <w:spacing w:before="50" w:after="120" w:afterLines="50" w:line="400" w:lineRule="exact"/>
              <w:jc w:val="left"/>
              <w:rPr>
                <w:rFonts w:hint="eastAsia" w:ascii="宋体" w:hAnsi="宋体" w:eastAsia="宋体" w:cs="Times New Roman"/>
                <w:color w:val="auto"/>
                <w:sz w:val="24"/>
                <w:highlight w:val="none"/>
              </w:rPr>
            </w:pPr>
          </w:p>
        </w:tc>
        <w:tc>
          <w:tcPr>
            <w:tcW w:w="941" w:type="pct"/>
            <w:tcBorders>
              <w:top w:val="single" w:color="auto" w:sz="4" w:space="0"/>
              <w:left w:val="single" w:color="auto" w:sz="4" w:space="0"/>
              <w:bottom w:val="single" w:color="auto" w:sz="4" w:space="0"/>
              <w:right w:val="single" w:color="auto" w:sz="4" w:space="0"/>
            </w:tcBorders>
            <w:noWrap w:val="0"/>
            <w:vAlign w:val="top"/>
          </w:tcPr>
          <w:p w14:paraId="04D54366">
            <w:pPr>
              <w:snapToGrid w:val="0"/>
              <w:spacing w:before="50" w:after="120" w:afterLines="50" w:line="400" w:lineRule="exact"/>
              <w:jc w:val="left"/>
              <w:rPr>
                <w:rFonts w:hint="eastAsia" w:ascii="宋体" w:hAnsi="宋体" w:eastAsia="宋体" w:cs="Times New Roman"/>
                <w:color w:val="auto"/>
                <w:sz w:val="24"/>
                <w:highlight w:val="none"/>
              </w:rPr>
            </w:pPr>
          </w:p>
        </w:tc>
        <w:tc>
          <w:tcPr>
            <w:tcW w:w="1133" w:type="pct"/>
            <w:tcBorders>
              <w:top w:val="single" w:color="auto" w:sz="4" w:space="0"/>
              <w:left w:val="single" w:color="auto" w:sz="4" w:space="0"/>
              <w:bottom w:val="single" w:color="auto" w:sz="4" w:space="0"/>
              <w:right w:val="single" w:color="auto" w:sz="4" w:space="0"/>
            </w:tcBorders>
            <w:noWrap w:val="0"/>
            <w:vAlign w:val="top"/>
          </w:tcPr>
          <w:p w14:paraId="7C40DE17">
            <w:pPr>
              <w:snapToGrid w:val="0"/>
              <w:spacing w:before="50" w:after="120" w:afterLines="50" w:line="400" w:lineRule="exact"/>
              <w:jc w:val="left"/>
              <w:rPr>
                <w:rFonts w:hint="eastAsia" w:ascii="宋体" w:hAnsi="宋体" w:eastAsia="宋体" w:cs="Times New Roman"/>
                <w:color w:val="auto"/>
                <w:sz w:val="24"/>
                <w:highlight w:val="none"/>
              </w:rPr>
            </w:pPr>
          </w:p>
        </w:tc>
        <w:tc>
          <w:tcPr>
            <w:tcW w:w="1674" w:type="pct"/>
            <w:tcBorders>
              <w:top w:val="single" w:color="auto" w:sz="4" w:space="0"/>
              <w:left w:val="single" w:color="auto" w:sz="4" w:space="0"/>
              <w:bottom w:val="single" w:color="auto" w:sz="4" w:space="0"/>
              <w:right w:val="single" w:color="auto" w:sz="4" w:space="0"/>
            </w:tcBorders>
            <w:noWrap w:val="0"/>
            <w:vAlign w:val="top"/>
          </w:tcPr>
          <w:p w14:paraId="0636F95C">
            <w:pPr>
              <w:snapToGrid w:val="0"/>
              <w:spacing w:before="50" w:after="120" w:afterLines="50" w:line="400" w:lineRule="exact"/>
              <w:jc w:val="left"/>
              <w:rPr>
                <w:rFonts w:hint="eastAsia" w:ascii="宋体" w:hAnsi="宋体" w:eastAsia="宋体" w:cs="Times New Roman"/>
                <w:color w:val="auto"/>
                <w:sz w:val="24"/>
                <w:highlight w:val="none"/>
              </w:rPr>
            </w:pPr>
          </w:p>
        </w:tc>
      </w:tr>
    </w:tbl>
    <w:p w14:paraId="06B83B65">
      <w:pPr>
        <w:pStyle w:val="9"/>
        <w:spacing w:before="0" w:after="0" w:line="360" w:lineRule="auto"/>
        <w:contextualSpacing/>
        <w:rPr>
          <w:rFonts w:hint="eastAsia" w:ascii="宋体" w:hAnsi="宋体" w:eastAsia="宋体"/>
          <w:color w:val="auto"/>
          <w:sz w:val="24"/>
          <w:szCs w:val="24"/>
          <w:highlight w:val="none"/>
        </w:rPr>
      </w:pPr>
    </w:p>
    <w:p w14:paraId="57F34CAC">
      <w:pPr>
        <w:pStyle w:val="9"/>
        <w:spacing w:before="0" w:after="0" w:line="360" w:lineRule="auto"/>
        <w:contextualSpacing/>
        <w:rPr>
          <w:rFonts w:hint="eastAsia" w:ascii="宋体" w:hAnsi="宋体" w:eastAsia="宋体"/>
          <w:color w:val="auto"/>
          <w:sz w:val="24"/>
          <w:szCs w:val="24"/>
          <w:highlight w:val="none"/>
        </w:rPr>
      </w:pPr>
      <w:r>
        <w:rPr>
          <w:rFonts w:hint="eastAsia" w:ascii="宋体" w:hAnsi="宋体" w:eastAsia="宋体"/>
          <w:color w:val="auto"/>
          <w:sz w:val="24"/>
          <w:szCs w:val="24"/>
          <w:highlight w:val="none"/>
        </w:rPr>
        <w:t>注：</w:t>
      </w:r>
      <w:r>
        <w:rPr>
          <w:rFonts w:hint="eastAsia" w:ascii="宋体" w:hAnsi="宋体" w:eastAsia="宋体"/>
          <w:color w:val="auto"/>
          <w:sz w:val="24"/>
          <w:highlight w:val="none"/>
        </w:rPr>
        <w:t>投标人根据评标标准具体要求附业绩证明材料。</w:t>
      </w:r>
    </w:p>
    <w:p w14:paraId="030871DA">
      <w:pPr>
        <w:pStyle w:val="9"/>
        <w:spacing w:before="0" w:after="0" w:line="360" w:lineRule="auto"/>
        <w:contextualSpacing/>
        <w:jc w:val="left"/>
        <w:rPr>
          <w:rFonts w:hint="default" w:ascii="宋体" w:hAnsi="宋体" w:eastAsia="宋体"/>
          <w:color w:val="auto"/>
          <w:sz w:val="24"/>
          <w:szCs w:val="24"/>
          <w:highlight w:val="none"/>
          <w:u w:val="single"/>
          <w:lang w:val="en-US" w:eastAsia="zh-CN"/>
        </w:rPr>
      </w:pPr>
      <w:r>
        <w:rPr>
          <w:rFonts w:hint="eastAsia" w:ascii="宋体" w:hAnsi="宋体" w:eastAsia="宋体"/>
          <w:color w:val="auto"/>
          <w:sz w:val="24"/>
          <w:szCs w:val="24"/>
          <w:highlight w:val="none"/>
        </w:rPr>
        <w:t>法定代表人或者委托代理人（签字或者电子签名）：</w:t>
      </w:r>
      <w:r>
        <w:rPr>
          <w:rFonts w:hint="eastAsia" w:ascii="宋体" w:hAnsi="宋体" w:eastAsia="宋体"/>
          <w:color w:val="auto"/>
          <w:sz w:val="24"/>
          <w:szCs w:val="24"/>
          <w:highlight w:val="none"/>
          <w:u w:val="single"/>
          <w:lang w:val="en-US" w:eastAsia="zh-CN"/>
        </w:rPr>
        <w:t xml:space="preserve">           </w:t>
      </w:r>
    </w:p>
    <w:p w14:paraId="2649F5B1">
      <w:pPr>
        <w:spacing w:line="360" w:lineRule="auto"/>
        <w:ind w:left="2400" w:right="480" w:hanging="2400" w:hangingChars="1000"/>
        <w:contextualSpacing/>
        <w:jc w:val="right"/>
        <w:rPr>
          <w:rFonts w:hint="eastAsia" w:ascii="宋体" w:hAnsi="宋体"/>
          <w:color w:val="auto"/>
          <w:sz w:val="24"/>
          <w:highlight w:val="none"/>
        </w:rPr>
      </w:pPr>
      <w:r>
        <w:rPr>
          <w:rFonts w:hint="eastAsia" w:ascii="宋体" w:hAnsi="宋体" w:cs="Arial"/>
          <w:color w:val="auto"/>
          <w:sz w:val="24"/>
          <w:highlight w:val="none"/>
        </w:rPr>
        <w:t xml:space="preserve">投标人名称（电子签章）： </w:t>
      </w:r>
      <w:r>
        <w:rPr>
          <w:rFonts w:hint="eastAsia" w:ascii="宋体" w:hAnsi="宋体"/>
          <w:color w:val="auto"/>
          <w:sz w:val="24"/>
          <w:highlight w:val="none"/>
          <w:u w:val="single"/>
        </w:rPr>
        <w:t xml:space="preserve">       </w:t>
      </w:r>
    </w:p>
    <w:p w14:paraId="52EA9DA8">
      <w:pPr>
        <w:spacing w:line="360" w:lineRule="auto"/>
        <w:ind w:left="2400" w:right="480" w:hanging="2400" w:hangingChars="1000"/>
        <w:contextualSpacing/>
        <w:jc w:val="right"/>
        <w:rPr>
          <w:rFonts w:hint="eastAsia" w:ascii="宋体" w:hAnsi="宋体"/>
          <w:color w:val="auto"/>
          <w:sz w:val="24"/>
          <w:szCs w:val="20"/>
          <w:highlight w:val="none"/>
        </w:rPr>
      </w:pPr>
      <w:r>
        <w:rPr>
          <w:rFonts w:hint="eastAsia" w:ascii="宋体" w:hAnsi="宋体"/>
          <w:color w:val="auto"/>
          <w:sz w:val="24"/>
          <w:highlight w:val="none"/>
        </w:rPr>
        <w:t>年    月    日</w:t>
      </w:r>
    </w:p>
    <w:p w14:paraId="5742D4A7">
      <w:pPr>
        <w:snapToGrid w:val="0"/>
        <w:spacing w:before="50"/>
        <w:ind w:firstLine="480" w:firstLineChars="200"/>
        <w:jc w:val="left"/>
        <w:rPr>
          <w:rFonts w:hint="eastAsia" w:ascii="宋体" w:hAnsi="宋体"/>
          <w:color w:val="auto"/>
          <w:sz w:val="24"/>
          <w:szCs w:val="20"/>
          <w:highlight w:val="none"/>
        </w:rPr>
      </w:pPr>
    </w:p>
    <w:p w14:paraId="74ED036B">
      <w:pPr>
        <w:snapToGrid w:val="0"/>
        <w:spacing w:before="50"/>
        <w:jc w:val="left"/>
        <w:rPr>
          <w:rFonts w:hint="eastAsia" w:ascii="宋体" w:hAnsi="宋体"/>
          <w:color w:val="auto"/>
          <w:sz w:val="24"/>
          <w:highlight w:val="none"/>
        </w:rPr>
      </w:pPr>
    </w:p>
    <w:p w14:paraId="2BEEB102">
      <w:pPr>
        <w:snapToGrid w:val="0"/>
        <w:spacing w:before="120" w:beforeLines="50"/>
        <w:rPr>
          <w:rFonts w:ascii="宋体" w:hAnsi="宋体"/>
          <w:color w:val="auto"/>
          <w:sz w:val="24"/>
          <w:szCs w:val="20"/>
          <w:highlight w:val="none"/>
        </w:rPr>
        <w:sectPr>
          <w:pgSz w:w="11906" w:h="16838"/>
          <w:pgMar w:top="1440" w:right="1797" w:bottom="1440" w:left="1797" w:header="851" w:footer="992" w:gutter="0"/>
          <w:cols w:space="720" w:num="1"/>
          <w:docGrid w:linePitch="312" w:charSpace="0"/>
        </w:sectPr>
      </w:pPr>
    </w:p>
    <w:p w14:paraId="05D1F312">
      <w:pPr>
        <w:snapToGrid w:val="0"/>
        <w:spacing w:before="156" w:beforeLines="50" w:after="50"/>
        <w:ind w:left="142"/>
        <w:jc w:val="left"/>
        <w:rPr>
          <w:rFonts w:hint="eastAsia" w:ascii="宋体" w:hAnsi="宋体"/>
          <w:b/>
          <w:color w:val="auto"/>
          <w:sz w:val="24"/>
          <w:highlight w:val="none"/>
        </w:rPr>
      </w:pPr>
      <w:r>
        <w:rPr>
          <w:rFonts w:hint="eastAsia" w:ascii="宋体" w:hAnsi="宋体"/>
          <w:b/>
          <w:color w:val="auto"/>
          <w:sz w:val="24"/>
          <w:highlight w:val="none"/>
        </w:rPr>
        <w:t>2.技术文件封面格式：</w:t>
      </w:r>
    </w:p>
    <w:p w14:paraId="012F7416">
      <w:pPr>
        <w:snapToGrid w:val="0"/>
        <w:spacing w:before="156" w:beforeLines="50" w:after="50" w:line="360" w:lineRule="auto"/>
        <w:ind w:left="142"/>
        <w:jc w:val="center"/>
        <w:rPr>
          <w:rFonts w:hint="eastAsia" w:ascii="宋体" w:hAnsi="宋体"/>
          <w:bCs/>
          <w:color w:val="auto"/>
          <w:sz w:val="48"/>
          <w:szCs w:val="48"/>
          <w:highlight w:val="none"/>
        </w:rPr>
      </w:pPr>
      <w:r>
        <w:rPr>
          <w:rFonts w:hint="eastAsia" w:ascii="宋体" w:hAnsi="宋体"/>
          <w:bCs/>
          <w:color w:val="auto"/>
          <w:sz w:val="48"/>
          <w:szCs w:val="48"/>
          <w:highlight w:val="none"/>
        </w:rPr>
        <w:t>电子投标文件</w:t>
      </w:r>
    </w:p>
    <w:p w14:paraId="1A0D43BF">
      <w:pPr>
        <w:keepNext w:val="0"/>
        <w:keepLines w:val="0"/>
        <w:pageBreakBefore w:val="0"/>
        <w:widowControl w:val="0"/>
        <w:kinsoku/>
        <w:wordWrap/>
        <w:overflowPunct/>
        <w:topLinePunct w:val="0"/>
        <w:autoSpaceDE/>
        <w:autoSpaceDN/>
        <w:bidi w:val="0"/>
        <w:adjustRightInd/>
        <w:snapToGrid w:val="0"/>
        <w:spacing w:before="156" w:beforeLines="50" w:after="50"/>
        <w:jc w:val="center"/>
        <w:textAlignment w:val="auto"/>
        <w:outlineLvl w:val="9"/>
        <w:rPr>
          <w:rFonts w:hint="eastAsia" w:ascii="宋体" w:hAnsi="宋体"/>
          <w:b/>
          <w:bCs/>
          <w:color w:val="auto"/>
          <w:sz w:val="32"/>
          <w:szCs w:val="32"/>
          <w:highlight w:val="none"/>
        </w:rPr>
      </w:pPr>
      <w:bookmarkStart w:id="199" w:name="_Toc8203"/>
      <w:bookmarkStart w:id="200" w:name="_Toc1166"/>
      <w:bookmarkStart w:id="201" w:name="_Toc12150"/>
      <w:bookmarkStart w:id="202" w:name="_Toc2377"/>
      <w:r>
        <w:rPr>
          <w:rFonts w:hint="eastAsia" w:ascii="宋体" w:hAnsi="宋体"/>
          <w:b/>
          <w:bCs/>
          <w:color w:val="auto"/>
          <w:sz w:val="32"/>
          <w:szCs w:val="32"/>
          <w:highlight w:val="none"/>
        </w:rPr>
        <w:t>技术文件</w:t>
      </w:r>
      <w:bookmarkEnd w:id="199"/>
      <w:bookmarkEnd w:id="200"/>
      <w:bookmarkEnd w:id="201"/>
      <w:bookmarkEnd w:id="202"/>
    </w:p>
    <w:p w14:paraId="4839BE54">
      <w:pPr>
        <w:snapToGrid w:val="0"/>
        <w:spacing w:before="156" w:beforeLines="50" w:after="50"/>
        <w:rPr>
          <w:rFonts w:hint="eastAsia" w:ascii="宋体" w:hAnsi="宋体"/>
          <w:bCs/>
          <w:color w:val="auto"/>
          <w:sz w:val="24"/>
          <w:szCs w:val="20"/>
          <w:highlight w:val="none"/>
        </w:rPr>
      </w:pPr>
    </w:p>
    <w:p w14:paraId="511FB2B5">
      <w:pPr>
        <w:snapToGrid w:val="0"/>
        <w:spacing w:before="156" w:beforeLines="50" w:after="50" w:line="400" w:lineRule="exact"/>
        <w:ind w:firstLine="360" w:firstLineChars="150"/>
        <w:rPr>
          <w:rFonts w:hint="eastAsia" w:ascii="宋体" w:hAnsi="宋体"/>
          <w:bCs/>
          <w:color w:val="auto"/>
          <w:sz w:val="24"/>
          <w:szCs w:val="20"/>
          <w:highlight w:val="none"/>
        </w:rPr>
      </w:pPr>
      <w:r>
        <w:rPr>
          <w:rFonts w:hint="eastAsia" w:ascii="宋体" w:hAnsi="宋体"/>
          <w:bCs/>
          <w:color w:val="auto"/>
          <w:sz w:val="24"/>
          <w:highlight w:val="none"/>
        </w:rPr>
        <w:t xml:space="preserve">项目名称： </w:t>
      </w:r>
    </w:p>
    <w:p w14:paraId="480C6CA5">
      <w:pPr>
        <w:snapToGrid w:val="0"/>
        <w:spacing w:before="156" w:beforeLines="50" w:after="50" w:line="400" w:lineRule="exact"/>
        <w:ind w:firstLine="360" w:firstLineChars="150"/>
        <w:rPr>
          <w:rFonts w:hint="eastAsia" w:ascii="宋体" w:hAnsi="宋体"/>
          <w:bCs/>
          <w:color w:val="auto"/>
          <w:sz w:val="24"/>
          <w:highlight w:val="none"/>
        </w:rPr>
      </w:pPr>
      <w:r>
        <w:rPr>
          <w:rFonts w:hint="eastAsia" w:ascii="宋体" w:hAnsi="宋体"/>
          <w:bCs/>
          <w:color w:val="auto"/>
          <w:sz w:val="24"/>
          <w:highlight w:val="none"/>
        </w:rPr>
        <w:t xml:space="preserve">项目编号： </w:t>
      </w:r>
    </w:p>
    <w:p w14:paraId="12E516F7">
      <w:pPr>
        <w:snapToGrid w:val="0"/>
        <w:spacing w:before="156" w:beforeLines="50" w:after="50" w:line="400" w:lineRule="exact"/>
        <w:ind w:firstLine="360" w:firstLineChars="150"/>
        <w:rPr>
          <w:rFonts w:hint="eastAsia" w:ascii="宋体" w:hAnsi="宋体"/>
          <w:bCs/>
          <w:color w:val="auto"/>
          <w:sz w:val="24"/>
          <w:highlight w:val="none"/>
        </w:rPr>
      </w:pPr>
      <w:r>
        <w:rPr>
          <w:rFonts w:hint="eastAsia" w:ascii="宋体" w:hAnsi="宋体"/>
          <w:bCs/>
          <w:color w:val="auto"/>
          <w:sz w:val="24"/>
          <w:highlight w:val="none"/>
        </w:rPr>
        <w:t>所投分标（如有）：</w:t>
      </w:r>
    </w:p>
    <w:p w14:paraId="2BACB620">
      <w:pPr>
        <w:snapToGrid w:val="0"/>
        <w:spacing w:before="156" w:beforeLines="50" w:after="50" w:line="400" w:lineRule="exact"/>
        <w:ind w:firstLine="360" w:firstLineChars="150"/>
        <w:rPr>
          <w:rFonts w:hint="eastAsia" w:ascii="宋体" w:hAnsi="宋体"/>
          <w:bCs/>
          <w:color w:val="auto"/>
          <w:sz w:val="24"/>
          <w:highlight w:val="none"/>
        </w:rPr>
      </w:pPr>
      <w:r>
        <w:rPr>
          <w:rFonts w:hint="eastAsia" w:ascii="宋体" w:hAnsi="宋体"/>
          <w:bCs/>
          <w:color w:val="auto"/>
          <w:sz w:val="24"/>
          <w:highlight w:val="none"/>
        </w:rPr>
        <w:t>投标人名称：</w:t>
      </w:r>
    </w:p>
    <w:p w14:paraId="7BCBF19A">
      <w:pPr>
        <w:snapToGrid w:val="0"/>
        <w:spacing w:before="156" w:beforeLines="50" w:after="50" w:line="400" w:lineRule="exact"/>
        <w:ind w:firstLine="360" w:firstLineChars="150"/>
        <w:rPr>
          <w:rFonts w:hint="eastAsia" w:ascii="宋体" w:hAnsi="宋体"/>
          <w:bCs/>
          <w:color w:val="auto"/>
          <w:sz w:val="24"/>
          <w:highlight w:val="none"/>
        </w:rPr>
      </w:pPr>
      <w:r>
        <w:rPr>
          <w:rFonts w:hint="eastAsia" w:ascii="宋体" w:hAnsi="宋体"/>
          <w:bCs/>
          <w:color w:val="auto"/>
          <w:sz w:val="24"/>
          <w:highlight w:val="none"/>
        </w:rPr>
        <w:t>投标人地址：</w:t>
      </w:r>
    </w:p>
    <w:p w14:paraId="68A08E4A">
      <w:pPr>
        <w:snapToGrid w:val="0"/>
        <w:spacing w:before="156" w:beforeLines="50" w:after="50"/>
        <w:ind w:firstLine="645"/>
        <w:jc w:val="center"/>
        <w:rPr>
          <w:rFonts w:hint="eastAsia" w:ascii="宋体" w:hAnsi="宋体"/>
          <w:color w:val="auto"/>
          <w:sz w:val="24"/>
          <w:highlight w:val="none"/>
        </w:rPr>
      </w:pPr>
      <w:r>
        <w:rPr>
          <w:rFonts w:hint="eastAsia" w:ascii="宋体" w:hAnsi="宋体"/>
          <w:color w:val="auto"/>
          <w:sz w:val="24"/>
          <w:highlight w:val="none"/>
        </w:rPr>
        <w:t xml:space="preserve">                        年    月    日</w:t>
      </w:r>
    </w:p>
    <w:p w14:paraId="07741F28">
      <w:pPr>
        <w:snapToGrid w:val="0"/>
        <w:spacing w:before="156" w:beforeLines="50" w:after="50"/>
        <w:ind w:firstLine="645"/>
        <w:jc w:val="center"/>
        <w:rPr>
          <w:rFonts w:hint="eastAsia" w:ascii="宋体" w:hAnsi="宋体"/>
          <w:color w:val="auto"/>
          <w:sz w:val="24"/>
          <w:szCs w:val="20"/>
          <w:highlight w:val="none"/>
        </w:rPr>
      </w:pPr>
    </w:p>
    <w:p w14:paraId="1C33C7B6">
      <w:pPr>
        <w:snapToGrid w:val="0"/>
        <w:spacing w:before="156" w:beforeLines="50" w:after="50"/>
        <w:ind w:left="142"/>
        <w:jc w:val="left"/>
        <w:rPr>
          <w:rFonts w:hint="eastAsia" w:ascii="宋体" w:hAnsi="宋体"/>
          <w:b/>
          <w:bCs/>
          <w:color w:val="auto"/>
          <w:sz w:val="24"/>
          <w:highlight w:val="none"/>
        </w:rPr>
      </w:pPr>
      <w:r>
        <w:rPr>
          <w:rFonts w:ascii="宋体" w:hAnsi="宋体"/>
          <w:b/>
          <w:bCs/>
          <w:color w:val="auto"/>
          <w:sz w:val="24"/>
          <w:highlight w:val="none"/>
        </w:rPr>
        <w:br w:type="page"/>
      </w:r>
      <w:r>
        <w:rPr>
          <w:rFonts w:hint="eastAsia" w:ascii="宋体" w:hAnsi="宋体"/>
          <w:b/>
          <w:bCs/>
          <w:color w:val="auto"/>
          <w:sz w:val="24"/>
          <w:highlight w:val="none"/>
        </w:rPr>
        <w:t>技术文件目录</w:t>
      </w:r>
    </w:p>
    <w:p w14:paraId="79C003DF">
      <w:pPr>
        <w:snapToGrid w:val="0"/>
        <w:spacing w:before="50" w:after="156" w:afterLines="50" w:line="280" w:lineRule="exact"/>
        <w:ind w:left="283" w:leftChars="135"/>
        <w:jc w:val="left"/>
        <w:rPr>
          <w:rFonts w:hint="eastAsia" w:ascii="宋体" w:hAnsi="宋体"/>
          <w:color w:val="auto"/>
          <w:sz w:val="24"/>
          <w:szCs w:val="20"/>
          <w:highlight w:val="none"/>
        </w:rPr>
      </w:pPr>
      <w:r>
        <w:rPr>
          <w:rFonts w:hint="eastAsia" w:ascii="宋体" w:hAnsi="宋体"/>
          <w:color w:val="auto"/>
          <w:szCs w:val="21"/>
          <w:highlight w:val="none"/>
        </w:rPr>
        <w:t>根据招标文件规定及投标人提供的材料自行编写目录。</w:t>
      </w:r>
    </w:p>
    <w:p w14:paraId="4F24A89E">
      <w:pPr>
        <w:snapToGrid w:val="0"/>
        <w:spacing w:before="156" w:beforeLines="50" w:after="50"/>
        <w:jc w:val="left"/>
        <w:rPr>
          <w:rFonts w:ascii="宋体" w:hAnsi="宋体"/>
          <w:b/>
          <w:color w:val="auto"/>
          <w:sz w:val="24"/>
          <w:highlight w:val="none"/>
        </w:rPr>
      </w:pPr>
    </w:p>
    <w:p w14:paraId="338BC743">
      <w:pPr>
        <w:snapToGrid w:val="0"/>
        <w:spacing w:before="120" w:beforeLines="50" w:after="50"/>
        <w:ind w:left="142"/>
        <w:jc w:val="left"/>
        <w:rPr>
          <w:rFonts w:hint="default" w:ascii="宋体" w:hAnsi="宋体" w:eastAsia="宋体"/>
          <w:b/>
          <w:color w:val="auto"/>
          <w:sz w:val="24"/>
          <w:highlight w:val="none"/>
          <w:lang w:val="en-US" w:eastAsia="zh-CN"/>
        </w:rPr>
      </w:pPr>
      <w:r>
        <w:rPr>
          <w:rFonts w:ascii="宋体" w:hAnsi="宋体"/>
          <w:b/>
          <w:color w:val="auto"/>
          <w:sz w:val="24"/>
          <w:highlight w:val="none"/>
        </w:rPr>
        <w:br w:type="page"/>
      </w:r>
      <w:r>
        <w:rPr>
          <w:rFonts w:hint="eastAsia" w:ascii="宋体" w:hAnsi="宋体"/>
          <w:b/>
          <w:color w:val="auto"/>
          <w:sz w:val="24"/>
          <w:highlight w:val="none"/>
          <w:lang w:val="en-US" w:eastAsia="zh-CN"/>
        </w:rPr>
        <w:t>1</w:t>
      </w:r>
      <w:r>
        <w:rPr>
          <w:rFonts w:hint="eastAsia" w:ascii="宋体" w:hAnsi="宋体"/>
          <w:b/>
          <w:color w:val="auto"/>
          <w:sz w:val="24"/>
          <w:highlight w:val="none"/>
        </w:rPr>
        <w:t>.设备性能配置清单格式</w:t>
      </w:r>
      <w:r>
        <w:rPr>
          <w:rFonts w:hint="eastAsia" w:ascii="宋体" w:hAnsi="宋体"/>
          <w:b/>
          <w:color w:val="auto"/>
          <w:sz w:val="24"/>
          <w:highlight w:val="none"/>
          <w:lang w:eastAsia="zh-CN"/>
        </w:rPr>
        <w:t>（</w:t>
      </w:r>
      <w:r>
        <w:rPr>
          <w:rFonts w:hint="eastAsia" w:ascii="宋体" w:hAnsi="宋体"/>
          <w:b/>
          <w:color w:val="auto"/>
          <w:sz w:val="24"/>
          <w:highlight w:val="none"/>
          <w:lang w:val="en-US" w:eastAsia="zh-CN"/>
        </w:rPr>
        <w:t>分标1、分标3适用）</w:t>
      </w:r>
    </w:p>
    <w:p w14:paraId="1ECA3BF3">
      <w:pPr>
        <w:snapToGrid w:val="0"/>
        <w:spacing w:before="120" w:beforeLines="50" w:after="50"/>
        <w:ind w:left="142"/>
        <w:jc w:val="left"/>
        <w:rPr>
          <w:rFonts w:hint="eastAsia" w:ascii="宋体" w:hAnsi="宋体"/>
          <w:b/>
          <w:color w:val="auto"/>
          <w:sz w:val="24"/>
          <w:highlight w:val="none"/>
        </w:rPr>
      </w:pPr>
    </w:p>
    <w:p w14:paraId="3E86D97C">
      <w:pPr>
        <w:snapToGrid w:val="0"/>
        <w:spacing w:before="120" w:beforeLines="50" w:after="50"/>
        <w:ind w:left="142"/>
        <w:jc w:val="center"/>
        <w:rPr>
          <w:rFonts w:hint="eastAsia" w:ascii="宋体" w:hAnsi="宋体"/>
          <w:b/>
          <w:color w:val="auto"/>
          <w:sz w:val="32"/>
          <w:szCs w:val="32"/>
          <w:highlight w:val="none"/>
        </w:rPr>
      </w:pPr>
      <w:r>
        <w:rPr>
          <w:rFonts w:hint="eastAsia" w:ascii="宋体" w:hAnsi="宋体"/>
          <w:b/>
          <w:color w:val="auto"/>
          <w:sz w:val="32"/>
          <w:szCs w:val="32"/>
          <w:highlight w:val="none"/>
        </w:rPr>
        <w:t>设备性能配置清单</w:t>
      </w:r>
    </w:p>
    <w:p w14:paraId="36191CC1">
      <w:pPr>
        <w:pStyle w:val="16"/>
        <w:rPr>
          <w:rFonts w:hint="eastAsia"/>
          <w:color w:val="auto"/>
          <w:sz w:val="24"/>
          <w:szCs w:val="24"/>
          <w:highlight w:val="none"/>
        </w:rPr>
      </w:pPr>
      <w:r>
        <w:rPr>
          <w:rFonts w:hint="eastAsia"/>
          <w:color w:val="auto"/>
          <w:sz w:val="24"/>
          <w:szCs w:val="24"/>
          <w:highlight w:val="none"/>
        </w:rPr>
        <w:t>所投分标：</w:t>
      </w:r>
      <w:r>
        <w:rPr>
          <w:rFonts w:hint="eastAsia"/>
          <w:color w:val="auto"/>
          <w:sz w:val="24"/>
          <w:szCs w:val="24"/>
          <w:highlight w:val="none"/>
          <w:u w:val="single"/>
        </w:rPr>
        <w:t xml:space="preserve">     </w:t>
      </w:r>
      <w:r>
        <w:rPr>
          <w:rFonts w:hint="eastAsia"/>
          <w:color w:val="auto"/>
          <w:sz w:val="24"/>
          <w:szCs w:val="24"/>
          <w:highlight w:val="none"/>
        </w:rPr>
        <w:t>分标</w:t>
      </w:r>
    </w:p>
    <w:tbl>
      <w:tblPr>
        <w:tblStyle w:val="28"/>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751"/>
        <w:gridCol w:w="1266"/>
        <w:gridCol w:w="817"/>
        <w:gridCol w:w="910"/>
        <w:gridCol w:w="1815"/>
        <w:gridCol w:w="1266"/>
        <w:gridCol w:w="749"/>
        <w:gridCol w:w="1521"/>
      </w:tblGrid>
      <w:tr w14:paraId="740002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413" w:type="pct"/>
            <w:tcBorders>
              <w:top w:val="single" w:color="auto" w:sz="4" w:space="0"/>
              <w:left w:val="single" w:color="auto" w:sz="4" w:space="0"/>
              <w:bottom w:val="single" w:color="auto" w:sz="4" w:space="0"/>
              <w:right w:val="single" w:color="auto" w:sz="4" w:space="0"/>
            </w:tcBorders>
            <w:noWrap w:val="0"/>
            <w:vAlign w:val="center"/>
          </w:tcPr>
          <w:p w14:paraId="56B82191">
            <w:pPr>
              <w:snapToGrid w:val="0"/>
              <w:spacing w:before="50" w:after="50"/>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序号</w:t>
            </w:r>
          </w:p>
        </w:tc>
        <w:tc>
          <w:tcPr>
            <w:tcW w:w="696" w:type="pct"/>
            <w:tcBorders>
              <w:top w:val="single" w:color="auto" w:sz="4" w:space="0"/>
              <w:left w:val="single" w:color="auto" w:sz="4" w:space="0"/>
              <w:bottom w:val="single" w:color="auto" w:sz="4" w:space="0"/>
              <w:right w:val="single" w:color="auto" w:sz="4" w:space="0"/>
            </w:tcBorders>
            <w:noWrap w:val="0"/>
            <w:vAlign w:val="center"/>
          </w:tcPr>
          <w:p w14:paraId="67AC1237">
            <w:pPr>
              <w:snapToGrid w:val="0"/>
              <w:spacing w:before="50" w:after="50"/>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货物名称</w:t>
            </w:r>
          </w:p>
        </w:tc>
        <w:tc>
          <w:tcPr>
            <w:tcW w:w="449" w:type="pct"/>
            <w:tcBorders>
              <w:top w:val="single" w:color="auto" w:sz="4" w:space="0"/>
              <w:left w:val="single" w:color="auto" w:sz="4" w:space="0"/>
              <w:bottom w:val="single" w:color="auto" w:sz="4" w:space="0"/>
              <w:right w:val="single" w:color="auto" w:sz="4" w:space="0"/>
            </w:tcBorders>
            <w:noWrap w:val="0"/>
            <w:vAlign w:val="center"/>
          </w:tcPr>
          <w:p w14:paraId="027720A6">
            <w:pPr>
              <w:snapToGrid w:val="0"/>
              <w:spacing w:before="50" w:after="50"/>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数量及单位</w:t>
            </w:r>
          </w:p>
        </w:tc>
        <w:tc>
          <w:tcPr>
            <w:tcW w:w="500" w:type="pct"/>
            <w:tcBorders>
              <w:top w:val="single" w:color="auto" w:sz="4" w:space="0"/>
              <w:left w:val="single" w:color="auto" w:sz="4" w:space="0"/>
              <w:bottom w:val="single" w:color="auto" w:sz="4" w:space="0"/>
              <w:right w:val="single" w:color="auto" w:sz="4" w:space="0"/>
            </w:tcBorders>
            <w:noWrap w:val="0"/>
            <w:vAlign w:val="center"/>
          </w:tcPr>
          <w:p w14:paraId="24552EA8">
            <w:pPr>
              <w:snapToGrid w:val="0"/>
              <w:spacing w:before="50" w:after="50"/>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品牌</w:t>
            </w:r>
          </w:p>
        </w:tc>
        <w:tc>
          <w:tcPr>
            <w:tcW w:w="998" w:type="pct"/>
            <w:tcBorders>
              <w:top w:val="single" w:color="auto" w:sz="4" w:space="0"/>
              <w:left w:val="single" w:color="auto" w:sz="4" w:space="0"/>
              <w:bottom w:val="single" w:color="auto" w:sz="4" w:space="0"/>
              <w:right w:val="single" w:color="auto" w:sz="4" w:space="0"/>
            </w:tcBorders>
            <w:noWrap w:val="0"/>
            <w:vAlign w:val="top"/>
          </w:tcPr>
          <w:p w14:paraId="5506BAE4">
            <w:pPr>
              <w:snapToGrid w:val="0"/>
              <w:spacing w:before="50" w:after="50"/>
              <w:jc w:val="center"/>
              <w:rPr>
                <w:rFonts w:ascii="宋体" w:hAnsi="宋体" w:eastAsia="宋体" w:cs="Times New Roman"/>
                <w:color w:val="auto"/>
                <w:sz w:val="24"/>
                <w:highlight w:val="none"/>
              </w:rPr>
            </w:pPr>
          </w:p>
          <w:p w14:paraId="53C2BC8A">
            <w:pPr>
              <w:snapToGrid w:val="0"/>
              <w:spacing w:before="50" w:after="50"/>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规格型号</w:t>
            </w:r>
          </w:p>
        </w:tc>
        <w:tc>
          <w:tcPr>
            <w:tcW w:w="696" w:type="pct"/>
            <w:tcBorders>
              <w:top w:val="single" w:color="auto" w:sz="4" w:space="0"/>
              <w:left w:val="single" w:color="auto" w:sz="4" w:space="0"/>
              <w:bottom w:val="single" w:color="auto" w:sz="4" w:space="0"/>
              <w:right w:val="single" w:color="auto" w:sz="4" w:space="0"/>
            </w:tcBorders>
            <w:noWrap w:val="0"/>
            <w:vAlign w:val="center"/>
          </w:tcPr>
          <w:p w14:paraId="764A6708">
            <w:pPr>
              <w:snapToGrid w:val="0"/>
              <w:spacing w:before="50" w:after="50"/>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制造商</w:t>
            </w:r>
          </w:p>
        </w:tc>
        <w:tc>
          <w:tcPr>
            <w:tcW w:w="412" w:type="pct"/>
            <w:tcBorders>
              <w:top w:val="single" w:color="auto" w:sz="4" w:space="0"/>
              <w:left w:val="single" w:color="auto" w:sz="4" w:space="0"/>
              <w:bottom w:val="single" w:color="auto" w:sz="4" w:space="0"/>
              <w:right w:val="single" w:color="auto" w:sz="4" w:space="0"/>
            </w:tcBorders>
            <w:noWrap w:val="0"/>
            <w:vAlign w:val="center"/>
          </w:tcPr>
          <w:p w14:paraId="0DABC0E5">
            <w:pPr>
              <w:snapToGrid w:val="0"/>
              <w:spacing w:before="50" w:after="50"/>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原产地</w:t>
            </w:r>
          </w:p>
        </w:tc>
        <w:tc>
          <w:tcPr>
            <w:tcW w:w="836" w:type="pct"/>
            <w:tcBorders>
              <w:top w:val="single" w:color="auto" w:sz="4" w:space="0"/>
              <w:left w:val="single" w:color="auto" w:sz="4" w:space="0"/>
              <w:bottom w:val="single" w:color="auto" w:sz="4" w:space="0"/>
              <w:right w:val="single" w:color="auto" w:sz="4" w:space="0"/>
            </w:tcBorders>
            <w:noWrap w:val="0"/>
            <w:vAlign w:val="center"/>
          </w:tcPr>
          <w:p w14:paraId="1ADAB44C">
            <w:pPr>
              <w:snapToGrid w:val="0"/>
              <w:spacing w:before="50" w:after="50"/>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参数性能、指标及配置</w:t>
            </w:r>
          </w:p>
        </w:tc>
      </w:tr>
      <w:tr w14:paraId="2A386A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413" w:type="pct"/>
            <w:tcBorders>
              <w:top w:val="single" w:color="auto" w:sz="4" w:space="0"/>
              <w:left w:val="single" w:color="auto" w:sz="4" w:space="0"/>
              <w:bottom w:val="single" w:color="auto" w:sz="4" w:space="0"/>
              <w:right w:val="single" w:color="auto" w:sz="4" w:space="0"/>
            </w:tcBorders>
            <w:noWrap w:val="0"/>
            <w:vAlign w:val="center"/>
          </w:tcPr>
          <w:p w14:paraId="0D20E947">
            <w:pPr>
              <w:snapToGrid w:val="0"/>
              <w:spacing w:before="50" w:after="50"/>
              <w:jc w:val="center"/>
              <w:rPr>
                <w:rFonts w:hint="eastAsia" w:ascii="宋体" w:hAnsi="宋体" w:eastAsia="宋体" w:cs="Times New Roman"/>
                <w:color w:val="auto"/>
                <w:sz w:val="24"/>
                <w:highlight w:val="none"/>
              </w:rPr>
            </w:pPr>
          </w:p>
        </w:tc>
        <w:tc>
          <w:tcPr>
            <w:tcW w:w="696" w:type="pct"/>
            <w:tcBorders>
              <w:top w:val="single" w:color="auto" w:sz="4" w:space="0"/>
              <w:left w:val="single" w:color="auto" w:sz="4" w:space="0"/>
              <w:bottom w:val="single" w:color="auto" w:sz="4" w:space="0"/>
              <w:right w:val="single" w:color="auto" w:sz="4" w:space="0"/>
            </w:tcBorders>
            <w:noWrap w:val="0"/>
            <w:vAlign w:val="center"/>
          </w:tcPr>
          <w:p w14:paraId="54309A6C">
            <w:pPr>
              <w:snapToGrid w:val="0"/>
              <w:spacing w:before="50" w:after="50"/>
              <w:jc w:val="center"/>
              <w:rPr>
                <w:rFonts w:hint="eastAsia" w:ascii="宋体" w:hAnsi="宋体" w:eastAsia="宋体" w:cs="Times New Roman"/>
                <w:color w:val="auto"/>
                <w:sz w:val="24"/>
                <w:highlight w:val="none"/>
              </w:rPr>
            </w:pPr>
          </w:p>
        </w:tc>
        <w:tc>
          <w:tcPr>
            <w:tcW w:w="449" w:type="pct"/>
            <w:tcBorders>
              <w:top w:val="single" w:color="auto" w:sz="4" w:space="0"/>
              <w:left w:val="single" w:color="auto" w:sz="4" w:space="0"/>
              <w:bottom w:val="single" w:color="auto" w:sz="4" w:space="0"/>
              <w:right w:val="single" w:color="auto" w:sz="4" w:space="0"/>
            </w:tcBorders>
            <w:noWrap w:val="0"/>
            <w:vAlign w:val="center"/>
          </w:tcPr>
          <w:p w14:paraId="3F3AEC4A">
            <w:pPr>
              <w:snapToGrid w:val="0"/>
              <w:spacing w:before="50" w:after="50"/>
              <w:jc w:val="center"/>
              <w:rPr>
                <w:rFonts w:hint="eastAsia" w:ascii="宋体" w:hAnsi="宋体" w:eastAsia="宋体" w:cs="Times New Roman"/>
                <w:color w:val="auto"/>
                <w:sz w:val="24"/>
                <w:highlight w:val="none"/>
              </w:rPr>
            </w:pPr>
          </w:p>
        </w:tc>
        <w:tc>
          <w:tcPr>
            <w:tcW w:w="500" w:type="pct"/>
            <w:tcBorders>
              <w:top w:val="single" w:color="auto" w:sz="4" w:space="0"/>
              <w:left w:val="single" w:color="auto" w:sz="4" w:space="0"/>
              <w:bottom w:val="single" w:color="auto" w:sz="4" w:space="0"/>
              <w:right w:val="single" w:color="auto" w:sz="4" w:space="0"/>
            </w:tcBorders>
            <w:noWrap w:val="0"/>
            <w:vAlign w:val="center"/>
          </w:tcPr>
          <w:p w14:paraId="3A579FFC">
            <w:pPr>
              <w:snapToGrid w:val="0"/>
              <w:spacing w:before="50" w:after="50"/>
              <w:jc w:val="center"/>
              <w:rPr>
                <w:rFonts w:hint="eastAsia" w:ascii="宋体" w:hAnsi="宋体" w:eastAsia="宋体" w:cs="Times New Roman"/>
                <w:color w:val="auto"/>
                <w:sz w:val="24"/>
                <w:highlight w:val="none"/>
              </w:rPr>
            </w:pPr>
          </w:p>
        </w:tc>
        <w:tc>
          <w:tcPr>
            <w:tcW w:w="998" w:type="pct"/>
            <w:tcBorders>
              <w:top w:val="single" w:color="auto" w:sz="4" w:space="0"/>
              <w:left w:val="single" w:color="auto" w:sz="4" w:space="0"/>
              <w:bottom w:val="single" w:color="auto" w:sz="4" w:space="0"/>
              <w:right w:val="single" w:color="auto" w:sz="4" w:space="0"/>
            </w:tcBorders>
            <w:noWrap w:val="0"/>
            <w:vAlign w:val="top"/>
          </w:tcPr>
          <w:p w14:paraId="538CFE17">
            <w:pPr>
              <w:snapToGrid w:val="0"/>
              <w:spacing w:before="50" w:after="50"/>
              <w:jc w:val="center"/>
              <w:rPr>
                <w:rFonts w:hint="eastAsia" w:ascii="宋体" w:hAnsi="宋体" w:eastAsia="宋体" w:cs="Times New Roman"/>
                <w:color w:val="auto"/>
                <w:sz w:val="24"/>
                <w:highlight w:val="none"/>
              </w:rPr>
            </w:pPr>
          </w:p>
        </w:tc>
        <w:tc>
          <w:tcPr>
            <w:tcW w:w="696" w:type="pct"/>
            <w:tcBorders>
              <w:top w:val="single" w:color="auto" w:sz="4" w:space="0"/>
              <w:left w:val="single" w:color="auto" w:sz="4" w:space="0"/>
              <w:bottom w:val="single" w:color="auto" w:sz="4" w:space="0"/>
              <w:right w:val="single" w:color="auto" w:sz="4" w:space="0"/>
            </w:tcBorders>
            <w:noWrap w:val="0"/>
            <w:vAlign w:val="center"/>
          </w:tcPr>
          <w:p w14:paraId="00B6FD14">
            <w:pPr>
              <w:snapToGrid w:val="0"/>
              <w:spacing w:before="50" w:after="50"/>
              <w:jc w:val="center"/>
              <w:rPr>
                <w:rFonts w:hint="eastAsia" w:ascii="宋体" w:hAnsi="宋体" w:eastAsia="宋体" w:cs="Times New Roman"/>
                <w:color w:val="auto"/>
                <w:sz w:val="24"/>
                <w:highlight w:val="none"/>
              </w:rPr>
            </w:pPr>
          </w:p>
        </w:tc>
        <w:tc>
          <w:tcPr>
            <w:tcW w:w="412" w:type="pct"/>
            <w:tcBorders>
              <w:top w:val="single" w:color="auto" w:sz="4" w:space="0"/>
              <w:left w:val="single" w:color="auto" w:sz="4" w:space="0"/>
              <w:bottom w:val="single" w:color="auto" w:sz="4" w:space="0"/>
              <w:right w:val="single" w:color="auto" w:sz="4" w:space="0"/>
            </w:tcBorders>
            <w:noWrap w:val="0"/>
            <w:vAlign w:val="center"/>
          </w:tcPr>
          <w:p w14:paraId="5AF5B378">
            <w:pPr>
              <w:snapToGrid w:val="0"/>
              <w:spacing w:before="50" w:after="50"/>
              <w:jc w:val="center"/>
              <w:rPr>
                <w:rFonts w:hint="eastAsia" w:ascii="宋体" w:hAnsi="宋体" w:eastAsia="宋体" w:cs="Times New Roman"/>
                <w:color w:val="auto"/>
                <w:sz w:val="24"/>
                <w:highlight w:val="none"/>
              </w:rPr>
            </w:pPr>
          </w:p>
        </w:tc>
        <w:tc>
          <w:tcPr>
            <w:tcW w:w="836" w:type="pct"/>
            <w:tcBorders>
              <w:top w:val="single" w:color="auto" w:sz="4" w:space="0"/>
              <w:left w:val="single" w:color="auto" w:sz="4" w:space="0"/>
              <w:bottom w:val="single" w:color="auto" w:sz="4" w:space="0"/>
              <w:right w:val="single" w:color="auto" w:sz="4" w:space="0"/>
            </w:tcBorders>
            <w:noWrap w:val="0"/>
            <w:vAlign w:val="center"/>
          </w:tcPr>
          <w:p w14:paraId="52B2F458">
            <w:pPr>
              <w:snapToGrid w:val="0"/>
              <w:spacing w:before="50" w:after="50"/>
              <w:jc w:val="center"/>
              <w:rPr>
                <w:rFonts w:hint="eastAsia" w:ascii="宋体" w:hAnsi="宋体" w:eastAsia="宋体" w:cs="Times New Roman"/>
                <w:color w:val="auto"/>
                <w:sz w:val="24"/>
                <w:highlight w:val="none"/>
              </w:rPr>
            </w:pPr>
          </w:p>
        </w:tc>
      </w:tr>
      <w:tr w14:paraId="6E3379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2" w:hRule="atLeast"/>
          <w:jc w:val="center"/>
        </w:trPr>
        <w:tc>
          <w:tcPr>
            <w:tcW w:w="413" w:type="pct"/>
            <w:tcBorders>
              <w:top w:val="single" w:color="auto" w:sz="4" w:space="0"/>
              <w:left w:val="single" w:color="auto" w:sz="4" w:space="0"/>
              <w:bottom w:val="single" w:color="auto" w:sz="4" w:space="0"/>
              <w:right w:val="single" w:color="auto" w:sz="4" w:space="0"/>
            </w:tcBorders>
            <w:noWrap w:val="0"/>
            <w:vAlign w:val="center"/>
          </w:tcPr>
          <w:p w14:paraId="6D09C9CA">
            <w:pPr>
              <w:snapToGrid w:val="0"/>
              <w:spacing w:before="50" w:after="50"/>
              <w:jc w:val="center"/>
              <w:rPr>
                <w:rFonts w:hint="eastAsia" w:ascii="宋体" w:hAnsi="宋体" w:eastAsia="宋体" w:cs="Times New Roman"/>
                <w:color w:val="auto"/>
                <w:sz w:val="24"/>
                <w:highlight w:val="none"/>
              </w:rPr>
            </w:pPr>
          </w:p>
        </w:tc>
        <w:tc>
          <w:tcPr>
            <w:tcW w:w="696" w:type="pct"/>
            <w:tcBorders>
              <w:top w:val="single" w:color="auto" w:sz="4" w:space="0"/>
              <w:left w:val="single" w:color="auto" w:sz="4" w:space="0"/>
              <w:bottom w:val="single" w:color="auto" w:sz="4" w:space="0"/>
              <w:right w:val="single" w:color="auto" w:sz="4" w:space="0"/>
            </w:tcBorders>
            <w:noWrap w:val="0"/>
            <w:vAlign w:val="center"/>
          </w:tcPr>
          <w:p w14:paraId="5C27057C">
            <w:pPr>
              <w:snapToGrid w:val="0"/>
              <w:spacing w:before="50" w:after="50"/>
              <w:jc w:val="center"/>
              <w:rPr>
                <w:rFonts w:hint="eastAsia" w:ascii="宋体" w:hAnsi="宋体" w:eastAsia="宋体" w:cs="Times New Roman"/>
                <w:color w:val="auto"/>
                <w:sz w:val="24"/>
                <w:highlight w:val="none"/>
              </w:rPr>
            </w:pPr>
          </w:p>
        </w:tc>
        <w:tc>
          <w:tcPr>
            <w:tcW w:w="449" w:type="pct"/>
            <w:tcBorders>
              <w:top w:val="single" w:color="auto" w:sz="4" w:space="0"/>
              <w:left w:val="single" w:color="auto" w:sz="4" w:space="0"/>
              <w:bottom w:val="single" w:color="auto" w:sz="4" w:space="0"/>
              <w:right w:val="single" w:color="auto" w:sz="4" w:space="0"/>
            </w:tcBorders>
            <w:noWrap w:val="0"/>
            <w:vAlign w:val="center"/>
          </w:tcPr>
          <w:p w14:paraId="467B32C6">
            <w:pPr>
              <w:snapToGrid w:val="0"/>
              <w:spacing w:before="50" w:after="50"/>
              <w:jc w:val="center"/>
              <w:rPr>
                <w:rFonts w:hint="eastAsia" w:ascii="宋体" w:hAnsi="宋体" w:eastAsia="宋体" w:cs="Times New Roman"/>
                <w:color w:val="auto"/>
                <w:sz w:val="24"/>
                <w:highlight w:val="none"/>
              </w:rPr>
            </w:pPr>
          </w:p>
        </w:tc>
        <w:tc>
          <w:tcPr>
            <w:tcW w:w="500" w:type="pct"/>
            <w:tcBorders>
              <w:top w:val="single" w:color="auto" w:sz="4" w:space="0"/>
              <w:left w:val="single" w:color="auto" w:sz="4" w:space="0"/>
              <w:bottom w:val="single" w:color="auto" w:sz="4" w:space="0"/>
              <w:right w:val="single" w:color="auto" w:sz="4" w:space="0"/>
            </w:tcBorders>
            <w:noWrap w:val="0"/>
            <w:vAlign w:val="center"/>
          </w:tcPr>
          <w:p w14:paraId="068EA435">
            <w:pPr>
              <w:snapToGrid w:val="0"/>
              <w:spacing w:before="50" w:after="50"/>
              <w:jc w:val="center"/>
              <w:rPr>
                <w:rFonts w:hint="eastAsia" w:ascii="宋体" w:hAnsi="宋体" w:eastAsia="宋体" w:cs="Times New Roman"/>
                <w:color w:val="auto"/>
                <w:sz w:val="24"/>
                <w:highlight w:val="none"/>
              </w:rPr>
            </w:pPr>
          </w:p>
        </w:tc>
        <w:tc>
          <w:tcPr>
            <w:tcW w:w="998" w:type="pct"/>
            <w:tcBorders>
              <w:top w:val="single" w:color="auto" w:sz="4" w:space="0"/>
              <w:left w:val="single" w:color="auto" w:sz="4" w:space="0"/>
              <w:bottom w:val="single" w:color="auto" w:sz="4" w:space="0"/>
              <w:right w:val="single" w:color="auto" w:sz="4" w:space="0"/>
            </w:tcBorders>
            <w:noWrap w:val="0"/>
            <w:vAlign w:val="top"/>
          </w:tcPr>
          <w:p w14:paraId="765D150A">
            <w:pPr>
              <w:snapToGrid w:val="0"/>
              <w:spacing w:before="50" w:after="50"/>
              <w:jc w:val="center"/>
              <w:rPr>
                <w:rFonts w:hint="eastAsia" w:ascii="宋体" w:hAnsi="宋体" w:eastAsia="宋体" w:cs="Times New Roman"/>
                <w:color w:val="auto"/>
                <w:sz w:val="24"/>
                <w:highlight w:val="none"/>
              </w:rPr>
            </w:pPr>
          </w:p>
        </w:tc>
        <w:tc>
          <w:tcPr>
            <w:tcW w:w="696" w:type="pct"/>
            <w:tcBorders>
              <w:top w:val="single" w:color="auto" w:sz="4" w:space="0"/>
              <w:left w:val="single" w:color="auto" w:sz="4" w:space="0"/>
              <w:bottom w:val="single" w:color="auto" w:sz="4" w:space="0"/>
              <w:right w:val="single" w:color="auto" w:sz="4" w:space="0"/>
            </w:tcBorders>
            <w:noWrap w:val="0"/>
            <w:vAlign w:val="center"/>
          </w:tcPr>
          <w:p w14:paraId="2E939CE4">
            <w:pPr>
              <w:snapToGrid w:val="0"/>
              <w:spacing w:before="50" w:after="50"/>
              <w:jc w:val="center"/>
              <w:rPr>
                <w:rFonts w:hint="eastAsia" w:ascii="宋体" w:hAnsi="宋体" w:eastAsia="宋体" w:cs="Times New Roman"/>
                <w:color w:val="auto"/>
                <w:sz w:val="24"/>
                <w:highlight w:val="none"/>
              </w:rPr>
            </w:pPr>
          </w:p>
        </w:tc>
        <w:tc>
          <w:tcPr>
            <w:tcW w:w="412" w:type="pct"/>
            <w:tcBorders>
              <w:top w:val="single" w:color="auto" w:sz="4" w:space="0"/>
              <w:left w:val="single" w:color="auto" w:sz="4" w:space="0"/>
              <w:bottom w:val="single" w:color="auto" w:sz="4" w:space="0"/>
              <w:right w:val="single" w:color="auto" w:sz="4" w:space="0"/>
            </w:tcBorders>
            <w:noWrap w:val="0"/>
            <w:vAlign w:val="center"/>
          </w:tcPr>
          <w:p w14:paraId="0D82145B">
            <w:pPr>
              <w:snapToGrid w:val="0"/>
              <w:spacing w:before="50" w:after="50"/>
              <w:jc w:val="center"/>
              <w:rPr>
                <w:rFonts w:hint="eastAsia" w:ascii="宋体" w:hAnsi="宋体" w:eastAsia="宋体" w:cs="Times New Roman"/>
                <w:color w:val="auto"/>
                <w:sz w:val="24"/>
                <w:highlight w:val="none"/>
              </w:rPr>
            </w:pPr>
          </w:p>
        </w:tc>
        <w:tc>
          <w:tcPr>
            <w:tcW w:w="836" w:type="pct"/>
            <w:tcBorders>
              <w:top w:val="single" w:color="auto" w:sz="4" w:space="0"/>
              <w:left w:val="single" w:color="auto" w:sz="4" w:space="0"/>
              <w:bottom w:val="single" w:color="auto" w:sz="4" w:space="0"/>
              <w:right w:val="single" w:color="auto" w:sz="4" w:space="0"/>
            </w:tcBorders>
            <w:noWrap w:val="0"/>
            <w:vAlign w:val="center"/>
          </w:tcPr>
          <w:p w14:paraId="41A698A8">
            <w:pPr>
              <w:snapToGrid w:val="0"/>
              <w:spacing w:before="50" w:after="50"/>
              <w:jc w:val="center"/>
              <w:rPr>
                <w:rFonts w:hint="eastAsia" w:ascii="宋体" w:hAnsi="宋体" w:eastAsia="宋体" w:cs="Times New Roman"/>
                <w:color w:val="auto"/>
                <w:sz w:val="24"/>
                <w:highlight w:val="none"/>
              </w:rPr>
            </w:pPr>
          </w:p>
        </w:tc>
      </w:tr>
      <w:tr w14:paraId="2DD658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413" w:type="pct"/>
            <w:tcBorders>
              <w:top w:val="single" w:color="auto" w:sz="4" w:space="0"/>
              <w:left w:val="single" w:color="auto" w:sz="4" w:space="0"/>
              <w:bottom w:val="single" w:color="auto" w:sz="4" w:space="0"/>
              <w:right w:val="single" w:color="auto" w:sz="4" w:space="0"/>
            </w:tcBorders>
            <w:noWrap w:val="0"/>
            <w:vAlign w:val="center"/>
          </w:tcPr>
          <w:p w14:paraId="2350B595">
            <w:pPr>
              <w:snapToGrid w:val="0"/>
              <w:spacing w:before="50" w:after="50"/>
              <w:jc w:val="center"/>
              <w:rPr>
                <w:rFonts w:hint="eastAsia" w:ascii="宋体" w:hAnsi="宋体" w:eastAsia="宋体" w:cs="Times New Roman"/>
                <w:color w:val="auto"/>
                <w:sz w:val="24"/>
                <w:highlight w:val="none"/>
              </w:rPr>
            </w:pPr>
          </w:p>
        </w:tc>
        <w:tc>
          <w:tcPr>
            <w:tcW w:w="696" w:type="pct"/>
            <w:tcBorders>
              <w:top w:val="single" w:color="auto" w:sz="4" w:space="0"/>
              <w:left w:val="single" w:color="auto" w:sz="4" w:space="0"/>
              <w:bottom w:val="single" w:color="auto" w:sz="4" w:space="0"/>
              <w:right w:val="single" w:color="auto" w:sz="4" w:space="0"/>
            </w:tcBorders>
            <w:noWrap w:val="0"/>
            <w:vAlign w:val="center"/>
          </w:tcPr>
          <w:p w14:paraId="31D9754E">
            <w:pPr>
              <w:snapToGrid w:val="0"/>
              <w:spacing w:before="50" w:after="50"/>
              <w:jc w:val="center"/>
              <w:rPr>
                <w:rFonts w:hint="eastAsia" w:ascii="宋体" w:hAnsi="宋体" w:eastAsia="宋体" w:cs="Times New Roman"/>
                <w:color w:val="auto"/>
                <w:sz w:val="24"/>
                <w:highlight w:val="none"/>
              </w:rPr>
            </w:pPr>
          </w:p>
        </w:tc>
        <w:tc>
          <w:tcPr>
            <w:tcW w:w="449" w:type="pct"/>
            <w:tcBorders>
              <w:top w:val="single" w:color="auto" w:sz="4" w:space="0"/>
              <w:left w:val="single" w:color="auto" w:sz="4" w:space="0"/>
              <w:bottom w:val="single" w:color="auto" w:sz="4" w:space="0"/>
              <w:right w:val="single" w:color="auto" w:sz="4" w:space="0"/>
            </w:tcBorders>
            <w:noWrap w:val="0"/>
            <w:vAlign w:val="center"/>
          </w:tcPr>
          <w:p w14:paraId="30618526">
            <w:pPr>
              <w:snapToGrid w:val="0"/>
              <w:spacing w:before="50" w:after="50"/>
              <w:jc w:val="center"/>
              <w:rPr>
                <w:rFonts w:hint="eastAsia" w:ascii="宋体" w:hAnsi="宋体" w:eastAsia="宋体" w:cs="Times New Roman"/>
                <w:color w:val="auto"/>
                <w:sz w:val="24"/>
                <w:highlight w:val="none"/>
              </w:rPr>
            </w:pPr>
          </w:p>
        </w:tc>
        <w:tc>
          <w:tcPr>
            <w:tcW w:w="500" w:type="pct"/>
            <w:tcBorders>
              <w:top w:val="single" w:color="auto" w:sz="4" w:space="0"/>
              <w:left w:val="single" w:color="auto" w:sz="4" w:space="0"/>
              <w:bottom w:val="single" w:color="auto" w:sz="4" w:space="0"/>
              <w:right w:val="single" w:color="auto" w:sz="4" w:space="0"/>
            </w:tcBorders>
            <w:noWrap w:val="0"/>
            <w:vAlign w:val="center"/>
          </w:tcPr>
          <w:p w14:paraId="296E4241">
            <w:pPr>
              <w:snapToGrid w:val="0"/>
              <w:spacing w:before="50" w:after="50"/>
              <w:jc w:val="center"/>
              <w:rPr>
                <w:rFonts w:hint="eastAsia" w:ascii="宋体" w:hAnsi="宋体" w:eastAsia="宋体" w:cs="Times New Roman"/>
                <w:color w:val="auto"/>
                <w:sz w:val="24"/>
                <w:highlight w:val="none"/>
              </w:rPr>
            </w:pPr>
          </w:p>
        </w:tc>
        <w:tc>
          <w:tcPr>
            <w:tcW w:w="998" w:type="pct"/>
            <w:tcBorders>
              <w:top w:val="single" w:color="auto" w:sz="4" w:space="0"/>
              <w:left w:val="single" w:color="auto" w:sz="4" w:space="0"/>
              <w:bottom w:val="single" w:color="auto" w:sz="4" w:space="0"/>
              <w:right w:val="single" w:color="auto" w:sz="4" w:space="0"/>
            </w:tcBorders>
            <w:noWrap w:val="0"/>
            <w:vAlign w:val="top"/>
          </w:tcPr>
          <w:p w14:paraId="13DAAAEE">
            <w:pPr>
              <w:snapToGrid w:val="0"/>
              <w:spacing w:before="50" w:after="50"/>
              <w:jc w:val="center"/>
              <w:rPr>
                <w:rFonts w:hint="eastAsia" w:ascii="宋体" w:hAnsi="宋体" w:eastAsia="宋体" w:cs="Times New Roman"/>
                <w:color w:val="auto"/>
                <w:sz w:val="24"/>
                <w:highlight w:val="none"/>
              </w:rPr>
            </w:pPr>
          </w:p>
        </w:tc>
        <w:tc>
          <w:tcPr>
            <w:tcW w:w="696" w:type="pct"/>
            <w:tcBorders>
              <w:top w:val="single" w:color="auto" w:sz="4" w:space="0"/>
              <w:left w:val="single" w:color="auto" w:sz="4" w:space="0"/>
              <w:bottom w:val="single" w:color="auto" w:sz="4" w:space="0"/>
              <w:right w:val="single" w:color="auto" w:sz="4" w:space="0"/>
            </w:tcBorders>
            <w:noWrap w:val="0"/>
            <w:vAlign w:val="center"/>
          </w:tcPr>
          <w:p w14:paraId="24E559B5">
            <w:pPr>
              <w:snapToGrid w:val="0"/>
              <w:spacing w:before="50" w:after="50"/>
              <w:jc w:val="center"/>
              <w:rPr>
                <w:rFonts w:hint="eastAsia" w:ascii="宋体" w:hAnsi="宋体" w:eastAsia="宋体" w:cs="Times New Roman"/>
                <w:color w:val="auto"/>
                <w:sz w:val="24"/>
                <w:highlight w:val="none"/>
              </w:rPr>
            </w:pPr>
          </w:p>
        </w:tc>
        <w:tc>
          <w:tcPr>
            <w:tcW w:w="412" w:type="pct"/>
            <w:tcBorders>
              <w:top w:val="single" w:color="auto" w:sz="4" w:space="0"/>
              <w:left w:val="single" w:color="auto" w:sz="4" w:space="0"/>
              <w:bottom w:val="single" w:color="auto" w:sz="4" w:space="0"/>
              <w:right w:val="single" w:color="auto" w:sz="4" w:space="0"/>
            </w:tcBorders>
            <w:noWrap w:val="0"/>
            <w:vAlign w:val="center"/>
          </w:tcPr>
          <w:p w14:paraId="7BE7A752">
            <w:pPr>
              <w:snapToGrid w:val="0"/>
              <w:spacing w:before="50" w:after="50"/>
              <w:jc w:val="center"/>
              <w:rPr>
                <w:rFonts w:hint="eastAsia" w:ascii="宋体" w:hAnsi="宋体" w:eastAsia="宋体" w:cs="Times New Roman"/>
                <w:color w:val="auto"/>
                <w:sz w:val="24"/>
                <w:highlight w:val="none"/>
              </w:rPr>
            </w:pPr>
          </w:p>
        </w:tc>
        <w:tc>
          <w:tcPr>
            <w:tcW w:w="836" w:type="pct"/>
            <w:tcBorders>
              <w:top w:val="single" w:color="auto" w:sz="4" w:space="0"/>
              <w:left w:val="single" w:color="auto" w:sz="4" w:space="0"/>
              <w:bottom w:val="single" w:color="auto" w:sz="4" w:space="0"/>
              <w:right w:val="single" w:color="auto" w:sz="4" w:space="0"/>
            </w:tcBorders>
            <w:noWrap w:val="0"/>
            <w:vAlign w:val="center"/>
          </w:tcPr>
          <w:p w14:paraId="5F9C36FC">
            <w:pPr>
              <w:snapToGrid w:val="0"/>
              <w:spacing w:before="50" w:after="50"/>
              <w:jc w:val="center"/>
              <w:rPr>
                <w:rFonts w:hint="eastAsia" w:ascii="宋体" w:hAnsi="宋体" w:eastAsia="宋体" w:cs="Times New Roman"/>
                <w:color w:val="auto"/>
                <w:sz w:val="24"/>
                <w:highlight w:val="none"/>
              </w:rPr>
            </w:pPr>
          </w:p>
        </w:tc>
      </w:tr>
    </w:tbl>
    <w:p w14:paraId="3F0B53A2">
      <w:pPr>
        <w:snapToGrid w:val="0"/>
        <w:spacing w:before="50" w:after="50"/>
        <w:rPr>
          <w:rFonts w:hint="eastAsia" w:ascii="宋体" w:hAnsi="宋体"/>
          <w:color w:val="auto"/>
          <w:sz w:val="24"/>
          <w:highlight w:val="none"/>
        </w:rPr>
      </w:pPr>
      <w:r>
        <w:rPr>
          <w:rFonts w:hint="eastAsia" w:ascii="宋体" w:hAnsi="宋体"/>
          <w:color w:val="auto"/>
          <w:sz w:val="24"/>
          <w:highlight w:val="none"/>
        </w:rPr>
        <w:t>备注：</w:t>
      </w:r>
    </w:p>
    <w:p w14:paraId="6E74198F">
      <w:pPr>
        <w:snapToGrid w:val="0"/>
        <w:spacing w:before="50" w:after="50"/>
        <w:rPr>
          <w:rFonts w:hint="eastAsia" w:ascii="宋体" w:hAnsi="宋体"/>
          <w:color w:val="auto"/>
          <w:sz w:val="24"/>
          <w:highlight w:val="none"/>
        </w:rPr>
      </w:pPr>
      <w:r>
        <w:rPr>
          <w:rFonts w:hint="eastAsia" w:ascii="宋体" w:hAnsi="宋体"/>
          <w:color w:val="auto"/>
          <w:sz w:val="24"/>
          <w:highlight w:val="none"/>
        </w:rPr>
        <w:t>以上性能配置清单中“货物名称、数量及单位、品牌、规格型号、制造商、原产地、参数性能、指标及配置”必须如实填写完整，品牌、规格型号没有则填无，填写有缺漏</w:t>
      </w:r>
      <w:r>
        <w:rPr>
          <w:rFonts w:hint="eastAsia" w:ascii="宋体" w:hAnsi="宋体"/>
          <w:bCs/>
          <w:color w:val="auto"/>
          <w:sz w:val="24"/>
          <w:highlight w:val="none"/>
        </w:rPr>
        <w:t>的，</w:t>
      </w:r>
      <w:r>
        <w:rPr>
          <w:rFonts w:hint="eastAsia" w:ascii="宋体" w:hAnsi="宋体"/>
          <w:b/>
          <w:color w:val="auto"/>
          <w:sz w:val="24"/>
          <w:highlight w:val="none"/>
          <w:lang w:eastAsia="zh-CN"/>
        </w:rPr>
        <w:t>按</w:t>
      </w:r>
      <w:r>
        <w:rPr>
          <w:rFonts w:hint="eastAsia" w:ascii="宋体" w:hAnsi="宋体"/>
          <w:b/>
          <w:color w:val="auto"/>
          <w:sz w:val="24"/>
          <w:highlight w:val="none"/>
        </w:rPr>
        <w:t>无效投标处理。</w:t>
      </w:r>
      <w:r>
        <w:rPr>
          <w:rFonts w:hint="eastAsia" w:ascii="宋体" w:hAnsi="宋体"/>
          <w:color w:val="auto"/>
          <w:sz w:val="24"/>
          <w:highlight w:val="none"/>
        </w:rPr>
        <w:t>货物名称、数量及单位、品牌必须与“开标一览表”一致，</w:t>
      </w:r>
      <w:r>
        <w:rPr>
          <w:rFonts w:hint="eastAsia" w:ascii="宋体" w:hAnsi="宋体"/>
          <w:b/>
          <w:color w:val="auto"/>
          <w:sz w:val="24"/>
          <w:highlight w:val="none"/>
        </w:rPr>
        <w:t>否则</w:t>
      </w:r>
      <w:r>
        <w:rPr>
          <w:rFonts w:hint="eastAsia" w:ascii="宋体" w:hAnsi="宋体"/>
          <w:b/>
          <w:color w:val="auto"/>
          <w:sz w:val="24"/>
          <w:highlight w:val="none"/>
          <w:lang w:eastAsia="zh-CN"/>
        </w:rPr>
        <w:t>按</w:t>
      </w:r>
      <w:r>
        <w:rPr>
          <w:rFonts w:hint="eastAsia" w:ascii="宋体" w:hAnsi="宋体"/>
          <w:b/>
          <w:color w:val="auto"/>
          <w:sz w:val="24"/>
          <w:highlight w:val="none"/>
        </w:rPr>
        <w:t>无效投标处理。</w:t>
      </w:r>
    </w:p>
    <w:p w14:paraId="4F0566C5">
      <w:pPr>
        <w:snapToGrid w:val="0"/>
        <w:spacing w:before="156" w:beforeLines="50" w:after="50"/>
        <w:ind w:left="142"/>
        <w:jc w:val="left"/>
        <w:rPr>
          <w:rFonts w:ascii="宋体" w:hAnsi="宋体"/>
          <w:b/>
          <w:color w:val="auto"/>
          <w:sz w:val="24"/>
          <w:highlight w:val="none"/>
        </w:rPr>
      </w:pPr>
    </w:p>
    <w:p w14:paraId="4367C517">
      <w:pPr>
        <w:spacing w:line="360" w:lineRule="auto"/>
        <w:contextualSpacing/>
        <w:rPr>
          <w:rFonts w:hint="eastAsia" w:ascii="宋体" w:hAnsi="宋体"/>
          <w:color w:val="auto"/>
          <w:spacing w:val="20"/>
          <w:sz w:val="24"/>
          <w:highlight w:val="none"/>
          <w:u w:val="single"/>
        </w:rPr>
      </w:pPr>
      <w:r>
        <w:rPr>
          <w:rFonts w:hint="eastAsia" w:ascii="宋体" w:hAnsi="宋体"/>
          <w:color w:val="auto"/>
          <w:sz w:val="24"/>
          <w:highlight w:val="none"/>
        </w:rPr>
        <w:t>法定代表人或者委托代理人</w:t>
      </w:r>
      <w:r>
        <w:rPr>
          <w:rFonts w:hint="eastAsia" w:ascii="宋体" w:hAnsi="宋体"/>
          <w:color w:val="auto"/>
          <w:spacing w:val="20"/>
          <w:sz w:val="24"/>
          <w:highlight w:val="none"/>
        </w:rPr>
        <w:t>（签字或者电子签名）：</w:t>
      </w:r>
      <w:r>
        <w:rPr>
          <w:rFonts w:hint="eastAsia" w:ascii="宋体" w:hAnsi="宋体"/>
          <w:color w:val="auto"/>
          <w:spacing w:val="20"/>
          <w:sz w:val="24"/>
          <w:highlight w:val="none"/>
          <w:u w:val="single"/>
        </w:rPr>
        <w:t xml:space="preserve">        </w:t>
      </w:r>
    </w:p>
    <w:p w14:paraId="597DA851">
      <w:pPr>
        <w:spacing w:line="360" w:lineRule="auto"/>
        <w:contextualSpacing/>
        <w:rPr>
          <w:rFonts w:hint="eastAsia" w:ascii="宋体" w:hAnsi="宋体"/>
          <w:color w:val="auto"/>
          <w:spacing w:val="20"/>
          <w:sz w:val="24"/>
          <w:highlight w:val="none"/>
        </w:rPr>
      </w:pPr>
      <w:r>
        <w:rPr>
          <w:rFonts w:hint="eastAsia" w:ascii="宋体" w:hAnsi="宋体"/>
          <w:color w:val="auto"/>
          <w:spacing w:val="20"/>
          <w:sz w:val="24"/>
          <w:highlight w:val="none"/>
        </w:rPr>
        <w:t>投标人名称（电子签章）：</w:t>
      </w:r>
      <w:r>
        <w:rPr>
          <w:rFonts w:hint="eastAsia" w:ascii="宋体" w:hAnsi="宋体"/>
          <w:color w:val="auto"/>
          <w:spacing w:val="20"/>
          <w:sz w:val="24"/>
          <w:highlight w:val="none"/>
          <w:u w:val="single"/>
        </w:rPr>
        <w:t xml:space="preserve">            </w:t>
      </w:r>
      <w:r>
        <w:rPr>
          <w:rFonts w:hint="eastAsia" w:ascii="宋体" w:hAnsi="宋体"/>
          <w:color w:val="auto"/>
          <w:spacing w:val="20"/>
          <w:sz w:val="24"/>
          <w:highlight w:val="none"/>
        </w:rPr>
        <w:t xml:space="preserve">              </w:t>
      </w:r>
    </w:p>
    <w:p w14:paraId="5496F288">
      <w:pPr>
        <w:spacing w:line="360" w:lineRule="auto"/>
        <w:contextualSpacing/>
        <w:rPr>
          <w:rFonts w:hint="eastAsia" w:ascii="宋体" w:hAnsi="宋体"/>
          <w:color w:val="auto"/>
          <w:sz w:val="24"/>
          <w:szCs w:val="20"/>
          <w:highlight w:val="none"/>
        </w:rPr>
      </w:pPr>
      <w:r>
        <w:rPr>
          <w:rFonts w:hint="eastAsia" w:ascii="宋体" w:hAnsi="宋体"/>
          <w:color w:val="auto"/>
          <w:spacing w:val="20"/>
          <w:sz w:val="24"/>
          <w:highlight w:val="none"/>
        </w:rPr>
        <w:t>日  期：</w:t>
      </w:r>
      <w:r>
        <w:rPr>
          <w:rFonts w:hint="eastAsia" w:ascii="宋体" w:hAnsi="宋体"/>
          <w:color w:val="auto"/>
          <w:spacing w:val="20"/>
          <w:sz w:val="24"/>
          <w:highlight w:val="none"/>
          <w:u w:val="single"/>
        </w:rPr>
        <w:t xml:space="preserve">          </w:t>
      </w:r>
    </w:p>
    <w:p w14:paraId="2AB8D890">
      <w:pPr>
        <w:snapToGrid w:val="0"/>
        <w:spacing w:before="156" w:beforeLines="50" w:after="50"/>
        <w:ind w:left="142"/>
        <w:jc w:val="left"/>
        <w:rPr>
          <w:rFonts w:ascii="宋体" w:hAnsi="宋体"/>
          <w:b/>
          <w:color w:val="auto"/>
          <w:sz w:val="24"/>
          <w:highlight w:val="none"/>
        </w:rPr>
      </w:pPr>
    </w:p>
    <w:p w14:paraId="698AA153">
      <w:pPr>
        <w:snapToGrid w:val="0"/>
        <w:spacing w:before="156" w:beforeLines="50" w:after="50"/>
        <w:ind w:left="142"/>
        <w:jc w:val="left"/>
        <w:rPr>
          <w:rFonts w:ascii="宋体" w:hAnsi="宋体"/>
          <w:b/>
          <w:color w:val="auto"/>
          <w:sz w:val="24"/>
          <w:highlight w:val="none"/>
        </w:rPr>
      </w:pPr>
    </w:p>
    <w:p w14:paraId="608A0325">
      <w:pPr>
        <w:snapToGrid w:val="0"/>
        <w:spacing w:before="156" w:beforeLines="50" w:after="50"/>
        <w:ind w:left="142"/>
        <w:jc w:val="left"/>
        <w:rPr>
          <w:rFonts w:ascii="宋体" w:hAnsi="宋体"/>
          <w:b/>
          <w:color w:val="auto"/>
          <w:sz w:val="24"/>
          <w:highlight w:val="none"/>
        </w:rPr>
      </w:pPr>
    </w:p>
    <w:p w14:paraId="259CE7A8">
      <w:pPr>
        <w:snapToGrid w:val="0"/>
        <w:spacing w:before="156" w:beforeLines="50" w:after="50"/>
        <w:ind w:left="142"/>
        <w:jc w:val="left"/>
        <w:rPr>
          <w:rFonts w:hint="eastAsia" w:ascii="宋体" w:hAnsi="宋体"/>
          <w:b/>
          <w:color w:val="auto"/>
          <w:sz w:val="24"/>
          <w:highlight w:val="none"/>
        </w:rPr>
      </w:pPr>
      <w:r>
        <w:rPr>
          <w:rFonts w:hint="eastAsia" w:ascii="宋体" w:hAnsi="宋体"/>
          <w:b/>
          <w:color w:val="auto"/>
          <w:sz w:val="24"/>
          <w:highlight w:val="none"/>
          <w:lang w:val="en-US" w:eastAsia="zh-CN"/>
        </w:rPr>
        <w:br w:type="page"/>
      </w:r>
      <w:r>
        <w:rPr>
          <w:rFonts w:hint="eastAsia" w:ascii="宋体" w:hAnsi="宋体"/>
          <w:b/>
          <w:color w:val="auto"/>
          <w:sz w:val="24"/>
          <w:highlight w:val="none"/>
          <w:lang w:val="en-US" w:eastAsia="zh-CN"/>
        </w:rPr>
        <w:t>2</w:t>
      </w:r>
      <w:r>
        <w:rPr>
          <w:rFonts w:hint="eastAsia" w:ascii="宋体" w:hAnsi="宋体"/>
          <w:b/>
          <w:color w:val="auto"/>
          <w:sz w:val="24"/>
          <w:highlight w:val="none"/>
        </w:rPr>
        <w:t>.技术偏离表格式</w:t>
      </w:r>
    </w:p>
    <w:p w14:paraId="1FF94912">
      <w:pPr>
        <w:snapToGrid w:val="0"/>
        <w:spacing w:before="156" w:beforeLines="50" w:after="50"/>
        <w:ind w:left="142"/>
        <w:jc w:val="left"/>
        <w:rPr>
          <w:rFonts w:hint="eastAsia" w:ascii="宋体" w:hAnsi="宋体"/>
          <w:b/>
          <w:color w:val="auto"/>
          <w:sz w:val="24"/>
          <w:highlight w:val="none"/>
        </w:rPr>
      </w:pPr>
    </w:p>
    <w:p w14:paraId="30F2788C">
      <w:pPr>
        <w:snapToGrid w:val="0"/>
        <w:spacing w:before="156" w:beforeLines="50" w:after="50"/>
        <w:ind w:left="142"/>
        <w:jc w:val="center"/>
        <w:rPr>
          <w:rFonts w:hint="eastAsia" w:ascii="宋体" w:hAnsi="宋体"/>
          <w:b/>
          <w:color w:val="auto"/>
          <w:sz w:val="32"/>
          <w:szCs w:val="32"/>
          <w:highlight w:val="none"/>
        </w:rPr>
      </w:pPr>
      <w:r>
        <w:rPr>
          <w:rFonts w:hint="eastAsia" w:ascii="宋体" w:hAnsi="宋体"/>
          <w:b/>
          <w:color w:val="auto"/>
          <w:sz w:val="32"/>
          <w:szCs w:val="32"/>
          <w:highlight w:val="none"/>
        </w:rPr>
        <w:t>技术偏离表</w:t>
      </w:r>
    </w:p>
    <w:p w14:paraId="26F0EA9B">
      <w:pPr>
        <w:pStyle w:val="16"/>
        <w:rPr>
          <w:rFonts w:hint="eastAsia" w:hAnsi="宋体"/>
          <w:color w:val="auto"/>
          <w:sz w:val="24"/>
          <w:szCs w:val="24"/>
          <w:highlight w:val="none"/>
        </w:rPr>
      </w:pPr>
      <w:r>
        <w:rPr>
          <w:rFonts w:hint="eastAsia" w:hAnsi="宋体"/>
          <w:color w:val="auto"/>
          <w:sz w:val="24"/>
          <w:szCs w:val="24"/>
          <w:highlight w:val="none"/>
        </w:rPr>
        <w:t>所投分标：</w:t>
      </w:r>
      <w:r>
        <w:rPr>
          <w:rFonts w:hint="eastAsia" w:hAnsi="宋体"/>
          <w:color w:val="auto"/>
          <w:sz w:val="24"/>
          <w:szCs w:val="24"/>
          <w:highlight w:val="none"/>
          <w:u w:val="single"/>
        </w:rPr>
        <w:t xml:space="preserve">     </w:t>
      </w:r>
      <w:r>
        <w:rPr>
          <w:rFonts w:hint="eastAsia" w:hAnsi="宋体"/>
          <w:color w:val="auto"/>
          <w:sz w:val="24"/>
          <w:szCs w:val="24"/>
          <w:highlight w:val="none"/>
        </w:rPr>
        <w:t>分标</w:t>
      </w:r>
    </w:p>
    <w:tbl>
      <w:tblPr>
        <w:tblStyle w:val="28"/>
        <w:tblW w:w="89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143"/>
        <w:gridCol w:w="1834"/>
        <w:gridCol w:w="2181"/>
        <w:gridCol w:w="1934"/>
      </w:tblGrid>
      <w:tr w14:paraId="3A4E3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852" w:type="dxa"/>
            <w:noWrap w:val="0"/>
            <w:vAlign w:val="center"/>
          </w:tcPr>
          <w:p w14:paraId="7D7A29D9">
            <w:pPr>
              <w:pStyle w:val="16"/>
              <w:spacing w:line="400" w:lineRule="exact"/>
              <w:jc w:val="center"/>
              <w:rPr>
                <w:rFonts w:hint="eastAsia" w:hAnsi="宋体" w:eastAsia="宋体" w:cs="Courier New"/>
                <w:color w:val="auto"/>
                <w:kern w:val="2"/>
                <w:sz w:val="24"/>
                <w:szCs w:val="24"/>
                <w:highlight w:val="none"/>
                <w:lang w:val="en-US" w:eastAsia="zh-CN"/>
              </w:rPr>
            </w:pPr>
            <w:r>
              <w:rPr>
                <w:rFonts w:hint="eastAsia" w:hAnsi="宋体" w:eastAsia="宋体" w:cs="Courier New"/>
                <w:color w:val="auto"/>
                <w:kern w:val="2"/>
                <w:sz w:val="24"/>
                <w:szCs w:val="24"/>
                <w:highlight w:val="none"/>
                <w:lang w:val="en-US" w:eastAsia="zh-CN"/>
              </w:rPr>
              <w:t>项号</w:t>
            </w:r>
          </w:p>
        </w:tc>
        <w:tc>
          <w:tcPr>
            <w:tcW w:w="2143" w:type="dxa"/>
            <w:noWrap w:val="0"/>
            <w:vAlign w:val="center"/>
          </w:tcPr>
          <w:p w14:paraId="662A75A0">
            <w:pPr>
              <w:pStyle w:val="16"/>
              <w:spacing w:line="400" w:lineRule="exact"/>
              <w:jc w:val="center"/>
              <w:rPr>
                <w:rFonts w:hint="eastAsia" w:hAnsi="宋体" w:eastAsia="宋体" w:cs="Courier New"/>
                <w:color w:val="auto"/>
                <w:kern w:val="2"/>
                <w:sz w:val="24"/>
                <w:szCs w:val="24"/>
                <w:highlight w:val="none"/>
                <w:lang w:val="en-US" w:eastAsia="zh-CN"/>
              </w:rPr>
            </w:pPr>
            <w:r>
              <w:rPr>
                <w:rFonts w:hint="eastAsia" w:hAnsi="宋体" w:eastAsia="宋体" w:cs="Courier New"/>
                <w:color w:val="auto"/>
                <w:kern w:val="2"/>
                <w:sz w:val="24"/>
                <w:szCs w:val="24"/>
                <w:highlight w:val="none"/>
                <w:lang w:val="en-US" w:eastAsia="zh-CN"/>
              </w:rPr>
              <w:t>标的名称</w:t>
            </w:r>
          </w:p>
        </w:tc>
        <w:tc>
          <w:tcPr>
            <w:tcW w:w="1834" w:type="dxa"/>
            <w:noWrap w:val="0"/>
            <w:vAlign w:val="center"/>
          </w:tcPr>
          <w:p w14:paraId="4CE3D3FD">
            <w:pPr>
              <w:pStyle w:val="16"/>
              <w:spacing w:line="400" w:lineRule="exact"/>
              <w:jc w:val="center"/>
              <w:rPr>
                <w:rFonts w:hint="eastAsia" w:hAnsi="宋体" w:eastAsia="宋体" w:cs="Courier New"/>
                <w:color w:val="auto"/>
                <w:kern w:val="2"/>
                <w:sz w:val="24"/>
                <w:szCs w:val="24"/>
                <w:highlight w:val="none"/>
                <w:lang w:val="en-US" w:eastAsia="zh-CN"/>
              </w:rPr>
            </w:pPr>
            <w:r>
              <w:rPr>
                <w:rFonts w:hint="eastAsia" w:hAnsi="宋体" w:eastAsia="宋体" w:cs="Courier New"/>
                <w:color w:val="auto"/>
                <w:kern w:val="2"/>
                <w:sz w:val="24"/>
                <w:szCs w:val="24"/>
                <w:highlight w:val="none"/>
                <w:lang w:val="en-US" w:eastAsia="zh-CN"/>
              </w:rPr>
              <w:t>招标要求</w:t>
            </w:r>
          </w:p>
        </w:tc>
        <w:tc>
          <w:tcPr>
            <w:tcW w:w="2181" w:type="dxa"/>
            <w:noWrap w:val="0"/>
            <w:vAlign w:val="center"/>
          </w:tcPr>
          <w:p w14:paraId="0B94AA29">
            <w:pPr>
              <w:pStyle w:val="16"/>
              <w:spacing w:line="400" w:lineRule="exact"/>
              <w:jc w:val="center"/>
              <w:rPr>
                <w:rFonts w:hint="eastAsia" w:hAnsi="宋体" w:eastAsia="宋体" w:cs="Courier New"/>
                <w:color w:val="auto"/>
                <w:kern w:val="2"/>
                <w:sz w:val="24"/>
                <w:szCs w:val="24"/>
                <w:highlight w:val="none"/>
                <w:lang w:val="en-US" w:eastAsia="zh-CN"/>
              </w:rPr>
            </w:pPr>
            <w:r>
              <w:rPr>
                <w:rFonts w:hint="eastAsia" w:hAnsi="宋体" w:eastAsia="宋体" w:cs="Courier New"/>
                <w:color w:val="auto"/>
                <w:kern w:val="2"/>
                <w:sz w:val="24"/>
                <w:szCs w:val="24"/>
                <w:highlight w:val="none"/>
                <w:lang w:val="en-US" w:eastAsia="zh-CN"/>
              </w:rPr>
              <w:t>投标响应</w:t>
            </w:r>
          </w:p>
        </w:tc>
        <w:tc>
          <w:tcPr>
            <w:tcW w:w="1934" w:type="dxa"/>
            <w:noWrap w:val="0"/>
            <w:vAlign w:val="center"/>
          </w:tcPr>
          <w:p w14:paraId="661C5C04">
            <w:pPr>
              <w:pStyle w:val="16"/>
              <w:spacing w:line="400" w:lineRule="exact"/>
              <w:jc w:val="center"/>
              <w:rPr>
                <w:rFonts w:hint="eastAsia" w:hAnsi="宋体" w:eastAsia="宋体" w:cs="Courier New"/>
                <w:color w:val="auto"/>
                <w:kern w:val="2"/>
                <w:sz w:val="24"/>
                <w:szCs w:val="24"/>
                <w:highlight w:val="none"/>
                <w:lang w:val="en-US" w:eastAsia="zh-CN"/>
              </w:rPr>
            </w:pPr>
            <w:r>
              <w:rPr>
                <w:rFonts w:hint="eastAsia" w:hAnsi="宋体" w:eastAsia="宋体" w:cs="Courier New"/>
                <w:color w:val="auto"/>
                <w:kern w:val="2"/>
                <w:sz w:val="24"/>
                <w:szCs w:val="24"/>
                <w:highlight w:val="none"/>
                <w:lang w:val="en-US" w:eastAsia="zh-CN"/>
              </w:rPr>
              <w:t>偏离说明</w:t>
            </w:r>
          </w:p>
        </w:tc>
      </w:tr>
      <w:tr w14:paraId="39608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noWrap w:val="0"/>
            <w:vAlign w:val="top"/>
          </w:tcPr>
          <w:p w14:paraId="659FAF95">
            <w:pPr>
              <w:pStyle w:val="16"/>
              <w:spacing w:line="600" w:lineRule="exact"/>
              <w:jc w:val="center"/>
              <w:rPr>
                <w:rFonts w:hint="eastAsia" w:hAnsi="宋体" w:eastAsia="宋体" w:cs="Courier New"/>
                <w:color w:val="auto"/>
                <w:kern w:val="2"/>
                <w:sz w:val="24"/>
                <w:szCs w:val="24"/>
                <w:highlight w:val="none"/>
                <w:lang w:val="en-US" w:eastAsia="zh-CN"/>
              </w:rPr>
            </w:pPr>
          </w:p>
        </w:tc>
        <w:tc>
          <w:tcPr>
            <w:tcW w:w="2143" w:type="dxa"/>
            <w:noWrap w:val="0"/>
            <w:vAlign w:val="center"/>
          </w:tcPr>
          <w:p w14:paraId="2DEC142E">
            <w:pPr>
              <w:pStyle w:val="16"/>
              <w:spacing w:line="600" w:lineRule="exact"/>
              <w:jc w:val="center"/>
              <w:rPr>
                <w:rFonts w:hint="eastAsia" w:hAnsi="宋体" w:eastAsia="宋体" w:cs="Courier New"/>
                <w:color w:val="auto"/>
                <w:kern w:val="2"/>
                <w:sz w:val="24"/>
                <w:szCs w:val="24"/>
                <w:highlight w:val="none"/>
                <w:lang w:val="en-US" w:eastAsia="zh-CN"/>
              </w:rPr>
            </w:pPr>
          </w:p>
        </w:tc>
        <w:tc>
          <w:tcPr>
            <w:tcW w:w="1834" w:type="dxa"/>
            <w:noWrap w:val="0"/>
            <w:vAlign w:val="center"/>
          </w:tcPr>
          <w:p w14:paraId="6057D951">
            <w:pPr>
              <w:pStyle w:val="16"/>
              <w:spacing w:line="600" w:lineRule="exact"/>
              <w:jc w:val="center"/>
              <w:rPr>
                <w:rFonts w:hint="eastAsia" w:hAnsi="宋体" w:eastAsia="宋体" w:cs="Courier New"/>
                <w:color w:val="auto"/>
                <w:kern w:val="2"/>
                <w:sz w:val="24"/>
                <w:szCs w:val="24"/>
                <w:highlight w:val="none"/>
                <w:lang w:val="en-US" w:eastAsia="zh-CN"/>
              </w:rPr>
            </w:pPr>
          </w:p>
        </w:tc>
        <w:tc>
          <w:tcPr>
            <w:tcW w:w="2181" w:type="dxa"/>
            <w:noWrap w:val="0"/>
            <w:vAlign w:val="center"/>
          </w:tcPr>
          <w:p w14:paraId="1377CE58">
            <w:pPr>
              <w:pStyle w:val="16"/>
              <w:spacing w:line="600" w:lineRule="exact"/>
              <w:jc w:val="center"/>
              <w:rPr>
                <w:rFonts w:hint="eastAsia" w:hAnsi="宋体" w:eastAsia="宋体" w:cs="Courier New"/>
                <w:color w:val="auto"/>
                <w:kern w:val="2"/>
                <w:sz w:val="24"/>
                <w:szCs w:val="24"/>
                <w:highlight w:val="none"/>
                <w:lang w:val="en-US" w:eastAsia="zh-CN"/>
              </w:rPr>
            </w:pPr>
          </w:p>
        </w:tc>
        <w:tc>
          <w:tcPr>
            <w:tcW w:w="1934" w:type="dxa"/>
            <w:noWrap w:val="0"/>
            <w:vAlign w:val="center"/>
          </w:tcPr>
          <w:p w14:paraId="4EB0D554">
            <w:pPr>
              <w:pStyle w:val="16"/>
              <w:spacing w:line="600" w:lineRule="exact"/>
              <w:jc w:val="center"/>
              <w:rPr>
                <w:rFonts w:hint="eastAsia" w:hAnsi="宋体" w:eastAsia="宋体" w:cs="Courier New"/>
                <w:color w:val="auto"/>
                <w:kern w:val="2"/>
                <w:sz w:val="24"/>
                <w:szCs w:val="24"/>
                <w:highlight w:val="none"/>
                <w:lang w:val="en-US" w:eastAsia="zh-CN"/>
              </w:rPr>
            </w:pPr>
          </w:p>
        </w:tc>
      </w:tr>
      <w:tr w14:paraId="7629B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noWrap w:val="0"/>
            <w:vAlign w:val="top"/>
          </w:tcPr>
          <w:p w14:paraId="44C21B2B">
            <w:pPr>
              <w:pStyle w:val="16"/>
              <w:spacing w:line="600" w:lineRule="exact"/>
              <w:rPr>
                <w:rFonts w:hint="eastAsia" w:hAnsi="宋体" w:eastAsia="宋体" w:cs="Courier New"/>
                <w:color w:val="auto"/>
                <w:kern w:val="2"/>
                <w:sz w:val="24"/>
                <w:szCs w:val="24"/>
                <w:highlight w:val="none"/>
                <w:lang w:val="en-US" w:eastAsia="zh-CN"/>
              </w:rPr>
            </w:pPr>
          </w:p>
        </w:tc>
        <w:tc>
          <w:tcPr>
            <w:tcW w:w="2143" w:type="dxa"/>
            <w:noWrap w:val="0"/>
            <w:vAlign w:val="top"/>
          </w:tcPr>
          <w:p w14:paraId="4ED931D3">
            <w:pPr>
              <w:pStyle w:val="16"/>
              <w:spacing w:line="600" w:lineRule="exact"/>
              <w:rPr>
                <w:rFonts w:hint="eastAsia" w:hAnsi="宋体" w:eastAsia="宋体" w:cs="Courier New"/>
                <w:color w:val="auto"/>
                <w:kern w:val="2"/>
                <w:sz w:val="24"/>
                <w:szCs w:val="24"/>
                <w:highlight w:val="none"/>
                <w:lang w:val="en-US" w:eastAsia="zh-CN"/>
              </w:rPr>
            </w:pPr>
          </w:p>
        </w:tc>
        <w:tc>
          <w:tcPr>
            <w:tcW w:w="1834" w:type="dxa"/>
            <w:noWrap w:val="0"/>
            <w:vAlign w:val="top"/>
          </w:tcPr>
          <w:p w14:paraId="08AA9E7B">
            <w:pPr>
              <w:pStyle w:val="16"/>
              <w:spacing w:line="600" w:lineRule="exact"/>
              <w:rPr>
                <w:rFonts w:hint="eastAsia" w:hAnsi="宋体" w:eastAsia="宋体" w:cs="Courier New"/>
                <w:color w:val="auto"/>
                <w:kern w:val="2"/>
                <w:sz w:val="24"/>
                <w:szCs w:val="24"/>
                <w:highlight w:val="none"/>
                <w:lang w:val="en-US" w:eastAsia="zh-CN"/>
              </w:rPr>
            </w:pPr>
          </w:p>
        </w:tc>
        <w:tc>
          <w:tcPr>
            <w:tcW w:w="2181" w:type="dxa"/>
            <w:noWrap w:val="0"/>
            <w:vAlign w:val="top"/>
          </w:tcPr>
          <w:p w14:paraId="3C5E1F2C">
            <w:pPr>
              <w:pStyle w:val="16"/>
              <w:spacing w:line="600" w:lineRule="exact"/>
              <w:rPr>
                <w:rFonts w:hint="eastAsia" w:hAnsi="宋体" w:eastAsia="宋体" w:cs="Courier New"/>
                <w:color w:val="auto"/>
                <w:kern w:val="2"/>
                <w:sz w:val="24"/>
                <w:szCs w:val="24"/>
                <w:highlight w:val="none"/>
                <w:lang w:val="en-US" w:eastAsia="zh-CN"/>
              </w:rPr>
            </w:pPr>
          </w:p>
        </w:tc>
        <w:tc>
          <w:tcPr>
            <w:tcW w:w="1934" w:type="dxa"/>
            <w:noWrap w:val="0"/>
            <w:vAlign w:val="top"/>
          </w:tcPr>
          <w:p w14:paraId="0F7304B2">
            <w:pPr>
              <w:pStyle w:val="16"/>
              <w:spacing w:line="600" w:lineRule="exact"/>
              <w:rPr>
                <w:rFonts w:hint="eastAsia" w:hAnsi="宋体" w:eastAsia="宋体" w:cs="Courier New"/>
                <w:color w:val="auto"/>
                <w:kern w:val="2"/>
                <w:sz w:val="24"/>
                <w:szCs w:val="24"/>
                <w:highlight w:val="none"/>
                <w:lang w:val="en-US" w:eastAsia="zh-CN"/>
              </w:rPr>
            </w:pPr>
          </w:p>
        </w:tc>
      </w:tr>
      <w:tr w14:paraId="1A22B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noWrap w:val="0"/>
            <w:vAlign w:val="top"/>
          </w:tcPr>
          <w:p w14:paraId="3688FE22">
            <w:pPr>
              <w:pStyle w:val="16"/>
              <w:spacing w:line="600" w:lineRule="exact"/>
              <w:rPr>
                <w:rFonts w:hint="eastAsia" w:hAnsi="宋体" w:eastAsia="宋体" w:cs="Courier New"/>
                <w:color w:val="auto"/>
                <w:kern w:val="2"/>
                <w:sz w:val="24"/>
                <w:szCs w:val="24"/>
                <w:highlight w:val="none"/>
                <w:lang w:val="en-US" w:eastAsia="zh-CN"/>
              </w:rPr>
            </w:pPr>
          </w:p>
        </w:tc>
        <w:tc>
          <w:tcPr>
            <w:tcW w:w="2143" w:type="dxa"/>
            <w:noWrap w:val="0"/>
            <w:vAlign w:val="top"/>
          </w:tcPr>
          <w:p w14:paraId="4810E045">
            <w:pPr>
              <w:pStyle w:val="16"/>
              <w:spacing w:line="600" w:lineRule="exact"/>
              <w:rPr>
                <w:rFonts w:hint="eastAsia" w:hAnsi="宋体" w:eastAsia="宋体" w:cs="Courier New"/>
                <w:color w:val="auto"/>
                <w:kern w:val="2"/>
                <w:sz w:val="24"/>
                <w:szCs w:val="24"/>
                <w:highlight w:val="none"/>
                <w:lang w:val="en-US" w:eastAsia="zh-CN"/>
              </w:rPr>
            </w:pPr>
          </w:p>
        </w:tc>
        <w:tc>
          <w:tcPr>
            <w:tcW w:w="1834" w:type="dxa"/>
            <w:noWrap w:val="0"/>
            <w:vAlign w:val="top"/>
          </w:tcPr>
          <w:p w14:paraId="4B578E2A">
            <w:pPr>
              <w:pStyle w:val="16"/>
              <w:spacing w:line="600" w:lineRule="exact"/>
              <w:rPr>
                <w:rFonts w:hint="eastAsia" w:hAnsi="宋体" w:eastAsia="宋体" w:cs="Courier New"/>
                <w:color w:val="auto"/>
                <w:kern w:val="2"/>
                <w:sz w:val="24"/>
                <w:szCs w:val="24"/>
                <w:highlight w:val="none"/>
                <w:lang w:val="en-US" w:eastAsia="zh-CN"/>
              </w:rPr>
            </w:pPr>
          </w:p>
        </w:tc>
        <w:tc>
          <w:tcPr>
            <w:tcW w:w="2181" w:type="dxa"/>
            <w:noWrap w:val="0"/>
            <w:vAlign w:val="top"/>
          </w:tcPr>
          <w:p w14:paraId="391B1382">
            <w:pPr>
              <w:pStyle w:val="16"/>
              <w:spacing w:line="600" w:lineRule="exact"/>
              <w:rPr>
                <w:rFonts w:hint="eastAsia" w:hAnsi="宋体" w:eastAsia="宋体" w:cs="Courier New"/>
                <w:color w:val="auto"/>
                <w:kern w:val="2"/>
                <w:sz w:val="24"/>
                <w:szCs w:val="24"/>
                <w:highlight w:val="none"/>
                <w:lang w:val="en-US" w:eastAsia="zh-CN"/>
              </w:rPr>
            </w:pPr>
          </w:p>
        </w:tc>
        <w:tc>
          <w:tcPr>
            <w:tcW w:w="1934" w:type="dxa"/>
            <w:noWrap w:val="0"/>
            <w:vAlign w:val="top"/>
          </w:tcPr>
          <w:p w14:paraId="14D02C06">
            <w:pPr>
              <w:pStyle w:val="16"/>
              <w:spacing w:line="600" w:lineRule="exact"/>
              <w:rPr>
                <w:rFonts w:hint="eastAsia" w:hAnsi="宋体" w:eastAsia="宋体" w:cs="Courier New"/>
                <w:color w:val="auto"/>
                <w:kern w:val="2"/>
                <w:sz w:val="24"/>
                <w:szCs w:val="24"/>
                <w:highlight w:val="none"/>
                <w:lang w:val="en-US" w:eastAsia="zh-CN"/>
              </w:rPr>
            </w:pPr>
          </w:p>
        </w:tc>
      </w:tr>
      <w:tr w14:paraId="3F2AD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noWrap w:val="0"/>
            <w:vAlign w:val="top"/>
          </w:tcPr>
          <w:p w14:paraId="73FBE2E7">
            <w:pPr>
              <w:pStyle w:val="16"/>
              <w:spacing w:line="600" w:lineRule="exact"/>
              <w:rPr>
                <w:rFonts w:hint="eastAsia" w:hAnsi="宋体" w:eastAsia="宋体" w:cs="Courier New"/>
                <w:color w:val="auto"/>
                <w:kern w:val="2"/>
                <w:sz w:val="24"/>
                <w:szCs w:val="24"/>
                <w:highlight w:val="none"/>
                <w:lang w:val="en-US" w:eastAsia="zh-CN"/>
              </w:rPr>
            </w:pPr>
          </w:p>
        </w:tc>
        <w:tc>
          <w:tcPr>
            <w:tcW w:w="2143" w:type="dxa"/>
            <w:noWrap w:val="0"/>
            <w:vAlign w:val="top"/>
          </w:tcPr>
          <w:p w14:paraId="0925CA25">
            <w:pPr>
              <w:pStyle w:val="16"/>
              <w:spacing w:line="600" w:lineRule="exact"/>
              <w:rPr>
                <w:rFonts w:hint="eastAsia" w:hAnsi="宋体" w:eastAsia="宋体" w:cs="Courier New"/>
                <w:color w:val="auto"/>
                <w:kern w:val="2"/>
                <w:sz w:val="24"/>
                <w:szCs w:val="24"/>
                <w:highlight w:val="none"/>
                <w:lang w:val="en-US" w:eastAsia="zh-CN"/>
              </w:rPr>
            </w:pPr>
          </w:p>
        </w:tc>
        <w:tc>
          <w:tcPr>
            <w:tcW w:w="1834" w:type="dxa"/>
            <w:noWrap w:val="0"/>
            <w:vAlign w:val="top"/>
          </w:tcPr>
          <w:p w14:paraId="661F0427">
            <w:pPr>
              <w:pStyle w:val="16"/>
              <w:spacing w:line="600" w:lineRule="exact"/>
              <w:rPr>
                <w:rFonts w:hint="eastAsia" w:hAnsi="宋体" w:eastAsia="宋体" w:cs="Courier New"/>
                <w:color w:val="auto"/>
                <w:kern w:val="2"/>
                <w:sz w:val="24"/>
                <w:szCs w:val="24"/>
                <w:highlight w:val="none"/>
                <w:lang w:val="en-US" w:eastAsia="zh-CN"/>
              </w:rPr>
            </w:pPr>
          </w:p>
        </w:tc>
        <w:tc>
          <w:tcPr>
            <w:tcW w:w="2181" w:type="dxa"/>
            <w:noWrap w:val="0"/>
            <w:vAlign w:val="top"/>
          </w:tcPr>
          <w:p w14:paraId="24E13241">
            <w:pPr>
              <w:pStyle w:val="16"/>
              <w:spacing w:line="600" w:lineRule="exact"/>
              <w:rPr>
                <w:rFonts w:hint="eastAsia" w:hAnsi="宋体" w:eastAsia="宋体" w:cs="Courier New"/>
                <w:color w:val="auto"/>
                <w:kern w:val="2"/>
                <w:sz w:val="24"/>
                <w:szCs w:val="24"/>
                <w:highlight w:val="none"/>
                <w:lang w:val="en-US" w:eastAsia="zh-CN"/>
              </w:rPr>
            </w:pPr>
          </w:p>
        </w:tc>
        <w:tc>
          <w:tcPr>
            <w:tcW w:w="1934" w:type="dxa"/>
            <w:noWrap w:val="0"/>
            <w:vAlign w:val="top"/>
          </w:tcPr>
          <w:p w14:paraId="7386F019">
            <w:pPr>
              <w:pStyle w:val="16"/>
              <w:spacing w:line="600" w:lineRule="exact"/>
              <w:rPr>
                <w:rFonts w:hint="eastAsia" w:hAnsi="宋体" w:eastAsia="宋体" w:cs="Courier New"/>
                <w:color w:val="auto"/>
                <w:kern w:val="2"/>
                <w:sz w:val="24"/>
                <w:szCs w:val="24"/>
                <w:highlight w:val="none"/>
                <w:lang w:val="en-US" w:eastAsia="zh-CN"/>
              </w:rPr>
            </w:pPr>
          </w:p>
        </w:tc>
      </w:tr>
      <w:tr w14:paraId="15548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noWrap w:val="0"/>
            <w:vAlign w:val="top"/>
          </w:tcPr>
          <w:p w14:paraId="31ADB43A">
            <w:pPr>
              <w:pStyle w:val="16"/>
              <w:spacing w:line="600" w:lineRule="exact"/>
              <w:rPr>
                <w:rFonts w:hint="eastAsia" w:hAnsi="宋体" w:eastAsia="宋体" w:cs="Courier New"/>
                <w:color w:val="auto"/>
                <w:kern w:val="2"/>
                <w:sz w:val="24"/>
                <w:szCs w:val="24"/>
                <w:highlight w:val="none"/>
                <w:lang w:val="en-US" w:eastAsia="zh-CN"/>
              </w:rPr>
            </w:pPr>
          </w:p>
        </w:tc>
        <w:tc>
          <w:tcPr>
            <w:tcW w:w="2143" w:type="dxa"/>
            <w:noWrap w:val="0"/>
            <w:vAlign w:val="top"/>
          </w:tcPr>
          <w:p w14:paraId="67506841">
            <w:pPr>
              <w:pStyle w:val="16"/>
              <w:spacing w:line="600" w:lineRule="exact"/>
              <w:rPr>
                <w:rFonts w:hint="eastAsia" w:hAnsi="宋体" w:eastAsia="宋体" w:cs="Courier New"/>
                <w:color w:val="auto"/>
                <w:kern w:val="2"/>
                <w:sz w:val="24"/>
                <w:szCs w:val="24"/>
                <w:highlight w:val="none"/>
                <w:lang w:val="en-US" w:eastAsia="zh-CN"/>
              </w:rPr>
            </w:pPr>
          </w:p>
        </w:tc>
        <w:tc>
          <w:tcPr>
            <w:tcW w:w="1834" w:type="dxa"/>
            <w:noWrap w:val="0"/>
            <w:vAlign w:val="top"/>
          </w:tcPr>
          <w:p w14:paraId="48135F5C">
            <w:pPr>
              <w:pStyle w:val="16"/>
              <w:spacing w:line="600" w:lineRule="exact"/>
              <w:rPr>
                <w:rFonts w:hint="eastAsia" w:hAnsi="宋体" w:eastAsia="宋体" w:cs="Courier New"/>
                <w:color w:val="auto"/>
                <w:kern w:val="2"/>
                <w:sz w:val="24"/>
                <w:szCs w:val="24"/>
                <w:highlight w:val="none"/>
                <w:lang w:val="en-US" w:eastAsia="zh-CN"/>
              </w:rPr>
            </w:pPr>
          </w:p>
        </w:tc>
        <w:tc>
          <w:tcPr>
            <w:tcW w:w="2181" w:type="dxa"/>
            <w:noWrap w:val="0"/>
            <w:vAlign w:val="top"/>
          </w:tcPr>
          <w:p w14:paraId="46034B87">
            <w:pPr>
              <w:pStyle w:val="16"/>
              <w:spacing w:line="600" w:lineRule="exact"/>
              <w:rPr>
                <w:rFonts w:hint="eastAsia" w:hAnsi="宋体" w:eastAsia="宋体" w:cs="Courier New"/>
                <w:color w:val="auto"/>
                <w:kern w:val="2"/>
                <w:sz w:val="24"/>
                <w:szCs w:val="24"/>
                <w:highlight w:val="none"/>
                <w:lang w:val="en-US" w:eastAsia="zh-CN"/>
              </w:rPr>
            </w:pPr>
          </w:p>
        </w:tc>
        <w:tc>
          <w:tcPr>
            <w:tcW w:w="1934" w:type="dxa"/>
            <w:noWrap w:val="0"/>
            <w:vAlign w:val="top"/>
          </w:tcPr>
          <w:p w14:paraId="72C657C6">
            <w:pPr>
              <w:pStyle w:val="16"/>
              <w:spacing w:line="600" w:lineRule="exact"/>
              <w:rPr>
                <w:rFonts w:hint="eastAsia" w:hAnsi="宋体" w:eastAsia="宋体" w:cs="Courier New"/>
                <w:color w:val="auto"/>
                <w:kern w:val="2"/>
                <w:sz w:val="24"/>
                <w:szCs w:val="24"/>
                <w:highlight w:val="none"/>
                <w:lang w:val="en-US" w:eastAsia="zh-CN"/>
              </w:rPr>
            </w:pPr>
          </w:p>
        </w:tc>
      </w:tr>
      <w:tr w14:paraId="24B89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noWrap w:val="0"/>
            <w:vAlign w:val="top"/>
          </w:tcPr>
          <w:p w14:paraId="1742FF09">
            <w:pPr>
              <w:pStyle w:val="16"/>
              <w:spacing w:line="600" w:lineRule="exact"/>
              <w:rPr>
                <w:rFonts w:hint="eastAsia" w:hAnsi="宋体" w:eastAsia="宋体" w:cs="Courier New"/>
                <w:color w:val="auto"/>
                <w:kern w:val="2"/>
                <w:sz w:val="24"/>
                <w:szCs w:val="24"/>
                <w:highlight w:val="none"/>
                <w:lang w:val="en-US" w:eastAsia="zh-CN"/>
              </w:rPr>
            </w:pPr>
          </w:p>
        </w:tc>
        <w:tc>
          <w:tcPr>
            <w:tcW w:w="2143" w:type="dxa"/>
            <w:noWrap w:val="0"/>
            <w:vAlign w:val="top"/>
          </w:tcPr>
          <w:p w14:paraId="7AC92F61">
            <w:pPr>
              <w:pStyle w:val="16"/>
              <w:spacing w:line="600" w:lineRule="exact"/>
              <w:rPr>
                <w:rFonts w:hint="eastAsia" w:hAnsi="宋体" w:eastAsia="宋体" w:cs="Courier New"/>
                <w:color w:val="auto"/>
                <w:kern w:val="2"/>
                <w:sz w:val="24"/>
                <w:szCs w:val="24"/>
                <w:highlight w:val="none"/>
                <w:lang w:val="en-US" w:eastAsia="zh-CN"/>
              </w:rPr>
            </w:pPr>
          </w:p>
        </w:tc>
        <w:tc>
          <w:tcPr>
            <w:tcW w:w="1834" w:type="dxa"/>
            <w:noWrap w:val="0"/>
            <w:vAlign w:val="top"/>
          </w:tcPr>
          <w:p w14:paraId="5219B4CB">
            <w:pPr>
              <w:pStyle w:val="16"/>
              <w:spacing w:line="600" w:lineRule="exact"/>
              <w:rPr>
                <w:rFonts w:hint="eastAsia" w:hAnsi="宋体" w:eastAsia="宋体" w:cs="Courier New"/>
                <w:color w:val="auto"/>
                <w:kern w:val="2"/>
                <w:sz w:val="24"/>
                <w:szCs w:val="24"/>
                <w:highlight w:val="none"/>
                <w:lang w:val="en-US" w:eastAsia="zh-CN"/>
              </w:rPr>
            </w:pPr>
          </w:p>
        </w:tc>
        <w:tc>
          <w:tcPr>
            <w:tcW w:w="2181" w:type="dxa"/>
            <w:noWrap w:val="0"/>
            <w:vAlign w:val="top"/>
          </w:tcPr>
          <w:p w14:paraId="3D5DF161">
            <w:pPr>
              <w:pStyle w:val="16"/>
              <w:spacing w:line="600" w:lineRule="exact"/>
              <w:rPr>
                <w:rFonts w:hint="eastAsia" w:hAnsi="宋体" w:eastAsia="宋体" w:cs="Courier New"/>
                <w:color w:val="auto"/>
                <w:kern w:val="2"/>
                <w:sz w:val="24"/>
                <w:szCs w:val="24"/>
                <w:highlight w:val="none"/>
                <w:lang w:val="en-US" w:eastAsia="zh-CN"/>
              </w:rPr>
            </w:pPr>
          </w:p>
        </w:tc>
        <w:tc>
          <w:tcPr>
            <w:tcW w:w="1934" w:type="dxa"/>
            <w:noWrap w:val="0"/>
            <w:vAlign w:val="top"/>
          </w:tcPr>
          <w:p w14:paraId="2EB18B1E">
            <w:pPr>
              <w:pStyle w:val="16"/>
              <w:spacing w:line="600" w:lineRule="exact"/>
              <w:rPr>
                <w:rFonts w:hint="eastAsia" w:hAnsi="宋体" w:eastAsia="宋体" w:cs="Courier New"/>
                <w:color w:val="auto"/>
                <w:kern w:val="2"/>
                <w:sz w:val="24"/>
                <w:szCs w:val="24"/>
                <w:highlight w:val="none"/>
                <w:lang w:val="en-US" w:eastAsia="zh-CN"/>
              </w:rPr>
            </w:pPr>
          </w:p>
        </w:tc>
      </w:tr>
      <w:tr w14:paraId="31360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noWrap w:val="0"/>
            <w:vAlign w:val="top"/>
          </w:tcPr>
          <w:p w14:paraId="60F4A137">
            <w:pPr>
              <w:pStyle w:val="16"/>
              <w:spacing w:line="600" w:lineRule="exact"/>
              <w:rPr>
                <w:rFonts w:hint="eastAsia" w:hAnsi="宋体" w:eastAsia="宋体" w:cs="Courier New"/>
                <w:color w:val="auto"/>
                <w:kern w:val="2"/>
                <w:sz w:val="24"/>
                <w:szCs w:val="24"/>
                <w:highlight w:val="none"/>
                <w:lang w:val="en-US" w:eastAsia="zh-CN"/>
              </w:rPr>
            </w:pPr>
          </w:p>
        </w:tc>
        <w:tc>
          <w:tcPr>
            <w:tcW w:w="2143" w:type="dxa"/>
            <w:noWrap w:val="0"/>
            <w:vAlign w:val="top"/>
          </w:tcPr>
          <w:p w14:paraId="79DA7D8A">
            <w:pPr>
              <w:pStyle w:val="16"/>
              <w:spacing w:line="600" w:lineRule="exact"/>
              <w:rPr>
                <w:rFonts w:hint="eastAsia" w:hAnsi="宋体" w:eastAsia="宋体" w:cs="Courier New"/>
                <w:color w:val="auto"/>
                <w:kern w:val="2"/>
                <w:sz w:val="24"/>
                <w:szCs w:val="24"/>
                <w:highlight w:val="none"/>
                <w:lang w:val="en-US" w:eastAsia="zh-CN"/>
              </w:rPr>
            </w:pPr>
          </w:p>
        </w:tc>
        <w:tc>
          <w:tcPr>
            <w:tcW w:w="1834" w:type="dxa"/>
            <w:noWrap w:val="0"/>
            <w:vAlign w:val="top"/>
          </w:tcPr>
          <w:p w14:paraId="723D8C48">
            <w:pPr>
              <w:pStyle w:val="16"/>
              <w:spacing w:line="600" w:lineRule="exact"/>
              <w:rPr>
                <w:rFonts w:hint="eastAsia" w:hAnsi="宋体" w:eastAsia="宋体" w:cs="Courier New"/>
                <w:color w:val="auto"/>
                <w:kern w:val="2"/>
                <w:sz w:val="24"/>
                <w:szCs w:val="24"/>
                <w:highlight w:val="none"/>
                <w:lang w:val="en-US" w:eastAsia="zh-CN"/>
              </w:rPr>
            </w:pPr>
          </w:p>
        </w:tc>
        <w:tc>
          <w:tcPr>
            <w:tcW w:w="2181" w:type="dxa"/>
            <w:noWrap w:val="0"/>
            <w:vAlign w:val="top"/>
          </w:tcPr>
          <w:p w14:paraId="1BD541C7">
            <w:pPr>
              <w:pStyle w:val="16"/>
              <w:spacing w:line="600" w:lineRule="exact"/>
              <w:rPr>
                <w:rFonts w:hint="eastAsia" w:hAnsi="宋体" w:eastAsia="宋体" w:cs="Courier New"/>
                <w:color w:val="auto"/>
                <w:kern w:val="2"/>
                <w:sz w:val="24"/>
                <w:szCs w:val="24"/>
                <w:highlight w:val="none"/>
                <w:lang w:val="en-US" w:eastAsia="zh-CN"/>
              </w:rPr>
            </w:pPr>
          </w:p>
        </w:tc>
        <w:tc>
          <w:tcPr>
            <w:tcW w:w="1934" w:type="dxa"/>
            <w:noWrap w:val="0"/>
            <w:vAlign w:val="top"/>
          </w:tcPr>
          <w:p w14:paraId="00379BD4">
            <w:pPr>
              <w:pStyle w:val="16"/>
              <w:spacing w:line="600" w:lineRule="exact"/>
              <w:rPr>
                <w:rFonts w:hint="eastAsia" w:hAnsi="宋体" w:eastAsia="宋体" w:cs="Courier New"/>
                <w:color w:val="auto"/>
                <w:kern w:val="2"/>
                <w:sz w:val="24"/>
                <w:szCs w:val="24"/>
                <w:highlight w:val="none"/>
                <w:lang w:val="en-US" w:eastAsia="zh-CN"/>
              </w:rPr>
            </w:pPr>
          </w:p>
        </w:tc>
      </w:tr>
    </w:tbl>
    <w:p w14:paraId="45FCFC91">
      <w:pPr>
        <w:pStyle w:val="12"/>
        <w:spacing w:line="360" w:lineRule="auto"/>
        <w:contextualSpacing/>
        <w:rPr>
          <w:rFonts w:hint="eastAsia" w:ascii="宋体" w:hAnsi="宋体"/>
          <w:color w:val="auto"/>
          <w:highlight w:val="none"/>
        </w:rPr>
      </w:pPr>
    </w:p>
    <w:p w14:paraId="1911E269">
      <w:pPr>
        <w:pStyle w:val="12"/>
        <w:spacing w:line="360" w:lineRule="auto"/>
        <w:contextualSpacing/>
        <w:rPr>
          <w:rFonts w:hint="eastAsia" w:ascii="宋体" w:hAnsi="宋体" w:cs="宋体"/>
          <w:color w:val="auto"/>
          <w:sz w:val="24"/>
          <w:szCs w:val="24"/>
          <w:highlight w:val="none"/>
        </w:rPr>
      </w:pPr>
      <w:r>
        <w:rPr>
          <w:rFonts w:hint="eastAsia" w:ascii="宋体" w:hAnsi="宋体" w:cs="宋体"/>
          <w:color w:val="auto"/>
          <w:sz w:val="24"/>
          <w:szCs w:val="24"/>
          <w:highlight w:val="none"/>
        </w:rPr>
        <w:t>注：1.说明：应对照招标文件“第二章 采购需求”中的技术要求逐条作明确的投标响应，并作出偏离说明。</w:t>
      </w:r>
    </w:p>
    <w:p w14:paraId="59B8B6DC">
      <w:pPr>
        <w:pStyle w:val="12"/>
        <w:spacing w:line="360" w:lineRule="auto"/>
        <w:contextualSpacing/>
        <w:rPr>
          <w:rFonts w:hint="eastAsia" w:ascii="宋体" w:hAnsi="宋体" w:cs="宋体"/>
          <w:color w:val="auto"/>
          <w:sz w:val="24"/>
          <w:szCs w:val="24"/>
          <w:highlight w:val="none"/>
        </w:rPr>
      </w:pPr>
      <w:r>
        <w:rPr>
          <w:rFonts w:hint="eastAsia" w:ascii="宋体" w:hAnsi="宋体" w:cs="宋体"/>
          <w:color w:val="auto"/>
          <w:sz w:val="24"/>
          <w:szCs w:val="24"/>
          <w:highlight w:val="none"/>
        </w:rPr>
        <w:t>2.投标人应根据自身的承诺，对照招标文件要求，在“偏离说明”中注明“正偏离”“负偏离”或者“无偏离”。既不属于“正偏离”也不属于“负偏离”即为“无偏离”。</w:t>
      </w:r>
    </w:p>
    <w:p w14:paraId="24B9F146">
      <w:pPr>
        <w:pStyle w:val="12"/>
        <w:spacing w:line="360" w:lineRule="auto"/>
        <w:contextualSpacing/>
        <w:rPr>
          <w:rFonts w:hint="eastAsia" w:ascii="宋体" w:hAnsi="宋体"/>
          <w:color w:val="auto"/>
          <w:spacing w:val="20"/>
          <w:highlight w:val="none"/>
        </w:rPr>
      </w:pPr>
    </w:p>
    <w:p w14:paraId="01BC64E9">
      <w:pPr>
        <w:spacing w:line="360" w:lineRule="auto"/>
        <w:contextualSpacing/>
        <w:rPr>
          <w:rFonts w:hint="eastAsia" w:ascii="宋体" w:hAnsi="宋体"/>
          <w:color w:val="auto"/>
          <w:spacing w:val="20"/>
          <w:sz w:val="24"/>
          <w:highlight w:val="none"/>
          <w:u w:val="single"/>
        </w:rPr>
      </w:pPr>
      <w:r>
        <w:rPr>
          <w:rFonts w:hint="eastAsia" w:ascii="宋体" w:hAnsi="宋体"/>
          <w:color w:val="auto"/>
          <w:sz w:val="24"/>
          <w:highlight w:val="none"/>
        </w:rPr>
        <w:t>法定代表人或者委托代理人</w:t>
      </w:r>
      <w:r>
        <w:rPr>
          <w:rFonts w:hint="eastAsia" w:ascii="宋体" w:hAnsi="宋体"/>
          <w:color w:val="auto"/>
          <w:spacing w:val="20"/>
          <w:sz w:val="24"/>
          <w:highlight w:val="none"/>
        </w:rPr>
        <w:t>（签字或者电子签名）：</w:t>
      </w:r>
      <w:r>
        <w:rPr>
          <w:rFonts w:hint="eastAsia" w:ascii="宋体" w:hAnsi="宋体"/>
          <w:color w:val="auto"/>
          <w:spacing w:val="20"/>
          <w:sz w:val="24"/>
          <w:highlight w:val="none"/>
          <w:u w:val="single"/>
        </w:rPr>
        <w:t xml:space="preserve">        </w:t>
      </w:r>
    </w:p>
    <w:p w14:paraId="0831740B">
      <w:pPr>
        <w:spacing w:line="360" w:lineRule="auto"/>
        <w:contextualSpacing/>
        <w:rPr>
          <w:rFonts w:hint="eastAsia" w:ascii="宋体" w:hAnsi="宋体"/>
          <w:color w:val="auto"/>
          <w:spacing w:val="20"/>
          <w:sz w:val="24"/>
          <w:highlight w:val="none"/>
        </w:rPr>
      </w:pPr>
      <w:r>
        <w:rPr>
          <w:rFonts w:hint="eastAsia" w:ascii="宋体" w:hAnsi="宋体"/>
          <w:color w:val="auto"/>
          <w:spacing w:val="20"/>
          <w:sz w:val="24"/>
          <w:highlight w:val="none"/>
        </w:rPr>
        <w:t>投标人名称（电子签章）：</w:t>
      </w:r>
      <w:r>
        <w:rPr>
          <w:rFonts w:hint="eastAsia" w:ascii="宋体" w:hAnsi="宋体"/>
          <w:color w:val="auto"/>
          <w:spacing w:val="20"/>
          <w:sz w:val="24"/>
          <w:highlight w:val="none"/>
          <w:u w:val="single"/>
        </w:rPr>
        <w:t xml:space="preserve">            </w:t>
      </w:r>
      <w:r>
        <w:rPr>
          <w:rFonts w:hint="eastAsia" w:ascii="宋体" w:hAnsi="宋体"/>
          <w:color w:val="auto"/>
          <w:spacing w:val="20"/>
          <w:sz w:val="24"/>
          <w:highlight w:val="none"/>
        </w:rPr>
        <w:t xml:space="preserve">              </w:t>
      </w:r>
    </w:p>
    <w:p w14:paraId="5D9975A6">
      <w:pPr>
        <w:spacing w:line="360" w:lineRule="auto"/>
        <w:contextualSpacing/>
        <w:rPr>
          <w:rFonts w:hint="eastAsia" w:ascii="宋体" w:hAnsi="宋体"/>
          <w:color w:val="auto"/>
          <w:sz w:val="24"/>
          <w:szCs w:val="20"/>
          <w:highlight w:val="none"/>
        </w:rPr>
      </w:pPr>
      <w:r>
        <w:rPr>
          <w:rFonts w:hint="eastAsia" w:ascii="宋体" w:hAnsi="宋体"/>
          <w:color w:val="auto"/>
          <w:spacing w:val="20"/>
          <w:sz w:val="24"/>
          <w:highlight w:val="none"/>
        </w:rPr>
        <w:t>日  期：</w:t>
      </w:r>
      <w:r>
        <w:rPr>
          <w:rFonts w:hint="eastAsia" w:ascii="宋体" w:hAnsi="宋体"/>
          <w:color w:val="auto"/>
          <w:spacing w:val="20"/>
          <w:sz w:val="24"/>
          <w:highlight w:val="none"/>
          <w:u w:val="single"/>
        </w:rPr>
        <w:t xml:space="preserve">          </w:t>
      </w:r>
    </w:p>
    <w:p w14:paraId="23953672">
      <w:pPr>
        <w:spacing w:line="360" w:lineRule="auto"/>
        <w:contextualSpacing/>
        <w:rPr>
          <w:rFonts w:hint="eastAsia" w:ascii="宋体" w:hAnsi="宋体"/>
          <w:color w:val="auto"/>
          <w:spacing w:val="20"/>
          <w:sz w:val="24"/>
          <w:highlight w:val="none"/>
          <w:u w:val="single"/>
        </w:rPr>
      </w:pPr>
    </w:p>
    <w:p w14:paraId="326159F9">
      <w:pPr>
        <w:spacing w:line="360" w:lineRule="auto"/>
        <w:contextualSpacing/>
        <w:rPr>
          <w:rFonts w:hint="eastAsia" w:ascii="宋体" w:hAnsi="宋体"/>
          <w:color w:val="auto"/>
          <w:sz w:val="24"/>
          <w:szCs w:val="20"/>
          <w:highlight w:val="none"/>
        </w:rPr>
      </w:pPr>
    </w:p>
    <w:p w14:paraId="750C2420">
      <w:pPr>
        <w:snapToGrid w:val="0"/>
        <w:spacing w:before="156" w:beforeLines="50" w:after="50"/>
        <w:ind w:left="142"/>
        <w:jc w:val="left"/>
        <w:rPr>
          <w:rFonts w:hint="eastAsia" w:ascii="宋体" w:hAnsi="宋体"/>
          <w:b/>
          <w:color w:val="auto"/>
          <w:sz w:val="24"/>
          <w:highlight w:val="none"/>
        </w:rPr>
      </w:pPr>
      <w:r>
        <w:rPr>
          <w:rFonts w:ascii="宋体" w:hAnsi="宋体"/>
          <w:b/>
          <w:color w:val="auto"/>
          <w:sz w:val="24"/>
          <w:highlight w:val="none"/>
        </w:rPr>
        <w:br w:type="page"/>
      </w:r>
      <w:r>
        <w:rPr>
          <w:rFonts w:hint="eastAsia" w:ascii="宋体" w:hAnsi="宋体"/>
          <w:b/>
          <w:color w:val="auto"/>
          <w:sz w:val="24"/>
          <w:highlight w:val="none"/>
          <w:lang w:val="en-US" w:eastAsia="zh-CN"/>
        </w:rPr>
        <w:t>3</w:t>
      </w:r>
      <w:r>
        <w:rPr>
          <w:rFonts w:hint="eastAsia" w:ascii="宋体" w:hAnsi="宋体"/>
          <w:b/>
          <w:color w:val="auto"/>
          <w:sz w:val="24"/>
          <w:highlight w:val="none"/>
        </w:rPr>
        <w:t>.项目实施人员一览表格式</w:t>
      </w:r>
    </w:p>
    <w:p w14:paraId="31A7F89C">
      <w:pPr>
        <w:snapToGrid w:val="0"/>
        <w:spacing w:before="156" w:beforeLines="50" w:after="50"/>
        <w:ind w:left="142"/>
        <w:jc w:val="left"/>
        <w:rPr>
          <w:rFonts w:hint="eastAsia" w:ascii="宋体" w:hAnsi="宋体"/>
          <w:b/>
          <w:color w:val="auto"/>
          <w:sz w:val="24"/>
          <w:highlight w:val="none"/>
        </w:rPr>
      </w:pPr>
    </w:p>
    <w:p w14:paraId="6025367F">
      <w:pPr>
        <w:snapToGrid w:val="0"/>
        <w:spacing w:before="156" w:beforeLines="50" w:after="50"/>
        <w:ind w:left="142"/>
        <w:jc w:val="center"/>
        <w:rPr>
          <w:rFonts w:hint="eastAsia" w:ascii="宋体" w:hAnsi="宋体"/>
          <w:b/>
          <w:color w:val="auto"/>
          <w:sz w:val="32"/>
          <w:szCs w:val="32"/>
          <w:highlight w:val="none"/>
        </w:rPr>
      </w:pPr>
      <w:r>
        <w:rPr>
          <w:rFonts w:hint="eastAsia" w:ascii="宋体" w:hAnsi="宋体"/>
          <w:b/>
          <w:color w:val="auto"/>
          <w:sz w:val="32"/>
          <w:szCs w:val="32"/>
          <w:highlight w:val="none"/>
        </w:rPr>
        <w:t>项目实施人员一览表</w:t>
      </w:r>
    </w:p>
    <w:p w14:paraId="38614DDD">
      <w:pPr>
        <w:pStyle w:val="16"/>
        <w:rPr>
          <w:rFonts w:hint="eastAsia" w:hAnsi="宋体"/>
          <w:color w:val="auto"/>
          <w:sz w:val="24"/>
          <w:szCs w:val="24"/>
          <w:highlight w:val="none"/>
        </w:rPr>
      </w:pPr>
      <w:r>
        <w:rPr>
          <w:rFonts w:hint="eastAsia" w:hAnsi="宋体"/>
          <w:color w:val="auto"/>
          <w:sz w:val="24"/>
          <w:szCs w:val="24"/>
          <w:highlight w:val="none"/>
        </w:rPr>
        <w:t>所投分标：</w:t>
      </w:r>
      <w:r>
        <w:rPr>
          <w:rFonts w:hint="eastAsia" w:hAnsi="宋体"/>
          <w:color w:val="auto"/>
          <w:sz w:val="24"/>
          <w:szCs w:val="24"/>
          <w:highlight w:val="none"/>
          <w:u w:val="single"/>
        </w:rPr>
        <w:t xml:space="preserve">     </w:t>
      </w:r>
      <w:r>
        <w:rPr>
          <w:rFonts w:hint="eastAsia" w:hAnsi="宋体"/>
          <w:color w:val="auto"/>
          <w:sz w:val="24"/>
          <w:szCs w:val="24"/>
          <w:highlight w:val="none"/>
        </w:rPr>
        <w:t>分标</w:t>
      </w:r>
    </w:p>
    <w:p w14:paraId="69CF3221">
      <w:pPr>
        <w:rPr>
          <w:rFonts w:hint="eastAsia"/>
          <w:color w:val="auto"/>
          <w:highlight w:val="none"/>
        </w:rPr>
      </w:pP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1701"/>
        <w:gridCol w:w="1420"/>
        <w:gridCol w:w="1698"/>
        <w:gridCol w:w="1843"/>
      </w:tblGrid>
      <w:tr w14:paraId="02DBD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7" w:type="dxa"/>
            <w:noWrap w:val="0"/>
            <w:vAlign w:val="center"/>
          </w:tcPr>
          <w:p w14:paraId="0DACB989">
            <w:pPr>
              <w:snapToGrid w:val="0"/>
              <w:spacing w:before="50" w:after="156" w:afterLines="50"/>
              <w:jc w:val="center"/>
              <w:rPr>
                <w:rFonts w:hint="eastAsia" w:ascii="宋体" w:hAnsi="宋体" w:eastAsia="宋体" w:cs="Times New Roman"/>
                <w:color w:val="auto"/>
                <w:sz w:val="24"/>
                <w:szCs w:val="20"/>
                <w:highlight w:val="none"/>
              </w:rPr>
            </w:pPr>
            <w:r>
              <w:rPr>
                <w:rFonts w:hint="eastAsia" w:ascii="宋体" w:hAnsi="宋体" w:eastAsia="宋体" w:cs="Times New Roman"/>
                <w:color w:val="auto"/>
                <w:sz w:val="24"/>
                <w:szCs w:val="20"/>
                <w:highlight w:val="none"/>
              </w:rPr>
              <w:t>姓名</w:t>
            </w:r>
          </w:p>
        </w:tc>
        <w:tc>
          <w:tcPr>
            <w:tcW w:w="709" w:type="dxa"/>
            <w:noWrap w:val="0"/>
            <w:vAlign w:val="center"/>
          </w:tcPr>
          <w:p w14:paraId="206741FE">
            <w:pPr>
              <w:snapToGrid w:val="0"/>
              <w:spacing w:before="50" w:after="156" w:afterLines="50"/>
              <w:jc w:val="center"/>
              <w:rPr>
                <w:rFonts w:hint="eastAsia" w:ascii="宋体" w:hAnsi="宋体" w:eastAsia="宋体" w:cs="Times New Roman"/>
                <w:color w:val="auto"/>
                <w:sz w:val="24"/>
                <w:szCs w:val="20"/>
                <w:highlight w:val="none"/>
              </w:rPr>
            </w:pPr>
            <w:r>
              <w:rPr>
                <w:rFonts w:hint="eastAsia" w:ascii="宋体" w:hAnsi="宋体" w:eastAsia="宋体" w:cs="Times New Roman"/>
                <w:color w:val="auto"/>
                <w:sz w:val="24"/>
                <w:szCs w:val="20"/>
                <w:highlight w:val="none"/>
              </w:rPr>
              <w:t>职务</w:t>
            </w:r>
          </w:p>
        </w:tc>
        <w:tc>
          <w:tcPr>
            <w:tcW w:w="1701" w:type="dxa"/>
            <w:noWrap w:val="0"/>
            <w:vAlign w:val="center"/>
          </w:tcPr>
          <w:p w14:paraId="27D5B5FF">
            <w:pPr>
              <w:snapToGrid w:val="0"/>
              <w:spacing w:before="50" w:after="156" w:afterLines="50"/>
              <w:jc w:val="center"/>
              <w:rPr>
                <w:rFonts w:hint="eastAsia" w:ascii="宋体" w:hAnsi="宋体" w:eastAsia="宋体" w:cs="Times New Roman"/>
                <w:color w:val="auto"/>
                <w:sz w:val="24"/>
                <w:szCs w:val="20"/>
                <w:highlight w:val="none"/>
              </w:rPr>
            </w:pPr>
            <w:r>
              <w:rPr>
                <w:rFonts w:hint="eastAsia" w:ascii="宋体" w:hAnsi="宋体" w:eastAsia="宋体" w:cs="Times New Roman"/>
                <w:color w:val="auto"/>
                <w:sz w:val="24"/>
                <w:szCs w:val="20"/>
                <w:highlight w:val="none"/>
              </w:rPr>
              <w:t>专业技术资格（职称）或者职业资格或者执业资格证或者其他证书</w:t>
            </w:r>
          </w:p>
        </w:tc>
        <w:tc>
          <w:tcPr>
            <w:tcW w:w="1420" w:type="dxa"/>
            <w:noWrap w:val="0"/>
            <w:vAlign w:val="center"/>
          </w:tcPr>
          <w:p w14:paraId="33E32B92">
            <w:pPr>
              <w:snapToGrid w:val="0"/>
              <w:spacing w:before="50" w:after="156" w:afterLines="50"/>
              <w:jc w:val="center"/>
              <w:rPr>
                <w:rFonts w:hint="eastAsia" w:ascii="宋体" w:hAnsi="宋体" w:eastAsia="宋体" w:cs="Times New Roman"/>
                <w:color w:val="auto"/>
                <w:sz w:val="24"/>
                <w:szCs w:val="20"/>
                <w:highlight w:val="none"/>
              </w:rPr>
            </w:pPr>
            <w:r>
              <w:rPr>
                <w:rFonts w:hint="eastAsia" w:ascii="宋体" w:hAnsi="宋体" w:eastAsia="宋体" w:cs="Times New Roman"/>
                <w:color w:val="auto"/>
                <w:sz w:val="24"/>
                <w:szCs w:val="20"/>
                <w:highlight w:val="none"/>
              </w:rPr>
              <w:t>证书编号</w:t>
            </w:r>
          </w:p>
        </w:tc>
        <w:tc>
          <w:tcPr>
            <w:tcW w:w="1698" w:type="dxa"/>
            <w:noWrap w:val="0"/>
            <w:vAlign w:val="center"/>
          </w:tcPr>
          <w:p w14:paraId="6B3DB56E">
            <w:pPr>
              <w:snapToGrid w:val="0"/>
              <w:spacing w:before="50" w:after="156" w:afterLines="50"/>
              <w:jc w:val="center"/>
              <w:rPr>
                <w:rFonts w:hint="eastAsia" w:ascii="宋体" w:hAnsi="宋体" w:eastAsia="宋体" w:cs="Times New Roman"/>
                <w:color w:val="auto"/>
                <w:sz w:val="24"/>
                <w:szCs w:val="20"/>
                <w:highlight w:val="none"/>
              </w:rPr>
            </w:pPr>
            <w:r>
              <w:rPr>
                <w:rFonts w:hint="eastAsia" w:ascii="宋体" w:hAnsi="宋体" w:eastAsia="宋体" w:cs="Times New Roman"/>
                <w:color w:val="auto"/>
                <w:sz w:val="24"/>
                <w:szCs w:val="20"/>
                <w:highlight w:val="none"/>
              </w:rPr>
              <w:t>参加本单位</w:t>
            </w:r>
          </w:p>
          <w:p w14:paraId="7C4F097F">
            <w:pPr>
              <w:snapToGrid w:val="0"/>
              <w:spacing w:before="50" w:after="156" w:afterLines="50"/>
              <w:jc w:val="center"/>
              <w:rPr>
                <w:rFonts w:hint="eastAsia" w:ascii="宋体" w:hAnsi="宋体" w:eastAsia="宋体" w:cs="Times New Roman"/>
                <w:color w:val="auto"/>
                <w:sz w:val="24"/>
                <w:szCs w:val="20"/>
                <w:highlight w:val="none"/>
              </w:rPr>
            </w:pPr>
            <w:r>
              <w:rPr>
                <w:rFonts w:hint="eastAsia" w:ascii="宋体" w:hAnsi="宋体" w:eastAsia="宋体" w:cs="Times New Roman"/>
                <w:color w:val="auto"/>
                <w:sz w:val="24"/>
                <w:szCs w:val="20"/>
                <w:highlight w:val="none"/>
              </w:rPr>
              <w:t>工作时间</w:t>
            </w:r>
          </w:p>
        </w:tc>
        <w:tc>
          <w:tcPr>
            <w:tcW w:w="1843" w:type="dxa"/>
            <w:noWrap w:val="0"/>
            <w:vAlign w:val="center"/>
          </w:tcPr>
          <w:p w14:paraId="065D6F98">
            <w:pPr>
              <w:snapToGrid w:val="0"/>
              <w:spacing w:before="50" w:after="156" w:afterLines="50"/>
              <w:jc w:val="center"/>
              <w:rPr>
                <w:rFonts w:hint="eastAsia" w:ascii="宋体" w:hAnsi="宋体" w:eastAsia="宋体" w:cs="Times New Roman"/>
                <w:color w:val="auto"/>
                <w:sz w:val="24"/>
                <w:szCs w:val="20"/>
                <w:highlight w:val="none"/>
              </w:rPr>
            </w:pPr>
            <w:r>
              <w:rPr>
                <w:rFonts w:hint="eastAsia" w:ascii="宋体" w:hAnsi="宋体" w:eastAsia="宋体" w:cs="Times New Roman"/>
                <w:color w:val="auto"/>
                <w:sz w:val="24"/>
                <w:szCs w:val="20"/>
                <w:highlight w:val="none"/>
              </w:rPr>
              <w:t>劳动合同编号</w:t>
            </w:r>
          </w:p>
        </w:tc>
      </w:tr>
      <w:tr w14:paraId="4EEC0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7" w:type="dxa"/>
            <w:noWrap w:val="0"/>
            <w:vAlign w:val="center"/>
          </w:tcPr>
          <w:p w14:paraId="032B3A8C">
            <w:pPr>
              <w:snapToGrid w:val="0"/>
              <w:spacing w:before="50" w:after="156" w:afterLines="50"/>
              <w:jc w:val="center"/>
              <w:rPr>
                <w:rFonts w:hint="eastAsia" w:ascii="宋体" w:hAnsi="宋体" w:eastAsia="宋体" w:cs="Times New Roman"/>
                <w:color w:val="auto"/>
                <w:sz w:val="24"/>
                <w:szCs w:val="20"/>
                <w:highlight w:val="none"/>
              </w:rPr>
            </w:pPr>
          </w:p>
        </w:tc>
        <w:tc>
          <w:tcPr>
            <w:tcW w:w="709" w:type="dxa"/>
            <w:noWrap w:val="0"/>
            <w:vAlign w:val="center"/>
          </w:tcPr>
          <w:p w14:paraId="02B6F98F">
            <w:pPr>
              <w:snapToGrid w:val="0"/>
              <w:spacing w:before="50" w:after="156" w:afterLines="50"/>
              <w:jc w:val="center"/>
              <w:rPr>
                <w:rFonts w:hint="eastAsia" w:ascii="宋体" w:hAnsi="宋体" w:eastAsia="宋体" w:cs="Times New Roman"/>
                <w:color w:val="auto"/>
                <w:sz w:val="24"/>
                <w:szCs w:val="20"/>
                <w:highlight w:val="none"/>
              </w:rPr>
            </w:pPr>
          </w:p>
        </w:tc>
        <w:tc>
          <w:tcPr>
            <w:tcW w:w="1701" w:type="dxa"/>
            <w:noWrap w:val="0"/>
            <w:vAlign w:val="center"/>
          </w:tcPr>
          <w:p w14:paraId="25FA667F">
            <w:pPr>
              <w:snapToGrid w:val="0"/>
              <w:spacing w:before="50" w:after="156" w:afterLines="50"/>
              <w:jc w:val="center"/>
              <w:rPr>
                <w:rFonts w:hint="eastAsia" w:ascii="宋体" w:hAnsi="宋体" w:eastAsia="宋体" w:cs="Times New Roman"/>
                <w:color w:val="auto"/>
                <w:sz w:val="24"/>
                <w:szCs w:val="20"/>
                <w:highlight w:val="none"/>
              </w:rPr>
            </w:pPr>
          </w:p>
        </w:tc>
        <w:tc>
          <w:tcPr>
            <w:tcW w:w="1420" w:type="dxa"/>
            <w:noWrap w:val="0"/>
            <w:vAlign w:val="center"/>
          </w:tcPr>
          <w:p w14:paraId="6D635FE6">
            <w:pPr>
              <w:snapToGrid w:val="0"/>
              <w:spacing w:before="50" w:after="156" w:afterLines="50"/>
              <w:jc w:val="center"/>
              <w:rPr>
                <w:rFonts w:hint="eastAsia" w:ascii="宋体" w:hAnsi="宋体" w:eastAsia="宋体" w:cs="Times New Roman"/>
                <w:color w:val="auto"/>
                <w:sz w:val="24"/>
                <w:szCs w:val="20"/>
                <w:highlight w:val="none"/>
              </w:rPr>
            </w:pPr>
          </w:p>
        </w:tc>
        <w:tc>
          <w:tcPr>
            <w:tcW w:w="1698" w:type="dxa"/>
            <w:noWrap w:val="0"/>
            <w:vAlign w:val="center"/>
          </w:tcPr>
          <w:p w14:paraId="270C7A84">
            <w:pPr>
              <w:snapToGrid w:val="0"/>
              <w:spacing w:before="50" w:after="156" w:afterLines="50"/>
              <w:jc w:val="center"/>
              <w:rPr>
                <w:rFonts w:hint="eastAsia" w:ascii="宋体" w:hAnsi="宋体" w:eastAsia="宋体" w:cs="Times New Roman"/>
                <w:color w:val="auto"/>
                <w:sz w:val="24"/>
                <w:szCs w:val="20"/>
                <w:highlight w:val="none"/>
              </w:rPr>
            </w:pPr>
          </w:p>
        </w:tc>
        <w:tc>
          <w:tcPr>
            <w:tcW w:w="1843" w:type="dxa"/>
            <w:noWrap w:val="0"/>
            <w:vAlign w:val="center"/>
          </w:tcPr>
          <w:p w14:paraId="746F507A">
            <w:pPr>
              <w:snapToGrid w:val="0"/>
              <w:spacing w:before="50" w:after="156" w:afterLines="50"/>
              <w:jc w:val="center"/>
              <w:rPr>
                <w:rFonts w:hint="eastAsia" w:ascii="宋体" w:hAnsi="宋体" w:eastAsia="宋体" w:cs="Times New Roman"/>
                <w:color w:val="auto"/>
                <w:sz w:val="24"/>
                <w:szCs w:val="20"/>
                <w:highlight w:val="none"/>
              </w:rPr>
            </w:pPr>
          </w:p>
        </w:tc>
      </w:tr>
      <w:tr w14:paraId="0AC29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7" w:type="dxa"/>
            <w:noWrap w:val="0"/>
            <w:vAlign w:val="center"/>
          </w:tcPr>
          <w:p w14:paraId="114A3E4E">
            <w:pPr>
              <w:snapToGrid w:val="0"/>
              <w:spacing w:before="50" w:after="156" w:afterLines="50"/>
              <w:jc w:val="center"/>
              <w:rPr>
                <w:rFonts w:hint="eastAsia" w:ascii="宋体" w:hAnsi="宋体" w:eastAsia="宋体" w:cs="Times New Roman"/>
                <w:color w:val="auto"/>
                <w:sz w:val="24"/>
                <w:szCs w:val="20"/>
                <w:highlight w:val="none"/>
              </w:rPr>
            </w:pPr>
          </w:p>
        </w:tc>
        <w:tc>
          <w:tcPr>
            <w:tcW w:w="709" w:type="dxa"/>
            <w:noWrap w:val="0"/>
            <w:vAlign w:val="center"/>
          </w:tcPr>
          <w:p w14:paraId="520145A7">
            <w:pPr>
              <w:snapToGrid w:val="0"/>
              <w:spacing w:before="50" w:after="156" w:afterLines="50"/>
              <w:jc w:val="center"/>
              <w:rPr>
                <w:rFonts w:hint="eastAsia" w:ascii="宋体" w:hAnsi="宋体" w:eastAsia="宋体" w:cs="Times New Roman"/>
                <w:color w:val="auto"/>
                <w:sz w:val="24"/>
                <w:szCs w:val="20"/>
                <w:highlight w:val="none"/>
              </w:rPr>
            </w:pPr>
          </w:p>
        </w:tc>
        <w:tc>
          <w:tcPr>
            <w:tcW w:w="1701" w:type="dxa"/>
            <w:noWrap w:val="0"/>
            <w:vAlign w:val="center"/>
          </w:tcPr>
          <w:p w14:paraId="6EE8C0F3">
            <w:pPr>
              <w:snapToGrid w:val="0"/>
              <w:spacing w:before="50" w:after="156" w:afterLines="50"/>
              <w:jc w:val="center"/>
              <w:rPr>
                <w:rFonts w:hint="eastAsia" w:ascii="宋体" w:hAnsi="宋体" w:eastAsia="宋体" w:cs="Times New Roman"/>
                <w:color w:val="auto"/>
                <w:sz w:val="24"/>
                <w:szCs w:val="20"/>
                <w:highlight w:val="none"/>
              </w:rPr>
            </w:pPr>
          </w:p>
        </w:tc>
        <w:tc>
          <w:tcPr>
            <w:tcW w:w="1420" w:type="dxa"/>
            <w:noWrap w:val="0"/>
            <w:vAlign w:val="center"/>
          </w:tcPr>
          <w:p w14:paraId="37948449">
            <w:pPr>
              <w:snapToGrid w:val="0"/>
              <w:spacing w:before="50" w:after="156" w:afterLines="50"/>
              <w:jc w:val="center"/>
              <w:rPr>
                <w:rFonts w:hint="eastAsia" w:ascii="宋体" w:hAnsi="宋体" w:eastAsia="宋体" w:cs="Times New Roman"/>
                <w:color w:val="auto"/>
                <w:sz w:val="24"/>
                <w:szCs w:val="20"/>
                <w:highlight w:val="none"/>
              </w:rPr>
            </w:pPr>
          </w:p>
        </w:tc>
        <w:tc>
          <w:tcPr>
            <w:tcW w:w="1698" w:type="dxa"/>
            <w:noWrap w:val="0"/>
            <w:vAlign w:val="center"/>
          </w:tcPr>
          <w:p w14:paraId="23D32008">
            <w:pPr>
              <w:snapToGrid w:val="0"/>
              <w:spacing w:before="50" w:after="156" w:afterLines="50"/>
              <w:jc w:val="center"/>
              <w:rPr>
                <w:rFonts w:hint="eastAsia" w:ascii="宋体" w:hAnsi="宋体" w:eastAsia="宋体" w:cs="Times New Roman"/>
                <w:color w:val="auto"/>
                <w:sz w:val="24"/>
                <w:szCs w:val="20"/>
                <w:highlight w:val="none"/>
              </w:rPr>
            </w:pPr>
          </w:p>
        </w:tc>
        <w:tc>
          <w:tcPr>
            <w:tcW w:w="1843" w:type="dxa"/>
            <w:noWrap w:val="0"/>
            <w:vAlign w:val="center"/>
          </w:tcPr>
          <w:p w14:paraId="61BF5321">
            <w:pPr>
              <w:snapToGrid w:val="0"/>
              <w:spacing w:before="50" w:after="156" w:afterLines="50"/>
              <w:jc w:val="center"/>
              <w:rPr>
                <w:rFonts w:hint="eastAsia" w:ascii="宋体" w:hAnsi="宋体" w:eastAsia="宋体" w:cs="Times New Roman"/>
                <w:color w:val="auto"/>
                <w:sz w:val="24"/>
                <w:szCs w:val="20"/>
                <w:highlight w:val="none"/>
              </w:rPr>
            </w:pPr>
          </w:p>
        </w:tc>
      </w:tr>
      <w:tr w14:paraId="03CD0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7" w:type="dxa"/>
            <w:noWrap w:val="0"/>
            <w:vAlign w:val="center"/>
          </w:tcPr>
          <w:p w14:paraId="5CBBF8E4">
            <w:pPr>
              <w:snapToGrid w:val="0"/>
              <w:spacing w:before="50" w:after="156" w:afterLines="50"/>
              <w:jc w:val="center"/>
              <w:rPr>
                <w:rFonts w:hint="eastAsia" w:ascii="宋体" w:hAnsi="宋体" w:eastAsia="宋体" w:cs="Times New Roman"/>
                <w:color w:val="auto"/>
                <w:sz w:val="24"/>
                <w:szCs w:val="20"/>
                <w:highlight w:val="none"/>
              </w:rPr>
            </w:pPr>
          </w:p>
        </w:tc>
        <w:tc>
          <w:tcPr>
            <w:tcW w:w="709" w:type="dxa"/>
            <w:noWrap w:val="0"/>
            <w:vAlign w:val="center"/>
          </w:tcPr>
          <w:p w14:paraId="5D838DFE">
            <w:pPr>
              <w:snapToGrid w:val="0"/>
              <w:spacing w:before="50" w:after="156" w:afterLines="50"/>
              <w:jc w:val="center"/>
              <w:rPr>
                <w:rFonts w:hint="eastAsia" w:ascii="宋体" w:hAnsi="宋体" w:eastAsia="宋体" w:cs="Times New Roman"/>
                <w:color w:val="auto"/>
                <w:sz w:val="24"/>
                <w:szCs w:val="20"/>
                <w:highlight w:val="none"/>
              </w:rPr>
            </w:pPr>
          </w:p>
        </w:tc>
        <w:tc>
          <w:tcPr>
            <w:tcW w:w="1701" w:type="dxa"/>
            <w:noWrap w:val="0"/>
            <w:vAlign w:val="center"/>
          </w:tcPr>
          <w:p w14:paraId="0C59BF5E">
            <w:pPr>
              <w:snapToGrid w:val="0"/>
              <w:spacing w:before="50" w:after="156" w:afterLines="50"/>
              <w:jc w:val="center"/>
              <w:rPr>
                <w:rFonts w:hint="eastAsia" w:ascii="宋体" w:hAnsi="宋体" w:eastAsia="宋体" w:cs="Times New Roman"/>
                <w:color w:val="auto"/>
                <w:sz w:val="24"/>
                <w:szCs w:val="20"/>
                <w:highlight w:val="none"/>
              </w:rPr>
            </w:pPr>
          </w:p>
        </w:tc>
        <w:tc>
          <w:tcPr>
            <w:tcW w:w="1420" w:type="dxa"/>
            <w:noWrap w:val="0"/>
            <w:vAlign w:val="center"/>
          </w:tcPr>
          <w:p w14:paraId="7380301F">
            <w:pPr>
              <w:snapToGrid w:val="0"/>
              <w:spacing w:before="50" w:after="156" w:afterLines="50"/>
              <w:jc w:val="center"/>
              <w:rPr>
                <w:rFonts w:hint="eastAsia" w:ascii="宋体" w:hAnsi="宋体" w:eastAsia="宋体" w:cs="Times New Roman"/>
                <w:color w:val="auto"/>
                <w:sz w:val="24"/>
                <w:szCs w:val="20"/>
                <w:highlight w:val="none"/>
              </w:rPr>
            </w:pPr>
          </w:p>
        </w:tc>
        <w:tc>
          <w:tcPr>
            <w:tcW w:w="1698" w:type="dxa"/>
            <w:noWrap w:val="0"/>
            <w:vAlign w:val="center"/>
          </w:tcPr>
          <w:p w14:paraId="445C35A3">
            <w:pPr>
              <w:snapToGrid w:val="0"/>
              <w:spacing w:before="50" w:after="156" w:afterLines="50"/>
              <w:jc w:val="center"/>
              <w:rPr>
                <w:rFonts w:hint="eastAsia" w:ascii="宋体" w:hAnsi="宋体" w:eastAsia="宋体" w:cs="Times New Roman"/>
                <w:color w:val="auto"/>
                <w:sz w:val="24"/>
                <w:szCs w:val="20"/>
                <w:highlight w:val="none"/>
              </w:rPr>
            </w:pPr>
          </w:p>
        </w:tc>
        <w:tc>
          <w:tcPr>
            <w:tcW w:w="1843" w:type="dxa"/>
            <w:noWrap w:val="0"/>
            <w:vAlign w:val="center"/>
          </w:tcPr>
          <w:p w14:paraId="6DCC32EE">
            <w:pPr>
              <w:snapToGrid w:val="0"/>
              <w:spacing w:before="50" w:after="156" w:afterLines="50"/>
              <w:jc w:val="center"/>
              <w:rPr>
                <w:rFonts w:hint="eastAsia" w:ascii="宋体" w:hAnsi="宋体" w:eastAsia="宋体" w:cs="Times New Roman"/>
                <w:color w:val="auto"/>
                <w:sz w:val="24"/>
                <w:szCs w:val="20"/>
                <w:highlight w:val="none"/>
              </w:rPr>
            </w:pPr>
          </w:p>
        </w:tc>
      </w:tr>
    </w:tbl>
    <w:p w14:paraId="0B7BAC41">
      <w:pPr>
        <w:snapToGrid w:val="0"/>
        <w:spacing w:before="50" w:after="156" w:afterLines="50"/>
        <w:jc w:val="left"/>
        <w:rPr>
          <w:rFonts w:hint="eastAsia" w:ascii="宋体" w:hAnsi="宋体"/>
          <w:color w:val="auto"/>
          <w:sz w:val="24"/>
          <w:szCs w:val="20"/>
          <w:highlight w:val="none"/>
        </w:rPr>
      </w:pPr>
    </w:p>
    <w:p w14:paraId="16B26CF9">
      <w:pPr>
        <w:spacing w:line="360" w:lineRule="auto"/>
        <w:contextualSpacing/>
        <w:jc w:val="left"/>
        <w:rPr>
          <w:rFonts w:hint="eastAsia" w:ascii="宋体" w:hAnsi="宋体"/>
          <w:color w:val="auto"/>
          <w:sz w:val="24"/>
          <w:szCs w:val="20"/>
          <w:highlight w:val="none"/>
        </w:rPr>
      </w:pPr>
      <w:r>
        <w:rPr>
          <w:rFonts w:hint="eastAsia" w:ascii="宋体" w:hAnsi="宋体"/>
          <w:color w:val="auto"/>
          <w:sz w:val="24"/>
          <w:szCs w:val="20"/>
          <w:highlight w:val="none"/>
        </w:rPr>
        <w:t>注：</w:t>
      </w:r>
    </w:p>
    <w:p w14:paraId="33E9CCB1">
      <w:pPr>
        <w:spacing w:line="360" w:lineRule="auto"/>
        <w:contextualSpacing/>
        <w:jc w:val="left"/>
        <w:rPr>
          <w:rFonts w:hint="eastAsia" w:ascii="宋体" w:hAnsi="宋体"/>
          <w:color w:val="auto"/>
          <w:sz w:val="24"/>
          <w:szCs w:val="20"/>
          <w:highlight w:val="none"/>
        </w:rPr>
      </w:pPr>
      <w:r>
        <w:rPr>
          <w:rFonts w:hint="eastAsia" w:ascii="宋体" w:hAnsi="宋体"/>
          <w:color w:val="auto"/>
          <w:sz w:val="24"/>
          <w:szCs w:val="20"/>
          <w:highlight w:val="none"/>
        </w:rPr>
        <w:t>1.在填写时，如本表格不适合投标单位的实际情况，可根据本表格式自行制表填写。</w:t>
      </w:r>
    </w:p>
    <w:p w14:paraId="46034B36">
      <w:pPr>
        <w:spacing w:line="360" w:lineRule="auto"/>
        <w:contextualSpacing/>
        <w:jc w:val="left"/>
        <w:rPr>
          <w:rFonts w:hint="eastAsia" w:ascii="宋体" w:hAnsi="宋体"/>
          <w:color w:val="auto"/>
          <w:sz w:val="24"/>
          <w:szCs w:val="20"/>
          <w:highlight w:val="none"/>
        </w:rPr>
      </w:pPr>
      <w:r>
        <w:rPr>
          <w:rFonts w:hint="eastAsia" w:ascii="宋体" w:hAnsi="宋体"/>
          <w:color w:val="auto"/>
          <w:sz w:val="24"/>
          <w:szCs w:val="20"/>
          <w:highlight w:val="none"/>
        </w:rPr>
        <w:t>2.投标人应当附本表所列证书的扫描件并加盖投标人电子签章。</w:t>
      </w:r>
    </w:p>
    <w:p w14:paraId="023A00BD">
      <w:pPr>
        <w:spacing w:line="360" w:lineRule="auto"/>
        <w:contextualSpacing/>
        <w:rPr>
          <w:rFonts w:hint="eastAsia" w:ascii="宋体" w:hAnsi="宋体"/>
          <w:color w:val="auto"/>
          <w:sz w:val="24"/>
          <w:highlight w:val="none"/>
        </w:rPr>
      </w:pPr>
    </w:p>
    <w:p w14:paraId="04500326">
      <w:pPr>
        <w:spacing w:line="360" w:lineRule="auto"/>
        <w:contextualSpacing/>
        <w:rPr>
          <w:rFonts w:hint="eastAsia" w:ascii="宋体" w:hAnsi="宋体"/>
          <w:color w:val="auto"/>
          <w:sz w:val="24"/>
          <w:highlight w:val="none"/>
        </w:rPr>
      </w:pPr>
    </w:p>
    <w:p w14:paraId="088F252C">
      <w:pPr>
        <w:spacing w:line="360" w:lineRule="auto"/>
        <w:contextualSpacing/>
        <w:rPr>
          <w:rFonts w:hint="eastAsia" w:ascii="宋体" w:hAnsi="宋体"/>
          <w:color w:val="auto"/>
          <w:spacing w:val="20"/>
          <w:sz w:val="24"/>
          <w:szCs w:val="20"/>
          <w:highlight w:val="none"/>
          <w:u w:val="single"/>
        </w:rPr>
      </w:pPr>
      <w:r>
        <w:rPr>
          <w:rFonts w:hint="eastAsia" w:ascii="宋体" w:hAnsi="宋体"/>
          <w:color w:val="auto"/>
          <w:sz w:val="24"/>
          <w:highlight w:val="none"/>
        </w:rPr>
        <w:t>法定代表人或者委托代理人</w:t>
      </w:r>
      <w:r>
        <w:rPr>
          <w:rFonts w:hint="eastAsia" w:ascii="宋体" w:hAnsi="宋体"/>
          <w:color w:val="auto"/>
          <w:spacing w:val="20"/>
          <w:sz w:val="24"/>
          <w:highlight w:val="none"/>
        </w:rPr>
        <w:t>（签字或者电子签名）：</w:t>
      </w:r>
      <w:r>
        <w:rPr>
          <w:rFonts w:hint="eastAsia" w:ascii="宋体" w:hAnsi="宋体"/>
          <w:color w:val="auto"/>
          <w:spacing w:val="20"/>
          <w:sz w:val="24"/>
          <w:highlight w:val="none"/>
          <w:u w:val="single"/>
        </w:rPr>
        <w:t xml:space="preserve">        </w:t>
      </w:r>
    </w:p>
    <w:p w14:paraId="476BE44D">
      <w:pPr>
        <w:spacing w:line="360" w:lineRule="auto"/>
        <w:contextualSpacing/>
        <w:jc w:val="left"/>
        <w:rPr>
          <w:rFonts w:hint="eastAsia" w:ascii="宋体" w:hAnsi="宋体"/>
          <w:color w:val="auto"/>
          <w:spacing w:val="20"/>
          <w:sz w:val="24"/>
          <w:highlight w:val="none"/>
        </w:rPr>
      </w:pPr>
      <w:r>
        <w:rPr>
          <w:rFonts w:hint="eastAsia" w:ascii="宋体" w:hAnsi="宋体"/>
          <w:color w:val="auto"/>
          <w:spacing w:val="20"/>
          <w:sz w:val="24"/>
          <w:highlight w:val="none"/>
        </w:rPr>
        <w:t>投标人名称（电子签章）：</w:t>
      </w:r>
      <w:r>
        <w:rPr>
          <w:rFonts w:hint="eastAsia" w:ascii="宋体" w:hAnsi="宋体"/>
          <w:color w:val="auto"/>
          <w:spacing w:val="20"/>
          <w:sz w:val="24"/>
          <w:highlight w:val="none"/>
          <w:u w:val="single"/>
        </w:rPr>
        <w:t xml:space="preserve">            </w:t>
      </w:r>
      <w:r>
        <w:rPr>
          <w:rFonts w:hint="eastAsia" w:ascii="宋体" w:hAnsi="宋体"/>
          <w:color w:val="auto"/>
          <w:spacing w:val="20"/>
          <w:sz w:val="24"/>
          <w:highlight w:val="none"/>
        </w:rPr>
        <w:t xml:space="preserve">              </w:t>
      </w:r>
    </w:p>
    <w:p w14:paraId="42938115">
      <w:pPr>
        <w:spacing w:line="360" w:lineRule="auto"/>
        <w:contextualSpacing/>
        <w:jc w:val="left"/>
        <w:rPr>
          <w:rFonts w:hint="eastAsia" w:ascii="宋体" w:hAnsi="宋体"/>
          <w:color w:val="auto"/>
          <w:sz w:val="24"/>
          <w:szCs w:val="20"/>
          <w:highlight w:val="none"/>
        </w:rPr>
      </w:pPr>
      <w:r>
        <w:rPr>
          <w:rFonts w:hint="eastAsia" w:ascii="宋体" w:hAnsi="宋体"/>
          <w:color w:val="auto"/>
          <w:spacing w:val="20"/>
          <w:sz w:val="24"/>
          <w:highlight w:val="none"/>
        </w:rPr>
        <w:t>日 期：</w:t>
      </w:r>
      <w:r>
        <w:rPr>
          <w:rFonts w:hint="eastAsia" w:ascii="宋体" w:hAnsi="宋体"/>
          <w:color w:val="auto"/>
          <w:spacing w:val="20"/>
          <w:sz w:val="24"/>
          <w:highlight w:val="none"/>
          <w:u w:val="single"/>
        </w:rPr>
        <w:t xml:space="preserve">         </w:t>
      </w:r>
    </w:p>
    <w:p w14:paraId="1D8FB4AA">
      <w:pPr>
        <w:spacing w:line="360" w:lineRule="auto"/>
        <w:contextualSpacing/>
        <w:jc w:val="left"/>
        <w:rPr>
          <w:rFonts w:hint="eastAsia" w:ascii="宋体" w:hAnsi="宋体"/>
          <w:color w:val="auto"/>
          <w:sz w:val="24"/>
          <w:szCs w:val="20"/>
          <w:highlight w:val="none"/>
        </w:rPr>
      </w:pPr>
    </w:p>
    <w:p w14:paraId="368B5D6F">
      <w:pPr>
        <w:snapToGrid w:val="0"/>
        <w:spacing w:before="50" w:after="156" w:afterLines="50"/>
        <w:jc w:val="left"/>
        <w:rPr>
          <w:rFonts w:hint="eastAsia" w:ascii="宋体" w:hAnsi="宋体"/>
          <w:color w:val="auto"/>
          <w:sz w:val="24"/>
          <w:szCs w:val="20"/>
          <w:highlight w:val="none"/>
        </w:rPr>
      </w:pPr>
    </w:p>
    <w:p w14:paraId="2FBE3F6A">
      <w:pPr>
        <w:snapToGrid w:val="0"/>
        <w:spacing w:before="156" w:beforeLines="50" w:after="50"/>
        <w:jc w:val="left"/>
        <w:rPr>
          <w:rFonts w:hint="eastAsia" w:ascii="宋体" w:hAnsi="宋体"/>
          <w:color w:val="auto"/>
          <w:sz w:val="24"/>
          <w:szCs w:val="20"/>
          <w:highlight w:val="none"/>
        </w:rPr>
      </w:pPr>
    </w:p>
    <w:p w14:paraId="15F0BE4A">
      <w:pPr>
        <w:snapToGrid w:val="0"/>
        <w:spacing w:before="50" w:after="156" w:afterLines="50"/>
        <w:jc w:val="left"/>
        <w:rPr>
          <w:rFonts w:hint="eastAsia" w:ascii="宋体" w:hAnsi="宋体"/>
          <w:color w:val="auto"/>
          <w:sz w:val="24"/>
          <w:szCs w:val="20"/>
          <w:highlight w:val="none"/>
        </w:rPr>
      </w:pPr>
    </w:p>
    <w:p w14:paraId="21C77D4E">
      <w:pPr>
        <w:rPr>
          <w:rFonts w:hint="eastAsia" w:ascii="宋体" w:hAnsi="宋体"/>
          <w:b/>
          <w:color w:val="auto"/>
          <w:sz w:val="28"/>
          <w:szCs w:val="28"/>
          <w:highlight w:val="none"/>
        </w:rPr>
      </w:pPr>
      <w:r>
        <w:rPr>
          <w:rFonts w:ascii="宋体" w:hAnsi="宋体"/>
          <w:b/>
          <w:bCs/>
          <w:color w:val="auto"/>
          <w:sz w:val="24"/>
          <w:highlight w:val="none"/>
        </w:rPr>
        <w:br w:type="page"/>
      </w:r>
      <w:bookmarkStart w:id="203" w:name="_Toc19686840"/>
      <w:r>
        <w:rPr>
          <w:rFonts w:hint="eastAsia" w:ascii="宋体" w:hAnsi="宋体"/>
          <w:b/>
          <w:color w:val="auto"/>
          <w:sz w:val="28"/>
          <w:szCs w:val="28"/>
          <w:highlight w:val="none"/>
        </w:rPr>
        <w:t>四、其他文书、文件格式</w:t>
      </w:r>
      <w:bookmarkEnd w:id="203"/>
    </w:p>
    <w:p w14:paraId="3A51B418">
      <w:pPr>
        <w:rPr>
          <w:color w:val="auto"/>
          <w:highlight w:val="none"/>
        </w:rPr>
      </w:pPr>
      <w:r>
        <w:rPr>
          <w:color w:val="auto"/>
          <w:highlight w:val="none"/>
        </w:rPr>
        <w:tab/>
      </w:r>
    </w:p>
    <w:p w14:paraId="24ABDB4E">
      <w:pPr>
        <w:spacing w:line="360" w:lineRule="auto"/>
        <w:jc w:val="left"/>
        <w:rPr>
          <w:rFonts w:hint="eastAsia" w:ascii="宋体" w:hAnsi="宋体"/>
          <w:b/>
          <w:bCs/>
          <w:color w:val="auto"/>
          <w:sz w:val="32"/>
          <w:szCs w:val="32"/>
          <w:highlight w:val="none"/>
        </w:rPr>
      </w:pPr>
      <w:r>
        <w:rPr>
          <w:rFonts w:hint="eastAsia" w:ascii="宋体" w:hAnsi="宋体"/>
          <w:b/>
          <w:color w:val="auto"/>
          <w:sz w:val="24"/>
          <w:highlight w:val="none"/>
        </w:rPr>
        <w:t>1.质疑函（格式）</w:t>
      </w:r>
    </w:p>
    <w:p w14:paraId="2523D04E">
      <w:pPr>
        <w:spacing w:line="360" w:lineRule="auto"/>
        <w:jc w:val="center"/>
        <w:rPr>
          <w:rFonts w:hint="eastAsia" w:ascii="宋体" w:hAnsi="宋体" w:cs="方正小标宋简体"/>
          <w:color w:val="auto"/>
          <w:sz w:val="44"/>
          <w:szCs w:val="44"/>
          <w:highlight w:val="none"/>
        </w:rPr>
      </w:pPr>
      <w:r>
        <w:rPr>
          <w:rFonts w:hint="eastAsia" w:ascii="宋体" w:hAnsi="宋体" w:cs="方正小标宋简体"/>
          <w:color w:val="auto"/>
          <w:sz w:val="44"/>
          <w:szCs w:val="44"/>
          <w:highlight w:val="none"/>
        </w:rPr>
        <w:t>质疑函（格式）</w:t>
      </w:r>
    </w:p>
    <w:p w14:paraId="4E19DFFF">
      <w:pPr>
        <w:pStyle w:val="16"/>
        <w:snapToGrid w:val="0"/>
        <w:spacing w:line="360" w:lineRule="auto"/>
        <w:ind w:firstLine="482" w:firstLineChars="200"/>
        <w:rPr>
          <w:rFonts w:hAnsi="宋体"/>
          <w:b/>
          <w:bCs/>
          <w:color w:val="auto"/>
          <w:sz w:val="24"/>
          <w:szCs w:val="24"/>
          <w:highlight w:val="none"/>
        </w:rPr>
      </w:pPr>
      <w:r>
        <w:rPr>
          <w:rFonts w:hint="eastAsia" w:hAnsi="宋体"/>
          <w:b/>
          <w:bCs/>
          <w:color w:val="auto"/>
          <w:sz w:val="24"/>
          <w:szCs w:val="24"/>
          <w:highlight w:val="none"/>
        </w:rPr>
        <w:t>一、质疑供应商基本信息：</w:t>
      </w:r>
    </w:p>
    <w:p w14:paraId="311CDD6D">
      <w:pPr>
        <w:pStyle w:val="16"/>
        <w:snapToGrid w:val="0"/>
        <w:spacing w:line="360" w:lineRule="auto"/>
        <w:ind w:firstLine="480" w:firstLineChars="200"/>
        <w:rPr>
          <w:rFonts w:hint="eastAsia" w:hAnsi="宋体"/>
          <w:bCs/>
          <w:color w:val="auto"/>
          <w:sz w:val="24"/>
          <w:szCs w:val="24"/>
          <w:highlight w:val="none"/>
          <w:u w:val="single"/>
        </w:rPr>
      </w:pPr>
      <w:r>
        <w:rPr>
          <w:rFonts w:hint="eastAsia" w:hAnsi="宋体"/>
          <w:bCs/>
          <w:color w:val="auto"/>
          <w:sz w:val="24"/>
          <w:szCs w:val="24"/>
          <w:highlight w:val="none"/>
        </w:rPr>
        <w:t>质疑供应商：</w:t>
      </w:r>
      <w:r>
        <w:rPr>
          <w:rFonts w:hint="eastAsia" w:hAnsi="宋体"/>
          <w:bCs/>
          <w:color w:val="auto"/>
          <w:sz w:val="24"/>
          <w:szCs w:val="24"/>
          <w:highlight w:val="none"/>
          <w:u w:val="single"/>
        </w:rPr>
        <w:t xml:space="preserve">                               </w:t>
      </w:r>
      <w:r>
        <w:rPr>
          <w:rFonts w:hint="eastAsia" w:hAnsi="宋体"/>
          <w:bCs/>
          <w:color w:val="auto"/>
          <w:sz w:val="24"/>
          <w:szCs w:val="24"/>
          <w:highlight w:val="none"/>
          <w:u w:val="single"/>
          <w:lang w:val="en-US" w:eastAsia="zh-CN"/>
        </w:rPr>
        <w:t xml:space="preserve">  </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5E980518">
      <w:pPr>
        <w:pStyle w:val="16"/>
        <w:snapToGrid w:val="0"/>
        <w:spacing w:line="360" w:lineRule="auto"/>
        <w:ind w:firstLine="480" w:firstLineChars="200"/>
        <w:rPr>
          <w:rFonts w:hint="eastAsia" w:hAnsi="宋体"/>
          <w:bCs/>
          <w:color w:val="auto"/>
          <w:sz w:val="24"/>
          <w:szCs w:val="24"/>
          <w:highlight w:val="non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0004B761">
      <w:pPr>
        <w:pStyle w:val="16"/>
        <w:snapToGrid w:val="0"/>
        <w:spacing w:line="360" w:lineRule="auto"/>
        <w:ind w:firstLine="480" w:firstLineChars="200"/>
        <w:rPr>
          <w:rFonts w:hint="eastAsia" w:hAnsi="宋体"/>
          <w:bCs/>
          <w:color w:val="auto"/>
          <w:sz w:val="24"/>
          <w:szCs w:val="24"/>
          <w:highlight w:val="none"/>
        </w:rPr>
      </w:pPr>
      <w:r>
        <w:rPr>
          <w:rFonts w:hAnsi="宋体"/>
          <w:bCs/>
          <w:color w:val="auto"/>
          <w:sz w:val="24"/>
          <w:szCs w:val="24"/>
          <w:highlight w:val="none"/>
        </w:rPr>
        <w:t>联系人</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联系电话</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p>
    <w:p w14:paraId="02CD184A">
      <w:pPr>
        <w:pStyle w:val="16"/>
        <w:snapToGrid w:val="0"/>
        <w:spacing w:line="360" w:lineRule="auto"/>
        <w:ind w:firstLine="480" w:firstLineChars="200"/>
        <w:rPr>
          <w:rFonts w:hint="eastAsia" w:hAnsi="宋体"/>
          <w:bCs/>
          <w:color w:val="auto"/>
          <w:sz w:val="24"/>
          <w:szCs w:val="24"/>
          <w:highlight w:val="none"/>
        </w:rPr>
      </w:pPr>
      <w:r>
        <w:rPr>
          <w:rFonts w:hint="eastAsia" w:hAnsi="宋体"/>
          <w:bCs/>
          <w:color w:val="auto"/>
          <w:sz w:val="24"/>
          <w:szCs w:val="24"/>
          <w:highlight w:val="none"/>
        </w:rPr>
        <w:t>授权代表：</w:t>
      </w:r>
      <w:r>
        <w:rPr>
          <w:rFonts w:hint="eastAsia" w:hAnsi="宋体"/>
          <w:bCs/>
          <w:color w:val="auto"/>
          <w:sz w:val="24"/>
          <w:szCs w:val="24"/>
          <w:highlight w:val="none"/>
          <w:u w:val="single"/>
        </w:rPr>
        <w:t xml:space="preserve">                   </w:t>
      </w:r>
      <w:r>
        <w:rPr>
          <w:rFonts w:hint="eastAsia" w:hAnsi="宋体"/>
          <w:bCs/>
          <w:color w:val="auto"/>
          <w:sz w:val="24"/>
          <w:szCs w:val="24"/>
          <w:highlight w:val="none"/>
          <w:u w:val="single"/>
          <w:lang w:val="en-US" w:eastAsia="zh-CN"/>
        </w:rPr>
        <w:t xml:space="preserve">                     </w:t>
      </w:r>
      <w:r>
        <w:rPr>
          <w:rFonts w:hint="eastAsia" w:hAnsi="宋体"/>
          <w:bCs/>
          <w:color w:val="auto"/>
          <w:sz w:val="24"/>
          <w:szCs w:val="24"/>
          <w:highlight w:val="none"/>
          <w:u w:val="single"/>
        </w:rPr>
        <w:t xml:space="preserve">   </w:t>
      </w:r>
    </w:p>
    <w:p w14:paraId="5D83AB62">
      <w:pPr>
        <w:pStyle w:val="16"/>
        <w:snapToGrid w:val="0"/>
        <w:spacing w:line="360" w:lineRule="auto"/>
        <w:ind w:firstLine="480" w:firstLineChars="200"/>
        <w:rPr>
          <w:rFonts w:hint="eastAsia" w:hAnsi="宋体"/>
          <w:bCs/>
          <w:color w:val="auto"/>
          <w:sz w:val="24"/>
          <w:szCs w:val="24"/>
          <w:highlight w:val="none"/>
          <w:u w:val="single"/>
        </w:rPr>
      </w:pPr>
      <w:r>
        <w:rPr>
          <w:rFonts w:hAnsi="宋体"/>
          <w:bCs/>
          <w:color w:val="auto"/>
          <w:sz w:val="24"/>
          <w:szCs w:val="24"/>
          <w:highlight w:val="none"/>
        </w:rPr>
        <w:t>联系</w:t>
      </w:r>
      <w:r>
        <w:rPr>
          <w:rFonts w:hint="eastAsia" w:hAnsi="宋体"/>
          <w:bCs/>
          <w:color w:val="auto"/>
          <w:sz w:val="24"/>
          <w:szCs w:val="24"/>
          <w:highlight w:val="none"/>
        </w:rPr>
        <w:t>电话：</w:t>
      </w:r>
      <w:r>
        <w:rPr>
          <w:rFonts w:hint="eastAsia" w:hAnsi="宋体"/>
          <w:bCs/>
          <w:color w:val="auto"/>
          <w:sz w:val="24"/>
          <w:szCs w:val="24"/>
          <w:highlight w:val="none"/>
          <w:u w:val="single"/>
        </w:rPr>
        <w:t xml:space="preserve">                </w:t>
      </w:r>
      <w:r>
        <w:rPr>
          <w:rFonts w:hint="eastAsia" w:hAnsi="宋体"/>
          <w:bCs/>
          <w:color w:val="auto"/>
          <w:sz w:val="24"/>
          <w:szCs w:val="24"/>
          <w:highlight w:val="none"/>
          <w:u w:val="single"/>
          <w:lang w:val="en-US" w:eastAsia="zh-CN"/>
        </w:rPr>
        <w:t xml:space="preserve">                     </w:t>
      </w:r>
      <w:r>
        <w:rPr>
          <w:rFonts w:hint="eastAsia" w:hAnsi="宋体"/>
          <w:bCs/>
          <w:color w:val="auto"/>
          <w:sz w:val="24"/>
          <w:szCs w:val="24"/>
          <w:highlight w:val="none"/>
          <w:u w:val="single"/>
        </w:rPr>
        <w:t xml:space="preserve">      </w:t>
      </w:r>
    </w:p>
    <w:p w14:paraId="0784EB1C">
      <w:pPr>
        <w:pStyle w:val="16"/>
        <w:snapToGrid w:val="0"/>
        <w:spacing w:line="360" w:lineRule="auto"/>
        <w:ind w:firstLine="480" w:firstLineChars="200"/>
        <w:rPr>
          <w:rFonts w:hint="eastAsia" w:hAnsi="宋体"/>
          <w:bCs/>
          <w:color w:val="auto"/>
          <w:sz w:val="24"/>
          <w:szCs w:val="24"/>
          <w:highlight w:val="non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u w:val="single"/>
          <w:lang w:val="en-US" w:eastAsia="zh-CN"/>
        </w:rPr>
        <w:t xml:space="preserve">      </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5FCBA03B">
      <w:pPr>
        <w:pStyle w:val="16"/>
        <w:snapToGrid w:val="0"/>
        <w:spacing w:line="360" w:lineRule="auto"/>
        <w:ind w:firstLine="482" w:firstLineChars="200"/>
        <w:rPr>
          <w:rFonts w:hint="eastAsia" w:hAnsi="宋体"/>
          <w:b/>
          <w:bCs/>
          <w:color w:val="auto"/>
          <w:sz w:val="24"/>
          <w:szCs w:val="24"/>
          <w:highlight w:val="none"/>
        </w:rPr>
      </w:pPr>
      <w:r>
        <w:rPr>
          <w:rFonts w:hint="eastAsia" w:hAnsi="宋体"/>
          <w:b/>
          <w:bCs/>
          <w:color w:val="auto"/>
          <w:sz w:val="24"/>
          <w:szCs w:val="24"/>
          <w:highlight w:val="none"/>
        </w:rPr>
        <w:t>二、质疑项目基本情况：</w:t>
      </w:r>
    </w:p>
    <w:p w14:paraId="2B9C0AC5">
      <w:pPr>
        <w:pStyle w:val="16"/>
        <w:spacing w:line="360" w:lineRule="auto"/>
        <w:ind w:left="25" w:leftChars="12" w:firstLine="472" w:firstLineChars="197"/>
        <w:rPr>
          <w:rFonts w:hint="eastAsia" w:hAnsi="宋体"/>
          <w:color w:val="auto"/>
          <w:sz w:val="24"/>
          <w:szCs w:val="24"/>
          <w:highlight w:val="none"/>
        </w:rPr>
      </w:pPr>
      <w:r>
        <w:rPr>
          <w:rFonts w:hint="eastAsia" w:hAnsi="宋体"/>
          <w:bCs/>
          <w:color w:val="auto"/>
          <w:sz w:val="24"/>
          <w:szCs w:val="24"/>
          <w:highlight w:val="none"/>
        </w:rPr>
        <w:t>质疑</w:t>
      </w:r>
      <w:r>
        <w:rPr>
          <w:rFonts w:hint="eastAsia" w:hAnsi="宋体"/>
          <w:color w:val="auto"/>
          <w:sz w:val="24"/>
          <w:szCs w:val="24"/>
          <w:highlight w:val="none"/>
        </w:rPr>
        <w:t>项目的名称：</w:t>
      </w:r>
      <w:r>
        <w:rPr>
          <w:rFonts w:hint="eastAsia" w:hAnsi="宋体"/>
          <w:bCs/>
          <w:color w:val="auto"/>
          <w:sz w:val="24"/>
          <w:szCs w:val="24"/>
          <w:highlight w:val="none"/>
          <w:u w:val="single"/>
        </w:rPr>
        <w:t xml:space="preserve">                                     </w:t>
      </w:r>
    </w:p>
    <w:p w14:paraId="1FB9C08C">
      <w:pPr>
        <w:pStyle w:val="16"/>
        <w:spacing w:line="360" w:lineRule="auto"/>
        <w:ind w:left="25" w:leftChars="12" w:firstLine="472" w:firstLineChars="197"/>
        <w:rPr>
          <w:rFonts w:hint="eastAsia" w:hAnsi="宋体"/>
          <w:color w:val="auto"/>
          <w:sz w:val="24"/>
          <w:szCs w:val="24"/>
          <w:highlight w:val="none"/>
        </w:rPr>
      </w:pPr>
      <w:r>
        <w:rPr>
          <w:rFonts w:hint="eastAsia" w:hAnsi="宋体"/>
          <w:bCs/>
          <w:color w:val="auto"/>
          <w:sz w:val="24"/>
          <w:szCs w:val="24"/>
          <w:highlight w:val="none"/>
        </w:rPr>
        <w:t>质疑</w:t>
      </w:r>
      <w:r>
        <w:rPr>
          <w:rFonts w:hint="eastAsia" w:hAnsi="宋体"/>
          <w:color w:val="auto"/>
          <w:sz w:val="24"/>
          <w:szCs w:val="24"/>
          <w:highlight w:val="none"/>
        </w:rPr>
        <w:t>项目的编号：</w:t>
      </w:r>
      <w:r>
        <w:rPr>
          <w:rFonts w:hint="eastAsia" w:hAnsi="宋体"/>
          <w:bCs/>
          <w:color w:val="auto"/>
          <w:sz w:val="24"/>
          <w:szCs w:val="24"/>
          <w:highlight w:val="none"/>
          <w:u w:val="single"/>
        </w:rPr>
        <w:t xml:space="preserve">                                     </w:t>
      </w:r>
    </w:p>
    <w:p w14:paraId="6ACFB2A9">
      <w:pPr>
        <w:pStyle w:val="16"/>
        <w:spacing w:line="360" w:lineRule="auto"/>
        <w:ind w:left="25" w:leftChars="12" w:firstLine="472" w:firstLineChars="197"/>
        <w:rPr>
          <w:rFonts w:hint="eastAsia" w:hAnsi="宋体"/>
          <w:color w:val="auto"/>
          <w:sz w:val="24"/>
          <w:szCs w:val="24"/>
          <w:highlight w:val="none"/>
        </w:rPr>
      </w:pPr>
      <w:r>
        <w:rPr>
          <w:rFonts w:hint="eastAsia" w:hAnsi="宋体"/>
          <w:color w:val="auto"/>
          <w:sz w:val="24"/>
          <w:szCs w:val="24"/>
          <w:highlight w:val="none"/>
        </w:rPr>
        <w:t>采购人名称：</w:t>
      </w:r>
      <w:r>
        <w:rPr>
          <w:rFonts w:hint="eastAsia" w:hAnsi="宋体"/>
          <w:bCs/>
          <w:color w:val="auto"/>
          <w:sz w:val="24"/>
          <w:szCs w:val="24"/>
          <w:highlight w:val="none"/>
          <w:u w:val="single"/>
        </w:rPr>
        <w:t xml:space="preserve">                                         </w:t>
      </w:r>
    </w:p>
    <w:p w14:paraId="6AE4A9A3">
      <w:pPr>
        <w:pStyle w:val="16"/>
        <w:spacing w:line="360" w:lineRule="auto"/>
        <w:ind w:left="25" w:leftChars="12" w:firstLine="472" w:firstLineChars="197"/>
        <w:rPr>
          <w:rFonts w:hint="eastAsia" w:hAnsi="宋体"/>
          <w:color w:val="auto"/>
          <w:sz w:val="24"/>
          <w:szCs w:val="24"/>
          <w:highlight w:val="none"/>
        </w:rPr>
      </w:pPr>
      <w:r>
        <w:rPr>
          <w:rFonts w:hint="eastAsia" w:hAnsi="宋体"/>
          <w:color w:val="auto"/>
          <w:sz w:val="24"/>
          <w:szCs w:val="24"/>
          <w:highlight w:val="none"/>
        </w:rPr>
        <w:t>质疑事项：</w:t>
      </w:r>
    </w:p>
    <w:p w14:paraId="1D7EFFA6">
      <w:pPr>
        <w:pStyle w:val="16"/>
        <w:spacing w:line="360" w:lineRule="auto"/>
        <w:ind w:left="25" w:leftChars="12" w:firstLine="352" w:firstLineChars="147"/>
        <w:rPr>
          <w:rFonts w:hint="eastAsia" w:hAnsi="宋体"/>
          <w:color w:val="auto"/>
          <w:sz w:val="24"/>
          <w:szCs w:val="24"/>
          <w:highlight w:val="none"/>
        </w:rPr>
      </w:pPr>
      <w:r>
        <w:rPr>
          <w:rFonts w:hint="eastAsia" w:hAnsi="宋体"/>
          <w:color w:val="auto"/>
          <w:sz w:val="24"/>
          <w:szCs w:val="24"/>
          <w:highlight w:val="none"/>
        </w:rPr>
        <w:t>□采购文件   采购文件获取日期：</w:t>
      </w:r>
      <w:r>
        <w:rPr>
          <w:rFonts w:hint="eastAsia" w:hAnsi="宋体"/>
          <w:bCs/>
          <w:color w:val="auto"/>
          <w:sz w:val="24"/>
          <w:szCs w:val="24"/>
          <w:highlight w:val="none"/>
          <w:u w:val="single"/>
        </w:rPr>
        <w:t xml:space="preserve">                                   </w:t>
      </w:r>
    </w:p>
    <w:p w14:paraId="51B82E49">
      <w:pPr>
        <w:pStyle w:val="16"/>
        <w:spacing w:line="360" w:lineRule="auto"/>
        <w:ind w:left="25" w:leftChars="12" w:firstLine="352" w:firstLineChars="147"/>
        <w:rPr>
          <w:rFonts w:hint="eastAsia" w:hAnsi="宋体"/>
          <w:color w:val="auto"/>
          <w:sz w:val="24"/>
          <w:szCs w:val="24"/>
          <w:highlight w:val="none"/>
        </w:rPr>
      </w:pPr>
      <w:r>
        <w:rPr>
          <w:rFonts w:hint="eastAsia" w:hAnsi="宋体"/>
          <w:color w:val="auto"/>
          <w:sz w:val="24"/>
          <w:szCs w:val="24"/>
          <w:highlight w:val="none"/>
        </w:rPr>
        <w:t xml:space="preserve">□采购过程   </w:t>
      </w:r>
    </w:p>
    <w:p w14:paraId="4BD6FAC8">
      <w:pPr>
        <w:pStyle w:val="16"/>
        <w:spacing w:line="360" w:lineRule="auto"/>
        <w:ind w:left="25" w:leftChars="12" w:firstLine="352" w:firstLineChars="147"/>
        <w:rPr>
          <w:rFonts w:hint="eastAsia" w:hAnsi="宋体"/>
          <w:bCs/>
          <w:color w:val="auto"/>
          <w:sz w:val="24"/>
          <w:szCs w:val="24"/>
          <w:highlight w:val="none"/>
          <w:u w:val="single"/>
        </w:rPr>
      </w:pPr>
      <w:r>
        <w:rPr>
          <w:rFonts w:hint="eastAsia" w:hAnsi="宋体"/>
          <w:color w:val="auto"/>
          <w:sz w:val="24"/>
          <w:szCs w:val="24"/>
          <w:highlight w:val="none"/>
        </w:rPr>
        <w:t xml:space="preserve">□采购结果   </w:t>
      </w:r>
    </w:p>
    <w:p w14:paraId="7EB25C83">
      <w:pPr>
        <w:pStyle w:val="16"/>
        <w:spacing w:line="360" w:lineRule="auto"/>
        <w:ind w:left="25" w:leftChars="12" w:firstLine="472" w:firstLineChars="196"/>
        <w:rPr>
          <w:rFonts w:hint="eastAsia" w:hAnsi="宋体"/>
          <w:b/>
          <w:color w:val="auto"/>
          <w:sz w:val="24"/>
          <w:szCs w:val="24"/>
          <w:highlight w:val="none"/>
        </w:rPr>
      </w:pPr>
      <w:r>
        <w:rPr>
          <w:rFonts w:hint="eastAsia" w:hAnsi="宋体"/>
          <w:b/>
          <w:color w:val="auto"/>
          <w:sz w:val="24"/>
          <w:szCs w:val="24"/>
          <w:highlight w:val="none"/>
        </w:rPr>
        <w:t>三、质疑事项具体内容</w:t>
      </w:r>
    </w:p>
    <w:p w14:paraId="465AFFCB">
      <w:pPr>
        <w:pStyle w:val="16"/>
        <w:spacing w:line="360" w:lineRule="auto"/>
        <w:ind w:left="25" w:leftChars="12" w:firstLine="472" w:firstLineChars="197"/>
        <w:rPr>
          <w:rFonts w:hint="eastAsia" w:hAnsi="宋体"/>
          <w:color w:val="auto"/>
          <w:sz w:val="24"/>
          <w:szCs w:val="24"/>
          <w:highlight w:val="none"/>
        </w:rPr>
      </w:pPr>
      <w:r>
        <w:rPr>
          <w:rFonts w:hint="eastAsia" w:hAnsi="宋体"/>
          <w:color w:val="auto"/>
          <w:sz w:val="24"/>
          <w:szCs w:val="24"/>
          <w:highlight w:val="none"/>
        </w:rPr>
        <w:t>质疑事项1：</w:t>
      </w:r>
      <w:r>
        <w:rPr>
          <w:rFonts w:hint="eastAsia" w:hAnsi="宋体"/>
          <w:bCs/>
          <w:color w:val="auto"/>
          <w:sz w:val="24"/>
          <w:szCs w:val="24"/>
          <w:highlight w:val="none"/>
          <w:u w:val="single"/>
        </w:rPr>
        <w:t xml:space="preserve">                                                                    </w:t>
      </w:r>
    </w:p>
    <w:p w14:paraId="2DD3B925">
      <w:pPr>
        <w:pStyle w:val="16"/>
        <w:spacing w:line="360" w:lineRule="auto"/>
        <w:ind w:left="25" w:leftChars="12" w:firstLine="472" w:firstLineChars="197"/>
        <w:rPr>
          <w:rFonts w:hint="eastAsia" w:hAnsi="宋体"/>
          <w:color w:val="auto"/>
          <w:sz w:val="24"/>
          <w:szCs w:val="24"/>
          <w:highlight w:val="none"/>
        </w:rPr>
      </w:pPr>
      <w:r>
        <w:rPr>
          <w:rFonts w:hint="eastAsia" w:hAnsi="宋体"/>
          <w:color w:val="auto"/>
          <w:sz w:val="24"/>
          <w:szCs w:val="24"/>
          <w:highlight w:val="none"/>
        </w:rPr>
        <w:t>事实依据：</w:t>
      </w:r>
      <w:r>
        <w:rPr>
          <w:rFonts w:hint="eastAsia" w:hAnsi="宋体"/>
          <w:bCs/>
          <w:color w:val="auto"/>
          <w:sz w:val="24"/>
          <w:szCs w:val="24"/>
          <w:highlight w:val="none"/>
          <w:u w:val="single"/>
        </w:rPr>
        <w:t xml:space="preserve">                                                                      </w:t>
      </w:r>
    </w:p>
    <w:p w14:paraId="4CEE047E">
      <w:pPr>
        <w:pStyle w:val="16"/>
        <w:spacing w:line="360" w:lineRule="auto"/>
        <w:ind w:left="25" w:leftChars="12" w:firstLine="472" w:firstLineChars="197"/>
        <w:rPr>
          <w:rFonts w:hint="eastAsia" w:hAnsi="宋体"/>
          <w:color w:val="auto"/>
          <w:sz w:val="24"/>
          <w:szCs w:val="24"/>
          <w:highlight w:val="none"/>
        </w:rPr>
      </w:pPr>
      <w:r>
        <w:rPr>
          <w:rFonts w:hint="eastAsia" w:hAnsi="宋体"/>
          <w:color w:val="auto"/>
          <w:sz w:val="24"/>
          <w:szCs w:val="24"/>
          <w:highlight w:val="none"/>
        </w:rPr>
        <w:t>法律依据：</w:t>
      </w:r>
      <w:r>
        <w:rPr>
          <w:rFonts w:hint="eastAsia" w:hAnsi="宋体"/>
          <w:color w:val="auto"/>
          <w:sz w:val="24"/>
          <w:szCs w:val="24"/>
          <w:highlight w:val="none"/>
          <w:u w:val="single"/>
        </w:rPr>
        <w:t xml:space="preserve">                                                        </w:t>
      </w:r>
      <w:r>
        <w:rPr>
          <w:rFonts w:hint="eastAsia" w:hAnsi="宋体"/>
          <w:bCs/>
          <w:color w:val="auto"/>
          <w:sz w:val="24"/>
          <w:szCs w:val="24"/>
          <w:highlight w:val="none"/>
          <w:u w:val="single"/>
        </w:rPr>
        <w:t xml:space="preserve">               </w:t>
      </w:r>
    </w:p>
    <w:p w14:paraId="16D2EC91">
      <w:pPr>
        <w:pStyle w:val="16"/>
        <w:spacing w:line="360" w:lineRule="auto"/>
        <w:ind w:left="25" w:leftChars="12" w:firstLine="472" w:firstLineChars="197"/>
        <w:rPr>
          <w:rFonts w:hint="eastAsia" w:hAnsi="宋体"/>
          <w:color w:val="auto"/>
          <w:sz w:val="24"/>
          <w:szCs w:val="24"/>
          <w:highlight w:val="none"/>
        </w:rPr>
      </w:pPr>
      <w:r>
        <w:rPr>
          <w:rFonts w:hint="eastAsia" w:hAnsi="宋体"/>
          <w:color w:val="auto"/>
          <w:sz w:val="24"/>
          <w:szCs w:val="24"/>
          <w:highlight w:val="none"/>
        </w:rPr>
        <w:t>质疑事项2</w:t>
      </w:r>
    </w:p>
    <w:p w14:paraId="34A3E4A2">
      <w:pPr>
        <w:pStyle w:val="16"/>
        <w:spacing w:line="360" w:lineRule="auto"/>
        <w:ind w:left="25" w:leftChars="12" w:firstLine="472" w:firstLineChars="197"/>
        <w:rPr>
          <w:rFonts w:hint="eastAsia" w:hAnsi="宋体"/>
          <w:color w:val="auto"/>
          <w:sz w:val="24"/>
          <w:szCs w:val="24"/>
          <w:highlight w:val="none"/>
        </w:rPr>
      </w:pPr>
      <w:r>
        <w:rPr>
          <w:rFonts w:hAnsi="宋体"/>
          <w:color w:val="auto"/>
          <w:sz w:val="24"/>
          <w:szCs w:val="24"/>
          <w:highlight w:val="none"/>
        </w:rPr>
        <w:t>……</w:t>
      </w:r>
    </w:p>
    <w:p w14:paraId="75D5F0B5">
      <w:pPr>
        <w:pStyle w:val="16"/>
        <w:spacing w:line="360" w:lineRule="auto"/>
        <w:ind w:left="25" w:leftChars="12" w:firstLine="472" w:firstLineChars="197"/>
        <w:rPr>
          <w:rFonts w:hint="eastAsia" w:hAnsi="宋体"/>
          <w:color w:val="auto"/>
          <w:sz w:val="24"/>
          <w:szCs w:val="24"/>
          <w:highlight w:val="none"/>
        </w:rPr>
      </w:pPr>
      <w:r>
        <w:rPr>
          <w:rFonts w:hint="eastAsia" w:hAnsi="宋体"/>
          <w:color w:val="auto"/>
          <w:sz w:val="24"/>
          <w:szCs w:val="24"/>
          <w:highlight w:val="none"/>
        </w:rPr>
        <w:t>四、与质疑事项相关的质疑请求：</w:t>
      </w:r>
    </w:p>
    <w:p w14:paraId="6D0FFC9C">
      <w:pPr>
        <w:pStyle w:val="16"/>
        <w:spacing w:line="360" w:lineRule="auto"/>
        <w:ind w:left="25" w:leftChars="12" w:firstLine="472" w:firstLineChars="197"/>
        <w:rPr>
          <w:rFonts w:hint="eastAsia" w:hAnsi="宋体"/>
          <w:color w:val="auto"/>
          <w:sz w:val="24"/>
          <w:szCs w:val="24"/>
          <w:highlight w:val="none"/>
        </w:rPr>
      </w:pPr>
      <w:r>
        <w:rPr>
          <w:rFonts w:hint="eastAsia" w:hAnsi="宋体"/>
          <w:color w:val="auto"/>
          <w:sz w:val="24"/>
          <w:szCs w:val="24"/>
          <w:highlight w:val="none"/>
        </w:rPr>
        <w:t>请求：</w:t>
      </w:r>
      <w:r>
        <w:rPr>
          <w:rFonts w:hint="eastAsia" w:hAnsi="宋体"/>
          <w:bCs/>
          <w:color w:val="auto"/>
          <w:sz w:val="24"/>
          <w:szCs w:val="24"/>
          <w:highlight w:val="none"/>
          <w:u w:val="single"/>
        </w:rPr>
        <w:t xml:space="preserve">                                                                </w:t>
      </w:r>
    </w:p>
    <w:p w14:paraId="2374C3DF">
      <w:pPr>
        <w:rPr>
          <w:rFonts w:hint="eastAsia"/>
          <w:color w:val="auto"/>
          <w:highlight w:val="none"/>
        </w:rPr>
      </w:pPr>
    </w:p>
    <w:p w14:paraId="00935C12">
      <w:pPr>
        <w:pStyle w:val="16"/>
        <w:spacing w:line="360" w:lineRule="auto"/>
        <w:ind w:left="25" w:leftChars="12" w:firstLine="472" w:firstLineChars="197"/>
        <w:rPr>
          <w:rFonts w:hint="eastAsia" w:hAnsi="宋体"/>
          <w:color w:val="auto"/>
          <w:sz w:val="24"/>
          <w:szCs w:val="24"/>
          <w:highlight w:val="none"/>
        </w:rPr>
      </w:pPr>
      <w:r>
        <w:rPr>
          <w:rFonts w:hint="eastAsia" w:hAnsi="宋体"/>
          <w:color w:val="auto"/>
          <w:sz w:val="24"/>
          <w:szCs w:val="24"/>
          <w:highlight w:val="none"/>
        </w:rPr>
        <w:t>签字（签章）：                                       公章：</w:t>
      </w:r>
    </w:p>
    <w:p w14:paraId="385A5E5C">
      <w:pPr>
        <w:pStyle w:val="16"/>
        <w:spacing w:line="360" w:lineRule="auto"/>
        <w:ind w:left="25" w:leftChars="12" w:firstLine="472" w:firstLineChars="197"/>
        <w:rPr>
          <w:rFonts w:hint="eastAsia" w:hAnsi="宋体"/>
          <w:color w:val="auto"/>
          <w:sz w:val="24"/>
          <w:szCs w:val="24"/>
          <w:highlight w:val="none"/>
        </w:rPr>
      </w:pPr>
      <w:r>
        <w:rPr>
          <w:rFonts w:hint="eastAsia" w:hAnsi="宋体"/>
          <w:color w:val="auto"/>
          <w:sz w:val="24"/>
          <w:szCs w:val="24"/>
          <w:highlight w:val="none"/>
        </w:rPr>
        <w:t>日期：</w:t>
      </w:r>
    </w:p>
    <w:p w14:paraId="3643EE42">
      <w:pPr>
        <w:pStyle w:val="16"/>
        <w:snapToGrid w:val="0"/>
        <w:spacing w:line="360" w:lineRule="auto"/>
        <w:rPr>
          <w:rFonts w:hint="eastAsia" w:hAnsi="宋体"/>
          <w:b/>
          <w:color w:val="auto"/>
          <w:sz w:val="24"/>
          <w:szCs w:val="24"/>
          <w:highlight w:val="none"/>
        </w:rPr>
      </w:pPr>
    </w:p>
    <w:p w14:paraId="77C9598C">
      <w:pPr>
        <w:pStyle w:val="16"/>
        <w:snapToGrid w:val="0"/>
        <w:spacing w:line="360" w:lineRule="auto"/>
        <w:rPr>
          <w:rFonts w:hint="eastAsia" w:hAnsi="宋体"/>
          <w:b/>
          <w:color w:val="auto"/>
          <w:sz w:val="24"/>
          <w:szCs w:val="24"/>
          <w:highlight w:val="none"/>
        </w:rPr>
      </w:pPr>
      <w:r>
        <w:rPr>
          <w:rFonts w:hint="eastAsia" w:hAnsi="宋体"/>
          <w:b/>
          <w:color w:val="auto"/>
          <w:sz w:val="24"/>
          <w:szCs w:val="24"/>
          <w:highlight w:val="none"/>
        </w:rPr>
        <w:t>说明：</w:t>
      </w:r>
    </w:p>
    <w:p w14:paraId="7BC31D79">
      <w:pPr>
        <w:pStyle w:val="16"/>
        <w:spacing w:line="360" w:lineRule="auto"/>
        <w:ind w:left="25" w:leftChars="12" w:firstLine="354" w:firstLineChars="147"/>
        <w:rPr>
          <w:rFonts w:hint="eastAsia" w:hAnsi="宋体"/>
          <w:b/>
          <w:bCs/>
          <w:color w:val="auto"/>
          <w:sz w:val="24"/>
          <w:szCs w:val="24"/>
          <w:highlight w:val="none"/>
        </w:rPr>
      </w:pPr>
      <w:r>
        <w:rPr>
          <w:rFonts w:hint="eastAsia" w:hAnsi="宋体"/>
          <w:b/>
          <w:color w:val="auto"/>
          <w:sz w:val="24"/>
          <w:szCs w:val="24"/>
          <w:highlight w:val="none"/>
        </w:rPr>
        <w:t>1.供应商提出质疑时，应提交质疑函和必要的证明材料</w:t>
      </w:r>
      <w:r>
        <w:rPr>
          <w:rFonts w:hint="eastAsia" w:hAnsi="宋体"/>
          <w:b/>
          <w:bCs/>
          <w:color w:val="auto"/>
          <w:sz w:val="24"/>
          <w:szCs w:val="24"/>
          <w:highlight w:val="none"/>
        </w:rPr>
        <w:t>。</w:t>
      </w:r>
    </w:p>
    <w:p w14:paraId="4151D48A">
      <w:pPr>
        <w:pStyle w:val="16"/>
        <w:spacing w:line="360" w:lineRule="auto"/>
        <w:ind w:left="25" w:leftChars="12" w:firstLine="354" w:firstLineChars="147"/>
        <w:rPr>
          <w:rFonts w:hint="eastAsia" w:hAnsi="宋体"/>
          <w:b/>
          <w:color w:val="auto"/>
          <w:sz w:val="24"/>
          <w:szCs w:val="24"/>
          <w:highlight w:val="none"/>
        </w:rPr>
      </w:pPr>
      <w:r>
        <w:rPr>
          <w:rFonts w:hint="eastAsia" w:hAnsi="宋体"/>
          <w:b/>
          <w:color w:val="auto"/>
          <w:sz w:val="24"/>
          <w:szCs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4432C933">
      <w:pPr>
        <w:pStyle w:val="16"/>
        <w:spacing w:line="360" w:lineRule="auto"/>
        <w:ind w:left="25" w:leftChars="12" w:firstLine="354" w:firstLineChars="147"/>
        <w:rPr>
          <w:rFonts w:hint="eastAsia" w:hAnsi="宋体"/>
          <w:b/>
          <w:color w:val="auto"/>
          <w:sz w:val="24"/>
          <w:szCs w:val="24"/>
          <w:highlight w:val="none"/>
        </w:rPr>
      </w:pPr>
      <w:r>
        <w:rPr>
          <w:rFonts w:hint="eastAsia" w:hAnsi="宋体"/>
          <w:b/>
          <w:color w:val="auto"/>
          <w:sz w:val="24"/>
          <w:szCs w:val="24"/>
          <w:highlight w:val="none"/>
        </w:rPr>
        <w:t>3.质疑函的质疑事项应具体、明确，并有必要的事实依据和法律依据。</w:t>
      </w:r>
    </w:p>
    <w:p w14:paraId="66682960">
      <w:pPr>
        <w:pStyle w:val="16"/>
        <w:spacing w:line="360" w:lineRule="auto"/>
        <w:ind w:left="25" w:leftChars="12" w:firstLine="354" w:firstLineChars="147"/>
        <w:rPr>
          <w:rFonts w:hint="eastAsia" w:hAnsi="宋体"/>
          <w:b/>
          <w:color w:val="auto"/>
          <w:sz w:val="24"/>
          <w:szCs w:val="24"/>
          <w:highlight w:val="none"/>
        </w:rPr>
      </w:pPr>
      <w:r>
        <w:rPr>
          <w:rFonts w:hint="eastAsia" w:hAnsi="宋体"/>
          <w:b/>
          <w:color w:val="auto"/>
          <w:sz w:val="24"/>
          <w:szCs w:val="24"/>
          <w:highlight w:val="none"/>
        </w:rPr>
        <w:t>4.质疑函的质疑请求应与质疑事项相关。</w:t>
      </w:r>
    </w:p>
    <w:p w14:paraId="3AE036B3">
      <w:pPr>
        <w:pStyle w:val="16"/>
        <w:spacing w:line="360" w:lineRule="auto"/>
        <w:ind w:left="25" w:leftChars="12" w:firstLine="354" w:firstLineChars="147"/>
        <w:rPr>
          <w:rFonts w:hint="eastAsia" w:hAnsi="宋体"/>
          <w:b/>
          <w:color w:val="auto"/>
          <w:highlight w:val="none"/>
        </w:rPr>
      </w:pPr>
      <w:r>
        <w:rPr>
          <w:rFonts w:hint="eastAsia" w:hAnsi="宋体"/>
          <w:b/>
          <w:color w:val="auto"/>
          <w:sz w:val="24"/>
          <w:szCs w:val="24"/>
          <w:highlight w:val="none"/>
        </w:rPr>
        <w:t>5.质疑供应商为法人或者其他组织的，质疑函应由法定代表人、主要负责人，或者其授权代表签字或者盖章，并加盖公章。</w:t>
      </w:r>
    </w:p>
    <w:p w14:paraId="12544E44">
      <w:pPr>
        <w:spacing w:line="460" w:lineRule="exact"/>
        <w:rPr>
          <w:rFonts w:hint="eastAsia" w:ascii="宋体" w:hAnsi="宋体"/>
          <w:color w:val="auto"/>
          <w:sz w:val="44"/>
          <w:highlight w:val="none"/>
        </w:rPr>
      </w:pPr>
    </w:p>
    <w:p w14:paraId="10964B41">
      <w:pPr>
        <w:spacing w:line="360" w:lineRule="auto"/>
        <w:jc w:val="left"/>
        <w:rPr>
          <w:rFonts w:hint="eastAsia" w:ascii="宋体" w:hAnsi="宋体"/>
          <w:b/>
          <w:color w:val="auto"/>
          <w:sz w:val="24"/>
          <w:highlight w:val="none"/>
        </w:rPr>
      </w:pPr>
      <w:r>
        <w:rPr>
          <w:rFonts w:ascii="宋体" w:hAnsi="宋体"/>
          <w:b/>
          <w:color w:val="auto"/>
          <w:sz w:val="24"/>
          <w:highlight w:val="none"/>
        </w:rPr>
        <w:br w:type="page"/>
      </w:r>
      <w:r>
        <w:rPr>
          <w:rFonts w:hint="eastAsia" w:ascii="宋体" w:hAnsi="宋体"/>
          <w:b/>
          <w:color w:val="auto"/>
          <w:sz w:val="24"/>
          <w:highlight w:val="none"/>
        </w:rPr>
        <w:t>2.投诉书（格式）</w:t>
      </w:r>
    </w:p>
    <w:p w14:paraId="0D74C564">
      <w:pPr>
        <w:spacing w:line="360" w:lineRule="auto"/>
        <w:jc w:val="center"/>
        <w:rPr>
          <w:rFonts w:hint="eastAsia" w:ascii="宋体" w:hAnsi="宋体" w:cs="方正小标宋简体"/>
          <w:color w:val="auto"/>
          <w:sz w:val="44"/>
          <w:szCs w:val="44"/>
          <w:highlight w:val="none"/>
        </w:rPr>
      </w:pPr>
      <w:r>
        <w:rPr>
          <w:rFonts w:hint="eastAsia" w:ascii="宋体" w:hAnsi="宋体" w:cs="方正小标宋简体"/>
          <w:color w:val="auto"/>
          <w:sz w:val="44"/>
          <w:szCs w:val="44"/>
          <w:highlight w:val="none"/>
        </w:rPr>
        <w:t>投诉书（格式）</w:t>
      </w:r>
    </w:p>
    <w:p w14:paraId="47256BFF">
      <w:pPr>
        <w:pStyle w:val="16"/>
        <w:snapToGrid w:val="0"/>
        <w:spacing w:line="360" w:lineRule="auto"/>
        <w:ind w:firstLine="482" w:firstLineChars="200"/>
        <w:rPr>
          <w:rFonts w:hAnsi="宋体"/>
          <w:b/>
          <w:bCs/>
          <w:color w:val="auto"/>
          <w:sz w:val="24"/>
          <w:szCs w:val="24"/>
          <w:highlight w:val="none"/>
        </w:rPr>
      </w:pPr>
      <w:r>
        <w:rPr>
          <w:rFonts w:hint="eastAsia" w:hAnsi="宋体"/>
          <w:b/>
          <w:bCs/>
          <w:color w:val="auto"/>
          <w:sz w:val="24"/>
          <w:szCs w:val="24"/>
          <w:highlight w:val="none"/>
        </w:rPr>
        <w:t>一、投诉相关主体基本情况：</w:t>
      </w:r>
    </w:p>
    <w:p w14:paraId="0D28BBB8">
      <w:pPr>
        <w:pStyle w:val="16"/>
        <w:snapToGrid w:val="0"/>
        <w:spacing w:line="360" w:lineRule="auto"/>
        <w:ind w:firstLine="480" w:firstLineChars="200"/>
        <w:jc w:val="left"/>
        <w:rPr>
          <w:rFonts w:hint="eastAsia" w:hAnsi="宋体"/>
          <w:bCs/>
          <w:color w:val="auto"/>
          <w:sz w:val="24"/>
          <w:szCs w:val="24"/>
          <w:highlight w:val="none"/>
          <w:u w:val="single"/>
        </w:rPr>
      </w:pPr>
      <w:r>
        <w:rPr>
          <w:rFonts w:hint="eastAsia" w:hAnsi="宋体"/>
          <w:bCs/>
          <w:color w:val="auto"/>
          <w:sz w:val="24"/>
          <w:szCs w:val="24"/>
          <w:highlight w:val="none"/>
        </w:rPr>
        <w:t>投标人：</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3894BF38">
      <w:pPr>
        <w:pStyle w:val="16"/>
        <w:snapToGrid w:val="0"/>
        <w:spacing w:line="360" w:lineRule="auto"/>
        <w:ind w:firstLine="480" w:firstLineChars="200"/>
        <w:jc w:val="left"/>
        <w:rPr>
          <w:rFonts w:hint="eastAsia" w:hAnsi="宋体"/>
          <w:bCs/>
          <w:color w:val="auto"/>
          <w:sz w:val="24"/>
          <w:szCs w:val="24"/>
          <w:highlight w:val="non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0922DBA2">
      <w:pPr>
        <w:pStyle w:val="16"/>
        <w:snapToGrid w:val="0"/>
        <w:spacing w:line="360" w:lineRule="auto"/>
        <w:ind w:firstLine="480" w:firstLineChars="200"/>
        <w:jc w:val="left"/>
        <w:rPr>
          <w:rFonts w:hint="eastAsia" w:hAnsi="宋体"/>
          <w:bCs/>
          <w:color w:val="auto"/>
          <w:sz w:val="24"/>
          <w:szCs w:val="24"/>
          <w:highlight w:val="none"/>
          <w:u w:val="single"/>
        </w:rPr>
      </w:pPr>
      <w:r>
        <w:rPr>
          <w:rFonts w:hint="eastAsia" w:hAnsi="宋体"/>
          <w:bCs/>
          <w:color w:val="auto"/>
          <w:sz w:val="24"/>
          <w:szCs w:val="24"/>
          <w:highlight w:val="none"/>
        </w:rPr>
        <w:t>法定代表人/主要负责人：</w:t>
      </w:r>
      <w:r>
        <w:rPr>
          <w:rFonts w:hint="eastAsia" w:hAnsi="宋体"/>
          <w:bCs/>
          <w:color w:val="auto"/>
          <w:sz w:val="24"/>
          <w:szCs w:val="24"/>
          <w:highlight w:val="none"/>
          <w:u w:val="single"/>
        </w:rPr>
        <w:t xml:space="preserve">                                                         </w:t>
      </w:r>
    </w:p>
    <w:p w14:paraId="6BC888C1">
      <w:pPr>
        <w:pStyle w:val="16"/>
        <w:snapToGrid w:val="0"/>
        <w:spacing w:line="360" w:lineRule="auto"/>
        <w:ind w:firstLine="480" w:firstLineChars="200"/>
        <w:jc w:val="left"/>
        <w:rPr>
          <w:rFonts w:hint="eastAsia" w:hAnsi="宋体"/>
          <w:bCs/>
          <w:color w:val="auto"/>
          <w:sz w:val="24"/>
          <w:szCs w:val="24"/>
          <w:highlight w:val="none"/>
        </w:rPr>
      </w:pPr>
      <w:r>
        <w:rPr>
          <w:rFonts w:hAnsi="宋体"/>
          <w:bCs/>
          <w:color w:val="auto"/>
          <w:sz w:val="24"/>
          <w:szCs w:val="24"/>
          <w:highlight w:val="none"/>
        </w:rPr>
        <w:t>联系电话</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u w:val="single"/>
          <w:lang w:val="en-US" w:eastAsia="zh-CN"/>
        </w:rPr>
        <w:t xml:space="preserve">                   </w:t>
      </w:r>
      <w:r>
        <w:rPr>
          <w:rFonts w:hint="eastAsia" w:hAnsi="宋体"/>
          <w:bCs/>
          <w:color w:val="auto"/>
          <w:sz w:val="24"/>
          <w:szCs w:val="24"/>
          <w:highlight w:val="none"/>
          <w:u w:val="single"/>
        </w:rPr>
        <w:t xml:space="preserve">          </w:t>
      </w:r>
    </w:p>
    <w:p w14:paraId="3A641A14">
      <w:pPr>
        <w:pStyle w:val="16"/>
        <w:snapToGrid w:val="0"/>
        <w:spacing w:line="360" w:lineRule="auto"/>
        <w:ind w:firstLine="480" w:firstLineChars="200"/>
        <w:jc w:val="left"/>
        <w:rPr>
          <w:rFonts w:hint="eastAsia" w:hAnsi="宋体"/>
          <w:bCs/>
          <w:color w:val="auto"/>
          <w:sz w:val="24"/>
          <w:szCs w:val="24"/>
          <w:highlight w:val="none"/>
          <w:u w:val="single"/>
        </w:rPr>
      </w:pPr>
      <w:r>
        <w:rPr>
          <w:rFonts w:hint="eastAsia" w:hAnsi="宋体"/>
          <w:bCs/>
          <w:color w:val="auto"/>
          <w:sz w:val="24"/>
          <w:szCs w:val="24"/>
          <w:highlight w:val="none"/>
        </w:rPr>
        <w:t>授权代表：</w:t>
      </w:r>
      <w:r>
        <w:rPr>
          <w:rFonts w:hint="eastAsia" w:hAnsi="宋体"/>
          <w:bCs/>
          <w:color w:val="auto"/>
          <w:sz w:val="24"/>
          <w:szCs w:val="24"/>
          <w:highlight w:val="none"/>
          <w:u w:val="single"/>
        </w:rPr>
        <w:t xml:space="preserve">                                         </w:t>
      </w:r>
      <w:r>
        <w:rPr>
          <w:rFonts w:hAnsi="宋体"/>
          <w:bCs/>
          <w:color w:val="auto"/>
          <w:sz w:val="24"/>
          <w:szCs w:val="24"/>
          <w:highlight w:val="none"/>
        </w:rPr>
        <w:t>联系</w:t>
      </w:r>
      <w:r>
        <w:rPr>
          <w:rFonts w:hint="eastAsia" w:hAnsi="宋体"/>
          <w:bCs/>
          <w:color w:val="auto"/>
          <w:sz w:val="24"/>
          <w:szCs w:val="24"/>
          <w:highlight w:val="none"/>
        </w:rPr>
        <w:t>电话：</w:t>
      </w:r>
      <w:r>
        <w:rPr>
          <w:rFonts w:hint="eastAsia" w:hAnsi="宋体"/>
          <w:bCs/>
          <w:color w:val="auto"/>
          <w:sz w:val="24"/>
          <w:szCs w:val="24"/>
          <w:highlight w:val="none"/>
          <w:u w:val="single"/>
        </w:rPr>
        <w:t xml:space="preserve">                   </w:t>
      </w:r>
    </w:p>
    <w:p w14:paraId="19E9068A">
      <w:pPr>
        <w:pStyle w:val="16"/>
        <w:snapToGrid w:val="0"/>
        <w:spacing w:line="360" w:lineRule="auto"/>
        <w:ind w:firstLine="480" w:firstLineChars="200"/>
        <w:jc w:val="left"/>
        <w:rPr>
          <w:rFonts w:hint="eastAsia" w:hAnsi="宋体"/>
          <w:bCs/>
          <w:color w:val="auto"/>
          <w:sz w:val="24"/>
          <w:szCs w:val="24"/>
          <w:highlight w:val="none"/>
          <w:u w:val="singl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p>
    <w:p w14:paraId="3E33EFF5">
      <w:pPr>
        <w:pStyle w:val="16"/>
        <w:snapToGrid w:val="0"/>
        <w:spacing w:line="360" w:lineRule="auto"/>
        <w:ind w:firstLine="480" w:firstLineChars="200"/>
        <w:jc w:val="left"/>
        <w:rPr>
          <w:rFonts w:hint="eastAsia" w:hAnsi="宋体"/>
          <w:bCs/>
          <w:color w:val="auto"/>
          <w:sz w:val="24"/>
          <w:szCs w:val="24"/>
          <w:highlight w:val="none"/>
        </w:rPr>
      </w:pP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u w:val="single"/>
          <w:lang w:val="en-US" w:eastAsia="zh-CN"/>
        </w:rPr>
        <w:t xml:space="preserve">                         </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15C15FDE">
      <w:pPr>
        <w:pStyle w:val="16"/>
        <w:snapToGrid w:val="0"/>
        <w:spacing w:line="360" w:lineRule="auto"/>
        <w:ind w:firstLine="480" w:firstLineChars="200"/>
        <w:jc w:val="left"/>
        <w:rPr>
          <w:rFonts w:hint="eastAsia" w:hAnsi="宋体"/>
          <w:bCs/>
          <w:color w:val="auto"/>
          <w:sz w:val="24"/>
          <w:szCs w:val="24"/>
          <w:highlight w:val="none"/>
        </w:rPr>
      </w:pPr>
      <w:r>
        <w:rPr>
          <w:rFonts w:hint="eastAsia" w:hAnsi="宋体"/>
          <w:bCs/>
          <w:color w:val="auto"/>
          <w:sz w:val="24"/>
          <w:szCs w:val="24"/>
          <w:highlight w:val="none"/>
        </w:rPr>
        <w:t>被投诉人1：</w:t>
      </w:r>
    </w:p>
    <w:p w14:paraId="2A0BFECA">
      <w:pPr>
        <w:pStyle w:val="16"/>
        <w:snapToGrid w:val="0"/>
        <w:spacing w:line="360" w:lineRule="auto"/>
        <w:ind w:firstLine="480" w:firstLineChars="200"/>
        <w:jc w:val="left"/>
        <w:rPr>
          <w:rFonts w:hint="eastAsia" w:hAnsi="宋体"/>
          <w:bCs/>
          <w:color w:val="auto"/>
          <w:sz w:val="24"/>
          <w:szCs w:val="24"/>
          <w:highlight w:val="none"/>
          <w:u w:val="single"/>
        </w:rPr>
      </w:pPr>
      <w:r>
        <w:rPr>
          <w:rFonts w:hint="eastAsia" w:hAnsi="宋体"/>
          <w:bCs/>
          <w:color w:val="auto"/>
          <w:sz w:val="24"/>
          <w:szCs w:val="24"/>
          <w:highlight w:val="none"/>
        </w:rPr>
        <w:t>地址：</w:t>
      </w:r>
      <w:r>
        <w:rPr>
          <w:rFonts w:hint="eastAsia" w:hAnsi="宋体"/>
          <w:bCs/>
          <w:color w:val="auto"/>
          <w:sz w:val="24"/>
          <w:szCs w:val="24"/>
          <w:highlight w:val="none"/>
          <w:u w:val="single"/>
        </w:rPr>
        <w:t xml:space="preserve">                                                            </w:t>
      </w:r>
    </w:p>
    <w:p w14:paraId="106D26CF">
      <w:pPr>
        <w:pStyle w:val="16"/>
        <w:snapToGrid w:val="0"/>
        <w:spacing w:line="360" w:lineRule="auto"/>
        <w:ind w:firstLine="480" w:firstLineChars="200"/>
        <w:jc w:val="left"/>
        <w:rPr>
          <w:rFonts w:hint="eastAsia" w:hAnsi="宋体"/>
          <w:bCs/>
          <w:color w:val="auto"/>
          <w:sz w:val="24"/>
          <w:szCs w:val="24"/>
          <w:highlight w:val="none"/>
        </w:rPr>
      </w:pP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u w:val="single"/>
          <w:lang w:val="en-US" w:eastAsia="zh-CN"/>
        </w:rPr>
        <w:t xml:space="preserve">                         </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47BD3D7C">
      <w:pPr>
        <w:pStyle w:val="16"/>
        <w:snapToGrid w:val="0"/>
        <w:spacing w:line="360" w:lineRule="auto"/>
        <w:ind w:firstLine="480" w:firstLineChars="200"/>
        <w:jc w:val="left"/>
        <w:rPr>
          <w:rFonts w:hint="eastAsia" w:hAnsi="宋体"/>
          <w:bCs/>
          <w:color w:val="auto"/>
          <w:sz w:val="24"/>
          <w:szCs w:val="24"/>
          <w:highlight w:val="none"/>
          <w:u w:val="single"/>
        </w:rPr>
      </w:pPr>
      <w:r>
        <w:rPr>
          <w:rFonts w:hint="eastAsia" w:hAnsi="宋体"/>
          <w:bCs/>
          <w:color w:val="auto"/>
          <w:sz w:val="24"/>
          <w:szCs w:val="24"/>
          <w:highlight w:val="none"/>
        </w:rPr>
        <w:t>联系人：</w:t>
      </w:r>
      <w:r>
        <w:rPr>
          <w:rFonts w:hint="eastAsia" w:hAnsi="宋体"/>
          <w:bCs/>
          <w:color w:val="auto"/>
          <w:sz w:val="24"/>
          <w:szCs w:val="24"/>
          <w:highlight w:val="none"/>
          <w:u w:val="single"/>
        </w:rPr>
        <w:t xml:space="preserve">                                </w:t>
      </w:r>
      <w:r>
        <w:rPr>
          <w:rFonts w:hAnsi="宋体"/>
          <w:bCs/>
          <w:color w:val="auto"/>
          <w:sz w:val="24"/>
          <w:szCs w:val="24"/>
          <w:highlight w:val="none"/>
        </w:rPr>
        <w:t>联系</w:t>
      </w:r>
      <w:r>
        <w:rPr>
          <w:rFonts w:hint="eastAsia" w:hAnsi="宋体"/>
          <w:bCs/>
          <w:color w:val="auto"/>
          <w:sz w:val="24"/>
          <w:szCs w:val="24"/>
          <w:highlight w:val="none"/>
        </w:rPr>
        <w:t>电话：</w:t>
      </w:r>
      <w:r>
        <w:rPr>
          <w:rFonts w:hint="eastAsia" w:hAnsi="宋体"/>
          <w:bCs/>
          <w:color w:val="auto"/>
          <w:sz w:val="24"/>
          <w:szCs w:val="24"/>
          <w:highlight w:val="none"/>
          <w:u w:val="single"/>
        </w:rPr>
        <w:t xml:space="preserve">                </w:t>
      </w:r>
    </w:p>
    <w:p w14:paraId="444D3C9E">
      <w:pPr>
        <w:pStyle w:val="16"/>
        <w:snapToGrid w:val="0"/>
        <w:spacing w:line="360" w:lineRule="auto"/>
        <w:ind w:firstLine="480" w:firstLineChars="200"/>
        <w:jc w:val="left"/>
        <w:rPr>
          <w:rFonts w:hint="eastAsia" w:hAnsi="宋体"/>
          <w:bCs/>
          <w:color w:val="auto"/>
          <w:sz w:val="24"/>
          <w:szCs w:val="24"/>
          <w:highlight w:val="none"/>
        </w:rPr>
      </w:pPr>
      <w:r>
        <w:rPr>
          <w:rFonts w:hint="eastAsia" w:hAnsi="宋体"/>
          <w:bCs/>
          <w:color w:val="auto"/>
          <w:sz w:val="24"/>
          <w:szCs w:val="24"/>
          <w:highlight w:val="none"/>
        </w:rPr>
        <w:t>被投诉人2：</w:t>
      </w:r>
    </w:p>
    <w:p w14:paraId="4B5A25B2">
      <w:pPr>
        <w:pStyle w:val="16"/>
        <w:snapToGrid w:val="0"/>
        <w:spacing w:line="360" w:lineRule="auto"/>
        <w:ind w:firstLine="480" w:firstLineChars="200"/>
        <w:jc w:val="left"/>
        <w:rPr>
          <w:rFonts w:hint="eastAsia" w:hAnsi="宋体"/>
          <w:bCs/>
          <w:color w:val="auto"/>
          <w:sz w:val="24"/>
          <w:szCs w:val="24"/>
          <w:highlight w:val="none"/>
        </w:rPr>
      </w:pPr>
      <w:r>
        <w:rPr>
          <w:rFonts w:hAnsi="宋体"/>
          <w:bCs/>
          <w:color w:val="auto"/>
          <w:sz w:val="24"/>
          <w:szCs w:val="24"/>
          <w:highlight w:val="none"/>
        </w:rPr>
        <w:t>……</w:t>
      </w:r>
    </w:p>
    <w:p w14:paraId="418B1F78">
      <w:pPr>
        <w:pStyle w:val="16"/>
        <w:snapToGrid w:val="0"/>
        <w:spacing w:line="360" w:lineRule="auto"/>
        <w:ind w:firstLine="480" w:firstLineChars="200"/>
        <w:jc w:val="left"/>
        <w:rPr>
          <w:rFonts w:hint="eastAsia" w:hAnsi="宋体"/>
          <w:bCs/>
          <w:color w:val="auto"/>
          <w:sz w:val="24"/>
          <w:szCs w:val="24"/>
          <w:highlight w:val="none"/>
          <w:u w:val="single"/>
        </w:rPr>
      </w:pPr>
      <w:r>
        <w:rPr>
          <w:rFonts w:hint="eastAsia" w:hAnsi="宋体"/>
          <w:bCs/>
          <w:color w:val="auto"/>
          <w:sz w:val="24"/>
          <w:szCs w:val="24"/>
          <w:highlight w:val="none"/>
        </w:rPr>
        <w:t>相关供应商：</w:t>
      </w:r>
      <w:r>
        <w:rPr>
          <w:rFonts w:hint="eastAsia" w:hAnsi="宋体"/>
          <w:bCs/>
          <w:color w:val="auto"/>
          <w:sz w:val="24"/>
          <w:szCs w:val="24"/>
          <w:highlight w:val="none"/>
          <w:u w:val="single"/>
        </w:rPr>
        <w:t xml:space="preserve">                                                                       </w:t>
      </w:r>
    </w:p>
    <w:p w14:paraId="2643A163">
      <w:pPr>
        <w:pStyle w:val="16"/>
        <w:snapToGrid w:val="0"/>
        <w:spacing w:line="360" w:lineRule="auto"/>
        <w:ind w:firstLine="480" w:firstLineChars="200"/>
        <w:jc w:val="left"/>
        <w:rPr>
          <w:rFonts w:hint="eastAsia" w:hAnsi="宋体"/>
          <w:bCs/>
          <w:color w:val="auto"/>
          <w:sz w:val="24"/>
          <w:szCs w:val="24"/>
          <w:highlight w:val="none"/>
          <w:u w:val="singl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p>
    <w:p w14:paraId="61B599C0">
      <w:pPr>
        <w:pStyle w:val="16"/>
        <w:snapToGrid w:val="0"/>
        <w:spacing w:line="360" w:lineRule="auto"/>
        <w:ind w:firstLine="480" w:firstLineChars="200"/>
        <w:jc w:val="left"/>
        <w:rPr>
          <w:rFonts w:hint="eastAsia" w:hAnsi="宋体"/>
          <w:bCs/>
          <w:color w:val="auto"/>
          <w:sz w:val="24"/>
          <w:szCs w:val="24"/>
          <w:highlight w:val="none"/>
        </w:rPr>
      </w:pPr>
      <w:r>
        <w:rPr>
          <w:rFonts w:hint="eastAsia" w:hAnsi="宋体"/>
          <w:bCs/>
          <w:color w:val="auto"/>
          <w:sz w:val="24"/>
          <w:szCs w:val="24"/>
          <w:highlight w:val="none"/>
        </w:rPr>
        <w:t>联系人：</w:t>
      </w:r>
      <w:r>
        <w:rPr>
          <w:rFonts w:hint="eastAsia" w:hAnsi="宋体"/>
          <w:bCs/>
          <w:color w:val="auto"/>
          <w:sz w:val="24"/>
          <w:szCs w:val="24"/>
          <w:highlight w:val="none"/>
          <w:u w:val="single"/>
        </w:rPr>
        <w:t xml:space="preserve">                                            </w:t>
      </w:r>
      <w:r>
        <w:rPr>
          <w:rFonts w:hAnsi="宋体"/>
          <w:bCs/>
          <w:color w:val="auto"/>
          <w:sz w:val="24"/>
          <w:szCs w:val="24"/>
          <w:highlight w:val="none"/>
        </w:rPr>
        <w:t>联系</w:t>
      </w:r>
      <w:r>
        <w:rPr>
          <w:rFonts w:hint="eastAsia" w:hAnsi="宋体"/>
          <w:bCs/>
          <w:color w:val="auto"/>
          <w:sz w:val="24"/>
          <w:szCs w:val="24"/>
          <w:highlight w:val="none"/>
        </w:rPr>
        <w:t>电话：</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2F62B7AD">
      <w:pPr>
        <w:pStyle w:val="16"/>
        <w:snapToGrid w:val="0"/>
        <w:spacing w:line="360" w:lineRule="auto"/>
        <w:ind w:firstLine="482" w:firstLineChars="200"/>
        <w:rPr>
          <w:rFonts w:hint="eastAsia" w:hAnsi="宋体"/>
          <w:b/>
          <w:bCs/>
          <w:color w:val="auto"/>
          <w:sz w:val="24"/>
          <w:szCs w:val="24"/>
          <w:highlight w:val="none"/>
        </w:rPr>
      </w:pPr>
      <w:r>
        <w:rPr>
          <w:rFonts w:hint="eastAsia" w:hAnsi="宋体"/>
          <w:b/>
          <w:bCs/>
          <w:color w:val="auto"/>
          <w:sz w:val="24"/>
          <w:szCs w:val="24"/>
          <w:highlight w:val="none"/>
        </w:rPr>
        <w:t>二、投诉项目基本情况：</w:t>
      </w:r>
    </w:p>
    <w:p w14:paraId="594B3B63">
      <w:pPr>
        <w:pStyle w:val="16"/>
        <w:spacing w:line="360" w:lineRule="auto"/>
        <w:ind w:left="25" w:leftChars="12" w:firstLine="472" w:firstLineChars="197"/>
        <w:rPr>
          <w:rFonts w:hint="eastAsia" w:hAnsi="宋体"/>
          <w:color w:val="auto"/>
          <w:sz w:val="24"/>
          <w:szCs w:val="24"/>
          <w:highlight w:val="none"/>
        </w:rPr>
      </w:pPr>
      <w:r>
        <w:rPr>
          <w:rFonts w:hint="eastAsia" w:hAnsi="宋体"/>
          <w:bCs/>
          <w:color w:val="auto"/>
          <w:sz w:val="24"/>
          <w:szCs w:val="24"/>
          <w:highlight w:val="none"/>
        </w:rPr>
        <w:t>采购</w:t>
      </w:r>
      <w:r>
        <w:rPr>
          <w:rFonts w:hint="eastAsia" w:hAnsi="宋体"/>
          <w:color w:val="auto"/>
          <w:sz w:val="24"/>
          <w:szCs w:val="24"/>
          <w:highlight w:val="none"/>
        </w:rPr>
        <w:t>项目的名称：</w:t>
      </w:r>
      <w:r>
        <w:rPr>
          <w:rFonts w:hint="eastAsia" w:hAnsi="宋体"/>
          <w:bCs/>
          <w:color w:val="auto"/>
          <w:sz w:val="24"/>
          <w:szCs w:val="24"/>
          <w:highlight w:val="none"/>
          <w:u w:val="single"/>
        </w:rPr>
        <w:t xml:space="preserve">                                                                   </w:t>
      </w:r>
    </w:p>
    <w:p w14:paraId="1B18A7C2">
      <w:pPr>
        <w:pStyle w:val="16"/>
        <w:spacing w:line="360" w:lineRule="auto"/>
        <w:ind w:left="25" w:leftChars="12" w:firstLine="472" w:firstLineChars="197"/>
        <w:rPr>
          <w:rFonts w:hint="eastAsia" w:hAnsi="宋体"/>
          <w:color w:val="auto"/>
          <w:sz w:val="24"/>
          <w:szCs w:val="24"/>
          <w:highlight w:val="none"/>
        </w:rPr>
      </w:pPr>
      <w:r>
        <w:rPr>
          <w:rFonts w:hint="eastAsia" w:hAnsi="宋体"/>
          <w:bCs/>
          <w:color w:val="auto"/>
          <w:sz w:val="24"/>
          <w:szCs w:val="24"/>
          <w:highlight w:val="none"/>
        </w:rPr>
        <w:t>采购</w:t>
      </w:r>
      <w:r>
        <w:rPr>
          <w:rFonts w:hint="eastAsia" w:hAnsi="宋体"/>
          <w:color w:val="auto"/>
          <w:sz w:val="24"/>
          <w:szCs w:val="24"/>
          <w:highlight w:val="none"/>
        </w:rPr>
        <w:t>项目的编号：</w:t>
      </w:r>
      <w:r>
        <w:rPr>
          <w:rFonts w:hint="eastAsia" w:hAnsi="宋体"/>
          <w:bCs/>
          <w:color w:val="auto"/>
          <w:sz w:val="24"/>
          <w:szCs w:val="24"/>
          <w:highlight w:val="none"/>
          <w:u w:val="single"/>
        </w:rPr>
        <w:t xml:space="preserve">                        </w:t>
      </w:r>
      <w:r>
        <w:rPr>
          <w:rFonts w:hint="eastAsia" w:hAnsi="宋体"/>
          <w:bCs/>
          <w:color w:val="auto"/>
          <w:sz w:val="24"/>
          <w:szCs w:val="24"/>
          <w:highlight w:val="none"/>
          <w:u w:val="single"/>
          <w:lang w:val="en-US" w:eastAsia="zh-CN"/>
        </w:rPr>
        <w:t xml:space="preserve">            </w:t>
      </w:r>
      <w:r>
        <w:rPr>
          <w:rFonts w:hint="eastAsia" w:hAnsi="宋体"/>
          <w:bCs/>
          <w:color w:val="auto"/>
          <w:sz w:val="24"/>
          <w:szCs w:val="24"/>
          <w:highlight w:val="none"/>
          <w:u w:val="single"/>
        </w:rPr>
        <w:t xml:space="preserve">                  </w:t>
      </w:r>
    </w:p>
    <w:p w14:paraId="63F83E16">
      <w:pPr>
        <w:pStyle w:val="16"/>
        <w:spacing w:line="360" w:lineRule="auto"/>
        <w:ind w:left="25" w:leftChars="12" w:firstLine="472" w:firstLineChars="197"/>
        <w:rPr>
          <w:rFonts w:hint="eastAsia" w:hAnsi="宋体"/>
          <w:bCs/>
          <w:color w:val="auto"/>
          <w:sz w:val="24"/>
          <w:szCs w:val="24"/>
          <w:highlight w:val="none"/>
          <w:u w:val="single"/>
        </w:rPr>
      </w:pPr>
      <w:r>
        <w:rPr>
          <w:rFonts w:hint="eastAsia" w:hAnsi="宋体"/>
          <w:color w:val="auto"/>
          <w:sz w:val="24"/>
          <w:szCs w:val="24"/>
          <w:highlight w:val="none"/>
        </w:rPr>
        <w:t>采购人名称：</w:t>
      </w:r>
      <w:r>
        <w:rPr>
          <w:rFonts w:hint="eastAsia" w:hAnsi="宋体"/>
          <w:bCs/>
          <w:color w:val="auto"/>
          <w:sz w:val="24"/>
          <w:szCs w:val="24"/>
          <w:highlight w:val="none"/>
          <w:u w:val="single"/>
        </w:rPr>
        <w:t xml:space="preserve">                                                                        </w:t>
      </w:r>
    </w:p>
    <w:p w14:paraId="4014221D">
      <w:pPr>
        <w:pStyle w:val="16"/>
        <w:spacing w:line="360" w:lineRule="auto"/>
        <w:ind w:left="25" w:leftChars="12" w:firstLine="472" w:firstLineChars="197"/>
        <w:rPr>
          <w:rFonts w:hint="eastAsia" w:hAnsi="宋体"/>
          <w:bCs/>
          <w:color w:val="auto"/>
          <w:sz w:val="24"/>
          <w:szCs w:val="24"/>
          <w:highlight w:val="none"/>
          <w:u w:val="single"/>
        </w:rPr>
      </w:pPr>
      <w:r>
        <w:rPr>
          <w:rFonts w:hint="eastAsia" w:hAnsi="宋体"/>
          <w:color w:val="auto"/>
          <w:sz w:val="24"/>
          <w:szCs w:val="24"/>
          <w:highlight w:val="none"/>
        </w:rPr>
        <w:t>代理机构名称：</w:t>
      </w:r>
      <w:r>
        <w:rPr>
          <w:rFonts w:hint="eastAsia" w:hAnsi="宋体"/>
          <w:bCs/>
          <w:color w:val="auto"/>
          <w:sz w:val="24"/>
          <w:szCs w:val="24"/>
          <w:highlight w:val="none"/>
          <w:u w:val="single"/>
        </w:rPr>
        <w:t xml:space="preserve">                                                                      </w:t>
      </w:r>
    </w:p>
    <w:p w14:paraId="4704B242">
      <w:pPr>
        <w:pStyle w:val="16"/>
        <w:spacing w:line="360" w:lineRule="auto"/>
        <w:ind w:left="25" w:leftChars="12" w:firstLine="472" w:firstLineChars="197"/>
        <w:rPr>
          <w:rFonts w:hint="eastAsia" w:hAnsi="宋体"/>
          <w:bCs/>
          <w:color w:val="auto"/>
          <w:sz w:val="24"/>
          <w:szCs w:val="24"/>
          <w:highlight w:val="none"/>
          <w:u w:val="single"/>
        </w:rPr>
      </w:pPr>
      <w:r>
        <w:rPr>
          <w:rFonts w:hint="eastAsia" w:hAnsi="宋体"/>
          <w:bCs/>
          <w:color w:val="auto"/>
          <w:sz w:val="24"/>
          <w:szCs w:val="24"/>
          <w:highlight w:val="none"/>
        </w:rPr>
        <w:t>采购文件公告：</w:t>
      </w:r>
      <w:r>
        <w:rPr>
          <w:rFonts w:hint="eastAsia" w:hAnsi="宋体"/>
          <w:bCs/>
          <w:color w:val="auto"/>
          <w:sz w:val="24"/>
          <w:szCs w:val="24"/>
          <w:highlight w:val="none"/>
          <w:u w:val="single"/>
        </w:rPr>
        <w:t>是/否</w:t>
      </w:r>
      <w:r>
        <w:rPr>
          <w:rFonts w:hint="eastAsia" w:hAnsi="宋体"/>
          <w:bCs/>
          <w:color w:val="auto"/>
          <w:sz w:val="24"/>
          <w:szCs w:val="24"/>
          <w:highlight w:val="none"/>
        </w:rPr>
        <w:t>公告期限：</w:t>
      </w:r>
      <w:r>
        <w:rPr>
          <w:rFonts w:hint="eastAsia" w:hAnsi="宋体"/>
          <w:bCs/>
          <w:color w:val="auto"/>
          <w:sz w:val="24"/>
          <w:szCs w:val="24"/>
          <w:highlight w:val="none"/>
          <w:u w:val="single"/>
        </w:rPr>
        <w:t xml:space="preserve">                                                       </w:t>
      </w:r>
    </w:p>
    <w:p w14:paraId="09633082">
      <w:pPr>
        <w:pStyle w:val="16"/>
        <w:spacing w:line="360" w:lineRule="auto"/>
        <w:ind w:left="25" w:leftChars="12" w:firstLine="472" w:firstLineChars="197"/>
        <w:rPr>
          <w:rFonts w:hint="eastAsia" w:hAnsi="宋体"/>
          <w:b/>
          <w:color w:val="auto"/>
          <w:sz w:val="24"/>
          <w:szCs w:val="24"/>
          <w:highlight w:val="none"/>
        </w:rPr>
      </w:pPr>
      <w:r>
        <w:rPr>
          <w:rFonts w:hint="eastAsia" w:hAnsi="宋体"/>
          <w:bCs/>
          <w:color w:val="auto"/>
          <w:sz w:val="24"/>
          <w:szCs w:val="24"/>
          <w:highlight w:val="none"/>
        </w:rPr>
        <w:t>采购结果公告：</w:t>
      </w:r>
      <w:r>
        <w:rPr>
          <w:rFonts w:hint="eastAsia" w:hAnsi="宋体"/>
          <w:bCs/>
          <w:color w:val="auto"/>
          <w:sz w:val="24"/>
          <w:szCs w:val="24"/>
          <w:highlight w:val="none"/>
          <w:u w:val="single"/>
        </w:rPr>
        <w:t>是/否</w:t>
      </w:r>
      <w:r>
        <w:rPr>
          <w:rFonts w:hint="eastAsia" w:hAnsi="宋体"/>
          <w:bCs/>
          <w:color w:val="auto"/>
          <w:sz w:val="24"/>
          <w:szCs w:val="24"/>
          <w:highlight w:val="none"/>
        </w:rPr>
        <w:t>公告期限：</w:t>
      </w:r>
      <w:r>
        <w:rPr>
          <w:rFonts w:hint="eastAsia" w:hAnsi="宋体"/>
          <w:bCs/>
          <w:color w:val="auto"/>
          <w:sz w:val="24"/>
          <w:szCs w:val="24"/>
          <w:highlight w:val="none"/>
          <w:u w:val="single"/>
        </w:rPr>
        <w:t xml:space="preserve">                                                       </w:t>
      </w:r>
    </w:p>
    <w:p w14:paraId="5DAFBEEA">
      <w:pPr>
        <w:pStyle w:val="16"/>
        <w:spacing w:line="360" w:lineRule="auto"/>
        <w:ind w:left="25" w:leftChars="12" w:firstLine="472" w:firstLineChars="196"/>
        <w:rPr>
          <w:rFonts w:hint="eastAsia" w:hAnsi="宋体"/>
          <w:b/>
          <w:color w:val="auto"/>
          <w:sz w:val="24"/>
          <w:szCs w:val="24"/>
          <w:highlight w:val="none"/>
        </w:rPr>
      </w:pPr>
      <w:r>
        <w:rPr>
          <w:rFonts w:hint="eastAsia" w:hAnsi="宋体"/>
          <w:b/>
          <w:color w:val="auto"/>
          <w:sz w:val="24"/>
          <w:szCs w:val="24"/>
          <w:highlight w:val="none"/>
        </w:rPr>
        <w:t>三、质疑基本情况</w:t>
      </w:r>
    </w:p>
    <w:p w14:paraId="0573A1E7">
      <w:pPr>
        <w:pStyle w:val="16"/>
        <w:spacing w:line="360" w:lineRule="auto"/>
        <w:ind w:left="25" w:leftChars="12" w:firstLine="480" w:firstLineChars="200"/>
        <w:rPr>
          <w:rFonts w:hint="eastAsia" w:hAnsi="宋体"/>
          <w:color w:val="auto"/>
          <w:sz w:val="24"/>
          <w:szCs w:val="24"/>
          <w:highlight w:val="none"/>
        </w:rPr>
      </w:pPr>
      <w:r>
        <w:rPr>
          <w:rFonts w:hint="eastAsia" w:hAnsi="宋体"/>
          <w:color w:val="auto"/>
          <w:sz w:val="24"/>
          <w:szCs w:val="24"/>
          <w:highlight w:val="none"/>
        </w:rPr>
        <w:t>投诉人于</w:t>
      </w:r>
      <w:r>
        <w:rPr>
          <w:rFonts w:hint="eastAsia" w:hAnsi="宋体"/>
          <w:color w:val="auto"/>
          <w:sz w:val="24"/>
          <w:szCs w:val="24"/>
          <w:highlight w:val="none"/>
          <w:u w:val="single"/>
        </w:rPr>
        <w:t xml:space="preserve">      </w:t>
      </w:r>
      <w:r>
        <w:rPr>
          <w:rFonts w:hint="eastAsia" w:hAnsi="宋体"/>
          <w:color w:val="auto"/>
          <w:sz w:val="24"/>
          <w:szCs w:val="24"/>
          <w:highlight w:val="none"/>
        </w:rPr>
        <w:t>年</w:t>
      </w:r>
      <w:r>
        <w:rPr>
          <w:rFonts w:hint="eastAsia" w:hAnsi="宋体"/>
          <w:color w:val="auto"/>
          <w:sz w:val="24"/>
          <w:szCs w:val="24"/>
          <w:highlight w:val="none"/>
          <w:u w:val="single"/>
        </w:rPr>
        <w:t xml:space="preserve">   </w:t>
      </w:r>
      <w:r>
        <w:rPr>
          <w:rFonts w:hint="eastAsia" w:hAnsi="宋体"/>
          <w:color w:val="auto"/>
          <w:sz w:val="24"/>
          <w:szCs w:val="24"/>
          <w:highlight w:val="none"/>
        </w:rPr>
        <w:t>月</w:t>
      </w:r>
      <w:r>
        <w:rPr>
          <w:rFonts w:hint="eastAsia" w:hAnsi="宋体"/>
          <w:color w:val="auto"/>
          <w:sz w:val="24"/>
          <w:szCs w:val="24"/>
          <w:highlight w:val="none"/>
          <w:u w:val="single"/>
        </w:rPr>
        <w:t xml:space="preserve">   </w:t>
      </w:r>
      <w:r>
        <w:rPr>
          <w:rFonts w:hint="eastAsia" w:hAnsi="宋体"/>
          <w:color w:val="auto"/>
          <w:sz w:val="24"/>
          <w:szCs w:val="24"/>
          <w:highlight w:val="none"/>
        </w:rPr>
        <w:t>日，向</w:t>
      </w:r>
      <w:r>
        <w:rPr>
          <w:rFonts w:hint="eastAsia" w:hAnsi="宋体"/>
          <w:color w:val="auto"/>
          <w:sz w:val="24"/>
          <w:szCs w:val="24"/>
          <w:highlight w:val="none"/>
          <w:u w:val="single"/>
        </w:rPr>
        <w:t xml:space="preserve">                                </w:t>
      </w:r>
      <w:r>
        <w:rPr>
          <w:rFonts w:hint="eastAsia" w:hAnsi="宋体"/>
          <w:color w:val="auto"/>
          <w:sz w:val="24"/>
          <w:szCs w:val="24"/>
          <w:highlight w:val="none"/>
        </w:rPr>
        <w:t>提出质疑，质疑事项为：</w:t>
      </w:r>
    </w:p>
    <w:p w14:paraId="4441A324">
      <w:pPr>
        <w:pStyle w:val="16"/>
        <w:spacing w:line="360" w:lineRule="auto"/>
        <w:ind w:firstLine="241"/>
        <w:rPr>
          <w:rFonts w:hint="eastAsia" w:hAnsi="宋体"/>
          <w:bCs/>
          <w:color w:val="auto"/>
          <w:sz w:val="24"/>
          <w:szCs w:val="24"/>
          <w:highlight w:val="none"/>
          <w:u w:val="single"/>
        </w:rPr>
      </w:pPr>
      <w:r>
        <w:rPr>
          <w:rFonts w:hint="eastAsia" w:hAnsi="宋体"/>
          <w:color w:val="auto"/>
          <w:sz w:val="24"/>
          <w:szCs w:val="24"/>
          <w:highlight w:val="none"/>
        </w:rPr>
        <w:t xml:space="preserve">    </w:t>
      </w:r>
      <w:r>
        <w:rPr>
          <w:rFonts w:hint="eastAsia" w:hAnsi="宋体"/>
          <w:bCs/>
          <w:color w:val="auto"/>
          <w:sz w:val="24"/>
          <w:szCs w:val="24"/>
          <w:highlight w:val="none"/>
          <w:u w:val="single"/>
        </w:rPr>
        <w:t xml:space="preserve">                                                                                      </w:t>
      </w:r>
    </w:p>
    <w:p w14:paraId="284E5D58">
      <w:pPr>
        <w:pStyle w:val="16"/>
        <w:spacing w:line="360" w:lineRule="auto"/>
        <w:ind w:firstLine="241"/>
        <w:rPr>
          <w:rFonts w:hint="eastAsia" w:hAnsi="宋体"/>
          <w:bCs/>
          <w:color w:val="auto"/>
          <w:sz w:val="24"/>
          <w:szCs w:val="24"/>
          <w:highlight w:val="none"/>
          <w:u w:val="single"/>
        </w:rPr>
      </w:pPr>
      <w:r>
        <w:rPr>
          <w:rFonts w:hint="eastAsia" w:hAnsi="宋体"/>
          <w:bCs/>
          <w:color w:val="auto"/>
          <w:sz w:val="24"/>
          <w:szCs w:val="24"/>
          <w:highlight w:val="none"/>
        </w:rPr>
        <w:t xml:space="preserve">    </w:t>
      </w:r>
      <w:r>
        <w:rPr>
          <w:rFonts w:hint="eastAsia" w:hAnsi="宋体"/>
          <w:bCs/>
          <w:color w:val="auto"/>
          <w:sz w:val="24"/>
          <w:szCs w:val="24"/>
          <w:highlight w:val="none"/>
          <w:u w:val="single"/>
        </w:rPr>
        <w:t xml:space="preserve">                                                                                      </w:t>
      </w:r>
    </w:p>
    <w:p w14:paraId="1AA3BF4A">
      <w:pPr>
        <w:pStyle w:val="16"/>
        <w:spacing w:line="360" w:lineRule="auto"/>
        <w:ind w:firstLine="480" w:firstLineChars="200"/>
        <w:rPr>
          <w:rFonts w:hint="eastAsia" w:hAnsi="宋体"/>
          <w:color w:val="auto"/>
          <w:sz w:val="24"/>
          <w:szCs w:val="24"/>
          <w:highlight w:val="none"/>
        </w:rPr>
      </w:pPr>
      <w:r>
        <w:rPr>
          <w:rFonts w:hint="eastAsia" w:hAnsi="宋体"/>
          <w:bCs/>
          <w:color w:val="auto"/>
          <w:sz w:val="24"/>
          <w:szCs w:val="24"/>
          <w:highlight w:val="none"/>
          <w:u w:val="single"/>
        </w:rPr>
        <w:t>采购人/代理机构</w:t>
      </w:r>
      <w:r>
        <w:rPr>
          <w:rFonts w:hint="eastAsia" w:hAnsi="宋体"/>
          <w:bCs/>
          <w:color w:val="auto"/>
          <w:sz w:val="24"/>
          <w:szCs w:val="24"/>
          <w:highlight w:val="none"/>
        </w:rPr>
        <w:t>于</w:t>
      </w:r>
      <w:r>
        <w:rPr>
          <w:rFonts w:hint="eastAsia" w:hAnsi="宋体"/>
          <w:color w:val="auto"/>
          <w:sz w:val="24"/>
          <w:szCs w:val="24"/>
          <w:highlight w:val="none"/>
          <w:u w:val="single"/>
        </w:rPr>
        <w:t xml:space="preserve">      </w:t>
      </w:r>
      <w:r>
        <w:rPr>
          <w:rFonts w:hint="eastAsia" w:hAnsi="宋体"/>
          <w:color w:val="auto"/>
          <w:sz w:val="24"/>
          <w:szCs w:val="24"/>
          <w:highlight w:val="none"/>
        </w:rPr>
        <w:t>年</w:t>
      </w:r>
      <w:r>
        <w:rPr>
          <w:rFonts w:hint="eastAsia" w:hAnsi="宋体"/>
          <w:color w:val="auto"/>
          <w:sz w:val="24"/>
          <w:szCs w:val="24"/>
          <w:highlight w:val="none"/>
          <w:u w:val="single"/>
        </w:rPr>
        <w:t xml:space="preserve">   </w:t>
      </w:r>
      <w:r>
        <w:rPr>
          <w:rFonts w:hint="eastAsia" w:hAnsi="宋体"/>
          <w:color w:val="auto"/>
          <w:sz w:val="24"/>
          <w:szCs w:val="24"/>
          <w:highlight w:val="none"/>
        </w:rPr>
        <w:t>月</w:t>
      </w:r>
      <w:r>
        <w:rPr>
          <w:rFonts w:hint="eastAsia" w:hAnsi="宋体"/>
          <w:color w:val="auto"/>
          <w:sz w:val="24"/>
          <w:szCs w:val="24"/>
          <w:highlight w:val="none"/>
          <w:u w:val="single"/>
        </w:rPr>
        <w:t xml:space="preserve">   </w:t>
      </w:r>
      <w:r>
        <w:rPr>
          <w:rFonts w:hint="eastAsia" w:hAnsi="宋体"/>
          <w:color w:val="auto"/>
          <w:sz w:val="24"/>
          <w:szCs w:val="24"/>
          <w:highlight w:val="none"/>
        </w:rPr>
        <w:t>日，</w:t>
      </w:r>
      <w:r>
        <w:rPr>
          <w:rFonts w:hint="eastAsia" w:hAnsi="宋体"/>
          <w:bCs/>
          <w:color w:val="auto"/>
          <w:sz w:val="24"/>
          <w:szCs w:val="24"/>
          <w:highlight w:val="none"/>
        </w:rPr>
        <w:t xml:space="preserve">就质疑事项作出了答复/没有在法定期限内作出答复。                                                                                             </w:t>
      </w:r>
    </w:p>
    <w:p w14:paraId="296BD0B9">
      <w:pPr>
        <w:pStyle w:val="16"/>
        <w:spacing w:line="360" w:lineRule="auto"/>
        <w:ind w:left="25" w:leftChars="12" w:firstLine="472" w:firstLineChars="196"/>
        <w:rPr>
          <w:rFonts w:hint="eastAsia" w:hAnsi="宋体"/>
          <w:b/>
          <w:color w:val="auto"/>
          <w:sz w:val="24"/>
          <w:szCs w:val="24"/>
          <w:highlight w:val="none"/>
        </w:rPr>
      </w:pPr>
      <w:r>
        <w:rPr>
          <w:rFonts w:hint="eastAsia" w:hAnsi="宋体"/>
          <w:b/>
          <w:color w:val="auto"/>
          <w:sz w:val="24"/>
          <w:szCs w:val="24"/>
          <w:highlight w:val="none"/>
        </w:rPr>
        <w:t>四、投诉事项具体内容</w:t>
      </w:r>
    </w:p>
    <w:p w14:paraId="2ACE68A0">
      <w:pPr>
        <w:pStyle w:val="16"/>
        <w:spacing w:line="360" w:lineRule="auto"/>
        <w:ind w:left="25" w:leftChars="12" w:firstLine="472" w:firstLineChars="197"/>
        <w:rPr>
          <w:rFonts w:hint="eastAsia" w:hAnsi="宋体"/>
          <w:bCs/>
          <w:color w:val="auto"/>
          <w:sz w:val="24"/>
          <w:szCs w:val="24"/>
          <w:highlight w:val="none"/>
          <w:u w:val="single"/>
        </w:rPr>
      </w:pPr>
      <w:r>
        <w:rPr>
          <w:rFonts w:hint="eastAsia" w:hAnsi="宋体"/>
          <w:color w:val="auto"/>
          <w:sz w:val="24"/>
          <w:szCs w:val="24"/>
          <w:highlight w:val="none"/>
        </w:rPr>
        <w:t>投诉事项1：</w:t>
      </w:r>
      <w:r>
        <w:rPr>
          <w:rFonts w:hint="eastAsia" w:hAnsi="宋体"/>
          <w:bCs/>
          <w:color w:val="auto"/>
          <w:sz w:val="24"/>
          <w:szCs w:val="24"/>
          <w:highlight w:val="none"/>
          <w:u w:val="single"/>
        </w:rPr>
        <w:t xml:space="preserve">                                                                           </w:t>
      </w:r>
    </w:p>
    <w:p w14:paraId="408FF927">
      <w:pPr>
        <w:pStyle w:val="16"/>
        <w:spacing w:line="360" w:lineRule="auto"/>
        <w:ind w:firstLine="480" w:firstLineChars="200"/>
        <w:rPr>
          <w:rFonts w:hint="eastAsia" w:hAnsi="宋体"/>
          <w:bCs/>
          <w:color w:val="auto"/>
          <w:sz w:val="24"/>
          <w:szCs w:val="24"/>
          <w:highlight w:val="none"/>
          <w:u w:val="single"/>
        </w:rPr>
      </w:pPr>
      <w:r>
        <w:rPr>
          <w:rFonts w:hint="eastAsia" w:hAnsi="宋体"/>
          <w:bCs/>
          <w:color w:val="auto"/>
          <w:sz w:val="24"/>
          <w:szCs w:val="24"/>
          <w:highlight w:val="none"/>
        </w:rPr>
        <w:t>事实依据：</w:t>
      </w:r>
      <w:r>
        <w:rPr>
          <w:rFonts w:hint="eastAsia" w:hAnsi="宋体"/>
          <w:color w:val="auto"/>
          <w:sz w:val="24"/>
          <w:szCs w:val="24"/>
          <w:highlight w:val="none"/>
        </w:rPr>
        <w:t xml:space="preserve"> </w:t>
      </w:r>
      <w:r>
        <w:rPr>
          <w:rFonts w:hint="eastAsia" w:hAnsi="宋体"/>
          <w:bCs/>
          <w:color w:val="auto"/>
          <w:sz w:val="24"/>
          <w:szCs w:val="24"/>
          <w:highlight w:val="none"/>
          <w:u w:val="single"/>
        </w:rPr>
        <w:t xml:space="preserve">                                                                                      </w:t>
      </w:r>
    </w:p>
    <w:p w14:paraId="778ECC19">
      <w:pPr>
        <w:pStyle w:val="16"/>
        <w:spacing w:line="360" w:lineRule="auto"/>
        <w:ind w:left="25" w:leftChars="12" w:firstLine="472" w:firstLineChars="197"/>
        <w:rPr>
          <w:rFonts w:hint="eastAsia" w:hAnsi="宋体"/>
          <w:color w:val="auto"/>
          <w:sz w:val="24"/>
          <w:szCs w:val="24"/>
          <w:highlight w:val="none"/>
        </w:rPr>
      </w:pPr>
      <w:r>
        <w:rPr>
          <w:rFonts w:hint="eastAsia" w:hAnsi="宋体"/>
          <w:bCs/>
          <w:color w:val="auto"/>
          <w:sz w:val="24"/>
          <w:szCs w:val="24"/>
          <w:highlight w:val="none"/>
          <w:u w:val="single"/>
        </w:rPr>
        <w:t xml:space="preserve">                                                                                        </w:t>
      </w:r>
    </w:p>
    <w:p w14:paraId="37690B14">
      <w:pPr>
        <w:pStyle w:val="16"/>
        <w:spacing w:line="360" w:lineRule="auto"/>
        <w:ind w:firstLine="480" w:firstLineChars="200"/>
        <w:rPr>
          <w:rFonts w:hint="eastAsia" w:hAnsi="宋体"/>
          <w:bCs/>
          <w:color w:val="auto"/>
          <w:sz w:val="24"/>
          <w:szCs w:val="24"/>
          <w:highlight w:val="none"/>
          <w:u w:val="single"/>
        </w:rPr>
      </w:pPr>
      <w:r>
        <w:rPr>
          <w:rFonts w:hint="eastAsia" w:hAnsi="宋体"/>
          <w:bCs/>
          <w:color w:val="auto"/>
          <w:sz w:val="24"/>
          <w:szCs w:val="24"/>
          <w:highlight w:val="none"/>
        </w:rPr>
        <w:t>法律依据：</w:t>
      </w:r>
      <w:r>
        <w:rPr>
          <w:rFonts w:hint="eastAsia" w:hAnsi="宋体"/>
          <w:color w:val="auto"/>
          <w:sz w:val="24"/>
          <w:szCs w:val="24"/>
          <w:highlight w:val="none"/>
        </w:rPr>
        <w:t xml:space="preserve"> </w:t>
      </w:r>
      <w:r>
        <w:rPr>
          <w:rFonts w:hint="eastAsia" w:hAnsi="宋体"/>
          <w:bCs/>
          <w:color w:val="auto"/>
          <w:sz w:val="24"/>
          <w:szCs w:val="24"/>
          <w:highlight w:val="none"/>
          <w:u w:val="single"/>
        </w:rPr>
        <w:t xml:space="preserve">                                                                                      </w:t>
      </w:r>
    </w:p>
    <w:p w14:paraId="27254C2B">
      <w:pPr>
        <w:pStyle w:val="16"/>
        <w:spacing w:line="360" w:lineRule="auto"/>
        <w:ind w:left="25" w:leftChars="12" w:firstLine="352" w:firstLineChars="147"/>
        <w:rPr>
          <w:rFonts w:hint="eastAsia" w:hAnsi="宋体"/>
          <w:bCs/>
          <w:color w:val="auto"/>
          <w:sz w:val="24"/>
          <w:szCs w:val="24"/>
          <w:highlight w:val="none"/>
          <w:u w:val="single"/>
        </w:rPr>
      </w:pPr>
      <w:r>
        <w:rPr>
          <w:rFonts w:hint="eastAsia" w:hAnsi="宋体"/>
          <w:bCs/>
          <w:color w:val="auto"/>
          <w:sz w:val="24"/>
          <w:szCs w:val="24"/>
          <w:highlight w:val="none"/>
        </w:rPr>
        <w:t xml:space="preserve"> </w:t>
      </w:r>
      <w:r>
        <w:rPr>
          <w:rFonts w:hint="eastAsia" w:hAnsi="宋体"/>
          <w:bCs/>
          <w:color w:val="auto"/>
          <w:sz w:val="24"/>
          <w:szCs w:val="24"/>
          <w:highlight w:val="none"/>
          <w:u w:val="single"/>
        </w:rPr>
        <w:t xml:space="preserve">                                                                                        </w:t>
      </w:r>
    </w:p>
    <w:p w14:paraId="67DFC4EB">
      <w:pPr>
        <w:pStyle w:val="16"/>
        <w:spacing w:line="360" w:lineRule="auto"/>
        <w:ind w:left="25" w:leftChars="12" w:firstLine="472" w:firstLineChars="197"/>
        <w:rPr>
          <w:rFonts w:hint="eastAsia" w:hAnsi="宋体"/>
          <w:bCs/>
          <w:color w:val="auto"/>
          <w:sz w:val="24"/>
          <w:szCs w:val="24"/>
          <w:highlight w:val="none"/>
        </w:rPr>
      </w:pPr>
      <w:r>
        <w:rPr>
          <w:rFonts w:hint="eastAsia" w:hAnsi="宋体"/>
          <w:color w:val="auto"/>
          <w:sz w:val="24"/>
          <w:szCs w:val="24"/>
          <w:highlight w:val="none"/>
        </w:rPr>
        <w:t xml:space="preserve">投诉事项2  </w:t>
      </w:r>
      <w:r>
        <w:rPr>
          <w:rFonts w:hint="eastAsia" w:hAnsi="宋体"/>
          <w:bCs/>
          <w:color w:val="auto"/>
          <w:sz w:val="24"/>
          <w:szCs w:val="24"/>
          <w:highlight w:val="none"/>
        </w:rPr>
        <w:t xml:space="preserve">   </w:t>
      </w:r>
    </w:p>
    <w:p w14:paraId="7A5E8CF6">
      <w:pPr>
        <w:pStyle w:val="16"/>
        <w:spacing w:line="360" w:lineRule="auto"/>
        <w:ind w:left="25" w:leftChars="12" w:firstLine="472" w:firstLineChars="197"/>
        <w:rPr>
          <w:rFonts w:hint="eastAsia" w:hAnsi="宋体"/>
          <w:bCs/>
          <w:color w:val="auto"/>
          <w:sz w:val="24"/>
          <w:szCs w:val="24"/>
          <w:highlight w:val="none"/>
        </w:rPr>
      </w:pPr>
      <w:r>
        <w:rPr>
          <w:rFonts w:hAnsi="宋体"/>
          <w:bCs/>
          <w:color w:val="auto"/>
          <w:sz w:val="24"/>
          <w:szCs w:val="24"/>
          <w:highlight w:val="none"/>
        </w:rPr>
        <w:t>……</w:t>
      </w:r>
    </w:p>
    <w:p w14:paraId="0E1EBDB9">
      <w:pPr>
        <w:pStyle w:val="16"/>
        <w:spacing w:line="360" w:lineRule="auto"/>
        <w:ind w:left="25" w:leftChars="12" w:firstLine="472" w:firstLineChars="196"/>
        <w:rPr>
          <w:rFonts w:hint="eastAsia" w:hAnsi="宋体"/>
          <w:b/>
          <w:color w:val="auto"/>
          <w:sz w:val="24"/>
          <w:szCs w:val="24"/>
          <w:highlight w:val="none"/>
        </w:rPr>
      </w:pPr>
      <w:r>
        <w:rPr>
          <w:rFonts w:hint="eastAsia" w:hAnsi="宋体"/>
          <w:b/>
          <w:color w:val="auto"/>
          <w:sz w:val="24"/>
          <w:szCs w:val="24"/>
          <w:highlight w:val="none"/>
        </w:rPr>
        <w:t>五、与投诉事项相关的投诉请求：</w:t>
      </w:r>
    </w:p>
    <w:p w14:paraId="2CB4280D">
      <w:pPr>
        <w:pStyle w:val="16"/>
        <w:spacing w:line="360" w:lineRule="auto"/>
        <w:ind w:left="25" w:leftChars="12" w:firstLine="472" w:firstLineChars="197"/>
        <w:rPr>
          <w:rFonts w:hint="eastAsia" w:hAnsi="宋体"/>
          <w:color w:val="auto"/>
          <w:sz w:val="24"/>
          <w:szCs w:val="24"/>
          <w:highlight w:val="none"/>
        </w:rPr>
      </w:pPr>
      <w:r>
        <w:rPr>
          <w:rFonts w:hint="eastAsia" w:hAnsi="宋体"/>
          <w:color w:val="auto"/>
          <w:sz w:val="24"/>
          <w:szCs w:val="24"/>
          <w:highlight w:val="none"/>
        </w:rPr>
        <w:t>请求：</w:t>
      </w:r>
      <w:r>
        <w:rPr>
          <w:rFonts w:hint="eastAsia" w:hAnsi="宋体"/>
          <w:bCs/>
          <w:color w:val="auto"/>
          <w:sz w:val="24"/>
          <w:szCs w:val="24"/>
          <w:highlight w:val="none"/>
          <w:u w:val="single"/>
        </w:rPr>
        <w:t xml:space="preserve">                                                                                 </w:t>
      </w:r>
    </w:p>
    <w:p w14:paraId="4D440AF6">
      <w:pPr>
        <w:rPr>
          <w:rFonts w:hint="eastAsia"/>
          <w:color w:val="auto"/>
          <w:highlight w:val="none"/>
        </w:rPr>
      </w:pPr>
    </w:p>
    <w:p w14:paraId="16DA267B">
      <w:pPr>
        <w:pStyle w:val="16"/>
        <w:spacing w:line="360" w:lineRule="auto"/>
        <w:ind w:left="25" w:leftChars="12" w:firstLine="472" w:firstLineChars="197"/>
        <w:rPr>
          <w:rFonts w:hint="eastAsia" w:hAnsi="宋体"/>
          <w:color w:val="auto"/>
          <w:sz w:val="24"/>
          <w:szCs w:val="24"/>
          <w:highlight w:val="none"/>
        </w:rPr>
      </w:pPr>
      <w:r>
        <w:rPr>
          <w:rFonts w:hint="eastAsia" w:hAnsi="宋体"/>
          <w:color w:val="auto"/>
          <w:sz w:val="24"/>
          <w:szCs w:val="24"/>
          <w:highlight w:val="none"/>
        </w:rPr>
        <w:t>签字（签章）：                                       公章：</w:t>
      </w:r>
    </w:p>
    <w:p w14:paraId="39ADD2DE">
      <w:pPr>
        <w:rPr>
          <w:rFonts w:hint="eastAsia"/>
          <w:color w:val="auto"/>
          <w:highlight w:val="none"/>
        </w:rPr>
      </w:pPr>
    </w:p>
    <w:p w14:paraId="6CF85E33">
      <w:pPr>
        <w:pStyle w:val="16"/>
        <w:spacing w:line="360" w:lineRule="auto"/>
        <w:ind w:left="25" w:leftChars="12" w:firstLine="472" w:firstLineChars="197"/>
        <w:rPr>
          <w:rFonts w:hint="eastAsia" w:hAnsi="宋体"/>
          <w:color w:val="auto"/>
          <w:sz w:val="24"/>
          <w:szCs w:val="24"/>
          <w:highlight w:val="none"/>
        </w:rPr>
      </w:pPr>
      <w:r>
        <w:rPr>
          <w:rFonts w:hint="eastAsia" w:hAnsi="宋体"/>
          <w:color w:val="auto"/>
          <w:sz w:val="24"/>
          <w:szCs w:val="24"/>
          <w:highlight w:val="none"/>
        </w:rPr>
        <w:t>日期：</w:t>
      </w:r>
    </w:p>
    <w:p w14:paraId="30919499">
      <w:pPr>
        <w:rPr>
          <w:rFonts w:hint="eastAsia" w:hAnsi="宋体"/>
          <w:b/>
          <w:color w:val="auto"/>
          <w:sz w:val="24"/>
          <w:highlight w:val="none"/>
        </w:rPr>
      </w:pPr>
      <w:r>
        <w:rPr>
          <w:rFonts w:hint="eastAsia" w:hAnsi="宋体"/>
          <w:bCs/>
          <w:color w:val="auto"/>
          <w:sz w:val="24"/>
          <w:highlight w:val="none"/>
        </w:rPr>
        <w:t xml:space="preserve">                                                                                </w:t>
      </w:r>
      <w:r>
        <w:rPr>
          <w:rFonts w:hint="eastAsia" w:hAnsi="宋体"/>
          <w:b/>
          <w:color w:val="auto"/>
          <w:sz w:val="24"/>
          <w:highlight w:val="none"/>
        </w:rPr>
        <w:t>说明：</w:t>
      </w:r>
    </w:p>
    <w:p w14:paraId="7749C489">
      <w:pPr>
        <w:pStyle w:val="16"/>
        <w:spacing w:line="360" w:lineRule="auto"/>
        <w:ind w:left="25" w:leftChars="12" w:firstLine="354" w:firstLineChars="147"/>
        <w:rPr>
          <w:rFonts w:hint="eastAsia" w:hAnsi="宋体"/>
          <w:b/>
          <w:bCs/>
          <w:color w:val="auto"/>
          <w:sz w:val="24"/>
          <w:szCs w:val="24"/>
          <w:highlight w:val="none"/>
        </w:rPr>
      </w:pPr>
      <w:r>
        <w:rPr>
          <w:rFonts w:hint="eastAsia" w:hAnsi="宋体"/>
          <w:b/>
          <w:color w:val="auto"/>
          <w:sz w:val="24"/>
          <w:szCs w:val="24"/>
          <w:highlight w:val="none"/>
        </w:rPr>
        <w:t>1.投诉人提起投诉时，应当提交投诉书和必要的证明材料，并按照被投诉人和与投诉事项有关的供应商数量提供投诉书副本</w:t>
      </w:r>
      <w:r>
        <w:rPr>
          <w:rFonts w:hint="eastAsia" w:hAnsi="宋体"/>
          <w:b/>
          <w:bCs/>
          <w:color w:val="auto"/>
          <w:sz w:val="24"/>
          <w:szCs w:val="24"/>
          <w:highlight w:val="none"/>
        </w:rPr>
        <w:t>。</w:t>
      </w:r>
    </w:p>
    <w:p w14:paraId="10BCFAED">
      <w:pPr>
        <w:pStyle w:val="16"/>
        <w:spacing w:line="360" w:lineRule="auto"/>
        <w:ind w:left="25" w:leftChars="12" w:firstLine="354" w:firstLineChars="147"/>
        <w:rPr>
          <w:rFonts w:hint="eastAsia" w:hAnsi="宋体"/>
          <w:b/>
          <w:color w:val="auto"/>
          <w:sz w:val="24"/>
          <w:szCs w:val="24"/>
          <w:highlight w:val="none"/>
        </w:rPr>
      </w:pPr>
      <w:r>
        <w:rPr>
          <w:rFonts w:hint="eastAsia" w:hAnsi="宋体"/>
          <w:b/>
          <w:color w:val="auto"/>
          <w:sz w:val="24"/>
          <w:szCs w:val="24"/>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3E4C83F2">
      <w:pPr>
        <w:pStyle w:val="16"/>
        <w:spacing w:line="360" w:lineRule="auto"/>
        <w:ind w:left="25" w:leftChars="12" w:firstLine="354" w:firstLineChars="147"/>
        <w:rPr>
          <w:rFonts w:hint="eastAsia" w:hAnsi="宋体"/>
          <w:b/>
          <w:color w:val="auto"/>
          <w:sz w:val="24"/>
          <w:szCs w:val="24"/>
          <w:highlight w:val="none"/>
        </w:rPr>
      </w:pPr>
      <w:r>
        <w:rPr>
          <w:rFonts w:hint="eastAsia" w:hAnsi="宋体"/>
          <w:b/>
          <w:color w:val="auto"/>
          <w:sz w:val="24"/>
          <w:szCs w:val="24"/>
          <w:highlight w:val="none"/>
        </w:rPr>
        <w:t>3.投诉书应简要列明质疑事项，质疑函、质疑答复等作为附件材料提供。</w:t>
      </w:r>
    </w:p>
    <w:p w14:paraId="7D8054FC">
      <w:pPr>
        <w:pStyle w:val="16"/>
        <w:spacing w:line="360" w:lineRule="auto"/>
        <w:ind w:left="25" w:leftChars="12" w:firstLine="354" w:firstLineChars="147"/>
        <w:rPr>
          <w:rFonts w:hint="eastAsia" w:hAnsi="宋体"/>
          <w:b/>
          <w:color w:val="auto"/>
          <w:sz w:val="24"/>
          <w:szCs w:val="24"/>
          <w:highlight w:val="none"/>
        </w:rPr>
      </w:pPr>
      <w:r>
        <w:rPr>
          <w:rFonts w:hint="eastAsia" w:hAnsi="宋体"/>
          <w:b/>
          <w:color w:val="auto"/>
          <w:sz w:val="24"/>
          <w:szCs w:val="24"/>
          <w:highlight w:val="none"/>
        </w:rPr>
        <w:t>4.投诉书的投诉事项应具体、明确，并有必要的事实依据和法律依据。</w:t>
      </w:r>
    </w:p>
    <w:p w14:paraId="03002BEB">
      <w:pPr>
        <w:pStyle w:val="16"/>
        <w:spacing w:line="360" w:lineRule="auto"/>
        <w:ind w:left="25" w:leftChars="12" w:firstLine="354" w:firstLineChars="147"/>
        <w:rPr>
          <w:rFonts w:hint="eastAsia" w:hAnsi="宋体"/>
          <w:b/>
          <w:color w:val="auto"/>
          <w:sz w:val="24"/>
          <w:szCs w:val="24"/>
          <w:highlight w:val="none"/>
        </w:rPr>
      </w:pPr>
      <w:r>
        <w:rPr>
          <w:rFonts w:hint="eastAsia" w:hAnsi="宋体"/>
          <w:b/>
          <w:color w:val="auto"/>
          <w:sz w:val="24"/>
          <w:szCs w:val="24"/>
          <w:highlight w:val="none"/>
        </w:rPr>
        <w:t>5.投诉书的投诉请求应与投诉事项相关。</w:t>
      </w:r>
    </w:p>
    <w:p w14:paraId="76ED95A1">
      <w:pPr>
        <w:pStyle w:val="16"/>
        <w:spacing w:line="360" w:lineRule="auto"/>
        <w:ind w:left="25" w:leftChars="12" w:firstLine="354" w:firstLineChars="147"/>
        <w:rPr>
          <w:rFonts w:hint="eastAsia" w:hAnsi="宋体"/>
          <w:b/>
          <w:color w:val="auto"/>
          <w:highlight w:val="none"/>
        </w:rPr>
      </w:pPr>
      <w:r>
        <w:rPr>
          <w:rFonts w:hint="eastAsia" w:hAnsi="宋体"/>
          <w:b/>
          <w:color w:val="auto"/>
          <w:sz w:val="24"/>
          <w:szCs w:val="24"/>
          <w:highlight w:val="none"/>
        </w:rPr>
        <w:t>6.投诉人为法人或者其他组织的，投诉书应由法定代表人、主要负责人，或者其授权代表签字或者盖章，并加盖公章。</w:t>
      </w:r>
    </w:p>
    <w:sectPr>
      <w:headerReference r:id="rId14" w:type="first"/>
      <w:footerReference r:id="rId16" w:type="first"/>
      <w:headerReference r:id="rId13" w:type="default"/>
      <w:footerReference r:id="rId15" w:type="default"/>
      <w:pgSz w:w="11906" w:h="16838"/>
      <w:pgMar w:top="1440" w:right="1440" w:bottom="1440" w:left="1587" w:header="851" w:footer="992" w:gutter="0"/>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5F10CFC6-07D6-4181-AD11-FF549DB04FC6}"/>
  </w:font>
  <w:font w:name="Arial">
    <w:panose1 w:val="020B0604020202020204"/>
    <w:charset w:val="01"/>
    <w:family w:val="swiss"/>
    <w:pitch w:val="default"/>
    <w:sig w:usb0="E0002AFF" w:usb1="C0007843" w:usb2="00000009" w:usb3="00000000" w:csb0="400001FF" w:csb1="FFFF0000"/>
    <w:embedRegular r:id="rId2" w:fontKey="{652F48E5-3908-402F-B1A4-C632F249D8E2}"/>
  </w:font>
  <w:font w:name="黑体">
    <w:panose1 w:val="02010609060101010101"/>
    <w:charset w:val="86"/>
    <w:family w:val="auto"/>
    <w:pitch w:val="default"/>
    <w:sig w:usb0="800002BF" w:usb1="38CF7CFA" w:usb2="00000016" w:usb3="00000000" w:csb0="00040001" w:csb1="00000000"/>
    <w:embedRegular r:id="rId3" w:fontKey="{90E99D97-7393-4968-AA01-6978CFED6DFE}"/>
  </w:font>
  <w:font w:name="Courier New">
    <w:panose1 w:val="02070309020205020404"/>
    <w:charset w:val="01"/>
    <w:family w:val="modern"/>
    <w:pitch w:val="default"/>
    <w:sig w:usb0="E0002AFF" w:usb1="C0007843" w:usb2="00000009" w:usb3="00000000" w:csb0="400001FF" w:csb1="FFFF0000"/>
    <w:embedRegular r:id="rId4" w:fontKey="{B742361F-71A7-490E-A0F0-D92460FC10D5}"/>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embedRegular r:id="rId5" w:fontKey="{FACF4526-CBEA-4C87-8B53-F3DE3566D891}"/>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script"/>
    <w:pitch w:val="default"/>
    <w:sig w:usb0="00000001" w:usb1="080E0000" w:usb2="00000000" w:usb3="00000000" w:csb0="00040000" w:csb1="00000000"/>
    <w:embedRegular r:id="rId6" w:fontKey="{E1FBF2EE-7875-4911-A686-865D296F07D3}"/>
  </w:font>
  <w:font w:name="微软雅黑">
    <w:panose1 w:val="020B0503020204020204"/>
    <w:charset w:val="86"/>
    <w:family w:val="auto"/>
    <w:pitch w:val="default"/>
    <w:sig w:usb0="80000287" w:usb1="280F3C52" w:usb2="00000016" w:usb3="00000000" w:csb0="0004001F" w:csb1="00000000"/>
    <w:embedRegular r:id="rId7" w:fontKey="{D4F18DA1-6DA6-453C-B86D-C20DB9697377}"/>
  </w:font>
  <w:font w:name="Wingdings 2">
    <w:panose1 w:val="05020102010507070707"/>
    <w:charset w:val="02"/>
    <w:family w:val="roman"/>
    <w:pitch w:val="default"/>
    <w:sig w:usb0="00000000" w:usb1="00000000" w:usb2="00000000" w:usb3="00000000" w:csb0="80000000" w:csb1="00000000"/>
    <w:embedRegular r:id="rId8" w:fontKey="{810AD1C8-6635-4BF4-826E-2269F119486B}"/>
  </w:font>
  <w:font w:name="WPSEMBED2">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86EFDC">
    <w:pPr>
      <w:pStyle w:val="19"/>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96850" cy="131445"/>
              <wp:effectExtent l="0" t="0" r="0" b="0"/>
              <wp:wrapNone/>
              <wp:docPr id="7" name="文本框 13"/>
              <wp:cNvGraphicFramePr/>
              <a:graphic xmlns:a="http://schemas.openxmlformats.org/drawingml/2006/main">
                <a:graphicData uri="http://schemas.microsoft.com/office/word/2010/wordprocessingShape">
                  <wps:wsp>
                    <wps:cNvSpPr txBox="1"/>
                    <wps:spPr>
                      <a:xfrm>
                        <a:off x="0" y="0"/>
                        <a:ext cx="196850" cy="131445"/>
                      </a:xfrm>
                      <a:prstGeom prst="rect">
                        <a:avLst/>
                      </a:prstGeom>
                      <a:noFill/>
                      <a:ln>
                        <a:noFill/>
                      </a:ln>
                      <a:effectLst/>
                    </wps:spPr>
                    <wps:txbx>
                      <w:txbxContent>
                        <w:p w14:paraId="67430CB0">
                          <w:pPr>
                            <w:pStyle w:val="19"/>
                          </w:pPr>
                          <w:r>
                            <w:fldChar w:fldCharType="begin"/>
                          </w:r>
                          <w:r>
                            <w:instrText xml:space="preserve"> PAGE  \* MERGEFORMAT </w:instrText>
                          </w:r>
                          <w:r>
                            <w:fldChar w:fldCharType="separate"/>
                          </w:r>
                          <w:r>
                            <w:t>9</w:t>
                          </w:r>
                          <w:r>
                            <w:fldChar w:fldCharType="end"/>
                          </w:r>
                        </w:p>
                      </w:txbxContent>
                    </wps:txbx>
                    <wps:bodyPr vert="horz" wrap="square" lIns="0" tIns="0" rIns="0" bIns="0" anchor="t" anchorCtr="0" upright="0">
                      <a:spAutoFit/>
                    </wps:bodyPr>
                  </wps:wsp>
                </a:graphicData>
              </a:graphic>
            </wp:anchor>
          </w:drawing>
        </mc:Choice>
        <mc:Fallback>
          <w:pict>
            <v:shape id="文本框 13" o:spid="_x0000_s1026" o:spt="202" type="#_x0000_t202" style="position:absolute;left:0pt;margin-top:0pt;height:10.35pt;width:15.5pt;mso-position-horizontal:center;mso-position-horizontal-relative:margin;z-index:251663360;mso-width-relative:page;mso-height-relative:page;" filled="f" stroked="f" coordsize="21600,21600" o:gfxdata="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FJ6RodEAAAAD&#10;AQAADwAAAAAAAAABACAAAAAiAAAAZHJzL2Rvd25yZXYueG1sUEsBAhQAFAAAAAgAh07iQISRHNLq&#10;AQAAzQMAAA4AAAAAAAAAAQAgAAAAIAEAAGRycy9lMm9Eb2MueG1sUEsFBgAAAAAGAAYAWQEAAHwF&#10;AAAAAA==&#10;">
              <v:fill on="f" focussize="0,0"/>
              <v:stroke on="f"/>
              <v:imagedata o:title=""/>
              <o:lock v:ext="edit" aspectratio="f"/>
              <v:textbox inset="0mm,0mm,0mm,0mm" style="mso-fit-shape-to-text:t;">
                <w:txbxContent>
                  <w:p w14:paraId="67430CB0">
                    <w:pPr>
                      <w:pStyle w:val="19"/>
                    </w:pPr>
                    <w:r>
                      <w:fldChar w:fldCharType="begin"/>
                    </w:r>
                    <w:r>
                      <w:instrText xml:space="preserve"> PAGE  \* MERGEFORMAT </w:instrText>
                    </w:r>
                    <w:r>
                      <w:fldChar w:fldCharType="separate"/>
                    </w:r>
                    <w:r>
                      <w:t>9</w:t>
                    </w:r>
                    <w:r>
                      <w:fldChar w:fldCharType="end"/>
                    </w:r>
                  </w:p>
                </w:txbxContent>
              </v:textbox>
            </v:shape>
          </w:pict>
        </mc:Fallback>
      </mc:AlternateContent>
    </w:r>
  </w:p>
  <w:p w14:paraId="6095BF44">
    <w:pPr>
      <w:pStyle w:val="19"/>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44037D">
    <w:pPr>
      <w:pStyle w:val="19"/>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BB4B560">
                          <w:pPr>
                            <w:pStyle w:val="19"/>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11"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zql5uc8AAAAFAQAADwAAAAAA&#10;AAABACAAAAAiAAAAZHJzL2Rvd25yZXYueG1sUEsBAhQAFAAAAAgAh07iQD5hQ77jAQAAzQMAAA4A&#10;AAAAAAAAAQAgAAAAHgEAAGRycy9lMm9Eb2MueG1sUEsFBgAAAAAGAAYAWQEAAHMFAAAAAA==&#10;">
              <v:fill on="f" focussize="0,0"/>
              <v:stroke on="f"/>
              <v:imagedata o:title=""/>
              <o:lock v:ext="edit" aspectratio="f"/>
              <v:textbox inset="0mm,0mm,0mm,0mm" style="mso-fit-shape-to-text:t;">
                <w:txbxContent>
                  <w:p w14:paraId="5BB4B560">
                    <w:pPr>
                      <w:pStyle w:val="1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37BC0B">
    <w:pPr>
      <w:pStyle w:val="19"/>
      <w:jc w:val="cente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1A16018">
                          <w:pPr>
                            <w:pStyle w:val="19"/>
                          </w:pPr>
                          <w:r>
                            <w:fldChar w:fldCharType="begin"/>
                          </w:r>
                          <w:r>
                            <w:instrText xml:space="preserve"> PAGE  \* MERGEFORMAT </w:instrText>
                          </w:r>
                          <w:r>
                            <w:fldChar w:fldCharType="separate"/>
                          </w:r>
                          <w:r>
                            <w:t>0</w:t>
                          </w:r>
                          <w:r>
                            <w:fldChar w:fldCharType="end"/>
                          </w:r>
                        </w:p>
                      </w:txbxContent>
                    </wps:txbx>
                    <wps:bodyPr vert="horz" wrap="none" lIns="0" tIns="0" rIns="0" bIns="0" anchor="t" anchorCtr="0" upright="0">
                      <a:spAutoFit/>
                    </wps:bodyPr>
                  </wps:wsp>
                </a:graphicData>
              </a:graphic>
            </wp:anchor>
          </w:drawing>
        </mc:Choice>
        <mc:Fallback>
          <w:pict>
            <v:shape id="文本框 12"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OqXm5zwAAAAUBAAAPAAAAAAAA&#10;AAEAIAAAACIAAABkcnMvZG93bnJldi54bWxQSwECFAAUAAAACACHTuJAgUa00+IBAADNAwAADgAA&#10;AAAAAAABACAAAAAeAQAAZHJzL2Uyb0RvYy54bWxQSwUGAAAAAAYABgBZAQAAcgUAAAAA&#10;">
              <v:fill on="f" focussize="0,0"/>
              <v:stroke on="f"/>
              <v:imagedata o:title=""/>
              <o:lock v:ext="edit" aspectratio="f"/>
              <v:textbox inset="0mm,0mm,0mm,0mm" style="mso-fit-shape-to-text:t;">
                <w:txbxContent>
                  <w:p w14:paraId="21A16018">
                    <w:pPr>
                      <w:pStyle w:val="19"/>
                    </w:pPr>
                    <w:r>
                      <w:fldChar w:fldCharType="begin"/>
                    </w:r>
                    <w:r>
                      <w:instrText xml:space="preserve"> PAGE  \* MERGEFORMAT </w:instrText>
                    </w:r>
                    <w:r>
                      <w:fldChar w:fldCharType="separate"/>
                    </w:r>
                    <w:r>
                      <w:t>0</w:t>
                    </w:r>
                    <w:r>
                      <w:fldChar w:fldCharType="end"/>
                    </w:r>
                  </w:p>
                </w:txbxContent>
              </v:textbox>
            </v:shape>
          </w:pict>
        </mc:Fallback>
      </mc:AlternateContent>
    </w:r>
  </w:p>
  <w:p w14:paraId="4CE87E94">
    <w:pPr>
      <w:pStyle w:val="1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36F79E">
    <w:pPr>
      <w:pStyle w:val="19"/>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E24D188">
                          <w:pPr>
                            <w:pStyle w:val="19"/>
                          </w:pPr>
                          <w:r>
                            <w:fldChar w:fldCharType="begin"/>
                          </w:r>
                          <w:r>
                            <w:instrText xml:space="preserve"> PAGE  \* MERGEFORMAT </w:instrText>
                          </w:r>
                          <w:r>
                            <w:fldChar w:fldCharType="separate"/>
                          </w:r>
                          <w:r>
                            <w:t>38</w:t>
                          </w:r>
                          <w:r>
                            <w:fldChar w:fldCharType="end"/>
                          </w:r>
                        </w:p>
                      </w:txbxContent>
                    </wps:txbx>
                    <wps:bodyPr vert="horz" wrap="none" lIns="0" tIns="0" rIns="0" bIns="0" anchor="t" anchorCtr="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OqXm5zwAAAAUBAAAPAAAA&#10;AAAAAAEAIAAAACIAAABkcnMvZG93bnJldi54bWxQSwECFAAUAAAACACHTuJA+B60LuUBAADPAwAA&#10;DgAAAAAAAAABACAAAAAeAQAAZHJzL2Uyb0RvYy54bWxQSwUGAAAAAAYABgBZAQAAdQUAAAAA&#10;">
              <v:fill on="f" focussize="0,0"/>
              <v:stroke on="f"/>
              <v:imagedata o:title=""/>
              <o:lock v:ext="edit" aspectratio="f"/>
              <v:textbox inset="0mm,0mm,0mm,0mm" style="mso-fit-shape-to-text:t;">
                <w:txbxContent>
                  <w:p w14:paraId="4E24D188">
                    <w:pPr>
                      <w:pStyle w:val="19"/>
                    </w:pPr>
                    <w:r>
                      <w:fldChar w:fldCharType="begin"/>
                    </w:r>
                    <w:r>
                      <w:instrText xml:space="preserve"> PAGE  \* MERGEFORMAT </w:instrText>
                    </w:r>
                    <w:r>
                      <w:fldChar w:fldCharType="separate"/>
                    </w:r>
                    <w:r>
                      <w:t>38</w:t>
                    </w:r>
                    <w:r>
                      <w:fldChar w:fldCharType="end"/>
                    </w:r>
                  </w:p>
                </w:txbxContent>
              </v:textbox>
            </v:shape>
          </w:pict>
        </mc:Fallback>
      </mc:AlternateContent>
    </w:r>
  </w:p>
  <w:p w14:paraId="1A317679">
    <w:pPr>
      <w:pStyle w:val="1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2F8665">
    <w:pPr>
      <w:pStyle w:val="19"/>
      <w:framePr w:wrap="around" w:vAnchor="text" w:hAnchor="margin" w:xAlign="center" w:y="1"/>
      <w:rPr>
        <w:rStyle w:val="32"/>
      </w:rPr>
    </w:pPr>
    <w:r>
      <w:fldChar w:fldCharType="begin"/>
    </w:r>
    <w:r>
      <w:rPr>
        <w:rStyle w:val="32"/>
      </w:rPr>
      <w:instrText xml:space="preserve">PAGE  </w:instrText>
    </w:r>
    <w:r>
      <w:fldChar w:fldCharType="end"/>
    </w:r>
  </w:p>
  <w:p w14:paraId="4D31C870">
    <w:pPr>
      <w:pStyle w:val="1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ED340D">
    <w:pPr>
      <w:pStyle w:val="19"/>
      <w:ind w:right="360"/>
      <w:jc w:val="both"/>
      <w:rPr>
        <w:rFonts w:hint="eastAsia"/>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7BCE5BA">
                          <w:pPr>
                            <w:pStyle w:val="19"/>
                          </w:pPr>
                          <w:r>
                            <w:fldChar w:fldCharType="begin"/>
                          </w:r>
                          <w:r>
                            <w:instrText xml:space="preserve"> PAGE  \* MERGEFORMAT </w:instrText>
                          </w:r>
                          <w:r>
                            <w:fldChar w:fldCharType="separate"/>
                          </w:r>
                          <w:r>
                            <w:t>10</w:t>
                          </w:r>
                          <w:r>
                            <w:fldChar w:fldCharType="end"/>
                          </w:r>
                        </w:p>
                      </w:txbxContent>
                    </wps:txbx>
                    <wps:bodyPr vert="horz" wrap="none" lIns="0" tIns="0" rIns="0" bIns="0" anchor="t" anchorCtr="0" upright="0">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OqXm5zwAAAAUBAAAPAAAA&#10;AAAAAAEAIAAAACIAAABkcnMvZG93bnJldi54bWxQSwECFAAUAAAACACHTuJAcy+CNuUBAADPAwAA&#10;DgAAAAAAAAABACAAAAAeAQAAZHJzL2Uyb0RvYy54bWxQSwUGAAAAAAYABgBZAQAAdQUAAAAA&#10;">
              <v:fill on="f" focussize="0,0"/>
              <v:stroke on="f"/>
              <v:imagedata o:title=""/>
              <o:lock v:ext="edit" aspectratio="f"/>
              <v:textbox inset="0mm,0mm,0mm,0mm" style="mso-fit-shape-to-text:t;">
                <w:txbxContent>
                  <w:p w14:paraId="57BCE5BA">
                    <w:pPr>
                      <w:pStyle w:val="19"/>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DE8217">
    <w:pPr>
      <w:pStyle w:val="19"/>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815B0FF">
                          <w:pPr>
                            <w:pStyle w:val="19"/>
                          </w:pPr>
                          <w:r>
                            <w:fldChar w:fldCharType="begin"/>
                          </w:r>
                          <w:r>
                            <w:instrText xml:space="preserve"> PAGE  \* MERGEFORMAT </w:instrText>
                          </w:r>
                          <w:r>
                            <w:fldChar w:fldCharType="separate"/>
                          </w:r>
                          <w:r>
                            <w:t>67</w:t>
                          </w:r>
                          <w:r>
                            <w:fldChar w:fldCharType="end"/>
                          </w:r>
                        </w:p>
                      </w:txbxContent>
                    </wps:txbx>
                    <wps:bodyPr vert="horz" wrap="none" lIns="0" tIns="0" rIns="0" bIns="0" anchor="t" anchorCtr="0" upright="0">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M6pebnPAAAABQEAAA8AAAAA&#10;AAAAAQAgAAAAIgAAAGRycy9kb3ducmV2LnhtbFBLAQIUABQAAAAIAIdO4kDSkoq85AEAAM8DAAAO&#10;AAAAAAAAAAEAIAAAAB4BAABkcnMvZTJvRG9jLnhtbFBLBQYAAAAABgAGAFkBAAB0BQAAAAA=&#10;">
              <v:fill on="f" focussize="0,0"/>
              <v:stroke on="f"/>
              <v:imagedata o:title=""/>
              <o:lock v:ext="edit" aspectratio="f"/>
              <v:textbox inset="0mm,0mm,0mm,0mm" style="mso-fit-shape-to-text:t;">
                <w:txbxContent>
                  <w:p w14:paraId="2815B0FF">
                    <w:pPr>
                      <w:pStyle w:val="19"/>
                    </w:pPr>
                    <w:r>
                      <w:fldChar w:fldCharType="begin"/>
                    </w:r>
                    <w:r>
                      <w:instrText xml:space="preserve"> PAGE  \* MERGEFORMAT </w:instrText>
                    </w:r>
                    <w:r>
                      <w:fldChar w:fldCharType="separate"/>
                    </w:r>
                    <w:r>
                      <w:t>67</w:t>
                    </w:r>
                    <w:r>
                      <w:fldChar w:fldCharType="end"/>
                    </w:r>
                  </w:p>
                </w:txbxContent>
              </v:textbox>
            </v:shape>
          </w:pict>
        </mc:Fallback>
      </mc:AlternateContent>
    </w:r>
  </w:p>
  <w:p w14:paraId="65EFF5BF">
    <w:pPr>
      <w:pStyle w:val="19"/>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B68324">
    <w:pPr>
      <w:pStyle w:val="19"/>
      <w:framePr w:wrap="around" w:vAnchor="text" w:hAnchor="margin" w:xAlign="center" w:y="1"/>
      <w:rPr>
        <w:rStyle w:val="32"/>
      </w:rPr>
    </w:pPr>
    <w:r>
      <w:fldChar w:fldCharType="begin"/>
    </w:r>
    <w:r>
      <w:rPr>
        <w:rStyle w:val="32"/>
      </w:rPr>
      <w:instrText xml:space="preserve">PAGE  </w:instrText>
    </w:r>
    <w:r>
      <w:fldChar w:fldCharType="end"/>
    </w:r>
  </w:p>
  <w:p w14:paraId="1F4FD858">
    <w:pPr>
      <w:pStyle w:val="19"/>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EA8BD3">
    <w:pPr>
      <w:pStyle w:val="19"/>
      <w:framePr w:wrap="around" w:vAnchor="text" w:hAnchor="margin" w:xAlign="right" w:y="1"/>
      <w:rPr>
        <w:rStyle w:val="32"/>
      </w:rPr>
    </w:pPr>
    <w:r>
      <w:fldChar w:fldCharType="begin"/>
    </w:r>
    <w:r>
      <w:rPr>
        <w:rStyle w:val="32"/>
      </w:rPr>
      <w:instrText xml:space="preserve">PAGE  </w:instrText>
    </w:r>
    <w:r>
      <w:fldChar w:fldCharType="separate"/>
    </w:r>
    <w:r>
      <w:rPr>
        <w:rStyle w:val="32"/>
      </w:rPr>
      <w:t>122</w:t>
    </w:r>
    <w:r>
      <w:fldChar w:fldCharType="end"/>
    </w:r>
  </w:p>
  <w:p w14:paraId="4F7E9CC3">
    <w:pPr>
      <w:pStyle w:val="19"/>
      <w:ind w:right="360"/>
      <w:jc w:val="both"/>
      <w:rPr>
        <w:rFonts w:hint="eastAsia"/>
      </w:rPr>
    </w:pPr>
    <w:r>
      <w:rPr>
        <w:rFonts w:hint="eastAsia"/>
      </w:rPr>
      <w:t>121</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F68FE6">
    <w:pPr>
      <w:pStyle w:val="19"/>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CF5F869">
                          <w:pPr>
                            <w:pStyle w:val="19"/>
                          </w:pPr>
                          <w:r>
                            <w:fldChar w:fldCharType="begin"/>
                          </w:r>
                          <w:r>
                            <w:instrText xml:space="preserve"> PAGE  \* MERGEFORMAT </w:instrText>
                          </w:r>
                          <w:r>
                            <w:fldChar w:fldCharType="separate"/>
                          </w:r>
                          <w:r>
                            <w:t>2</w:t>
                          </w:r>
                          <w:r>
                            <w:fldChar w:fldCharType="end"/>
                          </w:r>
                        </w:p>
                      </w:txbxContent>
                    </wps:txbx>
                    <wps:bodyPr vert="horz" wrap="none" lIns="0" tIns="0" rIns="0" bIns="0" anchor="t" anchorCtr="0" upright="0">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OqXm5zwAAAAUBAAAPAAAAAAAA&#10;AAEAIAAAACIAAABkcnMvZG93bnJldi54bWxQSwECFAAUAAAACACHTuJAeSftYeIBAADNAwAADgAA&#10;AAAAAAABACAAAAAeAQAAZHJzL2Uyb0RvYy54bWxQSwUGAAAAAAYABgBZAQAAcgUAAAAA&#10;">
              <v:fill on="f" focussize="0,0"/>
              <v:stroke on="f"/>
              <v:imagedata o:title=""/>
              <o:lock v:ext="edit" aspectratio="f"/>
              <v:textbox inset="0mm,0mm,0mm,0mm" style="mso-fit-shape-to-text:t;">
                <w:txbxContent>
                  <w:p w14:paraId="4CF5F869">
                    <w:pPr>
                      <w:pStyle w:val="19"/>
                    </w:pPr>
                    <w:r>
                      <w:fldChar w:fldCharType="begin"/>
                    </w:r>
                    <w:r>
                      <w:instrText xml:space="preserve"> PAGE  \* MERGEFORMAT </w:instrText>
                    </w:r>
                    <w:r>
                      <w:fldChar w:fldCharType="separate"/>
                    </w:r>
                    <w:r>
                      <w:t>2</w:t>
                    </w:r>
                    <w:r>
                      <w:fldChar w:fldCharType="end"/>
                    </w:r>
                  </w:p>
                </w:txbxContent>
              </v:textbox>
            </v:shape>
          </w:pict>
        </mc:Fallback>
      </mc:AlternateContent>
    </w:r>
  </w:p>
  <w:p w14:paraId="28051ED5">
    <w:pPr>
      <w:pStyle w:val="1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8B19B1">
    <w:pPr>
      <w:pStyle w:val="20"/>
      <w:pBdr>
        <w:bottom w:val="none" w:color="auto" w:sz="0" w:space="0"/>
      </w:pBdr>
      <w:tabs>
        <w:tab w:val="center" w:pos="0"/>
        <w:tab w:val="left" w:pos="8306"/>
        <w:tab w:val="clear" w:pos="4153"/>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61EFAB">
    <w:pPr>
      <w:pStyle w:val="20"/>
      <w:pBdr>
        <w:bottom w:val="none" w:color="auto" w:sz="0" w:space="0"/>
      </w:pBdr>
      <w:tabs>
        <w:tab w:val="center" w:pos="0"/>
        <w:tab w:val="left" w:pos="8306"/>
        <w:tab w:val="clear" w:pos="4153"/>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B05603">
    <w:pPr>
      <w:pStyle w:val="20"/>
      <w:pBdr>
        <w:bottom w:val="none" w:color="auto" w:sz="0" w:space="0"/>
      </w:pBdr>
      <w:tabs>
        <w:tab w:val="center" w:pos="0"/>
        <w:tab w:val="left" w:pos="8306"/>
        <w:tab w:val="clear" w:pos="4153"/>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6FCBBC">
    <w:pPr>
      <w:pStyle w:val="20"/>
      <w:pBdr>
        <w:bottom w:val="none" w:color="auto" w:sz="0" w:space="1"/>
      </w:pBdr>
      <w:tabs>
        <w:tab w:val="center" w:pos="0"/>
        <w:tab w:val="left" w:pos="8306"/>
        <w:tab w:val="clear" w:pos="4153"/>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7C9070"/>
    <w:multiLevelType w:val="singleLevel"/>
    <w:tmpl w:val="9A7C9070"/>
    <w:lvl w:ilvl="0" w:tentative="0">
      <w:start w:val="1"/>
      <w:numFmt w:val="chineseCounting"/>
      <w:suff w:val="nothing"/>
      <w:lvlText w:val="%1、"/>
      <w:lvlJc w:val="left"/>
      <w:rPr>
        <w:rFonts w:hint="eastAsia"/>
      </w:rPr>
    </w:lvl>
  </w:abstractNum>
  <w:abstractNum w:abstractNumId="1">
    <w:nsid w:val="B3976990"/>
    <w:multiLevelType w:val="singleLevel"/>
    <w:tmpl w:val="B3976990"/>
    <w:lvl w:ilvl="0" w:tentative="0">
      <w:start w:val="2"/>
      <w:numFmt w:val="chineseCounting"/>
      <w:suff w:val="nothing"/>
      <w:lvlText w:val="%1、"/>
      <w:lvlJc w:val="left"/>
      <w:rPr>
        <w:rFonts w:hint="eastAsia"/>
      </w:rPr>
    </w:lvl>
  </w:abstractNum>
  <w:abstractNum w:abstractNumId="2">
    <w:nsid w:val="D02C83E3"/>
    <w:multiLevelType w:val="singleLevel"/>
    <w:tmpl w:val="D02C83E3"/>
    <w:lvl w:ilvl="0" w:tentative="0">
      <w:start w:val="1"/>
      <w:numFmt w:val="decimal"/>
      <w:lvlText w:val="%1."/>
      <w:lvlJc w:val="left"/>
      <w:pPr>
        <w:tabs>
          <w:tab w:val="left" w:pos="312"/>
        </w:tabs>
      </w:pPr>
    </w:lvl>
  </w:abstractNum>
  <w:abstractNum w:abstractNumId="3">
    <w:nsid w:val="FBD24258"/>
    <w:multiLevelType w:val="multilevel"/>
    <w:tmpl w:val="FBD24258"/>
    <w:lvl w:ilvl="0" w:tentative="0">
      <w:start w:val="1"/>
      <w:numFmt w:val="japaneseCounting"/>
      <w:lvlText w:val="第%1章"/>
      <w:lvlJc w:val="left"/>
      <w:pPr>
        <w:tabs>
          <w:tab w:val="left" w:pos="1815"/>
        </w:tabs>
        <w:ind w:left="1815" w:hanging="1275"/>
      </w:pPr>
      <w:rPr>
        <w:rFonts w:hint="eastAsia"/>
        <w:lang w:val="en-US"/>
      </w:rPr>
    </w:lvl>
    <w:lvl w:ilvl="1" w:tentative="0">
      <w:start w:val="1"/>
      <w:numFmt w:val="japaneseCounting"/>
      <w:lvlText w:val="%2、"/>
      <w:lvlJc w:val="left"/>
      <w:pPr>
        <w:tabs>
          <w:tab w:val="left" w:pos="1680"/>
        </w:tabs>
        <w:ind w:left="1680" w:hanging="720"/>
      </w:pPr>
      <w:rPr>
        <w:rFonts w:hint="eastAsia"/>
      </w:rPr>
    </w:lvl>
    <w:lvl w:ilvl="2" w:tentative="0">
      <w:start w:val="1"/>
      <w:numFmt w:val="decimal"/>
      <w:lvlText w:val="%3."/>
      <w:lvlJc w:val="left"/>
      <w:pPr>
        <w:ind w:left="502" w:hanging="360"/>
      </w:pPr>
      <w:rPr>
        <w:rFonts w:hint="default"/>
        <w:sz w:val="24"/>
        <w:szCs w:val="24"/>
      </w:r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abstractNum w:abstractNumId="4">
    <w:nsid w:val="4C601917"/>
    <w:multiLevelType w:val="singleLevel"/>
    <w:tmpl w:val="4C601917"/>
    <w:lvl w:ilvl="0" w:tentative="0">
      <w:start w:val="1"/>
      <w:numFmt w:val="decimal"/>
      <w:suff w:val="nothing"/>
      <w:lvlText w:val="（%1）"/>
      <w:lvlJc w:val="left"/>
    </w:lvl>
  </w:abstractNum>
  <w:abstractNum w:abstractNumId="5">
    <w:nsid w:val="521AE17F"/>
    <w:multiLevelType w:val="singleLevel"/>
    <w:tmpl w:val="521AE17F"/>
    <w:lvl w:ilvl="0" w:tentative="0">
      <w:start w:val="9"/>
      <w:numFmt w:val="chineseCounting"/>
      <w:suff w:val="space"/>
      <w:lvlText w:val="第%1条"/>
      <w:lvlJc w:val="left"/>
      <w:rPr>
        <w:rFonts w:hint="eastAsia"/>
      </w:rPr>
    </w:lvl>
  </w:abstractNum>
  <w:abstractNum w:abstractNumId="6">
    <w:nsid w:val="5FABD14B"/>
    <w:multiLevelType w:val="singleLevel"/>
    <w:tmpl w:val="5FABD14B"/>
    <w:lvl w:ilvl="0" w:tentative="0">
      <w:start w:val="1"/>
      <w:numFmt w:val="decimal"/>
      <w:suff w:val="nothing"/>
      <w:lvlText w:val="（%1）"/>
      <w:lvlJc w:val="left"/>
    </w:lvl>
  </w:abstractNum>
  <w:num w:numId="1">
    <w:abstractNumId w:val="2"/>
  </w:num>
  <w:num w:numId="2">
    <w:abstractNumId w:val="1"/>
  </w:num>
  <w:num w:numId="3">
    <w:abstractNumId w:val="0"/>
  </w:num>
  <w:num w:numId="4">
    <w:abstractNumId w:val="4"/>
  </w:num>
  <w:num w:numId="5">
    <w:abstractNumId w:val="6"/>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doNotShadeFormData w:val="1"/>
  <w:noPunctuationKerning w:val="1"/>
  <w:characterSpacingControl w:val="compressPunctuation"/>
  <w:doNotValidateAgainstSchema/>
  <w:doNotDemarcateInvalidXml/>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5Y2IyZjc2YThiOWVmMmNhZGZlNTdmZTdiMjliMjgifQ=="/>
  </w:docVars>
  <w:rsids>
    <w:rsidRoot w:val="00172A27"/>
    <w:rsid w:val="00000550"/>
    <w:rsid w:val="00000672"/>
    <w:rsid w:val="00001799"/>
    <w:rsid w:val="00002D29"/>
    <w:rsid w:val="000040C5"/>
    <w:rsid w:val="00005E55"/>
    <w:rsid w:val="00005FDF"/>
    <w:rsid w:val="00006586"/>
    <w:rsid w:val="000108DA"/>
    <w:rsid w:val="00010D39"/>
    <w:rsid w:val="000112BB"/>
    <w:rsid w:val="0001149B"/>
    <w:rsid w:val="0001172C"/>
    <w:rsid w:val="00012854"/>
    <w:rsid w:val="00012EA6"/>
    <w:rsid w:val="000139DC"/>
    <w:rsid w:val="00013D8C"/>
    <w:rsid w:val="00013DFE"/>
    <w:rsid w:val="000141EA"/>
    <w:rsid w:val="00016960"/>
    <w:rsid w:val="00017396"/>
    <w:rsid w:val="000177DB"/>
    <w:rsid w:val="00020227"/>
    <w:rsid w:val="000203E4"/>
    <w:rsid w:val="00020455"/>
    <w:rsid w:val="00021DDB"/>
    <w:rsid w:val="00022731"/>
    <w:rsid w:val="00022792"/>
    <w:rsid w:val="00025382"/>
    <w:rsid w:val="00025636"/>
    <w:rsid w:val="00025E36"/>
    <w:rsid w:val="00026627"/>
    <w:rsid w:val="00026886"/>
    <w:rsid w:val="00030496"/>
    <w:rsid w:val="000329E0"/>
    <w:rsid w:val="000333A0"/>
    <w:rsid w:val="000352E9"/>
    <w:rsid w:val="00036A07"/>
    <w:rsid w:val="00040571"/>
    <w:rsid w:val="0004156E"/>
    <w:rsid w:val="00041597"/>
    <w:rsid w:val="0004440C"/>
    <w:rsid w:val="00045880"/>
    <w:rsid w:val="00046B5E"/>
    <w:rsid w:val="000509D9"/>
    <w:rsid w:val="000552A6"/>
    <w:rsid w:val="00055D41"/>
    <w:rsid w:val="00057CEC"/>
    <w:rsid w:val="00060DCE"/>
    <w:rsid w:val="000623B4"/>
    <w:rsid w:val="000634A7"/>
    <w:rsid w:val="00063E85"/>
    <w:rsid w:val="00063F81"/>
    <w:rsid w:val="00064847"/>
    <w:rsid w:val="0006484B"/>
    <w:rsid w:val="000673E2"/>
    <w:rsid w:val="000711E4"/>
    <w:rsid w:val="00072AED"/>
    <w:rsid w:val="00073F47"/>
    <w:rsid w:val="00075B7E"/>
    <w:rsid w:val="00077C70"/>
    <w:rsid w:val="00080B57"/>
    <w:rsid w:val="00081BA3"/>
    <w:rsid w:val="00081D2E"/>
    <w:rsid w:val="00082D02"/>
    <w:rsid w:val="00083B91"/>
    <w:rsid w:val="0008520B"/>
    <w:rsid w:val="000871B8"/>
    <w:rsid w:val="00087DB6"/>
    <w:rsid w:val="000913BE"/>
    <w:rsid w:val="00092442"/>
    <w:rsid w:val="0009588E"/>
    <w:rsid w:val="000959EE"/>
    <w:rsid w:val="00095B51"/>
    <w:rsid w:val="00097DA0"/>
    <w:rsid w:val="000A0D6B"/>
    <w:rsid w:val="000A166E"/>
    <w:rsid w:val="000A2B0E"/>
    <w:rsid w:val="000A398F"/>
    <w:rsid w:val="000A509C"/>
    <w:rsid w:val="000A6007"/>
    <w:rsid w:val="000A65A6"/>
    <w:rsid w:val="000A7275"/>
    <w:rsid w:val="000A7A12"/>
    <w:rsid w:val="000B039A"/>
    <w:rsid w:val="000B1801"/>
    <w:rsid w:val="000B1D0C"/>
    <w:rsid w:val="000B2D03"/>
    <w:rsid w:val="000B3815"/>
    <w:rsid w:val="000B3C7B"/>
    <w:rsid w:val="000B6C95"/>
    <w:rsid w:val="000C1679"/>
    <w:rsid w:val="000C2F89"/>
    <w:rsid w:val="000C4635"/>
    <w:rsid w:val="000C548E"/>
    <w:rsid w:val="000C6DE4"/>
    <w:rsid w:val="000D056E"/>
    <w:rsid w:val="000D0A89"/>
    <w:rsid w:val="000D1389"/>
    <w:rsid w:val="000D1798"/>
    <w:rsid w:val="000D1A2A"/>
    <w:rsid w:val="000D2626"/>
    <w:rsid w:val="000D4A06"/>
    <w:rsid w:val="000D73DD"/>
    <w:rsid w:val="000D7D9B"/>
    <w:rsid w:val="000E28AB"/>
    <w:rsid w:val="000E2E3E"/>
    <w:rsid w:val="000E3583"/>
    <w:rsid w:val="000E3AF0"/>
    <w:rsid w:val="000E3D53"/>
    <w:rsid w:val="000E4E04"/>
    <w:rsid w:val="000E6EC9"/>
    <w:rsid w:val="000E70B4"/>
    <w:rsid w:val="000F3281"/>
    <w:rsid w:val="000F3733"/>
    <w:rsid w:val="000F4D88"/>
    <w:rsid w:val="000F64AA"/>
    <w:rsid w:val="000F7AF4"/>
    <w:rsid w:val="000F7C33"/>
    <w:rsid w:val="000F7F0C"/>
    <w:rsid w:val="00100246"/>
    <w:rsid w:val="001004D6"/>
    <w:rsid w:val="00100D90"/>
    <w:rsid w:val="00101B12"/>
    <w:rsid w:val="00103918"/>
    <w:rsid w:val="00104897"/>
    <w:rsid w:val="00104EDE"/>
    <w:rsid w:val="00106BEE"/>
    <w:rsid w:val="00113134"/>
    <w:rsid w:val="00113AC0"/>
    <w:rsid w:val="00114851"/>
    <w:rsid w:val="00115E11"/>
    <w:rsid w:val="00115F56"/>
    <w:rsid w:val="00117CBD"/>
    <w:rsid w:val="0012006A"/>
    <w:rsid w:val="00120990"/>
    <w:rsid w:val="00121979"/>
    <w:rsid w:val="00122064"/>
    <w:rsid w:val="001263B8"/>
    <w:rsid w:val="00130217"/>
    <w:rsid w:val="00130783"/>
    <w:rsid w:val="001312CB"/>
    <w:rsid w:val="00132B47"/>
    <w:rsid w:val="00132E64"/>
    <w:rsid w:val="001351CB"/>
    <w:rsid w:val="001359A2"/>
    <w:rsid w:val="00135E37"/>
    <w:rsid w:val="00136020"/>
    <w:rsid w:val="00136445"/>
    <w:rsid w:val="00140132"/>
    <w:rsid w:val="00141C9C"/>
    <w:rsid w:val="001434BE"/>
    <w:rsid w:val="0014479F"/>
    <w:rsid w:val="001452B4"/>
    <w:rsid w:val="00146EC6"/>
    <w:rsid w:val="001478D2"/>
    <w:rsid w:val="00152A87"/>
    <w:rsid w:val="00156D0E"/>
    <w:rsid w:val="0016086E"/>
    <w:rsid w:val="00160D0C"/>
    <w:rsid w:val="00161172"/>
    <w:rsid w:val="0016139E"/>
    <w:rsid w:val="00161E65"/>
    <w:rsid w:val="00162597"/>
    <w:rsid w:val="001629AF"/>
    <w:rsid w:val="00162FEB"/>
    <w:rsid w:val="0016428A"/>
    <w:rsid w:val="001647C9"/>
    <w:rsid w:val="001661A3"/>
    <w:rsid w:val="0016782B"/>
    <w:rsid w:val="00173256"/>
    <w:rsid w:val="001733E1"/>
    <w:rsid w:val="00173F74"/>
    <w:rsid w:val="00175BA6"/>
    <w:rsid w:val="00176CA7"/>
    <w:rsid w:val="001778C5"/>
    <w:rsid w:val="00177E56"/>
    <w:rsid w:val="00177F0A"/>
    <w:rsid w:val="00185617"/>
    <w:rsid w:val="0019171E"/>
    <w:rsid w:val="0019220F"/>
    <w:rsid w:val="001928B1"/>
    <w:rsid w:val="00194ED5"/>
    <w:rsid w:val="00195424"/>
    <w:rsid w:val="001955FF"/>
    <w:rsid w:val="00197EDD"/>
    <w:rsid w:val="001A02B3"/>
    <w:rsid w:val="001A04BB"/>
    <w:rsid w:val="001A08D0"/>
    <w:rsid w:val="001A14B1"/>
    <w:rsid w:val="001A1B39"/>
    <w:rsid w:val="001A2E69"/>
    <w:rsid w:val="001A3C34"/>
    <w:rsid w:val="001A3EDE"/>
    <w:rsid w:val="001A4222"/>
    <w:rsid w:val="001A50EA"/>
    <w:rsid w:val="001A5E24"/>
    <w:rsid w:val="001A6D8B"/>
    <w:rsid w:val="001B079E"/>
    <w:rsid w:val="001B0CDA"/>
    <w:rsid w:val="001B0E26"/>
    <w:rsid w:val="001B125A"/>
    <w:rsid w:val="001B1EBA"/>
    <w:rsid w:val="001B2142"/>
    <w:rsid w:val="001B26CF"/>
    <w:rsid w:val="001B2F2B"/>
    <w:rsid w:val="001B327A"/>
    <w:rsid w:val="001B35DE"/>
    <w:rsid w:val="001B3A13"/>
    <w:rsid w:val="001B59FF"/>
    <w:rsid w:val="001B65D7"/>
    <w:rsid w:val="001B6752"/>
    <w:rsid w:val="001B6768"/>
    <w:rsid w:val="001B6F1F"/>
    <w:rsid w:val="001B7ECC"/>
    <w:rsid w:val="001C25A7"/>
    <w:rsid w:val="001C318C"/>
    <w:rsid w:val="001C4287"/>
    <w:rsid w:val="001C4479"/>
    <w:rsid w:val="001C76FB"/>
    <w:rsid w:val="001D2764"/>
    <w:rsid w:val="001D3697"/>
    <w:rsid w:val="001D395B"/>
    <w:rsid w:val="001D540E"/>
    <w:rsid w:val="001D58A1"/>
    <w:rsid w:val="001D5A8A"/>
    <w:rsid w:val="001D735E"/>
    <w:rsid w:val="001D73C8"/>
    <w:rsid w:val="001D776D"/>
    <w:rsid w:val="001E0756"/>
    <w:rsid w:val="001E0A8D"/>
    <w:rsid w:val="001E129E"/>
    <w:rsid w:val="001E5A94"/>
    <w:rsid w:val="001F127B"/>
    <w:rsid w:val="001F2A2E"/>
    <w:rsid w:val="001F3B72"/>
    <w:rsid w:val="001F3C63"/>
    <w:rsid w:val="001F4460"/>
    <w:rsid w:val="001F5DAF"/>
    <w:rsid w:val="001F6B6C"/>
    <w:rsid w:val="001F711A"/>
    <w:rsid w:val="001F75B0"/>
    <w:rsid w:val="001F7686"/>
    <w:rsid w:val="00200CE5"/>
    <w:rsid w:val="002014DB"/>
    <w:rsid w:val="00201E12"/>
    <w:rsid w:val="002031E2"/>
    <w:rsid w:val="002033B5"/>
    <w:rsid w:val="0020382C"/>
    <w:rsid w:val="0020437A"/>
    <w:rsid w:val="0020532C"/>
    <w:rsid w:val="0021064F"/>
    <w:rsid w:val="002114C7"/>
    <w:rsid w:val="00212756"/>
    <w:rsid w:val="0021302C"/>
    <w:rsid w:val="00213B1C"/>
    <w:rsid w:val="00214202"/>
    <w:rsid w:val="002146F3"/>
    <w:rsid w:val="002148E3"/>
    <w:rsid w:val="0021552D"/>
    <w:rsid w:val="002156AE"/>
    <w:rsid w:val="00217861"/>
    <w:rsid w:val="0022054D"/>
    <w:rsid w:val="00224DE1"/>
    <w:rsid w:val="00225664"/>
    <w:rsid w:val="002269DC"/>
    <w:rsid w:val="00227F2D"/>
    <w:rsid w:val="00231851"/>
    <w:rsid w:val="002319FB"/>
    <w:rsid w:val="00231B89"/>
    <w:rsid w:val="002355BE"/>
    <w:rsid w:val="00236DE9"/>
    <w:rsid w:val="00237D5A"/>
    <w:rsid w:val="00241300"/>
    <w:rsid w:val="00241D3C"/>
    <w:rsid w:val="002439AB"/>
    <w:rsid w:val="002450D5"/>
    <w:rsid w:val="00245587"/>
    <w:rsid w:val="00245F2B"/>
    <w:rsid w:val="00246F95"/>
    <w:rsid w:val="00247F3A"/>
    <w:rsid w:val="00250122"/>
    <w:rsid w:val="00250755"/>
    <w:rsid w:val="00251C4A"/>
    <w:rsid w:val="0025271C"/>
    <w:rsid w:val="002533CD"/>
    <w:rsid w:val="00254EAB"/>
    <w:rsid w:val="002557AF"/>
    <w:rsid w:val="002566B1"/>
    <w:rsid w:val="002575E3"/>
    <w:rsid w:val="002603C1"/>
    <w:rsid w:val="002609A1"/>
    <w:rsid w:val="002612B1"/>
    <w:rsid w:val="00266165"/>
    <w:rsid w:val="0027125E"/>
    <w:rsid w:val="00271767"/>
    <w:rsid w:val="00272293"/>
    <w:rsid w:val="002723C8"/>
    <w:rsid w:val="00273CBE"/>
    <w:rsid w:val="0028232C"/>
    <w:rsid w:val="00282EC3"/>
    <w:rsid w:val="002835B0"/>
    <w:rsid w:val="00283B9D"/>
    <w:rsid w:val="0028407E"/>
    <w:rsid w:val="0028410F"/>
    <w:rsid w:val="00286603"/>
    <w:rsid w:val="00286FB5"/>
    <w:rsid w:val="00287763"/>
    <w:rsid w:val="00290606"/>
    <w:rsid w:val="00290F9D"/>
    <w:rsid w:val="002918A7"/>
    <w:rsid w:val="00291D6D"/>
    <w:rsid w:val="00291FF1"/>
    <w:rsid w:val="002923F6"/>
    <w:rsid w:val="00293361"/>
    <w:rsid w:val="00295287"/>
    <w:rsid w:val="002952B1"/>
    <w:rsid w:val="00295D11"/>
    <w:rsid w:val="00297A7A"/>
    <w:rsid w:val="002A0C3A"/>
    <w:rsid w:val="002A1130"/>
    <w:rsid w:val="002A14D3"/>
    <w:rsid w:val="002A1880"/>
    <w:rsid w:val="002A1D47"/>
    <w:rsid w:val="002A23B7"/>
    <w:rsid w:val="002A3A57"/>
    <w:rsid w:val="002A5DA6"/>
    <w:rsid w:val="002A6DEF"/>
    <w:rsid w:val="002A7411"/>
    <w:rsid w:val="002A7C24"/>
    <w:rsid w:val="002B013E"/>
    <w:rsid w:val="002B058D"/>
    <w:rsid w:val="002B0C16"/>
    <w:rsid w:val="002B169E"/>
    <w:rsid w:val="002B2621"/>
    <w:rsid w:val="002B2AC5"/>
    <w:rsid w:val="002B3528"/>
    <w:rsid w:val="002B3539"/>
    <w:rsid w:val="002C0C1C"/>
    <w:rsid w:val="002C184E"/>
    <w:rsid w:val="002C54C2"/>
    <w:rsid w:val="002C5D34"/>
    <w:rsid w:val="002C661A"/>
    <w:rsid w:val="002D2231"/>
    <w:rsid w:val="002D25FC"/>
    <w:rsid w:val="002D3380"/>
    <w:rsid w:val="002D4AC6"/>
    <w:rsid w:val="002D5C7B"/>
    <w:rsid w:val="002D7648"/>
    <w:rsid w:val="002D7909"/>
    <w:rsid w:val="002E109C"/>
    <w:rsid w:val="002E115E"/>
    <w:rsid w:val="002E193E"/>
    <w:rsid w:val="002E1D76"/>
    <w:rsid w:val="002E243C"/>
    <w:rsid w:val="002E26C4"/>
    <w:rsid w:val="002E4B37"/>
    <w:rsid w:val="002E4BF9"/>
    <w:rsid w:val="002E6F5B"/>
    <w:rsid w:val="002F16DD"/>
    <w:rsid w:val="002F199D"/>
    <w:rsid w:val="002F23B2"/>
    <w:rsid w:val="002F4084"/>
    <w:rsid w:val="002F4A08"/>
    <w:rsid w:val="002F4ADB"/>
    <w:rsid w:val="002F531E"/>
    <w:rsid w:val="002F5ACC"/>
    <w:rsid w:val="002F704B"/>
    <w:rsid w:val="002F72C3"/>
    <w:rsid w:val="002F768C"/>
    <w:rsid w:val="002F7D1E"/>
    <w:rsid w:val="00302F0F"/>
    <w:rsid w:val="00303243"/>
    <w:rsid w:val="00303BCC"/>
    <w:rsid w:val="00303F2B"/>
    <w:rsid w:val="00303F8D"/>
    <w:rsid w:val="00304580"/>
    <w:rsid w:val="0030586A"/>
    <w:rsid w:val="003074C5"/>
    <w:rsid w:val="00307A3C"/>
    <w:rsid w:val="00307FA4"/>
    <w:rsid w:val="00310CC1"/>
    <w:rsid w:val="00313026"/>
    <w:rsid w:val="0031421F"/>
    <w:rsid w:val="00314B31"/>
    <w:rsid w:val="00314B36"/>
    <w:rsid w:val="00315158"/>
    <w:rsid w:val="00315346"/>
    <w:rsid w:val="00315A65"/>
    <w:rsid w:val="00317BA7"/>
    <w:rsid w:val="00320BE2"/>
    <w:rsid w:val="00321886"/>
    <w:rsid w:val="00323694"/>
    <w:rsid w:val="00324D63"/>
    <w:rsid w:val="003255AF"/>
    <w:rsid w:val="003256EB"/>
    <w:rsid w:val="003259DB"/>
    <w:rsid w:val="0032620C"/>
    <w:rsid w:val="00331A48"/>
    <w:rsid w:val="003330C9"/>
    <w:rsid w:val="0033364C"/>
    <w:rsid w:val="00334415"/>
    <w:rsid w:val="0033691E"/>
    <w:rsid w:val="00336CCB"/>
    <w:rsid w:val="00337F44"/>
    <w:rsid w:val="003411D1"/>
    <w:rsid w:val="003416BA"/>
    <w:rsid w:val="00342A8A"/>
    <w:rsid w:val="00342F99"/>
    <w:rsid w:val="003454A4"/>
    <w:rsid w:val="00350E6C"/>
    <w:rsid w:val="003518A6"/>
    <w:rsid w:val="00351E7F"/>
    <w:rsid w:val="00352953"/>
    <w:rsid w:val="00354062"/>
    <w:rsid w:val="00355C0D"/>
    <w:rsid w:val="003566A9"/>
    <w:rsid w:val="00356988"/>
    <w:rsid w:val="00357128"/>
    <w:rsid w:val="0035755E"/>
    <w:rsid w:val="00357A80"/>
    <w:rsid w:val="00361B8B"/>
    <w:rsid w:val="00363F39"/>
    <w:rsid w:val="00364AB0"/>
    <w:rsid w:val="003667B0"/>
    <w:rsid w:val="003667DD"/>
    <w:rsid w:val="00366B48"/>
    <w:rsid w:val="00367764"/>
    <w:rsid w:val="00370316"/>
    <w:rsid w:val="00370DC7"/>
    <w:rsid w:val="0037156C"/>
    <w:rsid w:val="00371CBD"/>
    <w:rsid w:val="00373CBE"/>
    <w:rsid w:val="003740CC"/>
    <w:rsid w:val="00374E79"/>
    <w:rsid w:val="00375388"/>
    <w:rsid w:val="00375FB9"/>
    <w:rsid w:val="00376851"/>
    <w:rsid w:val="00376FA2"/>
    <w:rsid w:val="00377A3B"/>
    <w:rsid w:val="00377E3C"/>
    <w:rsid w:val="00380BBE"/>
    <w:rsid w:val="00381D70"/>
    <w:rsid w:val="00382128"/>
    <w:rsid w:val="0038235E"/>
    <w:rsid w:val="003829D0"/>
    <w:rsid w:val="0038444F"/>
    <w:rsid w:val="00384E83"/>
    <w:rsid w:val="00387051"/>
    <w:rsid w:val="00387ECF"/>
    <w:rsid w:val="0039021B"/>
    <w:rsid w:val="00390429"/>
    <w:rsid w:val="0039327C"/>
    <w:rsid w:val="003933A2"/>
    <w:rsid w:val="0039366C"/>
    <w:rsid w:val="00393EC8"/>
    <w:rsid w:val="00395E42"/>
    <w:rsid w:val="00396A2D"/>
    <w:rsid w:val="00396FC3"/>
    <w:rsid w:val="003A1A94"/>
    <w:rsid w:val="003A204E"/>
    <w:rsid w:val="003A2D25"/>
    <w:rsid w:val="003A353E"/>
    <w:rsid w:val="003A4DDB"/>
    <w:rsid w:val="003A60E7"/>
    <w:rsid w:val="003B0B6A"/>
    <w:rsid w:val="003B29CF"/>
    <w:rsid w:val="003B6659"/>
    <w:rsid w:val="003B7733"/>
    <w:rsid w:val="003C350C"/>
    <w:rsid w:val="003C3903"/>
    <w:rsid w:val="003C3BA0"/>
    <w:rsid w:val="003C4580"/>
    <w:rsid w:val="003C52D8"/>
    <w:rsid w:val="003C5C5E"/>
    <w:rsid w:val="003C6746"/>
    <w:rsid w:val="003C7133"/>
    <w:rsid w:val="003C7555"/>
    <w:rsid w:val="003C7898"/>
    <w:rsid w:val="003D0FF5"/>
    <w:rsid w:val="003D2D1B"/>
    <w:rsid w:val="003D30AB"/>
    <w:rsid w:val="003D48C7"/>
    <w:rsid w:val="003D4C08"/>
    <w:rsid w:val="003D7CE8"/>
    <w:rsid w:val="003E1032"/>
    <w:rsid w:val="003E1904"/>
    <w:rsid w:val="003E285E"/>
    <w:rsid w:val="003E3300"/>
    <w:rsid w:val="003E65AC"/>
    <w:rsid w:val="003E6E24"/>
    <w:rsid w:val="003E72B9"/>
    <w:rsid w:val="003E7ED4"/>
    <w:rsid w:val="003F0E52"/>
    <w:rsid w:val="003F0EF2"/>
    <w:rsid w:val="003F0F6B"/>
    <w:rsid w:val="003F1FE3"/>
    <w:rsid w:val="003F3865"/>
    <w:rsid w:val="003F4632"/>
    <w:rsid w:val="003F47BA"/>
    <w:rsid w:val="003F6617"/>
    <w:rsid w:val="0040023D"/>
    <w:rsid w:val="00402332"/>
    <w:rsid w:val="004025C2"/>
    <w:rsid w:val="00403E55"/>
    <w:rsid w:val="00404681"/>
    <w:rsid w:val="0040496D"/>
    <w:rsid w:val="00405010"/>
    <w:rsid w:val="0040595A"/>
    <w:rsid w:val="00406923"/>
    <w:rsid w:val="0040713A"/>
    <w:rsid w:val="0040763D"/>
    <w:rsid w:val="00407D1B"/>
    <w:rsid w:val="004105B0"/>
    <w:rsid w:val="0041338E"/>
    <w:rsid w:val="004133A8"/>
    <w:rsid w:val="00413821"/>
    <w:rsid w:val="00413D43"/>
    <w:rsid w:val="004141A3"/>
    <w:rsid w:val="00414909"/>
    <w:rsid w:val="00416112"/>
    <w:rsid w:val="00416B7C"/>
    <w:rsid w:val="00416DF0"/>
    <w:rsid w:val="00417AE0"/>
    <w:rsid w:val="00417BAA"/>
    <w:rsid w:val="00420D7A"/>
    <w:rsid w:val="004223DE"/>
    <w:rsid w:val="0042293E"/>
    <w:rsid w:val="00422A10"/>
    <w:rsid w:val="00424D17"/>
    <w:rsid w:val="00425DFD"/>
    <w:rsid w:val="004263A3"/>
    <w:rsid w:val="00427713"/>
    <w:rsid w:val="00427CCC"/>
    <w:rsid w:val="0043013A"/>
    <w:rsid w:val="00430421"/>
    <w:rsid w:val="00430B4F"/>
    <w:rsid w:val="004314B1"/>
    <w:rsid w:val="00431E65"/>
    <w:rsid w:val="00432589"/>
    <w:rsid w:val="00432A94"/>
    <w:rsid w:val="00433827"/>
    <w:rsid w:val="004360C8"/>
    <w:rsid w:val="0044006B"/>
    <w:rsid w:val="0044033F"/>
    <w:rsid w:val="00440630"/>
    <w:rsid w:val="00441123"/>
    <w:rsid w:val="00442095"/>
    <w:rsid w:val="00442965"/>
    <w:rsid w:val="00444157"/>
    <w:rsid w:val="0044417C"/>
    <w:rsid w:val="00444DB3"/>
    <w:rsid w:val="004452B9"/>
    <w:rsid w:val="00445A2F"/>
    <w:rsid w:val="00446328"/>
    <w:rsid w:val="0044684E"/>
    <w:rsid w:val="004479CA"/>
    <w:rsid w:val="004503A4"/>
    <w:rsid w:val="00450555"/>
    <w:rsid w:val="00450DC6"/>
    <w:rsid w:val="004516A5"/>
    <w:rsid w:val="004535AE"/>
    <w:rsid w:val="00453C42"/>
    <w:rsid w:val="0045463A"/>
    <w:rsid w:val="00454AC9"/>
    <w:rsid w:val="004554A3"/>
    <w:rsid w:val="00455A6E"/>
    <w:rsid w:val="004578EB"/>
    <w:rsid w:val="00460303"/>
    <w:rsid w:val="00460697"/>
    <w:rsid w:val="00465EEF"/>
    <w:rsid w:val="00466D03"/>
    <w:rsid w:val="0046711B"/>
    <w:rsid w:val="00471156"/>
    <w:rsid w:val="00472429"/>
    <w:rsid w:val="004725E5"/>
    <w:rsid w:val="00472751"/>
    <w:rsid w:val="00473128"/>
    <w:rsid w:val="00475078"/>
    <w:rsid w:val="00475226"/>
    <w:rsid w:val="004779A0"/>
    <w:rsid w:val="004808E3"/>
    <w:rsid w:val="00481016"/>
    <w:rsid w:val="004814D3"/>
    <w:rsid w:val="0048204C"/>
    <w:rsid w:val="004821BB"/>
    <w:rsid w:val="00482233"/>
    <w:rsid w:val="004826FE"/>
    <w:rsid w:val="004827D5"/>
    <w:rsid w:val="004830C9"/>
    <w:rsid w:val="00483347"/>
    <w:rsid w:val="00483E2E"/>
    <w:rsid w:val="00484B69"/>
    <w:rsid w:val="00485406"/>
    <w:rsid w:val="0048590F"/>
    <w:rsid w:val="00486D60"/>
    <w:rsid w:val="00487C87"/>
    <w:rsid w:val="00492A25"/>
    <w:rsid w:val="00496350"/>
    <w:rsid w:val="00496F91"/>
    <w:rsid w:val="00497274"/>
    <w:rsid w:val="0049797C"/>
    <w:rsid w:val="00497C2C"/>
    <w:rsid w:val="004A1405"/>
    <w:rsid w:val="004A1FC6"/>
    <w:rsid w:val="004A3C03"/>
    <w:rsid w:val="004A3DB7"/>
    <w:rsid w:val="004A3FB3"/>
    <w:rsid w:val="004A5088"/>
    <w:rsid w:val="004A5255"/>
    <w:rsid w:val="004A6097"/>
    <w:rsid w:val="004A6CB0"/>
    <w:rsid w:val="004A70FF"/>
    <w:rsid w:val="004B1B84"/>
    <w:rsid w:val="004B29AC"/>
    <w:rsid w:val="004B35DF"/>
    <w:rsid w:val="004B3627"/>
    <w:rsid w:val="004B4922"/>
    <w:rsid w:val="004B57DF"/>
    <w:rsid w:val="004C2138"/>
    <w:rsid w:val="004C32D4"/>
    <w:rsid w:val="004C3940"/>
    <w:rsid w:val="004C51FD"/>
    <w:rsid w:val="004C56F7"/>
    <w:rsid w:val="004C65A8"/>
    <w:rsid w:val="004C786C"/>
    <w:rsid w:val="004C7963"/>
    <w:rsid w:val="004D2F63"/>
    <w:rsid w:val="004D35BA"/>
    <w:rsid w:val="004D4701"/>
    <w:rsid w:val="004D47C7"/>
    <w:rsid w:val="004D618D"/>
    <w:rsid w:val="004D62A9"/>
    <w:rsid w:val="004D6FC3"/>
    <w:rsid w:val="004D7476"/>
    <w:rsid w:val="004E0306"/>
    <w:rsid w:val="004E0572"/>
    <w:rsid w:val="004E2250"/>
    <w:rsid w:val="004E25A8"/>
    <w:rsid w:val="004E3930"/>
    <w:rsid w:val="004E3ED9"/>
    <w:rsid w:val="004E5866"/>
    <w:rsid w:val="004E6097"/>
    <w:rsid w:val="004E61EF"/>
    <w:rsid w:val="004E76A7"/>
    <w:rsid w:val="004E7736"/>
    <w:rsid w:val="004E7B03"/>
    <w:rsid w:val="004F0064"/>
    <w:rsid w:val="004F06AC"/>
    <w:rsid w:val="004F243F"/>
    <w:rsid w:val="004F3E0C"/>
    <w:rsid w:val="004F7160"/>
    <w:rsid w:val="00500258"/>
    <w:rsid w:val="0050175E"/>
    <w:rsid w:val="00501A99"/>
    <w:rsid w:val="00503180"/>
    <w:rsid w:val="0050417C"/>
    <w:rsid w:val="00505450"/>
    <w:rsid w:val="005100B7"/>
    <w:rsid w:val="005113C9"/>
    <w:rsid w:val="0051280C"/>
    <w:rsid w:val="00512842"/>
    <w:rsid w:val="005128BE"/>
    <w:rsid w:val="0051356F"/>
    <w:rsid w:val="00513E7C"/>
    <w:rsid w:val="005140BB"/>
    <w:rsid w:val="005143C2"/>
    <w:rsid w:val="00514FD9"/>
    <w:rsid w:val="0051608F"/>
    <w:rsid w:val="005210F7"/>
    <w:rsid w:val="00521753"/>
    <w:rsid w:val="00521A44"/>
    <w:rsid w:val="00521D16"/>
    <w:rsid w:val="005222BE"/>
    <w:rsid w:val="005224EE"/>
    <w:rsid w:val="00523BB1"/>
    <w:rsid w:val="0052451A"/>
    <w:rsid w:val="00524737"/>
    <w:rsid w:val="00526265"/>
    <w:rsid w:val="0052652D"/>
    <w:rsid w:val="0052655D"/>
    <w:rsid w:val="005265E0"/>
    <w:rsid w:val="00526BC3"/>
    <w:rsid w:val="005324C7"/>
    <w:rsid w:val="0053358A"/>
    <w:rsid w:val="00534668"/>
    <w:rsid w:val="00534DDD"/>
    <w:rsid w:val="00535291"/>
    <w:rsid w:val="00535A94"/>
    <w:rsid w:val="00537874"/>
    <w:rsid w:val="00540204"/>
    <w:rsid w:val="00540578"/>
    <w:rsid w:val="005407D2"/>
    <w:rsid w:val="00540808"/>
    <w:rsid w:val="0054080E"/>
    <w:rsid w:val="00540EA1"/>
    <w:rsid w:val="0054358E"/>
    <w:rsid w:val="00543AF4"/>
    <w:rsid w:val="00544191"/>
    <w:rsid w:val="00544F39"/>
    <w:rsid w:val="00547EFB"/>
    <w:rsid w:val="005531DF"/>
    <w:rsid w:val="00553874"/>
    <w:rsid w:val="00553ACC"/>
    <w:rsid w:val="00554AD8"/>
    <w:rsid w:val="00554F78"/>
    <w:rsid w:val="00556BF7"/>
    <w:rsid w:val="00561D82"/>
    <w:rsid w:val="00562149"/>
    <w:rsid w:val="00563FFD"/>
    <w:rsid w:val="005677CE"/>
    <w:rsid w:val="00567B5D"/>
    <w:rsid w:val="00573733"/>
    <w:rsid w:val="00574554"/>
    <w:rsid w:val="00576089"/>
    <w:rsid w:val="005764B1"/>
    <w:rsid w:val="00576A56"/>
    <w:rsid w:val="00576D06"/>
    <w:rsid w:val="005779E4"/>
    <w:rsid w:val="0058144D"/>
    <w:rsid w:val="0058289C"/>
    <w:rsid w:val="00582DC6"/>
    <w:rsid w:val="005836C7"/>
    <w:rsid w:val="0058408E"/>
    <w:rsid w:val="00585374"/>
    <w:rsid w:val="00590B77"/>
    <w:rsid w:val="005913A3"/>
    <w:rsid w:val="00594A7B"/>
    <w:rsid w:val="00594AFA"/>
    <w:rsid w:val="0059580E"/>
    <w:rsid w:val="00596A6F"/>
    <w:rsid w:val="005976E1"/>
    <w:rsid w:val="005A1525"/>
    <w:rsid w:val="005A1EC3"/>
    <w:rsid w:val="005A252B"/>
    <w:rsid w:val="005A2A71"/>
    <w:rsid w:val="005A3204"/>
    <w:rsid w:val="005A3341"/>
    <w:rsid w:val="005A46EC"/>
    <w:rsid w:val="005A4847"/>
    <w:rsid w:val="005B0160"/>
    <w:rsid w:val="005B0185"/>
    <w:rsid w:val="005B07EC"/>
    <w:rsid w:val="005B2B11"/>
    <w:rsid w:val="005B2E00"/>
    <w:rsid w:val="005B370E"/>
    <w:rsid w:val="005B4DA3"/>
    <w:rsid w:val="005B5BEE"/>
    <w:rsid w:val="005B77D2"/>
    <w:rsid w:val="005C019B"/>
    <w:rsid w:val="005C144E"/>
    <w:rsid w:val="005C30F5"/>
    <w:rsid w:val="005C357E"/>
    <w:rsid w:val="005C51A5"/>
    <w:rsid w:val="005C557A"/>
    <w:rsid w:val="005C61DD"/>
    <w:rsid w:val="005C6438"/>
    <w:rsid w:val="005C6B8B"/>
    <w:rsid w:val="005D0114"/>
    <w:rsid w:val="005D02E3"/>
    <w:rsid w:val="005D1F34"/>
    <w:rsid w:val="005D2C1F"/>
    <w:rsid w:val="005D34B2"/>
    <w:rsid w:val="005D3B54"/>
    <w:rsid w:val="005D40CD"/>
    <w:rsid w:val="005D6B59"/>
    <w:rsid w:val="005D7037"/>
    <w:rsid w:val="005E03E4"/>
    <w:rsid w:val="005E0454"/>
    <w:rsid w:val="005E171D"/>
    <w:rsid w:val="005E34C2"/>
    <w:rsid w:val="005E35C6"/>
    <w:rsid w:val="005E5B01"/>
    <w:rsid w:val="005E7933"/>
    <w:rsid w:val="005E7B77"/>
    <w:rsid w:val="005F009E"/>
    <w:rsid w:val="005F0A88"/>
    <w:rsid w:val="005F0DF1"/>
    <w:rsid w:val="005F1516"/>
    <w:rsid w:val="005F229E"/>
    <w:rsid w:val="005F2564"/>
    <w:rsid w:val="005F3822"/>
    <w:rsid w:val="005F4D16"/>
    <w:rsid w:val="005F4E52"/>
    <w:rsid w:val="0060058E"/>
    <w:rsid w:val="00602A3C"/>
    <w:rsid w:val="00603EFD"/>
    <w:rsid w:val="0060475B"/>
    <w:rsid w:val="00604FB6"/>
    <w:rsid w:val="00605387"/>
    <w:rsid w:val="00606302"/>
    <w:rsid w:val="006076FD"/>
    <w:rsid w:val="0061143F"/>
    <w:rsid w:val="006114D8"/>
    <w:rsid w:val="00611585"/>
    <w:rsid w:val="00613601"/>
    <w:rsid w:val="00613791"/>
    <w:rsid w:val="00613AAB"/>
    <w:rsid w:val="006148C7"/>
    <w:rsid w:val="006150D6"/>
    <w:rsid w:val="00617EEE"/>
    <w:rsid w:val="006210FE"/>
    <w:rsid w:val="00622811"/>
    <w:rsid w:val="00622BB7"/>
    <w:rsid w:val="00622F3B"/>
    <w:rsid w:val="00623389"/>
    <w:rsid w:val="0062352A"/>
    <w:rsid w:val="0062633A"/>
    <w:rsid w:val="006265C4"/>
    <w:rsid w:val="00627383"/>
    <w:rsid w:val="006301BB"/>
    <w:rsid w:val="00635A4A"/>
    <w:rsid w:val="00635FB9"/>
    <w:rsid w:val="00637774"/>
    <w:rsid w:val="0064024C"/>
    <w:rsid w:val="00640291"/>
    <w:rsid w:val="00641FAC"/>
    <w:rsid w:val="006432A5"/>
    <w:rsid w:val="00643664"/>
    <w:rsid w:val="00643CAA"/>
    <w:rsid w:val="00652680"/>
    <w:rsid w:val="00652A09"/>
    <w:rsid w:val="006530A1"/>
    <w:rsid w:val="00653CDE"/>
    <w:rsid w:val="0065636A"/>
    <w:rsid w:val="00656C3C"/>
    <w:rsid w:val="00657003"/>
    <w:rsid w:val="006572C1"/>
    <w:rsid w:val="00660238"/>
    <w:rsid w:val="006602EF"/>
    <w:rsid w:val="00661277"/>
    <w:rsid w:val="006619D1"/>
    <w:rsid w:val="00663FEA"/>
    <w:rsid w:val="00664803"/>
    <w:rsid w:val="006661A4"/>
    <w:rsid w:val="006670E0"/>
    <w:rsid w:val="00667532"/>
    <w:rsid w:val="006704FD"/>
    <w:rsid w:val="0067294B"/>
    <w:rsid w:val="00673AA4"/>
    <w:rsid w:val="00674187"/>
    <w:rsid w:val="0067508F"/>
    <w:rsid w:val="006752BD"/>
    <w:rsid w:val="00675349"/>
    <w:rsid w:val="00675E7E"/>
    <w:rsid w:val="0068051E"/>
    <w:rsid w:val="00680B9D"/>
    <w:rsid w:val="00681F13"/>
    <w:rsid w:val="0068231C"/>
    <w:rsid w:val="00682344"/>
    <w:rsid w:val="00682F28"/>
    <w:rsid w:val="00684842"/>
    <w:rsid w:val="00685BD6"/>
    <w:rsid w:val="006878A6"/>
    <w:rsid w:val="00690437"/>
    <w:rsid w:val="00690E65"/>
    <w:rsid w:val="0069188E"/>
    <w:rsid w:val="00691974"/>
    <w:rsid w:val="00692CE6"/>
    <w:rsid w:val="00693B6C"/>
    <w:rsid w:val="006942AE"/>
    <w:rsid w:val="00695421"/>
    <w:rsid w:val="00697BD3"/>
    <w:rsid w:val="00697DFA"/>
    <w:rsid w:val="006A10F3"/>
    <w:rsid w:val="006A16D5"/>
    <w:rsid w:val="006A1772"/>
    <w:rsid w:val="006A1780"/>
    <w:rsid w:val="006A25A5"/>
    <w:rsid w:val="006A3CEC"/>
    <w:rsid w:val="006A3F75"/>
    <w:rsid w:val="006A6CA7"/>
    <w:rsid w:val="006A703E"/>
    <w:rsid w:val="006A7BE3"/>
    <w:rsid w:val="006B01D1"/>
    <w:rsid w:val="006B16EA"/>
    <w:rsid w:val="006B1780"/>
    <w:rsid w:val="006B224E"/>
    <w:rsid w:val="006B376E"/>
    <w:rsid w:val="006B4589"/>
    <w:rsid w:val="006B6805"/>
    <w:rsid w:val="006B6B5E"/>
    <w:rsid w:val="006B6DE0"/>
    <w:rsid w:val="006B7D5F"/>
    <w:rsid w:val="006C235A"/>
    <w:rsid w:val="006C32F4"/>
    <w:rsid w:val="006C3C54"/>
    <w:rsid w:val="006C427B"/>
    <w:rsid w:val="006C4F9F"/>
    <w:rsid w:val="006D0C1D"/>
    <w:rsid w:val="006D0CE1"/>
    <w:rsid w:val="006D2004"/>
    <w:rsid w:val="006D2E9D"/>
    <w:rsid w:val="006D4C42"/>
    <w:rsid w:val="006D5809"/>
    <w:rsid w:val="006D668D"/>
    <w:rsid w:val="006D7363"/>
    <w:rsid w:val="006E04C8"/>
    <w:rsid w:val="006E0712"/>
    <w:rsid w:val="006E0754"/>
    <w:rsid w:val="006E2668"/>
    <w:rsid w:val="006E2D39"/>
    <w:rsid w:val="006E32B0"/>
    <w:rsid w:val="006E36D8"/>
    <w:rsid w:val="006E396A"/>
    <w:rsid w:val="006E3A73"/>
    <w:rsid w:val="006E5DD8"/>
    <w:rsid w:val="006E5EA1"/>
    <w:rsid w:val="006F0760"/>
    <w:rsid w:val="006F0FF1"/>
    <w:rsid w:val="006F11E2"/>
    <w:rsid w:val="006F2574"/>
    <w:rsid w:val="006F3231"/>
    <w:rsid w:val="006F3DE3"/>
    <w:rsid w:val="006F511F"/>
    <w:rsid w:val="006F61D8"/>
    <w:rsid w:val="006F62B7"/>
    <w:rsid w:val="006F70BC"/>
    <w:rsid w:val="006F713A"/>
    <w:rsid w:val="006F76BF"/>
    <w:rsid w:val="007036B2"/>
    <w:rsid w:val="007066A4"/>
    <w:rsid w:val="00706F37"/>
    <w:rsid w:val="0071209F"/>
    <w:rsid w:val="007125A2"/>
    <w:rsid w:val="00713F79"/>
    <w:rsid w:val="007148A8"/>
    <w:rsid w:val="007171E0"/>
    <w:rsid w:val="0072033C"/>
    <w:rsid w:val="00720B1B"/>
    <w:rsid w:val="00721062"/>
    <w:rsid w:val="00721E5D"/>
    <w:rsid w:val="007229D4"/>
    <w:rsid w:val="007230F8"/>
    <w:rsid w:val="007233F4"/>
    <w:rsid w:val="007239A2"/>
    <w:rsid w:val="00724044"/>
    <w:rsid w:val="007244E1"/>
    <w:rsid w:val="007248D3"/>
    <w:rsid w:val="00725137"/>
    <w:rsid w:val="00727A43"/>
    <w:rsid w:val="00727FF2"/>
    <w:rsid w:val="007323E0"/>
    <w:rsid w:val="00733DE2"/>
    <w:rsid w:val="007352EA"/>
    <w:rsid w:val="007364E5"/>
    <w:rsid w:val="0073792F"/>
    <w:rsid w:val="00740DA6"/>
    <w:rsid w:val="00741D1E"/>
    <w:rsid w:val="00741EE2"/>
    <w:rsid w:val="00742367"/>
    <w:rsid w:val="00742EAA"/>
    <w:rsid w:val="00743818"/>
    <w:rsid w:val="007439E2"/>
    <w:rsid w:val="007441FB"/>
    <w:rsid w:val="00744517"/>
    <w:rsid w:val="00745DFC"/>
    <w:rsid w:val="00747DE2"/>
    <w:rsid w:val="007504BF"/>
    <w:rsid w:val="007506CD"/>
    <w:rsid w:val="0075194C"/>
    <w:rsid w:val="0075267F"/>
    <w:rsid w:val="007526EC"/>
    <w:rsid w:val="00753347"/>
    <w:rsid w:val="00753C48"/>
    <w:rsid w:val="00754C97"/>
    <w:rsid w:val="00754FE4"/>
    <w:rsid w:val="00756236"/>
    <w:rsid w:val="00756271"/>
    <w:rsid w:val="00756521"/>
    <w:rsid w:val="00756AB7"/>
    <w:rsid w:val="00760477"/>
    <w:rsid w:val="007623FB"/>
    <w:rsid w:val="0076376A"/>
    <w:rsid w:val="0076500F"/>
    <w:rsid w:val="0076504E"/>
    <w:rsid w:val="00767EA0"/>
    <w:rsid w:val="0077068F"/>
    <w:rsid w:val="0077408D"/>
    <w:rsid w:val="00774270"/>
    <w:rsid w:val="00775679"/>
    <w:rsid w:val="00777B32"/>
    <w:rsid w:val="0078051E"/>
    <w:rsid w:val="00781FDD"/>
    <w:rsid w:val="00782A9F"/>
    <w:rsid w:val="0078508A"/>
    <w:rsid w:val="00786D5C"/>
    <w:rsid w:val="00786E96"/>
    <w:rsid w:val="00787F93"/>
    <w:rsid w:val="007907CA"/>
    <w:rsid w:val="00791E6D"/>
    <w:rsid w:val="007928DC"/>
    <w:rsid w:val="007939CC"/>
    <w:rsid w:val="00796FB8"/>
    <w:rsid w:val="007A11C2"/>
    <w:rsid w:val="007A41BF"/>
    <w:rsid w:val="007A490A"/>
    <w:rsid w:val="007A581D"/>
    <w:rsid w:val="007A7B95"/>
    <w:rsid w:val="007B0297"/>
    <w:rsid w:val="007B0F53"/>
    <w:rsid w:val="007B1DD8"/>
    <w:rsid w:val="007B21AE"/>
    <w:rsid w:val="007B2570"/>
    <w:rsid w:val="007B3113"/>
    <w:rsid w:val="007B3304"/>
    <w:rsid w:val="007B332B"/>
    <w:rsid w:val="007B394D"/>
    <w:rsid w:val="007B7490"/>
    <w:rsid w:val="007C0525"/>
    <w:rsid w:val="007C13F7"/>
    <w:rsid w:val="007C218D"/>
    <w:rsid w:val="007C2D28"/>
    <w:rsid w:val="007C3E22"/>
    <w:rsid w:val="007C67C6"/>
    <w:rsid w:val="007C7E59"/>
    <w:rsid w:val="007D0B91"/>
    <w:rsid w:val="007D1452"/>
    <w:rsid w:val="007D1E29"/>
    <w:rsid w:val="007D460C"/>
    <w:rsid w:val="007D4AD3"/>
    <w:rsid w:val="007D4C8D"/>
    <w:rsid w:val="007D583E"/>
    <w:rsid w:val="007D5D19"/>
    <w:rsid w:val="007D5FDC"/>
    <w:rsid w:val="007D6D68"/>
    <w:rsid w:val="007E1603"/>
    <w:rsid w:val="007E32DA"/>
    <w:rsid w:val="007E4998"/>
    <w:rsid w:val="007E4A9C"/>
    <w:rsid w:val="007E6914"/>
    <w:rsid w:val="007E7F78"/>
    <w:rsid w:val="007F1D44"/>
    <w:rsid w:val="007F2C13"/>
    <w:rsid w:val="007F2CEC"/>
    <w:rsid w:val="007F55DE"/>
    <w:rsid w:val="007F5605"/>
    <w:rsid w:val="007F6147"/>
    <w:rsid w:val="007F78FF"/>
    <w:rsid w:val="00800F6C"/>
    <w:rsid w:val="008025BE"/>
    <w:rsid w:val="008051FC"/>
    <w:rsid w:val="008055A9"/>
    <w:rsid w:val="008070EB"/>
    <w:rsid w:val="00810E8E"/>
    <w:rsid w:val="00812462"/>
    <w:rsid w:val="0081481D"/>
    <w:rsid w:val="00814BE8"/>
    <w:rsid w:val="00814F6E"/>
    <w:rsid w:val="00815B84"/>
    <w:rsid w:val="00821A3D"/>
    <w:rsid w:val="00822037"/>
    <w:rsid w:val="00823FC6"/>
    <w:rsid w:val="00823FFC"/>
    <w:rsid w:val="00824811"/>
    <w:rsid w:val="00825C74"/>
    <w:rsid w:val="00826AB9"/>
    <w:rsid w:val="00826E0E"/>
    <w:rsid w:val="0082731F"/>
    <w:rsid w:val="00827D11"/>
    <w:rsid w:val="00827E0F"/>
    <w:rsid w:val="00827F6E"/>
    <w:rsid w:val="00831758"/>
    <w:rsid w:val="0083279F"/>
    <w:rsid w:val="00833B7F"/>
    <w:rsid w:val="00834906"/>
    <w:rsid w:val="00836075"/>
    <w:rsid w:val="00836417"/>
    <w:rsid w:val="008411F9"/>
    <w:rsid w:val="008413AB"/>
    <w:rsid w:val="0084322B"/>
    <w:rsid w:val="00843B93"/>
    <w:rsid w:val="00843F81"/>
    <w:rsid w:val="00844087"/>
    <w:rsid w:val="0084519E"/>
    <w:rsid w:val="00846370"/>
    <w:rsid w:val="00847C2B"/>
    <w:rsid w:val="0085270D"/>
    <w:rsid w:val="008532BF"/>
    <w:rsid w:val="00853BF4"/>
    <w:rsid w:val="00854294"/>
    <w:rsid w:val="0085788B"/>
    <w:rsid w:val="00857A9E"/>
    <w:rsid w:val="00857DE2"/>
    <w:rsid w:val="0086407F"/>
    <w:rsid w:val="00864E79"/>
    <w:rsid w:val="0086661F"/>
    <w:rsid w:val="00866A0D"/>
    <w:rsid w:val="00866DB5"/>
    <w:rsid w:val="0086784E"/>
    <w:rsid w:val="00867AF1"/>
    <w:rsid w:val="008717C9"/>
    <w:rsid w:val="00872118"/>
    <w:rsid w:val="00872827"/>
    <w:rsid w:val="00872A32"/>
    <w:rsid w:val="00876EAE"/>
    <w:rsid w:val="00880F95"/>
    <w:rsid w:val="00882B44"/>
    <w:rsid w:val="00882FE5"/>
    <w:rsid w:val="00886138"/>
    <w:rsid w:val="00886E66"/>
    <w:rsid w:val="008871B0"/>
    <w:rsid w:val="0089139E"/>
    <w:rsid w:val="0089217C"/>
    <w:rsid w:val="00893671"/>
    <w:rsid w:val="00895838"/>
    <w:rsid w:val="00895A72"/>
    <w:rsid w:val="00895CDF"/>
    <w:rsid w:val="00897A55"/>
    <w:rsid w:val="008A0FC9"/>
    <w:rsid w:val="008A1956"/>
    <w:rsid w:val="008A40D3"/>
    <w:rsid w:val="008A469C"/>
    <w:rsid w:val="008A484A"/>
    <w:rsid w:val="008A5877"/>
    <w:rsid w:val="008A6539"/>
    <w:rsid w:val="008A682C"/>
    <w:rsid w:val="008B05DD"/>
    <w:rsid w:val="008B17E8"/>
    <w:rsid w:val="008B2D03"/>
    <w:rsid w:val="008B2E7C"/>
    <w:rsid w:val="008B45A7"/>
    <w:rsid w:val="008B4A70"/>
    <w:rsid w:val="008B502F"/>
    <w:rsid w:val="008B7034"/>
    <w:rsid w:val="008B7227"/>
    <w:rsid w:val="008C060D"/>
    <w:rsid w:val="008C191C"/>
    <w:rsid w:val="008C1DA4"/>
    <w:rsid w:val="008C2CD5"/>
    <w:rsid w:val="008C3618"/>
    <w:rsid w:val="008C43AD"/>
    <w:rsid w:val="008C59FB"/>
    <w:rsid w:val="008C6687"/>
    <w:rsid w:val="008C68F0"/>
    <w:rsid w:val="008C731F"/>
    <w:rsid w:val="008C74D9"/>
    <w:rsid w:val="008D124C"/>
    <w:rsid w:val="008D1BB3"/>
    <w:rsid w:val="008D22AE"/>
    <w:rsid w:val="008D234A"/>
    <w:rsid w:val="008D566C"/>
    <w:rsid w:val="008D58D9"/>
    <w:rsid w:val="008D6E59"/>
    <w:rsid w:val="008D7155"/>
    <w:rsid w:val="008E09B3"/>
    <w:rsid w:val="008E141A"/>
    <w:rsid w:val="008E1A44"/>
    <w:rsid w:val="008E28E6"/>
    <w:rsid w:val="008E2B60"/>
    <w:rsid w:val="008E3232"/>
    <w:rsid w:val="008E3674"/>
    <w:rsid w:val="008E3B6C"/>
    <w:rsid w:val="008E68BB"/>
    <w:rsid w:val="008E6C9B"/>
    <w:rsid w:val="008E77D4"/>
    <w:rsid w:val="008F0981"/>
    <w:rsid w:val="008F0AFD"/>
    <w:rsid w:val="008F17B2"/>
    <w:rsid w:val="008F28EE"/>
    <w:rsid w:val="008F357B"/>
    <w:rsid w:val="008F44CA"/>
    <w:rsid w:val="008F49B9"/>
    <w:rsid w:val="008F49D3"/>
    <w:rsid w:val="008F4EE1"/>
    <w:rsid w:val="008F53A0"/>
    <w:rsid w:val="008F6519"/>
    <w:rsid w:val="008F7012"/>
    <w:rsid w:val="008F7B17"/>
    <w:rsid w:val="00900042"/>
    <w:rsid w:val="0090034B"/>
    <w:rsid w:val="00902623"/>
    <w:rsid w:val="00902890"/>
    <w:rsid w:val="00904BE4"/>
    <w:rsid w:val="0090504A"/>
    <w:rsid w:val="00905D7E"/>
    <w:rsid w:val="009063B7"/>
    <w:rsid w:val="00907037"/>
    <w:rsid w:val="0091160A"/>
    <w:rsid w:val="00913258"/>
    <w:rsid w:val="0091564D"/>
    <w:rsid w:val="009156DA"/>
    <w:rsid w:val="00916BC5"/>
    <w:rsid w:val="0091726A"/>
    <w:rsid w:val="00920184"/>
    <w:rsid w:val="00920EA4"/>
    <w:rsid w:val="00921792"/>
    <w:rsid w:val="00921BEA"/>
    <w:rsid w:val="00923998"/>
    <w:rsid w:val="00923DB4"/>
    <w:rsid w:val="0092430E"/>
    <w:rsid w:val="0092625F"/>
    <w:rsid w:val="009268A9"/>
    <w:rsid w:val="00927B37"/>
    <w:rsid w:val="009301B2"/>
    <w:rsid w:val="009321B1"/>
    <w:rsid w:val="00932ED7"/>
    <w:rsid w:val="0093357E"/>
    <w:rsid w:val="0093422D"/>
    <w:rsid w:val="00934DD7"/>
    <w:rsid w:val="009369A9"/>
    <w:rsid w:val="00936CF7"/>
    <w:rsid w:val="00937201"/>
    <w:rsid w:val="0093734A"/>
    <w:rsid w:val="00937783"/>
    <w:rsid w:val="00940FE1"/>
    <w:rsid w:val="00942306"/>
    <w:rsid w:val="009424B8"/>
    <w:rsid w:val="009433A4"/>
    <w:rsid w:val="0094435B"/>
    <w:rsid w:val="00944668"/>
    <w:rsid w:val="00944DC6"/>
    <w:rsid w:val="0094537D"/>
    <w:rsid w:val="0094573F"/>
    <w:rsid w:val="009458B0"/>
    <w:rsid w:val="00945B52"/>
    <w:rsid w:val="00945DC0"/>
    <w:rsid w:val="00945F05"/>
    <w:rsid w:val="00946348"/>
    <w:rsid w:val="009471AD"/>
    <w:rsid w:val="009478A2"/>
    <w:rsid w:val="00955643"/>
    <w:rsid w:val="00955FBB"/>
    <w:rsid w:val="0095694B"/>
    <w:rsid w:val="00956BD5"/>
    <w:rsid w:val="009574BB"/>
    <w:rsid w:val="009577B5"/>
    <w:rsid w:val="009608E6"/>
    <w:rsid w:val="00961779"/>
    <w:rsid w:val="00966522"/>
    <w:rsid w:val="00967D3F"/>
    <w:rsid w:val="00970D7E"/>
    <w:rsid w:val="00970F18"/>
    <w:rsid w:val="00971CF1"/>
    <w:rsid w:val="009721E9"/>
    <w:rsid w:val="00972A58"/>
    <w:rsid w:val="00973772"/>
    <w:rsid w:val="00975E1E"/>
    <w:rsid w:val="00975E70"/>
    <w:rsid w:val="00977CD6"/>
    <w:rsid w:val="00982D26"/>
    <w:rsid w:val="009849E9"/>
    <w:rsid w:val="00987812"/>
    <w:rsid w:val="00990225"/>
    <w:rsid w:val="0099244B"/>
    <w:rsid w:val="009947B6"/>
    <w:rsid w:val="00995150"/>
    <w:rsid w:val="009957F3"/>
    <w:rsid w:val="00995D67"/>
    <w:rsid w:val="009A013B"/>
    <w:rsid w:val="009A02F4"/>
    <w:rsid w:val="009A1F12"/>
    <w:rsid w:val="009A2494"/>
    <w:rsid w:val="009A26CA"/>
    <w:rsid w:val="009A36F2"/>
    <w:rsid w:val="009A5749"/>
    <w:rsid w:val="009A57D0"/>
    <w:rsid w:val="009A6559"/>
    <w:rsid w:val="009A68FC"/>
    <w:rsid w:val="009A7514"/>
    <w:rsid w:val="009A7E7A"/>
    <w:rsid w:val="009B1584"/>
    <w:rsid w:val="009B2469"/>
    <w:rsid w:val="009B314F"/>
    <w:rsid w:val="009B439C"/>
    <w:rsid w:val="009B4A6C"/>
    <w:rsid w:val="009B5779"/>
    <w:rsid w:val="009B6753"/>
    <w:rsid w:val="009B6A26"/>
    <w:rsid w:val="009C079D"/>
    <w:rsid w:val="009C0D70"/>
    <w:rsid w:val="009C13D1"/>
    <w:rsid w:val="009C2913"/>
    <w:rsid w:val="009C5AFE"/>
    <w:rsid w:val="009C6606"/>
    <w:rsid w:val="009C6CE5"/>
    <w:rsid w:val="009C6D50"/>
    <w:rsid w:val="009C7547"/>
    <w:rsid w:val="009D2F60"/>
    <w:rsid w:val="009D338C"/>
    <w:rsid w:val="009D3D0D"/>
    <w:rsid w:val="009D5BAC"/>
    <w:rsid w:val="009D64BD"/>
    <w:rsid w:val="009E0D0A"/>
    <w:rsid w:val="009E0D1A"/>
    <w:rsid w:val="009E153F"/>
    <w:rsid w:val="009E2D6C"/>
    <w:rsid w:val="009E388B"/>
    <w:rsid w:val="009E393E"/>
    <w:rsid w:val="009E444E"/>
    <w:rsid w:val="009E4968"/>
    <w:rsid w:val="009E663C"/>
    <w:rsid w:val="009E6BB1"/>
    <w:rsid w:val="009F0092"/>
    <w:rsid w:val="009F0CD9"/>
    <w:rsid w:val="009F1A79"/>
    <w:rsid w:val="009F1F57"/>
    <w:rsid w:val="009F4FCF"/>
    <w:rsid w:val="009F65F4"/>
    <w:rsid w:val="009F676B"/>
    <w:rsid w:val="00A004DF"/>
    <w:rsid w:val="00A00D29"/>
    <w:rsid w:val="00A00FD5"/>
    <w:rsid w:val="00A019A8"/>
    <w:rsid w:val="00A01B03"/>
    <w:rsid w:val="00A02C66"/>
    <w:rsid w:val="00A03861"/>
    <w:rsid w:val="00A0464C"/>
    <w:rsid w:val="00A054E0"/>
    <w:rsid w:val="00A0663F"/>
    <w:rsid w:val="00A066CE"/>
    <w:rsid w:val="00A0740B"/>
    <w:rsid w:val="00A075A9"/>
    <w:rsid w:val="00A11042"/>
    <w:rsid w:val="00A133D8"/>
    <w:rsid w:val="00A14E97"/>
    <w:rsid w:val="00A20069"/>
    <w:rsid w:val="00A2244D"/>
    <w:rsid w:val="00A2253D"/>
    <w:rsid w:val="00A22AEC"/>
    <w:rsid w:val="00A2418A"/>
    <w:rsid w:val="00A247B8"/>
    <w:rsid w:val="00A24D8F"/>
    <w:rsid w:val="00A25B8B"/>
    <w:rsid w:val="00A269C3"/>
    <w:rsid w:val="00A26ECA"/>
    <w:rsid w:val="00A324C1"/>
    <w:rsid w:val="00A337DB"/>
    <w:rsid w:val="00A3467F"/>
    <w:rsid w:val="00A3551A"/>
    <w:rsid w:val="00A376E8"/>
    <w:rsid w:val="00A37E69"/>
    <w:rsid w:val="00A37F8E"/>
    <w:rsid w:val="00A41737"/>
    <w:rsid w:val="00A42B8F"/>
    <w:rsid w:val="00A43254"/>
    <w:rsid w:val="00A43896"/>
    <w:rsid w:val="00A43A26"/>
    <w:rsid w:val="00A447A0"/>
    <w:rsid w:val="00A459F5"/>
    <w:rsid w:val="00A45FC0"/>
    <w:rsid w:val="00A46B32"/>
    <w:rsid w:val="00A47ECC"/>
    <w:rsid w:val="00A5008C"/>
    <w:rsid w:val="00A50171"/>
    <w:rsid w:val="00A5102E"/>
    <w:rsid w:val="00A51083"/>
    <w:rsid w:val="00A5132E"/>
    <w:rsid w:val="00A51533"/>
    <w:rsid w:val="00A51E68"/>
    <w:rsid w:val="00A52F3B"/>
    <w:rsid w:val="00A531D4"/>
    <w:rsid w:val="00A55CFA"/>
    <w:rsid w:val="00A575B8"/>
    <w:rsid w:val="00A647B1"/>
    <w:rsid w:val="00A64DEF"/>
    <w:rsid w:val="00A65E4E"/>
    <w:rsid w:val="00A665DF"/>
    <w:rsid w:val="00A67F1B"/>
    <w:rsid w:val="00A67FCC"/>
    <w:rsid w:val="00A7217B"/>
    <w:rsid w:val="00A73067"/>
    <w:rsid w:val="00A737C4"/>
    <w:rsid w:val="00A739A6"/>
    <w:rsid w:val="00A75EF9"/>
    <w:rsid w:val="00A76BC9"/>
    <w:rsid w:val="00A8311C"/>
    <w:rsid w:val="00A84C5F"/>
    <w:rsid w:val="00A86973"/>
    <w:rsid w:val="00A8740B"/>
    <w:rsid w:val="00A87519"/>
    <w:rsid w:val="00A9246D"/>
    <w:rsid w:val="00A93644"/>
    <w:rsid w:val="00A93BD0"/>
    <w:rsid w:val="00A975A4"/>
    <w:rsid w:val="00AA2001"/>
    <w:rsid w:val="00AA2B5C"/>
    <w:rsid w:val="00AA5328"/>
    <w:rsid w:val="00AA5393"/>
    <w:rsid w:val="00AA63D4"/>
    <w:rsid w:val="00AB03FD"/>
    <w:rsid w:val="00AB38CB"/>
    <w:rsid w:val="00AB3BEC"/>
    <w:rsid w:val="00AB44E4"/>
    <w:rsid w:val="00AB4AEB"/>
    <w:rsid w:val="00AB5352"/>
    <w:rsid w:val="00AB56AE"/>
    <w:rsid w:val="00AB62D5"/>
    <w:rsid w:val="00AB65B5"/>
    <w:rsid w:val="00AB6DCD"/>
    <w:rsid w:val="00AB6EE0"/>
    <w:rsid w:val="00AC2DFD"/>
    <w:rsid w:val="00AC40B7"/>
    <w:rsid w:val="00AC531F"/>
    <w:rsid w:val="00AC6121"/>
    <w:rsid w:val="00AC626D"/>
    <w:rsid w:val="00AC6CB1"/>
    <w:rsid w:val="00AD0091"/>
    <w:rsid w:val="00AD23D8"/>
    <w:rsid w:val="00AD23EF"/>
    <w:rsid w:val="00AD307B"/>
    <w:rsid w:val="00AD41B3"/>
    <w:rsid w:val="00AD4C48"/>
    <w:rsid w:val="00AD6267"/>
    <w:rsid w:val="00AD7317"/>
    <w:rsid w:val="00AE01A8"/>
    <w:rsid w:val="00AE0CBD"/>
    <w:rsid w:val="00AE123A"/>
    <w:rsid w:val="00AE28A7"/>
    <w:rsid w:val="00AE2BB5"/>
    <w:rsid w:val="00AE33A6"/>
    <w:rsid w:val="00AE3715"/>
    <w:rsid w:val="00AE3729"/>
    <w:rsid w:val="00AE55B2"/>
    <w:rsid w:val="00AE5C6A"/>
    <w:rsid w:val="00AE65F7"/>
    <w:rsid w:val="00AE7280"/>
    <w:rsid w:val="00AF033A"/>
    <w:rsid w:val="00AF1699"/>
    <w:rsid w:val="00AF278F"/>
    <w:rsid w:val="00AF3896"/>
    <w:rsid w:val="00AF6C33"/>
    <w:rsid w:val="00B0098A"/>
    <w:rsid w:val="00B00A5F"/>
    <w:rsid w:val="00B0225F"/>
    <w:rsid w:val="00B029B8"/>
    <w:rsid w:val="00B02F60"/>
    <w:rsid w:val="00B032B8"/>
    <w:rsid w:val="00B04B46"/>
    <w:rsid w:val="00B0534D"/>
    <w:rsid w:val="00B06368"/>
    <w:rsid w:val="00B06FC6"/>
    <w:rsid w:val="00B07163"/>
    <w:rsid w:val="00B12FE6"/>
    <w:rsid w:val="00B1303F"/>
    <w:rsid w:val="00B1364A"/>
    <w:rsid w:val="00B13D3C"/>
    <w:rsid w:val="00B16715"/>
    <w:rsid w:val="00B17910"/>
    <w:rsid w:val="00B20A7E"/>
    <w:rsid w:val="00B20F18"/>
    <w:rsid w:val="00B21516"/>
    <w:rsid w:val="00B22CE0"/>
    <w:rsid w:val="00B23738"/>
    <w:rsid w:val="00B23A9D"/>
    <w:rsid w:val="00B23BEF"/>
    <w:rsid w:val="00B247BB"/>
    <w:rsid w:val="00B25C11"/>
    <w:rsid w:val="00B25EDF"/>
    <w:rsid w:val="00B25EE6"/>
    <w:rsid w:val="00B3115A"/>
    <w:rsid w:val="00B31A5C"/>
    <w:rsid w:val="00B33C19"/>
    <w:rsid w:val="00B34861"/>
    <w:rsid w:val="00B369F7"/>
    <w:rsid w:val="00B36A99"/>
    <w:rsid w:val="00B42980"/>
    <w:rsid w:val="00B434B2"/>
    <w:rsid w:val="00B434C7"/>
    <w:rsid w:val="00B43D45"/>
    <w:rsid w:val="00B468F2"/>
    <w:rsid w:val="00B46B45"/>
    <w:rsid w:val="00B47286"/>
    <w:rsid w:val="00B47894"/>
    <w:rsid w:val="00B50234"/>
    <w:rsid w:val="00B51BF4"/>
    <w:rsid w:val="00B52C68"/>
    <w:rsid w:val="00B542FE"/>
    <w:rsid w:val="00B55A1B"/>
    <w:rsid w:val="00B561DB"/>
    <w:rsid w:val="00B61DCE"/>
    <w:rsid w:val="00B62188"/>
    <w:rsid w:val="00B62467"/>
    <w:rsid w:val="00B62F79"/>
    <w:rsid w:val="00B62F82"/>
    <w:rsid w:val="00B648FA"/>
    <w:rsid w:val="00B662FF"/>
    <w:rsid w:val="00B730B4"/>
    <w:rsid w:val="00B74340"/>
    <w:rsid w:val="00B74F2F"/>
    <w:rsid w:val="00B756FB"/>
    <w:rsid w:val="00B769BC"/>
    <w:rsid w:val="00B77349"/>
    <w:rsid w:val="00B7761E"/>
    <w:rsid w:val="00B80A3D"/>
    <w:rsid w:val="00B823E0"/>
    <w:rsid w:val="00B82B78"/>
    <w:rsid w:val="00B84662"/>
    <w:rsid w:val="00B864A3"/>
    <w:rsid w:val="00B86C2A"/>
    <w:rsid w:val="00B902A5"/>
    <w:rsid w:val="00B90420"/>
    <w:rsid w:val="00B913E4"/>
    <w:rsid w:val="00B91DB9"/>
    <w:rsid w:val="00B93EFE"/>
    <w:rsid w:val="00B94956"/>
    <w:rsid w:val="00B94C7F"/>
    <w:rsid w:val="00B956B5"/>
    <w:rsid w:val="00B95C3A"/>
    <w:rsid w:val="00BA0D44"/>
    <w:rsid w:val="00BA0E26"/>
    <w:rsid w:val="00BA31BF"/>
    <w:rsid w:val="00BA43FC"/>
    <w:rsid w:val="00BA478B"/>
    <w:rsid w:val="00BA5224"/>
    <w:rsid w:val="00BA7E3B"/>
    <w:rsid w:val="00BB079C"/>
    <w:rsid w:val="00BB39C1"/>
    <w:rsid w:val="00BB590A"/>
    <w:rsid w:val="00BB5D16"/>
    <w:rsid w:val="00BB6180"/>
    <w:rsid w:val="00BB69E6"/>
    <w:rsid w:val="00BC1B7A"/>
    <w:rsid w:val="00BC2B4D"/>
    <w:rsid w:val="00BC2BC7"/>
    <w:rsid w:val="00BC2C17"/>
    <w:rsid w:val="00BC3ACD"/>
    <w:rsid w:val="00BC6E73"/>
    <w:rsid w:val="00BD0014"/>
    <w:rsid w:val="00BD01D8"/>
    <w:rsid w:val="00BD2512"/>
    <w:rsid w:val="00BD255F"/>
    <w:rsid w:val="00BD383D"/>
    <w:rsid w:val="00BD4236"/>
    <w:rsid w:val="00BD5CCA"/>
    <w:rsid w:val="00BD5CD4"/>
    <w:rsid w:val="00BD6EF9"/>
    <w:rsid w:val="00BD77DD"/>
    <w:rsid w:val="00BE0ACB"/>
    <w:rsid w:val="00BE3537"/>
    <w:rsid w:val="00BE360F"/>
    <w:rsid w:val="00BE50FD"/>
    <w:rsid w:val="00BE51CA"/>
    <w:rsid w:val="00BE6D47"/>
    <w:rsid w:val="00BE7032"/>
    <w:rsid w:val="00BE7330"/>
    <w:rsid w:val="00BF01C5"/>
    <w:rsid w:val="00BF066A"/>
    <w:rsid w:val="00BF361C"/>
    <w:rsid w:val="00BF4342"/>
    <w:rsid w:val="00BF5050"/>
    <w:rsid w:val="00BF5422"/>
    <w:rsid w:val="00BF54CF"/>
    <w:rsid w:val="00BF59B1"/>
    <w:rsid w:val="00BF6A78"/>
    <w:rsid w:val="00BF6E19"/>
    <w:rsid w:val="00BF79B4"/>
    <w:rsid w:val="00C01427"/>
    <w:rsid w:val="00C016A1"/>
    <w:rsid w:val="00C04E0A"/>
    <w:rsid w:val="00C058AF"/>
    <w:rsid w:val="00C124C1"/>
    <w:rsid w:val="00C128AE"/>
    <w:rsid w:val="00C136D6"/>
    <w:rsid w:val="00C13D5B"/>
    <w:rsid w:val="00C17AE2"/>
    <w:rsid w:val="00C20F27"/>
    <w:rsid w:val="00C215CF"/>
    <w:rsid w:val="00C2244B"/>
    <w:rsid w:val="00C22B0D"/>
    <w:rsid w:val="00C240C1"/>
    <w:rsid w:val="00C250D0"/>
    <w:rsid w:val="00C252AC"/>
    <w:rsid w:val="00C255AB"/>
    <w:rsid w:val="00C27214"/>
    <w:rsid w:val="00C27597"/>
    <w:rsid w:val="00C30382"/>
    <w:rsid w:val="00C30D6F"/>
    <w:rsid w:val="00C31063"/>
    <w:rsid w:val="00C31B7E"/>
    <w:rsid w:val="00C3242A"/>
    <w:rsid w:val="00C32AE2"/>
    <w:rsid w:val="00C33201"/>
    <w:rsid w:val="00C332C4"/>
    <w:rsid w:val="00C360B3"/>
    <w:rsid w:val="00C3679B"/>
    <w:rsid w:val="00C37027"/>
    <w:rsid w:val="00C3778D"/>
    <w:rsid w:val="00C405A3"/>
    <w:rsid w:val="00C42752"/>
    <w:rsid w:val="00C42973"/>
    <w:rsid w:val="00C44F9C"/>
    <w:rsid w:val="00C4730E"/>
    <w:rsid w:val="00C5019C"/>
    <w:rsid w:val="00C5034F"/>
    <w:rsid w:val="00C52479"/>
    <w:rsid w:val="00C52C59"/>
    <w:rsid w:val="00C5349E"/>
    <w:rsid w:val="00C54467"/>
    <w:rsid w:val="00C54D3D"/>
    <w:rsid w:val="00C55A30"/>
    <w:rsid w:val="00C6028F"/>
    <w:rsid w:val="00C608F1"/>
    <w:rsid w:val="00C61253"/>
    <w:rsid w:val="00C631E1"/>
    <w:rsid w:val="00C638D8"/>
    <w:rsid w:val="00C63D26"/>
    <w:rsid w:val="00C641EB"/>
    <w:rsid w:val="00C65053"/>
    <w:rsid w:val="00C66F69"/>
    <w:rsid w:val="00C67223"/>
    <w:rsid w:val="00C67CFF"/>
    <w:rsid w:val="00C707B8"/>
    <w:rsid w:val="00C71C15"/>
    <w:rsid w:val="00C71F3D"/>
    <w:rsid w:val="00C72F53"/>
    <w:rsid w:val="00C74035"/>
    <w:rsid w:val="00C77818"/>
    <w:rsid w:val="00C77AE3"/>
    <w:rsid w:val="00C8063F"/>
    <w:rsid w:val="00C81549"/>
    <w:rsid w:val="00C829A1"/>
    <w:rsid w:val="00C83B36"/>
    <w:rsid w:val="00C84F8A"/>
    <w:rsid w:val="00C85209"/>
    <w:rsid w:val="00C8618F"/>
    <w:rsid w:val="00C90372"/>
    <w:rsid w:val="00C9041F"/>
    <w:rsid w:val="00C91A45"/>
    <w:rsid w:val="00C91ED2"/>
    <w:rsid w:val="00C91FB4"/>
    <w:rsid w:val="00C95745"/>
    <w:rsid w:val="00C962E3"/>
    <w:rsid w:val="00C965BD"/>
    <w:rsid w:val="00C97997"/>
    <w:rsid w:val="00CA0FAC"/>
    <w:rsid w:val="00CA25C0"/>
    <w:rsid w:val="00CA3451"/>
    <w:rsid w:val="00CA4948"/>
    <w:rsid w:val="00CA52F9"/>
    <w:rsid w:val="00CA568B"/>
    <w:rsid w:val="00CA7500"/>
    <w:rsid w:val="00CB19FE"/>
    <w:rsid w:val="00CB304C"/>
    <w:rsid w:val="00CB53E8"/>
    <w:rsid w:val="00CB594A"/>
    <w:rsid w:val="00CB5CB2"/>
    <w:rsid w:val="00CB6979"/>
    <w:rsid w:val="00CC0A3D"/>
    <w:rsid w:val="00CC2373"/>
    <w:rsid w:val="00CC3D24"/>
    <w:rsid w:val="00CC3F91"/>
    <w:rsid w:val="00CC4B0A"/>
    <w:rsid w:val="00CC544A"/>
    <w:rsid w:val="00CC57EA"/>
    <w:rsid w:val="00CC5954"/>
    <w:rsid w:val="00CC6C4E"/>
    <w:rsid w:val="00CD05A2"/>
    <w:rsid w:val="00CD19DA"/>
    <w:rsid w:val="00CD29D4"/>
    <w:rsid w:val="00CD38F5"/>
    <w:rsid w:val="00CD437E"/>
    <w:rsid w:val="00CD5A89"/>
    <w:rsid w:val="00CD5DAD"/>
    <w:rsid w:val="00CD72C5"/>
    <w:rsid w:val="00CD79A7"/>
    <w:rsid w:val="00CE0789"/>
    <w:rsid w:val="00CE1A03"/>
    <w:rsid w:val="00CE2346"/>
    <w:rsid w:val="00CE3529"/>
    <w:rsid w:val="00CE35C8"/>
    <w:rsid w:val="00CE3962"/>
    <w:rsid w:val="00CE5105"/>
    <w:rsid w:val="00CE56BD"/>
    <w:rsid w:val="00CE5EC0"/>
    <w:rsid w:val="00CE6F9F"/>
    <w:rsid w:val="00CE773B"/>
    <w:rsid w:val="00CE781A"/>
    <w:rsid w:val="00CF1D74"/>
    <w:rsid w:val="00CF2BE2"/>
    <w:rsid w:val="00CF55F9"/>
    <w:rsid w:val="00CF71A6"/>
    <w:rsid w:val="00CF7495"/>
    <w:rsid w:val="00D01CF9"/>
    <w:rsid w:val="00D0334D"/>
    <w:rsid w:val="00D0374D"/>
    <w:rsid w:val="00D05A76"/>
    <w:rsid w:val="00D07F1D"/>
    <w:rsid w:val="00D10558"/>
    <w:rsid w:val="00D1203E"/>
    <w:rsid w:val="00D13E70"/>
    <w:rsid w:val="00D16C58"/>
    <w:rsid w:val="00D17019"/>
    <w:rsid w:val="00D17EC6"/>
    <w:rsid w:val="00D21168"/>
    <w:rsid w:val="00D235C8"/>
    <w:rsid w:val="00D2438C"/>
    <w:rsid w:val="00D26C3F"/>
    <w:rsid w:val="00D27185"/>
    <w:rsid w:val="00D337AE"/>
    <w:rsid w:val="00D33AB3"/>
    <w:rsid w:val="00D33F24"/>
    <w:rsid w:val="00D346B7"/>
    <w:rsid w:val="00D346B8"/>
    <w:rsid w:val="00D35AC8"/>
    <w:rsid w:val="00D35D34"/>
    <w:rsid w:val="00D36F87"/>
    <w:rsid w:val="00D37E4E"/>
    <w:rsid w:val="00D42E6C"/>
    <w:rsid w:val="00D43B80"/>
    <w:rsid w:val="00D44236"/>
    <w:rsid w:val="00D45B1E"/>
    <w:rsid w:val="00D45BA4"/>
    <w:rsid w:val="00D471AF"/>
    <w:rsid w:val="00D4724F"/>
    <w:rsid w:val="00D50519"/>
    <w:rsid w:val="00D516A5"/>
    <w:rsid w:val="00D5264C"/>
    <w:rsid w:val="00D5289A"/>
    <w:rsid w:val="00D537FE"/>
    <w:rsid w:val="00D538F0"/>
    <w:rsid w:val="00D54A6A"/>
    <w:rsid w:val="00D54BF8"/>
    <w:rsid w:val="00D54D7C"/>
    <w:rsid w:val="00D55951"/>
    <w:rsid w:val="00D572BE"/>
    <w:rsid w:val="00D57EB6"/>
    <w:rsid w:val="00D60ED7"/>
    <w:rsid w:val="00D63586"/>
    <w:rsid w:val="00D664BF"/>
    <w:rsid w:val="00D66D8B"/>
    <w:rsid w:val="00D72A1C"/>
    <w:rsid w:val="00D73580"/>
    <w:rsid w:val="00D73802"/>
    <w:rsid w:val="00D73868"/>
    <w:rsid w:val="00D73C2C"/>
    <w:rsid w:val="00D73D52"/>
    <w:rsid w:val="00D745E7"/>
    <w:rsid w:val="00D77495"/>
    <w:rsid w:val="00D774ED"/>
    <w:rsid w:val="00D77F88"/>
    <w:rsid w:val="00D81EAA"/>
    <w:rsid w:val="00D8259F"/>
    <w:rsid w:val="00D825F2"/>
    <w:rsid w:val="00D828B1"/>
    <w:rsid w:val="00D84F27"/>
    <w:rsid w:val="00D873C6"/>
    <w:rsid w:val="00D94C7D"/>
    <w:rsid w:val="00D94CA4"/>
    <w:rsid w:val="00D95E99"/>
    <w:rsid w:val="00DA098C"/>
    <w:rsid w:val="00DA1A3A"/>
    <w:rsid w:val="00DA2C65"/>
    <w:rsid w:val="00DA395D"/>
    <w:rsid w:val="00DB16B8"/>
    <w:rsid w:val="00DB1D52"/>
    <w:rsid w:val="00DB1F62"/>
    <w:rsid w:val="00DB2E03"/>
    <w:rsid w:val="00DB3742"/>
    <w:rsid w:val="00DB3F4B"/>
    <w:rsid w:val="00DB61A4"/>
    <w:rsid w:val="00DB67C1"/>
    <w:rsid w:val="00DB70CD"/>
    <w:rsid w:val="00DB70F4"/>
    <w:rsid w:val="00DC1056"/>
    <w:rsid w:val="00DC211E"/>
    <w:rsid w:val="00DC21D8"/>
    <w:rsid w:val="00DC282A"/>
    <w:rsid w:val="00DC34DC"/>
    <w:rsid w:val="00DC3CC6"/>
    <w:rsid w:val="00DC514A"/>
    <w:rsid w:val="00DC64EC"/>
    <w:rsid w:val="00DC67B1"/>
    <w:rsid w:val="00DC7833"/>
    <w:rsid w:val="00DD132B"/>
    <w:rsid w:val="00DD1725"/>
    <w:rsid w:val="00DD1CA6"/>
    <w:rsid w:val="00DD2A18"/>
    <w:rsid w:val="00DD5B1A"/>
    <w:rsid w:val="00DD61E8"/>
    <w:rsid w:val="00DD62C0"/>
    <w:rsid w:val="00DD7859"/>
    <w:rsid w:val="00DE03AC"/>
    <w:rsid w:val="00DE0A1D"/>
    <w:rsid w:val="00DE15B2"/>
    <w:rsid w:val="00DE1A9A"/>
    <w:rsid w:val="00DE3D2C"/>
    <w:rsid w:val="00DE5E82"/>
    <w:rsid w:val="00DE5FA6"/>
    <w:rsid w:val="00DE6494"/>
    <w:rsid w:val="00DE6AA1"/>
    <w:rsid w:val="00DE74D7"/>
    <w:rsid w:val="00DE7EF7"/>
    <w:rsid w:val="00DF1185"/>
    <w:rsid w:val="00DF1299"/>
    <w:rsid w:val="00DF1A70"/>
    <w:rsid w:val="00DF23A8"/>
    <w:rsid w:val="00DF2F27"/>
    <w:rsid w:val="00DF6CCC"/>
    <w:rsid w:val="00DF6D0C"/>
    <w:rsid w:val="00DF6F64"/>
    <w:rsid w:val="00DF721E"/>
    <w:rsid w:val="00DF7C87"/>
    <w:rsid w:val="00E009B0"/>
    <w:rsid w:val="00E03D5C"/>
    <w:rsid w:val="00E04C0F"/>
    <w:rsid w:val="00E0570B"/>
    <w:rsid w:val="00E057B2"/>
    <w:rsid w:val="00E05996"/>
    <w:rsid w:val="00E0767F"/>
    <w:rsid w:val="00E10B87"/>
    <w:rsid w:val="00E10EB0"/>
    <w:rsid w:val="00E1478B"/>
    <w:rsid w:val="00E14FAC"/>
    <w:rsid w:val="00E15007"/>
    <w:rsid w:val="00E16EC7"/>
    <w:rsid w:val="00E1714F"/>
    <w:rsid w:val="00E21576"/>
    <w:rsid w:val="00E219CE"/>
    <w:rsid w:val="00E23961"/>
    <w:rsid w:val="00E24071"/>
    <w:rsid w:val="00E24EBC"/>
    <w:rsid w:val="00E2522C"/>
    <w:rsid w:val="00E2599B"/>
    <w:rsid w:val="00E2793D"/>
    <w:rsid w:val="00E31AFA"/>
    <w:rsid w:val="00E324EE"/>
    <w:rsid w:val="00E359FF"/>
    <w:rsid w:val="00E405F1"/>
    <w:rsid w:val="00E43054"/>
    <w:rsid w:val="00E46013"/>
    <w:rsid w:val="00E477C3"/>
    <w:rsid w:val="00E5048D"/>
    <w:rsid w:val="00E50AC4"/>
    <w:rsid w:val="00E51077"/>
    <w:rsid w:val="00E51E16"/>
    <w:rsid w:val="00E52151"/>
    <w:rsid w:val="00E53730"/>
    <w:rsid w:val="00E53C46"/>
    <w:rsid w:val="00E54511"/>
    <w:rsid w:val="00E55DC3"/>
    <w:rsid w:val="00E57577"/>
    <w:rsid w:val="00E62043"/>
    <w:rsid w:val="00E626B9"/>
    <w:rsid w:val="00E627C9"/>
    <w:rsid w:val="00E630F3"/>
    <w:rsid w:val="00E648CE"/>
    <w:rsid w:val="00E65198"/>
    <w:rsid w:val="00E664FB"/>
    <w:rsid w:val="00E66F0D"/>
    <w:rsid w:val="00E70615"/>
    <w:rsid w:val="00E7207B"/>
    <w:rsid w:val="00E7347A"/>
    <w:rsid w:val="00E75A47"/>
    <w:rsid w:val="00E75D8C"/>
    <w:rsid w:val="00E77771"/>
    <w:rsid w:val="00E777F2"/>
    <w:rsid w:val="00E802C9"/>
    <w:rsid w:val="00E80F0A"/>
    <w:rsid w:val="00E81A6A"/>
    <w:rsid w:val="00E8291B"/>
    <w:rsid w:val="00E8395F"/>
    <w:rsid w:val="00E85E41"/>
    <w:rsid w:val="00E85EA1"/>
    <w:rsid w:val="00E91044"/>
    <w:rsid w:val="00E910D3"/>
    <w:rsid w:val="00E923CF"/>
    <w:rsid w:val="00E9335F"/>
    <w:rsid w:val="00E95111"/>
    <w:rsid w:val="00EA14C8"/>
    <w:rsid w:val="00EA19D3"/>
    <w:rsid w:val="00EB05D0"/>
    <w:rsid w:val="00EB07C5"/>
    <w:rsid w:val="00EB1D49"/>
    <w:rsid w:val="00EB42DD"/>
    <w:rsid w:val="00EB559F"/>
    <w:rsid w:val="00EB5F3D"/>
    <w:rsid w:val="00EB6EC2"/>
    <w:rsid w:val="00EC1CEB"/>
    <w:rsid w:val="00EC268C"/>
    <w:rsid w:val="00EC3753"/>
    <w:rsid w:val="00EC3D46"/>
    <w:rsid w:val="00EC4E71"/>
    <w:rsid w:val="00EC6667"/>
    <w:rsid w:val="00ED0365"/>
    <w:rsid w:val="00ED0865"/>
    <w:rsid w:val="00ED1C60"/>
    <w:rsid w:val="00ED2EB9"/>
    <w:rsid w:val="00ED4469"/>
    <w:rsid w:val="00ED5F23"/>
    <w:rsid w:val="00ED6DC0"/>
    <w:rsid w:val="00ED79CE"/>
    <w:rsid w:val="00ED7A7A"/>
    <w:rsid w:val="00EE038C"/>
    <w:rsid w:val="00EE47C5"/>
    <w:rsid w:val="00EE490C"/>
    <w:rsid w:val="00EE613B"/>
    <w:rsid w:val="00EE7E17"/>
    <w:rsid w:val="00EF2C8E"/>
    <w:rsid w:val="00EF3A0D"/>
    <w:rsid w:val="00EF3CEB"/>
    <w:rsid w:val="00EF41A8"/>
    <w:rsid w:val="00EF44FB"/>
    <w:rsid w:val="00EF4D3C"/>
    <w:rsid w:val="00EF5554"/>
    <w:rsid w:val="00EF5AD8"/>
    <w:rsid w:val="00EF5D2F"/>
    <w:rsid w:val="00EF6758"/>
    <w:rsid w:val="00EF6B90"/>
    <w:rsid w:val="00EF79F7"/>
    <w:rsid w:val="00F00418"/>
    <w:rsid w:val="00F006C0"/>
    <w:rsid w:val="00F019AA"/>
    <w:rsid w:val="00F0267E"/>
    <w:rsid w:val="00F02686"/>
    <w:rsid w:val="00F0459B"/>
    <w:rsid w:val="00F04E15"/>
    <w:rsid w:val="00F05DF3"/>
    <w:rsid w:val="00F069EA"/>
    <w:rsid w:val="00F07B6E"/>
    <w:rsid w:val="00F11461"/>
    <w:rsid w:val="00F11675"/>
    <w:rsid w:val="00F1182D"/>
    <w:rsid w:val="00F12557"/>
    <w:rsid w:val="00F13A8F"/>
    <w:rsid w:val="00F144F8"/>
    <w:rsid w:val="00F14DF8"/>
    <w:rsid w:val="00F164A3"/>
    <w:rsid w:val="00F17AD9"/>
    <w:rsid w:val="00F17F74"/>
    <w:rsid w:val="00F202C2"/>
    <w:rsid w:val="00F22756"/>
    <w:rsid w:val="00F23890"/>
    <w:rsid w:val="00F24638"/>
    <w:rsid w:val="00F2504D"/>
    <w:rsid w:val="00F2637F"/>
    <w:rsid w:val="00F268F7"/>
    <w:rsid w:val="00F3053D"/>
    <w:rsid w:val="00F30BDB"/>
    <w:rsid w:val="00F30CF8"/>
    <w:rsid w:val="00F31EDF"/>
    <w:rsid w:val="00F32CDE"/>
    <w:rsid w:val="00F32D4C"/>
    <w:rsid w:val="00F34811"/>
    <w:rsid w:val="00F34B14"/>
    <w:rsid w:val="00F36A6A"/>
    <w:rsid w:val="00F40101"/>
    <w:rsid w:val="00F404F7"/>
    <w:rsid w:val="00F40CCA"/>
    <w:rsid w:val="00F41521"/>
    <w:rsid w:val="00F42943"/>
    <w:rsid w:val="00F42D97"/>
    <w:rsid w:val="00F43F09"/>
    <w:rsid w:val="00F45A72"/>
    <w:rsid w:val="00F46723"/>
    <w:rsid w:val="00F50016"/>
    <w:rsid w:val="00F50647"/>
    <w:rsid w:val="00F5118A"/>
    <w:rsid w:val="00F51A21"/>
    <w:rsid w:val="00F5276E"/>
    <w:rsid w:val="00F52E9F"/>
    <w:rsid w:val="00F53304"/>
    <w:rsid w:val="00F53D40"/>
    <w:rsid w:val="00F545ED"/>
    <w:rsid w:val="00F5687F"/>
    <w:rsid w:val="00F575C7"/>
    <w:rsid w:val="00F60305"/>
    <w:rsid w:val="00F61B12"/>
    <w:rsid w:val="00F62398"/>
    <w:rsid w:val="00F63223"/>
    <w:rsid w:val="00F63264"/>
    <w:rsid w:val="00F6379E"/>
    <w:rsid w:val="00F67FA8"/>
    <w:rsid w:val="00F70799"/>
    <w:rsid w:val="00F70A8B"/>
    <w:rsid w:val="00F724FB"/>
    <w:rsid w:val="00F72A26"/>
    <w:rsid w:val="00F733C3"/>
    <w:rsid w:val="00F756DD"/>
    <w:rsid w:val="00F80047"/>
    <w:rsid w:val="00F8104D"/>
    <w:rsid w:val="00F81587"/>
    <w:rsid w:val="00F82571"/>
    <w:rsid w:val="00F85B72"/>
    <w:rsid w:val="00F8766F"/>
    <w:rsid w:val="00F91082"/>
    <w:rsid w:val="00F91A9A"/>
    <w:rsid w:val="00F93ABB"/>
    <w:rsid w:val="00F94D79"/>
    <w:rsid w:val="00FA118A"/>
    <w:rsid w:val="00FA31C7"/>
    <w:rsid w:val="00FA472D"/>
    <w:rsid w:val="00FA7254"/>
    <w:rsid w:val="00FB18F6"/>
    <w:rsid w:val="00FB2A52"/>
    <w:rsid w:val="00FB2CFF"/>
    <w:rsid w:val="00FB6E19"/>
    <w:rsid w:val="00FB71F6"/>
    <w:rsid w:val="00FC1483"/>
    <w:rsid w:val="00FC1C47"/>
    <w:rsid w:val="00FC39ED"/>
    <w:rsid w:val="00FC4419"/>
    <w:rsid w:val="00FC47E2"/>
    <w:rsid w:val="00FC4AA5"/>
    <w:rsid w:val="00FC5148"/>
    <w:rsid w:val="00FC75AC"/>
    <w:rsid w:val="00FD01BF"/>
    <w:rsid w:val="00FD0525"/>
    <w:rsid w:val="00FD297D"/>
    <w:rsid w:val="00FD2D13"/>
    <w:rsid w:val="00FD3D26"/>
    <w:rsid w:val="00FD4789"/>
    <w:rsid w:val="00FD6071"/>
    <w:rsid w:val="00FE0794"/>
    <w:rsid w:val="00FE1041"/>
    <w:rsid w:val="00FE24CB"/>
    <w:rsid w:val="00FE3166"/>
    <w:rsid w:val="00FE3473"/>
    <w:rsid w:val="00FE353B"/>
    <w:rsid w:val="00FE4049"/>
    <w:rsid w:val="00FE4794"/>
    <w:rsid w:val="00FE5DF7"/>
    <w:rsid w:val="00FE5F72"/>
    <w:rsid w:val="00FF0231"/>
    <w:rsid w:val="00FF1C9B"/>
    <w:rsid w:val="00FF1D49"/>
    <w:rsid w:val="00FF2562"/>
    <w:rsid w:val="00FF3A41"/>
    <w:rsid w:val="00FF3E5B"/>
    <w:rsid w:val="00FF544F"/>
    <w:rsid w:val="00FF57E4"/>
    <w:rsid w:val="00FF78E5"/>
    <w:rsid w:val="010A6AC2"/>
    <w:rsid w:val="01484009"/>
    <w:rsid w:val="01B31C9D"/>
    <w:rsid w:val="01CB17F5"/>
    <w:rsid w:val="01E21263"/>
    <w:rsid w:val="02511F9D"/>
    <w:rsid w:val="025F1933"/>
    <w:rsid w:val="03597303"/>
    <w:rsid w:val="03A314B8"/>
    <w:rsid w:val="03B9447C"/>
    <w:rsid w:val="03CA1FAF"/>
    <w:rsid w:val="03D62253"/>
    <w:rsid w:val="03D82B98"/>
    <w:rsid w:val="03E6079F"/>
    <w:rsid w:val="03F5648C"/>
    <w:rsid w:val="03F83E8B"/>
    <w:rsid w:val="04510152"/>
    <w:rsid w:val="04B05649"/>
    <w:rsid w:val="052676B9"/>
    <w:rsid w:val="054450E1"/>
    <w:rsid w:val="06014406"/>
    <w:rsid w:val="060F2738"/>
    <w:rsid w:val="06605FD1"/>
    <w:rsid w:val="06964D1E"/>
    <w:rsid w:val="06CD2D08"/>
    <w:rsid w:val="06EB7200"/>
    <w:rsid w:val="06F64C81"/>
    <w:rsid w:val="078D1DEF"/>
    <w:rsid w:val="079C1E7E"/>
    <w:rsid w:val="07B72767"/>
    <w:rsid w:val="07D07AAD"/>
    <w:rsid w:val="08077E72"/>
    <w:rsid w:val="083566D7"/>
    <w:rsid w:val="087C7B2E"/>
    <w:rsid w:val="0911718B"/>
    <w:rsid w:val="095F3DEF"/>
    <w:rsid w:val="099B1334"/>
    <w:rsid w:val="09CC2AAC"/>
    <w:rsid w:val="09EA6F07"/>
    <w:rsid w:val="0A652D3E"/>
    <w:rsid w:val="0C92213C"/>
    <w:rsid w:val="0CEB027E"/>
    <w:rsid w:val="0CF85CC9"/>
    <w:rsid w:val="0D050F53"/>
    <w:rsid w:val="0D1735EF"/>
    <w:rsid w:val="0D2250D8"/>
    <w:rsid w:val="0D7C0282"/>
    <w:rsid w:val="0D84032B"/>
    <w:rsid w:val="0DCD4A3D"/>
    <w:rsid w:val="0DE545B5"/>
    <w:rsid w:val="0E3015A8"/>
    <w:rsid w:val="0E943A2C"/>
    <w:rsid w:val="0E9B4C74"/>
    <w:rsid w:val="0EA36BA7"/>
    <w:rsid w:val="0F40276A"/>
    <w:rsid w:val="105C384D"/>
    <w:rsid w:val="10A27F31"/>
    <w:rsid w:val="10AA4B17"/>
    <w:rsid w:val="10CB6CDF"/>
    <w:rsid w:val="110E5C0D"/>
    <w:rsid w:val="112B5E7E"/>
    <w:rsid w:val="116A01F1"/>
    <w:rsid w:val="11767E7A"/>
    <w:rsid w:val="11927058"/>
    <w:rsid w:val="12096298"/>
    <w:rsid w:val="126F2404"/>
    <w:rsid w:val="12F26E2C"/>
    <w:rsid w:val="13407A72"/>
    <w:rsid w:val="139479ED"/>
    <w:rsid w:val="13A95C80"/>
    <w:rsid w:val="13AF4F03"/>
    <w:rsid w:val="13D77F15"/>
    <w:rsid w:val="14485052"/>
    <w:rsid w:val="1461426A"/>
    <w:rsid w:val="14736E66"/>
    <w:rsid w:val="14CE2396"/>
    <w:rsid w:val="14DD21B8"/>
    <w:rsid w:val="14F91A9D"/>
    <w:rsid w:val="1534169A"/>
    <w:rsid w:val="15C03E03"/>
    <w:rsid w:val="15E2762C"/>
    <w:rsid w:val="162A25EB"/>
    <w:rsid w:val="168E1562"/>
    <w:rsid w:val="16C1253D"/>
    <w:rsid w:val="16CA79EE"/>
    <w:rsid w:val="16D02536"/>
    <w:rsid w:val="16FD2A55"/>
    <w:rsid w:val="17366761"/>
    <w:rsid w:val="177C01F0"/>
    <w:rsid w:val="179C1DD0"/>
    <w:rsid w:val="17CE6630"/>
    <w:rsid w:val="18163111"/>
    <w:rsid w:val="18B451FD"/>
    <w:rsid w:val="192561AE"/>
    <w:rsid w:val="19B824BD"/>
    <w:rsid w:val="1A49190A"/>
    <w:rsid w:val="1A6B57AD"/>
    <w:rsid w:val="1A95517C"/>
    <w:rsid w:val="1ABE7431"/>
    <w:rsid w:val="1AD115B9"/>
    <w:rsid w:val="1AD65100"/>
    <w:rsid w:val="1AE4582E"/>
    <w:rsid w:val="1AFA16D5"/>
    <w:rsid w:val="1AFB7EAA"/>
    <w:rsid w:val="1B4F19F8"/>
    <w:rsid w:val="1B8E04AC"/>
    <w:rsid w:val="1BF62C01"/>
    <w:rsid w:val="1C15085C"/>
    <w:rsid w:val="1C2361BA"/>
    <w:rsid w:val="1C4A1F6C"/>
    <w:rsid w:val="1C5170A2"/>
    <w:rsid w:val="1C6645BB"/>
    <w:rsid w:val="1CBB28AB"/>
    <w:rsid w:val="1CE84771"/>
    <w:rsid w:val="1D200197"/>
    <w:rsid w:val="1E360515"/>
    <w:rsid w:val="1F05646C"/>
    <w:rsid w:val="1F063325"/>
    <w:rsid w:val="1F457193"/>
    <w:rsid w:val="1F4D6E49"/>
    <w:rsid w:val="1F587B1B"/>
    <w:rsid w:val="1FB04BA5"/>
    <w:rsid w:val="1FB6183B"/>
    <w:rsid w:val="1FBC5DF5"/>
    <w:rsid w:val="1FD33DAA"/>
    <w:rsid w:val="206F42A1"/>
    <w:rsid w:val="20E36EBF"/>
    <w:rsid w:val="2184739C"/>
    <w:rsid w:val="21B83F86"/>
    <w:rsid w:val="22073864"/>
    <w:rsid w:val="221178A8"/>
    <w:rsid w:val="221213CF"/>
    <w:rsid w:val="22292B4A"/>
    <w:rsid w:val="22327A92"/>
    <w:rsid w:val="2240793E"/>
    <w:rsid w:val="231555D9"/>
    <w:rsid w:val="231762A1"/>
    <w:rsid w:val="23192518"/>
    <w:rsid w:val="231D53A2"/>
    <w:rsid w:val="238F4F33"/>
    <w:rsid w:val="23B7504C"/>
    <w:rsid w:val="23F43D7F"/>
    <w:rsid w:val="24571307"/>
    <w:rsid w:val="24BA3AE7"/>
    <w:rsid w:val="24C932C7"/>
    <w:rsid w:val="24DA05EF"/>
    <w:rsid w:val="24FF18C5"/>
    <w:rsid w:val="25343050"/>
    <w:rsid w:val="25EA7C7E"/>
    <w:rsid w:val="261E645E"/>
    <w:rsid w:val="26446DE3"/>
    <w:rsid w:val="269003BC"/>
    <w:rsid w:val="26C37006"/>
    <w:rsid w:val="26D7699F"/>
    <w:rsid w:val="26E31FC9"/>
    <w:rsid w:val="27E50C16"/>
    <w:rsid w:val="27E965F8"/>
    <w:rsid w:val="28C04446"/>
    <w:rsid w:val="28DF1432"/>
    <w:rsid w:val="28EA1EBD"/>
    <w:rsid w:val="29354D30"/>
    <w:rsid w:val="295833A0"/>
    <w:rsid w:val="2AD43590"/>
    <w:rsid w:val="2AFA4C4F"/>
    <w:rsid w:val="2B09362A"/>
    <w:rsid w:val="2B6E213B"/>
    <w:rsid w:val="2B774624"/>
    <w:rsid w:val="2BA967CA"/>
    <w:rsid w:val="2BAA40D8"/>
    <w:rsid w:val="2BB233F2"/>
    <w:rsid w:val="2C4D5EFA"/>
    <w:rsid w:val="2C7A72BE"/>
    <w:rsid w:val="2CD617D1"/>
    <w:rsid w:val="2F401D3C"/>
    <w:rsid w:val="2F4546D7"/>
    <w:rsid w:val="2FA95C88"/>
    <w:rsid w:val="303625F7"/>
    <w:rsid w:val="30365340"/>
    <w:rsid w:val="3041370F"/>
    <w:rsid w:val="308C0DBD"/>
    <w:rsid w:val="30FA1876"/>
    <w:rsid w:val="31213215"/>
    <w:rsid w:val="312745E0"/>
    <w:rsid w:val="318D612F"/>
    <w:rsid w:val="322F554F"/>
    <w:rsid w:val="32453A27"/>
    <w:rsid w:val="3263064A"/>
    <w:rsid w:val="32AC0C06"/>
    <w:rsid w:val="32B24DB7"/>
    <w:rsid w:val="331D35FA"/>
    <w:rsid w:val="33FC3B2D"/>
    <w:rsid w:val="341C3C32"/>
    <w:rsid w:val="342C5402"/>
    <w:rsid w:val="34321C81"/>
    <w:rsid w:val="34DE302A"/>
    <w:rsid w:val="3537750C"/>
    <w:rsid w:val="3537798C"/>
    <w:rsid w:val="35C13FC9"/>
    <w:rsid w:val="35D95EFE"/>
    <w:rsid w:val="35EB4330"/>
    <w:rsid w:val="35FA0A0B"/>
    <w:rsid w:val="3618394C"/>
    <w:rsid w:val="363A25DE"/>
    <w:rsid w:val="364257B6"/>
    <w:rsid w:val="36877FAF"/>
    <w:rsid w:val="369A0CD1"/>
    <w:rsid w:val="36B464D0"/>
    <w:rsid w:val="37196D72"/>
    <w:rsid w:val="374264D3"/>
    <w:rsid w:val="378F7A82"/>
    <w:rsid w:val="37AB6741"/>
    <w:rsid w:val="37DB7874"/>
    <w:rsid w:val="37EA5922"/>
    <w:rsid w:val="38276B93"/>
    <w:rsid w:val="38414C95"/>
    <w:rsid w:val="386760A6"/>
    <w:rsid w:val="388A2DB6"/>
    <w:rsid w:val="38A52C60"/>
    <w:rsid w:val="38A9029B"/>
    <w:rsid w:val="38FB7DDE"/>
    <w:rsid w:val="395D293D"/>
    <w:rsid w:val="39D103DF"/>
    <w:rsid w:val="39EA67EF"/>
    <w:rsid w:val="3A0B64A7"/>
    <w:rsid w:val="3A956648"/>
    <w:rsid w:val="3AC41D77"/>
    <w:rsid w:val="3AF74C02"/>
    <w:rsid w:val="3B023801"/>
    <w:rsid w:val="3B197D1C"/>
    <w:rsid w:val="3B2B5BDA"/>
    <w:rsid w:val="3B2C7653"/>
    <w:rsid w:val="3B9052B1"/>
    <w:rsid w:val="3BE556D1"/>
    <w:rsid w:val="3C0059A5"/>
    <w:rsid w:val="3C134E78"/>
    <w:rsid w:val="3C153BDD"/>
    <w:rsid w:val="3C512B73"/>
    <w:rsid w:val="3C916221"/>
    <w:rsid w:val="3C9708C1"/>
    <w:rsid w:val="3D1D51DD"/>
    <w:rsid w:val="3DAC5CA6"/>
    <w:rsid w:val="3DB2598B"/>
    <w:rsid w:val="3DF6345D"/>
    <w:rsid w:val="3DF77869"/>
    <w:rsid w:val="3E09759C"/>
    <w:rsid w:val="3ED0018E"/>
    <w:rsid w:val="3EE13701"/>
    <w:rsid w:val="3EE15E23"/>
    <w:rsid w:val="3F06275E"/>
    <w:rsid w:val="3F1A4BB3"/>
    <w:rsid w:val="3F4542E3"/>
    <w:rsid w:val="3F8A45CE"/>
    <w:rsid w:val="40192BA6"/>
    <w:rsid w:val="401A15ED"/>
    <w:rsid w:val="406B4C56"/>
    <w:rsid w:val="4091778D"/>
    <w:rsid w:val="414F1D9D"/>
    <w:rsid w:val="41637842"/>
    <w:rsid w:val="42324A25"/>
    <w:rsid w:val="42332E3A"/>
    <w:rsid w:val="42511F4D"/>
    <w:rsid w:val="42550A18"/>
    <w:rsid w:val="42CB4E20"/>
    <w:rsid w:val="42F473A1"/>
    <w:rsid w:val="42F60A7B"/>
    <w:rsid w:val="440875AB"/>
    <w:rsid w:val="441E62C0"/>
    <w:rsid w:val="44B563D2"/>
    <w:rsid w:val="44CF5BAF"/>
    <w:rsid w:val="45811C7C"/>
    <w:rsid w:val="45FC63E2"/>
    <w:rsid w:val="46313F7A"/>
    <w:rsid w:val="465B64BB"/>
    <w:rsid w:val="468B3EFB"/>
    <w:rsid w:val="468B5233"/>
    <w:rsid w:val="46CE3131"/>
    <w:rsid w:val="470A6193"/>
    <w:rsid w:val="47632E4D"/>
    <w:rsid w:val="476B46C5"/>
    <w:rsid w:val="47766236"/>
    <w:rsid w:val="47AD2D46"/>
    <w:rsid w:val="47DB23E9"/>
    <w:rsid w:val="47DC4F5C"/>
    <w:rsid w:val="47F470DF"/>
    <w:rsid w:val="48325502"/>
    <w:rsid w:val="48A411A9"/>
    <w:rsid w:val="48B01114"/>
    <w:rsid w:val="48B40671"/>
    <w:rsid w:val="48D71B69"/>
    <w:rsid w:val="491017DF"/>
    <w:rsid w:val="49285E5D"/>
    <w:rsid w:val="494B0A69"/>
    <w:rsid w:val="499B5738"/>
    <w:rsid w:val="499F244D"/>
    <w:rsid w:val="4A225A6E"/>
    <w:rsid w:val="4A8F58C2"/>
    <w:rsid w:val="4AB368C6"/>
    <w:rsid w:val="4AF96BC7"/>
    <w:rsid w:val="4B700B92"/>
    <w:rsid w:val="4BF67355"/>
    <w:rsid w:val="4C063D50"/>
    <w:rsid w:val="4C1D608B"/>
    <w:rsid w:val="4C4A0834"/>
    <w:rsid w:val="4C692644"/>
    <w:rsid w:val="4C7B4F91"/>
    <w:rsid w:val="4CAA7324"/>
    <w:rsid w:val="4CEF36E2"/>
    <w:rsid w:val="4D333749"/>
    <w:rsid w:val="4E041B47"/>
    <w:rsid w:val="4E102C9C"/>
    <w:rsid w:val="4E19509F"/>
    <w:rsid w:val="4E630603"/>
    <w:rsid w:val="4EE13E45"/>
    <w:rsid w:val="4F372FFB"/>
    <w:rsid w:val="50F32112"/>
    <w:rsid w:val="51143A3F"/>
    <w:rsid w:val="517B2107"/>
    <w:rsid w:val="5181771E"/>
    <w:rsid w:val="52BF46A2"/>
    <w:rsid w:val="52C10D75"/>
    <w:rsid w:val="53B63769"/>
    <w:rsid w:val="54264468"/>
    <w:rsid w:val="54EE6300"/>
    <w:rsid w:val="550C4BD7"/>
    <w:rsid w:val="55572986"/>
    <w:rsid w:val="555D56E4"/>
    <w:rsid w:val="55A57753"/>
    <w:rsid w:val="55E81E7D"/>
    <w:rsid w:val="55F11B90"/>
    <w:rsid w:val="56A904CE"/>
    <w:rsid w:val="56B530F2"/>
    <w:rsid w:val="56FD06B0"/>
    <w:rsid w:val="58034E5E"/>
    <w:rsid w:val="58051906"/>
    <w:rsid w:val="58192866"/>
    <w:rsid w:val="58AB22DA"/>
    <w:rsid w:val="58FC3B2E"/>
    <w:rsid w:val="59047E99"/>
    <w:rsid w:val="591744C4"/>
    <w:rsid w:val="594E7404"/>
    <w:rsid w:val="59784BA2"/>
    <w:rsid w:val="59CA780D"/>
    <w:rsid w:val="5A1C3233"/>
    <w:rsid w:val="5A295DEF"/>
    <w:rsid w:val="5AB126F6"/>
    <w:rsid w:val="5B8219BE"/>
    <w:rsid w:val="5B993BAF"/>
    <w:rsid w:val="5C7B326C"/>
    <w:rsid w:val="5D3F7C0D"/>
    <w:rsid w:val="5DA36C6E"/>
    <w:rsid w:val="5DB771CD"/>
    <w:rsid w:val="5DC813B9"/>
    <w:rsid w:val="5E261E8C"/>
    <w:rsid w:val="5E7E0AC9"/>
    <w:rsid w:val="5F302F55"/>
    <w:rsid w:val="5F5F3E75"/>
    <w:rsid w:val="5F742670"/>
    <w:rsid w:val="5FA02317"/>
    <w:rsid w:val="606007BB"/>
    <w:rsid w:val="606241FC"/>
    <w:rsid w:val="60AC7F66"/>
    <w:rsid w:val="610E16A8"/>
    <w:rsid w:val="6185210C"/>
    <w:rsid w:val="618835DC"/>
    <w:rsid w:val="61BF10D9"/>
    <w:rsid w:val="623373A1"/>
    <w:rsid w:val="62556301"/>
    <w:rsid w:val="62AD53F1"/>
    <w:rsid w:val="62E60495"/>
    <w:rsid w:val="62F90061"/>
    <w:rsid w:val="631B47CF"/>
    <w:rsid w:val="634F2070"/>
    <w:rsid w:val="6372336A"/>
    <w:rsid w:val="637B5B30"/>
    <w:rsid w:val="641D6482"/>
    <w:rsid w:val="646C4DA5"/>
    <w:rsid w:val="647153D0"/>
    <w:rsid w:val="64A372BF"/>
    <w:rsid w:val="64E45EF7"/>
    <w:rsid w:val="6509133A"/>
    <w:rsid w:val="653B0166"/>
    <w:rsid w:val="65AD68DC"/>
    <w:rsid w:val="65F33D18"/>
    <w:rsid w:val="661B0F08"/>
    <w:rsid w:val="66430AE1"/>
    <w:rsid w:val="66AD6233"/>
    <w:rsid w:val="66EE3958"/>
    <w:rsid w:val="67173243"/>
    <w:rsid w:val="671958EE"/>
    <w:rsid w:val="67432943"/>
    <w:rsid w:val="677435B2"/>
    <w:rsid w:val="67AF6D78"/>
    <w:rsid w:val="67EC2FBF"/>
    <w:rsid w:val="67EF75F1"/>
    <w:rsid w:val="67FB0571"/>
    <w:rsid w:val="680622D3"/>
    <w:rsid w:val="680812EE"/>
    <w:rsid w:val="68631177"/>
    <w:rsid w:val="69124F16"/>
    <w:rsid w:val="6956755C"/>
    <w:rsid w:val="695B664F"/>
    <w:rsid w:val="69630EE5"/>
    <w:rsid w:val="69B93F76"/>
    <w:rsid w:val="69CD5C14"/>
    <w:rsid w:val="69CF0D33"/>
    <w:rsid w:val="6A370C39"/>
    <w:rsid w:val="6A3C0761"/>
    <w:rsid w:val="6AA81420"/>
    <w:rsid w:val="6AAF03AB"/>
    <w:rsid w:val="6ABF3227"/>
    <w:rsid w:val="6B3B04E6"/>
    <w:rsid w:val="6B3C7DBA"/>
    <w:rsid w:val="6B592734"/>
    <w:rsid w:val="6B97120E"/>
    <w:rsid w:val="6B9946B3"/>
    <w:rsid w:val="6B9A2A76"/>
    <w:rsid w:val="6B9E2823"/>
    <w:rsid w:val="6BE23912"/>
    <w:rsid w:val="6C0D6146"/>
    <w:rsid w:val="6D0F1158"/>
    <w:rsid w:val="6D2738B5"/>
    <w:rsid w:val="6D371181"/>
    <w:rsid w:val="6D5C4743"/>
    <w:rsid w:val="6D747A86"/>
    <w:rsid w:val="6DA851C0"/>
    <w:rsid w:val="6DE76850"/>
    <w:rsid w:val="6DFD2B62"/>
    <w:rsid w:val="6E337B9A"/>
    <w:rsid w:val="6E450F8F"/>
    <w:rsid w:val="6EB90E26"/>
    <w:rsid w:val="6EDD1EFA"/>
    <w:rsid w:val="6F3E5C10"/>
    <w:rsid w:val="6F573D6D"/>
    <w:rsid w:val="6F893399"/>
    <w:rsid w:val="6FB20BD4"/>
    <w:rsid w:val="6FBA59BE"/>
    <w:rsid w:val="6FC42292"/>
    <w:rsid w:val="6FC44E85"/>
    <w:rsid w:val="6FE70C3C"/>
    <w:rsid w:val="70296B3E"/>
    <w:rsid w:val="70611204"/>
    <w:rsid w:val="71384BB7"/>
    <w:rsid w:val="71725BB0"/>
    <w:rsid w:val="71A524C3"/>
    <w:rsid w:val="726D687E"/>
    <w:rsid w:val="7290345A"/>
    <w:rsid w:val="73C4767E"/>
    <w:rsid w:val="74DC4067"/>
    <w:rsid w:val="74ED0370"/>
    <w:rsid w:val="74FA2C30"/>
    <w:rsid w:val="74FC6F38"/>
    <w:rsid w:val="752062B5"/>
    <w:rsid w:val="759552DD"/>
    <w:rsid w:val="75A86A95"/>
    <w:rsid w:val="75EC16B5"/>
    <w:rsid w:val="75F45E61"/>
    <w:rsid w:val="763C5112"/>
    <w:rsid w:val="7695727A"/>
    <w:rsid w:val="76B26134"/>
    <w:rsid w:val="7746449A"/>
    <w:rsid w:val="77903819"/>
    <w:rsid w:val="77C30C04"/>
    <w:rsid w:val="77D772CE"/>
    <w:rsid w:val="77E77636"/>
    <w:rsid w:val="781E69D1"/>
    <w:rsid w:val="788334CC"/>
    <w:rsid w:val="789A00BF"/>
    <w:rsid w:val="78B10A72"/>
    <w:rsid w:val="790D21B4"/>
    <w:rsid w:val="79B853F7"/>
    <w:rsid w:val="79BB735D"/>
    <w:rsid w:val="7A316DFD"/>
    <w:rsid w:val="7A9814B1"/>
    <w:rsid w:val="7AF46346"/>
    <w:rsid w:val="7B0F5EBF"/>
    <w:rsid w:val="7B130FB9"/>
    <w:rsid w:val="7B1F0F17"/>
    <w:rsid w:val="7B8046A4"/>
    <w:rsid w:val="7B9466A0"/>
    <w:rsid w:val="7BB9314D"/>
    <w:rsid w:val="7BF64EDE"/>
    <w:rsid w:val="7C253FBF"/>
    <w:rsid w:val="7C400C1E"/>
    <w:rsid w:val="7C486DA1"/>
    <w:rsid w:val="7CE86975"/>
    <w:rsid w:val="7D3062EC"/>
    <w:rsid w:val="7D747887"/>
    <w:rsid w:val="7DCD258D"/>
    <w:rsid w:val="7DD11708"/>
    <w:rsid w:val="7DFC679D"/>
    <w:rsid w:val="7E010BEF"/>
    <w:rsid w:val="7E1870E5"/>
    <w:rsid w:val="7E210668"/>
    <w:rsid w:val="7E71556B"/>
    <w:rsid w:val="7E8F73A1"/>
    <w:rsid w:val="7EBC46EA"/>
    <w:rsid w:val="7EC167BD"/>
    <w:rsid w:val="7F467964"/>
    <w:rsid w:val="7F4A5BA7"/>
    <w:rsid w:val="7FD7515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2">
    <w:name w:val="heading 2"/>
    <w:basedOn w:val="1"/>
    <w:next w:val="1"/>
    <w:link w:val="35"/>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qFormat/>
    <w:uiPriority w:val="0"/>
    <w:pPr>
      <w:keepNext/>
      <w:keepLines/>
      <w:spacing w:before="260" w:after="260" w:line="416" w:lineRule="auto"/>
      <w:outlineLvl w:val="2"/>
    </w:pPr>
    <w:rPr>
      <w:b/>
      <w:bCs/>
      <w:kern w:val="0"/>
      <w:sz w:val="32"/>
      <w:szCs w:val="32"/>
    </w:rPr>
  </w:style>
  <w:style w:type="paragraph" w:styleId="5">
    <w:name w:val="heading 4"/>
    <w:basedOn w:val="1"/>
    <w:next w:val="1"/>
    <w:qFormat/>
    <w:uiPriority w:val="0"/>
    <w:pPr>
      <w:keepNext/>
      <w:keepLines/>
      <w:spacing w:before="280" w:after="290" w:line="376" w:lineRule="auto"/>
      <w:outlineLvl w:val="3"/>
    </w:pPr>
    <w:rPr>
      <w:rFonts w:ascii="Cambria" w:hAnsi="Cambria" w:eastAsia="宋体" w:cs="Times New Roman"/>
      <w:b/>
      <w:bCs/>
      <w:sz w:val="28"/>
      <w:szCs w:val="28"/>
    </w:rPr>
  </w:style>
  <w:style w:type="paragraph" w:styleId="6">
    <w:name w:val="heading 5"/>
    <w:basedOn w:val="1"/>
    <w:next w:val="7"/>
    <w:link w:val="36"/>
    <w:qFormat/>
    <w:uiPriority w:val="0"/>
    <w:pPr>
      <w:keepNext/>
      <w:keepLines/>
      <w:spacing w:before="280" w:after="290" w:line="376" w:lineRule="auto"/>
      <w:outlineLvl w:val="4"/>
    </w:pPr>
    <w:rPr>
      <w:b/>
      <w:bCs/>
      <w:sz w:val="28"/>
      <w:szCs w:val="28"/>
    </w:rPr>
  </w:style>
  <w:style w:type="character" w:default="1" w:styleId="30">
    <w:name w:val="Default Paragraph Font"/>
    <w:qFormat/>
    <w:uiPriority w:val="0"/>
    <w:rPr>
      <w:rFonts w:ascii="Times New Roman" w:hAnsi="Times New Roman" w:eastAsia="宋体" w:cs="Times New Roman"/>
    </w:rPr>
  </w:style>
  <w:style w:type="table" w:default="1" w:styleId="28">
    <w:name w:val="Normal Table"/>
    <w:qFormat/>
    <w:uiPriority w:val="0"/>
    <w:rPr>
      <w:rFonts w:ascii="Times New Roman" w:hAnsi="Times New Roman" w:eastAsia="宋体" w:cs="Times New Roman"/>
    </w:rPr>
    <w:tblPr>
      <w:tblCellMar>
        <w:top w:w="0" w:type="dxa"/>
        <w:left w:w="108" w:type="dxa"/>
        <w:bottom w:w="0" w:type="dxa"/>
        <w:right w:w="108" w:type="dxa"/>
      </w:tblCellMar>
    </w:tblPr>
  </w:style>
  <w:style w:type="paragraph" w:styleId="7">
    <w:name w:val="Normal Indent"/>
    <w:basedOn w:val="1"/>
    <w:qFormat/>
    <w:uiPriority w:val="0"/>
    <w:pPr>
      <w:ind w:firstLine="420"/>
    </w:pPr>
    <w:rPr>
      <w:rFonts w:ascii="Times New Roman" w:hAnsi="Times New Roman" w:eastAsia="宋体" w:cs="Times New Roman"/>
      <w:szCs w:val="20"/>
    </w:rPr>
  </w:style>
  <w:style w:type="paragraph" w:styleId="8">
    <w:name w:val="List Number"/>
    <w:basedOn w:val="1"/>
    <w:qFormat/>
    <w:uiPriority w:val="0"/>
    <w:pPr>
      <w:widowControl/>
      <w:tabs>
        <w:tab w:val="left" w:pos="454"/>
        <w:tab w:val="left" w:pos="720"/>
        <w:tab w:val="left" w:pos="840"/>
      </w:tabs>
      <w:spacing w:after="50" w:afterLines="50"/>
      <w:ind w:left="454" w:hanging="284"/>
      <w:jc w:val="left"/>
    </w:pPr>
    <w:rPr>
      <w:rFonts w:ascii="Times New Roman" w:hAnsi="Times New Roman" w:eastAsia="宋体" w:cs="Times New Roman"/>
      <w:kern w:val="0"/>
      <w:sz w:val="24"/>
      <w:szCs w:val="20"/>
    </w:rPr>
  </w:style>
  <w:style w:type="paragraph" w:styleId="9">
    <w:name w:val="caption"/>
    <w:basedOn w:val="1"/>
    <w:next w:val="1"/>
    <w:qFormat/>
    <w:uiPriority w:val="0"/>
    <w:pPr>
      <w:spacing w:before="152" w:after="160"/>
    </w:pPr>
    <w:rPr>
      <w:rFonts w:ascii="Arial" w:hAnsi="Arial" w:eastAsia="黑体" w:cs="Arial"/>
      <w:sz w:val="20"/>
      <w:szCs w:val="20"/>
    </w:rPr>
  </w:style>
  <w:style w:type="paragraph" w:styleId="10">
    <w:name w:val="Document Map"/>
    <w:basedOn w:val="1"/>
    <w:link w:val="37"/>
    <w:qFormat/>
    <w:uiPriority w:val="0"/>
    <w:rPr>
      <w:rFonts w:ascii="宋体"/>
      <w:sz w:val="18"/>
      <w:szCs w:val="18"/>
    </w:rPr>
  </w:style>
  <w:style w:type="paragraph" w:styleId="11">
    <w:name w:val="annotation text"/>
    <w:basedOn w:val="1"/>
    <w:link w:val="38"/>
    <w:qFormat/>
    <w:uiPriority w:val="0"/>
    <w:pPr>
      <w:jc w:val="left"/>
    </w:pPr>
  </w:style>
  <w:style w:type="paragraph" w:styleId="12">
    <w:name w:val="Body Text 3"/>
    <w:basedOn w:val="1"/>
    <w:link w:val="39"/>
    <w:qFormat/>
    <w:uiPriority w:val="0"/>
    <w:pPr>
      <w:spacing w:after="120"/>
    </w:pPr>
    <w:rPr>
      <w:sz w:val="16"/>
      <w:szCs w:val="16"/>
    </w:rPr>
  </w:style>
  <w:style w:type="paragraph" w:styleId="13">
    <w:name w:val="Body Text"/>
    <w:basedOn w:val="1"/>
    <w:next w:val="1"/>
    <w:link w:val="40"/>
    <w:qFormat/>
    <w:uiPriority w:val="0"/>
    <w:pPr>
      <w:spacing w:after="120"/>
    </w:pPr>
  </w:style>
  <w:style w:type="paragraph" w:styleId="14">
    <w:name w:val="Body Text Indent"/>
    <w:basedOn w:val="1"/>
    <w:link w:val="41"/>
    <w:qFormat/>
    <w:uiPriority w:val="0"/>
    <w:pPr>
      <w:ind w:firstLine="830" w:firstLineChars="352"/>
    </w:pPr>
    <w:rPr>
      <w:rFonts w:ascii="仿宋_GB2312" w:eastAsia="仿宋_GB2312"/>
      <w:kern w:val="0"/>
      <w:sz w:val="32"/>
      <w:szCs w:val="20"/>
    </w:rPr>
  </w:style>
  <w:style w:type="paragraph" w:styleId="15">
    <w:name w:val="List 2"/>
    <w:basedOn w:val="1"/>
    <w:qFormat/>
    <w:uiPriority w:val="0"/>
    <w:pPr>
      <w:ind w:left="100" w:leftChars="200" w:hanging="200" w:hangingChars="200"/>
      <w:contextualSpacing/>
    </w:pPr>
    <w:rPr>
      <w:rFonts w:ascii="Times New Roman" w:hAnsi="Times New Roman" w:eastAsia="宋体" w:cs="Times New Roman"/>
    </w:rPr>
  </w:style>
  <w:style w:type="paragraph" w:styleId="16">
    <w:name w:val="Plain Text"/>
    <w:basedOn w:val="1"/>
    <w:next w:val="5"/>
    <w:link w:val="42"/>
    <w:qFormat/>
    <w:uiPriority w:val="0"/>
    <w:rPr>
      <w:rFonts w:ascii="宋体" w:hAnsi="Courier New"/>
      <w:kern w:val="0"/>
      <w:sz w:val="20"/>
      <w:szCs w:val="21"/>
    </w:rPr>
  </w:style>
  <w:style w:type="paragraph" w:styleId="17">
    <w:name w:val="Date"/>
    <w:basedOn w:val="1"/>
    <w:next w:val="1"/>
    <w:link w:val="43"/>
    <w:qFormat/>
    <w:uiPriority w:val="0"/>
    <w:pPr>
      <w:ind w:left="100" w:leftChars="2500"/>
    </w:pPr>
  </w:style>
  <w:style w:type="paragraph" w:styleId="18">
    <w:name w:val="Balloon Text"/>
    <w:basedOn w:val="1"/>
    <w:qFormat/>
    <w:uiPriority w:val="0"/>
    <w:rPr>
      <w:rFonts w:ascii="Times New Roman" w:hAnsi="Times New Roman" w:eastAsia="宋体" w:cs="Times New Roman"/>
      <w:sz w:val="18"/>
      <w:szCs w:val="18"/>
    </w:rPr>
  </w:style>
  <w:style w:type="paragraph" w:styleId="19">
    <w:name w:val="footer"/>
    <w:basedOn w:val="1"/>
    <w:next w:val="1"/>
    <w:link w:val="44"/>
    <w:qFormat/>
    <w:uiPriority w:val="0"/>
    <w:pPr>
      <w:tabs>
        <w:tab w:val="center" w:pos="4153"/>
        <w:tab w:val="right" w:pos="8306"/>
      </w:tabs>
      <w:snapToGrid w:val="0"/>
      <w:jc w:val="left"/>
    </w:pPr>
    <w:rPr>
      <w:kern w:val="0"/>
      <w:sz w:val="18"/>
      <w:szCs w:val="18"/>
    </w:rPr>
  </w:style>
  <w:style w:type="paragraph" w:styleId="20">
    <w:name w:val="header"/>
    <w:basedOn w:val="1"/>
    <w:link w:val="45"/>
    <w:qFormat/>
    <w:uiPriority w:val="0"/>
    <w:pPr>
      <w:pBdr>
        <w:bottom w:val="single" w:color="auto" w:sz="6" w:space="1"/>
      </w:pBdr>
      <w:tabs>
        <w:tab w:val="center" w:pos="4153"/>
        <w:tab w:val="right" w:pos="8306"/>
      </w:tabs>
      <w:snapToGrid w:val="0"/>
      <w:jc w:val="center"/>
    </w:pPr>
    <w:rPr>
      <w:kern w:val="0"/>
      <w:sz w:val="18"/>
      <w:szCs w:val="18"/>
    </w:rPr>
  </w:style>
  <w:style w:type="paragraph" w:styleId="21">
    <w:name w:val="toc 1"/>
    <w:basedOn w:val="1"/>
    <w:next w:val="1"/>
    <w:qFormat/>
    <w:uiPriority w:val="0"/>
    <w:rPr>
      <w:rFonts w:ascii="Times New Roman" w:hAnsi="Times New Roman" w:eastAsia="宋体" w:cs="Times New Roman"/>
    </w:rPr>
  </w:style>
  <w:style w:type="paragraph" w:styleId="22">
    <w:name w:val="List"/>
    <w:basedOn w:val="1"/>
    <w:qFormat/>
    <w:uiPriority w:val="0"/>
    <w:pPr>
      <w:ind w:left="200" w:hanging="200" w:hangingChars="200"/>
    </w:pPr>
    <w:rPr>
      <w:sz w:val="28"/>
    </w:rPr>
  </w:style>
  <w:style w:type="paragraph" w:styleId="23">
    <w:name w:val="toc 2"/>
    <w:basedOn w:val="1"/>
    <w:next w:val="1"/>
    <w:qFormat/>
    <w:uiPriority w:val="0"/>
    <w:pPr>
      <w:tabs>
        <w:tab w:val="right" w:leader="dot" w:pos="8296"/>
      </w:tabs>
      <w:ind w:left="420" w:leftChars="200"/>
    </w:pPr>
    <w:rPr>
      <w:rFonts w:ascii="Times New Roman" w:hAnsi="Times New Roman" w:eastAsia="宋体" w:cs="Times New Roman"/>
    </w:rPr>
  </w:style>
  <w:style w:type="paragraph" w:styleId="24">
    <w:name w:val="Normal (Web)"/>
    <w:basedOn w:val="1"/>
    <w:qFormat/>
    <w:uiPriority w:val="0"/>
    <w:pPr>
      <w:spacing w:before="0" w:beforeAutospacing="0" w:after="0" w:afterAutospacing="0"/>
      <w:ind w:left="0" w:right="0"/>
      <w:jc w:val="both"/>
    </w:pPr>
    <w:rPr>
      <w:rFonts w:hint="default" w:ascii="Calibri" w:hAnsi="Calibri" w:eastAsia="宋体" w:cs="Calibri"/>
      <w:kern w:val="0"/>
      <w:sz w:val="24"/>
      <w:szCs w:val="24"/>
      <w:lang w:val="en-US" w:eastAsia="zh-CN" w:bidi="ar"/>
    </w:rPr>
  </w:style>
  <w:style w:type="paragraph" w:styleId="25">
    <w:name w:val="index 1"/>
    <w:basedOn w:val="1"/>
    <w:next w:val="1"/>
    <w:semiHidden/>
    <w:qFormat/>
    <w:uiPriority w:val="0"/>
    <w:pPr>
      <w:spacing w:line="400" w:lineRule="exact"/>
      <w:ind w:firstLine="420" w:firstLineChars="200"/>
    </w:pPr>
    <w:rPr>
      <w:rFonts w:ascii="宋体" w:hAnsi="Courier New"/>
      <w:b/>
      <w:szCs w:val="20"/>
    </w:rPr>
  </w:style>
  <w:style w:type="paragraph" w:styleId="26">
    <w:name w:val="annotation subject"/>
    <w:basedOn w:val="11"/>
    <w:next w:val="11"/>
    <w:link w:val="46"/>
    <w:qFormat/>
    <w:uiPriority w:val="0"/>
    <w:rPr>
      <w:b/>
      <w:bCs/>
    </w:rPr>
  </w:style>
  <w:style w:type="paragraph" w:styleId="27">
    <w:name w:val="Body Text First Indent 2"/>
    <w:basedOn w:val="14"/>
    <w:next w:val="1"/>
    <w:unhideWhenUsed/>
    <w:qFormat/>
    <w:uiPriority w:val="0"/>
    <w:pPr>
      <w:ind w:firstLine="420" w:firstLineChars="200"/>
    </w:pPr>
  </w:style>
  <w:style w:type="table" w:styleId="29">
    <w:name w:val="Table Grid"/>
    <w:basedOn w:val="28"/>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qFormat/>
    <w:uiPriority w:val="0"/>
    <w:rPr>
      <w:b/>
    </w:rPr>
  </w:style>
  <w:style w:type="character" w:styleId="32">
    <w:name w:val="page number"/>
    <w:qFormat/>
    <w:uiPriority w:val="0"/>
  </w:style>
  <w:style w:type="character" w:styleId="33">
    <w:name w:val="Hyperlink"/>
    <w:qFormat/>
    <w:uiPriority w:val="0"/>
    <w:rPr>
      <w:rFonts w:ascii="Times New Roman" w:hAnsi="Times New Roman" w:eastAsia="宋体" w:cs="Times New Roman"/>
      <w:color w:val="0000FF"/>
      <w:u w:val="single"/>
    </w:rPr>
  </w:style>
  <w:style w:type="character" w:styleId="34">
    <w:name w:val="annotation reference"/>
    <w:qFormat/>
    <w:uiPriority w:val="0"/>
    <w:rPr>
      <w:rFonts w:ascii="Times New Roman" w:hAnsi="Times New Roman" w:eastAsia="宋体" w:cs="Times New Roman"/>
      <w:sz w:val="21"/>
      <w:szCs w:val="21"/>
    </w:rPr>
  </w:style>
  <w:style w:type="character" w:customStyle="1" w:styleId="35">
    <w:name w:val="标题 2 Char"/>
    <w:link w:val="2"/>
    <w:qFormat/>
    <w:uiPriority w:val="0"/>
    <w:rPr>
      <w:rFonts w:ascii="Cambria" w:hAnsi="Cambria" w:eastAsia="宋体" w:cs="Times New Roman"/>
      <w:b/>
      <w:bCs/>
      <w:kern w:val="2"/>
      <w:sz w:val="32"/>
      <w:szCs w:val="32"/>
    </w:rPr>
  </w:style>
  <w:style w:type="character" w:customStyle="1" w:styleId="36">
    <w:name w:val="标题 5 Char"/>
    <w:link w:val="6"/>
    <w:qFormat/>
    <w:uiPriority w:val="0"/>
    <w:rPr>
      <w:rFonts w:ascii="Times New Roman" w:hAnsi="Times New Roman" w:eastAsia="宋体" w:cs="Times New Roman"/>
      <w:b/>
      <w:bCs/>
      <w:kern w:val="2"/>
      <w:sz w:val="28"/>
      <w:szCs w:val="28"/>
    </w:rPr>
  </w:style>
  <w:style w:type="character" w:customStyle="1" w:styleId="37">
    <w:name w:val="文档结构图 Char"/>
    <w:basedOn w:val="30"/>
    <w:link w:val="10"/>
    <w:qFormat/>
    <w:uiPriority w:val="0"/>
    <w:rPr>
      <w:rFonts w:ascii="宋体"/>
      <w:kern w:val="2"/>
      <w:sz w:val="18"/>
      <w:szCs w:val="18"/>
    </w:rPr>
  </w:style>
  <w:style w:type="character" w:customStyle="1" w:styleId="38">
    <w:name w:val="批注文字 Char"/>
    <w:link w:val="11"/>
    <w:qFormat/>
    <w:uiPriority w:val="0"/>
    <w:rPr>
      <w:rFonts w:ascii="Times New Roman" w:hAnsi="Times New Roman" w:eastAsia="宋体" w:cs="Times New Roman"/>
      <w:kern w:val="2"/>
      <w:sz w:val="21"/>
      <w:szCs w:val="24"/>
    </w:rPr>
  </w:style>
  <w:style w:type="character" w:customStyle="1" w:styleId="39">
    <w:name w:val="正文文本 3 Char"/>
    <w:link w:val="12"/>
    <w:qFormat/>
    <w:uiPriority w:val="0"/>
    <w:rPr>
      <w:rFonts w:ascii="Times New Roman" w:hAnsi="Times New Roman" w:eastAsia="宋体" w:cs="Times New Roman"/>
      <w:kern w:val="2"/>
      <w:sz w:val="16"/>
      <w:szCs w:val="16"/>
    </w:rPr>
  </w:style>
  <w:style w:type="character" w:customStyle="1" w:styleId="40">
    <w:name w:val="正文文本 Char"/>
    <w:link w:val="13"/>
    <w:qFormat/>
    <w:uiPriority w:val="0"/>
    <w:rPr>
      <w:rFonts w:ascii="Times New Roman" w:hAnsi="Times New Roman" w:eastAsia="宋体" w:cs="Times New Roman"/>
      <w:kern w:val="2"/>
      <w:sz w:val="21"/>
      <w:szCs w:val="24"/>
    </w:rPr>
  </w:style>
  <w:style w:type="character" w:customStyle="1" w:styleId="41">
    <w:name w:val="正文文本缩进 Char"/>
    <w:link w:val="14"/>
    <w:qFormat/>
    <w:uiPriority w:val="0"/>
    <w:rPr>
      <w:rFonts w:ascii="仿宋_GB2312" w:hAnsi="Times New Roman" w:eastAsia="仿宋_GB2312" w:cs="Times New Roman"/>
      <w:sz w:val="32"/>
      <w:szCs w:val="20"/>
    </w:rPr>
  </w:style>
  <w:style w:type="character" w:customStyle="1" w:styleId="42">
    <w:name w:val="纯文本 Char"/>
    <w:link w:val="16"/>
    <w:qFormat/>
    <w:uiPriority w:val="0"/>
    <w:rPr>
      <w:rFonts w:ascii="宋体" w:hAnsi="Courier New" w:eastAsia="宋体" w:cs="Courier New"/>
      <w:szCs w:val="21"/>
    </w:rPr>
  </w:style>
  <w:style w:type="character" w:customStyle="1" w:styleId="43">
    <w:name w:val="日期 Char"/>
    <w:link w:val="17"/>
    <w:qFormat/>
    <w:uiPriority w:val="0"/>
    <w:rPr>
      <w:rFonts w:ascii="Times New Roman" w:hAnsi="Times New Roman" w:eastAsia="宋体" w:cs="Times New Roman"/>
      <w:kern w:val="2"/>
      <w:sz w:val="21"/>
      <w:szCs w:val="24"/>
    </w:rPr>
  </w:style>
  <w:style w:type="character" w:customStyle="1" w:styleId="44">
    <w:name w:val="页脚 Char"/>
    <w:link w:val="19"/>
    <w:qFormat/>
    <w:uiPriority w:val="0"/>
    <w:rPr>
      <w:rFonts w:ascii="Times New Roman" w:hAnsi="Times New Roman" w:eastAsia="宋体" w:cs="Times New Roman"/>
      <w:sz w:val="18"/>
      <w:szCs w:val="18"/>
    </w:rPr>
  </w:style>
  <w:style w:type="character" w:customStyle="1" w:styleId="45">
    <w:name w:val="页眉 Char"/>
    <w:link w:val="20"/>
    <w:qFormat/>
    <w:uiPriority w:val="0"/>
    <w:rPr>
      <w:rFonts w:ascii="Times New Roman" w:hAnsi="Times New Roman" w:eastAsia="宋体" w:cs="Times New Roman"/>
      <w:sz w:val="18"/>
      <w:szCs w:val="18"/>
    </w:rPr>
  </w:style>
  <w:style w:type="character" w:customStyle="1" w:styleId="46">
    <w:name w:val="批注主题 Char"/>
    <w:link w:val="26"/>
    <w:qFormat/>
    <w:uiPriority w:val="0"/>
    <w:rPr>
      <w:rFonts w:ascii="Times New Roman" w:hAnsi="Times New Roman" w:eastAsia="宋体" w:cs="Times New Roman"/>
      <w:b/>
      <w:bCs/>
      <w:kern w:val="2"/>
      <w:sz w:val="21"/>
      <w:szCs w:val="24"/>
    </w:rPr>
  </w:style>
  <w:style w:type="paragraph" w:customStyle="1" w:styleId="47">
    <w:name w:val="Default"/>
    <w:qFormat/>
    <w:uiPriority w:val="0"/>
    <w:pPr>
      <w:widowControl w:val="0"/>
      <w:autoSpaceDE w:val="0"/>
      <w:autoSpaceDN w:val="0"/>
      <w:adjustRightInd w:val="0"/>
    </w:pPr>
    <w:rPr>
      <w:rFonts w:ascii="Times New Roman" w:hAnsi="Times New Roman" w:eastAsia="宋体" w:cs="Calibri"/>
      <w:color w:val="000000"/>
      <w:sz w:val="24"/>
      <w:szCs w:val="24"/>
      <w:lang w:val="en-US" w:eastAsia="zh-CN" w:bidi="ar-SA"/>
    </w:rPr>
  </w:style>
  <w:style w:type="paragraph" w:customStyle="1" w:styleId="48">
    <w:name w:val="列出段落1"/>
    <w:basedOn w:val="1"/>
    <w:qFormat/>
    <w:uiPriority w:val="0"/>
    <w:pPr>
      <w:ind w:firstLine="420" w:firstLineChars="200"/>
    </w:pPr>
    <w:rPr>
      <w:rFonts w:ascii="Calibri" w:hAnsi="Calibri" w:eastAsia="宋体" w:cs="Calibri"/>
      <w:szCs w:val="21"/>
    </w:rPr>
  </w:style>
  <w:style w:type="character" w:customStyle="1" w:styleId="49">
    <w:name w:val="textcontents"/>
    <w:basedOn w:val="30"/>
    <w:qFormat/>
    <w:uiPriority w:val="0"/>
    <w:rPr>
      <w:rFonts w:ascii="Times New Roman" w:hAnsi="Times New Roman" w:eastAsia="宋体" w:cs="Times New Roman"/>
    </w:rPr>
  </w:style>
  <w:style w:type="character" w:customStyle="1" w:styleId="50">
    <w:name w:val="纯文本 字符1"/>
    <w:qFormat/>
    <w:uiPriority w:val="0"/>
    <w:rPr>
      <w:rFonts w:ascii="宋体" w:hAnsi="Courier New" w:eastAsia="宋体" w:cs="Times New Roman"/>
    </w:rPr>
  </w:style>
  <w:style w:type="character" w:customStyle="1" w:styleId="51">
    <w:name w:val="纯文本 字符2"/>
    <w:qFormat/>
    <w:uiPriority w:val="0"/>
    <w:rPr>
      <w:rFonts w:ascii="宋体" w:hAnsi="Courier New" w:eastAsia="宋体" w:cs="Courier New"/>
      <w:szCs w:val="21"/>
    </w:rPr>
  </w:style>
  <w:style w:type="character" w:customStyle="1" w:styleId="52">
    <w:name w:val="apple-style-span"/>
    <w:basedOn w:val="30"/>
    <w:qFormat/>
    <w:uiPriority w:val="0"/>
    <w:rPr>
      <w:rFonts w:ascii="Times New Roman" w:hAnsi="Times New Roman" w:eastAsia="宋体" w:cs="Times New Roman"/>
    </w:rPr>
  </w:style>
  <w:style w:type="character" w:customStyle="1" w:styleId="53">
    <w:name w:val="批注文字 字符1"/>
    <w:qFormat/>
    <w:uiPriority w:val="0"/>
    <w:rPr>
      <w:rFonts w:ascii="Times New Roman" w:hAnsi="Times New Roman" w:eastAsia="宋体" w:cs="Times New Roman"/>
      <w:kern w:val="2"/>
      <w:sz w:val="21"/>
      <w:szCs w:val="24"/>
    </w:rPr>
  </w:style>
  <w:style w:type="paragraph" w:customStyle="1" w:styleId="54">
    <w:name w:val="表内文字"/>
    <w:basedOn w:val="1"/>
    <w:qFormat/>
    <w:uiPriority w:val="0"/>
    <w:pPr>
      <w:snapToGrid w:val="0"/>
      <w:spacing w:before="50" w:after="50"/>
      <w:jc w:val="center"/>
    </w:pPr>
    <w:rPr>
      <w:rFonts w:ascii="仿宋_GB2312" w:hAnsi="宋体" w:eastAsia="仿宋_GB2312" w:cs="Times New Roman"/>
      <w:b/>
      <w:color w:val="000000"/>
      <w:sz w:val="32"/>
      <w:szCs w:val="32"/>
    </w:rPr>
  </w:style>
  <w:style w:type="paragraph" w:styleId="55">
    <w:name w:val="List Paragraph"/>
    <w:basedOn w:val="1"/>
    <w:qFormat/>
    <w:uiPriority w:val="0"/>
    <w:pPr>
      <w:ind w:firstLine="420" w:firstLineChars="200"/>
    </w:pPr>
    <w:rPr>
      <w:rFonts w:ascii="Times New Roman" w:hAnsi="Times New Roman" w:eastAsia="宋体" w:cs="Times New Roman"/>
    </w:rPr>
  </w:style>
  <w:style w:type="paragraph" w:customStyle="1" w:styleId="56">
    <w:name w:val="默认段落字体 Para Char Char Char Char Char Char Char Char Char1 Char Char Char Char"/>
    <w:basedOn w:val="1"/>
    <w:qFormat/>
    <w:uiPriority w:val="0"/>
    <w:rPr>
      <w:rFonts w:ascii="Tahoma" w:hAnsi="Tahoma" w:eastAsia="宋体" w:cs="Times New Roman"/>
      <w:sz w:val="24"/>
      <w:szCs w:val="20"/>
    </w:rPr>
  </w:style>
  <w:style w:type="character" w:customStyle="1" w:styleId="57">
    <w:name w:val="正文文本 Char1"/>
    <w:qFormat/>
    <w:uiPriority w:val="0"/>
    <w:rPr>
      <w:rFonts w:ascii="Times New Roman" w:hAnsi="Times New Roman" w:eastAsia="宋体" w:cs="Times New Roman"/>
      <w:kern w:val="2"/>
      <w:sz w:val="21"/>
      <w:szCs w:val="24"/>
    </w:rPr>
  </w:style>
  <w:style w:type="character" w:customStyle="1" w:styleId="58">
    <w:name w:val="纯文本 Char1"/>
    <w:qFormat/>
    <w:uiPriority w:val="0"/>
    <w:rPr>
      <w:rFonts w:ascii="宋体" w:hAnsi="Courier New" w:eastAsia="宋体" w:cs="Courier New"/>
      <w:szCs w:val="21"/>
    </w:rPr>
  </w:style>
  <w:style w:type="paragraph" w:customStyle="1" w:styleId="59">
    <w:name w:val="表格文字"/>
    <w:basedOn w:val="1"/>
    <w:qFormat/>
    <w:uiPriority w:val="0"/>
    <w:pPr>
      <w:spacing w:before="25" w:after="25" w:line="300" w:lineRule="auto"/>
      <w:ind w:firstLine="200" w:firstLineChars="200"/>
    </w:pPr>
    <w:rPr>
      <w:rFonts w:ascii="Times New Roman" w:hAnsi="Times New Roman" w:eastAsia="宋体" w:cs="Times New Roman"/>
      <w:spacing w:val="10"/>
      <w:kern w:val="0"/>
      <w:sz w:val="24"/>
    </w:rPr>
  </w:style>
  <w:style w:type="character" w:customStyle="1" w:styleId="60">
    <w:name w:val="font21"/>
    <w:basedOn w:val="30"/>
    <w:qFormat/>
    <w:uiPriority w:val="197"/>
    <w:rPr>
      <w:rFonts w:ascii="宋体" w:hAnsi="宋体" w:eastAsia="宋体"/>
      <w:color w:val="000000"/>
      <w:w w:val="100"/>
      <w:sz w:val="20"/>
      <w:szCs w:val="20"/>
      <w:u w:val="none"/>
      <w:shd w:val="clear" w:color="auto" w:fill="auto"/>
    </w:rPr>
  </w:style>
  <w:style w:type="paragraph" w:customStyle="1" w:styleId="61">
    <w:name w:val="TOC 标题2"/>
    <w:next w:val="1"/>
    <w:qFormat/>
    <w:uiPriority w:val="99"/>
    <w:pPr>
      <w:wordWrap w:val="0"/>
    </w:pPr>
    <w:rPr>
      <w:rFonts w:ascii="Calibri" w:hAnsi="Calibri" w:eastAsia="宋体" w:cs="Times New Roman"/>
      <w:sz w:val="32"/>
      <w:lang w:val="en-US" w:eastAsia="zh-CN" w:bidi="ar-SA"/>
    </w:rPr>
  </w:style>
  <w:style w:type="character" w:customStyle="1" w:styleId="62">
    <w:name w:val="font31"/>
    <w:qFormat/>
    <w:uiPriority w:val="0"/>
    <w:rPr>
      <w:rFonts w:hint="eastAsia" w:ascii="宋体" w:hAnsi="宋体" w:eastAsia="宋体" w:cs="宋体"/>
      <w:color w:val="0000FF"/>
      <w:sz w:val="21"/>
      <w:szCs w:val="21"/>
      <w:u w:val="single"/>
    </w:rPr>
  </w:style>
  <w:style w:type="character" w:customStyle="1" w:styleId="63">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paragraph" w:customStyle="1" w:styleId="64">
    <w:name w:val="正文2"/>
    <w:basedOn w:val="1"/>
    <w:qFormat/>
    <w:uiPriority w:val="0"/>
    <w:pPr>
      <w:adjustRightInd w:val="0"/>
      <w:spacing w:before="156" w:line="360" w:lineRule="auto"/>
      <w:ind w:firstLine="510" w:firstLineChars="200"/>
    </w:pPr>
    <w:rPr>
      <w:sz w:val="24"/>
      <w:szCs w:val="20"/>
    </w:rPr>
  </w:style>
  <w:style w:type="paragraph" w:customStyle="1" w:styleId="65">
    <w:name w:val="p15"/>
    <w:basedOn w:val="1"/>
    <w:qFormat/>
    <w:uiPriority w:val="99"/>
    <w:pPr>
      <w:widowControl/>
    </w:pPr>
    <w:rPr>
      <w:rFonts w:ascii="宋体" w:hAnsi="宋体"/>
      <w:kern w:val="0"/>
      <w:szCs w:val="21"/>
    </w:rPr>
  </w:style>
  <w:style w:type="paragraph" w:customStyle="1" w:styleId="66">
    <w:name w:val="正文-2字符首行缩进"/>
    <w:basedOn w:val="1"/>
    <w:qFormat/>
    <w:uiPriority w:val="0"/>
    <w:pPr>
      <w:widowControl/>
      <w:spacing w:line="360" w:lineRule="auto"/>
      <w:ind w:firstLine="200" w:firstLineChars="200"/>
    </w:pPr>
    <w:rPr>
      <w:rFonts w:ascii="仿宋_GB2312" w:hAnsi="Calibri" w:eastAsia="仿宋_GB2312"/>
      <w:kern w:val="0"/>
      <w:sz w:val="28"/>
      <w:szCs w:val="22"/>
    </w:rPr>
  </w:style>
  <w:style w:type="paragraph" w:customStyle="1" w:styleId="67">
    <w:name w:val="Table Paragraph"/>
    <w:basedOn w:val="1"/>
    <w:qFormat/>
    <w:uiPriority w:val="1"/>
    <w:pPr>
      <w:autoSpaceDE w:val="0"/>
      <w:autoSpaceDN w:val="0"/>
      <w:adjustRightInd w:val="0"/>
      <w:jc w:val="left"/>
    </w:pPr>
    <w:rPr>
      <w:rFonts w:ascii="宋体" w:cs="宋体"/>
      <w:kern w:val="0"/>
      <w:sz w:val="24"/>
    </w:rPr>
  </w:style>
  <w:style w:type="table" w:customStyle="1" w:styleId="68">
    <w:name w:val="网格型1"/>
    <w:basedOn w:val="28"/>
    <w:unhideWhenUsed/>
    <w:qFormat/>
    <w:uiPriority w:val="99"/>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jpeg"/><Relationship Id="rId17" Type="http://schemas.openxmlformats.org/officeDocument/2006/relationships/theme" Target="theme/theme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header" Target="header4.xml"/><Relationship Id="rId13" Type="http://schemas.openxmlformats.org/officeDocument/2006/relationships/header" Target="header3.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179</Pages>
  <Words>27335</Words>
  <Characters>31586</Characters>
  <Lines>279</Lines>
  <Paragraphs>78</Paragraphs>
  <TotalTime>76</TotalTime>
  <ScaleCrop>false</ScaleCrop>
  <LinksUpToDate>false</LinksUpToDate>
  <CharactersWithSpaces>32030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2023-10-26T03:16:00Z</dcterms:created>
  <dc:creator>longweilin</dc:creator>
  <cp:lastModifiedBy>luwei</cp:lastModifiedBy>
  <cp:lastPrinted>2024-07-05T07:19:00Z</cp:lastPrinted>
  <dcterms:modified xsi:type="dcterms:W3CDTF">2025-08-18T09:20:51Z</dcterms:modified>
  <dc:title>竞争性谈判文件规范</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DCB9019216D74C10826D3CADE4E31072_13</vt:lpwstr>
  </property>
  <property fmtid="{D5CDD505-2E9C-101B-9397-08002B2CF9AE}" pid="4" name="KSOTemplateDocerSaveRecord">
    <vt:lpwstr>eyJoZGlkIjoiYjQ4OTgzYTY3NGJkNGQxNzhjYjE0ZDZmOWExNWU5ZDkiLCJ1c2VySWQiOiI0OTAxNTczMjEifQ==</vt:lpwstr>
  </property>
</Properties>
</file>