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03C05">
      <w:pPr>
        <w:widowControl/>
        <w:spacing w:line="720" w:lineRule="exact"/>
        <w:jc w:val="center"/>
        <w:rPr>
          <w:rFonts w:hint="eastAsia" w:ascii="宋体" w:hAnsi="宋体"/>
          <w:b/>
          <w:bCs/>
          <w:sz w:val="52"/>
          <w:u w:val="single"/>
        </w:rPr>
      </w:pPr>
    </w:p>
    <w:p w14:paraId="66A8801B">
      <w:pPr>
        <w:widowControl/>
        <w:spacing w:line="720" w:lineRule="exact"/>
        <w:jc w:val="center"/>
        <w:rPr>
          <w:rFonts w:hint="eastAsia" w:ascii="宋体" w:hAnsi="宋体"/>
          <w:b/>
          <w:bCs/>
          <w:sz w:val="52"/>
          <w:u w:val="single"/>
        </w:rPr>
      </w:pPr>
      <w:r>
        <w:rPr>
          <w:rFonts w:ascii="宋体" w:hAnsi="宋体"/>
          <w:b/>
          <w:bCs/>
          <w:sz w:val="52"/>
        </w:rPr>
        <w:t>广西</w:t>
      </w:r>
      <w:r>
        <w:rPr>
          <w:rFonts w:hint="eastAsia" w:ascii="宋体" w:hAnsi="宋体"/>
          <w:b/>
          <w:bCs/>
          <w:sz w:val="52"/>
        </w:rPr>
        <w:t>鑫磐工程项目管理</w:t>
      </w:r>
      <w:r>
        <w:rPr>
          <w:rFonts w:ascii="宋体" w:hAnsi="宋体"/>
          <w:b/>
          <w:bCs/>
          <w:sz w:val="52"/>
        </w:rPr>
        <w:t>有限</w:t>
      </w:r>
      <w:r>
        <w:rPr>
          <w:rFonts w:hint="eastAsia" w:ascii="宋体" w:hAnsi="宋体"/>
          <w:b/>
          <w:bCs/>
          <w:sz w:val="52"/>
        </w:rPr>
        <w:t>责任</w:t>
      </w:r>
      <w:r>
        <w:rPr>
          <w:rFonts w:ascii="宋体" w:hAnsi="宋体"/>
          <w:b/>
          <w:bCs/>
          <w:sz w:val="52"/>
        </w:rPr>
        <w:t>公司</w:t>
      </w:r>
    </w:p>
    <w:p w14:paraId="39BE7CBF">
      <w:pPr>
        <w:widowControl/>
        <w:jc w:val="center"/>
        <w:rPr>
          <w:rFonts w:ascii="华文新魏" w:eastAsia="华文新魏"/>
          <w:b/>
          <w:bCs/>
          <w:sz w:val="52"/>
          <w:u w:val="double"/>
        </w:rPr>
      </w:pPr>
    </w:p>
    <w:p w14:paraId="4D879CEF">
      <w:pPr>
        <w:widowControl/>
        <w:jc w:val="center"/>
        <w:rPr>
          <w:rFonts w:ascii="华文新魏" w:eastAsia="华文新魏"/>
          <w:sz w:val="52"/>
          <w:u w:val="double"/>
        </w:rPr>
      </w:pPr>
    </w:p>
    <w:p w14:paraId="14B53AC9">
      <w:pPr>
        <w:widowControl/>
        <w:jc w:val="center"/>
        <w:rPr>
          <w:rFonts w:hint="eastAsia" w:ascii="宋体" w:hAnsi="宋体"/>
          <w:b/>
          <w:sz w:val="72"/>
          <w:szCs w:val="72"/>
        </w:rPr>
      </w:pPr>
      <w:r>
        <w:rPr>
          <w:rFonts w:hint="eastAsia" w:ascii="宋体" w:hAnsi="宋体"/>
          <w:b/>
          <w:sz w:val="72"/>
          <w:szCs w:val="72"/>
        </w:rPr>
        <w:t>竞争性谈判文件</w:t>
      </w:r>
    </w:p>
    <w:p w14:paraId="477D6823">
      <w:pPr>
        <w:widowControl/>
        <w:rPr>
          <w:rFonts w:hint="eastAsia" w:ascii="宋体" w:hAnsi="宋体"/>
          <w:b/>
          <w:sz w:val="32"/>
        </w:rPr>
      </w:pPr>
    </w:p>
    <w:p w14:paraId="5330CC1F">
      <w:pPr>
        <w:widowControl/>
        <w:jc w:val="center"/>
        <w:rPr>
          <w:rFonts w:hint="eastAsia" w:ascii="宋体" w:hAnsi="宋体" w:cs="新宋体"/>
          <w:b/>
          <w:color w:val="auto"/>
          <w:sz w:val="32"/>
          <w:szCs w:val="32"/>
        </w:rPr>
      </w:pPr>
      <w:r>
        <w:rPr>
          <w:rFonts w:ascii="宋体" w:hAnsi="宋体"/>
          <w:b/>
          <w:color w:val="auto"/>
          <w:sz w:val="32"/>
        </w:rPr>
        <w:t>项目编号：</w:t>
      </w:r>
      <w:r>
        <w:rPr>
          <w:rFonts w:hint="eastAsia" w:ascii="宋体" w:hAnsi="宋体"/>
          <w:b/>
          <w:bCs/>
          <w:color w:val="auto"/>
          <w:sz w:val="32"/>
          <w:szCs w:val="32"/>
          <w:lang w:val="zh-CN"/>
        </w:rPr>
        <w:t>CZZC2025-J1-250085-GXXP</w:t>
      </w:r>
    </w:p>
    <w:p w14:paraId="730868BD">
      <w:pPr>
        <w:widowControl/>
        <w:jc w:val="center"/>
        <w:rPr>
          <w:rFonts w:hint="eastAsia" w:ascii="宋体" w:hAnsi="宋体"/>
          <w:b/>
          <w:color w:val="auto"/>
          <w:sz w:val="32"/>
        </w:rPr>
      </w:pPr>
    </w:p>
    <w:p w14:paraId="06EE3D03">
      <w:pPr>
        <w:widowControl/>
        <w:jc w:val="center"/>
        <w:rPr>
          <w:rFonts w:hint="eastAsia" w:ascii="宋体" w:hAnsi="宋体" w:eastAsia="宋体"/>
          <w:b/>
          <w:color w:val="auto"/>
          <w:sz w:val="32"/>
          <w:lang w:eastAsia="zh-CN"/>
        </w:rPr>
      </w:pPr>
      <w:r>
        <w:rPr>
          <w:rFonts w:ascii="宋体" w:hAnsi="宋体"/>
          <w:b/>
          <w:color w:val="auto"/>
          <w:sz w:val="32"/>
        </w:rPr>
        <w:t>项目名称：</w:t>
      </w:r>
      <w:r>
        <w:rPr>
          <w:rFonts w:hint="eastAsia" w:ascii="宋体" w:hAnsi="宋体"/>
          <w:b/>
          <w:color w:val="auto"/>
          <w:sz w:val="32"/>
        </w:rPr>
        <w:t>天等县2025年抢险备料物资采购</w:t>
      </w:r>
      <w:r>
        <w:rPr>
          <w:rFonts w:hint="eastAsia" w:ascii="宋体" w:hAnsi="宋体"/>
          <w:b/>
          <w:color w:val="auto"/>
          <w:sz w:val="32"/>
          <w:lang w:eastAsia="zh-CN"/>
        </w:rPr>
        <w:t>（重）</w:t>
      </w:r>
    </w:p>
    <w:p w14:paraId="131A723B">
      <w:pPr>
        <w:widowControl/>
        <w:ind w:left="-2" w:leftChars="-1" w:firstLine="2397" w:firstLineChars="746"/>
        <w:rPr>
          <w:rFonts w:hint="eastAsia" w:ascii="宋体" w:hAnsi="宋体"/>
          <w:b/>
          <w:color w:val="auto"/>
          <w:sz w:val="32"/>
        </w:rPr>
      </w:pPr>
    </w:p>
    <w:p w14:paraId="74D36DC7">
      <w:pPr>
        <w:widowControl/>
        <w:ind w:left="-2" w:leftChars="-1" w:firstLine="2387" w:firstLineChars="746"/>
        <w:rPr>
          <w:rFonts w:hint="eastAsia" w:ascii="宋体" w:hAnsi="宋体"/>
          <w:color w:val="auto"/>
          <w:sz w:val="32"/>
        </w:rPr>
      </w:pPr>
    </w:p>
    <w:p w14:paraId="108834D4">
      <w:pPr>
        <w:widowControl/>
        <w:ind w:left="-2" w:leftChars="-1" w:firstLine="2560" w:firstLineChars="800"/>
        <w:rPr>
          <w:rFonts w:hint="eastAsia" w:ascii="宋体" w:hAnsi="宋体"/>
          <w:color w:val="auto"/>
          <w:sz w:val="32"/>
        </w:rPr>
      </w:pPr>
      <w:r>
        <w:rPr>
          <w:rFonts w:hint="eastAsia" w:ascii="宋体" w:hAnsi="宋体"/>
          <w:color w:val="auto"/>
          <w:sz w:val="32"/>
        </w:rPr>
        <w:t xml:space="preserve"> </w:t>
      </w:r>
    </w:p>
    <w:p w14:paraId="217109CF">
      <w:pPr>
        <w:widowControl/>
        <w:ind w:firstLine="1928" w:firstLineChars="600"/>
        <w:rPr>
          <w:rFonts w:hint="eastAsia" w:ascii="宋体" w:hAnsi="宋体"/>
          <w:b/>
          <w:color w:val="auto"/>
          <w:sz w:val="32"/>
        </w:rPr>
      </w:pPr>
      <w:r>
        <w:rPr>
          <w:rFonts w:ascii="宋体" w:hAnsi="Courier New"/>
          <w:b/>
          <w:color w:val="auto"/>
          <w:sz w:val="32"/>
        </w:rPr>
        <w:t>采购单位：</w:t>
      </w:r>
      <w:r>
        <w:rPr>
          <w:rFonts w:hint="eastAsia" w:ascii="宋体" w:hAnsi="Courier New"/>
          <w:b/>
          <w:color w:val="auto"/>
          <w:sz w:val="32"/>
        </w:rPr>
        <w:t xml:space="preserve">天等县应急管理局 </w:t>
      </w:r>
    </w:p>
    <w:p w14:paraId="4B7B5169">
      <w:pPr>
        <w:widowControl/>
        <w:tabs>
          <w:tab w:val="left" w:pos="2678"/>
        </w:tabs>
        <w:ind w:firstLine="392" w:firstLineChars="122"/>
        <w:rPr>
          <w:b/>
          <w:color w:val="auto"/>
          <w:sz w:val="32"/>
        </w:rPr>
      </w:pPr>
      <w:r>
        <w:rPr>
          <w:b/>
          <w:color w:val="auto"/>
          <w:sz w:val="32"/>
        </w:rPr>
        <w:t xml:space="preserve">    采购代理机构：广西</w:t>
      </w:r>
      <w:r>
        <w:rPr>
          <w:rFonts w:hint="eastAsia"/>
          <w:b/>
          <w:color w:val="auto"/>
          <w:sz w:val="32"/>
        </w:rPr>
        <w:t>鑫磐工程项目管理有限责任</w:t>
      </w:r>
      <w:r>
        <w:rPr>
          <w:b/>
          <w:color w:val="auto"/>
          <w:sz w:val="32"/>
        </w:rPr>
        <w:t>公司</w:t>
      </w:r>
    </w:p>
    <w:p w14:paraId="5223FF66">
      <w:pPr>
        <w:widowControl/>
        <w:rPr>
          <w:rFonts w:ascii="仿宋_GB2312" w:eastAsia="仿宋_GB2312"/>
          <w:sz w:val="28"/>
        </w:rPr>
      </w:pPr>
      <w:r>
        <mc:AlternateContent>
          <mc:Choice Requires="wps">
            <w:drawing>
              <wp:anchor distT="0" distB="0" distL="114300" distR="114300" simplePos="0" relativeHeight="251664384" behindDoc="0" locked="0" layoutInCell="1" allowOverlap="1">
                <wp:simplePos x="0" y="0"/>
                <wp:positionH relativeFrom="column">
                  <wp:posOffset>327025</wp:posOffset>
                </wp:positionH>
                <wp:positionV relativeFrom="paragraph">
                  <wp:posOffset>217170</wp:posOffset>
                </wp:positionV>
                <wp:extent cx="5559425" cy="0"/>
                <wp:effectExtent l="0" t="28575" r="3175" b="28575"/>
                <wp:wrapNone/>
                <wp:docPr id="1" name="直线 166"/>
                <wp:cNvGraphicFramePr/>
                <a:graphic xmlns:a="http://schemas.openxmlformats.org/drawingml/2006/main">
                  <a:graphicData uri="http://schemas.microsoft.com/office/word/2010/wordprocessingShape">
                    <wps:wsp>
                      <wps:cNvCnPr/>
                      <wps:spPr>
                        <a:xfrm>
                          <a:off x="0" y="0"/>
                          <a:ext cx="5559425" cy="0"/>
                        </a:xfrm>
                        <a:prstGeom prst="line">
                          <a:avLst/>
                        </a:prstGeom>
                        <a:ln w="57150" cap="flat" cmpd="thickThin">
                          <a:solidFill>
                            <a:srgbClr val="000000"/>
                          </a:solidFill>
                          <a:prstDash val="solid"/>
                          <a:headEnd type="none" w="med" len="med"/>
                          <a:tailEnd type="none" w="med" len="med"/>
                        </a:ln>
                      </wps:spPr>
                      <wps:bodyPr/>
                    </wps:wsp>
                  </a:graphicData>
                </a:graphic>
              </wp:anchor>
            </w:drawing>
          </mc:Choice>
          <mc:Fallback>
            <w:pict>
              <v:line id="直线 166" o:spid="_x0000_s1026" o:spt="20" style="position:absolute;left:0pt;margin-left:25.75pt;margin-top:17.1pt;height:0pt;width:437.75pt;z-index:251664384;mso-width-relative:page;mso-height-relative:page;" filled="f" stroked="t" coordsize="21600,21600" o:gfxdata="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If7ZQ1AAAAAgB&#10;AAAPAAAAAAAAAAEAIAAAACIAAABkcnMvZG93bnJldi54bWxQSwECFAAUAAAACACHTuJAb8emFeYB&#10;AADYAwAADgAAAAAAAAABACAAAAAjAQAAZHJzL2Uyb0RvYy54bWxQSwUGAAAAAAYABgBZAQAAewUA&#10;AAAA&#10;">
                <v:fill on="f" focussize="0,0"/>
                <v:stroke weight="4.5pt" color="#000000" linestyle="thickThin" joinstyle="round"/>
                <v:imagedata o:title=""/>
                <o:lock v:ext="edit" aspectratio="f"/>
              </v:line>
            </w:pict>
          </mc:Fallback>
        </mc:AlternateContent>
      </w:r>
    </w:p>
    <w:p w14:paraId="684F9ED1">
      <w:pPr>
        <w:widowControl/>
        <w:tabs>
          <w:tab w:val="left" w:pos="2700"/>
          <w:tab w:val="center" w:pos="4819"/>
        </w:tabs>
        <w:jc w:val="center"/>
        <w:rPr>
          <w:rFonts w:ascii="文鼎CS楷体" w:hAnsi="Courier New" w:eastAsia="文鼎CS楷体"/>
          <w:b/>
          <w:bCs/>
          <w:w w:val="95"/>
          <w:sz w:val="32"/>
        </w:rPr>
      </w:pPr>
      <w:r>
        <w:rPr>
          <w:rFonts w:ascii="文鼎CS楷体" w:hAnsi="Courier New" w:eastAsia="文鼎CS楷体"/>
          <w:b/>
          <w:bCs/>
          <w:w w:val="95"/>
          <w:sz w:val="32"/>
        </w:rPr>
        <w:t>202</w:t>
      </w:r>
      <w:r>
        <w:rPr>
          <w:rFonts w:hint="eastAsia" w:ascii="文鼎CS楷体" w:hAnsi="Courier New" w:eastAsia="文鼎CS楷体"/>
          <w:b/>
          <w:bCs/>
          <w:w w:val="95"/>
          <w:sz w:val="32"/>
        </w:rPr>
        <w:t>5</w:t>
      </w:r>
      <w:r>
        <w:rPr>
          <w:rFonts w:ascii="文鼎CS楷体" w:hAnsi="Courier New" w:eastAsia="文鼎CS楷体"/>
          <w:b/>
          <w:bCs/>
          <w:w w:val="95"/>
          <w:sz w:val="32"/>
        </w:rPr>
        <w:t>年</w:t>
      </w:r>
      <w:r>
        <w:rPr>
          <w:rFonts w:hint="eastAsia" w:ascii="文鼎CS楷体" w:hAnsi="Courier New" w:eastAsia="文鼎CS楷体"/>
          <w:b/>
          <w:bCs/>
          <w:w w:val="95"/>
          <w:sz w:val="32"/>
          <w:lang w:val="en-US" w:eastAsia="zh-CN"/>
        </w:rPr>
        <w:t>6</w:t>
      </w:r>
      <w:r>
        <w:rPr>
          <w:rFonts w:ascii="文鼎CS楷体" w:hAnsi="Courier New" w:eastAsia="文鼎CS楷体"/>
          <w:b/>
          <w:bCs/>
          <w:w w:val="95"/>
          <w:sz w:val="32"/>
        </w:rPr>
        <w:t>月</w:t>
      </w:r>
    </w:p>
    <w:p w14:paraId="0D5E724E">
      <w:pPr>
        <w:pStyle w:val="31"/>
        <w:ind w:firstLine="210"/>
      </w:pPr>
    </w:p>
    <w:p w14:paraId="7BFB4279">
      <w:pPr>
        <w:pStyle w:val="31"/>
        <w:ind w:firstLine="210"/>
      </w:pPr>
    </w:p>
    <w:p w14:paraId="333B01F6">
      <w:pPr>
        <w:pStyle w:val="31"/>
        <w:ind w:firstLine="210"/>
      </w:pPr>
    </w:p>
    <w:p w14:paraId="0917E7AE">
      <w:pPr>
        <w:pStyle w:val="31"/>
        <w:ind w:firstLine="210"/>
      </w:pPr>
    </w:p>
    <w:p w14:paraId="1D7F00F2">
      <w:pPr>
        <w:pStyle w:val="31"/>
        <w:ind w:firstLine="210"/>
      </w:pPr>
    </w:p>
    <w:p w14:paraId="68822B14">
      <w:pPr>
        <w:pStyle w:val="31"/>
        <w:ind w:firstLine="210"/>
      </w:pPr>
    </w:p>
    <w:p w14:paraId="239723EE">
      <w:pPr>
        <w:spacing w:line="360" w:lineRule="auto"/>
        <w:jc w:val="center"/>
        <w:rPr>
          <w:rFonts w:hint="eastAsia" w:ascii="宋体" w:hAnsi="宋体"/>
          <w:b/>
          <w:sz w:val="44"/>
          <w:szCs w:val="44"/>
        </w:rPr>
      </w:pPr>
      <w:r>
        <w:rPr>
          <w:rFonts w:hint="eastAsia" w:ascii="宋体" w:hAnsi="宋体"/>
          <w:b/>
          <w:sz w:val="44"/>
          <w:szCs w:val="44"/>
        </w:rPr>
        <w:t>目   录</w:t>
      </w:r>
    </w:p>
    <w:p w14:paraId="3B80FCD4">
      <w:pPr>
        <w:spacing w:line="400" w:lineRule="exact"/>
        <w:jc w:val="center"/>
        <w:rPr>
          <w:rFonts w:hint="eastAsia" w:ascii="宋体" w:hAnsi="宋体"/>
          <w:b/>
          <w:sz w:val="44"/>
          <w:szCs w:val="44"/>
        </w:rPr>
      </w:pPr>
    </w:p>
    <w:p w14:paraId="4E441C59">
      <w:pPr>
        <w:pStyle w:val="25"/>
        <w:tabs>
          <w:tab w:val="right" w:leader="dot" w:pos="8869"/>
        </w:tabs>
        <w:rPr>
          <w:rFonts w:ascii="Calibri" w:hAnsi="Calibri"/>
          <w:szCs w:val="22"/>
        </w:rPr>
      </w:pPr>
      <w:r>
        <w:rPr>
          <w:rStyle w:val="40"/>
          <w:rFonts w:hint="eastAsia"/>
          <w:color w:val="auto"/>
        </w:rPr>
        <w:fldChar w:fldCharType="begin"/>
      </w:r>
      <w:r>
        <w:rPr>
          <w:rStyle w:val="40"/>
          <w:rFonts w:hint="eastAsia"/>
          <w:color w:val="auto"/>
        </w:rPr>
        <w:instrText xml:space="preserve"> TOC \o "1-3" \h \z \u </w:instrText>
      </w:r>
      <w:r>
        <w:rPr>
          <w:rStyle w:val="40"/>
          <w:rFonts w:hint="eastAsia"/>
          <w:color w:val="auto"/>
        </w:rPr>
        <w:fldChar w:fldCharType="separate"/>
      </w:r>
      <w:r>
        <w:fldChar w:fldCharType="begin"/>
      </w:r>
      <w:r>
        <w:instrText xml:space="preserve"> HYPERLINK \l "_Toc112145249" </w:instrText>
      </w:r>
      <w:r>
        <w:fldChar w:fldCharType="separate"/>
      </w:r>
      <w:r>
        <w:rPr>
          <w:rStyle w:val="40"/>
          <w:rFonts w:hint="eastAsia"/>
          <w:color w:val="auto"/>
        </w:rPr>
        <w:t>第一章 竞争性谈判公告</w:t>
      </w:r>
      <w:r>
        <w:tab/>
      </w:r>
      <w:r>
        <w:fldChar w:fldCharType="begin"/>
      </w:r>
      <w:r>
        <w:instrText xml:space="preserve"> PAGEREF _Toc112145249 \h </w:instrText>
      </w:r>
      <w:r>
        <w:fldChar w:fldCharType="separate"/>
      </w:r>
      <w:r>
        <w:t>1</w:t>
      </w:r>
      <w:r>
        <w:fldChar w:fldCharType="end"/>
      </w:r>
      <w:r>
        <w:fldChar w:fldCharType="end"/>
      </w:r>
    </w:p>
    <w:p w14:paraId="3CE9E371">
      <w:pPr>
        <w:pStyle w:val="25"/>
        <w:tabs>
          <w:tab w:val="right" w:leader="dot" w:pos="8869"/>
        </w:tabs>
        <w:rPr>
          <w:rFonts w:ascii="Calibri" w:hAnsi="Calibri"/>
          <w:szCs w:val="22"/>
        </w:rPr>
      </w:pPr>
      <w:r>
        <w:fldChar w:fldCharType="begin"/>
      </w:r>
      <w:r>
        <w:instrText xml:space="preserve"> HYPERLINK \l "_Toc112145252" </w:instrText>
      </w:r>
      <w:r>
        <w:fldChar w:fldCharType="separate"/>
      </w:r>
      <w:r>
        <w:rPr>
          <w:rStyle w:val="40"/>
          <w:rFonts w:hint="eastAsia" w:ascii="Cambria" w:hAnsi="Cambria"/>
          <w:color w:val="auto"/>
        </w:rPr>
        <w:t>第二章</w:t>
      </w:r>
      <w:r>
        <w:rPr>
          <w:rStyle w:val="40"/>
          <w:rFonts w:ascii="Cambria" w:hAnsi="Cambria"/>
          <w:color w:val="auto"/>
        </w:rPr>
        <w:t xml:space="preserve"> </w:t>
      </w:r>
      <w:r>
        <w:rPr>
          <w:rStyle w:val="40"/>
          <w:rFonts w:hint="eastAsia" w:ascii="Cambria" w:hAnsi="Cambria"/>
          <w:color w:val="auto"/>
        </w:rPr>
        <w:t>采购需求</w:t>
      </w:r>
      <w:r>
        <w:tab/>
      </w:r>
      <w:r>
        <w:fldChar w:fldCharType="begin"/>
      </w:r>
      <w:r>
        <w:instrText xml:space="preserve"> PAGEREF _Toc112145252 \h </w:instrText>
      </w:r>
      <w:r>
        <w:fldChar w:fldCharType="separate"/>
      </w:r>
      <w:r>
        <w:t>5</w:t>
      </w:r>
      <w:r>
        <w:fldChar w:fldCharType="end"/>
      </w:r>
      <w:r>
        <w:fldChar w:fldCharType="end"/>
      </w:r>
    </w:p>
    <w:p w14:paraId="3D364CF9">
      <w:pPr>
        <w:pStyle w:val="25"/>
        <w:tabs>
          <w:tab w:val="right" w:leader="dot" w:pos="8869"/>
        </w:tabs>
        <w:rPr>
          <w:rFonts w:ascii="Calibri" w:hAnsi="Calibri"/>
          <w:szCs w:val="22"/>
        </w:rPr>
      </w:pPr>
      <w:r>
        <w:fldChar w:fldCharType="begin"/>
      </w:r>
      <w:r>
        <w:instrText xml:space="preserve"> HYPERLINK \l "_Toc112145253" </w:instrText>
      </w:r>
      <w:r>
        <w:fldChar w:fldCharType="separate"/>
      </w:r>
      <w:r>
        <w:rPr>
          <w:rStyle w:val="40"/>
          <w:rFonts w:hint="eastAsia" w:ascii="Cambria" w:hAnsi="Cambria"/>
          <w:color w:val="auto"/>
        </w:rPr>
        <w:t>第三章</w:t>
      </w:r>
      <w:r>
        <w:rPr>
          <w:rStyle w:val="40"/>
          <w:rFonts w:ascii="Cambria" w:hAnsi="Cambria"/>
          <w:color w:val="auto"/>
        </w:rPr>
        <w:t xml:space="preserve"> </w:t>
      </w:r>
      <w:r>
        <w:rPr>
          <w:rStyle w:val="40"/>
          <w:rFonts w:hint="eastAsia" w:ascii="Cambria" w:hAnsi="Cambria"/>
          <w:color w:val="auto"/>
        </w:rPr>
        <w:t>供应商须知</w:t>
      </w:r>
      <w:r>
        <w:tab/>
      </w:r>
      <w:r>
        <w:fldChar w:fldCharType="begin"/>
      </w:r>
      <w:r>
        <w:instrText xml:space="preserve"> PAGEREF _Toc112145253 \h </w:instrText>
      </w:r>
      <w:r>
        <w:fldChar w:fldCharType="separate"/>
      </w:r>
      <w:r>
        <w:t>24</w:t>
      </w:r>
      <w:r>
        <w:fldChar w:fldCharType="end"/>
      </w:r>
      <w:r>
        <w:fldChar w:fldCharType="end"/>
      </w:r>
    </w:p>
    <w:p w14:paraId="67352088">
      <w:pPr>
        <w:pStyle w:val="27"/>
        <w:ind w:left="0" w:leftChars="0"/>
        <w:rPr>
          <w:rFonts w:ascii="Calibri" w:hAnsi="Calibri"/>
          <w:szCs w:val="22"/>
        </w:rPr>
      </w:pPr>
      <w:r>
        <w:fldChar w:fldCharType="begin"/>
      </w:r>
      <w:r>
        <w:instrText xml:space="preserve"> HYPERLINK \l "_Toc112145254" </w:instrText>
      </w:r>
      <w:r>
        <w:fldChar w:fldCharType="separate"/>
      </w:r>
      <w:r>
        <w:rPr>
          <w:rStyle w:val="40"/>
          <w:rFonts w:hint="eastAsia" w:ascii="宋体" w:hAnsi="宋体"/>
          <w:color w:val="auto"/>
        </w:rPr>
        <w:t>第一节</w:t>
      </w:r>
      <w:r>
        <w:rPr>
          <w:rStyle w:val="40"/>
          <w:rFonts w:ascii="宋体" w:hAnsi="宋体"/>
          <w:color w:val="auto"/>
        </w:rPr>
        <w:t xml:space="preserve"> </w:t>
      </w:r>
      <w:r>
        <w:rPr>
          <w:rStyle w:val="40"/>
          <w:rFonts w:hint="eastAsia" w:ascii="宋体" w:hAnsi="宋体"/>
          <w:color w:val="auto"/>
        </w:rPr>
        <w:t>供应商须知前附表</w:t>
      </w:r>
      <w:r>
        <w:tab/>
      </w:r>
      <w:r>
        <w:rPr>
          <w:rFonts w:hint="eastAsia"/>
        </w:rPr>
        <w:t>...</w:t>
      </w:r>
      <w:r>
        <w:fldChar w:fldCharType="begin"/>
      </w:r>
      <w:r>
        <w:instrText xml:space="preserve"> PAGEREF _Toc112145254 \h </w:instrText>
      </w:r>
      <w:r>
        <w:fldChar w:fldCharType="separate"/>
      </w:r>
      <w:r>
        <w:t>24</w:t>
      </w:r>
      <w:r>
        <w:fldChar w:fldCharType="end"/>
      </w:r>
      <w:r>
        <w:fldChar w:fldCharType="end"/>
      </w:r>
    </w:p>
    <w:p w14:paraId="6F9AABA3">
      <w:pPr>
        <w:pStyle w:val="27"/>
        <w:ind w:left="0" w:leftChars="0"/>
        <w:rPr>
          <w:rFonts w:ascii="Calibri" w:hAnsi="Calibri"/>
          <w:szCs w:val="22"/>
        </w:rPr>
      </w:pPr>
      <w:r>
        <w:fldChar w:fldCharType="begin"/>
      </w:r>
      <w:r>
        <w:instrText xml:space="preserve"> HYPERLINK \l "_Toc112145255" </w:instrText>
      </w:r>
      <w:r>
        <w:fldChar w:fldCharType="separate"/>
      </w:r>
      <w:r>
        <w:rPr>
          <w:rStyle w:val="40"/>
          <w:rFonts w:hint="eastAsia" w:ascii="宋体" w:hAnsi="宋体"/>
          <w:color w:val="auto"/>
        </w:rPr>
        <w:t>第二节</w:t>
      </w:r>
      <w:r>
        <w:rPr>
          <w:rStyle w:val="40"/>
          <w:rFonts w:ascii="宋体" w:hAnsi="宋体"/>
          <w:color w:val="auto"/>
        </w:rPr>
        <w:t xml:space="preserve"> </w:t>
      </w:r>
      <w:r>
        <w:rPr>
          <w:rStyle w:val="40"/>
          <w:rFonts w:hint="eastAsia" w:ascii="宋体" w:hAnsi="宋体"/>
          <w:color w:val="auto"/>
        </w:rPr>
        <w:t>供应商须知正文</w:t>
      </w:r>
      <w:r>
        <w:tab/>
      </w:r>
      <w:r>
        <w:fldChar w:fldCharType="begin"/>
      </w:r>
      <w:r>
        <w:instrText xml:space="preserve"> PAGEREF _Toc112145255 \h </w:instrText>
      </w:r>
      <w:r>
        <w:fldChar w:fldCharType="separate"/>
      </w:r>
      <w:r>
        <w:t>29</w:t>
      </w:r>
      <w:r>
        <w:fldChar w:fldCharType="end"/>
      </w:r>
      <w:r>
        <w:fldChar w:fldCharType="end"/>
      </w:r>
    </w:p>
    <w:p w14:paraId="48C80A17">
      <w:pPr>
        <w:pStyle w:val="18"/>
        <w:tabs>
          <w:tab w:val="right" w:leader="dot" w:pos="8869"/>
        </w:tabs>
        <w:ind w:left="0" w:leftChars="0"/>
        <w:rPr>
          <w:rFonts w:ascii="Calibri" w:hAnsi="Calibri"/>
          <w:szCs w:val="22"/>
        </w:rPr>
      </w:pPr>
      <w:r>
        <w:fldChar w:fldCharType="begin"/>
      </w:r>
      <w:r>
        <w:instrText xml:space="preserve"> HYPERLINK \l "_Toc112145256" </w:instrText>
      </w:r>
      <w:r>
        <w:fldChar w:fldCharType="separate"/>
      </w:r>
      <w:r>
        <w:rPr>
          <w:rStyle w:val="40"/>
          <w:rFonts w:hint="eastAsia" w:ascii="宋体" w:hAnsi="宋体"/>
          <w:color w:val="auto"/>
        </w:rPr>
        <w:t>一、总则</w:t>
      </w:r>
      <w:r>
        <w:tab/>
      </w:r>
      <w:r>
        <w:fldChar w:fldCharType="begin"/>
      </w:r>
      <w:r>
        <w:instrText xml:space="preserve"> PAGEREF _Toc112145256 \h </w:instrText>
      </w:r>
      <w:r>
        <w:fldChar w:fldCharType="separate"/>
      </w:r>
      <w:r>
        <w:t>29</w:t>
      </w:r>
      <w:r>
        <w:fldChar w:fldCharType="end"/>
      </w:r>
      <w:r>
        <w:fldChar w:fldCharType="end"/>
      </w:r>
    </w:p>
    <w:p w14:paraId="332B96E2">
      <w:pPr>
        <w:pStyle w:val="18"/>
        <w:tabs>
          <w:tab w:val="right" w:leader="dot" w:pos="8869"/>
        </w:tabs>
        <w:ind w:left="0" w:leftChars="0"/>
        <w:rPr>
          <w:rFonts w:ascii="Calibri" w:hAnsi="Calibri"/>
          <w:szCs w:val="22"/>
        </w:rPr>
      </w:pPr>
      <w:r>
        <w:fldChar w:fldCharType="begin"/>
      </w:r>
      <w:r>
        <w:instrText xml:space="preserve"> HYPERLINK \l "_Toc112145257" </w:instrText>
      </w:r>
      <w:r>
        <w:fldChar w:fldCharType="separate"/>
      </w:r>
      <w:r>
        <w:rPr>
          <w:rStyle w:val="40"/>
          <w:rFonts w:hint="eastAsia" w:ascii="宋体" w:hAnsi="宋体"/>
          <w:color w:val="auto"/>
        </w:rPr>
        <w:t>二、谈判文件</w:t>
      </w:r>
      <w:r>
        <w:tab/>
      </w:r>
      <w:r>
        <w:fldChar w:fldCharType="begin"/>
      </w:r>
      <w:r>
        <w:instrText xml:space="preserve"> PAGEREF _Toc112145257 \h </w:instrText>
      </w:r>
      <w:r>
        <w:fldChar w:fldCharType="separate"/>
      </w:r>
      <w:r>
        <w:t>31</w:t>
      </w:r>
      <w:r>
        <w:fldChar w:fldCharType="end"/>
      </w:r>
      <w:r>
        <w:fldChar w:fldCharType="end"/>
      </w:r>
    </w:p>
    <w:p w14:paraId="416E2FFB">
      <w:pPr>
        <w:pStyle w:val="18"/>
        <w:tabs>
          <w:tab w:val="right" w:leader="dot" w:pos="8869"/>
        </w:tabs>
        <w:ind w:left="0" w:leftChars="0"/>
        <w:rPr>
          <w:rFonts w:ascii="Calibri" w:hAnsi="Calibri"/>
          <w:szCs w:val="22"/>
        </w:rPr>
      </w:pPr>
      <w:r>
        <w:fldChar w:fldCharType="begin"/>
      </w:r>
      <w:r>
        <w:instrText xml:space="preserve"> HYPERLINK \l "_Toc112145258" </w:instrText>
      </w:r>
      <w:r>
        <w:fldChar w:fldCharType="separate"/>
      </w:r>
      <w:r>
        <w:rPr>
          <w:rStyle w:val="40"/>
          <w:rFonts w:hint="eastAsia" w:ascii="宋体" w:hAnsi="宋体"/>
          <w:color w:val="auto"/>
        </w:rPr>
        <w:t>三、响应文件的编制</w:t>
      </w:r>
      <w:r>
        <w:tab/>
      </w:r>
      <w:r>
        <w:fldChar w:fldCharType="begin"/>
      </w:r>
      <w:r>
        <w:instrText xml:space="preserve"> PAGEREF _Toc112145258 \h </w:instrText>
      </w:r>
      <w:r>
        <w:fldChar w:fldCharType="separate"/>
      </w:r>
      <w:r>
        <w:t>32</w:t>
      </w:r>
      <w:r>
        <w:fldChar w:fldCharType="end"/>
      </w:r>
      <w:r>
        <w:fldChar w:fldCharType="end"/>
      </w:r>
    </w:p>
    <w:p w14:paraId="19E4204E">
      <w:pPr>
        <w:pStyle w:val="18"/>
        <w:tabs>
          <w:tab w:val="right" w:leader="dot" w:pos="8869"/>
        </w:tabs>
        <w:ind w:left="0" w:leftChars="0"/>
        <w:rPr>
          <w:rFonts w:ascii="Calibri" w:hAnsi="Calibri"/>
          <w:szCs w:val="22"/>
        </w:rPr>
      </w:pPr>
      <w:r>
        <w:fldChar w:fldCharType="begin"/>
      </w:r>
      <w:r>
        <w:instrText xml:space="preserve"> HYPERLINK \l "_Toc112145259" </w:instrText>
      </w:r>
      <w:r>
        <w:fldChar w:fldCharType="separate"/>
      </w:r>
      <w:r>
        <w:rPr>
          <w:rStyle w:val="40"/>
          <w:rFonts w:hint="eastAsia" w:ascii="宋体" w:hAnsi="宋体"/>
          <w:color w:val="auto"/>
        </w:rPr>
        <w:t>四、评审及谈判</w:t>
      </w:r>
      <w:r>
        <w:tab/>
      </w:r>
      <w:r>
        <w:fldChar w:fldCharType="begin"/>
      </w:r>
      <w:r>
        <w:instrText xml:space="preserve"> PAGEREF _Toc112145259 \h </w:instrText>
      </w:r>
      <w:r>
        <w:fldChar w:fldCharType="separate"/>
      </w:r>
      <w:r>
        <w:t>34</w:t>
      </w:r>
      <w:r>
        <w:fldChar w:fldCharType="end"/>
      </w:r>
      <w:r>
        <w:fldChar w:fldCharType="end"/>
      </w:r>
    </w:p>
    <w:p w14:paraId="515D7D80">
      <w:pPr>
        <w:pStyle w:val="18"/>
        <w:tabs>
          <w:tab w:val="right" w:leader="dot" w:pos="8869"/>
        </w:tabs>
        <w:ind w:left="0" w:leftChars="0"/>
        <w:rPr>
          <w:rFonts w:ascii="Calibri" w:hAnsi="Calibri"/>
          <w:szCs w:val="22"/>
        </w:rPr>
      </w:pPr>
      <w:r>
        <w:fldChar w:fldCharType="begin"/>
      </w:r>
      <w:r>
        <w:instrText xml:space="preserve"> HYPERLINK \l "_Toc112145260" </w:instrText>
      </w:r>
      <w:r>
        <w:fldChar w:fldCharType="separate"/>
      </w:r>
      <w:r>
        <w:rPr>
          <w:rStyle w:val="40"/>
          <w:rFonts w:hint="eastAsia" w:ascii="宋体" w:hAnsi="宋体"/>
          <w:color w:val="auto"/>
        </w:rPr>
        <w:t>五、成交及合同</w:t>
      </w:r>
      <w:r>
        <w:tab/>
      </w:r>
      <w:r>
        <w:fldChar w:fldCharType="begin"/>
      </w:r>
      <w:r>
        <w:instrText xml:space="preserve"> PAGEREF _Toc112145260 \h </w:instrText>
      </w:r>
      <w:r>
        <w:fldChar w:fldCharType="separate"/>
      </w:r>
      <w:r>
        <w:t>35</w:t>
      </w:r>
      <w:r>
        <w:fldChar w:fldCharType="end"/>
      </w:r>
      <w:r>
        <w:fldChar w:fldCharType="end"/>
      </w:r>
    </w:p>
    <w:p w14:paraId="55961F00">
      <w:pPr>
        <w:pStyle w:val="18"/>
        <w:tabs>
          <w:tab w:val="right" w:leader="dot" w:pos="8869"/>
        </w:tabs>
        <w:ind w:left="0" w:leftChars="0"/>
        <w:rPr>
          <w:rFonts w:ascii="Calibri" w:hAnsi="Calibri"/>
          <w:szCs w:val="22"/>
        </w:rPr>
      </w:pPr>
      <w:r>
        <w:fldChar w:fldCharType="begin"/>
      </w:r>
      <w:r>
        <w:instrText xml:space="preserve"> HYPERLINK \l "_Toc112145261" </w:instrText>
      </w:r>
      <w:r>
        <w:fldChar w:fldCharType="separate"/>
      </w:r>
      <w:r>
        <w:rPr>
          <w:rStyle w:val="40"/>
          <w:rFonts w:hint="eastAsia" w:ascii="宋体" w:hAnsi="宋体"/>
          <w:color w:val="auto"/>
        </w:rPr>
        <w:t>六、验收</w:t>
      </w:r>
      <w:r>
        <w:tab/>
      </w:r>
      <w:r>
        <w:fldChar w:fldCharType="begin"/>
      </w:r>
      <w:r>
        <w:instrText xml:space="preserve"> PAGEREF _Toc112145261 \h </w:instrText>
      </w:r>
      <w:r>
        <w:fldChar w:fldCharType="separate"/>
      </w:r>
      <w:r>
        <w:t>38</w:t>
      </w:r>
      <w:r>
        <w:fldChar w:fldCharType="end"/>
      </w:r>
      <w:r>
        <w:fldChar w:fldCharType="end"/>
      </w:r>
    </w:p>
    <w:p w14:paraId="235C1E67">
      <w:pPr>
        <w:pStyle w:val="18"/>
        <w:tabs>
          <w:tab w:val="right" w:leader="dot" w:pos="8869"/>
        </w:tabs>
        <w:ind w:left="0" w:leftChars="0"/>
        <w:rPr>
          <w:rFonts w:ascii="Calibri" w:hAnsi="Calibri"/>
          <w:szCs w:val="22"/>
        </w:rPr>
      </w:pPr>
      <w:r>
        <w:fldChar w:fldCharType="begin"/>
      </w:r>
      <w:r>
        <w:instrText xml:space="preserve"> HYPERLINK \l "_Toc112145262" </w:instrText>
      </w:r>
      <w:r>
        <w:fldChar w:fldCharType="separate"/>
      </w:r>
      <w:r>
        <w:rPr>
          <w:rStyle w:val="40"/>
          <w:rFonts w:hint="eastAsia" w:ascii="宋体" w:hAnsi="宋体"/>
          <w:color w:val="auto"/>
        </w:rPr>
        <w:t>七、其他事项</w:t>
      </w:r>
      <w:r>
        <w:tab/>
      </w:r>
      <w:r>
        <w:fldChar w:fldCharType="begin"/>
      </w:r>
      <w:r>
        <w:instrText xml:space="preserve"> PAGEREF _Toc112145262 \h </w:instrText>
      </w:r>
      <w:r>
        <w:fldChar w:fldCharType="separate"/>
      </w:r>
      <w:r>
        <w:t>38</w:t>
      </w:r>
      <w:r>
        <w:fldChar w:fldCharType="end"/>
      </w:r>
      <w:r>
        <w:fldChar w:fldCharType="end"/>
      </w:r>
    </w:p>
    <w:p w14:paraId="27B5B7B0">
      <w:pPr>
        <w:pStyle w:val="25"/>
        <w:tabs>
          <w:tab w:val="right" w:leader="dot" w:pos="8869"/>
        </w:tabs>
        <w:rPr>
          <w:rFonts w:ascii="Calibri" w:hAnsi="Calibri"/>
          <w:szCs w:val="22"/>
        </w:rPr>
      </w:pPr>
      <w:r>
        <w:fldChar w:fldCharType="begin"/>
      </w:r>
      <w:r>
        <w:instrText xml:space="preserve"> HYPERLINK \l "_Toc112145263" </w:instrText>
      </w:r>
      <w:r>
        <w:fldChar w:fldCharType="separate"/>
      </w:r>
      <w:r>
        <w:rPr>
          <w:rStyle w:val="40"/>
          <w:rFonts w:hint="eastAsia"/>
          <w:color w:val="auto"/>
        </w:rPr>
        <w:t>第四章</w:t>
      </w:r>
      <w:r>
        <w:rPr>
          <w:rStyle w:val="40"/>
          <w:color w:val="auto"/>
        </w:rPr>
        <w:t xml:space="preserve">  </w:t>
      </w:r>
      <w:r>
        <w:rPr>
          <w:rStyle w:val="40"/>
          <w:rFonts w:hint="eastAsia"/>
          <w:color w:val="auto"/>
        </w:rPr>
        <w:t>评审程序、评审方法和成交标准</w:t>
      </w:r>
      <w:r>
        <w:tab/>
      </w:r>
      <w:r>
        <w:fldChar w:fldCharType="begin"/>
      </w:r>
      <w:r>
        <w:instrText xml:space="preserve"> PAGEREF _Toc112145263 \h </w:instrText>
      </w:r>
      <w:r>
        <w:fldChar w:fldCharType="separate"/>
      </w:r>
      <w:r>
        <w:t>40</w:t>
      </w:r>
      <w:r>
        <w:fldChar w:fldCharType="end"/>
      </w:r>
      <w:r>
        <w:fldChar w:fldCharType="end"/>
      </w:r>
    </w:p>
    <w:p w14:paraId="480EF956">
      <w:pPr>
        <w:pStyle w:val="27"/>
        <w:ind w:left="0" w:leftChars="0"/>
        <w:rPr>
          <w:rFonts w:ascii="Calibri" w:hAnsi="Calibri"/>
          <w:szCs w:val="22"/>
        </w:rPr>
      </w:pPr>
      <w:r>
        <w:fldChar w:fldCharType="begin"/>
      </w:r>
      <w:r>
        <w:instrText xml:space="preserve"> HYPERLINK \l "_Toc112145264" </w:instrText>
      </w:r>
      <w:r>
        <w:fldChar w:fldCharType="separate"/>
      </w:r>
      <w:r>
        <w:rPr>
          <w:rStyle w:val="40"/>
          <w:rFonts w:hint="eastAsia" w:ascii="宋体" w:hAnsi="宋体"/>
          <w:color w:val="auto"/>
        </w:rPr>
        <w:t>第一节</w:t>
      </w:r>
      <w:r>
        <w:rPr>
          <w:rStyle w:val="40"/>
          <w:rFonts w:ascii="宋体" w:hAnsi="宋体"/>
          <w:color w:val="auto"/>
        </w:rPr>
        <w:t xml:space="preserve"> </w:t>
      </w:r>
      <w:r>
        <w:rPr>
          <w:rStyle w:val="40"/>
          <w:rFonts w:hint="eastAsia" w:ascii="宋体" w:hAnsi="宋体"/>
          <w:color w:val="auto"/>
        </w:rPr>
        <w:t>评审程序和评审方法</w:t>
      </w:r>
      <w:r>
        <w:tab/>
      </w:r>
      <w:r>
        <w:fldChar w:fldCharType="begin"/>
      </w:r>
      <w:r>
        <w:instrText xml:space="preserve"> PAGEREF _Toc112145264 \h </w:instrText>
      </w:r>
      <w:r>
        <w:fldChar w:fldCharType="separate"/>
      </w:r>
      <w:r>
        <w:t>40</w:t>
      </w:r>
      <w:r>
        <w:fldChar w:fldCharType="end"/>
      </w:r>
      <w:r>
        <w:fldChar w:fldCharType="end"/>
      </w:r>
    </w:p>
    <w:p w14:paraId="5C673FF9">
      <w:pPr>
        <w:pStyle w:val="27"/>
        <w:ind w:left="0" w:leftChars="0"/>
        <w:rPr>
          <w:rFonts w:ascii="Calibri" w:hAnsi="Calibri"/>
          <w:szCs w:val="22"/>
        </w:rPr>
      </w:pPr>
      <w:r>
        <w:fldChar w:fldCharType="begin"/>
      </w:r>
      <w:r>
        <w:instrText xml:space="preserve"> HYPERLINK \l "_Toc112145265" </w:instrText>
      </w:r>
      <w:r>
        <w:fldChar w:fldCharType="separate"/>
      </w:r>
      <w:r>
        <w:rPr>
          <w:rStyle w:val="40"/>
          <w:rFonts w:hint="eastAsia" w:ascii="宋体" w:hAnsi="宋体"/>
          <w:color w:val="auto"/>
        </w:rPr>
        <w:t>第二节</w:t>
      </w:r>
      <w:r>
        <w:rPr>
          <w:rStyle w:val="40"/>
          <w:rFonts w:ascii="宋体" w:hAnsi="宋体"/>
          <w:color w:val="auto"/>
        </w:rPr>
        <w:t xml:space="preserve"> </w:t>
      </w:r>
      <w:r>
        <w:rPr>
          <w:rStyle w:val="40"/>
          <w:rFonts w:hint="eastAsia" w:ascii="宋体" w:hAnsi="宋体"/>
          <w:color w:val="auto"/>
        </w:rPr>
        <w:t>评审原则</w:t>
      </w:r>
      <w:r>
        <w:tab/>
      </w:r>
      <w:r>
        <w:fldChar w:fldCharType="begin"/>
      </w:r>
      <w:r>
        <w:instrText xml:space="preserve"> PAGEREF _Toc112145265 \h </w:instrText>
      </w:r>
      <w:r>
        <w:fldChar w:fldCharType="separate"/>
      </w:r>
      <w:r>
        <w:t>46</w:t>
      </w:r>
      <w:r>
        <w:fldChar w:fldCharType="end"/>
      </w:r>
      <w:r>
        <w:fldChar w:fldCharType="end"/>
      </w:r>
    </w:p>
    <w:p w14:paraId="5295B24B">
      <w:pPr>
        <w:pStyle w:val="27"/>
        <w:ind w:left="0" w:leftChars="0"/>
        <w:rPr>
          <w:rFonts w:ascii="Calibri" w:hAnsi="Calibri"/>
          <w:szCs w:val="22"/>
        </w:rPr>
      </w:pPr>
      <w:r>
        <w:fldChar w:fldCharType="begin"/>
      </w:r>
      <w:r>
        <w:instrText xml:space="preserve"> HYPERLINK \l "_Toc112145266" </w:instrText>
      </w:r>
      <w:r>
        <w:fldChar w:fldCharType="separate"/>
      </w:r>
      <w:r>
        <w:rPr>
          <w:rStyle w:val="40"/>
          <w:rFonts w:hint="eastAsia" w:ascii="宋体" w:hAnsi="宋体"/>
          <w:color w:val="auto"/>
        </w:rPr>
        <w:t>第三节</w:t>
      </w:r>
      <w:r>
        <w:rPr>
          <w:rStyle w:val="40"/>
          <w:rFonts w:ascii="宋体" w:hAnsi="宋体"/>
          <w:color w:val="auto"/>
        </w:rPr>
        <w:t xml:space="preserve"> </w:t>
      </w:r>
      <w:r>
        <w:rPr>
          <w:rStyle w:val="40"/>
          <w:rFonts w:hint="eastAsia" w:ascii="宋体" w:hAnsi="宋体"/>
          <w:color w:val="auto"/>
        </w:rPr>
        <w:t>评标报告</w:t>
      </w:r>
      <w:r>
        <w:tab/>
      </w:r>
      <w:r>
        <w:fldChar w:fldCharType="begin"/>
      </w:r>
      <w:r>
        <w:instrText xml:space="preserve"> PAGEREF _Toc112145266 \h </w:instrText>
      </w:r>
      <w:r>
        <w:fldChar w:fldCharType="separate"/>
      </w:r>
      <w:r>
        <w:t>46</w:t>
      </w:r>
      <w:r>
        <w:fldChar w:fldCharType="end"/>
      </w:r>
      <w:r>
        <w:fldChar w:fldCharType="end"/>
      </w:r>
    </w:p>
    <w:p w14:paraId="1FD3C4F3">
      <w:pPr>
        <w:pStyle w:val="27"/>
        <w:ind w:left="0" w:leftChars="0"/>
        <w:rPr>
          <w:rFonts w:ascii="Calibri" w:hAnsi="Calibri"/>
          <w:szCs w:val="22"/>
        </w:rPr>
      </w:pPr>
      <w:r>
        <w:fldChar w:fldCharType="begin"/>
      </w:r>
      <w:r>
        <w:instrText xml:space="preserve"> HYPERLINK \l "_Toc112145267" </w:instrText>
      </w:r>
      <w:r>
        <w:fldChar w:fldCharType="separate"/>
      </w:r>
      <w:r>
        <w:rPr>
          <w:rStyle w:val="40"/>
          <w:rFonts w:hint="eastAsia" w:ascii="宋体" w:hAnsi="宋体"/>
          <w:color w:val="auto"/>
        </w:rPr>
        <w:t>第四节</w:t>
      </w:r>
      <w:r>
        <w:rPr>
          <w:rStyle w:val="40"/>
          <w:rFonts w:ascii="宋体" w:hAnsi="宋体"/>
          <w:color w:val="auto"/>
        </w:rPr>
        <w:t xml:space="preserve"> </w:t>
      </w:r>
      <w:r>
        <w:rPr>
          <w:rStyle w:val="40"/>
          <w:rFonts w:hint="eastAsia" w:ascii="宋体" w:hAnsi="宋体"/>
          <w:color w:val="auto"/>
        </w:rPr>
        <w:t>评审过程的保密与录像</w:t>
      </w:r>
      <w:r>
        <w:tab/>
      </w:r>
      <w:r>
        <w:fldChar w:fldCharType="begin"/>
      </w:r>
      <w:r>
        <w:instrText xml:space="preserve"> PAGEREF _Toc112145267 \h </w:instrText>
      </w:r>
      <w:r>
        <w:fldChar w:fldCharType="separate"/>
      </w:r>
      <w:r>
        <w:t>47</w:t>
      </w:r>
      <w:r>
        <w:fldChar w:fldCharType="end"/>
      </w:r>
      <w:r>
        <w:fldChar w:fldCharType="end"/>
      </w:r>
    </w:p>
    <w:p w14:paraId="44B129E6">
      <w:pPr>
        <w:pStyle w:val="25"/>
        <w:tabs>
          <w:tab w:val="right" w:leader="dot" w:pos="8869"/>
        </w:tabs>
        <w:rPr>
          <w:rFonts w:ascii="Calibri" w:hAnsi="Calibri"/>
          <w:szCs w:val="22"/>
        </w:rPr>
      </w:pPr>
      <w:r>
        <w:fldChar w:fldCharType="begin"/>
      </w:r>
      <w:r>
        <w:instrText xml:space="preserve"> HYPERLINK \l "_Toc112145268" </w:instrText>
      </w:r>
      <w:r>
        <w:fldChar w:fldCharType="separate"/>
      </w:r>
      <w:r>
        <w:rPr>
          <w:rStyle w:val="40"/>
          <w:rFonts w:hint="eastAsia"/>
          <w:color w:val="auto"/>
        </w:rPr>
        <w:t>第五章</w:t>
      </w:r>
      <w:r>
        <w:rPr>
          <w:rStyle w:val="40"/>
          <w:color w:val="auto"/>
        </w:rPr>
        <w:t xml:space="preserve"> </w:t>
      </w:r>
      <w:r>
        <w:rPr>
          <w:rStyle w:val="40"/>
          <w:rFonts w:hint="eastAsia"/>
          <w:color w:val="auto"/>
        </w:rPr>
        <w:t>响应文件格式</w:t>
      </w:r>
      <w:r>
        <w:tab/>
      </w:r>
      <w:r>
        <w:fldChar w:fldCharType="begin"/>
      </w:r>
      <w:r>
        <w:instrText xml:space="preserve"> PAGEREF _Toc112145268 \h </w:instrText>
      </w:r>
      <w:r>
        <w:fldChar w:fldCharType="separate"/>
      </w:r>
      <w:r>
        <w:t>48</w:t>
      </w:r>
      <w:r>
        <w:fldChar w:fldCharType="end"/>
      </w:r>
      <w:r>
        <w:fldChar w:fldCharType="end"/>
      </w:r>
    </w:p>
    <w:p w14:paraId="584343B4">
      <w:pPr>
        <w:pStyle w:val="27"/>
        <w:ind w:left="0" w:leftChars="0"/>
        <w:rPr>
          <w:rFonts w:ascii="Calibri" w:hAnsi="Calibri"/>
          <w:szCs w:val="22"/>
        </w:rPr>
      </w:pPr>
      <w:r>
        <w:fldChar w:fldCharType="begin"/>
      </w:r>
      <w:r>
        <w:instrText xml:space="preserve"> HYPERLINK \l "_Toc112145269" </w:instrText>
      </w:r>
      <w:r>
        <w:fldChar w:fldCharType="separate"/>
      </w:r>
      <w:r>
        <w:rPr>
          <w:rStyle w:val="40"/>
          <w:rFonts w:hint="eastAsia" w:ascii="宋体" w:hAnsi="宋体"/>
          <w:color w:val="auto"/>
        </w:rPr>
        <w:t>第一节</w:t>
      </w:r>
      <w:r>
        <w:rPr>
          <w:rStyle w:val="40"/>
          <w:rFonts w:ascii="宋体" w:hAnsi="宋体"/>
          <w:color w:val="auto"/>
        </w:rPr>
        <w:t xml:space="preserve"> </w:t>
      </w:r>
      <w:r>
        <w:rPr>
          <w:rStyle w:val="40"/>
          <w:rFonts w:hint="eastAsia" w:ascii="宋体" w:hAnsi="宋体"/>
          <w:color w:val="auto"/>
        </w:rPr>
        <w:t>封面格式</w:t>
      </w:r>
      <w:r>
        <w:tab/>
      </w:r>
      <w:r>
        <w:fldChar w:fldCharType="begin"/>
      </w:r>
      <w:r>
        <w:instrText xml:space="preserve"> PAGEREF _Toc112145269 \h </w:instrText>
      </w:r>
      <w:r>
        <w:fldChar w:fldCharType="separate"/>
      </w:r>
      <w:r>
        <w:t>49</w:t>
      </w:r>
      <w:r>
        <w:fldChar w:fldCharType="end"/>
      </w:r>
      <w:r>
        <w:fldChar w:fldCharType="end"/>
      </w:r>
    </w:p>
    <w:p w14:paraId="72C32C39">
      <w:pPr>
        <w:pStyle w:val="27"/>
        <w:ind w:left="0" w:leftChars="0"/>
        <w:rPr>
          <w:rFonts w:ascii="Calibri" w:hAnsi="Calibri"/>
          <w:szCs w:val="22"/>
        </w:rPr>
      </w:pPr>
      <w:r>
        <w:fldChar w:fldCharType="begin"/>
      </w:r>
      <w:r>
        <w:instrText xml:space="preserve"> HYPERLINK \l "_Toc112145270" </w:instrText>
      </w:r>
      <w:r>
        <w:fldChar w:fldCharType="separate"/>
      </w:r>
      <w:r>
        <w:rPr>
          <w:rStyle w:val="40"/>
          <w:rFonts w:hint="eastAsia" w:ascii="宋体" w:hAnsi="宋体"/>
          <w:bCs/>
          <w:color w:val="auto"/>
        </w:rPr>
        <w:t>第二节</w:t>
      </w:r>
      <w:r>
        <w:rPr>
          <w:rStyle w:val="40"/>
          <w:rFonts w:ascii="宋体" w:hAnsi="宋体"/>
          <w:bCs/>
          <w:color w:val="auto"/>
        </w:rPr>
        <w:t xml:space="preserve"> </w:t>
      </w:r>
      <w:r>
        <w:rPr>
          <w:rStyle w:val="40"/>
          <w:rFonts w:hint="eastAsia" w:ascii="宋体" w:hAnsi="宋体"/>
          <w:bCs/>
          <w:color w:val="auto"/>
        </w:rPr>
        <w:t>资格证明文件格式</w:t>
      </w:r>
      <w:r>
        <w:tab/>
      </w:r>
      <w:r>
        <w:fldChar w:fldCharType="begin"/>
      </w:r>
      <w:r>
        <w:instrText xml:space="preserve"> PAGEREF _Toc112145270 \h </w:instrText>
      </w:r>
      <w:r>
        <w:fldChar w:fldCharType="separate"/>
      </w:r>
      <w:r>
        <w:t>50</w:t>
      </w:r>
      <w:r>
        <w:fldChar w:fldCharType="end"/>
      </w:r>
      <w:r>
        <w:fldChar w:fldCharType="end"/>
      </w:r>
    </w:p>
    <w:p w14:paraId="7A7611F1">
      <w:pPr>
        <w:pStyle w:val="27"/>
        <w:ind w:left="0" w:leftChars="0"/>
        <w:rPr>
          <w:rFonts w:ascii="Calibri" w:hAnsi="Calibri"/>
          <w:szCs w:val="22"/>
        </w:rPr>
      </w:pPr>
      <w:r>
        <w:fldChar w:fldCharType="begin"/>
      </w:r>
      <w:r>
        <w:instrText xml:space="preserve"> HYPERLINK \l "_Toc112145271" </w:instrText>
      </w:r>
      <w:r>
        <w:fldChar w:fldCharType="separate"/>
      </w:r>
      <w:r>
        <w:rPr>
          <w:rStyle w:val="40"/>
          <w:rFonts w:hint="eastAsia" w:ascii="宋体" w:hAnsi="宋体"/>
          <w:color w:val="auto"/>
        </w:rPr>
        <w:t>第三节</w:t>
      </w:r>
      <w:r>
        <w:rPr>
          <w:rStyle w:val="40"/>
          <w:rFonts w:ascii="宋体" w:hAnsi="宋体"/>
          <w:color w:val="auto"/>
        </w:rPr>
        <w:t xml:space="preserve"> </w:t>
      </w:r>
      <w:r>
        <w:rPr>
          <w:rStyle w:val="40"/>
          <w:rFonts w:hint="eastAsia" w:ascii="宋体" w:hAnsi="宋体"/>
          <w:color w:val="auto"/>
        </w:rPr>
        <w:t>商务技术文件格式</w:t>
      </w:r>
      <w:r>
        <w:tab/>
      </w:r>
      <w:r>
        <w:fldChar w:fldCharType="begin"/>
      </w:r>
      <w:r>
        <w:instrText xml:space="preserve"> PAGEREF _Toc112145271 \h </w:instrText>
      </w:r>
      <w:r>
        <w:fldChar w:fldCharType="separate"/>
      </w:r>
      <w:r>
        <w:t>58</w:t>
      </w:r>
      <w:r>
        <w:fldChar w:fldCharType="end"/>
      </w:r>
      <w:r>
        <w:fldChar w:fldCharType="end"/>
      </w:r>
    </w:p>
    <w:p w14:paraId="3BDF36FD">
      <w:pPr>
        <w:pStyle w:val="27"/>
        <w:ind w:left="0" w:leftChars="0"/>
        <w:rPr>
          <w:rFonts w:ascii="Calibri" w:hAnsi="Calibri"/>
          <w:szCs w:val="22"/>
        </w:rPr>
      </w:pPr>
      <w:r>
        <w:fldChar w:fldCharType="begin"/>
      </w:r>
      <w:r>
        <w:instrText xml:space="preserve"> HYPERLINK \l "_Toc112145272" </w:instrText>
      </w:r>
      <w:r>
        <w:fldChar w:fldCharType="separate"/>
      </w:r>
      <w:r>
        <w:rPr>
          <w:rStyle w:val="40"/>
          <w:rFonts w:hint="eastAsia" w:ascii="宋体" w:hAnsi="宋体"/>
          <w:color w:val="auto"/>
        </w:rPr>
        <w:t>第四节</w:t>
      </w:r>
      <w:r>
        <w:rPr>
          <w:rStyle w:val="40"/>
          <w:rFonts w:ascii="宋体" w:hAnsi="宋体"/>
          <w:color w:val="auto"/>
        </w:rPr>
        <w:t xml:space="preserve"> </w:t>
      </w:r>
      <w:r>
        <w:rPr>
          <w:rStyle w:val="40"/>
          <w:rFonts w:hint="eastAsia" w:ascii="宋体" w:hAnsi="宋体"/>
          <w:color w:val="auto"/>
        </w:rPr>
        <w:t>报价文件格式</w:t>
      </w:r>
      <w:r>
        <w:tab/>
      </w:r>
      <w:r>
        <w:fldChar w:fldCharType="begin"/>
      </w:r>
      <w:r>
        <w:instrText xml:space="preserve"> PAGEREF _Toc112145272 \h </w:instrText>
      </w:r>
      <w:r>
        <w:fldChar w:fldCharType="separate"/>
      </w:r>
      <w:r>
        <w:t>69</w:t>
      </w:r>
      <w:r>
        <w:fldChar w:fldCharType="end"/>
      </w:r>
      <w:r>
        <w:fldChar w:fldCharType="end"/>
      </w:r>
    </w:p>
    <w:p w14:paraId="53ACECCE">
      <w:pPr>
        <w:pStyle w:val="27"/>
        <w:ind w:left="0" w:leftChars="0"/>
        <w:rPr>
          <w:rFonts w:ascii="Calibri" w:hAnsi="Calibri"/>
          <w:szCs w:val="22"/>
        </w:rPr>
      </w:pPr>
      <w:r>
        <w:fldChar w:fldCharType="begin"/>
      </w:r>
      <w:r>
        <w:instrText xml:space="preserve"> HYPERLINK \l "_Toc112145273" </w:instrText>
      </w:r>
      <w:r>
        <w:fldChar w:fldCharType="separate"/>
      </w:r>
      <w:r>
        <w:rPr>
          <w:rStyle w:val="40"/>
          <w:rFonts w:hint="eastAsia" w:ascii="宋体" w:hAnsi="宋体"/>
          <w:color w:val="auto"/>
        </w:rPr>
        <w:t>第五节</w:t>
      </w:r>
      <w:r>
        <w:rPr>
          <w:rStyle w:val="40"/>
          <w:rFonts w:ascii="宋体" w:hAnsi="宋体"/>
          <w:color w:val="auto"/>
        </w:rPr>
        <w:t xml:space="preserve"> </w:t>
      </w:r>
      <w:r>
        <w:rPr>
          <w:rStyle w:val="40"/>
          <w:rFonts w:hint="eastAsia" w:ascii="宋体" w:hAnsi="宋体"/>
          <w:color w:val="auto"/>
        </w:rPr>
        <w:t>其他文书、文件格式</w:t>
      </w:r>
      <w:r>
        <w:tab/>
      </w:r>
      <w:r>
        <w:fldChar w:fldCharType="begin"/>
      </w:r>
      <w:r>
        <w:instrText xml:space="preserve"> PAGEREF _Toc112145273 \h </w:instrText>
      </w:r>
      <w:r>
        <w:fldChar w:fldCharType="separate"/>
      </w:r>
      <w:r>
        <w:t>75</w:t>
      </w:r>
      <w:r>
        <w:fldChar w:fldCharType="end"/>
      </w:r>
      <w:r>
        <w:fldChar w:fldCharType="end"/>
      </w:r>
    </w:p>
    <w:p w14:paraId="6A327E34">
      <w:pPr>
        <w:pStyle w:val="25"/>
        <w:tabs>
          <w:tab w:val="right" w:leader="dot" w:pos="8869"/>
        </w:tabs>
        <w:rPr>
          <w:rFonts w:ascii="Calibri" w:hAnsi="Calibri"/>
          <w:szCs w:val="22"/>
        </w:rPr>
      </w:pPr>
      <w:r>
        <w:fldChar w:fldCharType="begin"/>
      </w:r>
      <w:r>
        <w:instrText xml:space="preserve"> HYPERLINK \l "_Toc112145274" </w:instrText>
      </w:r>
      <w:r>
        <w:fldChar w:fldCharType="separate"/>
      </w:r>
      <w:r>
        <w:rPr>
          <w:rStyle w:val="40"/>
          <w:rFonts w:hint="eastAsia"/>
          <w:color w:val="auto"/>
        </w:rPr>
        <w:t>第六章</w:t>
      </w:r>
      <w:r>
        <w:rPr>
          <w:rStyle w:val="40"/>
          <w:color w:val="auto"/>
        </w:rPr>
        <w:t xml:space="preserve">  </w:t>
      </w:r>
      <w:r>
        <w:rPr>
          <w:rStyle w:val="40"/>
          <w:rFonts w:hint="eastAsia"/>
          <w:color w:val="auto"/>
        </w:rPr>
        <w:t>合同文本</w:t>
      </w:r>
      <w:r>
        <w:tab/>
      </w:r>
      <w:r>
        <w:fldChar w:fldCharType="begin"/>
      </w:r>
      <w:r>
        <w:instrText xml:space="preserve"> PAGEREF _Toc112145274 \h </w:instrText>
      </w:r>
      <w:r>
        <w:fldChar w:fldCharType="separate"/>
      </w:r>
      <w:r>
        <w:t>77</w:t>
      </w:r>
      <w:r>
        <w:fldChar w:fldCharType="end"/>
      </w:r>
      <w:r>
        <w:fldChar w:fldCharType="end"/>
      </w:r>
    </w:p>
    <w:p w14:paraId="31418BAF">
      <w:pPr>
        <w:pStyle w:val="25"/>
        <w:tabs>
          <w:tab w:val="right" w:leader="dot" w:pos="8869"/>
        </w:tabs>
        <w:rPr>
          <w:rFonts w:ascii="Calibri" w:hAnsi="Calibri"/>
          <w:szCs w:val="22"/>
        </w:rPr>
      </w:pPr>
      <w:r>
        <w:fldChar w:fldCharType="begin"/>
      </w:r>
      <w:r>
        <w:instrText xml:space="preserve"> HYPERLINK \l "_Toc112145275" </w:instrText>
      </w:r>
      <w:r>
        <w:fldChar w:fldCharType="separate"/>
      </w:r>
      <w:r>
        <w:rPr>
          <w:rStyle w:val="40"/>
          <w:rFonts w:hint="eastAsia" w:ascii="宋体" w:hAnsi="宋体" w:cs="仿宋_GB2312"/>
          <w:color w:val="auto"/>
        </w:rPr>
        <w:t>第七章</w:t>
      </w:r>
      <w:r>
        <w:rPr>
          <w:rStyle w:val="40"/>
          <w:rFonts w:ascii="宋体" w:hAnsi="宋体" w:cs="仿宋_GB2312"/>
          <w:color w:val="auto"/>
        </w:rPr>
        <w:t xml:space="preserve"> </w:t>
      </w:r>
      <w:r>
        <w:rPr>
          <w:rStyle w:val="40"/>
          <w:rFonts w:hint="eastAsia" w:ascii="宋体" w:hAnsi="宋体" w:cs="仿宋_GB2312"/>
          <w:color w:val="auto"/>
        </w:rPr>
        <w:t>质疑、投诉材料格式</w:t>
      </w:r>
      <w:r>
        <w:tab/>
      </w:r>
      <w:r>
        <w:fldChar w:fldCharType="begin"/>
      </w:r>
      <w:r>
        <w:instrText xml:space="preserve"> PAGEREF _Toc112145275 \h </w:instrText>
      </w:r>
      <w:r>
        <w:fldChar w:fldCharType="separate"/>
      </w:r>
      <w:r>
        <w:t>82</w:t>
      </w:r>
      <w:r>
        <w:fldChar w:fldCharType="end"/>
      </w:r>
      <w:r>
        <w:fldChar w:fldCharType="end"/>
      </w:r>
    </w:p>
    <w:p w14:paraId="1F5F1C7E">
      <w:pPr>
        <w:pStyle w:val="28"/>
        <w:tabs>
          <w:tab w:val="right" w:leader="dot" w:pos="8869"/>
        </w:tabs>
        <w:rPr>
          <w:rStyle w:val="40"/>
          <w:rFonts w:ascii="Times New Roman" w:hAnsi="Times New Roman"/>
          <w:color w:val="auto"/>
        </w:rPr>
      </w:pPr>
      <w:r>
        <w:rPr>
          <w:rFonts w:hint="eastAsia" w:ascii="Times New Roman" w:hAnsi="Times New Roman"/>
        </w:rPr>
        <w:fldChar w:fldCharType="end"/>
      </w:r>
    </w:p>
    <w:p w14:paraId="759168F4">
      <w:pPr>
        <w:spacing w:line="400" w:lineRule="exact"/>
        <w:jc w:val="left"/>
        <w:rPr>
          <w:rFonts w:hint="eastAsia" w:ascii="宋体" w:hAnsi="宋体"/>
          <w:b/>
          <w:sz w:val="32"/>
          <w:szCs w:val="32"/>
        </w:rPr>
      </w:pPr>
    </w:p>
    <w:p w14:paraId="17E1904E">
      <w:pPr>
        <w:spacing w:line="400" w:lineRule="exact"/>
        <w:jc w:val="center"/>
        <w:rPr>
          <w:rFonts w:hint="eastAsia" w:ascii="宋体" w:hAnsi="宋体"/>
          <w:b/>
          <w:sz w:val="32"/>
          <w:szCs w:val="32"/>
        </w:rPr>
      </w:pPr>
    </w:p>
    <w:p w14:paraId="138375BC">
      <w:pPr>
        <w:spacing w:line="400" w:lineRule="exact"/>
        <w:jc w:val="center"/>
        <w:rPr>
          <w:rFonts w:hint="eastAsia" w:ascii="宋体" w:hAnsi="宋体"/>
          <w:b/>
          <w:sz w:val="32"/>
          <w:szCs w:val="32"/>
        </w:rPr>
      </w:pPr>
    </w:p>
    <w:p w14:paraId="11936B24">
      <w:pPr>
        <w:spacing w:line="400" w:lineRule="exact"/>
        <w:jc w:val="center"/>
        <w:rPr>
          <w:rFonts w:hint="eastAsia" w:ascii="宋体" w:hAnsi="宋体"/>
          <w:b/>
          <w:sz w:val="32"/>
          <w:szCs w:val="32"/>
        </w:rPr>
      </w:pPr>
    </w:p>
    <w:p w14:paraId="1172BD19">
      <w:pPr>
        <w:widowControl/>
        <w:jc w:val="left"/>
        <w:rPr>
          <w:rFonts w:hint="eastAsia" w:ascii="宋体" w:hAnsi="宋体"/>
          <w:b/>
          <w:sz w:val="32"/>
          <w:szCs w:val="32"/>
        </w:rPr>
        <w:sectPr>
          <w:footerReference r:id="rId3" w:type="default"/>
          <w:pgSz w:w="11906" w:h="16838"/>
          <w:pgMar w:top="1440" w:right="1440" w:bottom="1440" w:left="1587" w:header="851" w:footer="992" w:gutter="0"/>
          <w:pgNumType w:start="1"/>
          <w:cols w:space="720" w:num="1"/>
          <w:docGrid w:type="lines" w:linePitch="312" w:charSpace="0"/>
        </w:sectPr>
      </w:pPr>
    </w:p>
    <w:p w14:paraId="70FB9887">
      <w:pPr>
        <w:pStyle w:val="2"/>
        <w:numPr>
          <w:ilvl w:val="0"/>
          <w:numId w:val="1"/>
        </w:numPr>
        <w:spacing w:before="165" w:beforeLines="50" w:line="460" w:lineRule="exact"/>
        <w:jc w:val="center"/>
      </w:pPr>
      <w:r>
        <mc:AlternateContent>
          <mc:Choice Requires="wps">
            <w:drawing>
              <wp:anchor distT="0" distB="0" distL="114300" distR="114300" simplePos="0" relativeHeight="251663360" behindDoc="1" locked="0" layoutInCell="1" allowOverlap="1">
                <wp:simplePos x="0" y="0"/>
                <wp:positionH relativeFrom="column">
                  <wp:posOffset>115570</wp:posOffset>
                </wp:positionH>
                <wp:positionV relativeFrom="paragraph">
                  <wp:posOffset>573405</wp:posOffset>
                </wp:positionV>
                <wp:extent cx="5995670" cy="1118870"/>
                <wp:effectExtent l="0" t="0" r="5080" b="5080"/>
                <wp:wrapTight wrapText="bothSides">
                  <wp:wrapPolygon>
                    <wp:start x="21592" y="-2"/>
                    <wp:lineTo x="0" y="0"/>
                    <wp:lineTo x="0" y="21600"/>
                    <wp:lineTo x="21592" y="21602"/>
                    <wp:lineTo x="8" y="21602"/>
                    <wp:lineTo x="21600" y="21600"/>
                    <wp:lineTo x="21600" y="0"/>
                    <wp:lineTo x="8" y="-2"/>
                    <wp:lineTo x="21592" y="-2"/>
                  </wp:wrapPolygon>
                </wp:wrapTight>
                <wp:docPr id="2" name="文本框 101"/>
                <wp:cNvGraphicFramePr/>
                <a:graphic xmlns:a="http://schemas.openxmlformats.org/drawingml/2006/main">
                  <a:graphicData uri="http://schemas.microsoft.com/office/word/2010/wordprocessingShape">
                    <wps:wsp>
                      <wps:cNvSpPr txBox="1"/>
                      <wps:spPr>
                        <a:xfrm>
                          <a:off x="0" y="0"/>
                          <a:ext cx="5995670" cy="1118870"/>
                        </a:xfrm>
                        <a:prstGeom prst="rect">
                          <a:avLst/>
                        </a:prstGeom>
                        <a:solidFill>
                          <a:srgbClr val="FFFFFF"/>
                        </a:solidFill>
                        <a:ln w="12700">
                          <a:noFill/>
                        </a:ln>
                      </wps:spPr>
                      <wps:txbx>
                        <w:txbxContent>
                          <w:p w14:paraId="18300ED2">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000000"/>
                                <w:szCs w:val="21"/>
                              </w:rPr>
                            </w:pPr>
                            <w:r>
                              <w:rPr>
                                <w:rFonts w:hint="eastAsia" w:ascii="宋体" w:hAnsi="宋体"/>
                                <w:color w:val="000000"/>
                                <w:szCs w:val="21"/>
                              </w:rPr>
                              <w:t>项目概况</w:t>
                            </w:r>
                          </w:p>
                          <w:p w14:paraId="1FFDACDE">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cs="宋体"/>
                                <w:color w:val="000000"/>
                                <w:szCs w:val="21"/>
                              </w:rPr>
                            </w:pPr>
                            <w:r>
                              <w:rPr>
                                <w:rFonts w:hint="eastAsia" w:ascii="宋体" w:hAnsi="宋体" w:cs="宋体"/>
                                <w:color w:val="000000"/>
                                <w:szCs w:val="21"/>
                                <w:u w:val="single"/>
                              </w:rPr>
                              <w:t>天等县2025年抢险备料物资采购</w:t>
                            </w:r>
                            <w:r>
                              <w:rPr>
                                <w:rFonts w:hint="eastAsia" w:ascii="宋体" w:hAnsi="宋体" w:cs="宋体"/>
                                <w:color w:val="000000"/>
                                <w:szCs w:val="21"/>
                                <w:u w:val="single"/>
                                <w:lang w:eastAsia="zh-CN"/>
                              </w:rPr>
                              <w:t>（重）</w:t>
                            </w:r>
                            <w:r>
                              <w:rPr>
                                <w:rFonts w:hint="eastAsia" w:ascii="宋体" w:hAnsi="宋体" w:cs="宋体"/>
                                <w:color w:val="000000"/>
                                <w:szCs w:val="21"/>
                              </w:rPr>
                              <w:t>的潜在供应商应在广西政府采购云平台线上获取（下载）竞争性谈判文件</w:t>
                            </w:r>
                            <w:r>
                              <w:rPr>
                                <w:rFonts w:hint="eastAsia" w:ascii="宋体" w:hAnsi="宋体" w:cs="宋体"/>
                                <w:color w:val="000000"/>
                                <w:szCs w:val="21"/>
                                <w:u w:val="single"/>
                              </w:rPr>
                              <w:t>，并于2025年</w:t>
                            </w:r>
                            <w:r>
                              <w:rPr>
                                <w:rFonts w:hint="eastAsia" w:ascii="宋体" w:hAnsi="宋体" w:cs="宋体"/>
                                <w:color w:val="000000"/>
                                <w:szCs w:val="21"/>
                                <w:u w:val="single"/>
                                <w:lang w:val="en-US" w:eastAsia="zh-CN"/>
                              </w:rPr>
                              <w:t>6</w:t>
                            </w:r>
                            <w:r>
                              <w:rPr>
                                <w:rFonts w:hint="eastAsia" w:ascii="宋体" w:hAnsi="宋体" w:cs="宋体"/>
                                <w:color w:val="000000"/>
                                <w:szCs w:val="21"/>
                                <w:u w:val="single"/>
                              </w:rPr>
                              <w:t>月</w:t>
                            </w:r>
                            <w:r>
                              <w:rPr>
                                <w:rFonts w:hint="eastAsia" w:ascii="宋体" w:hAnsi="宋体" w:cs="宋体"/>
                                <w:color w:val="000000"/>
                                <w:szCs w:val="21"/>
                                <w:u w:val="single"/>
                                <w:lang w:val="en-US" w:eastAsia="zh-CN"/>
                              </w:rPr>
                              <w:t>20</w:t>
                            </w:r>
                            <w:r>
                              <w:rPr>
                                <w:rFonts w:hint="eastAsia" w:ascii="宋体" w:hAnsi="宋体" w:cs="宋体"/>
                                <w:color w:val="000000"/>
                                <w:szCs w:val="21"/>
                                <w:u w:val="single"/>
                              </w:rPr>
                              <w:t xml:space="preserve"> 日</w:t>
                            </w:r>
                            <w:r>
                              <w:rPr>
                                <w:rFonts w:hint="eastAsia" w:ascii="宋体" w:hAnsi="宋体" w:cs="宋体"/>
                                <w:color w:val="000000"/>
                                <w:szCs w:val="21"/>
                                <w:u w:val="single"/>
                                <w:lang w:val="en-US" w:eastAsia="zh-CN"/>
                              </w:rPr>
                              <w:t>15</w:t>
                            </w:r>
                            <w:r>
                              <w:rPr>
                                <w:rFonts w:hint="eastAsia" w:ascii="宋体" w:hAnsi="宋体" w:cs="宋体"/>
                                <w:color w:val="000000"/>
                                <w:szCs w:val="21"/>
                                <w:u w:val="single"/>
                              </w:rPr>
                              <w:t>:00（北京</w:t>
                            </w:r>
                            <w:r>
                              <w:rPr>
                                <w:rFonts w:hint="eastAsia" w:ascii="宋体" w:hAnsi="宋体" w:cs="宋体"/>
                                <w:color w:val="000000"/>
                                <w:szCs w:val="21"/>
                              </w:rPr>
                              <w:t>时间）前提交（上传）响应文件。</w:t>
                            </w:r>
                          </w:p>
                          <w:p w14:paraId="1E57C007"/>
                        </w:txbxContent>
                      </wps:txbx>
                      <wps:bodyPr rot="0" vert="horz" wrap="square" lIns="91440" tIns="45720" rIns="91440" bIns="45720" anchor="t" anchorCtr="0"/>
                    </wps:wsp>
                  </a:graphicData>
                </a:graphic>
              </wp:anchor>
            </w:drawing>
          </mc:Choice>
          <mc:Fallback>
            <w:pict>
              <v:shape id="文本框 101" o:spid="_x0000_s1026" o:spt="202" type="#_x0000_t202" style="position:absolute;left:0pt;margin-left:9.1pt;margin-top:45.15pt;height:88.1pt;width:472.1pt;mso-wrap-distance-left:9pt;mso-wrap-distance-right:9pt;z-index:-251653120;mso-width-relative:page;mso-height-relative:page;" fillcolor="#FFFFFF" filled="t" stroked="f" coordsize="21600,21600" wrapcoords="21592 -2 0 0 0 21600 21592 21602 8 21602 21600 21600 21600 0 8 -2 21592 -2" o:gfxdata="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y4YcPYAAAACQEAAA8AAAAAAAAAAQAgAAAAIgAAAGRycy9kb3ducmV2&#10;LnhtbFBLAQIUABQAAAAIAIdO4kB4+1dm/AEAAOcDAAAOAAAAAAAAAAEAIAAAACcBAABkcnMvZTJv&#10;RG9jLnhtbFBLBQYAAAAABgAGAFkBAACVBQAAAAA=&#10;">
                <v:fill on="t" focussize="0,0"/>
                <v:stroke on="f" weight="1pt"/>
                <v:imagedata o:title=""/>
                <o:lock v:ext="edit" aspectratio="f"/>
                <v:textbox>
                  <w:txbxContent>
                    <w:p w14:paraId="18300ED2">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000000"/>
                          <w:szCs w:val="21"/>
                        </w:rPr>
                      </w:pPr>
                      <w:r>
                        <w:rPr>
                          <w:rFonts w:hint="eastAsia" w:ascii="宋体" w:hAnsi="宋体"/>
                          <w:color w:val="000000"/>
                          <w:szCs w:val="21"/>
                        </w:rPr>
                        <w:t>项目概况</w:t>
                      </w:r>
                    </w:p>
                    <w:p w14:paraId="1FFDACDE">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cs="宋体"/>
                          <w:color w:val="000000"/>
                          <w:szCs w:val="21"/>
                        </w:rPr>
                      </w:pPr>
                      <w:r>
                        <w:rPr>
                          <w:rFonts w:hint="eastAsia" w:ascii="宋体" w:hAnsi="宋体" w:cs="宋体"/>
                          <w:color w:val="000000"/>
                          <w:szCs w:val="21"/>
                          <w:u w:val="single"/>
                        </w:rPr>
                        <w:t>天等县2025年抢险备料物资采购</w:t>
                      </w:r>
                      <w:r>
                        <w:rPr>
                          <w:rFonts w:hint="eastAsia" w:ascii="宋体" w:hAnsi="宋体" w:cs="宋体"/>
                          <w:color w:val="000000"/>
                          <w:szCs w:val="21"/>
                          <w:u w:val="single"/>
                          <w:lang w:eastAsia="zh-CN"/>
                        </w:rPr>
                        <w:t>（重）</w:t>
                      </w:r>
                      <w:r>
                        <w:rPr>
                          <w:rFonts w:hint="eastAsia" w:ascii="宋体" w:hAnsi="宋体" w:cs="宋体"/>
                          <w:color w:val="000000"/>
                          <w:szCs w:val="21"/>
                        </w:rPr>
                        <w:t>的潜在供应商应在广西政府采购云平台线上获取（下载）竞争性谈判文件</w:t>
                      </w:r>
                      <w:r>
                        <w:rPr>
                          <w:rFonts w:hint="eastAsia" w:ascii="宋体" w:hAnsi="宋体" w:cs="宋体"/>
                          <w:color w:val="000000"/>
                          <w:szCs w:val="21"/>
                          <w:u w:val="single"/>
                        </w:rPr>
                        <w:t>，并于2025年</w:t>
                      </w:r>
                      <w:r>
                        <w:rPr>
                          <w:rFonts w:hint="eastAsia" w:ascii="宋体" w:hAnsi="宋体" w:cs="宋体"/>
                          <w:color w:val="000000"/>
                          <w:szCs w:val="21"/>
                          <w:u w:val="single"/>
                          <w:lang w:val="en-US" w:eastAsia="zh-CN"/>
                        </w:rPr>
                        <w:t>6</w:t>
                      </w:r>
                      <w:r>
                        <w:rPr>
                          <w:rFonts w:hint="eastAsia" w:ascii="宋体" w:hAnsi="宋体" w:cs="宋体"/>
                          <w:color w:val="000000"/>
                          <w:szCs w:val="21"/>
                          <w:u w:val="single"/>
                        </w:rPr>
                        <w:t>月</w:t>
                      </w:r>
                      <w:r>
                        <w:rPr>
                          <w:rFonts w:hint="eastAsia" w:ascii="宋体" w:hAnsi="宋体" w:cs="宋体"/>
                          <w:color w:val="000000"/>
                          <w:szCs w:val="21"/>
                          <w:u w:val="single"/>
                          <w:lang w:val="en-US" w:eastAsia="zh-CN"/>
                        </w:rPr>
                        <w:t>20</w:t>
                      </w:r>
                      <w:r>
                        <w:rPr>
                          <w:rFonts w:hint="eastAsia" w:ascii="宋体" w:hAnsi="宋体" w:cs="宋体"/>
                          <w:color w:val="000000"/>
                          <w:szCs w:val="21"/>
                          <w:u w:val="single"/>
                        </w:rPr>
                        <w:t xml:space="preserve"> 日</w:t>
                      </w:r>
                      <w:r>
                        <w:rPr>
                          <w:rFonts w:hint="eastAsia" w:ascii="宋体" w:hAnsi="宋体" w:cs="宋体"/>
                          <w:color w:val="000000"/>
                          <w:szCs w:val="21"/>
                          <w:u w:val="single"/>
                          <w:lang w:val="en-US" w:eastAsia="zh-CN"/>
                        </w:rPr>
                        <w:t>15</w:t>
                      </w:r>
                      <w:r>
                        <w:rPr>
                          <w:rFonts w:hint="eastAsia" w:ascii="宋体" w:hAnsi="宋体" w:cs="宋体"/>
                          <w:color w:val="000000"/>
                          <w:szCs w:val="21"/>
                          <w:u w:val="single"/>
                        </w:rPr>
                        <w:t>:00（北京</w:t>
                      </w:r>
                      <w:r>
                        <w:rPr>
                          <w:rFonts w:hint="eastAsia" w:ascii="宋体" w:hAnsi="宋体" w:cs="宋体"/>
                          <w:color w:val="000000"/>
                          <w:szCs w:val="21"/>
                        </w:rPr>
                        <w:t>时间）前提交（上传）响应文件。</w:t>
                      </w:r>
                    </w:p>
                    <w:p w14:paraId="1E57C007"/>
                  </w:txbxContent>
                </v:textbox>
                <w10:wrap type="tight"/>
              </v:shape>
            </w:pict>
          </mc:Fallback>
        </mc:AlternateContent>
      </w:r>
      <w:bookmarkStart w:id="0" w:name="_Toc112145249"/>
      <w:r>
        <w:rPr>
          <w:rFonts w:hint="eastAsia"/>
        </w:rPr>
        <w:t>竞争性谈判公告</w:t>
      </w:r>
      <w:bookmarkEnd w:id="0"/>
    </w:p>
    <w:p w14:paraId="7C1A83D9">
      <w:pPr>
        <w:spacing w:line="360" w:lineRule="auto"/>
        <w:rPr>
          <w:rFonts w:hint="eastAsia" w:ascii="黑体" w:hAnsi="黑体" w:eastAsia="黑体" w:cs="宋体"/>
          <w:b/>
          <w:color w:val="auto"/>
          <w:kern w:val="44"/>
          <w:sz w:val="24"/>
        </w:rPr>
      </w:pPr>
      <w:bookmarkStart w:id="1" w:name="_Toc71365905"/>
      <w:r>
        <w:rPr>
          <w:rFonts w:hint="eastAsia" w:ascii="黑体" w:hAnsi="黑体" w:eastAsia="黑体" w:cs="宋体"/>
          <w:b/>
          <w:kern w:val="44"/>
          <w:sz w:val="24"/>
        </w:rPr>
        <w:t>一、项</w:t>
      </w:r>
      <w:r>
        <w:rPr>
          <w:rFonts w:hint="eastAsia" w:ascii="黑体" w:hAnsi="黑体" w:eastAsia="黑体" w:cs="宋体"/>
          <w:b/>
          <w:color w:val="auto"/>
          <w:kern w:val="44"/>
          <w:sz w:val="24"/>
        </w:rPr>
        <w:t>目基本情况</w:t>
      </w:r>
      <w:bookmarkEnd w:id="1"/>
    </w:p>
    <w:p w14:paraId="699C49CA">
      <w:pPr>
        <w:spacing w:line="360" w:lineRule="auto"/>
        <w:ind w:firstLine="420" w:firstLineChars="200"/>
        <w:rPr>
          <w:rFonts w:hint="eastAsia" w:ascii="宋体" w:hAnsi="宋体" w:cs="宋体"/>
          <w:bCs/>
          <w:color w:val="auto"/>
          <w:kern w:val="44"/>
          <w:szCs w:val="21"/>
          <w:u w:val="single"/>
        </w:rPr>
      </w:pPr>
      <w:r>
        <w:rPr>
          <w:rFonts w:hint="eastAsia" w:ascii="宋体" w:hAnsi="宋体" w:cs="宋体"/>
          <w:bCs/>
          <w:color w:val="auto"/>
          <w:kern w:val="44"/>
          <w:szCs w:val="21"/>
        </w:rPr>
        <w:t>项目编号：</w:t>
      </w:r>
      <w:r>
        <w:rPr>
          <w:rFonts w:hint="eastAsia" w:ascii="宋体" w:hAnsi="宋体" w:cs="宋体"/>
          <w:bCs/>
          <w:color w:val="auto"/>
          <w:kern w:val="44"/>
          <w:szCs w:val="21"/>
          <w:lang w:val="zh-CN"/>
        </w:rPr>
        <w:t>CZZC2025-J1-250085-GXXP</w:t>
      </w:r>
    </w:p>
    <w:p w14:paraId="303E6086">
      <w:pPr>
        <w:spacing w:line="360" w:lineRule="auto"/>
        <w:ind w:firstLine="420" w:firstLineChars="200"/>
        <w:rPr>
          <w:rFonts w:hint="eastAsia" w:ascii="宋体" w:hAnsi="宋体" w:eastAsia="宋体" w:cs="宋体"/>
          <w:bCs/>
          <w:color w:val="auto"/>
          <w:kern w:val="44"/>
          <w:szCs w:val="21"/>
          <w:lang w:val="en-US" w:eastAsia="zh-CN"/>
        </w:rPr>
      </w:pPr>
      <w:r>
        <w:rPr>
          <w:rFonts w:hint="eastAsia" w:ascii="宋体" w:hAnsi="宋体" w:cs="宋体"/>
          <w:bCs/>
          <w:color w:val="auto"/>
          <w:kern w:val="44"/>
          <w:szCs w:val="21"/>
        </w:rPr>
        <w:t>项目名称：天等县2025年抢险备料物资采购</w:t>
      </w:r>
      <w:r>
        <w:rPr>
          <w:rFonts w:hint="eastAsia" w:ascii="宋体" w:hAnsi="宋体" w:cs="宋体"/>
          <w:bCs/>
          <w:color w:val="auto"/>
          <w:kern w:val="44"/>
          <w:szCs w:val="21"/>
          <w:lang w:eastAsia="zh-CN"/>
        </w:rPr>
        <w:t>（重）</w:t>
      </w:r>
    </w:p>
    <w:p w14:paraId="6A94CBF9">
      <w:pPr>
        <w:spacing w:line="360" w:lineRule="auto"/>
        <w:ind w:firstLine="420" w:firstLineChars="200"/>
        <w:rPr>
          <w:rFonts w:hint="eastAsia" w:ascii="宋体" w:hAnsi="宋体" w:cs="宋体"/>
          <w:bCs/>
          <w:color w:val="auto"/>
          <w:kern w:val="44"/>
          <w:szCs w:val="21"/>
        </w:rPr>
      </w:pPr>
      <w:r>
        <w:rPr>
          <w:rFonts w:hint="eastAsia" w:ascii="宋体" w:hAnsi="宋体" w:cs="宋体"/>
          <w:bCs/>
          <w:color w:val="auto"/>
          <w:kern w:val="44"/>
          <w:szCs w:val="21"/>
        </w:rPr>
        <w:t>采购人式：竞争性谈判</w:t>
      </w:r>
    </w:p>
    <w:p w14:paraId="2FD8E9A9">
      <w:pPr>
        <w:spacing w:line="360" w:lineRule="auto"/>
        <w:ind w:firstLine="420" w:firstLineChars="200"/>
        <w:rPr>
          <w:rFonts w:hint="eastAsia" w:ascii="宋体" w:hAnsi="宋体" w:cs="宋体"/>
          <w:bCs/>
          <w:color w:val="auto"/>
          <w:kern w:val="44"/>
          <w:szCs w:val="21"/>
        </w:rPr>
      </w:pPr>
      <w:r>
        <w:rPr>
          <w:rFonts w:hint="eastAsia" w:ascii="宋体" w:hAnsi="宋体" w:cs="宋体"/>
          <w:bCs/>
          <w:color w:val="auto"/>
          <w:kern w:val="44"/>
          <w:szCs w:val="21"/>
        </w:rPr>
        <w:t>预算金额：700000.00元</w:t>
      </w:r>
    </w:p>
    <w:p w14:paraId="57271ED0">
      <w:pPr>
        <w:spacing w:line="360" w:lineRule="auto"/>
        <w:ind w:firstLine="420" w:firstLineChars="200"/>
        <w:rPr>
          <w:rFonts w:hint="eastAsia" w:ascii="宋体" w:hAnsi="宋体" w:cs="宋体"/>
          <w:bCs/>
          <w:color w:val="auto"/>
          <w:kern w:val="44"/>
          <w:szCs w:val="21"/>
        </w:rPr>
      </w:pPr>
      <w:r>
        <w:rPr>
          <w:rFonts w:hint="eastAsia" w:ascii="宋体" w:hAnsi="宋体" w:cs="宋体"/>
          <w:bCs/>
          <w:color w:val="auto"/>
          <w:kern w:val="44"/>
          <w:szCs w:val="21"/>
        </w:rPr>
        <w:t>采购需求：天等县2025年抢险备料物资采购</w:t>
      </w:r>
    </w:p>
    <w:p w14:paraId="78A856D9">
      <w:pPr>
        <w:spacing w:line="360" w:lineRule="auto"/>
        <w:ind w:firstLine="420" w:firstLineChars="200"/>
        <w:rPr>
          <w:rFonts w:hint="eastAsia" w:ascii="宋体" w:hAnsi="宋体" w:cs="宋体"/>
          <w:bCs/>
          <w:color w:val="auto"/>
          <w:kern w:val="44"/>
          <w:szCs w:val="21"/>
        </w:rPr>
      </w:pPr>
      <w:r>
        <w:rPr>
          <w:rFonts w:hint="eastAsia" w:ascii="宋体" w:hAnsi="宋体" w:cs="宋体"/>
          <w:bCs/>
          <w:color w:val="auto"/>
          <w:kern w:val="44"/>
          <w:szCs w:val="21"/>
        </w:rPr>
        <w:t>简要规格描述或项目基本概况介绍、用途：天等县202</w:t>
      </w:r>
      <w:r>
        <w:rPr>
          <w:rFonts w:hint="eastAsia" w:ascii="宋体" w:hAnsi="宋体" w:cs="宋体"/>
          <w:bCs/>
          <w:color w:val="auto"/>
          <w:kern w:val="44"/>
          <w:szCs w:val="21"/>
          <w:lang w:val="en-US" w:eastAsia="zh-CN"/>
        </w:rPr>
        <w:t>5</w:t>
      </w:r>
      <w:r>
        <w:rPr>
          <w:rFonts w:hint="eastAsia" w:ascii="宋体" w:hAnsi="宋体" w:cs="宋体"/>
          <w:bCs/>
          <w:color w:val="auto"/>
          <w:kern w:val="44"/>
          <w:szCs w:val="21"/>
        </w:rPr>
        <w:t>年抢险备料物资采购物资一批。如需进一步了解详细内容，具体内容详见谈判文件。</w:t>
      </w:r>
    </w:p>
    <w:p w14:paraId="3EC77AB4">
      <w:pPr>
        <w:spacing w:line="360" w:lineRule="auto"/>
        <w:ind w:firstLine="420" w:firstLineChars="200"/>
        <w:rPr>
          <w:rFonts w:hint="eastAsia" w:ascii="宋体" w:hAnsi="宋体" w:cs="宋体"/>
          <w:bCs/>
          <w:color w:val="auto"/>
          <w:kern w:val="44"/>
          <w:szCs w:val="21"/>
        </w:rPr>
      </w:pPr>
      <w:r>
        <w:rPr>
          <w:rFonts w:hint="eastAsia" w:ascii="宋体" w:hAnsi="宋体" w:cs="宋体"/>
          <w:bCs/>
          <w:color w:val="auto"/>
          <w:kern w:val="44"/>
          <w:szCs w:val="21"/>
        </w:rPr>
        <w:t>最高限价（如有）：700000.00元</w:t>
      </w:r>
    </w:p>
    <w:p w14:paraId="146C7B9A">
      <w:pPr>
        <w:spacing w:line="360" w:lineRule="auto"/>
        <w:ind w:firstLine="420" w:firstLineChars="200"/>
        <w:rPr>
          <w:rFonts w:hint="eastAsia" w:ascii="宋体" w:hAnsi="宋体" w:cs="宋体"/>
          <w:bCs/>
          <w:color w:val="auto"/>
          <w:kern w:val="44"/>
          <w:szCs w:val="21"/>
        </w:rPr>
      </w:pPr>
      <w:r>
        <w:rPr>
          <w:rFonts w:hint="eastAsia" w:ascii="宋体" w:hAnsi="宋体" w:cs="宋体"/>
          <w:bCs/>
          <w:color w:val="auto"/>
          <w:kern w:val="44"/>
          <w:szCs w:val="21"/>
        </w:rPr>
        <w:t>合同履约期限：自合同签订之日起15个工作日交货并验收合格。</w:t>
      </w:r>
    </w:p>
    <w:p w14:paraId="050C8692">
      <w:pPr>
        <w:spacing w:line="360" w:lineRule="auto"/>
        <w:ind w:firstLine="420" w:firstLineChars="200"/>
        <w:rPr>
          <w:rFonts w:hint="eastAsia" w:ascii="宋体" w:hAnsi="宋体" w:cs="宋体"/>
          <w:bCs/>
          <w:color w:val="auto"/>
          <w:kern w:val="44"/>
          <w:szCs w:val="21"/>
        </w:rPr>
      </w:pPr>
      <w:r>
        <w:rPr>
          <w:rFonts w:hint="eastAsia" w:ascii="宋体" w:hAnsi="宋体" w:cs="宋体"/>
          <w:bCs/>
          <w:color w:val="auto"/>
          <w:kern w:val="44"/>
          <w:szCs w:val="21"/>
        </w:rPr>
        <w:t>本标项（否）接受联合体投标。</w:t>
      </w:r>
    </w:p>
    <w:p w14:paraId="659DA5C3">
      <w:pPr>
        <w:spacing w:line="360" w:lineRule="auto"/>
        <w:rPr>
          <w:rFonts w:hint="eastAsia" w:ascii="宋体" w:hAnsi="宋体"/>
          <w:color w:val="auto"/>
          <w:szCs w:val="21"/>
        </w:rPr>
      </w:pPr>
      <w:r>
        <w:rPr>
          <w:rFonts w:hint="eastAsia" w:ascii="黑体" w:hAnsi="黑体" w:eastAsia="黑体" w:cs="宋体"/>
          <w:b/>
          <w:color w:val="auto"/>
          <w:kern w:val="44"/>
          <w:sz w:val="24"/>
        </w:rPr>
        <w:t>二、申请人的资格要求</w:t>
      </w:r>
      <w:r>
        <w:rPr>
          <w:rFonts w:hint="eastAsia" w:ascii="宋体" w:hAnsi="宋体"/>
          <w:color w:val="auto"/>
          <w:szCs w:val="21"/>
        </w:rPr>
        <w:t>：</w:t>
      </w:r>
    </w:p>
    <w:p w14:paraId="616D25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rPr>
        <w:t>1.满足《中华人民共和国</w:t>
      </w:r>
      <w:r>
        <w:rPr>
          <w:rFonts w:hint="eastAsia" w:ascii="宋体" w:hAnsi="宋体" w:cs="宋体"/>
          <w:color w:val="auto"/>
          <w:szCs w:val="21"/>
          <w:highlight w:val="none"/>
        </w:rPr>
        <w:t>政府采购法》第二十二条规定；</w:t>
      </w:r>
    </w:p>
    <w:p w14:paraId="6FACFC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2.落实政府采购政策需满足的资格要求：本项目为专门面向中小企业采购的项目，供应商应为中小微企业或者监狱企业或者残疾人福利性单位。</w:t>
      </w:r>
    </w:p>
    <w:p w14:paraId="1850DE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3.本项目的特定资格要求：具备独立法人资格,国内注册（指按国家有关规定要求注册的），供应商营业范围能满足本次采购需求。</w:t>
      </w:r>
    </w:p>
    <w:p w14:paraId="58F727AE">
      <w:pPr>
        <w:spacing w:line="360" w:lineRule="auto"/>
        <w:rPr>
          <w:rFonts w:hint="eastAsia" w:ascii="黑体" w:hAnsi="黑体" w:eastAsia="黑体"/>
          <w:b/>
          <w:bCs/>
          <w:color w:val="auto"/>
          <w:sz w:val="24"/>
          <w:highlight w:val="none"/>
        </w:rPr>
      </w:pPr>
      <w:r>
        <w:rPr>
          <w:rFonts w:hint="eastAsia" w:ascii="黑体" w:hAnsi="黑体" w:eastAsia="黑体"/>
          <w:b/>
          <w:bCs/>
          <w:color w:val="auto"/>
          <w:sz w:val="24"/>
          <w:highlight w:val="none"/>
        </w:rPr>
        <w:t>三、获取采购文件</w:t>
      </w:r>
    </w:p>
    <w:p w14:paraId="4DF646EF">
      <w:pPr>
        <w:spacing w:line="360" w:lineRule="auto"/>
        <w:ind w:firstLine="420" w:firstLineChars="200"/>
        <w:rPr>
          <w:rFonts w:hint="eastAsia" w:ascii="宋体" w:hAnsi="宋体" w:cs="宋体"/>
          <w:bCs/>
          <w:color w:val="auto"/>
          <w:kern w:val="0"/>
          <w:szCs w:val="21"/>
        </w:rPr>
      </w:pPr>
      <w:r>
        <w:rPr>
          <w:rFonts w:hint="eastAsia" w:ascii="宋体" w:hAnsi="宋体" w:cs="宋体"/>
          <w:bCs/>
          <w:color w:val="auto"/>
          <w:kern w:val="0"/>
          <w:szCs w:val="21"/>
          <w:highlight w:val="none"/>
        </w:rPr>
        <w:t>时间：2025年</w:t>
      </w:r>
      <w:r>
        <w:rPr>
          <w:rFonts w:hint="eastAsia" w:ascii="宋体" w:hAnsi="宋体" w:cs="宋体"/>
          <w:bCs/>
          <w:color w:val="auto"/>
          <w:kern w:val="0"/>
          <w:szCs w:val="21"/>
          <w:highlight w:val="none"/>
          <w:lang w:val="en-US" w:eastAsia="zh-CN"/>
        </w:rPr>
        <w:t>6</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23</w:t>
      </w:r>
      <w:r>
        <w:rPr>
          <w:rFonts w:hint="eastAsia" w:ascii="宋体" w:hAnsi="宋体" w:cs="宋体"/>
          <w:bCs/>
          <w:color w:val="auto"/>
          <w:kern w:val="0"/>
          <w:szCs w:val="21"/>
          <w:highlight w:val="none"/>
        </w:rPr>
        <w:t>日至2025年</w:t>
      </w:r>
      <w:r>
        <w:rPr>
          <w:rFonts w:hint="eastAsia" w:ascii="宋体" w:hAnsi="宋体" w:cs="宋体"/>
          <w:bCs/>
          <w:color w:val="auto"/>
          <w:kern w:val="0"/>
          <w:szCs w:val="21"/>
          <w:highlight w:val="none"/>
          <w:lang w:val="en-US" w:eastAsia="zh-CN"/>
        </w:rPr>
        <w:t>6</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26</w:t>
      </w:r>
      <w:r>
        <w:rPr>
          <w:rFonts w:hint="eastAsia" w:ascii="宋体" w:hAnsi="宋体" w:cs="宋体"/>
          <w:bCs/>
          <w:color w:val="auto"/>
          <w:kern w:val="0"/>
          <w:szCs w:val="21"/>
          <w:highlight w:val="none"/>
        </w:rPr>
        <w:t>日，每天上午00:00至12:00，下午12:00至23:59（北</w:t>
      </w:r>
      <w:r>
        <w:rPr>
          <w:rFonts w:hint="eastAsia" w:ascii="宋体" w:hAnsi="宋体" w:cs="宋体"/>
          <w:bCs/>
          <w:color w:val="auto"/>
          <w:kern w:val="0"/>
          <w:szCs w:val="21"/>
        </w:rPr>
        <w:t>京时间，法定节假日除外）</w:t>
      </w:r>
    </w:p>
    <w:p w14:paraId="0FDF0CEB">
      <w:pPr>
        <w:spacing w:line="360" w:lineRule="auto"/>
        <w:ind w:firstLine="420" w:firstLineChars="200"/>
        <w:rPr>
          <w:rFonts w:hint="eastAsia" w:ascii="宋体" w:hAnsi="宋体" w:cs="宋体"/>
          <w:bCs/>
          <w:color w:val="auto"/>
          <w:kern w:val="0"/>
          <w:szCs w:val="21"/>
        </w:rPr>
      </w:pPr>
      <w:r>
        <w:rPr>
          <w:rFonts w:hint="eastAsia" w:ascii="宋体" w:hAnsi="宋体" w:cs="宋体"/>
          <w:bCs/>
          <w:color w:val="auto"/>
          <w:kern w:val="0"/>
          <w:szCs w:val="21"/>
        </w:rPr>
        <w:t xml:space="preserve">地点（网址）：广西政府采购云平台线上获取 </w:t>
      </w:r>
    </w:p>
    <w:p w14:paraId="4C12AB90">
      <w:pPr>
        <w:spacing w:line="360" w:lineRule="auto"/>
        <w:ind w:firstLine="420" w:firstLineChars="200"/>
        <w:rPr>
          <w:rFonts w:hint="eastAsia" w:ascii="宋体" w:hAnsi="宋体" w:cs="宋体"/>
          <w:bCs/>
          <w:color w:val="auto"/>
          <w:kern w:val="0"/>
          <w:szCs w:val="21"/>
        </w:rPr>
      </w:pPr>
      <w:r>
        <w:rPr>
          <w:rFonts w:hint="eastAsia" w:ascii="宋体" w:hAnsi="宋体" w:cs="宋体"/>
          <w:bCs/>
          <w:color w:val="auto"/>
          <w:kern w:val="0"/>
          <w:szCs w:val="21"/>
        </w:rPr>
        <w:t>方式：供应商登录</w:t>
      </w:r>
      <w:r>
        <w:rPr>
          <w:rFonts w:hint="eastAsia" w:ascii="宋体" w:hAnsi="宋体"/>
          <w:color w:val="auto"/>
        </w:rPr>
        <w:t>广西政府采购云平台</w:t>
      </w:r>
      <w:r>
        <w:rPr>
          <w:rFonts w:hint="eastAsia" w:ascii="宋体" w:hAnsi="宋体"/>
          <w:color w:val="auto"/>
          <w:szCs w:val="21"/>
        </w:rPr>
        <w:t>https://www.gcy.zfcg.gxzf.gov.cn/</w:t>
      </w:r>
      <w:r>
        <w:rPr>
          <w:rFonts w:hint="eastAsia" w:ascii="宋体" w:hAnsi="宋体" w:cs="宋体"/>
          <w:bCs/>
          <w:color w:val="auto"/>
          <w:kern w:val="0"/>
          <w:szCs w:val="21"/>
        </w:rPr>
        <w:t xml:space="preserve">在线申请获取采购文件（进入“项目采购”应用，在获取采购文件菜单中选择项目，申请获取采购文件）   </w:t>
      </w:r>
    </w:p>
    <w:p w14:paraId="4276B016">
      <w:pPr>
        <w:spacing w:line="440" w:lineRule="exact"/>
        <w:ind w:firstLine="420" w:firstLineChars="200"/>
        <w:rPr>
          <w:rFonts w:hint="eastAsia" w:ascii="宋体" w:hAnsi="宋体" w:cs="宋体"/>
          <w:bCs/>
          <w:color w:val="auto"/>
          <w:kern w:val="0"/>
          <w:szCs w:val="21"/>
        </w:rPr>
      </w:pPr>
      <w:r>
        <w:rPr>
          <w:rFonts w:hint="eastAsia" w:ascii="宋体" w:hAnsi="宋体" w:cs="宋体"/>
          <w:bCs/>
          <w:color w:val="auto"/>
          <w:kern w:val="0"/>
          <w:szCs w:val="21"/>
        </w:rPr>
        <w:t>售价（元）：0</w:t>
      </w:r>
    </w:p>
    <w:p w14:paraId="0EDE7CF2">
      <w:pPr>
        <w:spacing w:line="360" w:lineRule="auto"/>
        <w:ind w:firstLine="482" w:firstLineChars="200"/>
        <w:rPr>
          <w:rFonts w:hint="eastAsia" w:ascii="黑体" w:hAnsi="黑体" w:eastAsia="黑体"/>
          <w:b/>
          <w:bCs/>
          <w:color w:val="auto"/>
          <w:sz w:val="24"/>
        </w:rPr>
      </w:pPr>
      <w:r>
        <w:rPr>
          <w:rFonts w:hint="eastAsia" w:ascii="黑体" w:hAnsi="黑体" w:eastAsia="黑体"/>
          <w:b/>
          <w:bCs/>
          <w:color w:val="auto"/>
          <w:sz w:val="24"/>
        </w:rPr>
        <w:t>四、响应文件提交</w:t>
      </w:r>
    </w:p>
    <w:p w14:paraId="657699E7">
      <w:pPr>
        <w:spacing w:line="440" w:lineRule="exact"/>
        <w:ind w:firstLine="420" w:firstLineChars="200"/>
        <w:rPr>
          <w:rFonts w:hint="eastAsia" w:ascii="宋体" w:hAnsi="宋体"/>
          <w:color w:val="auto"/>
          <w:szCs w:val="21"/>
        </w:rPr>
      </w:pPr>
      <w:r>
        <w:rPr>
          <w:rFonts w:hint="eastAsia" w:ascii="宋体" w:hAnsi="宋体"/>
          <w:color w:val="auto"/>
          <w:szCs w:val="21"/>
        </w:rPr>
        <w:t>截止时间：2025年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27</w:t>
      </w:r>
      <w:r>
        <w:rPr>
          <w:rFonts w:hint="eastAsia" w:ascii="宋体" w:hAnsi="宋体"/>
          <w:color w:val="auto"/>
          <w:szCs w:val="21"/>
        </w:rPr>
        <w:t>日</w:t>
      </w:r>
      <w:r>
        <w:rPr>
          <w:rFonts w:hint="eastAsia" w:ascii="宋体" w:hAnsi="宋体"/>
          <w:color w:val="auto"/>
          <w:szCs w:val="21"/>
          <w:lang w:val="en-US" w:eastAsia="zh-CN"/>
        </w:rPr>
        <w:t>15</w:t>
      </w:r>
      <w:r>
        <w:rPr>
          <w:rFonts w:hint="eastAsia" w:ascii="宋体" w:hAnsi="宋体"/>
          <w:color w:val="auto"/>
          <w:szCs w:val="21"/>
        </w:rPr>
        <w:t>:00（北京时间）</w:t>
      </w:r>
    </w:p>
    <w:p w14:paraId="6C5656B8">
      <w:pPr>
        <w:spacing w:line="440" w:lineRule="exact"/>
        <w:ind w:firstLine="420" w:firstLineChars="200"/>
        <w:rPr>
          <w:rFonts w:hint="eastAsia" w:ascii="宋体" w:hAnsi="宋体"/>
          <w:color w:val="auto"/>
          <w:szCs w:val="21"/>
        </w:rPr>
      </w:pPr>
      <w:r>
        <w:rPr>
          <w:rFonts w:hint="eastAsia" w:ascii="宋体" w:hAnsi="宋体"/>
          <w:color w:val="auto"/>
          <w:szCs w:val="21"/>
        </w:rPr>
        <w:t>地点（网址）：广西政府采购云平台（https://www.gcy.zfcg.gxzf.gov.cn/）</w:t>
      </w:r>
    </w:p>
    <w:p w14:paraId="06CC8340">
      <w:pPr>
        <w:spacing w:line="360" w:lineRule="auto"/>
        <w:ind w:firstLine="482" w:firstLineChars="200"/>
        <w:rPr>
          <w:rFonts w:ascii="Calibri" w:hAnsi="Calibri" w:eastAsia="黑体" w:cs="Calibri"/>
          <w:color w:val="auto"/>
          <w:sz w:val="27"/>
          <w:szCs w:val="27"/>
        </w:rPr>
      </w:pPr>
      <w:r>
        <w:rPr>
          <w:rFonts w:hint="eastAsia" w:ascii="黑体" w:hAnsi="黑体" w:eastAsia="黑体"/>
          <w:b/>
          <w:bCs/>
          <w:color w:val="auto"/>
          <w:sz w:val="24"/>
        </w:rPr>
        <w:t>五、</w:t>
      </w:r>
      <w:r>
        <w:rPr>
          <w:rStyle w:val="36"/>
          <w:rFonts w:hint="eastAsia" w:ascii="黑体" w:hAnsi="黑体" w:eastAsia="黑体"/>
          <w:color w:val="auto"/>
          <w:sz w:val="27"/>
          <w:szCs w:val="27"/>
        </w:rPr>
        <w:t>响应文件开启</w:t>
      </w:r>
      <w:r>
        <w:rPr>
          <w:rFonts w:ascii="Calibri" w:hAnsi="Calibri" w:eastAsia="黑体" w:cs="Calibri"/>
          <w:color w:val="auto"/>
          <w:sz w:val="27"/>
          <w:szCs w:val="27"/>
        </w:rPr>
        <w:t> </w:t>
      </w:r>
    </w:p>
    <w:p w14:paraId="38279F5A">
      <w:pPr>
        <w:spacing w:line="440" w:lineRule="exact"/>
        <w:ind w:firstLine="420" w:firstLineChars="200"/>
        <w:rPr>
          <w:rFonts w:hint="eastAsia" w:ascii="宋体" w:hAnsi="宋体"/>
          <w:bCs/>
          <w:color w:val="auto"/>
          <w:szCs w:val="21"/>
          <w:u w:val="single"/>
        </w:rPr>
      </w:pPr>
      <w:r>
        <w:rPr>
          <w:rFonts w:hint="eastAsia" w:ascii="宋体" w:hAnsi="宋体"/>
          <w:color w:val="auto"/>
          <w:szCs w:val="21"/>
        </w:rPr>
        <w:t>开启时间：2025年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27</w:t>
      </w:r>
      <w:r>
        <w:rPr>
          <w:rFonts w:hint="eastAsia" w:ascii="宋体" w:hAnsi="宋体"/>
          <w:color w:val="auto"/>
          <w:szCs w:val="21"/>
        </w:rPr>
        <w:t>日</w:t>
      </w:r>
      <w:r>
        <w:rPr>
          <w:rFonts w:hint="eastAsia" w:ascii="宋体" w:hAnsi="宋体"/>
          <w:color w:val="auto"/>
          <w:szCs w:val="21"/>
          <w:lang w:val="en-US" w:eastAsia="zh-CN"/>
        </w:rPr>
        <w:t>15</w:t>
      </w:r>
      <w:r>
        <w:rPr>
          <w:rFonts w:hint="eastAsia" w:ascii="宋体" w:hAnsi="宋体"/>
          <w:color w:val="auto"/>
          <w:szCs w:val="21"/>
        </w:rPr>
        <w:t>:00（北京时间）</w:t>
      </w:r>
    </w:p>
    <w:p w14:paraId="6D7FE893">
      <w:pPr>
        <w:spacing w:line="440" w:lineRule="exact"/>
        <w:ind w:firstLine="420" w:firstLineChars="200"/>
        <w:rPr>
          <w:rFonts w:hint="eastAsia" w:ascii="宋体" w:hAnsi="宋体"/>
          <w:color w:val="auto"/>
          <w:szCs w:val="21"/>
        </w:rPr>
      </w:pPr>
      <w:r>
        <w:rPr>
          <w:rFonts w:hint="eastAsia" w:ascii="宋体" w:hAnsi="宋体"/>
          <w:color w:val="auto"/>
          <w:szCs w:val="21"/>
        </w:rPr>
        <w:t>地点：</w:t>
      </w:r>
      <w:r>
        <w:rPr>
          <w:rFonts w:hint="eastAsia" w:ascii="宋体" w:hAnsi="宋体"/>
          <w:color w:val="auto"/>
        </w:rPr>
        <w:t>广西政府采购云平台</w:t>
      </w:r>
      <w:r>
        <w:rPr>
          <w:rFonts w:hint="eastAsia" w:ascii="宋体" w:hAnsi="宋体" w:cs="宋体"/>
          <w:bCs/>
          <w:color w:val="auto"/>
          <w:kern w:val="0"/>
        </w:rPr>
        <w:t>（</w:t>
      </w:r>
      <w:r>
        <w:rPr>
          <w:rFonts w:hint="eastAsia" w:ascii="宋体" w:hAnsi="宋体"/>
          <w:color w:val="auto"/>
          <w:szCs w:val="21"/>
        </w:rPr>
        <w:t>https://www.gcy.zfcg.gxzf.gov.cn/</w:t>
      </w:r>
      <w:r>
        <w:rPr>
          <w:rFonts w:hint="eastAsia" w:ascii="宋体" w:hAnsi="宋体" w:cs="宋体"/>
          <w:bCs/>
          <w:color w:val="auto"/>
          <w:kern w:val="0"/>
        </w:rPr>
        <w:t>）。</w:t>
      </w:r>
      <w:bookmarkStart w:id="41" w:name="_GoBack"/>
      <w:bookmarkEnd w:id="41"/>
    </w:p>
    <w:p w14:paraId="53550E5C">
      <w:pPr>
        <w:spacing w:line="360" w:lineRule="auto"/>
        <w:ind w:firstLine="482" w:firstLineChars="200"/>
        <w:rPr>
          <w:rFonts w:hint="eastAsia" w:ascii="黑体" w:hAnsi="黑体" w:eastAsia="黑体"/>
          <w:b/>
          <w:bCs/>
          <w:color w:val="auto"/>
          <w:sz w:val="24"/>
        </w:rPr>
      </w:pPr>
      <w:r>
        <w:rPr>
          <w:rFonts w:hint="eastAsia" w:ascii="黑体" w:hAnsi="黑体" w:eastAsia="黑体"/>
          <w:b/>
          <w:bCs/>
          <w:color w:val="auto"/>
          <w:sz w:val="24"/>
        </w:rPr>
        <w:t>六、公告期限</w:t>
      </w:r>
    </w:p>
    <w:p w14:paraId="22D75498">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自本公告发布之日起3个工作日。</w:t>
      </w:r>
    </w:p>
    <w:p w14:paraId="46F8F994">
      <w:pPr>
        <w:spacing w:line="360" w:lineRule="auto"/>
        <w:ind w:firstLine="482" w:firstLineChars="200"/>
        <w:rPr>
          <w:rFonts w:hint="eastAsia" w:ascii="黑体" w:hAnsi="黑体" w:eastAsia="黑体"/>
          <w:b/>
          <w:bCs/>
          <w:color w:val="auto"/>
          <w:sz w:val="24"/>
        </w:rPr>
      </w:pPr>
      <w:r>
        <w:rPr>
          <w:rFonts w:hint="eastAsia" w:ascii="黑体" w:hAnsi="黑体" w:eastAsia="黑体"/>
          <w:b/>
          <w:bCs/>
          <w:color w:val="auto"/>
          <w:sz w:val="24"/>
        </w:rPr>
        <w:t>七、其他补充事宜</w:t>
      </w:r>
    </w:p>
    <w:p w14:paraId="5110FD8F">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1.谈判保证金：本项目不收取谈判保证金。</w:t>
      </w:r>
    </w:p>
    <w:p w14:paraId="327D2D45">
      <w:pPr>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2..网上查询地址：中国政府采购网（www.ccgp.gov.cn）、广西壮族自治区政府采购网（http://zfcg.gxzf.gov.cn/）、</w:t>
      </w:r>
      <w:r>
        <w:rPr>
          <w:rFonts w:hint="eastAsia" w:ascii="宋体" w:hAnsi="宋体" w:cs="Arial"/>
          <w:color w:val="auto"/>
          <w:kern w:val="0"/>
          <w:szCs w:val="21"/>
        </w:rPr>
        <w:t>全国公共资源交易平台（广西.崇左）</w:t>
      </w:r>
      <w:r>
        <w:rPr>
          <w:rFonts w:hint="eastAsia" w:ascii="宋体" w:hAnsi="宋体" w:cs="宋体"/>
          <w:color w:val="auto"/>
          <w:kern w:val="0"/>
          <w:szCs w:val="21"/>
        </w:rPr>
        <w:t>。</w:t>
      </w:r>
    </w:p>
    <w:p w14:paraId="5402C129">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 本项目需要落实的政府采购政策</w:t>
      </w:r>
    </w:p>
    <w:p w14:paraId="11C32910">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（1）政府采购促进中小企业发展。</w:t>
      </w:r>
    </w:p>
    <w:p w14:paraId="34895032">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（2）政府采购支持采用本国产品的政策。</w:t>
      </w:r>
    </w:p>
    <w:p w14:paraId="18C9382B">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（3）强制采购节能产品；优先采购节能产品、环境标志产品。</w:t>
      </w:r>
    </w:p>
    <w:p w14:paraId="17A0EBBE">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（4）政府采购促进残疾人就业政策。</w:t>
      </w:r>
    </w:p>
    <w:p w14:paraId="2B09AF68">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（5）政府采购支持监狱企业发展。</w:t>
      </w:r>
    </w:p>
    <w:p w14:paraId="1D92546B">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（6）扶持不发达地区和少数民族地区政策。</w:t>
      </w:r>
    </w:p>
    <w:p w14:paraId="50AAFD48">
      <w:pPr>
        <w:widowControl/>
        <w:spacing w:line="460" w:lineRule="exact"/>
        <w:ind w:firstLine="420" w:firstLineChars="200"/>
        <w:jc w:val="left"/>
        <w:rPr>
          <w:rFonts w:hint="eastAsia" w:ascii="宋体" w:hAnsi="宋体" w:cs="Arial"/>
          <w:color w:val="auto"/>
          <w:kern w:val="0"/>
          <w:szCs w:val="21"/>
        </w:rPr>
      </w:pPr>
      <w:r>
        <w:rPr>
          <w:rFonts w:hint="eastAsia" w:ascii="宋体" w:hAnsi="宋体"/>
          <w:color w:val="auto"/>
          <w:szCs w:val="21"/>
        </w:rPr>
        <w:t>4.</w:t>
      </w:r>
      <w:r>
        <w:rPr>
          <w:rFonts w:hint="eastAsia" w:ascii="宋体" w:hAnsi="宋体" w:cs="Arial"/>
          <w:color w:val="auto"/>
          <w:kern w:val="0"/>
          <w:szCs w:val="21"/>
        </w:rPr>
        <w:t>在线响应（网上竞谈）说明</w:t>
      </w:r>
    </w:p>
    <w:p w14:paraId="53FA798D">
      <w:pPr>
        <w:widowControl/>
        <w:spacing w:line="360" w:lineRule="auto"/>
        <w:ind w:firstLine="420" w:firstLineChars="200"/>
        <w:jc w:val="left"/>
        <w:rPr>
          <w:rFonts w:hint="eastAsia" w:ascii="宋体" w:hAnsi="宋体" w:cs="Arial"/>
          <w:color w:val="auto"/>
          <w:kern w:val="0"/>
          <w:szCs w:val="21"/>
        </w:rPr>
      </w:pPr>
      <w:r>
        <w:rPr>
          <w:rFonts w:ascii="宋体" w:hAnsi="宋体" w:cs="Arial"/>
          <w:color w:val="auto"/>
          <w:kern w:val="0"/>
          <w:szCs w:val="21"/>
        </w:rPr>
        <w:t>（1）</w:t>
      </w:r>
      <w:r>
        <w:rPr>
          <w:rFonts w:ascii="宋体" w:hAnsi="宋体" w:cs="Arial"/>
          <w:b/>
          <w:bCs/>
          <w:color w:val="auto"/>
          <w:kern w:val="0"/>
          <w:szCs w:val="21"/>
        </w:rPr>
        <w:t>实行</w:t>
      </w:r>
      <w:r>
        <w:rPr>
          <w:rFonts w:hint="eastAsia" w:ascii="宋体" w:hAnsi="宋体" w:cs="Arial"/>
          <w:b/>
          <w:bCs/>
          <w:color w:val="auto"/>
          <w:kern w:val="0"/>
          <w:szCs w:val="21"/>
        </w:rPr>
        <w:t>全程电子投标且</w:t>
      </w:r>
      <w:r>
        <w:rPr>
          <w:rFonts w:cs="宋体" w:asciiTheme="minorEastAsia" w:hAnsiTheme="minorEastAsia" w:eastAsiaTheme="minorEastAsia"/>
          <w:b/>
          <w:bCs/>
          <w:color w:val="auto"/>
          <w:szCs w:val="21"/>
        </w:rPr>
        <w:t>采用远程异地评标</w:t>
      </w:r>
      <w:r>
        <w:rPr>
          <w:rFonts w:cs="宋体" w:asciiTheme="minorEastAsia" w:hAnsiTheme="minorEastAsia" w:eastAsiaTheme="minorEastAsia"/>
          <w:color w:val="auto"/>
          <w:szCs w:val="21"/>
        </w:rPr>
        <w:t>，评标主场设在</w:t>
      </w:r>
      <w:r>
        <w:rPr>
          <w:rFonts w:hint="eastAsia" w:cs="宋体" w:asciiTheme="minorEastAsia" w:hAnsiTheme="minorEastAsia" w:eastAsiaTheme="minorEastAsia"/>
          <w:color w:val="auto"/>
          <w:szCs w:val="21"/>
        </w:rPr>
        <w:t>崇左市公共资源交易中心五层评标区（崇左市江州区石景林路）</w:t>
      </w:r>
      <w:r>
        <w:rPr>
          <w:rFonts w:cs="宋体" w:asciiTheme="minorEastAsia" w:hAnsiTheme="minorEastAsia" w:eastAsiaTheme="minorEastAsia"/>
          <w:color w:val="auto"/>
          <w:szCs w:val="21"/>
        </w:rPr>
        <w:t>，分会场设在南宁市</w:t>
      </w:r>
      <w:r>
        <w:rPr>
          <w:rFonts w:hint="eastAsia" w:cs="宋体" w:asciiTheme="minorEastAsia" w:hAnsiTheme="minorEastAsia" w:eastAsiaTheme="minorEastAsia"/>
          <w:color w:val="auto"/>
          <w:szCs w:val="21"/>
          <w:lang w:eastAsia="zh-CN"/>
        </w:rPr>
        <w:t>青秀区枫林路</w:t>
      </w:r>
      <w:r>
        <w:rPr>
          <w:rFonts w:hint="eastAsia" w:cs="宋体" w:asciiTheme="minorEastAsia" w:hAnsiTheme="minorEastAsia" w:eastAsiaTheme="minorEastAsia"/>
          <w:color w:val="auto"/>
          <w:szCs w:val="21"/>
          <w:lang w:val="en-US" w:eastAsia="zh-CN"/>
        </w:rPr>
        <w:t>18号广西国资交易中心3楼</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张凯</w:t>
      </w:r>
      <w:r>
        <w:rPr>
          <w:rFonts w:hint="eastAsia" w:cs="宋体" w:asciiTheme="minorEastAsia" w:hAnsiTheme="minorEastAsia" w:eastAsiaTheme="minorEastAsia"/>
          <w:color w:val="auto"/>
          <w:szCs w:val="21"/>
          <w:lang w:val="en-US" w:eastAsia="zh-CN"/>
        </w:rPr>
        <w:t xml:space="preserve"> 15977674154，0771-2507590）</w:t>
      </w:r>
      <w:r>
        <w:rPr>
          <w:rFonts w:ascii="宋体" w:hAnsi="宋体" w:cs="Arial"/>
          <w:color w:val="auto"/>
          <w:kern w:val="0"/>
          <w:szCs w:val="21"/>
        </w:rPr>
        <w:t>，</w:t>
      </w:r>
      <w:r>
        <w:rPr>
          <w:rFonts w:hint="eastAsia" w:ascii="宋体" w:hAnsi="宋体" w:cs="Arial"/>
          <w:color w:val="auto"/>
          <w:kern w:val="0"/>
          <w:szCs w:val="21"/>
        </w:rPr>
        <w:t>供应商</w:t>
      </w:r>
      <w:r>
        <w:rPr>
          <w:rFonts w:ascii="宋体" w:hAnsi="宋体" w:cs="Arial"/>
          <w:color w:val="auto"/>
          <w:kern w:val="0"/>
          <w:szCs w:val="21"/>
        </w:rPr>
        <w:t>应按照本项目</w:t>
      </w:r>
      <w:r>
        <w:rPr>
          <w:rFonts w:hint="eastAsia" w:ascii="宋体" w:hAnsi="宋体" w:cs="Arial"/>
          <w:color w:val="auto"/>
          <w:kern w:val="0"/>
          <w:szCs w:val="21"/>
          <w:lang w:eastAsia="zh-CN"/>
        </w:rPr>
        <w:t>竞争性谈判</w:t>
      </w:r>
      <w:r>
        <w:rPr>
          <w:rFonts w:ascii="宋体" w:hAnsi="宋体" w:cs="Arial"/>
          <w:color w:val="auto"/>
          <w:kern w:val="0"/>
          <w:szCs w:val="21"/>
        </w:rPr>
        <w:t>文件和政采云平台的要求编制、加密并提交</w:t>
      </w:r>
      <w:r>
        <w:rPr>
          <w:rFonts w:hint="eastAsia" w:ascii="宋体" w:hAnsi="宋体" w:cs="Arial"/>
          <w:color w:val="auto"/>
          <w:kern w:val="0"/>
          <w:szCs w:val="21"/>
        </w:rPr>
        <w:t>响应</w:t>
      </w:r>
      <w:r>
        <w:rPr>
          <w:rFonts w:ascii="宋体" w:hAnsi="宋体" w:cs="Arial"/>
          <w:color w:val="auto"/>
          <w:kern w:val="0"/>
          <w:szCs w:val="21"/>
        </w:rPr>
        <w:t>文件。</w:t>
      </w:r>
      <w:r>
        <w:rPr>
          <w:rFonts w:hint="eastAsia" w:ascii="宋体" w:hAnsi="宋体" w:cs="Arial"/>
          <w:color w:val="auto"/>
          <w:kern w:val="0"/>
          <w:szCs w:val="21"/>
        </w:rPr>
        <w:t>供应商</w:t>
      </w:r>
      <w:r>
        <w:rPr>
          <w:rFonts w:ascii="宋体" w:hAnsi="宋体" w:cs="Arial"/>
          <w:color w:val="auto"/>
          <w:kern w:val="0"/>
          <w:szCs w:val="21"/>
        </w:rPr>
        <w:t>在使用系统参与</w:t>
      </w:r>
      <w:r>
        <w:rPr>
          <w:rFonts w:hint="eastAsia" w:ascii="宋体" w:hAnsi="宋体" w:cs="Arial"/>
          <w:color w:val="auto"/>
          <w:kern w:val="0"/>
          <w:szCs w:val="21"/>
          <w:lang w:eastAsia="zh-CN"/>
        </w:rPr>
        <w:t>竞争性谈判</w:t>
      </w:r>
      <w:r>
        <w:rPr>
          <w:rFonts w:ascii="宋体" w:hAnsi="宋体" w:cs="Arial"/>
          <w:color w:val="auto"/>
          <w:kern w:val="0"/>
          <w:szCs w:val="21"/>
        </w:rPr>
        <w:t>过程中遇到涉及平台使用的任何问题，可致电政采云平台技术支持热线咨询，联系方式：400-881-7190。</w:t>
      </w:r>
    </w:p>
    <w:p w14:paraId="02049B83">
      <w:pPr>
        <w:widowControl/>
        <w:spacing w:line="460" w:lineRule="exact"/>
        <w:ind w:firstLine="420" w:firstLineChars="200"/>
        <w:jc w:val="left"/>
        <w:rPr>
          <w:rFonts w:hint="eastAsia" w:ascii="宋体" w:hAnsi="宋体" w:cs="Arial"/>
          <w:color w:val="auto"/>
          <w:kern w:val="0"/>
          <w:szCs w:val="21"/>
        </w:rPr>
      </w:pPr>
      <w:r>
        <w:rPr>
          <w:rFonts w:ascii="宋体" w:hAnsi="宋体" w:cs="Arial"/>
          <w:color w:val="auto"/>
          <w:kern w:val="0"/>
          <w:szCs w:val="21"/>
        </w:rPr>
        <w:t>（2）</w:t>
      </w:r>
      <w:r>
        <w:rPr>
          <w:rFonts w:hint="eastAsia" w:ascii="宋体" w:hAnsi="宋体" w:cs="Arial"/>
          <w:color w:val="auto"/>
          <w:kern w:val="0"/>
          <w:szCs w:val="21"/>
        </w:rPr>
        <w:t>供应商</w:t>
      </w:r>
      <w:r>
        <w:rPr>
          <w:rFonts w:ascii="宋体" w:hAnsi="宋体" w:cs="Arial"/>
          <w:color w:val="auto"/>
          <w:kern w:val="0"/>
          <w:szCs w:val="21"/>
        </w:rPr>
        <w:t>应及时熟悉掌握电子标系统操作指南（见政采云电子卖场首页右上角—服务中心—帮助文档—项目采购）：</w:t>
      </w:r>
      <w:r>
        <w:rPr>
          <w:color w:val="auto"/>
        </w:rPr>
        <w:fldChar w:fldCharType="begin"/>
      </w:r>
      <w:r>
        <w:rPr>
          <w:color w:val="auto"/>
        </w:rPr>
        <w:instrText xml:space="preserve"> HYPERLINK "https://service.zcygov.cn/" \l "/knowledges/tree?tag=AG1DtGwBFdiHxlNdhY0r" </w:instrText>
      </w:r>
      <w:r>
        <w:rPr>
          <w:color w:val="auto"/>
        </w:rPr>
        <w:fldChar w:fldCharType="separate"/>
      </w:r>
      <w:r>
        <w:rPr>
          <w:color w:val="auto"/>
          <w:szCs w:val="21"/>
        </w:rPr>
        <w:t>https://service.zcygov.cn/#/knowledges/tree?tag=AG1DtGwBFdiHxlNdhY0r</w:t>
      </w:r>
      <w:r>
        <w:rPr>
          <w:color w:val="auto"/>
          <w:szCs w:val="21"/>
        </w:rPr>
        <w:fldChar w:fldCharType="end"/>
      </w:r>
      <w:r>
        <w:rPr>
          <w:rFonts w:ascii="宋体" w:hAnsi="宋体" w:cs="Arial"/>
          <w:color w:val="auto"/>
          <w:kern w:val="0"/>
          <w:szCs w:val="21"/>
        </w:rPr>
        <w:t>。</w:t>
      </w:r>
    </w:p>
    <w:p w14:paraId="02857DC2">
      <w:pPr>
        <w:widowControl/>
        <w:spacing w:line="460" w:lineRule="exact"/>
        <w:ind w:firstLine="420" w:firstLineChars="200"/>
        <w:jc w:val="left"/>
        <w:rPr>
          <w:rFonts w:hint="eastAsia" w:ascii="宋体" w:hAnsi="宋体" w:cs="Arial"/>
          <w:color w:val="auto"/>
          <w:kern w:val="0"/>
          <w:szCs w:val="21"/>
        </w:rPr>
      </w:pPr>
      <w:r>
        <w:rPr>
          <w:rFonts w:ascii="宋体" w:hAnsi="宋体" w:cs="Arial"/>
          <w:color w:val="auto"/>
          <w:kern w:val="0"/>
          <w:szCs w:val="21"/>
        </w:rPr>
        <w:t>（3）</w:t>
      </w:r>
      <w:r>
        <w:rPr>
          <w:rFonts w:hint="eastAsia" w:ascii="宋体" w:hAnsi="宋体" w:cs="Arial"/>
          <w:color w:val="auto"/>
          <w:kern w:val="0"/>
          <w:szCs w:val="21"/>
        </w:rPr>
        <w:t>供应商应当在响应文件提交截止时间前完成在“政府采购云平台”的身份认证，确保在电子投标过程中能够对相关数据电文进行加密和使用电子签章。使用“政采云电子交易客户端”需要提前申领 CA 数字证书，申领流程</w:t>
      </w:r>
      <w:r>
        <w:rPr>
          <w:rFonts w:ascii="宋体" w:hAnsi="宋体" w:cs="Arial"/>
          <w:color w:val="auto"/>
          <w:kern w:val="0"/>
          <w:szCs w:val="21"/>
        </w:rPr>
        <w:t>见广西壮族自治区政府采购网—办事服务—下载专区-政采云CA证书办理操作指南</w:t>
      </w:r>
      <w:r>
        <w:rPr>
          <w:rFonts w:hint="eastAsia" w:ascii="宋体" w:hAnsi="宋体" w:cs="Arial"/>
          <w:color w:val="auto"/>
          <w:kern w:val="0"/>
          <w:szCs w:val="21"/>
        </w:rPr>
        <w:t>。</w:t>
      </w:r>
    </w:p>
    <w:p w14:paraId="5BFF914B">
      <w:pPr>
        <w:widowControl/>
        <w:spacing w:line="460" w:lineRule="exact"/>
        <w:ind w:firstLine="420" w:firstLineChars="200"/>
        <w:jc w:val="left"/>
        <w:rPr>
          <w:rFonts w:hint="eastAsia" w:ascii="宋体" w:hAnsi="宋体" w:cs="Arial"/>
          <w:color w:val="auto"/>
          <w:kern w:val="0"/>
          <w:szCs w:val="21"/>
        </w:rPr>
      </w:pPr>
      <w:r>
        <w:rPr>
          <w:rFonts w:ascii="宋体" w:hAnsi="宋体" w:cs="Arial"/>
          <w:color w:val="auto"/>
          <w:kern w:val="0"/>
          <w:szCs w:val="21"/>
        </w:rPr>
        <w:t>（4）</w:t>
      </w:r>
      <w:r>
        <w:rPr>
          <w:rFonts w:hint="eastAsia" w:ascii="宋体" w:hAnsi="宋体" w:cs="Arial"/>
          <w:color w:val="auto"/>
          <w:kern w:val="0"/>
          <w:szCs w:val="21"/>
        </w:rPr>
        <w:t>供应商</w:t>
      </w:r>
      <w:r>
        <w:rPr>
          <w:rFonts w:ascii="宋体" w:hAnsi="宋体" w:cs="Arial"/>
          <w:color w:val="auto"/>
          <w:kern w:val="0"/>
          <w:szCs w:val="21"/>
        </w:rPr>
        <w:t>通过政采云投标客户端软件制作</w:t>
      </w:r>
      <w:r>
        <w:rPr>
          <w:rFonts w:hint="eastAsia" w:ascii="宋体" w:hAnsi="宋体" w:cs="Arial"/>
          <w:color w:val="auto"/>
          <w:kern w:val="0"/>
          <w:szCs w:val="21"/>
        </w:rPr>
        <w:t>响应</w:t>
      </w:r>
      <w:r>
        <w:rPr>
          <w:rFonts w:ascii="宋体" w:hAnsi="宋体" w:cs="Arial"/>
          <w:color w:val="auto"/>
          <w:kern w:val="0"/>
          <w:szCs w:val="21"/>
        </w:rPr>
        <w:t>文件，政采云投标客户端软件请</w:t>
      </w:r>
      <w:r>
        <w:rPr>
          <w:rFonts w:hint="eastAsia" w:ascii="宋体" w:hAnsi="宋体" w:cs="Arial"/>
          <w:color w:val="auto"/>
          <w:kern w:val="0"/>
          <w:szCs w:val="21"/>
        </w:rPr>
        <w:t>供应商</w:t>
      </w:r>
      <w:r>
        <w:rPr>
          <w:rFonts w:ascii="宋体" w:hAnsi="宋体" w:cs="Arial"/>
          <w:color w:val="auto"/>
          <w:kern w:val="0"/>
          <w:szCs w:val="21"/>
        </w:rPr>
        <w:t>自行前往下载并安装（见广西壮族自治区政府采购网—办事服务—下载专区-广西壮族自治区全流程电子招投标项目管理系统--供应商客户端）。</w:t>
      </w:r>
    </w:p>
    <w:p w14:paraId="3249CA7B">
      <w:pPr>
        <w:widowControl/>
        <w:spacing w:line="460" w:lineRule="exact"/>
        <w:ind w:firstLine="420" w:firstLineChars="200"/>
        <w:jc w:val="left"/>
        <w:rPr>
          <w:rFonts w:hint="eastAsia" w:ascii="宋体" w:hAnsi="宋体" w:cs="Arial"/>
          <w:color w:val="auto"/>
          <w:kern w:val="0"/>
          <w:szCs w:val="21"/>
        </w:rPr>
      </w:pPr>
      <w:r>
        <w:rPr>
          <w:rFonts w:ascii="宋体" w:hAnsi="宋体" w:cs="Arial"/>
          <w:color w:val="auto"/>
          <w:kern w:val="0"/>
          <w:szCs w:val="21"/>
        </w:rPr>
        <w:t>（5）</w:t>
      </w:r>
      <w:r>
        <w:rPr>
          <w:rFonts w:hint="eastAsia" w:ascii="宋体" w:hAnsi="宋体" w:cs="Arial"/>
          <w:color w:val="auto"/>
          <w:kern w:val="0"/>
          <w:szCs w:val="21"/>
        </w:rPr>
        <w:t>供应商应当在响应文件提交截止时间前，将生成的“电子加密投标文件”上传提交至政采云平台。响应文件提交截止时间前可以补充、修改或者撤回电子投标（响应）文件。补充或者修改电子投标（响应）文件的，应当先行撤回原文件，补充、修改后重新传输提交，响应文件提交截止时间前未完成传输的，视为撤回响应文件。</w:t>
      </w:r>
      <w:r>
        <w:rPr>
          <w:rFonts w:ascii="宋体" w:hAnsi="宋体" w:cs="Arial"/>
          <w:color w:val="auto"/>
          <w:kern w:val="0"/>
          <w:szCs w:val="21"/>
        </w:rPr>
        <w:t>因未注册入库、未办理CA数字证书、CA证书故障、操作不当等原因造成无法</w:t>
      </w:r>
      <w:r>
        <w:rPr>
          <w:rFonts w:hint="eastAsia" w:ascii="宋体" w:hAnsi="宋体" w:cs="Arial"/>
          <w:color w:val="auto"/>
          <w:kern w:val="0"/>
          <w:szCs w:val="21"/>
        </w:rPr>
        <w:t>响应</w:t>
      </w:r>
      <w:r>
        <w:rPr>
          <w:rFonts w:ascii="宋体" w:hAnsi="宋体" w:cs="Arial"/>
          <w:color w:val="auto"/>
          <w:kern w:val="0"/>
          <w:szCs w:val="21"/>
        </w:rPr>
        <w:t>或</w:t>
      </w:r>
      <w:r>
        <w:rPr>
          <w:rFonts w:hint="eastAsia" w:ascii="宋体" w:hAnsi="宋体" w:cs="Arial"/>
          <w:color w:val="auto"/>
          <w:kern w:val="0"/>
          <w:szCs w:val="21"/>
        </w:rPr>
        <w:t>响应</w:t>
      </w:r>
      <w:r>
        <w:rPr>
          <w:rFonts w:ascii="宋体" w:hAnsi="宋体" w:cs="Arial"/>
          <w:color w:val="auto"/>
          <w:kern w:val="0"/>
          <w:szCs w:val="21"/>
        </w:rPr>
        <w:t>失败等后果由</w:t>
      </w:r>
      <w:r>
        <w:rPr>
          <w:rFonts w:hint="eastAsia" w:ascii="宋体" w:hAnsi="宋体" w:cs="Arial"/>
          <w:color w:val="auto"/>
          <w:kern w:val="0"/>
          <w:szCs w:val="21"/>
        </w:rPr>
        <w:t>供应商</w:t>
      </w:r>
      <w:r>
        <w:rPr>
          <w:rFonts w:ascii="宋体" w:hAnsi="宋体" w:cs="Arial"/>
          <w:color w:val="auto"/>
          <w:kern w:val="0"/>
          <w:szCs w:val="21"/>
        </w:rPr>
        <w:t>自行承担。</w:t>
      </w:r>
    </w:p>
    <w:p w14:paraId="3B647098">
      <w:pPr>
        <w:widowControl/>
        <w:spacing w:line="460" w:lineRule="exact"/>
        <w:ind w:firstLine="420" w:firstLineChars="200"/>
        <w:jc w:val="left"/>
        <w:rPr>
          <w:rFonts w:hint="eastAsia" w:ascii="宋体" w:hAnsi="宋体" w:cs="Arial"/>
          <w:color w:val="auto"/>
          <w:kern w:val="0"/>
          <w:szCs w:val="21"/>
        </w:rPr>
      </w:pPr>
      <w:bookmarkStart w:id="2" w:name="_Hlk87630489"/>
      <w:r>
        <w:rPr>
          <w:rFonts w:hint="eastAsia" w:ascii="宋体" w:hAnsi="宋体" w:cs="Arial"/>
          <w:color w:val="auto"/>
          <w:kern w:val="0"/>
          <w:szCs w:val="21"/>
        </w:rPr>
        <w:t>（6）供应商可以提供以介质（U 盘）存储的数据电文形成的电子备份响应文件。电子备份响应文件应当在响应文件提交截止时间当日前（请考虑邮寄中途运输的时间）邮寄到代购代理机构，邮寄地址信息：广西南宁市兴宁区苏州路15号副楼b725，</w:t>
      </w:r>
      <w:bookmarkEnd w:id="2"/>
      <w:r>
        <w:rPr>
          <w:rFonts w:hint="eastAsia" w:ascii="宋体" w:hAnsi="宋体" w:cs="Arial"/>
          <w:color w:val="auto"/>
          <w:kern w:val="0"/>
          <w:szCs w:val="21"/>
        </w:rPr>
        <w:t>联系人：张工， 电话： 15977674154。</w:t>
      </w:r>
    </w:p>
    <w:p w14:paraId="3C8455B4">
      <w:pPr>
        <w:widowControl/>
        <w:spacing w:line="460" w:lineRule="exact"/>
        <w:ind w:firstLine="420" w:firstLineChars="200"/>
        <w:jc w:val="left"/>
        <w:rPr>
          <w:rFonts w:hint="eastAsia" w:ascii="宋体" w:hAnsi="宋体" w:cs="Arial"/>
          <w:strike/>
          <w:color w:val="auto"/>
          <w:kern w:val="0"/>
          <w:szCs w:val="21"/>
        </w:rPr>
      </w:pPr>
      <w:r>
        <w:rPr>
          <w:rFonts w:hint="eastAsia" w:ascii="宋体" w:hAnsi="宋体" w:cs="Arial"/>
          <w:color w:val="auto"/>
          <w:kern w:val="0"/>
          <w:szCs w:val="21"/>
        </w:rPr>
        <w:t>（7）通</w:t>
      </w:r>
      <w:r>
        <w:rPr>
          <w:rFonts w:hint="eastAsia" w:ascii="宋体" w:hAnsi="宋体" w:cs="Arial"/>
          <w:color w:val="auto"/>
          <w:kern w:val="0"/>
          <w:szCs w:val="21"/>
          <w:lang w:val="en-US" w:eastAsia="zh-CN"/>
        </w:rPr>
        <w:t>15278049866</w:t>
      </w:r>
      <w:r>
        <w:rPr>
          <w:rFonts w:hint="eastAsia" w:ascii="宋体" w:hAnsi="宋体" w:cs="Arial"/>
          <w:color w:val="auto"/>
          <w:kern w:val="0"/>
          <w:szCs w:val="21"/>
        </w:rPr>
        <w:t>过“政府采购云平台”上传提交的“电子加密投标文件”无法按时解密，供应商提交了电子备份响应文件的，以电子备份响应文件为依据，否则视为响应文件撤销,如电子备份响应文件因供应商自身制作原因无法导入上传系统的，也视为响应文件撤销。通过政采云平台上传提交的电子加密响应文件已按时解密的，电子备份响应文件自动失效。供应商仅提交电子备份响应文件而未在“政府采购云平台”上传提交“电子加密投标文件”的，</w:t>
      </w:r>
      <w:r>
        <w:rPr>
          <w:rFonts w:hint="eastAsia" w:ascii="宋体" w:hAnsi="宋体" w:cs="Arial"/>
          <w:color w:val="auto"/>
          <w:kern w:val="0"/>
          <w:szCs w:val="21"/>
          <w:lang w:eastAsia="zh-CN"/>
        </w:rPr>
        <w:t>竞争性谈判</w:t>
      </w:r>
      <w:r>
        <w:rPr>
          <w:rFonts w:hint="eastAsia" w:ascii="宋体" w:hAnsi="宋体" w:cs="Arial"/>
          <w:color w:val="auto"/>
          <w:kern w:val="0"/>
          <w:szCs w:val="21"/>
        </w:rPr>
        <w:t>无效。</w:t>
      </w:r>
    </w:p>
    <w:p w14:paraId="0C32F343">
      <w:pPr>
        <w:widowControl/>
        <w:shd w:val="clear" w:color="auto" w:fill="FFFFFF"/>
        <w:snapToGrid w:val="0"/>
        <w:spacing w:line="440" w:lineRule="exact"/>
        <w:ind w:firstLine="420" w:firstLineChars="200"/>
        <w:jc w:val="left"/>
        <w:rPr>
          <w:rFonts w:hint="eastAsia" w:ascii="宋体" w:hAnsi="宋体" w:cs="Arial"/>
          <w:color w:val="auto"/>
          <w:kern w:val="0"/>
          <w:szCs w:val="21"/>
        </w:rPr>
      </w:pPr>
      <w:r>
        <w:rPr>
          <w:rFonts w:ascii="宋体" w:hAnsi="宋体" w:cs="Arial"/>
          <w:color w:val="auto"/>
          <w:kern w:val="0"/>
          <w:szCs w:val="21"/>
        </w:rPr>
        <w:t>（</w:t>
      </w:r>
      <w:r>
        <w:rPr>
          <w:rFonts w:hint="eastAsia" w:ascii="宋体" w:hAnsi="宋体" w:cs="Arial"/>
          <w:color w:val="auto"/>
          <w:kern w:val="0"/>
          <w:szCs w:val="21"/>
        </w:rPr>
        <w:t>8</w:t>
      </w:r>
      <w:r>
        <w:rPr>
          <w:rFonts w:ascii="宋体" w:hAnsi="宋体" w:cs="Arial"/>
          <w:color w:val="auto"/>
          <w:kern w:val="0"/>
          <w:szCs w:val="21"/>
        </w:rPr>
        <w:t>）</w:t>
      </w:r>
      <w:r>
        <w:rPr>
          <w:rFonts w:hint="eastAsia" w:ascii="宋体" w:hAnsi="宋体" w:cs="宋体"/>
          <w:color w:val="auto"/>
          <w:kern w:val="0"/>
          <w:szCs w:val="21"/>
        </w:rPr>
        <w:t>提交响应文件截止时间</w:t>
      </w:r>
      <w:r>
        <w:rPr>
          <w:rFonts w:ascii="宋体" w:hAnsi="宋体" w:cs="Arial"/>
          <w:color w:val="auto"/>
          <w:kern w:val="0"/>
          <w:szCs w:val="21"/>
        </w:rPr>
        <w:t>后，政采云（电子标系统）自动提取所有</w:t>
      </w:r>
      <w:r>
        <w:rPr>
          <w:rFonts w:hint="eastAsia" w:ascii="宋体" w:hAnsi="宋体" w:cs="宋体"/>
          <w:color w:val="auto"/>
          <w:kern w:val="0"/>
          <w:szCs w:val="21"/>
        </w:rPr>
        <w:t>响应</w:t>
      </w:r>
      <w:r>
        <w:rPr>
          <w:rFonts w:ascii="宋体" w:hAnsi="宋体" w:cs="Arial"/>
          <w:color w:val="auto"/>
          <w:kern w:val="0"/>
          <w:szCs w:val="21"/>
        </w:rPr>
        <w:t>文件，各</w:t>
      </w:r>
      <w:r>
        <w:rPr>
          <w:rFonts w:hint="eastAsia" w:ascii="宋体" w:hAnsi="宋体" w:cs="Arial"/>
          <w:color w:val="auto"/>
          <w:kern w:val="0"/>
          <w:szCs w:val="21"/>
        </w:rPr>
        <w:t>供应商</w:t>
      </w:r>
      <w:r>
        <w:rPr>
          <w:rFonts w:ascii="宋体" w:hAnsi="宋体" w:cs="Arial"/>
          <w:color w:val="auto"/>
          <w:kern w:val="0"/>
          <w:szCs w:val="21"/>
        </w:rPr>
        <w:t>须在</w:t>
      </w:r>
      <w:r>
        <w:rPr>
          <w:rFonts w:hint="eastAsia" w:ascii="宋体" w:hAnsi="宋体" w:cs="Arial"/>
          <w:color w:val="auto"/>
          <w:kern w:val="0"/>
          <w:szCs w:val="21"/>
        </w:rPr>
        <w:t>响应文件提交截止时间</w:t>
      </w:r>
      <w:r>
        <w:rPr>
          <w:rFonts w:ascii="宋体" w:hAnsi="宋体" w:cs="Arial"/>
          <w:color w:val="auto"/>
          <w:kern w:val="0"/>
          <w:szCs w:val="21"/>
        </w:rPr>
        <w:t>后30分钟内对上传政采云的</w:t>
      </w:r>
      <w:r>
        <w:rPr>
          <w:rFonts w:hint="eastAsia" w:ascii="宋体" w:hAnsi="宋体" w:cs="Arial"/>
          <w:color w:val="auto"/>
          <w:kern w:val="0"/>
          <w:szCs w:val="21"/>
        </w:rPr>
        <w:t>响应</w:t>
      </w:r>
      <w:r>
        <w:rPr>
          <w:rFonts w:ascii="宋体" w:hAnsi="宋体" w:cs="Arial"/>
          <w:color w:val="auto"/>
          <w:kern w:val="0"/>
          <w:szCs w:val="21"/>
        </w:rPr>
        <w:t>文件进行解密，所有</w:t>
      </w:r>
      <w:r>
        <w:rPr>
          <w:rFonts w:hint="eastAsia" w:ascii="宋体" w:hAnsi="宋体" w:cs="Arial"/>
          <w:color w:val="auto"/>
          <w:kern w:val="0"/>
          <w:szCs w:val="21"/>
        </w:rPr>
        <w:t>供应商</w:t>
      </w:r>
      <w:r>
        <w:rPr>
          <w:rFonts w:ascii="宋体" w:hAnsi="宋体" w:cs="Arial"/>
          <w:color w:val="auto"/>
          <w:kern w:val="0"/>
          <w:szCs w:val="21"/>
        </w:rPr>
        <w:t>在规定的解密时限内解密完成或解密时限结束后，</w:t>
      </w:r>
      <w:r>
        <w:rPr>
          <w:rFonts w:hint="eastAsia" w:ascii="宋体" w:hAnsi="宋体" w:cs="Arial"/>
          <w:color w:val="auto"/>
          <w:kern w:val="0"/>
          <w:szCs w:val="21"/>
        </w:rPr>
        <w:t>采购代理机构</w:t>
      </w:r>
      <w:r>
        <w:rPr>
          <w:rFonts w:ascii="宋体" w:hAnsi="宋体" w:cs="Arial"/>
          <w:color w:val="auto"/>
          <w:kern w:val="0"/>
          <w:szCs w:val="21"/>
        </w:rPr>
        <w:t>开启</w:t>
      </w:r>
      <w:r>
        <w:rPr>
          <w:rFonts w:hint="eastAsia" w:ascii="宋体" w:hAnsi="宋体" w:cs="Arial"/>
          <w:color w:val="auto"/>
          <w:kern w:val="0"/>
          <w:szCs w:val="21"/>
        </w:rPr>
        <w:t>响应</w:t>
      </w:r>
      <w:r>
        <w:rPr>
          <w:rFonts w:ascii="宋体" w:hAnsi="宋体" w:cs="Arial"/>
          <w:color w:val="auto"/>
          <w:kern w:val="0"/>
          <w:szCs w:val="21"/>
        </w:rPr>
        <w:t>文件；</w:t>
      </w:r>
      <w:r>
        <w:rPr>
          <w:rFonts w:hint="eastAsia" w:ascii="宋体" w:hAnsi="宋体" w:cs="Arial"/>
          <w:color w:val="auto"/>
          <w:kern w:val="0"/>
          <w:szCs w:val="21"/>
        </w:rPr>
        <w:t>若供应商在规定时间内未按时解密的，供应商已递交了电子备份响应文件的，以电子备份响应文件为依据，未能按时解密且未提交电子备份响应文件的视为响应文件撤回</w:t>
      </w:r>
      <w:r>
        <w:rPr>
          <w:rFonts w:ascii="宋体" w:hAnsi="宋体" w:cs="Arial"/>
          <w:color w:val="auto"/>
          <w:kern w:val="0"/>
          <w:szCs w:val="21"/>
        </w:rPr>
        <w:t>。</w:t>
      </w:r>
    </w:p>
    <w:p w14:paraId="5EB35827">
      <w:pPr>
        <w:widowControl/>
        <w:shd w:val="clear" w:color="auto" w:fill="FFFFFF"/>
        <w:snapToGrid w:val="0"/>
        <w:spacing w:line="360" w:lineRule="auto"/>
        <w:ind w:firstLine="420" w:firstLineChars="200"/>
        <w:jc w:val="left"/>
        <w:rPr>
          <w:rFonts w:hint="eastAsia" w:ascii="宋体" w:hAnsi="宋体" w:cs="Arial"/>
          <w:color w:val="auto"/>
          <w:kern w:val="0"/>
          <w:szCs w:val="21"/>
        </w:rPr>
      </w:pPr>
      <w:r>
        <w:rPr>
          <w:rFonts w:ascii="宋体" w:hAnsi="宋体" w:cs="Arial"/>
          <w:color w:val="auto"/>
          <w:kern w:val="0"/>
          <w:szCs w:val="21"/>
        </w:rPr>
        <w:t>（</w:t>
      </w:r>
      <w:r>
        <w:rPr>
          <w:rFonts w:hint="eastAsia" w:ascii="宋体" w:hAnsi="宋体" w:cs="Arial"/>
          <w:color w:val="auto"/>
          <w:kern w:val="0"/>
          <w:szCs w:val="21"/>
        </w:rPr>
        <w:t>9</w:t>
      </w:r>
      <w:r>
        <w:rPr>
          <w:rFonts w:ascii="宋体" w:hAnsi="宋体" w:cs="Arial"/>
          <w:color w:val="auto"/>
          <w:kern w:val="0"/>
          <w:szCs w:val="21"/>
        </w:rPr>
        <w:t>）为加大政府采购支持中小企业力度，帮助政府采购成交供应商解决融资难、融资贵的问题，进一步做好线上“政采贷”融资业务工作，如供应商有需要的，详见采购文件中附件：《崇左市线上“政采贷”政策告知函》、《崇左市线上“政采贷”业务流程图》、《崇左市金融机构线上“政采贷”业务办理联络表》。</w:t>
      </w:r>
    </w:p>
    <w:p w14:paraId="4F4099A8">
      <w:pPr>
        <w:widowControl/>
        <w:shd w:val="clear" w:color="auto" w:fill="FFFFFF"/>
        <w:snapToGrid w:val="0"/>
        <w:spacing w:line="360" w:lineRule="auto"/>
        <w:ind w:firstLine="420" w:firstLineChars="200"/>
        <w:jc w:val="left"/>
        <w:rPr>
          <w:rFonts w:hint="eastAsia" w:ascii="宋体" w:hAnsi="宋体"/>
          <w:color w:val="auto"/>
          <w:szCs w:val="21"/>
        </w:rPr>
      </w:pPr>
      <w:r>
        <w:rPr>
          <w:rFonts w:hint="eastAsia" w:ascii="宋体" w:hAnsi="宋体" w:cs="Arial"/>
          <w:color w:val="auto"/>
          <w:kern w:val="0"/>
          <w:szCs w:val="21"/>
        </w:rPr>
        <w:t>（10）本项目实行中标后线上合同签订方式，请各供应商提前办好企业</w:t>
      </w:r>
      <w:r>
        <w:rPr>
          <w:rFonts w:ascii="宋体" w:hAnsi="宋体" w:cs="Arial"/>
          <w:color w:val="auto"/>
          <w:kern w:val="0"/>
          <w:szCs w:val="21"/>
        </w:rPr>
        <w:t>CA数字证书</w:t>
      </w:r>
      <w:r>
        <w:rPr>
          <w:rFonts w:hint="eastAsia" w:ascii="宋体" w:hAnsi="宋体" w:cs="Arial"/>
          <w:color w:val="auto"/>
          <w:kern w:val="0"/>
          <w:szCs w:val="21"/>
        </w:rPr>
        <w:t>和企业法人证书，具体办理方式详见政采云ca办理模块。</w:t>
      </w:r>
      <w:r>
        <w:rPr>
          <w:rFonts w:ascii="宋体" w:hAnsi="宋体" w:cs="Arial"/>
          <w:color w:val="auto"/>
          <w:kern w:val="0"/>
          <w:szCs w:val="21"/>
        </w:rPr>
        <w:t> </w:t>
      </w:r>
    </w:p>
    <w:p w14:paraId="433AE8C8">
      <w:pPr>
        <w:spacing w:line="360" w:lineRule="auto"/>
        <w:ind w:firstLine="482" w:firstLineChars="200"/>
        <w:rPr>
          <w:rFonts w:hint="eastAsia" w:ascii="黑体" w:hAnsi="黑体" w:eastAsia="黑体" w:cs="宋体"/>
          <w:bCs/>
          <w:color w:val="auto"/>
          <w:sz w:val="24"/>
        </w:rPr>
      </w:pPr>
      <w:r>
        <w:rPr>
          <w:rFonts w:hint="eastAsia" w:ascii="黑体" w:hAnsi="黑体" w:eastAsia="黑体" w:cs="宋体"/>
          <w:b/>
          <w:color w:val="auto"/>
          <w:kern w:val="44"/>
          <w:sz w:val="24"/>
        </w:rPr>
        <w:t>八、凡对本次采购提出询问，请按以下方式联系</w:t>
      </w:r>
    </w:p>
    <w:p w14:paraId="1259B568">
      <w:pPr>
        <w:spacing w:line="440" w:lineRule="exact"/>
        <w:ind w:firstLine="420" w:firstLineChars="200"/>
        <w:rPr>
          <w:rFonts w:hint="eastAsia" w:ascii="宋体" w:hAnsi="宋体" w:cs="宋体"/>
          <w:color w:val="auto"/>
          <w:szCs w:val="21"/>
        </w:rPr>
      </w:pPr>
      <w:r>
        <w:rPr>
          <w:rFonts w:ascii="宋体" w:hAnsi="宋体" w:cs="宋体"/>
          <w:color w:val="auto"/>
          <w:szCs w:val="21"/>
        </w:rPr>
        <w:t>1.</w:t>
      </w:r>
      <w:r>
        <w:rPr>
          <w:rFonts w:hint="eastAsia" w:ascii="宋体" w:hAnsi="宋体" w:cs="宋体"/>
          <w:color w:val="auto"/>
          <w:szCs w:val="21"/>
        </w:rPr>
        <w:t>采购人信息</w:t>
      </w:r>
    </w:p>
    <w:p w14:paraId="335793F0">
      <w:pPr>
        <w:spacing w:line="440" w:lineRule="exact"/>
        <w:ind w:firstLine="420" w:firstLineChars="200"/>
        <w:rPr>
          <w:rFonts w:hint="eastAsia" w:ascii="宋体" w:hAnsi="宋体"/>
          <w:color w:val="auto"/>
          <w:szCs w:val="21"/>
        </w:rPr>
      </w:pPr>
      <w:r>
        <w:rPr>
          <w:rFonts w:hint="eastAsia" w:ascii="宋体" w:hAnsi="宋体"/>
          <w:color w:val="auto"/>
          <w:szCs w:val="21"/>
        </w:rPr>
        <w:t>名称：天等县应急管理局</w:t>
      </w:r>
    </w:p>
    <w:p w14:paraId="44869C77">
      <w:pPr>
        <w:spacing w:line="440" w:lineRule="exact"/>
        <w:ind w:firstLine="420" w:firstLineChars="200"/>
        <w:rPr>
          <w:rFonts w:hint="eastAsia" w:ascii="宋体" w:hAnsi="宋体"/>
          <w:color w:val="auto"/>
          <w:szCs w:val="21"/>
        </w:rPr>
      </w:pPr>
      <w:r>
        <w:rPr>
          <w:rFonts w:hint="eastAsia" w:ascii="宋体" w:hAnsi="宋体"/>
          <w:color w:val="auto"/>
          <w:szCs w:val="21"/>
        </w:rPr>
        <w:t>地址：天等县</w:t>
      </w:r>
    </w:p>
    <w:p w14:paraId="5C08B906">
      <w:pPr>
        <w:spacing w:line="440" w:lineRule="exact"/>
        <w:ind w:firstLine="420" w:firstLineChars="200"/>
        <w:rPr>
          <w:rFonts w:hint="eastAsia" w:ascii="宋体" w:hAnsi="宋体"/>
          <w:b/>
          <w:bCs/>
          <w:color w:val="auto"/>
          <w:szCs w:val="21"/>
        </w:rPr>
      </w:pPr>
      <w:r>
        <w:rPr>
          <w:rFonts w:hint="eastAsia" w:ascii="宋体" w:hAnsi="宋体"/>
          <w:color w:val="auto"/>
          <w:szCs w:val="21"/>
        </w:rPr>
        <w:t>联系方式</w:t>
      </w:r>
      <w:r>
        <w:rPr>
          <w:rFonts w:hint="eastAsia" w:ascii="宋体" w:hAnsi="宋体"/>
          <w:b/>
          <w:bCs/>
          <w:color w:val="auto"/>
          <w:szCs w:val="21"/>
        </w:rPr>
        <w:t xml:space="preserve">：赵主任  0771-3530079  </w:t>
      </w:r>
    </w:p>
    <w:p w14:paraId="421EC2A9">
      <w:pPr>
        <w:spacing w:line="440" w:lineRule="exact"/>
        <w:ind w:firstLine="420" w:firstLineChars="200"/>
        <w:rPr>
          <w:rFonts w:hint="eastAsia"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采购代理机构信息</w:t>
      </w:r>
    </w:p>
    <w:p w14:paraId="37F439BA">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名称：广西鑫磐工程项目管理有限责任公司</w:t>
      </w:r>
    </w:p>
    <w:p w14:paraId="7A7F8A42">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地址：南宁市朝阳路76号维也纳酒店副楼b721-725室</w:t>
      </w:r>
    </w:p>
    <w:p w14:paraId="6B580315">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联系方式：0771-2507590</w:t>
      </w:r>
    </w:p>
    <w:p w14:paraId="2682109B">
      <w:pPr>
        <w:widowControl/>
        <w:spacing w:line="440" w:lineRule="exact"/>
        <w:ind w:firstLine="420" w:firstLineChars="200"/>
        <w:rPr>
          <w:rFonts w:hint="eastAsia"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项目联系方式</w:t>
      </w:r>
    </w:p>
    <w:p w14:paraId="3D8EFC85">
      <w:pPr>
        <w:spacing w:line="440" w:lineRule="exact"/>
        <w:ind w:firstLine="420" w:firstLineChars="200"/>
        <w:rPr>
          <w:rFonts w:hint="eastAsia" w:ascii="宋体" w:hAnsi="宋体" w:cs="宋体"/>
          <w:color w:val="auto"/>
          <w:szCs w:val="21"/>
          <w:u w:val="single"/>
        </w:rPr>
      </w:pPr>
      <w:r>
        <w:rPr>
          <w:rFonts w:hint="eastAsia" w:ascii="宋体" w:hAnsi="宋体" w:cs="宋体"/>
          <w:color w:val="auto"/>
          <w:szCs w:val="21"/>
        </w:rPr>
        <w:t>项目联系人：张凯</w:t>
      </w:r>
    </w:p>
    <w:p w14:paraId="6B355B98">
      <w:pPr>
        <w:widowControl/>
        <w:spacing w:line="360" w:lineRule="auto"/>
        <w:ind w:firstLine="420" w:firstLineChars="200"/>
        <w:jc w:val="left"/>
        <w:rPr>
          <w:rFonts w:hint="eastAsia" w:ascii="宋体" w:hAnsi="宋体"/>
          <w:color w:val="auto"/>
          <w:szCs w:val="21"/>
        </w:rPr>
      </w:pPr>
    </w:p>
    <w:p w14:paraId="55B405BB">
      <w:pPr>
        <w:spacing w:line="360" w:lineRule="auto"/>
        <w:ind w:firstLine="10560" w:firstLineChars="3300"/>
        <w:rPr>
          <w:rFonts w:hint="eastAsia" w:ascii="宋体" w:hAnsi="宋体"/>
          <w:color w:val="auto"/>
          <w:sz w:val="32"/>
          <w:szCs w:val="32"/>
        </w:rPr>
      </w:pPr>
    </w:p>
    <w:p w14:paraId="7AA1EE1B">
      <w:pPr>
        <w:keepNext/>
        <w:keepLines/>
        <w:spacing w:line="579" w:lineRule="auto"/>
        <w:jc w:val="center"/>
        <w:rPr>
          <w:rFonts w:hint="eastAsia" w:ascii="宋体" w:hAnsi="宋体"/>
          <w:color w:val="auto"/>
          <w:szCs w:val="21"/>
        </w:rPr>
      </w:pPr>
      <w:r>
        <w:rPr>
          <w:rFonts w:hint="eastAsia" w:ascii="宋体" w:hAnsi="宋体"/>
          <w:color w:val="auto"/>
          <w:szCs w:val="21"/>
        </w:rPr>
        <w:t xml:space="preserve">                                    天等县应急管理局</w:t>
      </w:r>
      <w:r>
        <w:rPr>
          <w:rFonts w:ascii="宋体" w:hAnsi="宋体"/>
          <w:color w:val="auto"/>
          <w:szCs w:val="21"/>
        </w:rPr>
        <w:t>　</w:t>
      </w:r>
    </w:p>
    <w:p w14:paraId="76462B61">
      <w:pPr>
        <w:keepNext/>
        <w:keepLines/>
        <w:spacing w:line="579" w:lineRule="auto"/>
        <w:jc w:val="center"/>
        <w:rPr>
          <w:rFonts w:ascii="Cambria" w:hAnsi="Cambria"/>
          <w:color w:val="auto"/>
          <w:sz w:val="32"/>
          <w:szCs w:val="32"/>
        </w:rPr>
      </w:pPr>
      <w:bookmarkStart w:id="3" w:name="_Toc112145217"/>
      <w:bookmarkStart w:id="4" w:name="_Toc112145251"/>
      <w:r>
        <w:rPr>
          <w:rFonts w:hint="eastAsia" w:ascii="宋体" w:hAnsi="宋体"/>
          <w:color w:val="auto"/>
          <w:szCs w:val="21"/>
        </w:rPr>
        <w:t xml:space="preserve">                                    广西鑫磐工程项目管理有限责任公司</w:t>
      </w:r>
      <w:bookmarkEnd w:id="3"/>
      <w:bookmarkEnd w:id="4"/>
      <w:r>
        <w:rPr>
          <w:rFonts w:hint="eastAsia" w:ascii="宋体" w:hAnsi="宋体"/>
          <w:color w:val="auto"/>
          <w:szCs w:val="21"/>
        </w:rPr>
        <w:t>　</w:t>
      </w:r>
      <w:r>
        <w:rPr>
          <w:rFonts w:ascii="宋体" w:hAnsi="宋体"/>
          <w:color w:val="auto"/>
          <w:szCs w:val="21"/>
        </w:rPr>
        <w:t>　</w:t>
      </w:r>
    </w:p>
    <w:p w14:paraId="4C3FC18C">
      <w:pPr>
        <w:pStyle w:val="2"/>
        <w:jc w:val="center"/>
        <w:rPr>
          <w:rFonts w:ascii="Cambria" w:hAnsi="Cambria"/>
          <w:bCs w:val="0"/>
          <w:color w:val="auto"/>
          <w:sz w:val="32"/>
          <w:szCs w:val="32"/>
        </w:rPr>
      </w:pPr>
    </w:p>
    <w:p w14:paraId="0DC8D448">
      <w:pPr>
        <w:pStyle w:val="2"/>
        <w:jc w:val="center"/>
        <w:rPr>
          <w:rFonts w:ascii="Cambria" w:hAnsi="Cambria"/>
          <w:bCs w:val="0"/>
          <w:color w:val="auto"/>
          <w:sz w:val="32"/>
          <w:szCs w:val="32"/>
        </w:rPr>
      </w:pPr>
    </w:p>
    <w:p w14:paraId="158F5EEF">
      <w:pPr>
        <w:spacing w:line="360" w:lineRule="auto"/>
        <w:jc w:val="left"/>
        <w:rPr>
          <w:color w:val="auto"/>
        </w:rPr>
      </w:pPr>
    </w:p>
    <w:p w14:paraId="5C3C12E7">
      <w:pPr>
        <w:spacing w:line="360" w:lineRule="auto"/>
        <w:jc w:val="left"/>
        <w:rPr>
          <w:color w:val="auto"/>
        </w:rPr>
      </w:pPr>
    </w:p>
    <w:p w14:paraId="11E2D40E">
      <w:pPr>
        <w:spacing w:line="360" w:lineRule="auto"/>
        <w:jc w:val="left"/>
        <w:rPr>
          <w:color w:val="auto"/>
        </w:rPr>
      </w:pPr>
    </w:p>
    <w:p w14:paraId="13E7529A">
      <w:pPr>
        <w:spacing w:line="360" w:lineRule="auto"/>
        <w:jc w:val="left"/>
        <w:rPr>
          <w:color w:val="auto"/>
        </w:rPr>
      </w:pPr>
    </w:p>
    <w:p w14:paraId="67C212B8">
      <w:pPr>
        <w:spacing w:line="360" w:lineRule="auto"/>
        <w:jc w:val="left"/>
        <w:rPr>
          <w:color w:val="auto"/>
        </w:rPr>
      </w:pPr>
    </w:p>
    <w:p w14:paraId="3CC05812">
      <w:pPr>
        <w:spacing w:line="360" w:lineRule="auto"/>
        <w:jc w:val="left"/>
        <w:rPr>
          <w:color w:val="auto"/>
        </w:rPr>
      </w:pPr>
    </w:p>
    <w:p w14:paraId="010FD4D2">
      <w:pPr>
        <w:spacing w:line="360" w:lineRule="auto"/>
        <w:jc w:val="left"/>
        <w:rPr>
          <w:color w:val="auto"/>
        </w:rPr>
      </w:pPr>
    </w:p>
    <w:p w14:paraId="1CF3E898">
      <w:pPr>
        <w:spacing w:line="360" w:lineRule="auto"/>
        <w:jc w:val="left"/>
        <w:rPr>
          <w:color w:val="auto"/>
        </w:rPr>
      </w:pPr>
    </w:p>
    <w:p w14:paraId="47119A3C">
      <w:pPr>
        <w:pStyle w:val="2"/>
        <w:jc w:val="center"/>
        <w:rPr>
          <w:color w:val="auto"/>
        </w:rPr>
      </w:pPr>
      <w:bookmarkStart w:id="5" w:name="_Toc112145252"/>
      <w:r>
        <w:rPr>
          <w:rFonts w:hint="eastAsia" w:ascii="Cambria" w:hAnsi="Cambria"/>
          <w:bCs w:val="0"/>
          <w:color w:val="auto"/>
          <w:sz w:val="32"/>
          <w:szCs w:val="32"/>
        </w:rPr>
        <w:t>第二章</w:t>
      </w:r>
      <w:r>
        <w:rPr>
          <w:rFonts w:ascii="Cambria" w:hAnsi="Cambria"/>
          <w:bCs w:val="0"/>
          <w:color w:val="auto"/>
          <w:sz w:val="32"/>
          <w:szCs w:val="32"/>
        </w:rPr>
        <w:t xml:space="preserve"> </w:t>
      </w:r>
      <w:r>
        <w:rPr>
          <w:rFonts w:hint="eastAsia" w:ascii="Cambria" w:hAnsi="Cambria"/>
          <w:bCs w:val="0"/>
          <w:color w:val="auto"/>
          <w:sz w:val="32"/>
          <w:szCs w:val="32"/>
        </w:rPr>
        <w:t>采购需求</w:t>
      </w:r>
      <w:bookmarkEnd w:id="5"/>
    </w:p>
    <w:p w14:paraId="24AA958E">
      <w:pPr>
        <w:spacing w:line="440" w:lineRule="exact"/>
        <w:jc w:val="center"/>
        <w:rPr>
          <w:rFonts w:hint="eastAsia" w:ascii="宋体" w:hAnsi="宋体"/>
          <w:b/>
          <w:color w:val="auto"/>
          <w:sz w:val="32"/>
          <w:szCs w:val="32"/>
        </w:rPr>
      </w:pPr>
      <w:r>
        <w:rPr>
          <w:rFonts w:hint="eastAsia" w:ascii="宋体" w:hAnsi="宋体"/>
          <w:b/>
          <w:color w:val="auto"/>
          <w:sz w:val="32"/>
          <w:szCs w:val="32"/>
        </w:rPr>
        <w:t>采购项目技术规格、参数及要求</w:t>
      </w:r>
    </w:p>
    <w:p w14:paraId="35897CDD">
      <w:pPr>
        <w:spacing w:line="360" w:lineRule="auto"/>
        <w:jc w:val="left"/>
        <w:rPr>
          <w:rFonts w:hint="eastAsia" w:ascii="宋体" w:hAnsi="宋体" w:cs="宋体"/>
          <w:color w:val="auto"/>
          <w:szCs w:val="21"/>
        </w:rPr>
      </w:pPr>
      <w:r>
        <w:rPr>
          <w:rFonts w:hint="eastAsia" w:ascii="宋体" w:hAnsi="宋体" w:cs="宋体"/>
          <w:color w:val="auto"/>
          <w:szCs w:val="21"/>
        </w:rPr>
        <w:t>说明：</w:t>
      </w:r>
    </w:p>
    <w:p w14:paraId="728D89D1">
      <w:pPr>
        <w:spacing w:line="360" w:lineRule="auto"/>
        <w:ind w:firstLine="420" w:firstLineChars="200"/>
        <w:jc w:val="left"/>
        <w:rPr>
          <w:rFonts w:hint="eastAsia" w:ascii="宋体" w:hAnsi="宋体" w:cs="宋体"/>
          <w:color w:val="auto"/>
          <w:szCs w:val="21"/>
        </w:rPr>
      </w:pPr>
      <w:r>
        <w:rPr>
          <w:rFonts w:hint="eastAsia" w:ascii="宋体" w:hAnsi="宋体"/>
          <w:color w:val="auto"/>
        </w:rPr>
        <w:t>1</w:t>
      </w:r>
      <w:r>
        <w:rPr>
          <w:rFonts w:hint="eastAsia"/>
          <w:color w:val="auto"/>
        </w:rPr>
        <w:t>. 为落实政府采购政策需满足的要求</w:t>
      </w:r>
    </w:p>
    <w:p w14:paraId="58A50BBA">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（1）本竞争性谈判采购文件所称中小企业必须符合《政府采购促进中小企业发展管理办法》（财库〔2020〕46号）的规定。</w:t>
      </w:r>
    </w:p>
    <w:p w14:paraId="3572DB67">
      <w:pPr>
        <w:spacing w:line="360" w:lineRule="auto"/>
        <w:ind w:firstLine="424" w:firstLineChars="202"/>
        <w:jc w:val="left"/>
        <w:rPr>
          <w:rFonts w:hint="eastAsia" w:ascii="宋体" w:hAnsi="宋体" w:cs="宋体"/>
          <w:color w:val="auto"/>
          <w:szCs w:val="21"/>
        </w:rPr>
      </w:pPr>
      <w:r>
        <w:rPr>
          <w:rFonts w:hint="eastAsia" w:ascii="宋体" w:hAnsi="宋体" w:cs="宋体"/>
          <w:color w:val="auto"/>
          <w:szCs w:val="21"/>
        </w:rPr>
        <w:t>2. “实质性要求”是指采购需求中带“</w:t>
      </w:r>
      <w:r>
        <w:rPr>
          <w:rFonts w:hint="eastAsia" w:ascii="宋体" w:hAnsi="宋体" w:cs="宋体"/>
          <w:color w:val="auto"/>
          <w:kern w:val="0"/>
          <w:sz w:val="20"/>
          <w:szCs w:val="20"/>
        </w:rPr>
        <w:t>★</w:t>
      </w:r>
      <w:r>
        <w:rPr>
          <w:rFonts w:hint="eastAsia" w:ascii="宋体" w:hAnsi="宋体" w:cs="宋体"/>
          <w:color w:val="auto"/>
          <w:szCs w:val="21"/>
        </w:rPr>
        <w:t>”“▲”的条款或者不能负偏离的条款或者已经指明不满足按响应文件按无效处理的条款。</w:t>
      </w:r>
    </w:p>
    <w:p w14:paraId="6B6C98C8">
      <w:pPr>
        <w:spacing w:line="360" w:lineRule="auto"/>
        <w:ind w:firstLine="424" w:firstLineChars="202"/>
        <w:jc w:val="left"/>
        <w:rPr>
          <w:color w:val="auto"/>
        </w:rPr>
      </w:pPr>
      <w:r>
        <w:rPr>
          <w:rFonts w:hint="eastAsia" w:ascii="宋体" w:hAnsi="宋体" w:cs="宋体"/>
          <w:color w:val="auto"/>
          <w:szCs w:val="21"/>
        </w:rPr>
        <w:t>3.供应商应根据自身实际情况如实响应谈判文件</w:t>
      </w:r>
      <w:r>
        <w:rPr>
          <w:rFonts w:hint="eastAsia" w:ascii="宋体" w:hAnsi="宋体"/>
          <w:color w:val="auto"/>
          <w:szCs w:val="21"/>
        </w:rPr>
        <w:t>，不得仅将</w:t>
      </w:r>
      <w:r>
        <w:rPr>
          <w:rFonts w:hint="eastAsia" w:ascii="宋体" w:hAnsi="宋体" w:cs="宋体"/>
          <w:color w:val="auto"/>
          <w:szCs w:val="21"/>
        </w:rPr>
        <w:t>谈判文件</w:t>
      </w:r>
      <w:r>
        <w:rPr>
          <w:rFonts w:hint="eastAsia" w:ascii="宋体" w:hAnsi="宋体"/>
          <w:color w:val="auto"/>
          <w:szCs w:val="21"/>
        </w:rPr>
        <w:t>内容简单复制粘贴作为竞标响应，还应当提供相关证明材料，否则将按无效响应处理。</w:t>
      </w:r>
      <w:r>
        <w:rPr>
          <w:rFonts w:hint="eastAsia"/>
          <w:color w:val="auto"/>
        </w:rPr>
        <w:t>对于重要技术条款或技术参数应当在响应文件中提供技术支持资料，技术支持资料以谈判文件中规定的形式为准，否则将视为无效技术支持资料。</w:t>
      </w:r>
    </w:p>
    <w:p w14:paraId="64D884B9">
      <w:pPr>
        <w:spacing w:line="360" w:lineRule="auto"/>
        <w:ind w:firstLine="424" w:firstLineChars="202"/>
        <w:jc w:val="left"/>
        <w:rPr>
          <w:rFonts w:hint="eastAsia" w:ascii="宋体" w:hAnsi="宋体"/>
          <w:color w:val="auto"/>
          <w:szCs w:val="21"/>
        </w:rPr>
      </w:pPr>
      <w:r>
        <w:rPr>
          <w:rFonts w:hint="eastAsia" w:ascii="宋体" w:hAnsi="宋体" w:cs="宋体"/>
          <w:color w:val="auto"/>
          <w:szCs w:val="21"/>
        </w:rPr>
        <w:t>4.</w:t>
      </w:r>
      <w:r>
        <w:rPr>
          <w:rFonts w:hint="eastAsia"/>
          <w:color w:val="auto"/>
        </w:rPr>
        <w:t>供应商必须自行为其竞标产品侵犯他人的知识产权或者专利成果的行为承担相应法律责任，供应商在提供产品弄虚作假的行为承担相应法律责任，签订合同时中标人投标参数与招标文件发布参数不符，造成采购人损失，</w:t>
      </w:r>
      <w:r>
        <w:rPr>
          <w:rFonts w:hint="eastAsia"/>
          <w:color w:val="auto"/>
          <w:lang w:eastAsia="zh-CN"/>
        </w:rPr>
        <w:t>除了</w:t>
      </w:r>
      <w:r>
        <w:rPr>
          <w:rFonts w:hint="eastAsia"/>
          <w:color w:val="auto"/>
        </w:rPr>
        <w:t>终止合同外，投标人还做相应的补偿罚款。</w:t>
      </w:r>
    </w:p>
    <w:p w14:paraId="708F6CBA">
      <w:pPr>
        <w:spacing w:line="360" w:lineRule="auto"/>
        <w:ind w:firstLine="308" w:firstLineChars="147"/>
        <w:jc w:val="left"/>
        <w:rPr>
          <w:rFonts w:hint="eastAsia" w:ascii="宋体" w:hAnsi="宋体" w:cs="Arial"/>
          <w:bCs/>
          <w:color w:val="auto"/>
          <w:szCs w:val="21"/>
          <w:u w:val="single"/>
        </w:rPr>
      </w:pPr>
      <w:r>
        <w:rPr>
          <w:rFonts w:hint="eastAsia" w:ascii="宋体" w:hAnsi="宋体" w:cs="Arial"/>
          <w:bCs/>
          <w:color w:val="auto"/>
          <w:szCs w:val="21"/>
          <w:u w:val="single"/>
        </w:rPr>
        <w:t xml:space="preserve">  /  </w:t>
      </w:r>
      <w:r>
        <w:rPr>
          <w:rFonts w:hint="eastAsia" w:ascii="宋体" w:hAnsi="宋体"/>
          <w:b/>
          <w:color w:val="auto"/>
          <w:szCs w:val="21"/>
        </w:rPr>
        <w:t>分标                                               采购预算：</w:t>
      </w:r>
      <w:r>
        <w:rPr>
          <w:rFonts w:hint="eastAsia" w:ascii="宋体" w:hAnsi="宋体"/>
          <w:iCs/>
          <w:color w:val="auto"/>
          <w:szCs w:val="21"/>
          <w:u w:val="single"/>
        </w:rPr>
        <w:t>700000.00</w:t>
      </w:r>
      <w:r>
        <w:rPr>
          <w:rFonts w:hint="eastAsia" w:ascii="宋体" w:hAnsi="宋体" w:cs="Arial"/>
          <w:bCs/>
          <w:color w:val="auto"/>
          <w:szCs w:val="21"/>
          <w:u w:val="single"/>
        </w:rPr>
        <w:t>元</w:t>
      </w:r>
    </w:p>
    <w:tbl>
      <w:tblPr>
        <w:tblStyle w:val="33"/>
        <w:tblW w:w="91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1"/>
        <w:gridCol w:w="1104"/>
        <w:gridCol w:w="6"/>
        <w:gridCol w:w="942"/>
        <w:gridCol w:w="708"/>
        <w:gridCol w:w="3861"/>
        <w:gridCol w:w="2090"/>
      </w:tblGrid>
      <w:tr w14:paraId="78319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68D2D92F">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257ECD0B">
            <w:pPr>
              <w:spacing w:line="360" w:lineRule="auto"/>
              <w:jc w:val="center"/>
              <w:rPr>
                <w:rFonts w:hint="eastAsia" w:ascii="宋体" w:hAnsi="宋体" w:cs="宋体"/>
                <w:b/>
                <w:color w:val="auto"/>
                <w:sz w:val="24"/>
              </w:rPr>
            </w:pPr>
            <w:r>
              <w:rPr>
                <w:rFonts w:hint="eastAsia" w:ascii="宋体" w:hAnsi="宋体" w:cs="宋体"/>
                <w:b/>
                <w:color w:val="auto"/>
                <w:sz w:val="24"/>
              </w:rPr>
              <w:t>标的名称</w:t>
            </w:r>
          </w:p>
        </w:tc>
        <w:tc>
          <w:tcPr>
            <w:tcW w:w="942" w:type="dxa"/>
            <w:tcBorders>
              <w:top w:val="single" w:color="000000" w:sz="4" w:space="0"/>
              <w:left w:val="single" w:color="000000" w:sz="4" w:space="0"/>
              <w:bottom w:val="single" w:color="000000" w:sz="4" w:space="0"/>
              <w:right w:val="single" w:color="000000" w:sz="4" w:space="0"/>
            </w:tcBorders>
            <w:vAlign w:val="center"/>
          </w:tcPr>
          <w:p w14:paraId="6478AE11">
            <w:pPr>
              <w:spacing w:line="360" w:lineRule="auto"/>
              <w:jc w:val="center"/>
              <w:rPr>
                <w:rFonts w:hint="eastAsia" w:ascii="宋体" w:hAnsi="宋体" w:cs="宋体"/>
                <w:b/>
                <w:color w:val="auto"/>
                <w:sz w:val="24"/>
              </w:rPr>
            </w:pPr>
            <w:r>
              <w:rPr>
                <w:rFonts w:hint="eastAsia" w:ascii="宋体" w:hAnsi="宋体" w:cs="宋体"/>
                <w:b/>
                <w:color w:val="auto"/>
                <w:sz w:val="24"/>
              </w:rPr>
              <w:t>数量及</w:t>
            </w:r>
          </w:p>
          <w:p w14:paraId="4FA9879B">
            <w:pPr>
              <w:spacing w:line="360" w:lineRule="auto"/>
              <w:jc w:val="center"/>
              <w:rPr>
                <w:rFonts w:hint="eastAsia" w:ascii="宋体" w:hAnsi="宋体" w:cs="宋体"/>
                <w:b/>
                <w:color w:val="auto"/>
                <w:sz w:val="24"/>
              </w:rPr>
            </w:pPr>
            <w:r>
              <w:rPr>
                <w:rFonts w:hint="eastAsia" w:ascii="宋体" w:hAnsi="宋体" w:cs="宋体"/>
                <w:b/>
                <w:color w:val="auto"/>
                <w:sz w:val="24"/>
              </w:rPr>
              <w:t>单位</w:t>
            </w:r>
          </w:p>
        </w:tc>
        <w:tc>
          <w:tcPr>
            <w:tcW w:w="708" w:type="dxa"/>
            <w:tcBorders>
              <w:top w:val="single" w:color="000000" w:sz="4" w:space="0"/>
              <w:left w:val="single" w:color="000000" w:sz="4" w:space="0"/>
              <w:bottom w:val="single" w:color="000000" w:sz="4" w:space="0"/>
              <w:right w:val="single" w:color="000000" w:sz="4" w:space="0"/>
            </w:tcBorders>
            <w:vAlign w:val="center"/>
          </w:tcPr>
          <w:p w14:paraId="0C4B8C27">
            <w:pPr>
              <w:spacing w:line="360" w:lineRule="auto"/>
              <w:jc w:val="center"/>
              <w:rPr>
                <w:rFonts w:hint="eastAsia" w:ascii="宋体" w:hAnsi="宋体" w:cs="宋体"/>
                <w:b/>
                <w:color w:val="auto"/>
                <w:sz w:val="24"/>
              </w:rPr>
            </w:pPr>
            <w:r>
              <w:rPr>
                <w:rFonts w:hint="eastAsia" w:ascii="宋体" w:hAnsi="宋体" w:cs="宋体"/>
                <w:b/>
                <w:color w:val="auto"/>
                <w:sz w:val="24"/>
              </w:rPr>
              <w:t>所属行业</w:t>
            </w:r>
          </w:p>
        </w:tc>
        <w:tc>
          <w:tcPr>
            <w:tcW w:w="5951" w:type="dxa"/>
            <w:gridSpan w:val="2"/>
            <w:tcBorders>
              <w:top w:val="single" w:color="000000" w:sz="4" w:space="0"/>
              <w:left w:val="single" w:color="000000" w:sz="4" w:space="0"/>
              <w:bottom w:val="single" w:color="000000" w:sz="4" w:space="0"/>
              <w:right w:val="single" w:color="000000" w:sz="4" w:space="0"/>
            </w:tcBorders>
            <w:vAlign w:val="center"/>
          </w:tcPr>
          <w:p w14:paraId="61E0FC82">
            <w:pPr>
              <w:spacing w:line="360" w:lineRule="auto"/>
              <w:jc w:val="center"/>
              <w:rPr>
                <w:rFonts w:hint="eastAsia" w:ascii="宋体" w:hAnsi="宋体" w:cs="宋体"/>
                <w:b/>
                <w:color w:val="auto"/>
                <w:sz w:val="24"/>
              </w:rPr>
            </w:pPr>
            <w:r>
              <w:rPr>
                <w:rFonts w:hint="eastAsia" w:ascii="宋体" w:hAnsi="宋体" w:cs="宋体"/>
                <w:b/>
                <w:color w:val="auto"/>
                <w:sz w:val="24"/>
              </w:rPr>
              <w:t>技术参数及性能（配置）要求、参考图案</w:t>
            </w:r>
          </w:p>
        </w:tc>
      </w:tr>
      <w:tr w14:paraId="3B38C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60248832">
            <w:pPr>
              <w:spacing w:line="360" w:lineRule="auto"/>
              <w:jc w:val="center"/>
              <w:rPr>
                <w:rFonts w:hint="eastAsia" w:ascii="宋体" w:hAnsi="宋体"/>
                <w:color w:val="auto"/>
              </w:rPr>
            </w:pPr>
            <w:r>
              <w:rPr>
                <w:rFonts w:hint="eastAsia" w:ascii="宋体" w:hAnsi="宋体"/>
                <w:color w:val="auto"/>
              </w:rPr>
              <w:t>1</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18D048E7">
            <w:pPr>
              <w:spacing w:line="360" w:lineRule="auto"/>
              <w:jc w:val="center"/>
              <w:rPr>
                <w:rFonts w:hint="eastAsia" w:ascii="宋体" w:hAnsi="宋体"/>
                <w:color w:val="auto"/>
              </w:rPr>
            </w:pPr>
            <w:r>
              <w:rPr>
                <w:rFonts w:hint="eastAsia" w:ascii="宋体" w:hAnsi="宋体"/>
                <w:color w:val="auto"/>
              </w:rPr>
              <w:t>重型车启动电源</w:t>
            </w:r>
          </w:p>
        </w:tc>
        <w:tc>
          <w:tcPr>
            <w:tcW w:w="942" w:type="dxa"/>
            <w:tcBorders>
              <w:top w:val="single" w:color="000000" w:sz="4" w:space="0"/>
              <w:left w:val="single" w:color="000000" w:sz="4" w:space="0"/>
              <w:bottom w:val="single" w:color="000000" w:sz="4" w:space="0"/>
              <w:right w:val="single" w:color="000000" w:sz="4" w:space="0"/>
            </w:tcBorders>
            <w:vAlign w:val="center"/>
          </w:tcPr>
          <w:p w14:paraId="05CC2D01">
            <w:pPr>
              <w:spacing w:line="360" w:lineRule="auto"/>
              <w:jc w:val="center"/>
              <w:rPr>
                <w:rFonts w:hint="eastAsia" w:ascii="宋体" w:hAnsi="宋体"/>
                <w:color w:val="auto"/>
              </w:rPr>
            </w:pPr>
            <w:r>
              <w:rPr>
                <w:rFonts w:hint="eastAsia" w:ascii="宋体" w:hAnsi="宋体"/>
                <w:color w:val="auto"/>
              </w:rPr>
              <w:t>4个</w:t>
            </w:r>
          </w:p>
        </w:tc>
        <w:tc>
          <w:tcPr>
            <w:tcW w:w="708" w:type="dxa"/>
            <w:tcBorders>
              <w:top w:val="single" w:color="000000" w:sz="4" w:space="0"/>
              <w:left w:val="single" w:color="000000" w:sz="4" w:space="0"/>
              <w:bottom w:val="single" w:color="000000" w:sz="4" w:space="0"/>
              <w:right w:val="single" w:color="000000" w:sz="4" w:space="0"/>
            </w:tcBorders>
            <w:vAlign w:val="center"/>
          </w:tcPr>
          <w:p w14:paraId="541A47D0">
            <w:pPr>
              <w:pStyle w:val="12"/>
              <w:spacing w:line="360" w:lineRule="auto"/>
              <w:rPr>
                <w:rFonts w:hint="eastAsia" w:ascii="宋体" w:hAnsi="宋体" w:cs="Arial"/>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07423098">
            <w:pPr>
              <w:widowControl/>
              <w:tabs>
                <w:tab w:val="left" w:pos="1241"/>
              </w:tabs>
              <w:spacing w:line="400" w:lineRule="exact"/>
              <w:rPr>
                <w:rFonts w:hint="eastAsia" w:ascii="宋体" w:hAnsi="宋体"/>
                <w:color w:val="auto"/>
                <w:szCs w:val="21"/>
              </w:rPr>
            </w:pPr>
            <w:r>
              <w:rPr>
                <w:rFonts w:hint="eastAsia" w:ascii="宋体" w:hAnsi="宋体"/>
                <w:color w:val="auto"/>
                <w:szCs w:val="21"/>
              </w:rPr>
              <w:t>12V/24V 重型车启动电源，2000匹马力启动，A品高倍率防爆电芯。五年质保。</w:t>
            </w:r>
          </w:p>
        </w:tc>
        <w:tc>
          <w:tcPr>
            <w:tcW w:w="2090" w:type="dxa"/>
            <w:tcBorders>
              <w:top w:val="single" w:color="000000" w:sz="4" w:space="0"/>
              <w:left w:val="single" w:color="000000" w:sz="4" w:space="0"/>
              <w:bottom w:val="single" w:color="000000" w:sz="4" w:space="0"/>
              <w:right w:val="single" w:color="000000" w:sz="4" w:space="0"/>
            </w:tcBorders>
            <w:vAlign w:val="center"/>
          </w:tcPr>
          <w:p w14:paraId="47EFF66D">
            <w:pPr>
              <w:widowControl/>
              <w:jc w:val="center"/>
              <w:rPr>
                <w:color w:val="auto"/>
              </w:rPr>
            </w:pPr>
          </w:p>
        </w:tc>
      </w:tr>
      <w:tr w14:paraId="2D40A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3B848296">
            <w:pPr>
              <w:spacing w:line="360" w:lineRule="auto"/>
              <w:jc w:val="center"/>
              <w:rPr>
                <w:rFonts w:hint="eastAsia" w:ascii="宋体" w:hAnsi="宋体"/>
                <w:color w:val="auto"/>
              </w:rPr>
            </w:pPr>
            <w:r>
              <w:rPr>
                <w:rFonts w:hint="eastAsia" w:ascii="宋体" w:hAnsi="宋体"/>
                <w:color w:val="auto"/>
              </w:rPr>
              <w:t>2</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06248A94">
            <w:pPr>
              <w:spacing w:line="360" w:lineRule="auto"/>
              <w:jc w:val="center"/>
              <w:rPr>
                <w:rFonts w:hint="eastAsia" w:ascii="宋体" w:hAnsi="宋体"/>
                <w:color w:val="auto"/>
              </w:rPr>
            </w:pPr>
            <w:r>
              <w:rPr>
                <w:rFonts w:hint="eastAsia"/>
                <w:color w:val="auto"/>
              </w:rPr>
              <w:t>不锈钢水域救援滚钩</w:t>
            </w:r>
          </w:p>
        </w:tc>
        <w:tc>
          <w:tcPr>
            <w:tcW w:w="942" w:type="dxa"/>
            <w:tcBorders>
              <w:top w:val="single" w:color="000000" w:sz="4" w:space="0"/>
              <w:left w:val="single" w:color="000000" w:sz="4" w:space="0"/>
              <w:bottom w:val="single" w:color="000000" w:sz="4" w:space="0"/>
              <w:right w:val="single" w:color="000000" w:sz="4" w:space="0"/>
            </w:tcBorders>
            <w:vAlign w:val="center"/>
          </w:tcPr>
          <w:p w14:paraId="5B5A3442">
            <w:pPr>
              <w:spacing w:line="360" w:lineRule="auto"/>
              <w:jc w:val="center"/>
              <w:rPr>
                <w:rFonts w:hint="eastAsia" w:ascii="宋体" w:hAnsi="宋体"/>
                <w:color w:val="auto"/>
              </w:rPr>
            </w:pPr>
            <w:r>
              <w:rPr>
                <w:rFonts w:hint="eastAsia" w:ascii="宋体" w:hAnsi="宋体"/>
                <w:color w:val="auto"/>
              </w:rPr>
              <w:t>3个</w:t>
            </w:r>
          </w:p>
        </w:tc>
        <w:tc>
          <w:tcPr>
            <w:tcW w:w="708" w:type="dxa"/>
            <w:tcBorders>
              <w:top w:val="single" w:color="000000" w:sz="4" w:space="0"/>
              <w:left w:val="single" w:color="000000" w:sz="4" w:space="0"/>
              <w:bottom w:val="single" w:color="000000" w:sz="4" w:space="0"/>
              <w:right w:val="single" w:color="000000" w:sz="4" w:space="0"/>
            </w:tcBorders>
            <w:vAlign w:val="center"/>
          </w:tcPr>
          <w:p w14:paraId="345EFA8E">
            <w:pPr>
              <w:pStyle w:val="12"/>
              <w:spacing w:line="360" w:lineRule="auto"/>
              <w:rPr>
                <w:rFonts w:hint="eastAsia" w:ascii="宋体" w:hAnsi="宋体" w:cs="Arial"/>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400B4059">
            <w:pPr>
              <w:widowControl/>
              <w:spacing w:line="400" w:lineRule="exact"/>
              <w:rPr>
                <w:rFonts w:hint="eastAsia" w:ascii="宋体" w:hAnsi="宋体"/>
                <w:color w:val="auto"/>
                <w:szCs w:val="21"/>
              </w:rPr>
            </w:pPr>
            <w:r>
              <w:rPr>
                <w:rFonts w:hint="eastAsia" w:ascii="宋体" w:hAnsi="宋体"/>
                <w:color w:val="auto"/>
                <w:szCs w:val="21"/>
              </w:rPr>
              <w:t>不锈钢水下救援溺水打捞救生滚勾，防汛期水下清理三抓钩，水域救援消防应急专用。</w:t>
            </w:r>
          </w:p>
        </w:tc>
        <w:tc>
          <w:tcPr>
            <w:tcW w:w="2090" w:type="dxa"/>
            <w:tcBorders>
              <w:top w:val="single" w:color="000000" w:sz="4" w:space="0"/>
              <w:left w:val="single" w:color="000000" w:sz="4" w:space="0"/>
              <w:bottom w:val="single" w:color="000000" w:sz="4" w:space="0"/>
              <w:right w:val="single" w:color="000000" w:sz="4" w:space="0"/>
            </w:tcBorders>
            <w:vAlign w:val="center"/>
          </w:tcPr>
          <w:p w14:paraId="460A4959">
            <w:pPr>
              <w:widowControl/>
              <w:jc w:val="center"/>
              <w:rPr>
                <w:color w:val="auto"/>
              </w:rPr>
            </w:pPr>
          </w:p>
        </w:tc>
      </w:tr>
      <w:tr w14:paraId="55F44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451F4907">
            <w:pPr>
              <w:spacing w:line="360" w:lineRule="auto"/>
              <w:jc w:val="center"/>
              <w:rPr>
                <w:rFonts w:hint="eastAsia" w:ascii="宋体" w:hAnsi="宋体"/>
                <w:color w:val="auto"/>
              </w:rPr>
            </w:pPr>
            <w:r>
              <w:rPr>
                <w:rFonts w:hint="eastAsia" w:ascii="宋体" w:hAnsi="宋体"/>
                <w:color w:val="auto"/>
              </w:rPr>
              <w:t>3</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6213BEA2">
            <w:pPr>
              <w:spacing w:line="360" w:lineRule="auto"/>
              <w:jc w:val="center"/>
              <w:rPr>
                <w:rFonts w:hint="eastAsia" w:ascii="宋体" w:hAnsi="宋体"/>
                <w:color w:val="auto"/>
              </w:rPr>
            </w:pPr>
            <w:r>
              <w:rPr>
                <w:rFonts w:hint="eastAsia" w:ascii="宋体" w:hAnsi="宋体"/>
                <w:color w:val="auto"/>
              </w:rPr>
              <w:t>手持式TAC漏电探测仪</w:t>
            </w:r>
          </w:p>
        </w:tc>
        <w:tc>
          <w:tcPr>
            <w:tcW w:w="942" w:type="dxa"/>
            <w:tcBorders>
              <w:top w:val="single" w:color="000000" w:sz="4" w:space="0"/>
              <w:left w:val="single" w:color="000000" w:sz="4" w:space="0"/>
              <w:bottom w:val="single" w:color="000000" w:sz="4" w:space="0"/>
              <w:right w:val="single" w:color="000000" w:sz="4" w:space="0"/>
            </w:tcBorders>
            <w:vAlign w:val="center"/>
          </w:tcPr>
          <w:p w14:paraId="7743A059">
            <w:pPr>
              <w:spacing w:line="360" w:lineRule="auto"/>
              <w:jc w:val="center"/>
              <w:rPr>
                <w:rFonts w:hint="eastAsia" w:ascii="宋体" w:hAnsi="宋体"/>
                <w:color w:val="auto"/>
              </w:rPr>
            </w:pPr>
            <w:r>
              <w:rPr>
                <w:rFonts w:hint="eastAsia" w:ascii="宋体" w:hAnsi="宋体"/>
                <w:color w:val="auto"/>
              </w:rPr>
              <w:t>4个</w:t>
            </w:r>
          </w:p>
        </w:tc>
        <w:tc>
          <w:tcPr>
            <w:tcW w:w="708" w:type="dxa"/>
            <w:tcBorders>
              <w:top w:val="single" w:color="000000" w:sz="4" w:space="0"/>
              <w:left w:val="single" w:color="000000" w:sz="4" w:space="0"/>
              <w:bottom w:val="single" w:color="000000" w:sz="4" w:space="0"/>
              <w:right w:val="single" w:color="000000" w:sz="4" w:space="0"/>
            </w:tcBorders>
            <w:vAlign w:val="center"/>
          </w:tcPr>
          <w:p w14:paraId="66729499">
            <w:pPr>
              <w:pStyle w:val="12"/>
              <w:spacing w:line="360" w:lineRule="auto"/>
              <w:rPr>
                <w:rFonts w:hint="eastAsia" w:ascii="宋体" w:hAnsi="宋体" w:cs="Arial"/>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6123F237">
            <w:pPr>
              <w:widowControl/>
              <w:spacing w:line="400" w:lineRule="exact"/>
              <w:rPr>
                <w:rFonts w:hint="eastAsia" w:ascii="宋体" w:hAnsi="宋体"/>
                <w:color w:val="auto"/>
                <w:szCs w:val="21"/>
              </w:rPr>
            </w:pPr>
            <w:r>
              <w:rPr>
                <w:rFonts w:hint="eastAsia" w:ascii="宋体" w:hAnsi="宋体"/>
                <w:color w:val="auto"/>
                <w:szCs w:val="21"/>
              </w:rPr>
              <w:t>漏电探测仪，抢险救援中检测带电设备或漏电设备，检验检测报告，TEST REPOR，抢险救援中检测带电设备或漏电设备，当探测仪接近交流电时会产生蜂鸣声和LED显示 ，手持式漏电探测仪TAC漏电探测棒。</w:t>
            </w:r>
          </w:p>
        </w:tc>
        <w:tc>
          <w:tcPr>
            <w:tcW w:w="2090" w:type="dxa"/>
            <w:tcBorders>
              <w:top w:val="single" w:color="000000" w:sz="4" w:space="0"/>
              <w:left w:val="single" w:color="000000" w:sz="4" w:space="0"/>
              <w:bottom w:val="single" w:color="000000" w:sz="4" w:space="0"/>
              <w:right w:val="single" w:color="000000" w:sz="4" w:space="0"/>
            </w:tcBorders>
            <w:vAlign w:val="center"/>
          </w:tcPr>
          <w:p w14:paraId="53AD650C">
            <w:pPr>
              <w:widowControl/>
              <w:jc w:val="center"/>
              <w:rPr>
                <w:color w:val="auto"/>
              </w:rPr>
            </w:pPr>
          </w:p>
        </w:tc>
      </w:tr>
      <w:tr w14:paraId="1C389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2E8C3339">
            <w:pPr>
              <w:spacing w:line="360" w:lineRule="auto"/>
              <w:jc w:val="center"/>
              <w:rPr>
                <w:rFonts w:hint="eastAsia" w:ascii="宋体" w:hAnsi="宋体"/>
                <w:color w:val="auto"/>
              </w:rPr>
            </w:pPr>
            <w:r>
              <w:rPr>
                <w:rFonts w:hint="eastAsia" w:ascii="宋体" w:hAnsi="宋体"/>
                <w:color w:val="auto"/>
              </w:rPr>
              <w:t>4</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0D249A44">
            <w:pPr>
              <w:spacing w:line="360" w:lineRule="auto"/>
              <w:jc w:val="center"/>
              <w:rPr>
                <w:rFonts w:hint="eastAsia" w:ascii="宋体" w:hAnsi="宋体"/>
                <w:color w:val="auto"/>
              </w:rPr>
            </w:pPr>
            <w:r>
              <w:rPr>
                <w:rFonts w:hint="eastAsia" w:ascii="宋体" w:hAnsi="宋体"/>
                <w:color w:val="auto"/>
              </w:rPr>
              <w:t>抢险救援手套</w:t>
            </w:r>
          </w:p>
        </w:tc>
        <w:tc>
          <w:tcPr>
            <w:tcW w:w="942" w:type="dxa"/>
            <w:tcBorders>
              <w:top w:val="single" w:color="000000" w:sz="4" w:space="0"/>
              <w:left w:val="single" w:color="000000" w:sz="4" w:space="0"/>
              <w:bottom w:val="single" w:color="000000" w:sz="4" w:space="0"/>
              <w:right w:val="single" w:color="000000" w:sz="4" w:space="0"/>
            </w:tcBorders>
            <w:vAlign w:val="center"/>
          </w:tcPr>
          <w:p w14:paraId="36A69526">
            <w:pPr>
              <w:spacing w:line="360" w:lineRule="auto"/>
              <w:jc w:val="center"/>
              <w:rPr>
                <w:rFonts w:hint="eastAsia" w:ascii="宋体" w:hAnsi="宋体"/>
                <w:color w:val="auto"/>
              </w:rPr>
            </w:pPr>
            <w:r>
              <w:rPr>
                <w:rFonts w:hint="eastAsia" w:ascii="宋体" w:hAnsi="宋体"/>
                <w:color w:val="auto"/>
              </w:rPr>
              <w:t>50副</w:t>
            </w:r>
          </w:p>
        </w:tc>
        <w:tc>
          <w:tcPr>
            <w:tcW w:w="708" w:type="dxa"/>
            <w:tcBorders>
              <w:top w:val="single" w:color="000000" w:sz="4" w:space="0"/>
              <w:left w:val="single" w:color="000000" w:sz="4" w:space="0"/>
              <w:bottom w:val="single" w:color="000000" w:sz="4" w:space="0"/>
              <w:right w:val="single" w:color="000000" w:sz="4" w:space="0"/>
            </w:tcBorders>
            <w:vAlign w:val="center"/>
          </w:tcPr>
          <w:p w14:paraId="2169590E">
            <w:pPr>
              <w:pStyle w:val="12"/>
              <w:spacing w:line="360" w:lineRule="auto"/>
              <w:rPr>
                <w:rFonts w:hint="eastAsia" w:ascii="宋体" w:hAnsi="宋体" w:cs="Arial"/>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532914BC">
            <w:pPr>
              <w:widowControl/>
              <w:spacing w:line="400" w:lineRule="exact"/>
              <w:rPr>
                <w:rFonts w:hint="eastAsia" w:ascii="宋体" w:hAnsi="宋体"/>
                <w:color w:val="auto"/>
                <w:szCs w:val="21"/>
              </w:rPr>
            </w:pPr>
            <w:r>
              <w:rPr>
                <w:rFonts w:hint="eastAsia" w:ascii="宋体" w:hAnsi="宋体"/>
                <w:color w:val="auto"/>
                <w:szCs w:val="21"/>
              </w:rPr>
              <w:t>专业抢险救援手套：</w:t>
            </w:r>
          </w:p>
          <w:p w14:paraId="0778A24E">
            <w:pPr>
              <w:widowControl/>
              <w:spacing w:line="400" w:lineRule="exact"/>
              <w:rPr>
                <w:rFonts w:hint="eastAsia" w:ascii="宋体" w:hAnsi="宋体"/>
                <w:color w:val="auto"/>
                <w:szCs w:val="21"/>
              </w:rPr>
            </w:pPr>
            <w:r>
              <w:rPr>
                <w:rFonts w:hint="eastAsia" w:ascii="宋体" w:hAnsi="宋体"/>
                <w:color w:val="auto"/>
                <w:szCs w:val="21"/>
              </w:rPr>
              <w:t>★1、产品执行XF633-2006《消防员抢险救援防护服装》标准要求。</w:t>
            </w:r>
          </w:p>
          <w:p w14:paraId="70DE4088">
            <w:pPr>
              <w:widowControl/>
              <w:numPr>
                <w:ilvl w:val="0"/>
                <w:numId w:val="2"/>
              </w:numPr>
              <w:spacing w:line="400" w:lineRule="exact"/>
              <w:rPr>
                <w:rFonts w:hint="eastAsia" w:ascii="宋体" w:hAnsi="宋体"/>
                <w:color w:val="auto"/>
                <w:szCs w:val="21"/>
              </w:rPr>
            </w:pPr>
            <w:r>
              <w:rPr>
                <w:rFonts w:hint="eastAsia" w:ascii="宋体" w:hAnsi="宋体"/>
                <w:color w:val="auto"/>
                <w:szCs w:val="21"/>
              </w:rPr>
              <w:t>结构：消防员抢险救援防护手套由外层、内层等多层织物材料复合而成。</w:t>
            </w:r>
          </w:p>
          <w:p w14:paraId="54CDE5C4">
            <w:pPr>
              <w:widowControl/>
              <w:numPr>
                <w:ilvl w:val="0"/>
                <w:numId w:val="2"/>
              </w:numPr>
              <w:spacing w:line="400" w:lineRule="exact"/>
              <w:rPr>
                <w:rFonts w:hint="eastAsia" w:ascii="宋体" w:hAnsi="宋体"/>
                <w:color w:val="auto"/>
                <w:szCs w:val="21"/>
              </w:rPr>
            </w:pPr>
            <w:r>
              <w:rPr>
                <w:rFonts w:hint="eastAsia" w:ascii="宋体" w:hAnsi="宋体"/>
                <w:color w:val="auto"/>
                <w:szCs w:val="21"/>
              </w:rPr>
              <w:t>手掌心内层加防震胶保护手掌，并具备防滑功能；手背关节部位内层加防撞胶保护手背关节。掌心、手指部位缝制真皮、具有一定防切割和耐磨性能。</w:t>
            </w:r>
          </w:p>
          <w:p w14:paraId="55F8F1A0">
            <w:pPr>
              <w:widowControl/>
              <w:numPr>
                <w:ilvl w:val="0"/>
                <w:numId w:val="2"/>
              </w:numPr>
              <w:spacing w:line="400" w:lineRule="exact"/>
              <w:rPr>
                <w:rFonts w:hint="eastAsia" w:ascii="宋体" w:hAnsi="宋体"/>
                <w:color w:val="auto"/>
                <w:szCs w:val="21"/>
              </w:rPr>
            </w:pPr>
            <w:r>
              <w:rPr>
                <w:rFonts w:hint="eastAsia" w:ascii="宋体" w:hAnsi="宋体"/>
                <w:color w:val="auto"/>
                <w:szCs w:val="21"/>
              </w:rPr>
              <w:t>手背有黄色荧光嵌条反光标志。</w:t>
            </w:r>
          </w:p>
          <w:p w14:paraId="0698DE8D">
            <w:pPr>
              <w:widowControl/>
              <w:numPr>
                <w:ilvl w:val="0"/>
                <w:numId w:val="2"/>
              </w:numPr>
              <w:spacing w:line="400" w:lineRule="exact"/>
              <w:rPr>
                <w:rFonts w:hint="eastAsia" w:ascii="宋体" w:hAnsi="宋体"/>
                <w:color w:val="auto"/>
                <w:szCs w:val="21"/>
              </w:rPr>
            </w:pPr>
            <w:r>
              <w:rPr>
                <w:rFonts w:hint="eastAsia" w:ascii="宋体" w:hAnsi="宋体"/>
                <w:color w:val="auto"/>
                <w:szCs w:val="21"/>
              </w:rPr>
              <w:t>款式</w:t>
            </w:r>
            <w:r>
              <w:rPr>
                <w:rFonts w:hint="eastAsia" w:ascii="宋体" w:hAnsi="宋体"/>
                <w:color w:val="auto"/>
                <w:szCs w:val="21"/>
                <w:lang w:eastAsia="zh-CN"/>
              </w:rPr>
              <w:t>：</w:t>
            </w:r>
            <w:r>
              <w:rPr>
                <w:rFonts w:hint="eastAsia" w:ascii="宋体" w:hAnsi="宋体"/>
                <w:color w:val="auto"/>
                <w:szCs w:val="21"/>
              </w:rPr>
              <w:t>5.1、分指式结构。5.2、手套本体环形延伸，并超出腕骨不少于25mm。5.3、手套口收松紧设计能限制杂物进入手套口。</w:t>
            </w:r>
          </w:p>
          <w:p w14:paraId="636DDC60">
            <w:pPr>
              <w:widowControl/>
              <w:numPr>
                <w:ilvl w:val="0"/>
                <w:numId w:val="2"/>
              </w:numPr>
              <w:spacing w:line="400" w:lineRule="exact"/>
              <w:rPr>
                <w:rFonts w:hint="eastAsia" w:ascii="宋体" w:hAnsi="宋体"/>
                <w:color w:val="auto"/>
                <w:szCs w:val="21"/>
              </w:rPr>
            </w:pPr>
            <w:r>
              <w:rPr>
                <w:rFonts w:hint="eastAsia" w:ascii="宋体" w:hAnsi="宋体"/>
                <w:color w:val="auto"/>
                <w:szCs w:val="21"/>
              </w:rPr>
              <w:t>主要性能：6.1阻燃性能：续燃时间≤2s，损毁长度≤10mm,且没有熔融、滴落现象。6.2耐磨性能：手掌部位有耐磨设计。6.3抗切割性能：割破力≥4N。6.4穿戴性能：≤10s。6.5抓握性能：戴手套与未带手套的拉重力比≥80%。</w:t>
            </w:r>
          </w:p>
          <w:p w14:paraId="29C3563E">
            <w:pPr>
              <w:widowControl/>
              <w:numPr>
                <w:ilvl w:val="255"/>
                <w:numId w:val="0"/>
              </w:numPr>
              <w:spacing w:line="400" w:lineRule="exact"/>
              <w:rPr>
                <w:rFonts w:hint="eastAsia" w:ascii="宋体" w:hAnsi="宋体"/>
                <w:color w:val="auto"/>
                <w:szCs w:val="21"/>
              </w:rPr>
            </w:pPr>
            <w:r>
              <w:rPr>
                <w:rFonts w:hint="eastAsia" w:ascii="宋体" w:hAnsi="宋体"/>
                <w:color w:val="auto"/>
                <w:szCs w:val="21"/>
              </w:rPr>
              <w:t>★7、</w:t>
            </w:r>
            <w:r>
              <w:rPr>
                <w:rFonts w:hint="eastAsia" w:ascii="宋体" w:hAnsi="宋体"/>
                <w:b/>
                <w:bCs/>
                <w:color w:val="auto"/>
                <w:szCs w:val="21"/>
              </w:rPr>
              <w:t>符合国家相关标准要求。</w:t>
            </w:r>
          </w:p>
        </w:tc>
        <w:tc>
          <w:tcPr>
            <w:tcW w:w="2090" w:type="dxa"/>
            <w:tcBorders>
              <w:top w:val="single" w:color="000000" w:sz="4" w:space="0"/>
              <w:left w:val="single" w:color="000000" w:sz="4" w:space="0"/>
              <w:bottom w:val="single" w:color="000000" w:sz="4" w:space="0"/>
              <w:right w:val="single" w:color="000000" w:sz="4" w:space="0"/>
            </w:tcBorders>
            <w:vAlign w:val="center"/>
          </w:tcPr>
          <w:p w14:paraId="02C05973">
            <w:pPr>
              <w:widowControl/>
              <w:jc w:val="center"/>
              <w:rPr>
                <w:color w:val="auto"/>
              </w:rPr>
            </w:pPr>
          </w:p>
        </w:tc>
      </w:tr>
      <w:tr w14:paraId="0B30B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312BEA6C">
            <w:pPr>
              <w:spacing w:line="360" w:lineRule="auto"/>
              <w:jc w:val="center"/>
              <w:rPr>
                <w:rFonts w:hint="eastAsia" w:ascii="宋体" w:hAnsi="宋体"/>
                <w:color w:val="auto"/>
              </w:rPr>
            </w:pPr>
            <w:r>
              <w:rPr>
                <w:rFonts w:hint="eastAsia" w:ascii="宋体" w:hAnsi="宋体"/>
                <w:color w:val="auto"/>
              </w:rPr>
              <w:t>5</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1FBEE232">
            <w:pPr>
              <w:spacing w:line="360" w:lineRule="auto"/>
              <w:jc w:val="center"/>
              <w:rPr>
                <w:rFonts w:hint="eastAsia" w:ascii="宋体" w:hAnsi="宋体"/>
                <w:color w:val="auto"/>
              </w:rPr>
            </w:pPr>
            <w:r>
              <w:rPr>
                <w:rFonts w:hint="eastAsia" w:ascii="宋体" w:hAnsi="宋体"/>
                <w:color w:val="auto"/>
              </w:rPr>
              <w:t>抢险护目镜</w:t>
            </w:r>
          </w:p>
        </w:tc>
        <w:tc>
          <w:tcPr>
            <w:tcW w:w="942" w:type="dxa"/>
            <w:tcBorders>
              <w:top w:val="single" w:color="000000" w:sz="4" w:space="0"/>
              <w:left w:val="single" w:color="000000" w:sz="4" w:space="0"/>
              <w:bottom w:val="single" w:color="000000" w:sz="4" w:space="0"/>
              <w:right w:val="single" w:color="000000" w:sz="4" w:space="0"/>
            </w:tcBorders>
            <w:vAlign w:val="center"/>
          </w:tcPr>
          <w:p w14:paraId="4C2E2467">
            <w:pPr>
              <w:spacing w:line="360" w:lineRule="auto"/>
              <w:jc w:val="center"/>
              <w:rPr>
                <w:rFonts w:hint="eastAsia" w:ascii="宋体" w:hAnsi="宋体"/>
                <w:color w:val="auto"/>
              </w:rPr>
            </w:pPr>
            <w:r>
              <w:rPr>
                <w:rFonts w:hint="eastAsia" w:ascii="宋体" w:hAnsi="宋体"/>
                <w:color w:val="auto"/>
              </w:rPr>
              <w:t>50副</w:t>
            </w:r>
          </w:p>
        </w:tc>
        <w:tc>
          <w:tcPr>
            <w:tcW w:w="708" w:type="dxa"/>
            <w:tcBorders>
              <w:top w:val="single" w:color="000000" w:sz="4" w:space="0"/>
              <w:left w:val="single" w:color="000000" w:sz="4" w:space="0"/>
              <w:bottom w:val="single" w:color="000000" w:sz="4" w:space="0"/>
              <w:right w:val="single" w:color="000000" w:sz="4" w:space="0"/>
            </w:tcBorders>
            <w:vAlign w:val="center"/>
          </w:tcPr>
          <w:p w14:paraId="0FA83783">
            <w:pPr>
              <w:pStyle w:val="12"/>
              <w:spacing w:line="360" w:lineRule="auto"/>
              <w:rPr>
                <w:rFonts w:hint="eastAsia" w:ascii="宋体" w:hAnsi="宋体" w:cs="Arial"/>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2626AB40">
            <w:pPr>
              <w:widowControl/>
              <w:spacing w:line="400" w:lineRule="exact"/>
              <w:rPr>
                <w:rFonts w:hint="eastAsia" w:ascii="宋体" w:hAnsi="宋体"/>
                <w:color w:val="auto"/>
                <w:szCs w:val="21"/>
              </w:rPr>
            </w:pPr>
            <w:r>
              <w:rPr>
                <w:rFonts w:hint="eastAsia" w:ascii="宋体" w:hAnsi="宋体"/>
                <w:color w:val="auto"/>
                <w:szCs w:val="21"/>
              </w:rPr>
              <w:t>专业防火材质，材料耐热不易变形，耐受度较高，使用安全佩戴舒适，人体工程镜架，自适应镜框贴合各种脸型佩戴不夹脸鼻托设计，可调节鼻托，细腻质感，柔软不压迫鼻梁佩戴更舒适，PC防爆镜片,防刮花、防紫外线。</w:t>
            </w:r>
          </w:p>
        </w:tc>
        <w:tc>
          <w:tcPr>
            <w:tcW w:w="2090" w:type="dxa"/>
            <w:tcBorders>
              <w:top w:val="single" w:color="000000" w:sz="4" w:space="0"/>
              <w:left w:val="single" w:color="000000" w:sz="4" w:space="0"/>
              <w:bottom w:val="single" w:color="000000" w:sz="4" w:space="0"/>
              <w:right w:val="single" w:color="000000" w:sz="4" w:space="0"/>
            </w:tcBorders>
            <w:vAlign w:val="center"/>
          </w:tcPr>
          <w:p w14:paraId="50351896">
            <w:pPr>
              <w:widowControl/>
              <w:jc w:val="center"/>
              <w:rPr>
                <w:color w:val="auto"/>
              </w:rPr>
            </w:pPr>
          </w:p>
        </w:tc>
      </w:tr>
      <w:tr w14:paraId="2AC6B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6B643C2E">
            <w:pPr>
              <w:spacing w:line="360" w:lineRule="auto"/>
              <w:jc w:val="center"/>
              <w:rPr>
                <w:rFonts w:hint="eastAsia" w:ascii="宋体" w:hAnsi="宋体"/>
                <w:color w:val="auto"/>
              </w:rPr>
            </w:pPr>
            <w:r>
              <w:rPr>
                <w:rFonts w:hint="eastAsia" w:ascii="宋体" w:hAnsi="宋体"/>
                <w:color w:val="auto"/>
              </w:rPr>
              <w:t>6</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23AE635E">
            <w:pPr>
              <w:spacing w:line="360" w:lineRule="auto"/>
              <w:jc w:val="center"/>
              <w:rPr>
                <w:rFonts w:hint="eastAsia" w:ascii="宋体" w:hAnsi="宋体"/>
                <w:color w:val="auto"/>
              </w:rPr>
            </w:pPr>
            <w:r>
              <w:rPr>
                <w:rFonts w:hint="eastAsia" w:ascii="宋体" w:hAnsi="宋体"/>
                <w:color w:val="auto"/>
              </w:rPr>
              <w:t>冲锋舟配套拖车</w:t>
            </w:r>
          </w:p>
        </w:tc>
        <w:tc>
          <w:tcPr>
            <w:tcW w:w="942" w:type="dxa"/>
            <w:tcBorders>
              <w:top w:val="single" w:color="000000" w:sz="4" w:space="0"/>
              <w:left w:val="single" w:color="000000" w:sz="4" w:space="0"/>
              <w:bottom w:val="single" w:color="000000" w:sz="4" w:space="0"/>
              <w:right w:val="single" w:color="000000" w:sz="4" w:space="0"/>
            </w:tcBorders>
            <w:vAlign w:val="center"/>
          </w:tcPr>
          <w:p w14:paraId="770E4A5D">
            <w:pPr>
              <w:spacing w:line="360" w:lineRule="auto"/>
              <w:jc w:val="center"/>
              <w:rPr>
                <w:rFonts w:hint="eastAsia" w:ascii="宋体" w:hAnsi="宋体"/>
                <w:color w:val="auto"/>
              </w:rPr>
            </w:pPr>
            <w:r>
              <w:rPr>
                <w:rFonts w:hint="eastAsia" w:ascii="宋体" w:hAnsi="宋体"/>
                <w:color w:val="auto"/>
              </w:rPr>
              <w:t>2辆</w:t>
            </w:r>
          </w:p>
        </w:tc>
        <w:tc>
          <w:tcPr>
            <w:tcW w:w="708" w:type="dxa"/>
            <w:tcBorders>
              <w:top w:val="single" w:color="000000" w:sz="4" w:space="0"/>
              <w:left w:val="single" w:color="000000" w:sz="4" w:space="0"/>
              <w:bottom w:val="single" w:color="000000" w:sz="4" w:space="0"/>
              <w:right w:val="single" w:color="000000" w:sz="4" w:space="0"/>
            </w:tcBorders>
            <w:vAlign w:val="center"/>
          </w:tcPr>
          <w:p w14:paraId="670E66AA">
            <w:pPr>
              <w:pStyle w:val="12"/>
              <w:spacing w:line="360" w:lineRule="auto"/>
              <w:rPr>
                <w:rFonts w:hint="eastAsia" w:ascii="宋体" w:hAnsi="宋体" w:cs="Arial"/>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65BC34C8">
            <w:pPr>
              <w:widowControl/>
              <w:spacing w:line="400" w:lineRule="exact"/>
              <w:rPr>
                <w:rFonts w:hint="eastAsia" w:ascii="宋体" w:hAnsi="宋体"/>
                <w:color w:val="auto"/>
                <w:szCs w:val="21"/>
              </w:rPr>
            </w:pPr>
            <w:r>
              <w:rPr>
                <w:rFonts w:hint="eastAsia" w:ascii="宋体" w:hAnsi="宋体"/>
                <w:color w:val="auto"/>
                <w:szCs w:val="21"/>
              </w:rPr>
              <w:t>1、2个185R14轮胎及镀锌钢圈、安全链及安全钩及木托1组。</w:t>
            </w:r>
          </w:p>
          <w:p w14:paraId="484B56C1">
            <w:pPr>
              <w:widowControl/>
              <w:numPr>
                <w:ilvl w:val="0"/>
                <w:numId w:val="3"/>
              </w:numPr>
              <w:spacing w:line="400" w:lineRule="exact"/>
              <w:rPr>
                <w:rFonts w:hint="eastAsia" w:ascii="宋体" w:hAnsi="宋体"/>
                <w:color w:val="auto"/>
                <w:szCs w:val="21"/>
              </w:rPr>
            </w:pPr>
            <w:r>
              <w:rPr>
                <w:rFonts w:hint="eastAsia" w:ascii="宋体" w:hAnsi="宋体"/>
                <w:color w:val="auto"/>
                <w:szCs w:val="21"/>
              </w:rPr>
              <w:t>材质是方管热镀锌。</w:t>
            </w:r>
          </w:p>
          <w:p w14:paraId="68A3EFF9">
            <w:pPr>
              <w:widowControl/>
              <w:numPr>
                <w:ilvl w:val="255"/>
                <w:numId w:val="0"/>
              </w:numPr>
              <w:spacing w:line="400" w:lineRule="exact"/>
              <w:rPr>
                <w:rFonts w:hint="eastAsia" w:ascii="宋体" w:hAnsi="宋体"/>
                <w:color w:val="auto"/>
                <w:szCs w:val="21"/>
              </w:rPr>
            </w:pPr>
            <w:r>
              <w:rPr>
                <w:rFonts w:hint="eastAsia" w:ascii="宋体" w:hAnsi="宋体"/>
                <w:color w:val="auto"/>
                <w:szCs w:val="21"/>
              </w:rPr>
              <w:t>3、球头1个。</w:t>
            </w:r>
          </w:p>
        </w:tc>
        <w:tc>
          <w:tcPr>
            <w:tcW w:w="2090" w:type="dxa"/>
            <w:tcBorders>
              <w:top w:val="single" w:color="000000" w:sz="4" w:space="0"/>
              <w:left w:val="single" w:color="000000" w:sz="4" w:space="0"/>
              <w:bottom w:val="single" w:color="000000" w:sz="4" w:space="0"/>
              <w:right w:val="single" w:color="000000" w:sz="4" w:space="0"/>
            </w:tcBorders>
            <w:vAlign w:val="center"/>
          </w:tcPr>
          <w:p w14:paraId="46E1AE58">
            <w:pPr>
              <w:widowControl/>
              <w:jc w:val="center"/>
              <w:rPr>
                <w:color w:val="auto"/>
              </w:rPr>
            </w:pPr>
          </w:p>
        </w:tc>
      </w:tr>
      <w:tr w14:paraId="5704D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4F122DC0">
            <w:pPr>
              <w:spacing w:line="360" w:lineRule="auto"/>
              <w:jc w:val="center"/>
              <w:rPr>
                <w:rFonts w:hint="eastAsia" w:ascii="宋体" w:hAnsi="宋体"/>
                <w:color w:val="auto"/>
              </w:rPr>
            </w:pPr>
            <w:r>
              <w:rPr>
                <w:rFonts w:hint="eastAsia" w:ascii="宋体" w:hAnsi="宋体"/>
                <w:color w:val="auto"/>
              </w:rPr>
              <w:t>7</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234AE7E1">
            <w:pPr>
              <w:spacing w:line="360" w:lineRule="auto"/>
              <w:jc w:val="center"/>
              <w:rPr>
                <w:rFonts w:hint="eastAsia" w:ascii="宋体" w:hAnsi="宋体"/>
                <w:color w:val="auto"/>
              </w:rPr>
            </w:pPr>
            <w:r>
              <w:rPr>
                <w:rFonts w:hint="eastAsia" w:ascii="宋体" w:hAnsi="宋体"/>
                <w:color w:val="auto"/>
              </w:rPr>
              <w:t>防汛消防工具拖车</w:t>
            </w:r>
          </w:p>
        </w:tc>
        <w:tc>
          <w:tcPr>
            <w:tcW w:w="942" w:type="dxa"/>
            <w:tcBorders>
              <w:top w:val="single" w:color="000000" w:sz="4" w:space="0"/>
              <w:left w:val="single" w:color="000000" w:sz="4" w:space="0"/>
              <w:bottom w:val="single" w:color="000000" w:sz="4" w:space="0"/>
              <w:right w:val="single" w:color="000000" w:sz="4" w:space="0"/>
            </w:tcBorders>
            <w:vAlign w:val="center"/>
          </w:tcPr>
          <w:p w14:paraId="7C890993">
            <w:pPr>
              <w:spacing w:line="360" w:lineRule="auto"/>
              <w:jc w:val="center"/>
              <w:rPr>
                <w:rFonts w:hint="eastAsia" w:ascii="宋体" w:hAnsi="宋体"/>
                <w:color w:val="auto"/>
              </w:rPr>
            </w:pPr>
            <w:r>
              <w:rPr>
                <w:rFonts w:hint="eastAsia" w:ascii="宋体" w:hAnsi="宋体"/>
                <w:color w:val="auto"/>
              </w:rPr>
              <w:t>1辆</w:t>
            </w:r>
          </w:p>
        </w:tc>
        <w:tc>
          <w:tcPr>
            <w:tcW w:w="708" w:type="dxa"/>
            <w:tcBorders>
              <w:top w:val="single" w:color="000000" w:sz="4" w:space="0"/>
              <w:left w:val="single" w:color="000000" w:sz="4" w:space="0"/>
              <w:bottom w:val="single" w:color="000000" w:sz="4" w:space="0"/>
              <w:right w:val="single" w:color="000000" w:sz="4" w:space="0"/>
            </w:tcBorders>
            <w:vAlign w:val="center"/>
          </w:tcPr>
          <w:p w14:paraId="1234C33F">
            <w:pPr>
              <w:pStyle w:val="12"/>
              <w:spacing w:line="360" w:lineRule="auto"/>
              <w:rPr>
                <w:rFonts w:hint="eastAsia" w:ascii="宋体" w:hAnsi="宋体" w:cs="Arial"/>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1883BB0B">
            <w:pPr>
              <w:widowControl/>
              <w:spacing w:line="400" w:lineRule="exact"/>
              <w:rPr>
                <w:rFonts w:hint="eastAsia" w:ascii="宋体" w:hAnsi="宋体"/>
                <w:color w:val="auto"/>
                <w:szCs w:val="21"/>
              </w:rPr>
            </w:pPr>
            <w:r>
              <w:rPr>
                <w:rFonts w:hint="eastAsia" w:ascii="宋体" w:hAnsi="宋体"/>
                <w:color w:val="auto"/>
                <w:szCs w:val="21"/>
              </w:rPr>
              <w:t>非承载整体式车身，骨架采用加厚优质碳钢方管焊接而成，外蒙皮为优质轻型铝板，防锈耐腐蚀，采用特殊载重轮胎，每个轮胎可承受1.5吨载重及以上，前后轮架都配备6个高强度弹簧钢板，使整个拖车具有良好的载重能力；全车内外喷涂红漆，车身外表面贴有黄白条和红白反光贴，车辆尾部带有组合灯；车辆可配备电子刹车和手动刹车；车辆尾门为下翻式，可置于地面，关闭后带机械锁止，使用安全便利；拖车前部脚轮轴承采用特制滚珠轴承，精密轴承的游隙标准，使脚轮更具润滑性，且滚动阻力小；整车装有；绳子紧固器、橡皮艇支撑滑轮</w:t>
            </w:r>
            <w:r>
              <w:rPr>
                <w:rFonts w:hint="eastAsia" w:ascii="宋体" w:hAnsi="宋体"/>
                <w:color w:val="auto"/>
                <w:szCs w:val="21"/>
                <w:highlight w:val="none"/>
              </w:rPr>
              <w:t>、救生圈放置架、橡皮艇牵引器、舷外机固定架、前部拖挂和支撑总成。箱体材质：优质碳钢，车身颜色：全车消防红，车辆尺寸（mm）：4800*1800*1765；制动系统：电动刹车/手动刹车；整备质量（kg）：1350，轴距（mm）780；额定载质量（kg）：3000；轴数：2；总质量（kg）：4350；轮胎规格：185/R14LT载重胎；前悬/后悬（mm)：2400/480；钢板弹簧片数（前/后）：-/6,-/6；接近角/离去角（°）：11/24；最高时速（km/h）：100km/h；开门方式：两侧卷帘门，尾部下翻门。</w:t>
            </w:r>
          </w:p>
        </w:tc>
        <w:tc>
          <w:tcPr>
            <w:tcW w:w="2090" w:type="dxa"/>
            <w:tcBorders>
              <w:top w:val="single" w:color="000000" w:sz="4" w:space="0"/>
              <w:left w:val="single" w:color="000000" w:sz="4" w:space="0"/>
              <w:bottom w:val="single" w:color="000000" w:sz="4" w:space="0"/>
              <w:right w:val="single" w:color="000000" w:sz="4" w:space="0"/>
            </w:tcBorders>
            <w:vAlign w:val="center"/>
          </w:tcPr>
          <w:p w14:paraId="57513198">
            <w:pPr>
              <w:widowControl/>
              <w:jc w:val="center"/>
              <w:rPr>
                <w:color w:val="auto"/>
              </w:rPr>
            </w:pPr>
          </w:p>
        </w:tc>
      </w:tr>
      <w:tr w14:paraId="68193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5F2B91A4">
            <w:pPr>
              <w:spacing w:line="360" w:lineRule="auto"/>
              <w:jc w:val="center"/>
              <w:rPr>
                <w:rFonts w:hint="eastAsia" w:ascii="宋体" w:hAnsi="宋体"/>
              </w:rPr>
            </w:pPr>
            <w:r>
              <w:rPr>
                <w:rFonts w:hint="eastAsia" w:ascii="宋体" w:hAnsi="宋体"/>
              </w:rPr>
              <w:t>8</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281B1DA5">
            <w:pPr>
              <w:spacing w:line="360" w:lineRule="auto"/>
              <w:jc w:val="center"/>
              <w:rPr>
                <w:rFonts w:hint="eastAsia" w:ascii="宋体" w:hAnsi="宋体"/>
              </w:rPr>
            </w:pPr>
            <w:r>
              <w:rPr>
                <w:rFonts w:hint="eastAsia" w:ascii="宋体" w:hAnsi="宋体"/>
              </w:rPr>
              <w:t>冲锋舟专用机油</w:t>
            </w:r>
          </w:p>
        </w:tc>
        <w:tc>
          <w:tcPr>
            <w:tcW w:w="942" w:type="dxa"/>
            <w:tcBorders>
              <w:top w:val="single" w:color="000000" w:sz="4" w:space="0"/>
              <w:left w:val="single" w:color="000000" w:sz="4" w:space="0"/>
              <w:bottom w:val="single" w:color="000000" w:sz="4" w:space="0"/>
              <w:right w:val="single" w:color="000000" w:sz="4" w:space="0"/>
            </w:tcBorders>
            <w:vAlign w:val="center"/>
          </w:tcPr>
          <w:p w14:paraId="34ACD9E4">
            <w:pPr>
              <w:spacing w:line="360" w:lineRule="auto"/>
              <w:jc w:val="center"/>
              <w:rPr>
                <w:rFonts w:hint="eastAsia" w:ascii="宋体" w:hAnsi="宋体"/>
              </w:rPr>
            </w:pPr>
            <w:r>
              <w:rPr>
                <w:rFonts w:hint="eastAsia" w:ascii="宋体" w:hAnsi="宋体"/>
              </w:rPr>
              <w:t>14件</w:t>
            </w:r>
          </w:p>
        </w:tc>
        <w:tc>
          <w:tcPr>
            <w:tcW w:w="708" w:type="dxa"/>
            <w:tcBorders>
              <w:top w:val="single" w:color="000000" w:sz="4" w:space="0"/>
              <w:left w:val="single" w:color="000000" w:sz="4" w:space="0"/>
              <w:bottom w:val="single" w:color="000000" w:sz="4" w:space="0"/>
              <w:right w:val="single" w:color="000000" w:sz="4" w:space="0"/>
            </w:tcBorders>
            <w:vAlign w:val="center"/>
          </w:tcPr>
          <w:p w14:paraId="18F895BC">
            <w:pPr>
              <w:pStyle w:val="12"/>
              <w:spacing w:line="360" w:lineRule="auto"/>
              <w:rPr>
                <w:rFonts w:hint="eastAsia" w:ascii="宋体" w:hAnsi="宋体" w:cs="Arial"/>
              </w:rPr>
            </w:pPr>
            <w:r>
              <w:rPr>
                <w:rFonts w:hint="eastAsia" w:ascii="宋体" w:hAnsi="宋体" w:cs="Arial"/>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2A25FF51">
            <w:pPr>
              <w:widowControl/>
              <w:spacing w:line="400" w:lineRule="exact"/>
              <w:rPr>
                <w:rFonts w:hint="eastAsia" w:ascii="宋体" w:hAnsi="宋体"/>
                <w:szCs w:val="21"/>
              </w:rPr>
            </w:pPr>
            <w:r>
              <w:rPr>
                <w:rFonts w:ascii="宋体" w:hAnsi="宋体"/>
                <w:szCs w:val="21"/>
              </w:rPr>
              <w:t>二冲程发动机专用机油，半合成机油，每瓶4升，1件6瓶</w:t>
            </w:r>
            <w:r>
              <w:rPr>
                <w:rFonts w:hint="eastAsia" w:ascii="宋体" w:hAnsi="宋体"/>
                <w:szCs w:val="21"/>
              </w:rPr>
              <w:t>。</w:t>
            </w:r>
          </w:p>
        </w:tc>
        <w:tc>
          <w:tcPr>
            <w:tcW w:w="2090" w:type="dxa"/>
            <w:tcBorders>
              <w:top w:val="single" w:color="000000" w:sz="4" w:space="0"/>
              <w:left w:val="single" w:color="000000" w:sz="4" w:space="0"/>
              <w:bottom w:val="single" w:color="000000" w:sz="4" w:space="0"/>
              <w:right w:val="single" w:color="000000" w:sz="4" w:space="0"/>
            </w:tcBorders>
            <w:vAlign w:val="center"/>
          </w:tcPr>
          <w:p w14:paraId="0FA1BEC8">
            <w:pPr>
              <w:widowControl/>
              <w:jc w:val="center"/>
            </w:pPr>
          </w:p>
        </w:tc>
      </w:tr>
      <w:tr w14:paraId="29045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6181F56E">
            <w:pPr>
              <w:spacing w:line="360" w:lineRule="auto"/>
              <w:jc w:val="center"/>
              <w:rPr>
                <w:rFonts w:hint="eastAsia" w:ascii="宋体" w:hAnsi="宋体"/>
              </w:rPr>
            </w:pPr>
            <w:r>
              <w:rPr>
                <w:rFonts w:hint="eastAsia" w:ascii="宋体" w:hAnsi="宋体"/>
              </w:rPr>
              <w:t>9</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688CD58A">
            <w:pPr>
              <w:spacing w:line="360" w:lineRule="auto"/>
              <w:jc w:val="center"/>
              <w:rPr>
                <w:rFonts w:hint="eastAsia" w:ascii="宋体" w:hAnsi="宋体"/>
              </w:rPr>
            </w:pPr>
            <w:r>
              <w:rPr>
                <w:rFonts w:hint="eastAsia" w:ascii="宋体" w:hAnsi="宋体"/>
              </w:rPr>
              <w:t>二号工具</w:t>
            </w:r>
          </w:p>
        </w:tc>
        <w:tc>
          <w:tcPr>
            <w:tcW w:w="942" w:type="dxa"/>
            <w:tcBorders>
              <w:top w:val="single" w:color="000000" w:sz="4" w:space="0"/>
              <w:left w:val="single" w:color="000000" w:sz="4" w:space="0"/>
              <w:bottom w:val="single" w:color="000000" w:sz="4" w:space="0"/>
              <w:right w:val="single" w:color="000000" w:sz="4" w:space="0"/>
            </w:tcBorders>
            <w:vAlign w:val="center"/>
          </w:tcPr>
          <w:p w14:paraId="339C481A">
            <w:pPr>
              <w:spacing w:line="360" w:lineRule="auto"/>
              <w:jc w:val="center"/>
              <w:rPr>
                <w:rFonts w:hint="eastAsia" w:ascii="宋体" w:hAnsi="宋体"/>
              </w:rPr>
            </w:pPr>
            <w:r>
              <w:rPr>
                <w:rFonts w:hint="eastAsia" w:ascii="宋体" w:hAnsi="宋体"/>
              </w:rPr>
              <w:t>500把</w:t>
            </w:r>
          </w:p>
        </w:tc>
        <w:tc>
          <w:tcPr>
            <w:tcW w:w="708" w:type="dxa"/>
            <w:tcBorders>
              <w:top w:val="single" w:color="000000" w:sz="4" w:space="0"/>
              <w:left w:val="single" w:color="000000" w:sz="4" w:space="0"/>
              <w:bottom w:val="single" w:color="000000" w:sz="4" w:space="0"/>
              <w:right w:val="single" w:color="000000" w:sz="4" w:space="0"/>
            </w:tcBorders>
            <w:vAlign w:val="center"/>
          </w:tcPr>
          <w:p w14:paraId="7B42FB59">
            <w:pPr>
              <w:pStyle w:val="12"/>
              <w:spacing w:line="360" w:lineRule="auto"/>
              <w:rPr>
                <w:rFonts w:hint="eastAsia" w:ascii="宋体" w:hAnsi="宋体" w:cs="Arial"/>
              </w:rPr>
            </w:pPr>
            <w:r>
              <w:rPr>
                <w:rFonts w:hint="eastAsia" w:ascii="宋体" w:hAnsi="宋体" w:cs="Arial"/>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40816374">
            <w:pPr>
              <w:widowControl/>
              <w:spacing w:line="400" w:lineRule="exact"/>
              <w:rPr>
                <w:rFonts w:hint="eastAsia" w:ascii="宋体" w:hAnsi="宋体"/>
                <w:color w:val="auto"/>
                <w:szCs w:val="21"/>
              </w:rPr>
            </w:pPr>
            <w:r>
              <w:rPr>
                <w:rFonts w:hint="eastAsia" w:ascii="宋体" w:hAnsi="宋体"/>
                <w:color w:val="auto"/>
                <w:szCs w:val="21"/>
              </w:rPr>
              <w:t>1、手柄材质：硬质杂木；</w:t>
            </w:r>
          </w:p>
          <w:p w14:paraId="477D617B">
            <w:pPr>
              <w:widowControl/>
              <w:spacing w:line="400" w:lineRule="exact"/>
              <w:rPr>
                <w:rFonts w:hint="eastAsia" w:ascii="宋体" w:hAnsi="宋体"/>
                <w:color w:val="auto"/>
                <w:szCs w:val="21"/>
              </w:rPr>
            </w:pPr>
            <w:r>
              <w:rPr>
                <w:rFonts w:hint="eastAsia" w:ascii="宋体" w:hAnsi="宋体"/>
                <w:color w:val="auto"/>
                <w:szCs w:val="21"/>
              </w:rPr>
              <w:t>2、工具杆直径mm≥30；</w:t>
            </w:r>
          </w:p>
          <w:p w14:paraId="2BCAE2B8">
            <w:pPr>
              <w:widowControl/>
              <w:spacing w:line="400" w:lineRule="exact"/>
              <w:rPr>
                <w:rFonts w:hint="eastAsia" w:ascii="宋体" w:hAnsi="宋体"/>
                <w:color w:val="auto"/>
                <w:szCs w:val="21"/>
              </w:rPr>
            </w:pPr>
            <w:r>
              <w:rPr>
                <w:rFonts w:hint="eastAsia" w:ascii="宋体" w:hAnsi="宋体"/>
                <w:color w:val="auto"/>
                <w:szCs w:val="21"/>
              </w:rPr>
              <w:t>3、工具杆长度mm≥1500；</w:t>
            </w:r>
          </w:p>
          <w:p w14:paraId="78FE1825">
            <w:pPr>
              <w:widowControl/>
              <w:spacing w:line="400" w:lineRule="exact"/>
              <w:rPr>
                <w:rFonts w:hint="eastAsia" w:ascii="宋体" w:hAnsi="宋体"/>
                <w:color w:val="auto"/>
                <w:szCs w:val="21"/>
              </w:rPr>
            </w:pPr>
            <w:r>
              <w:rPr>
                <w:rFonts w:hint="eastAsia" w:ascii="宋体" w:hAnsi="宋体"/>
                <w:color w:val="auto"/>
                <w:szCs w:val="21"/>
              </w:rPr>
              <w:t>4、木杆弯曲柔韧性能＞70°；</w:t>
            </w:r>
          </w:p>
          <w:p w14:paraId="7AEB67EF">
            <w:pPr>
              <w:widowControl/>
              <w:spacing w:line="400" w:lineRule="exact"/>
              <w:rPr>
                <w:rFonts w:hint="eastAsia" w:ascii="宋体" w:hAnsi="宋体"/>
                <w:color w:val="auto"/>
                <w:szCs w:val="21"/>
              </w:rPr>
            </w:pPr>
            <w:r>
              <w:rPr>
                <w:rFonts w:hint="eastAsia" w:ascii="宋体" w:hAnsi="宋体"/>
                <w:color w:val="auto"/>
                <w:szCs w:val="21"/>
              </w:rPr>
              <w:t>5、拍头采用含有加强线的橡胶条捆绑在手柄上，捆绑处用不少于一道钢箍加固；</w:t>
            </w:r>
          </w:p>
          <w:p w14:paraId="0EE2C822">
            <w:pPr>
              <w:widowControl/>
              <w:spacing w:line="400" w:lineRule="exact"/>
              <w:rPr>
                <w:rFonts w:hint="eastAsia" w:ascii="宋体" w:hAnsi="宋体"/>
                <w:color w:val="auto"/>
                <w:szCs w:val="21"/>
              </w:rPr>
            </w:pPr>
            <w:r>
              <w:rPr>
                <w:rFonts w:hint="eastAsia" w:ascii="宋体" w:hAnsi="宋体"/>
                <w:color w:val="auto"/>
                <w:szCs w:val="21"/>
              </w:rPr>
              <w:t>6、胶条数量≥18根；</w:t>
            </w:r>
          </w:p>
          <w:p w14:paraId="5DDC1B4A">
            <w:pPr>
              <w:widowControl/>
              <w:spacing w:line="400" w:lineRule="exact"/>
              <w:rPr>
                <w:rFonts w:hint="eastAsia" w:ascii="宋体" w:hAnsi="宋体"/>
                <w:color w:val="auto"/>
                <w:szCs w:val="21"/>
              </w:rPr>
            </w:pPr>
            <w:r>
              <w:rPr>
                <w:rFonts w:hint="eastAsia" w:ascii="宋体" w:hAnsi="宋体"/>
                <w:color w:val="auto"/>
                <w:szCs w:val="21"/>
              </w:rPr>
              <w:t>7、胶条长度mm：≥500；</w:t>
            </w:r>
          </w:p>
          <w:p w14:paraId="297CEE1E">
            <w:pPr>
              <w:widowControl/>
              <w:spacing w:line="400" w:lineRule="exact"/>
              <w:rPr>
                <w:rFonts w:hint="eastAsia" w:ascii="宋体" w:hAnsi="宋体"/>
                <w:color w:val="auto"/>
                <w:szCs w:val="21"/>
              </w:rPr>
            </w:pPr>
            <w:r>
              <w:rPr>
                <w:rFonts w:hint="eastAsia" w:ascii="宋体" w:hAnsi="宋体"/>
                <w:color w:val="auto"/>
                <w:szCs w:val="21"/>
              </w:rPr>
              <w:t>8、胶条平均宽度mm：≥18；</w:t>
            </w:r>
          </w:p>
          <w:p w14:paraId="3DC9DAA5">
            <w:pPr>
              <w:widowControl/>
              <w:spacing w:line="400" w:lineRule="exact"/>
              <w:rPr>
                <w:rFonts w:hint="eastAsia" w:ascii="宋体" w:hAnsi="宋体"/>
                <w:color w:val="auto"/>
                <w:szCs w:val="21"/>
              </w:rPr>
            </w:pPr>
            <w:r>
              <w:rPr>
                <w:rFonts w:hint="eastAsia" w:ascii="宋体" w:hAnsi="宋体"/>
                <w:color w:val="auto"/>
                <w:szCs w:val="21"/>
              </w:rPr>
              <w:t>9、胶条厚度mm：≥2.5；</w:t>
            </w:r>
          </w:p>
          <w:p w14:paraId="155DE031">
            <w:pPr>
              <w:widowControl/>
              <w:spacing w:line="400" w:lineRule="exact"/>
              <w:rPr>
                <w:rFonts w:hint="eastAsia" w:ascii="宋体" w:hAnsi="宋体"/>
                <w:color w:val="auto"/>
                <w:szCs w:val="21"/>
              </w:rPr>
            </w:pPr>
            <w:r>
              <w:rPr>
                <w:rFonts w:hint="eastAsia" w:ascii="宋体" w:hAnsi="宋体"/>
                <w:color w:val="auto"/>
                <w:szCs w:val="21"/>
              </w:rPr>
              <w:t>10、工具质量kg：≦1.2。</w:t>
            </w:r>
          </w:p>
        </w:tc>
        <w:tc>
          <w:tcPr>
            <w:tcW w:w="2090" w:type="dxa"/>
            <w:tcBorders>
              <w:top w:val="single" w:color="000000" w:sz="4" w:space="0"/>
              <w:left w:val="single" w:color="000000" w:sz="4" w:space="0"/>
              <w:bottom w:val="single" w:color="000000" w:sz="4" w:space="0"/>
              <w:right w:val="single" w:color="000000" w:sz="4" w:space="0"/>
            </w:tcBorders>
            <w:vAlign w:val="center"/>
          </w:tcPr>
          <w:p w14:paraId="1872EF7B">
            <w:pPr>
              <w:widowControl/>
              <w:jc w:val="center"/>
              <w:rPr>
                <w:color w:val="auto"/>
              </w:rPr>
            </w:pPr>
          </w:p>
        </w:tc>
      </w:tr>
      <w:tr w14:paraId="69724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6FA5EA42">
            <w:pPr>
              <w:spacing w:line="360" w:lineRule="auto"/>
              <w:jc w:val="center"/>
              <w:rPr>
                <w:rFonts w:hint="eastAsia" w:ascii="宋体" w:hAnsi="宋体"/>
              </w:rPr>
            </w:pPr>
            <w:r>
              <w:rPr>
                <w:rFonts w:hint="eastAsia" w:ascii="宋体" w:hAnsi="宋体"/>
              </w:rPr>
              <w:t>10</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5A90B483">
            <w:pPr>
              <w:spacing w:line="360" w:lineRule="auto"/>
              <w:jc w:val="center"/>
              <w:rPr>
                <w:rFonts w:hint="eastAsia" w:ascii="宋体" w:hAnsi="宋体"/>
              </w:rPr>
            </w:pPr>
            <w:r>
              <w:rPr>
                <w:rFonts w:hint="eastAsia" w:ascii="宋体" w:hAnsi="宋体"/>
              </w:rPr>
              <w:t>二冲程40HMHL船外机</w:t>
            </w:r>
          </w:p>
        </w:tc>
        <w:tc>
          <w:tcPr>
            <w:tcW w:w="942" w:type="dxa"/>
            <w:tcBorders>
              <w:top w:val="single" w:color="000000" w:sz="4" w:space="0"/>
              <w:left w:val="single" w:color="000000" w:sz="4" w:space="0"/>
              <w:bottom w:val="single" w:color="000000" w:sz="4" w:space="0"/>
              <w:right w:val="single" w:color="000000" w:sz="4" w:space="0"/>
            </w:tcBorders>
            <w:vAlign w:val="center"/>
          </w:tcPr>
          <w:p w14:paraId="74FE9F56">
            <w:pPr>
              <w:spacing w:line="360" w:lineRule="auto"/>
              <w:jc w:val="center"/>
              <w:rPr>
                <w:rFonts w:hint="eastAsia" w:ascii="宋体" w:hAnsi="宋体"/>
              </w:rPr>
            </w:pPr>
            <w:r>
              <w:rPr>
                <w:rFonts w:hint="eastAsia" w:ascii="宋体" w:hAnsi="宋体"/>
              </w:rPr>
              <w:t>3台</w:t>
            </w:r>
          </w:p>
        </w:tc>
        <w:tc>
          <w:tcPr>
            <w:tcW w:w="708" w:type="dxa"/>
            <w:tcBorders>
              <w:top w:val="single" w:color="000000" w:sz="4" w:space="0"/>
              <w:left w:val="single" w:color="000000" w:sz="4" w:space="0"/>
              <w:bottom w:val="single" w:color="000000" w:sz="4" w:space="0"/>
              <w:right w:val="single" w:color="000000" w:sz="4" w:space="0"/>
            </w:tcBorders>
            <w:vAlign w:val="center"/>
          </w:tcPr>
          <w:p w14:paraId="540C0E2B">
            <w:pPr>
              <w:pStyle w:val="12"/>
              <w:spacing w:line="360" w:lineRule="auto"/>
              <w:rPr>
                <w:rFonts w:hint="eastAsia" w:ascii="宋体" w:hAnsi="宋体" w:cs="Arial"/>
              </w:rPr>
            </w:pPr>
            <w:r>
              <w:rPr>
                <w:rFonts w:hint="eastAsia" w:ascii="宋体" w:hAnsi="宋体" w:cs="Arial"/>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42BC9C06">
            <w:pPr>
              <w:widowControl/>
              <w:spacing w:line="400" w:lineRule="exact"/>
              <w:rPr>
                <w:rFonts w:hint="eastAsia" w:ascii="宋体" w:hAnsi="宋体"/>
                <w:color w:val="auto"/>
                <w:szCs w:val="21"/>
              </w:rPr>
            </w:pPr>
            <w:r>
              <w:rPr>
                <w:rFonts w:hint="eastAsia" w:ascii="宋体" w:hAnsi="宋体"/>
                <w:color w:val="auto"/>
                <w:szCs w:val="21"/>
              </w:rPr>
              <w:t>二冲程40HMHL船外机P：品牌:YAMAHAJP,冷却系统；:水冷,轴长:长轴(适合桅杆距水面57CM以内)；转速:4500~5500转；排量:蟭7踒03CC；点火系统:CDI操控系统:操舵手柄启动方式:手拉启动档位:无极变速 (倒档、前进档、空档)倾斜系统:手动倾斜;油箱容量:24L外置油箱;化油器:膜片式燃油:92#汽油与二冲程机油50:1混合;推荐机油:二冲程机油;螺旋桨:3叶铝制重量:79KG(净重)；尺寸:1460x900x540。</w:t>
            </w:r>
          </w:p>
        </w:tc>
        <w:tc>
          <w:tcPr>
            <w:tcW w:w="2090" w:type="dxa"/>
            <w:tcBorders>
              <w:top w:val="single" w:color="000000" w:sz="4" w:space="0"/>
              <w:left w:val="single" w:color="000000" w:sz="4" w:space="0"/>
              <w:bottom w:val="single" w:color="000000" w:sz="4" w:space="0"/>
              <w:right w:val="single" w:color="000000" w:sz="4" w:space="0"/>
            </w:tcBorders>
            <w:vAlign w:val="center"/>
          </w:tcPr>
          <w:p w14:paraId="7C43929D">
            <w:pPr>
              <w:widowControl/>
              <w:jc w:val="center"/>
              <w:rPr>
                <w:color w:val="auto"/>
                <w:sz w:val="36"/>
                <w:szCs w:val="36"/>
              </w:rPr>
            </w:pPr>
          </w:p>
        </w:tc>
      </w:tr>
      <w:tr w14:paraId="3B18A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24566E65">
            <w:pPr>
              <w:spacing w:line="360" w:lineRule="auto"/>
              <w:jc w:val="center"/>
              <w:rPr>
                <w:rFonts w:hint="eastAsia" w:ascii="宋体" w:hAnsi="宋体"/>
              </w:rPr>
            </w:pPr>
            <w:r>
              <w:rPr>
                <w:rFonts w:hint="eastAsia" w:ascii="宋体" w:hAnsi="宋体"/>
              </w:rPr>
              <w:t>11</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69AC1C9A">
            <w:pPr>
              <w:widowControl/>
              <w:spacing w:line="400" w:lineRule="exact"/>
              <w:rPr>
                <w:rFonts w:hint="eastAsia" w:ascii="宋体" w:hAnsi="宋体"/>
              </w:rPr>
            </w:pPr>
            <w:r>
              <w:rPr>
                <w:rFonts w:hint="eastAsia" w:ascii="宋体" w:hAnsi="宋体"/>
              </w:rPr>
              <w:t>二冲程15HMHL船外机保护罩</w:t>
            </w:r>
          </w:p>
        </w:tc>
        <w:tc>
          <w:tcPr>
            <w:tcW w:w="942" w:type="dxa"/>
            <w:tcBorders>
              <w:top w:val="single" w:color="000000" w:sz="4" w:space="0"/>
              <w:left w:val="single" w:color="000000" w:sz="4" w:space="0"/>
              <w:bottom w:val="single" w:color="000000" w:sz="4" w:space="0"/>
              <w:right w:val="single" w:color="000000" w:sz="4" w:space="0"/>
            </w:tcBorders>
            <w:vAlign w:val="center"/>
          </w:tcPr>
          <w:p w14:paraId="285E2EBD">
            <w:pPr>
              <w:spacing w:line="360" w:lineRule="auto"/>
              <w:jc w:val="center"/>
              <w:rPr>
                <w:rFonts w:hint="eastAsia" w:ascii="宋体" w:hAnsi="宋体"/>
              </w:rPr>
            </w:pPr>
            <w:r>
              <w:rPr>
                <w:rFonts w:hint="eastAsia" w:ascii="宋体" w:hAnsi="宋体"/>
              </w:rPr>
              <w:t>2个</w:t>
            </w:r>
          </w:p>
        </w:tc>
        <w:tc>
          <w:tcPr>
            <w:tcW w:w="708" w:type="dxa"/>
            <w:tcBorders>
              <w:top w:val="single" w:color="000000" w:sz="4" w:space="0"/>
              <w:left w:val="single" w:color="000000" w:sz="4" w:space="0"/>
              <w:bottom w:val="single" w:color="000000" w:sz="4" w:space="0"/>
              <w:right w:val="single" w:color="000000" w:sz="4" w:space="0"/>
            </w:tcBorders>
            <w:vAlign w:val="center"/>
          </w:tcPr>
          <w:p w14:paraId="23E8699F">
            <w:pPr>
              <w:pStyle w:val="12"/>
              <w:spacing w:line="360" w:lineRule="auto"/>
              <w:rPr>
                <w:rFonts w:hint="eastAsia" w:ascii="宋体" w:hAnsi="宋体" w:cs="Arial"/>
              </w:rPr>
            </w:pPr>
            <w:r>
              <w:rPr>
                <w:rFonts w:hint="eastAsia" w:ascii="宋体" w:hAnsi="宋体" w:cs="Arial"/>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36D98033">
            <w:pPr>
              <w:widowControl/>
              <w:spacing w:line="400" w:lineRule="exact"/>
              <w:rPr>
                <w:rFonts w:hint="eastAsia" w:ascii="宋体" w:hAnsi="宋体"/>
                <w:color w:val="auto"/>
                <w:szCs w:val="21"/>
              </w:rPr>
            </w:pPr>
            <w:r>
              <w:rPr>
                <w:rFonts w:hint="eastAsia" w:ascii="宋体" w:hAnsi="宋体"/>
                <w:color w:val="auto"/>
                <w:szCs w:val="21"/>
              </w:rPr>
              <w:t>不锈钢材质。</w:t>
            </w:r>
          </w:p>
        </w:tc>
        <w:tc>
          <w:tcPr>
            <w:tcW w:w="2090" w:type="dxa"/>
            <w:tcBorders>
              <w:top w:val="single" w:color="000000" w:sz="4" w:space="0"/>
              <w:left w:val="single" w:color="000000" w:sz="4" w:space="0"/>
              <w:bottom w:val="single" w:color="000000" w:sz="4" w:space="0"/>
              <w:right w:val="single" w:color="000000" w:sz="4" w:space="0"/>
            </w:tcBorders>
            <w:vAlign w:val="center"/>
          </w:tcPr>
          <w:p w14:paraId="5FD3A6B3">
            <w:pPr>
              <w:widowControl/>
              <w:jc w:val="center"/>
              <w:rPr>
                <w:color w:val="auto"/>
              </w:rPr>
            </w:pPr>
          </w:p>
        </w:tc>
      </w:tr>
      <w:tr w14:paraId="7F1F2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348A66F0">
            <w:pPr>
              <w:spacing w:line="360" w:lineRule="auto"/>
              <w:jc w:val="center"/>
              <w:rPr>
                <w:rFonts w:hint="eastAsia" w:ascii="宋体" w:hAnsi="宋体"/>
              </w:rPr>
            </w:pPr>
            <w:r>
              <w:rPr>
                <w:rFonts w:hint="eastAsia" w:ascii="宋体" w:hAnsi="宋体"/>
              </w:rPr>
              <w:t>12</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5D0E6A29">
            <w:pPr>
              <w:widowControl/>
              <w:spacing w:line="400" w:lineRule="exact"/>
              <w:rPr>
                <w:rFonts w:hint="eastAsia" w:ascii="宋体" w:hAnsi="宋体"/>
              </w:rPr>
            </w:pPr>
            <w:r>
              <w:rPr>
                <w:rFonts w:hint="eastAsia" w:ascii="宋体" w:hAnsi="宋体"/>
              </w:rPr>
              <w:t>二冲程30HMHL船外机保护罩</w:t>
            </w:r>
          </w:p>
        </w:tc>
        <w:tc>
          <w:tcPr>
            <w:tcW w:w="942" w:type="dxa"/>
            <w:tcBorders>
              <w:top w:val="single" w:color="000000" w:sz="4" w:space="0"/>
              <w:left w:val="single" w:color="000000" w:sz="4" w:space="0"/>
              <w:bottom w:val="single" w:color="000000" w:sz="4" w:space="0"/>
              <w:right w:val="single" w:color="000000" w:sz="4" w:space="0"/>
            </w:tcBorders>
            <w:vAlign w:val="center"/>
          </w:tcPr>
          <w:p w14:paraId="2C21FB87">
            <w:pPr>
              <w:spacing w:line="360" w:lineRule="auto"/>
              <w:jc w:val="center"/>
              <w:rPr>
                <w:rFonts w:hint="eastAsia" w:ascii="宋体" w:hAnsi="宋体"/>
              </w:rPr>
            </w:pPr>
            <w:r>
              <w:rPr>
                <w:rFonts w:hint="eastAsia" w:ascii="宋体" w:hAnsi="宋体"/>
              </w:rPr>
              <w:t>6个</w:t>
            </w:r>
          </w:p>
        </w:tc>
        <w:tc>
          <w:tcPr>
            <w:tcW w:w="708" w:type="dxa"/>
            <w:tcBorders>
              <w:top w:val="single" w:color="000000" w:sz="4" w:space="0"/>
              <w:left w:val="single" w:color="000000" w:sz="4" w:space="0"/>
              <w:bottom w:val="single" w:color="000000" w:sz="4" w:space="0"/>
              <w:right w:val="single" w:color="000000" w:sz="4" w:space="0"/>
            </w:tcBorders>
            <w:vAlign w:val="center"/>
          </w:tcPr>
          <w:p w14:paraId="1A164710">
            <w:pPr>
              <w:pStyle w:val="12"/>
              <w:spacing w:line="360" w:lineRule="auto"/>
              <w:rPr>
                <w:rFonts w:hint="eastAsia" w:ascii="宋体" w:hAnsi="宋体" w:cs="Arial"/>
              </w:rPr>
            </w:pPr>
            <w:r>
              <w:rPr>
                <w:rFonts w:hint="eastAsia" w:ascii="宋体" w:hAnsi="宋体" w:cs="Arial"/>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6CAB406A">
            <w:pPr>
              <w:widowControl/>
              <w:spacing w:line="400" w:lineRule="exact"/>
              <w:rPr>
                <w:rFonts w:hint="eastAsia" w:ascii="宋体" w:hAnsi="宋体"/>
                <w:color w:val="auto"/>
                <w:szCs w:val="21"/>
              </w:rPr>
            </w:pPr>
            <w:r>
              <w:rPr>
                <w:rFonts w:hint="eastAsia" w:ascii="宋体" w:hAnsi="宋体"/>
                <w:color w:val="auto"/>
                <w:szCs w:val="21"/>
              </w:rPr>
              <w:t>不锈钢材质。</w:t>
            </w:r>
          </w:p>
        </w:tc>
        <w:tc>
          <w:tcPr>
            <w:tcW w:w="2090" w:type="dxa"/>
            <w:tcBorders>
              <w:top w:val="single" w:color="000000" w:sz="4" w:space="0"/>
              <w:left w:val="single" w:color="000000" w:sz="4" w:space="0"/>
              <w:bottom w:val="single" w:color="000000" w:sz="4" w:space="0"/>
              <w:right w:val="single" w:color="000000" w:sz="4" w:space="0"/>
            </w:tcBorders>
            <w:vAlign w:val="center"/>
          </w:tcPr>
          <w:p w14:paraId="6BAD24F2">
            <w:pPr>
              <w:widowControl/>
              <w:jc w:val="center"/>
              <w:rPr>
                <w:color w:val="auto"/>
              </w:rPr>
            </w:pPr>
          </w:p>
        </w:tc>
      </w:tr>
      <w:tr w14:paraId="7F4EE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56C0F470">
            <w:pPr>
              <w:spacing w:line="360" w:lineRule="auto"/>
              <w:jc w:val="center"/>
              <w:rPr>
                <w:rFonts w:hint="eastAsia" w:ascii="宋体" w:hAnsi="宋体"/>
              </w:rPr>
            </w:pPr>
            <w:r>
              <w:rPr>
                <w:rFonts w:hint="eastAsia" w:ascii="宋体" w:hAnsi="宋体"/>
              </w:rPr>
              <w:t>13</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6390B7E9">
            <w:pPr>
              <w:widowControl/>
              <w:spacing w:line="400" w:lineRule="exact"/>
              <w:rPr>
                <w:rFonts w:hint="eastAsia" w:ascii="宋体" w:hAnsi="宋体"/>
              </w:rPr>
            </w:pPr>
            <w:r>
              <w:rPr>
                <w:rFonts w:hint="eastAsia" w:ascii="宋体" w:hAnsi="宋体"/>
              </w:rPr>
              <w:t>二冲程40HMHL船外机保护罩</w:t>
            </w:r>
          </w:p>
        </w:tc>
        <w:tc>
          <w:tcPr>
            <w:tcW w:w="942" w:type="dxa"/>
            <w:tcBorders>
              <w:top w:val="single" w:color="000000" w:sz="4" w:space="0"/>
              <w:left w:val="single" w:color="000000" w:sz="4" w:space="0"/>
              <w:bottom w:val="single" w:color="000000" w:sz="4" w:space="0"/>
              <w:right w:val="single" w:color="000000" w:sz="4" w:space="0"/>
            </w:tcBorders>
            <w:vAlign w:val="center"/>
          </w:tcPr>
          <w:p w14:paraId="3CB43073">
            <w:pPr>
              <w:spacing w:line="360" w:lineRule="auto"/>
              <w:jc w:val="center"/>
              <w:rPr>
                <w:rFonts w:hint="eastAsia" w:ascii="宋体" w:hAnsi="宋体"/>
              </w:rPr>
            </w:pPr>
            <w:r>
              <w:rPr>
                <w:rFonts w:hint="eastAsia" w:ascii="宋体" w:hAnsi="宋体"/>
              </w:rPr>
              <w:t>6个</w:t>
            </w:r>
          </w:p>
        </w:tc>
        <w:tc>
          <w:tcPr>
            <w:tcW w:w="708" w:type="dxa"/>
            <w:tcBorders>
              <w:top w:val="single" w:color="000000" w:sz="4" w:space="0"/>
              <w:left w:val="single" w:color="000000" w:sz="4" w:space="0"/>
              <w:bottom w:val="single" w:color="000000" w:sz="4" w:space="0"/>
              <w:right w:val="single" w:color="000000" w:sz="4" w:space="0"/>
            </w:tcBorders>
            <w:vAlign w:val="center"/>
          </w:tcPr>
          <w:p w14:paraId="2FAF8882">
            <w:pPr>
              <w:pStyle w:val="12"/>
              <w:spacing w:line="360" w:lineRule="auto"/>
              <w:rPr>
                <w:rFonts w:hint="eastAsia" w:ascii="宋体" w:hAnsi="宋体" w:cs="Arial"/>
              </w:rPr>
            </w:pPr>
            <w:r>
              <w:rPr>
                <w:rFonts w:hint="eastAsia" w:ascii="宋体" w:hAnsi="宋体" w:cs="Arial"/>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179951D0">
            <w:pPr>
              <w:widowControl/>
              <w:spacing w:line="400" w:lineRule="exact"/>
              <w:rPr>
                <w:rFonts w:hint="eastAsia" w:ascii="宋体" w:hAnsi="宋体"/>
                <w:color w:val="auto"/>
                <w:szCs w:val="21"/>
              </w:rPr>
            </w:pPr>
            <w:r>
              <w:rPr>
                <w:rFonts w:hint="eastAsia" w:ascii="宋体" w:hAnsi="宋体"/>
                <w:color w:val="auto"/>
                <w:szCs w:val="21"/>
              </w:rPr>
              <w:t>不锈钢材质。</w:t>
            </w:r>
          </w:p>
        </w:tc>
        <w:tc>
          <w:tcPr>
            <w:tcW w:w="2090" w:type="dxa"/>
            <w:tcBorders>
              <w:top w:val="single" w:color="000000" w:sz="4" w:space="0"/>
              <w:left w:val="single" w:color="000000" w:sz="4" w:space="0"/>
              <w:bottom w:val="single" w:color="000000" w:sz="4" w:space="0"/>
              <w:right w:val="single" w:color="000000" w:sz="4" w:space="0"/>
            </w:tcBorders>
            <w:vAlign w:val="center"/>
          </w:tcPr>
          <w:p w14:paraId="306B820C">
            <w:pPr>
              <w:widowControl/>
              <w:jc w:val="center"/>
              <w:rPr>
                <w:color w:val="auto"/>
              </w:rPr>
            </w:pPr>
          </w:p>
        </w:tc>
      </w:tr>
      <w:tr w14:paraId="3A897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7714FA51">
            <w:pPr>
              <w:spacing w:line="360" w:lineRule="auto"/>
              <w:jc w:val="center"/>
              <w:rPr>
                <w:rFonts w:hint="eastAsia" w:ascii="宋体" w:hAnsi="宋体"/>
              </w:rPr>
            </w:pPr>
            <w:r>
              <w:rPr>
                <w:rFonts w:hint="eastAsia" w:ascii="宋体" w:hAnsi="宋体"/>
              </w:rPr>
              <w:t>14</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38043D73">
            <w:pPr>
              <w:widowControl/>
              <w:spacing w:line="400" w:lineRule="exact"/>
              <w:rPr>
                <w:rFonts w:hint="eastAsia" w:ascii="宋体" w:hAnsi="宋体"/>
              </w:rPr>
            </w:pPr>
            <w:r>
              <w:rPr>
                <w:rFonts w:hint="eastAsia" w:ascii="宋体" w:hAnsi="宋体"/>
              </w:rPr>
              <w:t>平板手拖车</w:t>
            </w:r>
          </w:p>
        </w:tc>
        <w:tc>
          <w:tcPr>
            <w:tcW w:w="942" w:type="dxa"/>
            <w:tcBorders>
              <w:top w:val="single" w:color="000000" w:sz="4" w:space="0"/>
              <w:left w:val="single" w:color="000000" w:sz="4" w:space="0"/>
              <w:bottom w:val="single" w:color="000000" w:sz="4" w:space="0"/>
              <w:right w:val="single" w:color="000000" w:sz="4" w:space="0"/>
            </w:tcBorders>
            <w:vAlign w:val="center"/>
          </w:tcPr>
          <w:p w14:paraId="34833FB0">
            <w:pPr>
              <w:spacing w:line="360" w:lineRule="auto"/>
              <w:jc w:val="center"/>
              <w:rPr>
                <w:rFonts w:hint="eastAsia" w:ascii="宋体" w:hAnsi="宋体"/>
              </w:rPr>
            </w:pPr>
            <w:r>
              <w:rPr>
                <w:rFonts w:hint="eastAsia" w:ascii="宋体" w:hAnsi="宋体"/>
              </w:rPr>
              <w:t>10台</w:t>
            </w:r>
          </w:p>
        </w:tc>
        <w:tc>
          <w:tcPr>
            <w:tcW w:w="708" w:type="dxa"/>
            <w:tcBorders>
              <w:top w:val="single" w:color="000000" w:sz="4" w:space="0"/>
              <w:left w:val="single" w:color="000000" w:sz="4" w:space="0"/>
              <w:bottom w:val="single" w:color="000000" w:sz="4" w:space="0"/>
              <w:right w:val="single" w:color="000000" w:sz="4" w:space="0"/>
            </w:tcBorders>
            <w:vAlign w:val="center"/>
          </w:tcPr>
          <w:p w14:paraId="300EEFE8">
            <w:pPr>
              <w:pStyle w:val="12"/>
              <w:spacing w:line="360" w:lineRule="auto"/>
              <w:rPr>
                <w:rFonts w:hint="eastAsia" w:ascii="宋体" w:hAnsi="宋体" w:cs="Arial"/>
              </w:rPr>
            </w:pPr>
            <w:r>
              <w:rPr>
                <w:rFonts w:hint="eastAsia" w:ascii="宋体" w:hAnsi="宋体" w:cs="Arial"/>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3FB1A362">
            <w:pPr>
              <w:widowControl/>
              <w:spacing w:line="400" w:lineRule="exact"/>
              <w:rPr>
                <w:rFonts w:hint="eastAsia" w:ascii="宋体" w:hAnsi="宋体"/>
                <w:color w:val="auto"/>
                <w:szCs w:val="21"/>
              </w:rPr>
            </w:pPr>
            <w:r>
              <w:rPr>
                <w:rFonts w:hint="eastAsia" w:ascii="宋体" w:hAnsi="宋体"/>
                <w:color w:val="auto"/>
                <w:szCs w:val="21"/>
              </w:rPr>
              <w:t>特厚钢板，超强承重，静音耐磨，8寸重型金胶刹车轮，长125cmX75cm,承重300斤，可折叠。</w:t>
            </w:r>
          </w:p>
        </w:tc>
        <w:tc>
          <w:tcPr>
            <w:tcW w:w="2090" w:type="dxa"/>
            <w:tcBorders>
              <w:top w:val="single" w:color="000000" w:sz="4" w:space="0"/>
              <w:left w:val="single" w:color="000000" w:sz="4" w:space="0"/>
              <w:bottom w:val="single" w:color="000000" w:sz="4" w:space="0"/>
              <w:right w:val="single" w:color="000000" w:sz="4" w:space="0"/>
            </w:tcBorders>
            <w:vAlign w:val="center"/>
          </w:tcPr>
          <w:p w14:paraId="57791353">
            <w:pPr>
              <w:widowControl/>
              <w:jc w:val="center"/>
              <w:rPr>
                <w:color w:val="auto"/>
              </w:rPr>
            </w:pPr>
          </w:p>
        </w:tc>
      </w:tr>
      <w:tr w14:paraId="4ACBE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1BB03171">
            <w:pPr>
              <w:spacing w:line="360" w:lineRule="auto"/>
              <w:jc w:val="center"/>
              <w:rPr>
                <w:rFonts w:hint="eastAsia" w:ascii="宋体" w:hAnsi="宋体"/>
              </w:rPr>
            </w:pPr>
            <w:r>
              <w:rPr>
                <w:rFonts w:hint="eastAsia" w:ascii="宋体" w:hAnsi="宋体"/>
              </w:rPr>
              <w:t>15</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0E4F41EC">
            <w:pPr>
              <w:widowControl/>
              <w:spacing w:line="400" w:lineRule="exact"/>
              <w:rPr>
                <w:rFonts w:hint="eastAsia" w:ascii="宋体" w:hAnsi="宋体"/>
              </w:rPr>
            </w:pPr>
            <w:r>
              <w:rPr>
                <w:rFonts w:hint="eastAsia" w:ascii="宋体" w:hAnsi="宋体"/>
              </w:rPr>
              <w:t>冲锋舟滚轮支架</w:t>
            </w:r>
          </w:p>
        </w:tc>
        <w:tc>
          <w:tcPr>
            <w:tcW w:w="942" w:type="dxa"/>
            <w:tcBorders>
              <w:top w:val="single" w:color="000000" w:sz="4" w:space="0"/>
              <w:left w:val="single" w:color="000000" w:sz="4" w:space="0"/>
              <w:bottom w:val="single" w:color="000000" w:sz="4" w:space="0"/>
              <w:right w:val="single" w:color="000000" w:sz="4" w:space="0"/>
            </w:tcBorders>
            <w:vAlign w:val="center"/>
          </w:tcPr>
          <w:p w14:paraId="086C100C">
            <w:pPr>
              <w:spacing w:line="360" w:lineRule="auto"/>
              <w:jc w:val="center"/>
              <w:rPr>
                <w:rFonts w:hint="eastAsia" w:ascii="宋体" w:hAnsi="宋体"/>
              </w:rPr>
            </w:pPr>
            <w:r>
              <w:rPr>
                <w:rFonts w:hint="eastAsia" w:ascii="宋体" w:hAnsi="宋体"/>
              </w:rPr>
              <w:t>10架</w:t>
            </w:r>
          </w:p>
        </w:tc>
        <w:tc>
          <w:tcPr>
            <w:tcW w:w="708" w:type="dxa"/>
            <w:tcBorders>
              <w:top w:val="single" w:color="000000" w:sz="4" w:space="0"/>
              <w:left w:val="single" w:color="000000" w:sz="4" w:space="0"/>
              <w:bottom w:val="single" w:color="000000" w:sz="4" w:space="0"/>
              <w:right w:val="single" w:color="000000" w:sz="4" w:space="0"/>
            </w:tcBorders>
            <w:vAlign w:val="center"/>
          </w:tcPr>
          <w:p w14:paraId="273D6370">
            <w:pPr>
              <w:pStyle w:val="12"/>
              <w:spacing w:line="360" w:lineRule="auto"/>
              <w:rPr>
                <w:rFonts w:hint="eastAsia" w:ascii="宋体" w:hAnsi="宋体" w:cs="Arial"/>
              </w:rPr>
            </w:pPr>
            <w:r>
              <w:rPr>
                <w:rFonts w:hint="eastAsia" w:ascii="宋体" w:hAnsi="宋体" w:cs="Arial"/>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466C9295">
            <w:pPr>
              <w:widowControl/>
              <w:spacing w:line="400" w:lineRule="exact"/>
              <w:rPr>
                <w:rFonts w:hint="eastAsia" w:ascii="宋体" w:hAnsi="宋体"/>
                <w:color w:val="auto"/>
                <w:szCs w:val="21"/>
              </w:rPr>
            </w:pPr>
            <w:r>
              <w:rPr>
                <w:rFonts w:hint="eastAsia" w:ascii="宋体" w:hAnsi="宋体"/>
                <w:color w:val="auto"/>
                <w:szCs w:val="21"/>
              </w:rPr>
              <w:t>定制加厚不锈钢材质，静音滚轮。一架两个。</w:t>
            </w:r>
          </w:p>
        </w:tc>
        <w:tc>
          <w:tcPr>
            <w:tcW w:w="2090" w:type="dxa"/>
            <w:tcBorders>
              <w:top w:val="single" w:color="000000" w:sz="4" w:space="0"/>
              <w:left w:val="single" w:color="000000" w:sz="4" w:space="0"/>
              <w:bottom w:val="single" w:color="000000" w:sz="4" w:space="0"/>
              <w:right w:val="single" w:color="000000" w:sz="4" w:space="0"/>
            </w:tcBorders>
            <w:vAlign w:val="center"/>
          </w:tcPr>
          <w:p w14:paraId="59056DB8">
            <w:pPr>
              <w:widowControl/>
              <w:jc w:val="center"/>
              <w:rPr>
                <w:color w:val="auto"/>
              </w:rPr>
            </w:pPr>
          </w:p>
        </w:tc>
      </w:tr>
      <w:tr w14:paraId="5C6B3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59866F59">
            <w:pPr>
              <w:spacing w:line="360" w:lineRule="auto"/>
              <w:jc w:val="center"/>
              <w:rPr>
                <w:rFonts w:hint="eastAsia" w:ascii="宋体" w:hAnsi="宋体"/>
              </w:rPr>
            </w:pPr>
            <w:r>
              <w:rPr>
                <w:rFonts w:hint="eastAsia" w:ascii="宋体" w:hAnsi="宋体"/>
              </w:rPr>
              <w:t>16</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79BF15F1">
            <w:pPr>
              <w:widowControl/>
              <w:spacing w:line="400" w:lineRule="exact"/>
              <w:rPr>
                <w:rFonts w:hint="eastAsia" w:ascii="宋体" w:hAnsi="宋体"/>
              </w:rPr>
            </w:pPr>
            <w:r>
              <w:rPr>
                <w:rFonts w:hint="eastAsia" w:ascii="宋体" w:hAnsi="宋体"/>
              </w:rPr>
              <w:t>水域救援头盔</w:t>
            </w:r>
          </w:p>
        </w:tc>
        <w:tc>
          <w:tcPr>
            <w:tcW w:w="942" w:type="dxa"/>
            <w:tcBorders>
              <w:top w:val="single" w:color="000000" w:sz="4" w:space="0"/>
              <w:left w:val="single" w:color="000000" w:sz="4" w:space="0"/>
              <w:bottom w:val="single" w:color="000000" w:sz="4" w:space="0"/>
              <w:right w:val="single" w:color="000000" w:sz="4" w:space="0"/>
            </w:tcBorders>
            <w:vAlign w:val="center"/>
          </w:tcPr>
          <w:p w14:paraId="21B98632">
            <w:pPr>
              <w:spacing w:line="360" w:lineRule="auto"/>
              <w:jc w:val="center"/>
              <w:rPr>
                <w:rFonts w:hint="eastAsia" w:ascii="宋体" w:hAnsi="宋体"/>
              </w:rPr>
            </w:pPr>
            <w:r>
              <w:rPr>
                <w:rFonts w:hint="eastAsia" w:ascii="宋体" w:hAnsi="宋体"/>
              </w:rPr>
              <w:t>35个</w:t>
            </w:r>
          </w:p>
        </w:tc>
        <w:tc>
          <w:tcPr>
            <w:tcW w:w="708" w:type="dxa"/>
            <w:tcBorders>
              <w:top w:val="single" w:color="000000" w:sz="4" w:space="0"/>
              <w:left w:val="single" w:color="000000" w:sz="4" w:space="0"/>
              <w:bottom w:val="single" w:color="000000" w:sz="4" w:space="0"/>
              <w:right w:val="single" w:color="000000" w:sz="4" w:space="0"/>
            </w:tcBorders>
            <w:vAlign w:val="center"/>
          </w:tcPr>
          <w:p w14:paraId="225B1DE6">
            <w:pPr>
              <w:pStyle w:val="12"/>
              <w:spacing w:line="360" w:lineRule="auto"/>
              <w:rPr>
                <w:rFonts w:hint="eastAsia" w:ascii="宋体" w:hAnsi="宋体" w:cs="Arial"/>
              </w:rPr>
            </w:pPr>
            <w:r>
              <w:rPr>
                <w:rFonts w:hint="eastAsia" w:ascii="宋体" w:hAnsi="宋体" w:cs="Arial"/>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7834BFD8">
            <w:pPr>
              <w:widowControl/>
              <w:spacing w:line="400" w:lineRule="exact"/>
              <w:rPr>
                <w:rFonts w:hint="eastAsia" w:ascii="宋体" w:hAnsi="宋体"/>
                <w:color w:val="auto"/>
                <w:szCs w:val="21"/>
              </w:rPr>
            </w:pPr>
            <w:r>
              <w:rPr>
                <w:rFonts w:hint="eastAsia" w:ascii="宋体" w:hAnsi="宋体"/>
                <w:color w:val="auto"/>
                <w:szCs w:val="21"/>
              </w:rPr>
              <w:t>专业消防救援导轨头盔、 重量轻、可调节、安全高。</w:t>
            </w:r>
          </w:p>
        </w:tc>
        <w:tc>
          <w:tcPr>
            <w:tcW w:w="2090" w:type="dxa"/>
            <w:tcBorders>
              <w:top w:val="single" w:color="000000" w:sz="4" w:space="0"/>
              <w:left w:val="single" w:color="000000" w:sz="4" w:space="0"/>
              <w:bottom w:val="single" w:color="000000" w:sz="4" w:space="0"/>
              <w:right w:val="single" w:color="000000" w:sz="4" w:space="0"/>
            </w:tcBorders>
            <w:vAlign w:val="center"/>
          </w:tcPr>
          <w:p w14:paraId="2A8AC4B2">
            <w:pPr>
              <w:widowControl/>
              <w:jc w:val="center"/>
              <w:rPr>
                <w:color w:val="auto"/>
              </w:rPr>
            </w:pPr>
          </w:p>
        </w:tc>
      </w:tr>
      <w:tr w14:paraId="2C21B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7FDFC76E">
            <w:pPr>
              <w:spacing w:line="360" w:lineRule="auto"/>
              <w:jc w:val="center"/>
              <w:rPr>
                <w:rFonts w:hint="eastAsia" w:ascii="宋体" w:hAnsi="宋体"/>
              </w:rPr>
            </w:pPr>
            <w:r>
              <w:rPr>
                <w:rFonts w:hint="eastAsia" w:ascii="宋体" w:hAnsi="宋体"/>
              </w:rPr>
              <w:t>17</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444A34CD">
            <w:pPr>
              <w:widowControl/>
              <w:spacing w:line="400" w:lineRule="exact"/>
              <w:rPr>
                <w:rFonts w:hint="eastAsia" w:ascii="宋体" w:hAnsi="宋体"/>
              </w:rPr>
            </w:pPr>
            <w:r>
              <w:rPr>
                <w:rFonts w:hint="eastAsia" w:ascii="宋体" w:hAnsi="宋体"/>
              </w:rPr>
              <w:t>防爆移动照明灯</w:t>
            </w:r>
          </w:p>
        </w:tc>
        <w:tc>
          <w:tcPr>
            <w:tcW w:w="942" w:type="dxa"/>
            <w:tcBorders>
              <w:top w:val="single" w:color="000000" w:sz="4" w:space="0"/>
              <w:left w:val="single" w:color="000000" w:sz="4" w:space="0"/>
              <w:bottom w:val="single" w:color="000000" w:sz="4" w:space="0"/>
              <w:right w:val="single" w:color="000000" w:sz="4" w:space="0"/>
            </w:tcBorders>
            <w:vAlign w:val="center"/>
          </w:tcPr>
          <w:p w14:paraId="6F6EB9CE">
            <w:pPr>
              <w:spacing w:line="360" w:lineRule="auto"/>
              <w:jc w:val="center"/>
              <w:rPr>
                <w:rFonts w:hint="eastAsia" w:ascii="宋体" w:hAnsi="宋体"/>
              </w:rPr>
            </w:pPr>
            <w:r>
              <w:rPr>
                <w:rFonts w:hint="eastAsia" w:ascii="宋体" w:hAnsi="宋体"/>
              </w:rPr>
              <w:t>2台</w:t>
            </w:r>
          </w:p>
        </w:tc>
        <w:tc>
          <w:tcPr>
            <w:tcW w:w="708" w:type="dxa"/>
            <w:tcBorders>
              <w:top w:val="single" w:color="000000" w:sz="4" w:space="0"/>
              <w:left w:val="single" w:color="000000" w:sz="4" w:space="0"/>
              <w:bottom w:val="single" w:color="000000" w:sz="4" w:space="0"/>
              <w:right w:val="single" w:color="000000" w:sz="4" w:space="0"/>
            </w:tcBorders>
            <w:vAlign w:val="center"/>
          </w:tcPr>
          <w:p w14:paraId="7E7B9829">
            <w:pPr>
              <w:pStyle w:val="12"/>
              <w:spacing w:line="360" w:lineRule="auto"/>
              <w:rPr>
                <w:rFonts w:hint="eastAsia" w:ascii="宋体" w:hAnsi="宋体" w:cs="Arial"/>
              </w:rPr>
            </w:pPr>
            <w:r>
              <w:rPr>
                <w:rFonts w:hint="eastAsia" w:ascii="宋体" w:hAnsi="宋体" w:cs="Arial"/>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19E9FD75">
            <w:pPr>
              <w:widowControl/>
              <w:spacing w:line="400" w:lineRule="exact"/>
              <w:rPr>
                <w:rFonts w:hint="eastAsia" w:ascii="宋体" w:hAnsi="宋体"/>
                <w:color w:val="auto"/>
                <w:szCs w:val="21"/>
                <w:highlight w:val="none"/>
              </w:rPr>
            </w:pPr>
            <w:r>
              <w:rPr>
                <w:rFonts w:hint="eastAsia" w:ascii="宋体" w:hAnsi="宋体"/>
                <w:color w:val="auto"/>
                <w:szCs w:val="21"/>
                <w:highlight w:val="none"/>
              </w:rPr>
              <w:t>1、采用三灯头设计，LED光源≥3×60W，可实现单向照明或环照照明。</w:t>
            </w:r>
          </w:p>
          <w:p w14:paraId="23288147">
            <w:pPr>
              <w:widowControl/>
              <w:spacing w:line="400" w:lineRule="exact"/>
              <w:rPr>
                <w:rFonts w:hint="eastAsia" w:ascii="宋体" w:hAnsi="宋体"/>
                <w:color w:val="auto"/>
                <w:szCs w:val="21"/>
                <w:highlight w:val="none"/>
              </w:rPr>
            </w:pPr>
            <w:r>
              <w:rPr>
                <w:rFonts w:hint="eastAsia" w:ascii="宋体" w:hAnsi="宋体"/>
                <w:color w:val="auto"/>
                <w:szCs w:val="21"/>
                <w:highlight w:val="none"/>
              </w:rPr>
              <w:t>▲2、防爆等级Ex eb ib mb IIC T5 Gb，防护等级IP66。</w:t>
            </w:r>
          </w:p>
          <w:p w14:paraId="0FD4CE06">
            <w:pPr>
              <w:widowControl/>
              <w:spacing w:line="400" w:lineRule="exact"/>
              <w:rPr>
                <w:rFonts w:hint="eastAsia" w:ascii="宋体" w:hAnsi="宋体"/>
                <w:color w:val="auto"/>
                <w:szCs w:val="21"/>
                <w:highlight w:val="none"/>
              </w:rPr>
            </w:pPr>
            <w:r>
              <w:rPr>
                <w:rFonts w:hint="eastAsia" w:ascii="宋体" w:hAnsi="宋体"/>
                <w:color w:val="auto"/>
                <w:szCs w:val="21"/>
                <w:highlight w:val="none"/>
              </w:rPr>
              <w:t>▲3、高温90℃、湿度95%环境下连续储存336h，高温179℃环境下连续储存336h，低温-25℃环境下连续储存24h，不应损坏或变形。</w:t>
            </w:r>
          </w:p>
          <w:p w14:paraId="37CDB63D">
            <w:pPr>
              <w:widowControl/>
              <w:spacing w:line="400" w:lineRule="exact"/>
              <w:rPr>
                <w:rFonts w:hint="eastAsia" w:ascii="宋体" w:hAnsi="宋体"/>
                <w:color w:val="auto"/>
                <w:szCs w:val="21"/>
                <w:highlight w:val="none"/>
              </w:rPr>
            </w:pPr>
            <w:r>
              <w:rPr>
                <w:rFonts w:hint="eastAsia" w:ascii="宋体" w:hAnsi="宋体"/>
                <w:color w:val="auto"/>
                <w:szCs w:val="21"/>
                <w:highlight w:val="none"/>
              </w:rPr>
              <w:t>▲4、试验温度:25℃、金属部件:(20±5)℃;非金属部件:高工作温度+10k/低工作温度-5k;外壳冲击能量:7.0J;不应损坏。</w:t>
            </w:r>
          </w:p>
          <w:p w14:paraId="0612E5B5">
            <w:pPr>
              <w:widowControl/>
              <w:spacing w:line="400" w:lineRule="exact"/>
              <w:rPr>
                <w:rFonts w:hint="eastAsia" w:ascii="宋体" w:hAnsi="宋体"/>
                <w:color w:val="auto"/>
                <w:szCs w:val="21"/>
                <w:highlight w:val="none"/>
              </w:rPr>
            </w:pPr>
            <w:r>
              <w:rPr>
                <w:rFonts w:hint="eastAsia" w:ascii="宋体" w:hAnsi="宋体"/>
                <w:color w:val="auto"/>
                <w:szCs w:val="21"/>
                <w:highlight w:val="none"/>
              </w:rPr>
              <w:t>▲5、施加电压:AC500V;历时:1min;应无击穿。</w:t>
            </w:r>
          </w:p>
          <w:p w14:paraId="4A87CBA5">
            <w:pPr>
              <w:widowControl/>
              <w:spacing w:line="400" w:lineRule="exact"/>
              <w:rPr>
                <w:rFonts w:hint="eastAsia" w:ascii="宋体" w:hAnsi="宋体"/>
                <w:color w:val="auto"/>
                <w:szCs w:val="21"/>
                <w:highlight w:val="none"/>
              </w:rPr>
            </w:pPr>
            <w:r>
              <w:rPr>
                <w:rFonts w:hint="eastAsia" w:ascii="宋体" w:hAnsi="宋体"/>
                <w:color w:val="auto"/>
                <w:szCs w:val="21"/>
                <w:highlight w:val="none"/>
              </w:rPr>
              <w:t>▲6、光源功率≥180W、防护等级IP66、收缩尺寸≤1200mm×250mm×250mm，最大升起高度≥3.5m、重量≤14KG。充电时间≤6h</w:t>
            </w:r>
          </w:p>
          <w:p w14:paraId="0E2B9634">
            <w:pPr>
              <w:widowControl/>
              <w:spacing w:line="400" w:lineRule="exact"/>
              <w:rPr>
                <w:rFonts w:hint="eastAsia" w:ascii="宋体" w:hAnsi="宋体"/>
                <w:color w:val="auto"/>
                <w:szCs w:val="21"/>
                <w:highlight w:val="none"/>
              </w:rPr>
            </w:pPr>
            <w:r>
              <w:rPr>
                <w:rFonts w:hint="eastAsia" w:ascii="宋体" w:hAnsi="宋体"/>
                <w:color w:val="auto"/>
                <w:szCs w:val="21"/>
                <w:highlight w:val="none"/>
              </w:rPr>
              <w:t>▲7、10米中心照度（单向）：强光≥600lx，工作光≥420lx，弱光：≥300lx；1米中心照度（单向）：强光≥53000lx，工作光≥40000lx，弱光：≥30000lx；</w:t>
            </w:r>
          </w:p>
          <w:p w14:paraId="3C629E0F">
            <w:pPr>
              <w:widowControl/>
              <w:spacing w:line="400" w:lineRule="exact"/>
              <w:rPr>
                <w:rFonts w:hint="eastAsia" w:ascii="宋体" w:hAnsi="宋体"/>
                <w:color w:val="auto"/>
                <w:szCs w:val="21"/>
                <w:highlight w:val="none"/>
              </w:rPr>
            </w:pPr>
            <w:r>
              <w:rPr>
                <w:rFonts w:hint="eastAsia" w:ascii="宋体" w:hAnsi="宋体"/>
                <w:color w:val="auto"/>
                <w:szCs w:val="21"/>
                <w:highlight w:val="none"/>
              </w:rPr>
              <w:t>▲8、红蓝警示灯的警示效果明显，晴朗天气（夜晚）下可视距离≥1公里。</w:t>
            </w:r>
          </w:p>
          <w:p w14:paraId="794F3F1E">
            <w:pPr>
              <w:widowControl/>
              <w:spacing w:line="400" w:lineRule="exact"/>
              <w:rPr>
                <w:rFonts w:hint="eastAsia" w:ascii="宋体" w:hAnsi="宋体"/>
                <w:color w:val="auto"/>
                <w:szCs w:val="21"/>
                <w:highlight w:val="none"/>
              </w:rPr>
            </w:pPr>
            <w:r>
              <w:rPr>
                <w:rFonts w:hint="eastAsia" w:ascii="宋体" w:hAnsi="宋体"/>
                <w:color w:val="auto"/>
                <w:szCs w:val="21"/>
                <w:highlight w:val="none"/>
              </w:rPr>
              <w:t>9、可实现手机控制，便于远距离操控，可实现灯光、警示灯的开启及关闭。</w:t>
            </w:r>
          </w:p>
          <w:p w14:paraId="075120FB">
            <w:pPr>
              <w:widowControl/>
              <w:spacing w:line="400" w:lineRule="exact"/>
              <w:rPr>
                <w:rFonts w:hint="eastAsia" w:ascii="宋体" w:hAnsi="宋体"/>
                <w:color w:val="auto"/>
                <w:szCs w:val="21"/>
                <w:highlight w:val="none"/>
              </w:rPr>
            </w:pPr>
            <w:r>
              <w:rPr>
                <w:rFonts w:hint="eastAsia" w:ascii="宋体" w:hAnsi="宋体"/>
                <w:color w:val="auto"/>
                <w:szCs w:val="21"/>
                <w:highlight w:val="none"/>
              </w:rPr>
              <w:t>10、锂电池供电，工作状态：强光：≥6h；工作光：≥9h；弱光：≥11h。使用外接适配器可接入220V电源，实现长时间工作。</w:t>
            </w:r>
          </w:p>
          <w:p w14:paraId="66D46B22">
            <w:pPr>
              <w:widowControl/>
              <w:spacing w:line="400" w:lineRule="exact"/>
              <w:rPr>
                <w:rFonts w:hint="eastAsia" w:ascii="宋体" w:hAnsi="宋体"/>
                <w:color w:val="auto"/>
                <w:szCs w:val="21"/>
                <w:highlight w:val="none"/>
              </w:rPr>
            </w:pPr>
            <w:r>
              <w:rPr>
                <w:rFonts w:hint="eastAsia" w:ascii="宋体" w:hAnsi="宋体"/>
                <w:color w:val="auto"/>
                <w:szCs w:val="21"/>
                <w:highlight w:val="none"/>
              </w:rPr>
              <w:t>13、灯具标志灯具的明显位置处应有清晰且与灯具为一体的标志，包括以下内容：产品名称、产品型号、防护等级（防护等级为IP66/IP68时，需标注潜水深度和持续时间）、防爆标志、生产日期、产品编号、生产厂名称。且每个灯具有产品防伪的二维码，可通过厂家公众号扫描二维码验证产品真伪。</w:t>
            </w:r>
          </w:p>
          <w:p w14:paraId="1226A28C">
            <w:pPr>
              <w:widowControl/>
              <w:spacing w:line="400" w:lineRule="exact"/>
              <w:rPr>
                <w:rFonts w:hint="eastAsia" w:ascii="宋体" w:hAnsi="宋体"/>
                <w:color w:val="auto"/>
                <w:szCs w:val="21"/>
                <w:highlight w:val="none"/>
              </w:rPr>
            </w:pPr>
            <w:r>
              <w:rPr>
                <w:rFonts w:hint="eastAsia" w:ascii="宋体" w:hAnsi="宋体"/>
                <w:color w:val="auto"/>
                <w:szCs w:val="21"/>
                <w:highlight w:val="none"/>
              </w:rPr>
              <w:t>14、</w:t>
            </w:r>
            <w:r>
              <w:rPr>
                <w:rFonts w:hint="eastAsia" w:ascii="宋体" w:hAnsi="宋体"/>
                <w:b/>
                <w:bCs/>
                <w:color w:val="auto"/>
                <w:szCs w:val="21"/>
                <w:highlight w:val="none"/>
              </w:rPr>
              <w:t>投标人必须提供相关检测报告原件扫描件核实。（必须提供）。</w:t>
            </w:r>
            <w:r>
              <w:rPr>
                <w:rFonts w:hint="eastAsia" w:ascii="宋体" w:hAnsi="宋体"/>
                <w:color w:val="auto"/>
                <w:szCs w:val="21"/>
                <w:highlight w:val="none"/>
              </w:rPr>
              <w:t>检测报告中必须包含第2至8项的检测内容或结果体现，同时也要确保所有技术参数、功能必须满足采购文件要求</w:t>
            </w:r>
            <w:r>
              <w:rPr>
                <w:rFonts w:hint="eastAsia" w:ascii="宋体" w:hAnsi="宋体"/>
                <w:b/>
                <w:bCs/>
                <w:color w:val="auto"/>
                <w:szCs w:val="21"/>
                <w:highlight w:val="none"/>
              </w:rPr>
              <w:t>。</w:t>
            </w:r>
            <w:r>
              <w:rPr>
                <w:rFonts w:hint="eastAsia" w:ascii="宋体" w:hAnsi="宋体"/>
                <w:color w:val="auto"/>
                <w:szCs w:val="21"/>
                <w:highlight w:val="none"/>
              </w:rPr>
              <w:t>采购人有权要求成交候选人提供所报价产品的样品，对产品进行检测，所有测试和检验相关费用由成交候选人承担。</w:t>
            </w:r>
          </w:p>
        </w:tc>
        <w:tc>
          <w:tcPr>
            <w:tcW w:w="2090" w:type="dxa"/>
            <w:tcBorders>
              <w:top w:val="single" w:color="000000" w:sz="4" w:space="0"/>
              <w:left w:val="single" w:color="000000" w:sz="4" w:space="0"/>
              <w:bottom w:val="single" w:color="000000" w:sz="4" w:space="0"/>
              <w:right w:val="single" w:color="000000" w:sz="4" w:space="0"/>
            </w:tcBorders>
            <w:vAlign w:val="center"/>
          </w:tcPr>
          <w:p w14:paraId="48EDFC2E">
            <w:pPr>
              <w:widowControl/>
              <w:jc w:val="center"/>
              <w:rPr>
                <w:color w:val="auto"/>
                <w:highlight w:val="none"/>
              </w:rPr>
            </w:pPr>
          </w:p>
        </w:tc>
      </w:tr>
      <w:tr w14:paraId="554DE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5BA43C73">
            <w:pPr>
              <w:spacing w:line="360" w:lineRule="auto"/>
              <w:jc w:val="center"/>
              <w:rPr>
                <w:rFonts w:hint="eastAsia" w:ascii="宋体" w:hAnsi="宋体"/>
              </w:rPr>
            </w:pPr>
            <w:r>
              <w:rPr>
                <w:rFonts w:hint="eastAsia" w:ascii="宋体" w:hAnsi="宋体"/>
              </w:rPr>
              <w:t>18</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6A2A40DE">
            <w:pPr>
              <w:widowControl/>
              <w:spacing w:line="400" w:lineRule="exact"/>
              <w:rPr>
                <w:rFonts w:hint="eastAsia" w:ascii="宋体" w:hAnsi="宋体"/>
              </w:rPr>
            </w:pPr>
            <w:r>
              <w:rPr>
                <w:rFonts w:hint="eastAsia" w:ascii="宋体" w:hAnsi="宋体"/>
              </w:rPr>
              <w:t>FW6330LED轻便工作灯帐篷灯</w:t>
            </w:r>
          </w:p>
        </w:tc>
        <w:tc>
          <w:tcPr>
            <w:tcW w:w="942" w:type="dxa"/>
            <w:tcBorders>
              <w:top w:val="single" w:color="000000" w:sz="4" w:space="0"/>
              <w:left w:val="single" w:color="000000" w:sz="4" w:space="0"/>
              <w:bottom w:val="single" w:color="000000" w:sz="4" w:space="0"/>
              <w:right w:val="single" w:color="000000" w:sz="4" w:space="0"/>
            </w:tcBorders>
            <w:vAlign w:val="center"/>
          </w:tcPr>
          <w:p w14:paraId="5054F0E7">
            <w:pPr>
              <w:spacing w:line="360" w:lineRule="auto"/>
              <w:jc w:val="center"/>
              <w:rPr>
                <w:rFonts w:hint="eastAsia" w:ascii="宋体" w:hAnsi="宋体"/>
              </w:rPr>
            </w:pPr>
            <w:r>
              <w:rPr>
                <w:rFonts w:hint="eastAsia" w:ascii="宋体" w:hAnsi="宋体"/>
              </w:rPr>
              <w:t>6个</w:t>
            </w:r>
          </w:p>
        </w:tc>
        <w:tc>
          <w:tcPr>
            <w:tcW w:w="708" w:type="dxa"/>
            <w:tcBorders>
              <w:top w:val="single" w:color="000000" w:sz="4" w:space="0"/>
              <w:left w:val="single" w:color="000000" w:sz="4" w:space="0"/>
              <w:bottom w:val="single" w:color="000000" w:sz="4" w:space="0"/>
              <w:right w:val="single" w:color="000000" w:sz="4" w:space="0"/>
            </w:tcBorders>
            <w:vAlign w:val="center"/>
          </w:tcPr>
          <w:p w14:paraId="028C6A2A">
            <w:pPr>
              <w:pStyle w:val="12"/>
              <w:spacing w:line="360" w:lineRule="auto"/>
              <w:rPr>
                <w:rFonts w:hint="eastAsia" w:ascii="宋体" w:hAnsi="宋体" w:cs="Arial"/>
              </w:rPr>
            </w:pPr>
            <w:r>
              <w:rPr>
                <w:rFonts w:hint="eastAsia" w:ascii="宋体" w:hAnsi="宋体" w:cs="Arial"/>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192C2AC8">
            <w:pPr>
              <w:widowControl/>
              <w:spacing w:line="400" w:lineRule="exact"/>
              <w:rPr>
                <w:rFonts w:hint="eastAsia" w:ascii="宋体" w:hAnsi="宋体"/>
                <w:color w:val="auto"/>
                <w:szCs w:val="21"/>
                <w:highlight w:val="none"/>
              </w:rPr>
            </w:pPr>
            <w:r>
              <w:rPr>
                <w:rFonts w:hint="eastAsia" w:ascii="宋体" w:hAnsi="宋体"/>
                <w:color w:val="auto"/>
                <w:szCs w:val="21"/>
                <w:highlight w:val="none"/>
              </w:rPr>
              <w:t>1、适用于非防爆场所小范围内的临时工作照明、巡查检修照明。</w:t>
            </w:r>
          </w:p>
          <w:p w14:paraId="06700859">
            <w:pPr>
              <w:widowControl/>
              <w:spacing w:line="400" w:lineRule="exact"/>
              <w:rPr>
                <w:rFonts w:hint="eastAsia" w:ascii="宋体" w:hAnsi="宋体"/>
                <w:color w:val="auto"/>
                <w:szCs w:val="21"/>
                <w:highlight w:val="none"/>
              </w:rPr>
            </w:pPr>
            <w:r>
              <w:rPr>
                <w:rFonts w:hint="eastAsia" w:ascii="宋体" w:hAnsi="宋体"/>
                <w:color w:val="auto"/>
                <w:szCs w:val="21"/>
                <w:highlight w:val="none"/>
              </w:rPr>
              <w:t>2、超长时间放电，持续照明时间大于24h,完全满足施工现场长时间的照明需求。</w:t>
            </w:r>
          </w:p>
          <w:p w14:paraId="451F453B">
            <w:pPr>
              <w:widowControl/>
              <w:spacing w:line="400" w:lineRule="exact"/>
              <w:rPr>
                <w:rFonts w:hint="eastAsia" w:ascii="宋体" w:hAnsi="宋体"/>
                <w:color w:val="auto"/>
                <w:szCs w:val="21"/>
                <w:highlight w:val="none"/>
              </w:rPr>
            </w:pPr>
            <w:r>
              <w:rPr>
                <w:rFonts w:hint="eastAsia" w:ascii="宋体" w:hAnsi="宋体"/>
                <w:color w:val="auto"/>
                <w:szCs w:val="21"/>
                <w:highlight w:val="none"/>
              </w:rPr>
              <w:t>3、具备电量显示及低电量警示功能，使用者可直观监测灯具剩余电量，便于及时充电维护。</w:t>
            </w:r>
          </w:p>
          <w:p w14:paraId="27BA4DEB">
            <w:pPr>
              <w:widowControl/>
              <w:spacing w:line="400" w:lineRule="exact"/>
              <w:rPr>
                <w:rFonts w:hint="eastAsia" w:ascii="宋体" w:hAnsi="宋体"/>
                <w:color w:val="auto"/>
                <w:szCs w:val="21"/>
                <w:highlight w:val="none"/>
              </w:rPr>
            </w:pPr>
            <w:r>
              <w:rPr>
                <w:rFonts w:hint="eastAsia" w:ascii="宋体" w:hAnsi="宋体"/>
                <w:color w:val="auto"/>
                <w:szCs w:val="21"/>
                <w:highlight w:val="none"/>
              </w:rPr>
              <w:t>4、带USB充电输出接口，可临时为其它数码产品充电使用,以备应急之需。</w:t>
            </w:r>
          </w:p>
          <w:p w14:paraId="4EED0606">
            <w:pPr>
              <w:widowControl/>
              <w:spacing w:line="400" w:lineRule="exact"/>
              <w:rPr>
                <w:rFonts w:hint="eastAsia" w:ascii="宋体" w:hAnsi="宋体"/>
                <w:color w:val="auto"/>
                <w:szCs w:val="21"/>
                <w:highlight w:val="none"/>
              </w:rPr>
            </w:pPr>
            <w:r>
              <w:rPr>
                <w:rFonts w:hint="eastAsia" w:ascii="宋体" w:hAnsi="宋体"/>
                <w:color w:val="auto"/>
                <w:szCs w:val="21"/>
                <w:highlight w:val="none"/>
              </w:rPr>
              <w:t>5、环照配光，360°照明无死角；防眩设计、光线柔和，降低人眼视觉疲劳。</w:t>
            </w:r>
          </w:p>
          <w:p w14:paraId="44F2FEFE">
            <w:pPr>
              <w:widowControl/>
              <w:spacing w:line="400" w:lineRule="exact"/>
              <w:rPr>
                <w:rFonts w:hint="eastAsia" w:ascii="宋体" w:hAnsi="宋体"/>
                <w:color w:val="auto"/>
                <w:szCs w:val="21"/>
                <w:highlight w:val="none"/>
              </w:rPr>
            </w:pPr>
            <w:r>
              <w:rPr>
                <w:rFonts w:hint="eastAsia" w:ascii="宋体" w:hAnsi="宋体"/>
                <w:color w:val="auto"/>
                <w:szCs w:val="21"/>
                <w:highlight w:val="none"/>
              </w:rPr>
              <w:t>6、灯具外壳采用二次注塑工艺及多重抗摔结构设计，大大增强灯具的抗跌落性能，能确保裸灯在高、低温环境下（﹣20℃ ～ 40℃）从1.6m高度跌落到地面后完好无损。</w:t>
            </w:r>
          </w:p>
          <w:p w14:paraId="3D57C6D8">
            <w:pPr>
              <w:widowControl/>
              <w:spacing w:line="400" w:lineRule="exact"/>
              <w:rPr>
                <w:rFonts w:hint="eastAsia" w:ascii="宋体" w:hAnsi="宋体"/>
                <w:color w:val="auto"/>
                <w:szCs w:val="21"/>
                <w:highlight w:val="none"/>
              </w:rPr>
            </w:pPr>
            <w:r>
              <w:rPr>
                <w:rFonts w:hint="eastAsia" w:ascii="宋体" w:hAnsi="宋体"/>
                <w:color w:val="auto"/>
                <w:szCs w:val="21"/>
                <w:highlight w:val="none"/>
              </w:rPr>
              <w:t>7、底座采用强力吸附设计，保证灯具能够可靠吸附在凹凸不平、生锈或有油渍、灰尘附着的金属表面。</w:t>
            </w:r>
          </w:p>
          <w:p w14:paraId="265B30C2">
            <w:pPr>
              <w:widowControl/>
              <w:spacing w:line="400" w:lineRule="exact"/>
              <w:rPr>
                <w:rFonts w:hint="eastAsia" w:ascii="宋体" w:hAnsi="宋体"/>
                <w:color w:val="auto"/>
                <w:szCs w:val="21"/>
                <w:highlight w:val="none"/>
              </w:rPr>
            </w:pPr>
            <w:r>
              <w:rPr>
                <w:rFonts w:hint="eastAsia" w:ascii="宋体" w:hAnsi="宋体"/>
                <w:color w:val="auto"/>
                <w:szCs w:val="21"/>
                <w:highlight w:val="none"/>
              </w:rPr>
              <w:t>8、灯具采用大提手设计，即使佩戴手套也可轻松携带使用。</w:t>
            </w:r>
          </w:p>
          <w:p w14:paraId="2D4FF236">
            <w:pPr>
              <w:widowControl/>
              <w:spacing w:line="400" w:lineRule="exact"/>
              <w:rPr>
                <w:rFonts w:hint="eastAsia" w:ascii="宋体" w:hAnsi="宋体"/>
                <w:color w:val="auto"/>
                <w:szCs w:val="21"/>
                <w:highlight w:val="none"/>
              </w:rPr>
            </w:pPr>
            <w:r>
              <w:rPr>
                <w:rFonts w:hint="eastAsia" w:ascii="宋体" w:hAnsi="宋体"/>
                <w:color w:val="auto"/>
                <w:szCs w:val="21"/>
                <w:highlight w:val="none"/>
              </w:rPr>
              <w:t>9、★ 产品参数：额定电压DC11.1 V；功率12W； 光源光通量1300 lm； 电池额定容量10 Ah； 连续照明时间:工作光＞8h, 节能光＞24h；充电时间≤8h；电池可循环使用约1000次；外形尺寸165*145*270 mm；重量2kg; 防护等级IP65。</w:t>
            </w:r>
          </w:p>
          <w:p w14:paraId="63CAC4A6">
            <w:pPr>
              <w:widowControl/>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10、产品保用1年, 终身免费维修。</w:t>
            </w:r>
            <w:r>
              <w:rPr>
                <w:rFonts w:hint="eastAsia" w:ascii="宋体" w:hAnsi="宋体"/>
                <w:b/>
                <w:bCs/>
                <w:color w:val="auto"/>
                <w:szCs w:val="21"/>
                <w:highlight w:val="none"/>
              </w:rPr>
              <w:t>投标人必须提供</w:t>
            </w:r>
            <w:r>
              <w:rPr>
                <w:rFonts w:hint="eastAsia" w:ascii="宋体" w:hAnsi="宋体"/>
                <w:b/>
                <w:bCs/>
                <w:color w:val="auto"/>
                <w:szCs w:val="21"/>
                <w:highlight w:val="none"/>
                <w:lang w:eastAsia="zh-CN"/>
              </w:rPr>
              <w:t>厂家的检测报告或产品合格证书</w:t>
            </w:r>
            <w:r>
              <w:rPr>
                <w:rFonts w:hint="eastAsia" w:ascii="宋体" w:hAnsi="宋体"/>
                <w:b/>
                <w:bCs/>
                <w:color w:val="auto"/>
                <w:szCs w:val="21"/>
                <w:highlight w:val="none"/>
              </w:rPr>
              <w:t>（必须提供）</w:t>
            </w:r>
            <w:r>
              <w:rPr>
                <w:rFonts w:hint="eastAsia" w:ascii="宋体" w:hAnsi="宋体"/>
                <w:b/>
                <w:bCs/>
                <w:color w:val="auto"/>
                <w:szCs w:val="21"/>
                <w:highlight w:val="none"/>
                <w:lang w:eastAsia="zh-CN"/>
              </w:rPr>
              <w:t>。</w:t>
            </w:r>
          </w:p>
          <w:p w14:paraId="202104F5">
            <w:pPr>
              <w:widowControl/>
              <w:spacing w:line="400" w:lineRule="exact"/>
              <w:rPr>
                <w:rFonts w:hint="eastAsia" w:ascii="宋体" w:hAnsi="宋体"/>
                <w:color w:val="auto"/>
                <w:szCs w:val="21"/>
                <w:highlight w:val="none"/>
              </w:rPr>
            </w:pPr>
            <w:r>
              <w:rPr>
                <w:rFonts w:hint="eastAsia" w:ascii="宋体" w:hAnsi="宋体"/>
                <w:color w:val="auto"/>
                <w:szCs w:val="21"/>
                <w:highlight w:val="none"/>
              </w:rPr>
              <w:t>11、★签订合同前必须提供产品彩页(复印件加盖厂家公章)。当地有厂家服务网点，并提供相关证明和厂家授权书原件。</w:t>
            </w:r>
          </w:p>
        </w:tc>
        <w:tc>
          <w:tcPr>
            <w:tcW w:w="2090" w:type="dxa"/>
            <w:tcBorders>
              <w:top w:val="single" w:color="000000" w:sz="4" w:space="0"/>
              <w:left w:val="single" w:color="000000" w:sz="4" w:space="0"/>
              <w:bottom w:val="single" w:color="000000" w:sz="4" w:space="0"/>
              <w:right w:val="single" w:color="000000" w:sz="4" w:space="0"/>
            </w:tcBorders>
            <w:vAlign w:val="center"/>
          </w:tcPr>
          <w:p w14:paraId="053F7E07">
            <w:pPr>
              <w:widowControl/>
              <w:jc w:val="center"/>
              <w:rPr>
                <w:color w:val="auto"/>
                <w:highlight w:val="none"/>
              </w:rPr>
            </w:pPr>
          </w:p>
        </w:tc>
      </w:tr>
      <w:tr w14:paraId="4B81E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48D7A4F2">
            <w:pPr>
              <w:spacing w:line="360" w:lineRule="auto"/>
              <w:jc w:val="center"/>
              <w:rPr>
                <w:rFonts w:hint="eastAsia" w:ascii="宋体" w:hAnsi="宋体"/>
              </w:rPr>
            </w:pPr>
            <w:r>
              <w:rPr>
                <w:rFonts w:hint="eastAsia" w:ascii="宋体" w:hAnsi="宋体"/>
              </w:rPr>
              <w:t>19</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75D4BD6E">
            <w:pPr>
              <w:widowControl/>
              <w:spacing w:line="400" w:lineRule="exact"/>
              <w:rPr>
                <w:rFonts w:hint="eastAsia" w:ascii="宋体" w:hAnsi="宋体"/>
                <w:color w:val="auto"/>
              </w:rPr>
            </w:pPr>
            <w:r>
              <w:rPr>
                <w:rFonts w:hint="eastAsia" w:ascii="宋体" w:hAnsi="宋体"/>
                <w:color w:val="auto"/>
              </w:rPr>
              <w:t>FW6117LED 防爆轻便移动灯</w:t>
            </w:r>
          </w:p>
        </w:tc>
        <w:tc>
          <w:tcPr>
            <w:tcW w:w="942" w:type="dxa"/>
            <w:tcBorders>
              <w:top w:val="single" w:color="000000" w:sz="4" w:space="0"/>
              <w:left w:val="single" w:color="000000" w:sz="4" w:space="0"/>
              <w:bottom w:val="single" w:color="000000" w:sz="4" w:space="0"/>
              <w:right w:val="single" w:color="000000" w:sz="4" w:space="0"/>
            </w:tcBorders>
            <w:vAlign w:val="center"/>
          </w:tcPr>
          <w:p w14:paraId="484BE0F4">
            <w:pPr>
              <w:spacing w:line="360" w:lineRule="auto"/>
              <w:jc w:val="center"/>
              <w:rPr>
                <w:rFonts w:hint="eastAsia" w:ascii="宋体" w:hAnsi="宋体"/>
                <w:color w:val="auto"/>
              </w:rPr>
            </w:pPr>
            <w:r>
              <w:rPr>
                <w:rFonts w:hint="eastAsia" w:ascii="宋体" w:hAnsi="宋体"/>
                <w:color w:val="auto"/>
              </w:rPr>
              <w:t>3个</w:t>
            </w:r>
          </w:p>
        </w:tc>
        <w:tc>
          <w:tcPr>
            <w:tcW w:w="708" w:type="dxa"/>
            <w:tcBorders>
              <w:top w:val="single" w:color="000000" w:sz="4" w:space="0"/>
              <w:left w:val="single" w:color="000000" w:sz="4" w:space="0"/>
              <w:bottom w:val="single" w:color="000000" w:sz="4" w:space="0"/>
              <w:right w:val="single" w:color="000000" w:sz="4" w:space="0"/>
            </w:tcBorders>
            <w:vAlign w:val="center"/>
          </w:tcPr>
          <w:p w14:paraId="223F55A4">
            <w:pPr>
              <w:pStyle w:val="12"/>
              <w:spacing w:line="360" w:lineRule="auto"/>
              <w:rPr>
                <w:rFonts w:hint="eastAsia" w:ascii="宋体" w:hAnsi="宋体" w:cs="Arial"/>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35734F95">
            <w:pPr>
              <w:widowControl/>
              <w:adjustRightInd w:val="0"/>
              <w:snapToGrid w:val="0"/>
              <w:spacing w:line="400" w:lineRule="exact"/>
              <w:rPr>
                <w:rFonts w:hint="eastAsia" w:ascii="宋体" w:hAnsi="宋体" w:eastAsia="宋体"/>
                <w:szCs w:val="21"/>
              </w:rPr>
            </w:pPr>
            <w:r>
              <w:rPr>
                <w:rFonts w:ascii="宋体" w:hAnsi="宋体" w:eastAsia="宋体"/>
                <w:szCs w:val="21"/>
              </w:rPr>
              <w:t>★1、安全防护性能高，防爆型式为隔爆、增安、本安、浇封复合型，防爆等级ExdeibmbIICT6Gb。</w:t>
            </w:r>
          </w:p>
          <w:p w14:paraId="23C0CA31">
            <w:pPr>
              <w:widowControl/>
              <w:adjustRightInd w:val="0"/>
              <w:snapToGrid w:val="0"/>
              <w:spacing w:line="400" w:lineRule="exact"/>
              <w:rPr>
                <w:rFonts w:hint="eastAsia" w:ascii="宋体" w:hAnsi="宋体" w:eastAsia="宋体"/>
                <w:szCs w:val="21"/>
              </w:rPr>
            </w:pPr>
            <w:r>
              <w:rPr>
                <w:rFonts w:ascii="宋体" w:hAnsi="宋体" w:eastAsia="宋体"/>
                <w:szCs w:val="21"/>
              </w:rPr>
              <w:t>2、电缆夹紧芯棒位移量小于5mm。</w:t>
            </w:r>
          </w:p>
          <w:p w14:paraId="36198315">
            <w:pPr>
              <w:widowControl/>
              <w:adjustRightInd w:val="0"/>
              <w:snapToGrid w:val="0"/>
              <w:spacing w:line="400" w:lineRule="exact"/>
              <w:rPr>
                <w:rFonts w:hint="eastAsia" w:ascii="宋体" w:hAnsi="宋体" w:eastAsia="宋体"/>
                <w:szCs w:val="21"/>
              </w:rPr>
            </w:pPr>
            <w:r>
              <w:rPr>
                <w:rFonts w:hint="eastAsia" w:ascii="宋体" w:hAnsi="宋体" w:eastAsia="宋体"/>
                <w:szCs w:val="21"/>
              </w:rPr>
              <w:t>★</w:t>
            </w:r>
            <w:r>
              <w:rPr>
                <w:rFonts w:ascii="宋体" w:hAnsi="宋体" w:eastAsia="宋体"/>
                <w:szCs w:val="21"/>
              </w:rPr>
              <w:t>3、温度大于等于80℃、湿度大于等于90%环境下连续储存不小于28日或温度小于等于-25℃环境下连续储存不小于20h，不损坏或变形。</w:t>
            </w:r>
          </w:p>
          <w:p w14:paraId="0BC688D6">
            <w:pPr>
              <w:widowControl/>
              <w:adjustRightInd w:val="0"/>
              <w:snapToGrid w:val="0"/>
              <w:spacing w:line="400" w:lineRule="exact"/>
              <w:rPr>
                <w:rFonts w:hint="eastAsia" w:ascii="宋体" w:hAnsi="宋体" w:eastAsia="宋体"/>
                <w:szCs w:val="21"/>
              </w:rPr>
            </w:pPr>
            <w:r>
              <w:rPr>
                <w:rFonts w:hint="eastAsia" w:ascii="宋体" w:hAnsi="宋体" w:eastAsia="宋体"/>
                <w:szCs w:val="21"/>
              </w:rPr>
              <w:t>★</w:t>
            </w:r>
            <w:r>
              <w:rPr>
                <w:rFonts w:ascii="宋体" w:hAnsi="宋体" w:eastAsia="宋体"/>
                <w:szCs w:val="21"/>
              </w:rPr>
              <w:t>4、采用多重抗摔结构设计，能确保灯具从1m高度跌落到地面后完好无损，无影响防爆型式的损坏。</w:t>
            </w:r>
          </w:p>
          <w:p w14:paraId="5A7C22CD">
            <w:pPr>
              <w:widowControl/>
              <w:adjustRightInd w:val="0"/>
              <w:snapToGrid w:val="0"/>
              <w:spacing w:line="400" w:lineRule="exact"/>
              <w:rPr>
                <w:rFonts w:hint="eastAsia" w:ascii="宋体" w:hAnsi="宋体" w:eastAsia="宋体"/>
                <w:szCs w:val="21"/>
              </w:rPr>
            </w:pPr>
            <w:r>
              <w:rPr>
                <w:rFonts w:hint="eastAsia" w:ascii="宋体" w:hAnsi="宋体" w:eastAsia="宋体"/>
                <w:szCs w:val="21"/>
              </w:rPr>
              <w:t>★</w:t>
            </w:r>
            <w:r>
              <w:rPr>
                <w:rFonts w:ascii="宋体" w:hAnsi="宋体" w:eastAsia="宋体"/>
                <w:szCs w:val="21"/>
              </w:rPr>
              <w:t>5、电池数量：12节，单节电池电压及容量大于等于3.7V/5000mAh。</w:t>
            </w:r>
          </w:p>
          <w:p w14:paraId="675000FD">
            <w:pPr>
              <w:widowControl/>
              <w:adjustRightInd w:val="0"/>
              <w:snapToGrid w:val="0"/>
              <w:spacing w:line="400" w:lineRule="exact"/>
              <w:rPr>
                <w:rFonts w:hint="eastAsia" w:ascii="宋体" w:hAnsi="宋体" w:eastAsia="宋体"/>
                <w:szCs w:val="21"/>
              </w:rPr>
            </w:pPr>
            <w:r>
              <w:rPr>
                <w:rFonts w:hint="eastAsia" w:ascii="宋体" w:hAnsi="宋体" w:eastAsia="宋体"/>
                <w:szCs w:val="21"/>
              </w:rPr>
              <w:t>★</w:t>
            </w:r>
            <w:r>
              <w:rPr>
                <w:rFonts w:ascii="宋体" w:hAnsi="宋体" w:eastAsia="宋体"/>
                <w:szCs w:val="21"/>
              </w:rPr>
              <w:t>6、聚光模式（强光状态）连续工作时间:≥10h。</w:t>
            </w:r>
          </w:p>
          <w:p w14:paraId="0342E70B">
            <w:pPr>
              <w:widowControl/>
              <w:adjustRightInd w:val="0"/>
              <w:snapToGrid w:val="0"/>
              <w:spacing w:line="400" w:lineRule="exact"/>
              <w:rPr>
                <w:rFonts w:hint="eastAsia" w:ascii="宋体" w:hAnsi="宋体" w:eastAsia="宋体"/>
                <w:szCs w:val="21"/>
              </w:rPr>
            </w:pPr>
            <w:r>
              <w:rPr>
                <w:rFonts w:hint="eastAsia" w:ascii="宋体" w:hAnsi="宋体" w:eastAsia="宋体"/>
                <w:szCs w:val="21"/>
              </w:rPr>
              <w:t>★</w:t>
            </w:r>
            <w:r>
              <w:rPr>
                <w:rFonts w:ascii="宋体" w:hAnsi="宋体" w:eastAsia="宋体"/>
                <w:szCs w:val="21"/>
              </w:rPr>
              <w:t>7、聚光模式（弱光状态）连续工作时间:≥15h。</w:t>
            </w:r>
          </w:p>
          <w:p w14:paraId="38A65183">
            <w:pPr>
              <w:widowControl/>
              <w:adjustRightInd w:val="0"/>
              <w:snapToGrid w:val="0"/>
              <w:spacing w:line="400" w:lineRule="exact"/>
              <w:rPr>
                <w:rFonts w:hint="eastAsia" w:ascii="宋体" w:hAnsi="宋体" w:eastAsia="宋体"/>
                <w:szCs w:val="21"/>
              </w:rPr>
            </w:pPr>
            <w:r>
              <w:rPr>
                <w:rFonts w:hint="eastAsia" w:ascii="宋体" w:hAnsi="宋体" w:eastAsia="宋体"/>
                <w:szCs w:val="21"/>
              </w:rPr>
              <w:t>★</w:t>
            </w:r>
            <w:r>
              <w:rPr>
                <w:rFonts w:ascii="宋体" w:hAnsi="宋体" w:eastAsia="宋体"/>
                <w:szCs w:val="21"/>
              </w:rPr>
              <w:t>8、非车载式，10m中心处照度不低于400lx（聚光模式、强光状态）。</w:t>
            </w:r>
          </w:p>
          <w:p w14:paraId="5F91D120">
            <w:pPr>
              <w:widowControl/>
              <w:adjustRightInd w:val="0"/>
              <w:snapToGrid w:val="0"/>
              <w:spacing w:line="400" w:lineRule="exact"/>
              <w:rPr>
                <w:rFonts w:hint="eastAsia" w:ascii="宋体" w:hAnsi="宋体" w:eastAsia="宋体"/>
                <w:szCs w:val="21"/>
              </w:rPr>
            </w:pPr>
            <w:r>
              <w:rPr>
                <w:rFonts w:ascii="宋体" w:hAnsi="宋体" w:eastAsia="宋体"/>
                <w:szCs w:val="21"/>
              </w:rPr>
              <w:t>9、照明模块主要技术参数：</w:t>
            </w:r>
          </w:p>
          <w:p w14:paraId="7810B4DA">
            <w:pPr>
              <w:widowControl/>
              <w:adjustRightInd w:val="0"/>
              <w:snapToGrid w:val="0"/>
              <w:spacing w:line="400" w:lineRule="exact"/>
              <w:rPr>
                <w:rFonts w:hint="eastAsia" w:ascii="宋体" w:hAnsi="宋体" w:eastAsia="宋体"/>
                <w:szCs w:val="21"/>
              </w:rPr>
            </w:pPr>
            <w:r>
              <w:rPr>
                <w:rFonts w:hint="eastAsia" w:ascii="宋体" w:hAnsi="宋体" w:eastAsia="宋体"/>
                <w:szCs w:val="21"/>
              </w:rPr>
              <w:t>（</w:t>
            </w:r>
            <w:r>
              <w:rPr>
                <w:rFonts w:ascii="宋体" w:hAnsi="宋体" w:eastAsia="宋体"/>
                <w:szCs w:val="21"/>
              </w:rPr>
              <w:t>1）额定容量</w:t>
            </w:r>
            <w:r>
              <w:rPr>
                <w:rFonts w:hint="eastAsia" w:ascii="宋体" w:hAnsi="宋体" w:eastAsia="宋体"/>
                <w:szCs w:val="21"/>
              </w:rPr>
              <w:t>≥</w:t>
            </w:r>
            <w:r>
              <w:rPr>
                <w:rFonts w:ascii="宋体" w:hAnsi="宋体" w:eastAsia="宋体"/>
                <w:szCs w:val="21"/>
              </w:rPr>
              <w:t>10Ah； 灯具总功率不低于48W。</w:t>
            </w:r>
          </w:p>
          <w:p w14:paraId="33F7158B">
            <w:pPr>
              <w:widowControl/>
              <w:adjustRightInd w:val="0"/>
              <w:snapToGrid w:val="0"/>
              <w:spacing w:line="400" w:lineRule="exact"/>
              <w:rPr>
                <w:rFonts w:hint="eastAsia" w:ascii="宋体" w:hAnsi="宋体" w:eastAsia="宋体"/>
                <w:szCs w:val="21"/>
              </w:rPr>
            </w:pPr>
            <w:r>
              <w:rPr>
                <w:rFonts w:hint="eastAsia" w:ascii="宋体" w:hAnsi="宋体" w:eastAsia="宋体"/>
                <w:szCs w:val="21"/>
              </w:rPr>
              <w:t>（</w:t>
            </w:r>
            <w:r>
              <w:rPr>
                <w:rFonts w:ascii="宋体" w:hAnsi="宋体" w:eastAsia="宋体"/>
                <w:szCs w:val="21"/>
              </w:rPr>
              <w:t>2）光源类型：LED，光源寿命不低于90000 h；</w:t>
            </w:r>
          </w:p>
          <w:p w14:paraId="29024333">
            <w:pPr>
              <w:widowControl/>
              <w:adjustRightInd w:val="0"/>
              <w:snapToGrid w:val="0"/>
              <w:spacing w:line="400" w:lineRule="exact"/>
              <w:rPr>
                <w:rFonts w:hint="eastAsia" w:ascii="宋体" w:hAnsi="宋体" w:eastAsia="宋体"/>
                <w:szCs w:val="21"/>
              </w:rPr>
            </w:pPr>
            <w:r>
              <w:rPr>
                <w:rFonts w:hint="eastAsia" w:ascii="宋体" w:hAnsi="宋体" w:eastAsia="宋体"/>
                <w:szCs w:val="21"/>
              </w:rPr>
              <w:t>（</w:t>
            </w:r>
            <w:r>
              <w:rPr>
                <w:rFonts w:ascii="宋体" w:hAnsi="宋体" w:eastAsia="宋体"/>
                <w:szCs w:val="21"/>
              </w:rPr>
              <w:t>3）重量：6±0.5kg，外形尺寸：升起状态：500×150×(1280±5)mm，</w:t>
            </w:r>
          </w:p>
          <w:p w14:paraId="56D8BCDD">
            <w:pPr>
              <w:widowControl/>
              <w:adjustRightInd w:val="0"/>
              <w:snapToGrid w:val="0"/>
              <w:spacing w:line="400" w:lineRule="exact"/>
              <w:rPr>
                <w:rFonts w:hint="eastAsia" w:ascii="宋体" w:hAnsi="宋体" w:eastAsia="宋体"/>
                <w:szCs w:val="21"/>
              </w:rPr>
            </w:pPr>
            <w:r>
              <w:rPr>
                <w:rFonts w:hint="eastAsia" w:ascii="宋体" w:hAnsi="宋体" w:eastAsia="宋体"/>
                <w:szCs w:val="21"/>
              </w:rPr>
              <w:t>收缩状态：</w:t>
            </w:r>
            <w:r>
              <w:rPr>
                <w:rFonts w:ascii="宋体" w:hAnsi="宋体" w:eastAsia="宋体"/>
                <w:szCs w:val="21"/>
              </w:rPr>
              <w:t>500×150×(180±5)mm。</w:t>
            </w:r>
          </w:p>
          <w:p w14:paraId="53D2531C">
            <w:pPr>
              <w:widowControl/>
              <w:adjustRightInd w:val="0"/>
              <w:snapToGrid w:val="0"/>
              <w:spacing w:line="400" w:lineRule="exact"/>
              <w:rPr>
                <w:rFonts w:hint="eastAsia" w:ascii="宋体" w:hAnsi="宋体" w:eastAsia="宋体"/>
                <w:szCs w:val="21"/>
              </w:rPr>
            </w:pPr>
            <w:r>
              <w:rPr>
                <w:rFonts w:ascii="宋体" w:hAnsi="宋体" w:eastAsia="宋体"/>
                <w:szCs w:val="21"/>
              </w:rPr>
              <w:t>10、施加电压:500V;历时:不小于0.5min;应无击穿、无闪络。</w:t>
            </w:r>
          </w:p>
          <w:p w14:paraId="46CB376E">
            <w:pPr>
              <w:widowControl/>
              <w:adjustRightInd w:val="0"/>
              <w:snapToGrid w:val="0"/>
              <w:spacing w:line="400" w:lineRule="exact"/>
              <w:rPr>
                <w:rFonts w:hint="eastAsia" w:ascii="宋体" w:hAnsi="宋体" w:eastAsia="宋体"/>
                <w:szCs w:val="21"/>
              </w:rPr>
            </w:pPr>
            <w:r>
              <w:rPr>
                <w:rFonts w:ascii="宋体" w:hAnsi="宋体" w:eastAsia="宋体"/>
                <w:szCs w:val="21"/>
              </w:rPr>
              <w:t>11、照明模块：具有聚光、泛光照明，也可以聚、泛光同时开启，分为强光和工作光共4档，具备红蓝闪烁警示灯。</w:t>
            </w:r>
          </w:p>
          <w:p w14:paraId="7D1A6421">
            <w:pPr>
              <w:widowControl/>
              <w:adjustRightInd w:val="0"/>
              <w:snapToGrid w:val="0"/>
              <w:spacing w:line="400" w:lineRule="exact"/>
              <w:rPr>
                <w:rFonts w:hint="eastAsia" w:ascii="宋体" w:hAnsi="宋体" w:eastAsia="宋体"/>
                <w:szCs w:val="21"/>
              </w:rPr>
            </w:pPr>
            <w:r>
              <w:rPr>
                <w:rFonts w:hint="eastAsia" w:ascii="宋体" w:hAnsi="宋体" w:eastAsia="宋体"/>
                <w:szCs w:val="21"/>
              </w:rPr>
              <w:t>★</w:t>
            </w:r>
            <w:r>
              <w:rPr>
                <w:rFonts w:ascii="宋体" w:hAnsi="宋体" w:eastAsia="宋体"/>
                <w:szCs w:val="21"/>
              </w:rPr>
              <w:t>12、外壳防护等级不低IP66。使用环境：﹣20至40℃。设备具备电量显示功能</w:t>
            </w:r>
            <w:r>
              <w:rPr>
                <w:rFonts w:hint="eastAsia" w:ascii="宋体" w:hAnsi="宋体" w:eastAsia="宋体"/>
                <w:szCs w:val="21"/>
              </w:rPr>
              <w:t>。</w:t>
            </w:r>
          </w:p>
          <w:p w14:paraId="788038C6">
            <w:pPr>
              <w:widowControl/>
              <w:adjustRightInd w:val="0"/>
              <w:snapToGrid w:val="0"/>
              <w:spacing w:line="400" w:lineRule="exact"/>
              <w:rPr>
                <w:rFonts w:hint="eastAsia" w:ascii="宋体" w:hAnsi="宋体" w:eastAsia="宋体"/>
                <w:szCs w:val="21"/>
              </w:rPr>
            </w:pPr>
            <w:r>
              <w:rPr>
                <w:rFonts w:hint="eastAsia" w:ascii="宋体" w:hAnsi="宋体" w:eastAsia="宋体"/>
                <w:szCs w:val="21"/>
              </w:rPr>
              <w:t>★</w:t>
            </w:r>
            <w:r>
              <w:rPr>
                <w:rFonts w:ascii="宋体" w:hAnsi="宋体" w:eastAsia="宋体"/>
                <w:szCs w:val="21"/>
              </w:rPr>
              <w:t>13、灯具标志灯具的明显位置处应有清晰且与灯具为一体的标志，包括以下内容：产品名称、产品型号、防护等级（防护等级为IP66/IP68时，需标注潜水深度和持续时间）、防爆标志、生产日期、产品编号、生产厂名称。且每个灯具有产品防伪的二维码，可通过厂家公众号扫描二维码验证产品真伪。</w:t>
            </w:r>
          </w:p>
          <w:p w14:paraId="78C2224F">
            <w:pPr>
              <w:widowControl/>
              <w:adjustRightInd w:val="0"/>
              <w:snapToGrid w:val="0"/>
              <w:spacing w:line="400" w:lineRule="exact"/>
              <w:rPr>
                <w:rFonts w:hint="eastAsia" w:ascii="宋体" w:hAnsi="宋体"/>
                <w:color w:val="auto"/>
                <w:szCs w:val="21"/>
                <w:highlight w:val="none"/>
              </w:rPr>
            </w:pPr>
            <w:r>
              <w:rPr>
                <w:rFonts w:ascii="宋体" w:hAnsi="宋体" w:eastAsia="宋体"/>
                <w:szCs w:val="21"/>
              </w:rPr>
              <w:t>14、投标时提供产品检验报告复印件。签订合同前必须提供相关检测报告原件核实，检测报告中必须包含第3至8项的检测内容或结果体现，同时也要确保所有技术参数、功能均可满足采购文件要求，如有不符，则取消其资格。</w:t>
            </w:r>
          </w:p>
        </w:tc>
        <w:tc>
          <w:tcPr>
            <w:tcW w:w="2090" w:type="dxa"/>
            <w:tcBorders>
              <w:top w:val="single" w:color="000000" w:sz="4" w:space="0"/>
              <w:left w:val="single" w:color="000000" w:sz="4" w:space="0"/>
              <w:bottom w:val="single" w:color="000000" w:sz="4" w:space="0"/>
              <w:right w:val="single" w:color="000000" w:sz="4" w:space="0"/>
            </w:tcBorders>
            <w:vAlign w:val="center"/>
          </w:tcPr>
          <w:p w14:paraId="50440FA8">
            <w:pPr>
              <w:widowControl/>
              <w:jc w:val="center"/>
              <w:rPr>
                <w:color w:val="auto"/>
                <w:highlight w:val="none"/>
              </w:rPr>
            </w:pPr>
          </w:p>
        </w:tc>
      </w:tr>
      <w:tr w14:paraId="00A45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674BD078">
            <w:pPr>
              <w:spacing w:line="360" w:lineRule="auto"/>
              <w:jc w:val="center"/>
              <w:rPr>
                <w:rFonts w:hint="eastAsia" w:ascii="宋体" w:hAnsi="宋体"/>
              </w:rPr>
            </w:pPr>
            <w:r>
              <w:rPr>
                <w:rFonts w:hint="eastAsia" w:ascii="宋体" w:hAnsi="宋体"/>
              </w:rPr>
              <w:t>20</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7DCEFC69">
            <w:pPr>
              <w:widowControl/>
              <w:spacing w:line="400" w:lineRule="exact"/>
              <w:rPr>
                <w:rFonts w:hint="eastAsia" w:ascii="宋体" w:hAnsi="宋体"/>
                <w:color w:val="auto"/>
              </w:rPr>
            </w:pPr>
            <w:r>
              <w:rPr>
                <w:rFonts w:hint="eastAsia" w:ascii="宋体" w:hAnsi="宋体"/>
                <w:color w:val="auto"/>
              </w:rPr>
              <w:t xml:space="preserve">30孔充电排插 </w:t>
            </w:r>
          </w:p>
        </w:tc>
        <w:tc>
          <w:tcPr>
            <w:tcW w:w="942" w:type="dxa"/>
            <w:tcBorders>
              <w:top w:val="single" w:color="000000" w:sz="4" w:space="0"/>
              <w:left w:val="single" w:color="000000" w:sz="4" w:space="0"/>
              <w:bottom w:val="single" w:color="000000" w:sz="4" w:space="0"/>
              <w:right w:val="single" w:color="000000" w:sz="4" w:space="0"/>
            </w:tcBorders>
            <w:vAlign w:val="center"/>
          </w:tcPr>
          <w:p w14:paraId="1627011D">
            <w:pPr>
              <w:spacing w:line="360" w:lineRule="auto"/>
              <w:jc w:val="center"/>
              <w:rPr>
                <w:rFonts w:hint="eastAsia" w:ascii="宋体" w:hAnsi="宋体"/>
                <w:color w:val="auto"/>
              </w:rPr>
            </w:pPr>
            <w:r>
              <w:rPr>
                <w:rFonts w:hint="eastAsia" w:ascii="宋体" w:hAnsi="宋体"/>
                <w:color w:val="auto"/>
              </w:rPr>
              <w:t>6个</w:t>
            </w:r>
          </w:p>
        </w:tc>
        <w:tc>
          <w:tcPr>
            <w:tcW w:w="708" w:type="dxa"/>
            <w:tcBorders>
              <w:top w:val="single" w:color="000000" w:sz="4" w:space="0"/>
              <w:left w:val="single" w:color="000000" w:sz="4" w:space="0"/>
              <w:bottom w:val="single" w:color="000000" w:sz="4" w:space="0"/>
              <w:right w:val="single" w:color="000000" w:sz="4" w:space="0"/>
            </w:tcBorders>
            <w:vAlign w:val="center"/>
          </w:tcPr>
          <w:p w14:paraId="44261FF9">
            <w:pPr>
              <w:pStyle w:val="12"/>
              <w:spacing w:line="360" w:lineRule="auto"/>
              <w:rPr>
                <w:rFonts w:hint="eastAsia" w:ascii="宋体" w:hAnsi="宋体" w:cs="Arial"/>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4B913FE6">
            <w:pPr>
              <w:widowControl/>
              <w:spacing w:line="400" w:lineRule="exact"/>
              <w:rPr>
                <w:rFonts w:hint="eastAsia" w:ascii="宋体" w:hAnsi="宋体"/>
                <w:color w:val="auto"/>
                <w:szCs w:val="21"/>
              </w:rPr>
            </w:pPr>
            <w:r>
              <w:rPr>
                <w:rFonts w:hint="eastAsia" w:ascii="宋体" w:hAnsi="宋体"/>
                <w:color w:val="auto"/>
                <w:szCs w:val="21"/>
              </w:rPr>
              <w:t>30孔充电排插参数：主体采用木质材料。 木板：长*宽58.5*43.7cm，连接线为 2x2.5m㎡，两孔的孔位不少于30个。</w:t>
            </w:r>
          </w:p>
        </w:tc>
        <w:tc>
          <w:tcPr>
            <w:tcW w:w="2090" w:type="dxa"/>
            <w:tcBorders>
              <w:top w:val="single" w:color="000000" w:sz="4" w:space="0"/>
              <w:left w:val="single" w:color="000000" w:sz="4" w:space="0"/>
              <w:bottom w:val="single" w:color="000000" w:sz="4" w:space="0"/>
              <w:right w:val="single" w:color="000000" w:sz="4" w:space="0"/>
            </w:tcBorders>
            <w:vAlign w:val="center"/>
          </w:tcPr>
          <w:p w14:paraId="45934C99">
            <w:pPr>
              <w:widowControl/>
              <w:jc w:val="center"/>
              <w:rPr>
                <w:color w:val="auto"/>
              </w:rPr>
            </w:pPr>
          </w:p>
        </w:tc>
      </w:tr>
      <w:tr w14:paraId="0FE7F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0C0563B7">
            <w:pPr>
              <w:spacing w:line="360" w:lineRule="auto"/>
              <w:jc w:val="center"/>
              <w:rPr>
                <w:rFonts w:hint="eastAsia" w:ascii="宋体" w:hAnsi="宋体"/>
              </w:rPr>
            </w:pPr>
            <w:r>
              <w:rPr>
                <w:rFonts w:hint="eastAsia" w:ascii="宋体" w:hAnsi="宋体"/>
              </w:rPr>
              <w:t>21</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791BF52D">
            <w:pPr>
              <w:widowControl/>
              <w:spacing w:line="400" w:lineRule="exact"/>
              <w:rPr>
                <w:rFonts w:hint="eastAsia" w:ascii="宋体" w:hAnsi="宋体"/>
                <w:color w:val="auto"/>
              </w:rPr>
            </w:pPr>
            <w:r>
              <w:rPr>
                <w:rFonts w:hint="eastAsia" w:ascii="宋体" w:hAnsi="宋体"/>
                <w:color w:val="auto"/>
              </w:rPr>
              <w:t>工作证</w:t>
            </w:r>
          </w:p>
        </w:tc>
        <w:tc>
          <w:tcPr>
            <w:tcW w:w="942" w:type="dxa"/>
            <w:tcBorders>
              <w:top w:val="single" w:color="000000" w:sz="4" w:space="0"/>
              <w:left w:val="single" w:color="000000" w:sz="4" w:space="0"/>
              <w:bottom w:val="single" w:color="000000" w:sz="4" w:space="0"/>
              <w:right w:val="single" w:color="000000" w:sz="4" w:space="0"/>
            </w:tcBorders>
            <w:vAlign w:val="center"/>
          </w:tcPr>
          <w:p w14:paraId="4477E71C">
            <w:pPr>
              <w:spacing w:line="360" w:lineRule="auto"/>
              <w:jc w:val="center"/>
              <w:rPr>
                <w:rFonts w:hint="eastAsia" w:ascii="宋体" w:hAnsi="宋体"/>
                <w:color w:val="auto"/>
              </w:rPr>
            </w:pPr>
            <w:r>
              <w:rPr>
                <w:rFonts w:hint="eastAsia" w:ascii="宋体" w:hAnsi="宋体"/>
                <w:color w:val="auto"/>
              </w:rPr>
              <w:t>200个</w:t>
            </w:r>
          </w:p>
        </w:tc>
        <w:tc>
          <w:tcPr>
            <w:tcW w:w="708" w:type="dxa"/>
            <w:tcBorders>
              <w:top w:val="single" w:color="000000" w:sz="4" w:space="0"/>
              <w:left w:val="single" w:color="000000" w:sz="4" w:space="0"/>
              <w:bottom w:val="single" w:color="000000" w:sz="4" w:space="0"/>
              <w:right w:val="single" w:color="000000" w:sz="4" w:space="0"/>
            </w:tcBorders>
            <w:vAlign w:val="center"/>
          </w:tcPr>
          <w:p w14:paraId="153CF7B3">
            <w:pPr>
              <w:pStyle w:val="12"/>
              <w:spacing w:line="360" w:lineRule="auto"/>
              <w:rPr>
                <w:rFonts w:hint="eastAsia" w:ascii="宋体" w:hAnsi="宋体" w:cs="Arial"/>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7860E2A8">
            <w:pPr>
              <w:widowControl/>
              <w:spacing w:line="400" w:lineRule="exact"/>
              <w:rPr>
                <w:rFonts w:hint="eastAsia" w:ascii="宋体" w:hAnsi="宋体"/>
                <w:color w:val="auto"/>
                <w:szCs w:val="21"/>
              </w:rPr>
            </w:pPr>
            <w:r>
              <w:rPr>
                <w:rFonts w:hint="eastAsia" w:ascii="宋体" w:hAnsi="宋体"/>
                <w:color w:val="auto"/>
                <w:szCs w:val="21"/>
              </w:rPr>
              <w:t>10cm*15cm,每种样式各60个，现场救援指挥部标识样式：(一)工作证样式  绿色工作证背面备注：持本工作证人员，可在事故处置区以外至警戒区之间活动。蓝色工作证背面备注:持本工作证人员，可在整个事故救援现场活动。</w:t>
            </w:r>
          </w:p>
        </w:tc>
        <w:tc>
          <w:tcPr>
            <w:tcW w:w="2090" w:type="dxa"/>
            <w:tcBorders>
              <w:top w:val="single" w:color="000000" w:sz="4" w:space="0"/>
              <w:left w:val="single" w:color="000000" w:sz="4" w:space="0"/>
              <w:bottom w:val="single" w:color="000000" w:sz="4" w:space="0"/>
              <w:right w:val="single" w:color="000000" w:sz="4" w:space="0"/>
            </w:tcBorders>
            <w:vAlign w:val="center"/>
          </w:tcPr>
          <w:p w14:paraId="1DA284F2">
            <w:pPr>
              <w:widowControl/>
              <w:jc w:val="center"/>
              <w:rPr>
                <w:color w:val="auto"/>
              </w:rPr>
            </w:pPr>
          </w:p>
        </w:tc>
      </w:tr>
      <w:tr w14:paraId="3A8A0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4E90B8D1">
            <w:pPr>
              <w:spacing w:line="360" w:lineRule="auto"/>
              <w:jc w:val="center"/>
              <w:rPr>
                <w:rFonts w:hint="eastAsia" w:ascii="宋体" w:hAnsi="宋体"/>
              </w:rPr>
            </w:pPr>
            <w:r>
              <w:rPr>
                <w:rFonts w:hint="eastAsia" w:ascii="宋体" w:hAnsi="宋体"/>
              </w:rPr>
              <w:t>22</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4C147D06">
            <w:pPr>
              <w:widowControl/>
              <w:spacing w:line="400" w:lineRule="exact"/>
              <w:rPr>
                <w:rFonts w:hint="eastAsia" w:ascii="宋体" w:hAnsi="宋体"/>
                <w:color w:val="auto"/>
              </w:rPr>
            </w:pPr>
            <w:r>
              <w:rPr>
                <w:rFonts w:hint="eastAsia" w:ascii="宋体" w:hAnsi="宋体"/>
                <w:color w:val="auto"/>
              </w:rPr>
              <w:t>警戒带</w:t>
            </w:r>
          </w:p>
        </w:tc>
        <w:tc>
          <w:tcPr>
            <w:tcW w:w="942" w:type="dxa"/>
            <w:tcBorders>
              <w:top w:val="single" w:color="000000" w:sz="4" w:space="0"/>
              <w:left w:val="single" w:color="000000" w:sz="4" w:space="0"/>
              <w:bottom w:val="single" w:color="000000" w:sz="4" w:space="0"/>
              <w:right w:val="single" w:color="000000" w:sz="4" w:space="0"/>
            </w:tcBorders>
            <w:vAlign w:val="center"/>
          </w:tcPr>
          <w:p w14:paraId="18D7FCD6">
            <w:pPr>
              <w:spacing w:line="360" w:lineRule="auto"/>
              <w:jc w:val="center"/>
              <w:rPr>
                <w:rFonts w:hint="eastAsia" w:ascii="宋体" w:hAnsi="宋体"/>
                <w:color w:val="auto"/>
              </w:rPr>
            </w:pPr>
            <w:r>
              <w:rPr>
                <w:rFonts w:hint="eastAsia" w:ascii="宋体" w:hAnsi="宋体"/>
                <w:color w:val="auto"/>
              </w:rPr>
              <w:t>10箱</w:t>
            </w:r>
          </w:p>
        </w:tc>
        <w:tc>
          <w:tcPr>
            <w:tcW w:w="708" w:type="dxa"/>
            <w:tcBorders>
              <w:top w:val="single" w:color="000000" w:sz="4" w:space="0"/>
              <w:left w:val="single" w:color="000000" w:sz="4" w:space="0"/>
              <w:bottom w:val="single" w:color="000000" w:sz="4" w:space="0"/>
              <w:right w:val="single" w:color="000000" w:sz="4" w:space="0"/>
            </w:tcBorders>
            <w:vAlign w:val="center"/>
          </w:tcPr>
          <w:p w14:paraId="0686FECD">
            <w:pPr>
              <w:pStyle w:val="12"/>
              <w:spacing w:line="360" w:lineRule="auto"/>
              <w:rPr>
                <w:rFonts w:hint="eastAsia" w:ascii="宋体" w:hAnsi="宋体" w:cs="Arial"/>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5D96168C">
            <w:pPr>
              <w:widowControl/>
              <w:spacing w:line="400" w:lineRule="exact"/>
              <w:rPr>
                <w:rFonts w:hint="eastAsia" w:ascii="宋体" w:hAnsi="宋体"/>
                <w:color w:val="auto"/>
                <w:szCs w:val="21"/>
              </w:rPr>
            </w:pPr>
            <w:r>
              <w:rPr>
                <w:rFonts w:hint="eastAsia" w:ascii="宋体" w:hAnsi="宋体"/>
                <w:color w:val="auto"/>
                <w:szCs w:val="21"/>
              </w:rPr>
              <w:t>加厚盘式，材质:加厚涤纶布。</w:t>
            </w:r>
          </w:p>
          <w:p w14:paraId="5EAA6A24">
            <w:pPr>
              <w:widowControl/>
              <w:spacing w:line="400" w:lineRule="exact"/>
              <w:rPr>
                <w:rFonts w:hint="eastAsia" w:ascii="宋体" w:hAnsi="宋体"/>
                <w:color w:val="auto"/>
                <w:szCs w:val="21"/>
              </w:rPr>
            </w:pPr>
            <w:r>
              <w:rPr>
                <w:rFonts w:hint="eastAsia" w:ascii="宋体" w:hAnsi="宋体"/>
                <w:color w:val="auto"/>
                <w:szCs w:val="21"/>
              </w:rPr>
              <w:t>长度: 100米/盘，一箱10盘反光带:黄白夜光。</w:t>
            </w:r>
          </w:p>
        </w:tc>
        <w:tc>
          <w:tcPr>
            <w:tcW w:w="2090" w:type="dxa"/>
            <w:tcBorders>
              <w:top w:val="single" w:color="000000" w:sz="4" w:space="0"/>
              <w:left w:val="single" w:color="000000" w:sz="4" w:space="0"/>
              <w:bottom w:val="single" w:color="000000" w:sz="4" w:space="0"/>
              <w:right w:val="single" w:color="000000" w:sz="4" w:space="0"/>
            </w:tcBorders>
            <w:vAlign w:val="center"/>
          </w:tcPr>
          <w:p w14:paraId="29C07CCB">
            <w:pPr>
              <w:widowControl/>
              <w:jc w:val="center"/>
            </w:pPr>
          </w:p>
        </w:tc>
      </w:tr>
      <w:tr w14:paraId="7EC55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296606AF">
            <w:pPr>
              <w:spacing w:line="360" w:lineRule="auto"/>
              <w:jc w:val="center"/>
              <w:rPr>
                <w:rFonts w:hint="eastAsia" w:ascii="宋体" w:hAnsi="宋体"/>
              </w:rPr>
            </w:pPr>
            <w:r>
              <w:rPr>
                <w:rFonts w:hint="eastAsia" w:ascii="宋体" w:hAnsi="宋体"/>
              </w:rPr>
              <w:t>23</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13F57D49">
            <w:pPr>
              <w:widowControl/>
              <w:spacing w:line="400" w:lineRule="exact"/>
              <w:rPr>
                <w:rFonts w:hint="eastAsia" w:ascii="宋体" w:hAnsi="宋体"/>
                <w:color w:val="auto"/>
              </w:rPr>
            </w:pPr>
            <w:r>
              <w:rPr>
                <w:rFonts w:hint="eastAsia" w:ascii="宋体" w:hAnsi="宋体"/>
                <w:color w:val="auto"/>
              </w:rPr>
              <w:t>防汛沙袋</w:t>
            </w:r>
          </w:p>
        </w:tc>
        <w:tc>
          <w:tcPr>
            <w:tcW w:w="942" w:type="dxa"/>
            <w:tcBorders>
              <w:top w:val="single" w:color="000000" w:sz="4" w:space="0"/>
              <w:left w:val="single" w:color="000000" w:sz="4" w:space="0"/>
              <w:bottom w:val="single" w:color="000000" w:sz="4" w:space="0"/>
              <w:right w:val="single" w:color="000000" w:sz="4" w:space="0"/>
            </w:tcBorders>
            <w:vAlign w:val="center"/>
          </w:tcPr>
          <w:p w14:paraId="7776FECF">
            <w:pPr>
              <w:spacing w:line="360" w:lineRule="auto"/>
              <w:jc w:val="center"/>
              <w:rPr>
                <w:rFonts w:hint="eastAsia" w:ascii="宋体" w:hAnsi="宋体"/>
                <w:color w:val="auto"/>
              </w:rPr>
            </w:pPr>
            <w:r>
              <w:rPr>
                <w:rFonts w:hint="eastAsia" w:ascii="宋体" w:hAnsi="宋体"/>
                <w:color w:val="auto"/>
              </w:rPr>
              <w:t>300只</w:t>
            </w:r>
          </w:p>
        </w:tc>
        <w:tc>
          <w:tcPr>
            <w:tcW w:w="708" w:type="dxa"/>
            <w:tcBorders>
              <w:top w:val="single" w:color="000000" w:sz="4" w:space="0"/>
              <w:left w:val="single" w:color="000000" w:sz="4" w:space="0"/>
              <w:bottom w:val="single" w:color="000000" w:sz="4" w:space="0"/>
              <w:right w:val="single" w:color="000000" w:sz="4" w:space="0"/>
            </w:tcBorders>
            <w:vAlign w:val="center"/>
          </w:tcPr>
          <w:p w14:paraId="09410759">
            <w:pPr>
              <w:pStyle w:val="12"/>
              <w:spacing w:line="360" w:lineRule="auto"/>
              <w:rPr>
                <w:rFonts w:hint="eastAsia" w:ascii="宋体" w:hAnsi="宋体" w:cs="Arial"/>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5802473E">
            <w:pPr>
              <w:widowControl/>
              <w:spacing w:line="400" w:lineRule="exact"/>
              <w:rPr>
                <w:rFonts w:hint="eastAsia" w:ascii="宋体" w:hAnsi="宋体"/>
                <w:color w:val="auto"/>
                <w:szCs w:val="21"/>
              </w:rPr>
            </w:pPr>
            <w:r>
              <w:rPr>
                <w:rFonts w:hint="eastAsia" w:ascii="宋体" w:hAnsi="宋体"/>
                <w:color w:val="auto"/>
                <w:szCs w:val="21"/>
              </w:rPr>
              <w:t>加厚帆布抽绳款,尺寸25*70cm,容量20KG以上。</w:t>
            </w:r>
          </w:p>
        </w:tc>
        <w:tc>
          <w:tcPr>
            <w:tcW w:w="2090" w:type="dxa"/>
            <w:tcBorders>
              <w:top w:val="single" w:color="000000" w:sz="4" w:space="0"/>
              <w:left w:val="single" w:color="000000" w:sz="4" w:space="0"/>
              <w:bottom w:val="single" w:color="000000" w:sz="4" w:space="0"/>
              <w:right w:val="single" w:color="000000" w:sz="4" w:space="0"/>
            </w:tcBorders>
            <w:vAlign w:val="center"/>
          </w:tcPr>
          <w:p w14:paraId="56B46270">
            <w:pPr>
              <w:widowControl/>
              <w:jc w:val="center"/>
            </w:pPr>
          </w:p>
        </w:tc>
      </w:tr>
      <w:tr w14:paraId="618E5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3D17ADA2">
            <w:pPr>
              <w:spacing w:line="360" w:lineRule="auto"/>
              <w:jc w:val="center"/>
              <w:rPr>
                <w:rFonts w:hint="eastAsia" w:ascii="宋体" w:hAnsi="宋体"/>
              </w:rPr>
            </w:pPr>
            <w:r>
              <w:rPr>
                <w:rFonts w:hint="eastAsia" w:ascii="宋体" w:hAnsi="宋体"/>
              </w:rPr>
              <w:t>24</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331B1886">
            <w:pPr>
              <w:widowControl/>
              <w:spacing w:line="400" w:lineRule="exact"/>
              <w:rPr>
                <w:rFonts w:hint="eastAsia" w:ascii="宋体" w:hAnsi="宋体"/>
                <w:color w:val="auto"/>
              </w:rPr>
            </w:pPr>
            <w:r>
              <w:rPr>
                <w:rFonts w:hint="eastAsia" w:ascii="宋体" w:hAnsi="宋体"/>
                <w:color w:val="auto"/>
              </w:rPr>
              <w:t>桌布</w:t>
            </w:r>
          </w:p>
        </w:tc>
        <w:tc>
          <w:tcPr>
            <w:tcW w:w="942" w:type="dxa"/>
            <w:tcBorders>
              <w:top w:val="single" w:color="000000" w:sz="4" w:space="0"/>
              <w:left w:val="single" w:color="000000" w:sz="4" w:space="0"/>
              <w:bottom w:val="single" w:color="000000" w:sz="4" w:space="0"/>
              <w:right w:val="single" w:color="000000" w:sz="4" w:space="0"/>
            </w:tcBorders>
            <w:vAlign w:val="center"/>
          </w:tcPr>
          <w:p w14:paraId="6446DE76">
            <w:pPr>
              <w:spacing w:line="360" w:lineRule="auto"/>
              <w:jc w:val="center"/>
              <w:rPr>
                <w:rFonts w:hint="eastAsia" w:ascii="宋体" w:hAnsi="宋体"/>
                <w:color w:val="auto"/>
              </w:rPr>
            </w:pPr>
            <w:r>
              <w:rPr>
                <w:rFonts w:hint="eastAsia" w:ascii="宋体" w:hAnsi="宋体"/>
                <w:color w:val="auto"/>
              </w:rPr>
              <w:t>2个</w:t>
            </w:r>
          </w:p>
        </w:tc>
        <w:tc>
          <w:tcPr>
            <w:tcW w:w="708" w:type="dxa"/>
            <w:tcBorders>
              <w:top w:val="single" w:color="000000" w:sz="4" w:space="0"/>
              <w:left w:val="single" w:color="000000" w:sz="4" w:space="0"/>
              <w:bottom w:val="single" w:color="000000" w:sz="4" w:space="0"/>
              <w:right w:val="single" w:color="000000" w:sz="4" w:space="0"/>
            </w:tcBorders>
            <w:vAlign w:val="center"/>
          </w:tcPr>
          <w:p w14:paraId="26FF0B41">
            <w:pPr>
              <w:pStyle w:val="12"/>
              <w:spacing w:line="360" w:lineRule="auto"/>
              <w:rPr>
                <w:rFonts w:hint="eastAsia" w:ascii="宋体" w:hAnsi="宋体" w:cs="Arial"/>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3AE4B523">
            <w:pPr>
              <w:widowControl/>
              <w:spacing w:line="400" w:lineRule="exact"/>
              <w:rPr>
                <w:rFonts w:hint="eastAsia" w:ascii="宋体" w:hAnsi="宋体"/>
                <w:color w:val="auto"/>
                <w:szCs w:val="21"/>
              </w:rPr>
            </w:pPr>
            <w:r>
              <w:rPr>
                <w:rFonts w:hint="eastAsia" w:ascii="宋体" w:hAnsi="宋体"/>
                <w:color w:val="auto"/>
                <w:szCs w:val="21"/>
              </w:rPr>
              <w:t>材质:金丝绒，颜色:蓝色尺寸: 7000mm*2000mm</w:t>
            </w:r>
          </w:p>
        </w:tc>
        <w:tc>
          <w:tcPr>
            <w:tcW w:w="2090" w:type="dxa"/>
            <w:tcBorders>
              <w:top w:val="single" w:color="000000" w:sz="4" w:space="0"/>
              <w:left w:val="single" w:color="000000" w:sz="4" w:space="0"/>
              <w:bottom w:val="single" w:color="000000" w:sz="4" w:space="0"/>
              <w:right w:val="single" w:color="000000" w:sz="4" w:space="0"/>
            </w:tcBorders>
            <w:vAlign w:val="center"/>
          </w:tcPr>
          <w:p w14:paraId="531903B9">
            <w:pPr>
              <w:widowControl/>
              <w:jc w:val="center"/>
            </w:pPr>
          </w:p>
        </w:tc>
      </w:tr>
      <w:tr w14:paraId="1F5A7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4928B355">
            <w:pPr>
              <w:spacing w:line="360" w:lineRule="auto"/>
              <w:jc w:val="center"/>
              <w:rPr>
                <w:rFonts w:hint="eastAsia" w:ascii="宋体" w:hAnsi="宋体"/>
              </w:rPr>
            </w:pPr>
            <w:r>
              <w:rPr>
                <w:rFonts w:hint="eastAsia" w:ascii="宋体" w:hAnsi="宋体"/>
              </w:rPr>
              <w:t>25</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4DCB9C82">
            <w:pPr>
              <w:widowControl/>
              <w:spacing w:line="400" w:lineRule="exact"/>
              <w:rPr>
                <w:rFonts w:hint="eastAsia" w:ascii="宋体" w:hAnsi="宋体"/>
                <w:color w:val="auto"/>
              </w:rPr>
            </w:pPr>
            <w:r>
              <w:rPr>
                <w:rFonts w:hint="eastAsia" w:ascii="宋体" w:hAnsi="宋体"/>
                <w:color w:val="auto"/>
              </w:rPr>
              <w:t>氮化镓超级快充充电宝</w:t>
            </w:r>
          </w:p>
        </w:tc>
        <w:tc>
          <w:tcPr>
            <w:tcW w:w="942" w:type="dxa"/>
            <w:tcBorders>
              <w:top w:val="single" w:color="000000" w:sz="4" w:space="0"/>
              <w:left w:val="single" w:color="000000" w:sz="4" w:space="0"/>
              <w:bottom w:val="single" w:color="000000" w:sz="4" w:space="0"/>
              <w:right w:val="single" w:color="000000" w:sz="4" w:space="0"/>
            </w:tcBorders>
            <w:vAlign w:val="center"/>
          </w:tcPr>
          <w:p w14:paraId="2326F09A">
            <w:pPr>
              <w:spacing w:line="360" w:lineRule="auto"/>
              <w:jc w:val="center"/>
              <w:rPr>
                <w:rFonts w:hint="eastAsia" w:ascii="宋体" w:hAnsi="宋体"/>
                <w:color w:val="auto"/>
              </w:rPr>
            </w:pPr>
            <w:r>
              <w:rPr>
                <w:rFonts w:hint="eastAsia" w:ascii="宋体" w:hAnsi="宋体"/>
                <w:color w:val="auto"/>
              </w:rPr>
              <w:t>35套</w:t>
            </w:r>
          </w:p>
        </w:tc>
        <w:tc>
          <w:tcPr>
            <w:tcW w:w="708" w:type="dxa"/>
            <w:tcBorders>
              <w:top w:val="single" w:color="000000" w:sz="4" w:space="0"/>
              <w:left w:val="single" w:color="000000" w:sz="4" w:space="0"/>
              <w:bottom w:val="single" w:color="000000" w:sz="4" w:space="0"/>
              <w:right w:val="single" w:color="000000" w:sz="4" w:space="0"/>
            </w:tcBorders>
            <w:vAlign w:val="center"/>
          </w:tcPr>
          <w:p w14:paraId="6A1FBC80">
            <w:pPr>
              <w:pStyle w:val="12"/>
              <w:spacing w:line="360" w:lineRule="auto"/>
              <w:rPr>
                <w:rFonts w:hint="eastAsia" w:ascii="宋体" w:hAnsi="宋体" w:cs="Arial"/>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38129CA2">
            <w:pPr>
              <w:widowControl/>
              <w:spacing w:line="400" w:lineRule="exact"/>
              <w:rPr>
                <w:rFonts w:hint="eastAsia" w:ascii="宋体" w:hAnsi="宋体"/>
                <w:color w:val="auto"/>
                <w:szCs w:val="21"/>
              </w:rPr>
            </w:pPr>
            <w:r>
              <w:rPr>
                <w:rFonts w:hint="eastAsia" w:ascii="宋体" w:hAnsi="宋体"/>
                <w:color w:val="auto"/>
                <w:szCs w:val="21"/>
              </w:rPr>
              <w:t>22.5W氮化镓超级快充，20000毫安，100W总输出功率，电量显示，带照明，自带四线，品电芯:1260110*2产品尺寸:148*69*33mm产品颜色:灰；产品输出:Type-C输出:</w:t>
            </w:r>
          </w:p>
          <w:p w14:paraId="202395D6">
            <w:pPr>
              <w:widowControl/>
              <w:spacing w:line="400" w:lineRule="exact"/>
              <w:rPr>
                <w:rFonts w:hint="eastAsia" w:ascii="宋体" w:hAnsi="宋体"/>
                <w:color w:val="auto"/>
                <w:szCs w:val="21"/>
              </w:rPr>
            </w:pPr>
            <w:r>
              <w:rPr>
                <w:rFonts w:hint="eastAsia" w:ascii="宋体" w:hAnsi="宋体"/>
                <w:color w:val="auto"/>
                <w:szCs w:val="21"/>
              </w:rPr>
              <w:t xml:space="preserve">USB输出: 5V/3A9V2.2A12V1.6A  </w:t>
            </w:r>
          </w:p>
          <w:p w14:paraId="74314E9E">
            <w:pPr>
              <w:widowControl/>
              <w:spacing w:line="400" w:lineRule="exact"/>
              <w:rPr>
                <w:rFonts w:hint="eastAsia" w:ascii="宋体" w:hAnsi="宋体"/>
                <w:color w:val="auto"/>
                <w:szCs w:val="21"/>
              </w:rPr>
            </w:pPr>
            <w:r>
              <w:rPr>
                <w:rFonts w:hint="eastAsia" w:ascii="宋体" w:hAnsi="宋体"/>
                <w:color w:val="auto"/>
                <w:szCs w:val="21"/>
              </w:rPr>
              <w:t>4.5V5A5V3A9V2A12V1.5A Lightning输出:</w:t>
            </w:r>
          </w:p>
          <w:p w14:paraId="3553EEB6">
            <w:pPr>
              <w:widowControl/>
              <w:spacing w:line="400" w:lineRule="exact"/>
              <w:rPr>
                <w:rFonts w:hint="eastAsia" w:ascii="宋体" w:hAnsi="宋体"/>
                <w:color w:val="auto"/>
                <w:szCs w:val="21"/>
              </w:rPr>
            </w:pPr>
            <w:r>
              <w:rPr>
                <w:rFonts w:hint="eastAsia" w:ascii="宋体" w:hAnsi="宋体"/>
                <w:color w:val="auto"/>
                <w:szCs w:val="21"/>
              </w:rPr>
              <w:t>5V/3A9V2.2A12V1.6A micro输出:</w:t>
            </w:r>
          </w:p>
          <w:p w14:paraId="148832AF">
            <w:pPr>
              <w:widowControl/>
              <w:spacing w:line="400" w:lineRule="exact"/>
              <w:rPr>
                <w:rFonts w:hint="eastAsia" w:ascii="宋体" w:hAnsi="宋体"/>
                <w:color w:val="auto"/>
                <w:szCs w:val="21"/>
              </w:rPr>
            </w:pPr>
            <w:r>
              <w:rPr>
                <w:rFonts w:hint="eastAsia" w:ascii="宋体" w:hAnsi="宋体"/>
                <w:color w:val="auto"/>
                <w:szCs w:val="21"/>
              </w:rPr>
              <w:t>5V/3A9V2.2A12V1.6A</w:t>
            </w:r>
          </w:p>
          <w:p w14:paraId="295E3F36">
            <w:pPr>
              <w:widowControl/>
              <w:spacing w:line="400" w:lineRule="exact"/>
              <w:rPr>
                <w:rFonts w:hint="eastAsia" w:ascii="宋体" w:hAnsi="宋体"/>
                <w:color w:val="auto"/>
                <w:szCs w:val="21"/>
              </w:rPr>
            </w:pPr>
            <w:r>
              <w:rPr>
                <w:rFonts w:hint="eastAsia" w:ascii="宋体" w:hAnsi="宋体"/>
                <w:color w:val="auto"/>
                <w:szCs w:val="21"/>
              </w:rPr>
              <w:t>产品输入:USB输入:M00I  5V2A 9V2A 12V1.5A00</w:t>
            </w:r>
          </w:p>
          <w:p w14:paraId="0BE92DDD">
            <w:pPr>
              <w:widowControl/>
              <w:spacing w:line="400" w:lineRule="exact"/>
              <w:rPr>
                <w:rFonts w:hint="eastAsia" w:ascii="宋体" w:hAnsi="宋体"/>
                <w:color w:val="auto"/>
                <w:szCs w:val="21"/>
              </w:rPr>
            </w:pPr>
            <w:r>
              <w:rPr>
                <w:rFonts w:hint="eastAsia" w:ascii="宋体" w:hAnsi="宋体"/>
                <w:color w:val="auto"/>
                <w:szCs w:val="21"/>
              </w:rPr>
              <w:t>Type-C输入:5V3A9V2A12V1.5A mirco输入:</w:t>
            </w:r>
          </w:p>
          <w:p w14:paraId="219DDD3A">
            <w:pPr>
              <w:widowControl/>
              <w:spacing w:line="400" w:lineRule="exact"/>
              <w:rPr>
                <w:rFonts w:hint="eastAsia" w:ascii="宋体" w:hAnsi="宋体"/>
                <w:color w:val="auto"/>
                <w:szCs w:val="21"/>
              </w:rPr>
            </w:pPr>
            <w:r>
              <w:rPr>
                <w:rFonts w:hint="eastAsia" w:ascii="宋体" w:hAnsi="宋体"/>
                <w:color w:val="auto"/>
                <w:szCs w:val="21"/>
              </w:rPr>
              <w:t>5V2A 9V2A 12V1.5A。</w:t>
            </w:r>
          </w:p>
        </w:tc>
        <w:tc>
          <w:tcPr>
            <w:tcW w:w="2090" w:type="dxa"/>
            <w:tcBorders>
              <w:top w:val="single" w:color="000000" w:sz="4" w:space="0"/>
              <w:left w:val="single" w:color="000000" w:sz="4" w:space="0"/>
              <w:bottom w:val="single" w:color="000000" w:sz="4" w:space="0"/>
              <w:right w:val="single" w:color="000000" w:sz="4" w:space="0"/>
            </w:tcBorders>
            <w:vAlign w:val="center"/>
          </w:tcPr>
          <w:p w14:paraId="04AE2DE4">
            <w:pPr>
              <w:widowControl/>
              <w:jc w:val="center"/>
            </w:pPr>
          </w:p>
        </w:tc>
      </w:tr>
      <w:tr w14:paraId="48B80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7185A2FC">
            <w:pPr>
              <w:spacing w:line="360" w:lineRule="auto"/>
              <w:jc w:val="center"/>
              <w:rPr>
                <w:rFonts w:hint="eastAsia" w:ascii="宋体" w:hAnsi="宋体"/>
              </w:rPr>
            </w:pPr>
            <w:r>
              <w:rPr>
                <w:rFonts w:hint="eastAsia" w:ascii="宋体" w:hAnsi="宋体"/>
              </w:rPr>
              <w:t>26</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10C2C395">
            <w:pPr>
              <w:widowControl/>
              <w:spacing w:line="400" w:lineRule="exact"/>
              <w:rPr>
                <w:rFonts w:hint="eastAsia" w:ascii="宋体" w:hAnsi="宋体"/>
                <w:color w:val="auto"/>
              </w:rPr>
            </w:pPr>
            <w:r>
              <w:rPr>
                <w:rFonts w:hint="eastAsia" w:ascii="宋体" w:hAnsi="宋体"/>
                <w:color w:val="auto"/>
              </w:rPr>
              <w:t>无人机专用电池</w:t>
            </w:r>
          </w:p>
        </w:tc>
        <w:tc>
          <w:tcPr>
            <w:tcW w:w="942" w:type="dxa"/>
            <w:tcBorders>
              <w:top w:val="single" w:color="000000" w:sz="4" w:space="0"/>
              <w:left w:val="single" w:color="000000" w:sz="4" w:space="0"/>
              <w:bottom w:val="single" w:color="000000" w:sz="4" w:space="0"/>
              <w:right w:val="single" w:color="000000" w:sz="4" w:space="0"/>
            </w:tcBorders>
            <w:vAlign w:val="center"/>
          </w:tcPr>
          <w:p w14:paraId="6FF92B39">
            <w:pPr>
              <w:spacing w:line="360" w:lineRule="auto"/>
              <w:jc w:val="center"/>
              <w:rPr>
                <w:rFonts w:hint="eastAsia" w:ascii="宋体" w:hAnsi="宋体"/>
                <w:color w:val="auto"/>
              </w:rPr>
            </w:pPr>
            <w:r>
              <w:rPr>
                <w:rFonts w:hint="eastAsia" w:ascii="宋体" w:hAnsi="宋体"/>
                <w:color w:val="auto"/>
              </w:rPr>
              <w:t>6个</w:t>
            </w:r>
          </w:p>
        </w:tc>
        <w:tc>
          <w:tcPr>
            <w:tcW w:w="708" w:type="dxa"/>
            <w:tcBorders>
              <w:top w:val="single" w:color="000000" w:sz="4" w:space="0"/>
              <w:left w:val="single" w:color="000000" w:sz="4" w:space="0"/>
              <w:bottom w:val="single" w:color="000000" w:sz="4" w:space="0"/>
              <w:right w:val="single" w:color="000000" w:sz="4" w:space="0"/>
            </w:tcBorders>
            <w:vAlign w:val="center"/>
          </w:tcPr>
          <w:p w14:paraId="64E3772D">
            <w:pPr>
              <w:pStyle w:val="12"/>
              <w:spacing w:line="360" w:lineRule="auto"/>
              <w:rPr>
                <w:rFonts w:hint="eastAsia" w:ascii="宋体" w:hAnsi="宋体" w:cs="Arial"/>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3BF23164">
            <w:pPr>
              <w:widowControl/>
              <w:spacing w:line="400" w:lineRule="exact"/>
              <w:rPr>
                <w:rFonts w:hint="eastAsia" w:ascii="宋体" w:hAnsi="宋体"/>
                <w:color w:val="auto"/>
                <w:szCs w:val="21"/>
              </w:rPr>
            </w:pPr>
            <w:r>
              <w:rPr>
                <w:rFonts w:hint="eastAsia" w:ascii="宋体" w:hAnsi="宋体"/>
                <w:color w:val="auto"/>
                <w:szCs w:val="21"/>
              </w:rPr>
              <w:t>无人机专业版</w:t>
            </w:r>
          </w:p>
        </w:tc>
        <w:tc>
          <w:tcPr>
            <w:tcW w:w="2090" w:type="dxa"/>
            <w:tcBorders>
              <w:top w:val="single" w:color="000000" w:sz="4" w:space="0"/>
              <w:left w:val="single" w:color="000000" w:sz="4" w:space="0"/>
              <w:bottom w:val="single" w:color="000000" w:sz="4" w:space="0"/>
              <w:right w:val="single" w:color="000000" w:sz="4" w:space="0"/>
            </w:tcBorders>
            <w:vAlign w:val="center"/>
          </w:tcPr>
          <w:p w14:paraId="0480D5A0">
            <w:pPr>
              <w:widowControl/>
              <w:jc w:val="center"/>
            </w:pPr>
          </w:p>
        </w:tc>
      </w:tr>
      <w:tr w14:paraId="46997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28872CFE">
            <w:pPr>
              <w:spacing w:line="360" w:lineRule="auto"/>
              <w:jc w:val="center"/>
              <w:rPr>
                <w:rFonts w:hint="eastAsia" w:ascii="宋体" w:hAnsi="宋体"/>
              </w:rPr>
            </w:pPr>
            <w:r>
              <w:rPr>
                <w:rFonts w:hint="eastAsia" w:ascii="宋体" w:hAnsi="宋体"/>
              </w:rPr>
              <w:t>27</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73723F52">
            <w:pPr>
              <w:widowControl/>
              <w:spacing w:line="400" w:lineRule="exact"/>
              <w:rPr>
                <w:rFonts w:hint="eastAsia" w:ascii="宋体" w:hAnsi="宋体"/>
                <w:color w:val="auto"/>
              </w:rPr>
            </w:pPr>
            <w:r>
              <w:rPr>
                <w:rFonts w:hint="eastAsia" w:ascii="宋体" w:hAnsi="宋体"/>
                <w:color w:val="auto"/>
              </w:rPr>
              <w:t>无人机专用电池</w:t>
            </w:r>
          </w:p>
        </w:tc>
        <w:tc>
          <w:tcPr>
            <w:tcW w:w="942" w:type="dxa"/>
            <w:tcBorders>
              <w:top w:val="single" w:color="000000" w:sz="4" w:space="0"/>
              <w:left w:val="single" w:color="000000" w:sz="4" w:space="0"/>
              <w:bottom w:val="single" w:color="000000" w:sz="4" w:space="0"/>
              <w:right w:val="single" w:color="000000" w:sz="4" w:space="0"/>
            </w:tcBorders>
            <w:vAlign w:val="center"/>
          </w:tcPr>
          <w:p w14:paraId="549B62D8">
            <w:pPr>
              <w:spacing w:line="360" w:lineRule="auto"/>
              <w:jc w:val="center"/>
              <w:rPr>
                <w:rFonts w:hint="eastAsia" w:ascii="宋体" w:hAnsi="宋体"/>
                <w:color w:val="auto"/>
              </w:rPr>
            </w:pPr>
            <w:r>
              <w:rPr>
                <w:rFonts w:hint="eastAsia" w:ascii="宋体" w:hAnsi="宋体"/>
                <w:color w:val="auto"/>
              </w:rPr>
              <w:t>3个</w:t>
            </w:r>
          </w:p>
        </w:tc>
        <w:tc>
          <w:tcPr>
            <w:tcW w:w="708" w:type="dxa"/>
            <w:tcBorders>
              <w:top w:val="single" w:color="000000" w:sz="4" w:space="0"/>
              <w:left w:val="single" w:color="000000" w:sz="4" w:space="0"/>
              <w:bottom w:val="single" w:color="000000" w:sz="4" w:space="0"/>
              <w:right w:val="single" w:color="000000" w:sz="4" w:space="0"/>
            </w:tcBorders>
            <w:vAlign w:val="center"/>
          </w:tcPr>
          <w:p w14:paraId="4C4C4A37">
            <w:pPr>
              <w:pStyle w:val="12"/>
              <w:spacing w:line="360" w:lineRule="auto"/>
              <w:rPr>
                <w:rFonts w:hint="eastAsia" w:ascii="宋体" w:hAnsi="宋体" w:cs="Arial"/>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3AC9F7BA">
            <w:pPr>
              <w:widowControl/>
              <w:spacing w:line="400" w:lineRule="exact"/>
              <w:rPr>
                <w:rFonts w:hint="eastAsia" w:ascii="宋体" w:hAnsi="宋体"/>
                <w:color w:val="auto"/>
                <w:szCs w:val="21"/>
              </w:rPr>
            </w:pPr>
            <w:r>
              <w:rPr>
                <w:rFonts w:hint="eastAsia" w:ascii="宋体" w:hAnsi="宋体"/>
                <w:color w:val="auto"/>
                <w:szCs w:val="21"/>
              </w:rPr>
              <w:t>专业版电池，容量5000mAh，15.4V，77Wh，电池类型，锂聚合物电池（LiPo），内置电池管理系统（BMS），可实时监控电池状态，包括电量、温度、电压等。充电时间：使用官方充电器（65W USB-C充电器）时，约90分钟可充满电。支持快充技术，充电速度较快。续航时间：在理想条件下，无人机的续航时间可达40分钟以上。</w:t>
            </w:r>
          </w:p>
        </w:tc>
        <w:tc>
          <w:tcPr>
            <w:tcW w:w="2090" w:type="dxa"/>
            <w:tcBorders>
              <w:top w:val="single" w:color="000000" w:sz="4" w:space="0"/>
              <w:left w:val="single" w:color="000000" w:sz="4" w:space="0"/>
              <w:bottom w:val="single" w:color="000000" w:sz="4" w:space="0"/>
              <w:right w:val="single" w:color="000000" w:sz="4" w:space="0"/>
            </w:tcBorders>
            <w:vAlign w:val="center"/>
          </w:tcPr>
          <w:p w14:paraId="306819D3">
            <w:pPr>
              <w:widowControl/>
              <w:jc w:val="center"/>
            </w:pPr>
          </w:p>
        </w:tc>
      </w:tr>
      <w:tr w14:paraId="434DE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0BF485A9">
            <w:pPr>
              <w:spacing w:line="360" w:lineRule="auto"/>
              <w:jc w:val="center"/>
              <w:rPr>
                <w:rFonts w:hint="eastAsia" w:ascii="宋体" w:hAnsi="宋体"/>
              </w:rPr>
            </w:pPr>
            <w:r>
              <w:rPr>
                <w:rFonts w:hint="eastAsia" w:ascii="宋体" w:hAnsi="宋体"/>
              </w:rPr>
              <w:t>28</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0D1D2CC4">
            <w:pPr>
              <w:widowControl/>
              <w:spacing w:line="400" w:lineRule="exact"/>
              <w:rPr>
                <w:rFonts w:hint="eastAsia" w:ascii="宋体" w:hAnsi="宋体"/>
                <w:color w:val="auto"/>
              </w:rPr>
            </w:pPr>
            <w:r>
              <w:rPr>
                <w:rFonts w:hint="eastAsia" w:ascii="宋体" w:hAnsi="宋体"/>
                <w:color w:val="auto"/>
              </w:rPr>
              <w:t>无人机充电管家</w:t>
            </w:r>
          </w:p>
        </w:tc>
        <w:tc>
          <w:tcPr>
            <w:tcW w:w="942" w:type="dxa"/>
            <w:tcBorders>
              <w:top w:val="single" w:color="000000" w:sz="4" w:space="0"/>
              <w:left w:val="single" w:color="000000" w:sz="4" w:space="0"/>
              <w:bottom w:val="single" w:color="000000" w:sz="4" w:space="0"/>
              <w:right w:val="single" w:color="000000" w:sz="4" w:space="0"/>
            </w:tcBorders>
            <w:vAlign w:val="center"/>
          </w:tcPr>
          <w:p w14:paraId="0EAA6F2C">
            <w:pPr>
              <w:spacing w:line="360" w:lineRule="auto"/>
              <w:jc w:val="center"/>
              <w:rPr>
                <w:rFonts w:hint="eastAsia" w:ascii="宋体" w:hAnsi="宋体"/>
                <w:color w:val="auto"/>
              </w:rPr>
            </w:pPr>
            <w:r>
              <w:rPr>
                <w:rFonts w:hint="eastAsia" w:ascii="宋体" w:hAnsi="宋体"/>
                <w:color w:val="auto"/>
              </w:rPr>
              <w:t>1个</w:t>
            </w:r>
          </w:p>
        </w:tc>
        <w:tc>
          <w:tcPr>
            <w:tcW w:w="708" w:type="dxa"/>
            <w:tcBorders>
              <w:top w:val="single" w:color="000000" w:sz="4" w:space="0"/>
              <w:left w:val="single" w:color="000000" w:sz="4" w:space="0"/>
              <w:bottom w:val="single" w:color="000000" w:sz="4" w:space="0"/>
              <w:right w:val="single" w:color="000000" w:sz="4" w:space="0"/>
            </w:tcBorders>
            <w:vAlign w:val="center"/>
          </w:tcPr>
          <w:p w14:paraId="27BC3228">
            <w:pPr>
              <w:pStyle w:val="12"/>
              <w:spacing w:line="360" w:lineRule="auto"/>
              <w:rPr>
                <w:rFonts w:hint="eastAsia" w:ascii="宋体" w:hAnsi="宋体" w:cs="Arial"/>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0564995A">
            <w:pPr>
              <w:widowControl/>
              <w:spacing w:line="400" w:lineRule="exact"/>
              <w:rPr>
                <w:rFonts w:hint="eastAsia" w:ascii="宋体" w:hAnsi="宋体"/>
                <w:color w:val="auto"/>
                <w:szCs w:val="21"/>
              </w:rPr>
            </w:pPr>
            <w:r>
              <w:rPr>
                <w:rFonts w:hint="eastAsia" w:ascii="宋体" w:hAnsi="宋体"/>
                <w:color w:val="auto"/>
                <w:szCs w:val="21"/>
              </w:rPr>
              <w:t>型号：DJI Mavic 3 电池充电管家，专为无人机电池设计的多功能充电设备，可以同时为多块电池充电，并提供智能充电管理功能。适用于Mavic 3、Mavic 3 Cine等机型的电池。支持官方65W USB-C充电器或其他兼容的USB-C充电器，输入接口：USB-C接口，输出接口：每个电池槽位独立输出，最多可同时为3块电池充电。充电速度较快，充电管家会自动检测电池电量，优先为电量较高的电池充电，依次进行，确保充电效率。内置过充保护、过放保护、温度保护等功能，确保电池充电安全。每个电池槽位都有LED指示灯，显示电池的充电状态和剩余电量。尺寸：约 120mm × 80mm × 40mm，重量：约 200克。</w:t>
            </w:r>
            <w:r>
              <w:rPr>
                <w:rFonts w:hint="eastAsia" w:ascii="宋体" w:hAnsi="宋体"/>
                <w:b/>
                <w:bCs/>
                <w:color w:val="auto"/>
                <w:szCs w:val="21"/>
              </w:rPr>
              <w:t>（必须满足)</w:t>
            </w:r>
          </w:p>
        </w:tc>
        <w:tc>
          <w:tcPr>
            <w:tcW w:w="2090" w:type="dxa"/>
            <w:tcBorders>
              <w:top w:val="single" w:color="000000" w:sz="4" w:space="0"/>
              <w:left w:val="single" w:color="000000" w:sz="4" w:space="0"/>
              <w:bottom w:val="single" w:color="000000" w:sz="4" w:space="0"/>
              <w:right w:val="single" w:color="000000" w:sz="4" w:space="0"/>
            </w:tcBorders>
            <w:vAlign w:val="center"/>
          </w:tcPr>
          <w:p w14:paraId="239D2DBB">
            <w:pPr>
              <w:widowControl/>
              <w:jc w:val="center"/>
            </w:pPr>
          </w:p>
        </w:tc>
      </w:tr>
      <w:tr w14:paraId="6376B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4EA16FA5">
            <w:pPr>
              <w:spacing w:line="360" w:lineRule="auto"/>
              <w:jc w:val="center"/>
              <w:rPr>
                <w:rFonts w:hint="eastAsia" w:ascii="宋体" w:hAnsi="宋体"/>
              </w:rPr>
            </w:pPr>
            <w:r>
              <w:rPr>
                <w:rFonts w:hint="eastAsia" w:ascii="宋体" w:hAnsi="宋体"/>
              </w:rPr>
              <w:t>29</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66C7211E">
            <w:pPr>
              <w:widowControl/>
              <w:spacing w:line="400" w:lineRule="exact"/>
              <w:rPr>
                <w:rFonts w:hint="eastAsia" w:ascii="宋体" w:hAnsi="宋体"/>
                <w:color w:val="auto"/>
              </w:rPr>
            </w:pPr>
            <w:r>
              <w:rPr>
                <w:rFonts w:hint="eastAsia" w:ascii="宋体" w:hAnsi="宋体"/>
                <w:color w:val="auto"/>
              </w:rPr>
              <w:t>无人机螺旋桨</w:t>
            </w:r>
          </w:p>
        </w:tc>
        <w:tc>
          <w:tcPr>
            <w:tcW w:w="942" w:type="dxa"/>
            <w:tcBorders>
              <w:top w:val="single" w:color="000000" w:sz="4" w:space="0"/>
              <w:left w:val="single" w:color="000000" w:sz="4" w:space="0"/>
              <w:bottom w:val="single" w:color="000000" w:sz="4" w:space="0"/>
              <w:right w:val="single" w:color="000000" w:sz="4" w:space="0"/>
            </w:tcBorders>
            <w:vAlign w:val="center"/>
          </w:tcPr>
          <w:p w14:paraId="288AC779">
            <w:pPr>
              <w:spacing w:line="360" w:lineRule="auto"/>
              <w:jc w:val="center"/>
              <w:rPr>
                <w:rFonts w:hint="eastAsia" w:ascii="宋体" w:hAnsi="宋体"/>
                <w:color w:val="auto"/>
              </w:rPr>
            </w:pPr>
            <w:r>
              <w:rPr>
                <w:rFonts w:hint="eastAsia" w:ascii="宋体" w:hAnsi="宋体"/>
                <w:color w:val="auto"/>
              </w:rPr>
              <w:t>15副</w:t>
            </w:r>
          </w:p>
        </w:tc>
        <w:tc>
          <w:tcPr>
            <w:tcW w:w="708" w:type="dxa"/>
            <w:tcBorders>
              <w:top w:val="single" w:color="000000" w:sz="4" w:space="0"/>
              <w:left w:val="single" w:color="000000" w:sz="4" w:space="0"/>
              <w:bottom w:val="single" w:color="000000" w:sz="4" w:space="0"/>
              <w:right w:val="single" w:color="000000" w:sz="4" w:space="0"/>
            </w:tcBorders>
            <w:vAlign w:val="center"/>
          </w:tcPr>
          <w:p w14:paraId="380633C1">
            <w:pPr>
              <w:pStyle w:val="12"/>
              <w:spacing w:line="360" w:lineRule="auto"/>
              <w:rPr>
                <w:rFonts w:hint="eastAsia" w:ascii="宋体" w:hAnsi="宋体" w:cs="Arial"/>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18B84ED7">
            <w:pPr>
              <w:widowControl/>
              <w:spacing w:line="400" w:lineRule="exact"/>
              <w:rPr>
                <w:rFonts w:hint="eastAsia" w:ascii="宋体" w:hAnsi="宋体"/>
                <w:color w:val="auto"/>
                <w:szCs w:val="21"/>
              </w:rPr>
            </w:pPr>
            <w:r>
              <w:rPr>
                <w:rFonts w:hint="eastAsia" w:ascii="宋体" w:hAnsi="宋体"/>
                <w:color w:val="auto"/>
                <w:szCs w:val="21"/>
              </w:rPr>
              <w:t>专业版无人机螺旋桨。</w:t>
            </w:r>
          </w:p>
        </w:tc>
        <w:tc>
          <w:tcPr>
            <w:tcW w:w="2090" w:type="dxa"/>
            <w:tcBorders>
              <w:top w:val="single" w:color="000000" w:sz="4" w:space="0"/>
              <w:left w:val="single" w:color="000000" w:sz="4" w:space="0"/>
              <w:bottom w:val="single" w:color="000000" w:sz="4" w:space="0"/>
              <w:right w:val="single" w:color="000000" w:sz="4" w:space="0"/>
            </w:tcBorders>
            <w:vAlign w:val="center"/>
          </w:tcPr>
          <w:p w14:paraId="3D2305FB">
            <w:pPr>
              <w:widowControl/>
              <w:jc w:val="center"/>
            </w:pPr>
          </w:p>
        </w:tc>
      </w:tr>
      <w:tr w14:paraId="3851B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43414598">
            <w:pPr>
              <w:spacing w:line="360" w:lineRule="auto"/>
              <w:jc w:val="center"/>
              <w:rPr>
                <w:rFonts w:hint="eastAsia" w:ascii="宋体" w:hAnsi="宋体"/>
              </w:rPr>
            </w:pPr>
            <w:r>
              <w:rPr>
                <w:rFonts w:hint="eastAsia" w:ascii="宋体" w:hAnsi="宋体"/>
              </w:rPr>
              <w:t>30</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398DEC88">
            <w:pPr>
              <w:widowControl/>
              <w:spacing w:line="400" w:lineRule="exact"/>
              <w:rPr>
                <w:rFonts w:hint="eastAsia" w:ascii="宋体" w:hAnsi="宋体"/>
                <w:color w:val="auto"/>
              </w:rPr>
            </w:pPr>
            <w:r>
              <w:rPr>
                <w:rFonts w:hint="eastAsia" w:ascii="宋体" w:hAnsi="宋体"/>
                <w:color w:val="auto"/>
              </w:rPr>
              <w:t>MATRICE 350 双云台组件</w:t>
            </w:r>
          </w:p>
        </w:tc>
        <w:tc>
          <w:tcPr>
            <w:tcW w:w="942" w:type="dxa"/>
            <w:tcBorders>
              <w:top w:val="single" w:color="000000" w:sz="4" w:space="0"/>
              <w:left w:val="single" w:color="000000" w:sz="4" w:space="0"/>
              <w:bottom w:val="single" w:color="000000" w:sz="4" w:space="0"/>
              <w:right w:val="single" w:color="000000" w:sz="4" w:space="0"/>
            </w:tcBorders>
            <w:vAlign w:val="center"/>
          </w:tcPr>
          <w:p w14:paraId="3015049E">
            <w:pPr>
              <w:spacing w:line="360" w:lineRule="auto"/>
              <w:jc w:val="center"/>
              <w:rPr>
                <w:rFonts w:hint="eastAsia" w:ascii="宋体" w:hAnsi="宋体"/>
                <w:color w:val="auto"/>
              </w:rPr>
            </w:pPr>
            <w:r>
              <w:rPr>
                <w:rFonts w:hint="eastAsia" w:ascii="宋体" w:hAnsi="宋体"/>
                <w:color w:val="auto"/>
              </w:rPr>
              <w:t>1个</w:t>
            </w:r>
          </w:p>
        </w:tc>
        <w:tc>
          <w:tcPr>
            <w:tcW w:w="708" w:type="dxa"/>
            <w:tcBorders>
              <w:top w:val="single" w:color="000000" w:sz="4" w:space="0"/>
              <w:left w:val="single" w:color="000000" w:sz="4" w:space="0"/>
              <w:bottom w:val="single" w:color="000000" w:sz="4" w:space="0"/>
              <w:right w:val="single" w:color="000000" w:sz="4" w:space="0"/>
            </w:tcBorders>
            <w:vAlign w:val="center"/>
          </w:tcPr>
          <w:p w14:paraId="488541E1">
            <w:pPr>
              <w:pStyle w:val="12"/>
              <w:spacing w:line="360" w:lineRule="auto"/>
              <w:rPr>
                <w:rFonts w:hint="eastAsia" w:ascii="宋体" w:hAnsi="宋体" w:cs="Arial"/>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72E36028">
            <w:pPr>
              <w:widowControl/>
              <w:spacing w:line="400" w:lineRule="exact"/>
              <w:rPr>
                <w:rFonts w:hint="eastAsia" w:ascii="宋体" w:hAnsi="宋体"/>
                <w:color w:val="auto"/>
                <w:szCs w:val="21"/>
              </w:rPr>
            </w:pPr>
            <w:r>
              <w:rPr>
                <w:rFonts w:hint="eastAsia" w:ascii="宋体" w:hAnsi="宋体"/>
                <w:color w:val="auto"/>
                <w:szCs w:val="21"/>
              </w:rPr>
              <w:t>无人机MATRICE 350 双云台组件。</w:t>
            </w:r>
          </w:p>
        </w:tc>
        <w:tc>
          <w:tcPr>
            <w:tcW w:w="2090" w:type="dxa"/>
            <w:tcBorders>
              <w:top w:val="single" w:color="000000" w:sz="4" w:space="0"/>
              <w:left w:val="single" w:color="000000" w:sz="4" w:space="0"/>
              <w:bottom w:val="single" w:color="000000" w:sz="4" w:space="0"/>
              <w:right w:val="single" w:color="000000" w:sz="4" w:space="0"/>
            </w:tcBorders>
            <w:vAlign w:val="center"/>
          </w:tcPr>
          <w:p w14:paraId="3D0BB545">
            <w:pPr>
              <w:widowControl/>
              <w:jc w:val="center"/>
            </w:pPr>
          </w:p>
        </w:tc>
      </w:tr>
      <w:tr w14:paraId="5C501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0102E98E">
            <w:pPr>
              <w:spacing w:line="360" w:lineRule="auto"/>
              <w:jc w:val="center"/>
              <w:rPr>
                <w:rFonts w:hint="eastAsia" w:ascii="宋体" w:hAnsi="宋体"/>
              </w:rPr>
            </w:pPr>
            <w:r>
              <w:rPr>
                <w:rFonts w:hint="eastAsia" w:ascii="宋体" w:hAnsi="宋体"/>
              </w:rPr>
              <w:t>31</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2938A8FF">
            <w:pPr>
              <w:widowControl/>
              <w:spacing w:line="400" w:lineRule="exact"/>
              <w:rPr>
                <w:rFonts w:hint="eastAsia" w:ascii="宋体" w:hAnsi="宋体"/>
                <w:color w:val="auto"/>
              </w:rPr>
            </w:pPr>
            <w:r>
              <w:rPr>
                <w:rFonts w:hint="eastAsia" w:ascii="宋体" w:hAnsi="宋体"/>
                <w:color w:val="auto"/>
              </w:rPr>
              <w:t>MMATRICE350无人机四段抛投器</w:t>
            </w:r>
          </w:p>
        </w:tc>
        <w:tc>
          <w:tcPr>
            <w:tcW w:w="942" w:type="dxa"/>
            <w:tcBorders>
              <w:top w:val="single" w:color="000000" w:sz="4" w:space="0"/>
              <w:left w:val="single" w:color="000000" w:sz="4" w:space="0"/>
              <w:bottom w:val="single" w:color="000000" w:sz="4" w:space="0"/>
              <w:right w:val="single" w:color="000000" w:sz="4" w:space="0"/>
            </w:tcBorders>
            <w:vAlign w:val="center"/>
          </w:tcPr>
          <w:p w14:paraId="506A540B">
            <w:pPr>
              <w:spacing w:line="360" w:lineRule="auto"/>
              <w:jc w:val="center"/>
              <w:rPr>
                <w:rFonts w:hint="eastAsia" w:ascii="宋体" w:hAnsi="宋体"/>
                <w:color w:val="auto"/>
              </w:rPr>
            </w:pPr>
            <w:r>
              <w:rPr>
                <w:rFonts w:hint="eastAsia" w:ascii="宋体" w:hAnsi="宋体"/>
                <w:color w:val="auto"/>
              </w:rPr>
              <w:t>1个</w:t>
            </w:r>
          </w:p>
        </w:tc>
        <w:tc>
          <w:tcPr>
            <w:tcW w:w="708" w:type="dxa"/>
            <w:tcBorders>
              <w:top w:val="single" w:color="000000" w:sz="4" w:space="0"/>
              <w:left w:val="single" w:color="000000" w:sz="4" w:space="0"/>
              <w:bottom w:val="single" w:color="000000" w:sz="4" w:space="0"/>
              <w:right w:val="single" w:color="000000" w:sz="4" w:space="0"/>
            </w:tcBorders>
            <w:vAlign w:val="center"/>
          </w:tcPr>
          <w:p w14:paraId="00587854">
            <w:pPr>
              <w:pStyle w:val="12"/>
              <w:spacing w:line="360" w:lineRule="auto"/>
              <w:rPr>
                <w:rFonts w:hint="eastAsia" w:ascii="宋体" w:hAnsi="宋体" w:cs="Arial"/>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4BD5DB14">
            <w:pPr>
              <w:widowControl/>
              <w:spacing w:line="400" w:lineRule="exact"/>
              <w:rPr>
                <w:rFonts w:hint="eastAsia" w:ascii="宋体" w:hAnsi="宋体"/>
                <w:color w:val="auto"/>
                <w:szCs w:val="21"/>
              </w:rPr>
            </w:pPr>
            <w:r>
              <w:rPr>
                <w:rFonts w:hint="eastAsia" w:ascii="宋体" w:hAnsi="宋体"/>
                <w:color w:val="auto"/>
                <w:szCs w:val="21"/>
              </w:rPr>
              <w:t>无人机M350无人机配件，TH4 V2 四段抛投器。</w:t>
            </w:r>
          </w:p>
        </w:tc>
        <w:tc>
          <w:tcPr>
            <w:tcW w:w="2090" w:type="dxa"/>
            <w:tcBorders>
              <w:top w:val="single" w:color="000000" w:sz="4" w:space="0"/>
              <w:left w:val="single" w:color="000000" w:sz="4" w:space="0"/>
              <w:bottom w:val="single" w:color="000000" w:sz="4" w:space="0"/>
              <w:right w:val="single" w:color="000000" w:sz="4" w:space="0"/>
            </w:tcBorders>
            <w:vAlign w:val="center"/>
          </w:tcPr>
          <w:p w14:paraId="2BE057C9">
            <w:pPr>
              <w:widowControl/>
              <w:jc w:val="center"/>
            </w:pPr>
          </w:p>
        </w:tc>
      </w:tr>
      <w:tr w14:paraId="4A12D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6180F0FB">
            <w:pPr>
              <w:spacing w:line="360" w:lineRule="auto"/>
              <w:jc w:val="center"/>
              <w:rPr>
                <w:rFonts w:hint="eastAsia" w:ascii="宋体" w:hAnsi="宋体"/>
              </w:rPr>
            </w:pPr>
            <w:r>
              <w:rPr>
                <w:rFonts w:hint="eastAsia" w:ascii="宋体" w:hAnsi="宋体"/>
              </w:rPr>
              <w:t>32</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71582FF2">
            <w:pPr>
              <w:widowControl/>
              <w:spacing w:line="400" w:lineRule="exact"/>
              <w:rPr>
                <w:rFonts w:hint="eastAsia" w:ascii="宋体" w:hAnsi="宋体"/>
                <w:color w:val="auto"/>
              </w:rPr>
            </w:pPr>
            <w:r>
              <w:rPr>
                <w:rFonts w:hint="eastAsia" w:ascii="宋体" w:hAnsi="宋体"/>
                <w:color w:val="auto"/>
              </w:rPr>
              <w:t>抢险救援服</w:t>
            </w:r>
          </w:p>
        </w:tc>
        <w:tc>
          <w:tcPr>
            <w:tcW w:w="942" w:type="dxa"/>
            <w:tcBorders>
              <w:top w:val="single" w:color="000000" w:sz="4" w:space="0"/>
              <w:left w:val="single" w:color="000000" w:sz="4" w:space="0"/>
              <w:bottom w:val="single" w:color="000000" w:sz="4" w:space="0"/>
              <w:right w:val="single" w:color="000000" w:sz="4" w:space="0"/>
            </w:tcBorders>
            <w:vAlign w:val="center"/>
          </w:tcPr>
          <w:p w14:paraId="66EAB6C5">
            <w:pPr>
              <w:spacing w:line="360" w:lineRule="auto"/>
              <w:jc w:val="center"/>
              <w:rPr>
                <w:rFonts w:hint="eastAsia" w:ascii="宋体" w:hAnsi="宋体"/>
                <w:color w:val="auto"/>
              </w:rPr>
            </w:pPr>
            <w:r>
              <w:rPr>
                <w:rFonts w:hint="eastAsia" w:ascii="宋体" w:hAnsi="宋体"/>
                <w:color w:val="auto"/>
              </w:rPr>
              <w:t>70套</w:t>
            </w:r>
          </w:p>
        </w:tc>
        <w:tc>
          <w:tcPr>
            <w:tcW w:w="708" w:type="dxa"/>
            <w:tcBorders>
              <w:top w:val="single" w:color="000000" w:sz="4" w:space="0"/>
              <w:left w:val="single" w:color="000000" w:sz="4" w:space="0"/>
              <w:bottom w:val="single" w:color="000000" w:sz="4" w:space="0"/>
              <w:right w:val="single" w:color="000000" w:sz="4" w:space="0"/>
            </w:tcBorders>
            <w:vAlign w:val="center"/>
          </w:tcPr>
          <w:p w14:paraId="2BE478E1">
            <w:pPr>
              <w:pStyle w:val="12"/>
              <w:spacing w:line="360" w:lineRule="auto"/>
              <w:rPr>
                <w:rFonts w:hint="eastAsia" w:ascii="宋体" w:hAnsi="宋体" w:cs="Arial"/>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18623C25">
            <w:pPr>
              <w:widowControl/>
              <w:spacing w:line="400" w:lineRule="exact"/>
              <w:rPr>
                <w:rFonts w:hint="eastAsia" w:ascii="宋体" w:hAnsi="宋体"/>
                <w:b w:val="0"/>
                <w:bCs w:val="0"/>
                <w:color w:val="auto"/>
                <w:szCs w:val="21"/>
              </w:rPr>
            </w:pPr>
            <w:r>
              <w:rPr>
                <w:rFonts w:hint="eastAsia" w:ascii="宋体" w:hAnsi="宋体"/>
                <w:b w:val="0"/>
                <w:bCs w:val="0"/>
                <w:color w:val="auto"/>
                <w:szCs w:val="21"/>
              </w:rPr>
              <w:t>1.符合《消防员抢险救援防护服装实验大纲》标准要求，提供应急管理部上海消防研究所出具的检验报告复印件。</w:t>
            </w:r>
          </w:p>
          <w:p w14:paraId="17699F4C">
            <w:pPr>
              <w:widowControl/>
              <w:spacing w:line="400" w:lineRule="exact"/>
              <w:rPr>
                <w:rFonts w:hint="eastAsia" w:ascii="宋体" w:hAnsi="宋体"/>
                <w:b w:val="0"/>
                <w:bCs w:val="0"/>
                <w:color w:val="auto"/>
                <w:szCs w:val="21"/>
              </w:rPr>
            </w:pPr>
            <w:r>
              <w:rPr>
                <w:rFonts w:hint="eastAsia" w:ascii="宋体" w:hAnsi="宋体"/>
                <w:b w:val="0"/>
                <w:bCs w:val="0"/>
                <w:color w:val="auto"/>
                <w:szCs w:val="21"/>
              </w:rPr>
              <w:t>2. 款式</w:t>
            </w:r>
          </w:p>
          <w:p w14:paraId="0EC64009">
            <w:pPr>
              <w:widowControl/>
              <w:spacing w:line="400" w:lineRule="exact"/>
              <w:rPr>
                <w:rFonts w:hint="eastAsia" w:ascii="宋体" w:hAnsi="宋体"/>
                <w:b w:val="0"/>
                <w:bCs w:val="0"/>
                <w:color w:val="auto"/>
                <w:szCs w:val="21"/>
              </w:rPr>
            </w:pPr>
            <w:r>
              <w:rPr>
                <w:rFonts w:hint="eastAsia" w:ascii="宋体" w:hAnsi="宋体"/>
                <w:b w:val="0"/>
                <w:bCs w:val="0"/>
                <w:color w:val="auto"/>
                <w:szCs w:val="21"/>
              </w:rPr>
              <w:t>2.1服装款式符合应急管理部消防局20式消防员抢险救援防护服款式标识统型要求。</w:t>
            </w:r>
          </w:p>
          <w:p w14:paraId="58ADFE80">
            <w:pPr>
              <w:widowControl/>
              <w:spacing w:line="400" w:lineRule="exact"/>
              <w:rPr>
                <w:rFonts w:hint="eastAsia" w:ascii="宋体" w:hAnsi="宋体"/>
                <w:b w:val="0"/>
                <w:bCs w:val="0"/>
                <w:color w:val="auto"/>
                <w:szCs w:val="21"/>
              </w:rPr>
            </w:pPr>
            <w:r>
              <w:rPr>
                <w:rFonts w:hint="eastAsia" w:ascii="宋体" w:hAnsi="宋体"/>
                <w:b w:val="0"/>
                <w:bCs w:val="0"/>
                <w:color w:val="auto"/>
                <w:szCs w:val="21"/>
              </w:rPr>
              <w:t>2.2颜色：橘红色，潘通色号为PANTONE 17-1456 TCX Tigerlily，色差≥3级（按《纺织品  色牢度试验 评定变色用灰色样卡》GB/T250-2008 标准评判）。</w:t>
            </w:r>
          </w:p>
          <w:p w14:paraId="4E5CA4E2">
            <w:pPr>
              <w:widowControl/>
              <w:spacing w:line="400" w:lineRule="exact"/>
              <w:rPr>
                <w:rFonts w:hint="eastAsia" w:ascii="宋体" w:hAnsi="宋体"/>
                <w:b w:val="0"/>
                <w:bCs w:val="0"/>
                <w:color w:val="auto"/>
                <w:szCs w:val="21"/>
              </w:rPr>
            </w:pPr>
            <w:r>
              <w:rPr>
                <w:rFonts w:hint="eastAsia" w:ascii="宋体" w:hAnsi="宋体"/>
                <w:b w:val="0"/>
                <w:bCs w:val="0"/>
                <w:color w:val="auto"/>
                <w:szCs w:val="21"/>
              </w:rPr>
              <w:t>2.3衬衫式上衣配长裤设计，上衣和裤子的重叠部分不小于150mm，上衣采用收腰设计，衬衫式圆弧形下摆，前下摆能够束入裤腰，且弯腰时后下摆不得滑出裤腰，前后衣长差量30-50mm。</w:t>
            </w:r>
          </w:p>
          <w:p w14:paraId="20762781">
            <w:pPr>
              <w:widowControl/>
              <w:spacing w:line="400" w:lineRule="exact"/>
              <w:rPr>
                <w:rFonts w:hint="eastAsia" w:ascii="宋体" w:hAnsi="宋体"/>
                <w:b w:val="0"/>
                <w:bCs w:val="0"/>
                <w:color w:val="auto"/>
                <w:szCs w:val="21"/>
              </w:rPr>
            </w:pPr>
            <w:r>
              <w:rPr>
                <w:rFonts w:hint="eastAsia" w:ascii="宋体" w:hAnsi="宋体"/>
                <w:b w:val="0"/>
                <w:bCs w:val="0"/>
                <w:color w:val="auto"/>
                <w:szCs w:val="21"/>
              </w:rPr>
              <w:t>2.4反光标志带：采用宽度为50.8mm的“黄银黄”组合色打孔反光标志带。</w:t>
            </w:r>
          </w:p>
          <w:p w14:paraId="4BB7C122">
            <w:pPr>
              <w:widowControl/>
              <w:spacing w:line="400" w:lineRule="exact"/>
              <w:rPr>
                <w:rFonts w:hint="eastAsia" w:ascii="宋体" w:hAnsi="宋体"/>
                <w:b w:val="0"/>
                <w:bCs w:val="0"/>
                <w:color w:val="auto"/>
                <w:szCs w:val="21"/>
              </w:rPr>
            </w:pPr>
            <w:r>
              <w:rPr>
                <w:rFonts w:hint="eastAsia" w:ascii="宋体" w:hAnsi="宋体"/>
                <w:b w:val="0"/>
                <w:bCs w:val="0"/>
                <w:color w:val="auto"/>
                <w:szCs w:val="21"/>
              </w:rPr>
              <w:t>2.5行军帽为棒球帽款式，正前方绣19式消防徽，后部采用卡扣调节袢，头部围度520-640 mm，消防徽尺寸：长度×高度为53.5×55mm。</w:t>
            </w:r>
          </w:p>
          <w:p w14:paraId="73F16931">
            <w:pPr>
              <w:widowControl/>
              <w:spacing w:line="400" w:lineRule="exact"/>
              <w:rPr>
                <w:rFonts w:hint="eastAsia" w:ascii="宋体" w:hAnsi="宋体"/>
                <w:b w:val="0"/>
                <w:bCs w:val="0"/>
                <w:color w:val="auto"/>
                <w:szCs w:val="21"/>
              </w:rPr>
            </w:pPr>
            <w:r>
              <w:rPr>
                <w:rFonts w:hint="eastAsia" w:ascii="宋体" w:hAnsi="宋体"/>
                <w:b w:val="0"/>
                <w:bCs w:val="0"/>
                <w:color w:val="auto"/>
                <w:szCs w:val="21"/>
              </w:rPr>
              <w:t>2.6腰带为为插扣式腰带，规格长度*宽度*厚度为1300*50*2.8 mm。</w:t>
            </w:r>
          </w:p>
          <w:p w14:paraId="5BECF764">
            <w:pPr>
              <w:widowControl/>
              <w:spacing w:line="400" w:lineRule="exact"/>
              <w:rPr>
                <w:rFonts w:hint="eastAsia" w:ascii="宋体" w:hAnsi="宋体"/>
                <w:b w:val="0"/>
                <w:bCs w:val="0"/>
                <w:color w:val="auto"/>
                <w:szCs w:val="21"/>
              </w:rPr>
            </w:pPr>
            <w:r>
              <w:rPr>
                <w:rFonts w:hint="eastAsia" w:ascii="宋体" w:hAnsi="宋体"/>
                <w:b w:val="0"/>
                <w:bCs w:val="0"/>
                <w:color w:val="auto"/>
                <w:szCs w:val="21"/>
              </w:rPr>
              <w:t>3.结构</w:t>
            </w:r>
          </w:p>
          <w:p w14:paraId="3A3BAA4A">
            <w:pPr>
              <w:widowControl/>
              <w:spacing w:line="400" w:lineRule="exact"/>
              <w:rPr>
                <w:rFonts w:hint="eastAsia" w:ascii="宋体" w:hAnsi="宋体"/>
                <w:b w:val="0"/>
                <w:bCs w:val="0"/>
                <w:color w:val="auto"/>
                <w:szCs w:val="21"/>
              </w:rPr>
            </w:pPr>
            <w:r>
              <w:rPr>
                <w:rFonts w:hint="eastAsia" w:ascii="宋体" w:hAnsi="宋体"/>
                <w:b w:val="0"/>
                <w:bCs w:val="0"/>
                <w:color w:val="auto"/>
                <w:szCs w:val="21"/>
              </w:rPr>
              <w:t>3.1结构：采用单层织物，为原液染色芳纶、阻燃粘胶纤维等交织而成的双重组织。具有防静电、阻燃、轻便、抗拉力强，外层防水拒油里层吸湿排汗等性能。</w:t>
            </w:r>
          </w:p>
          <w:p w14:paraId="1451016A">
            <w:pPr>
              <w:widowControl/>
              <w:spacing w:line="400" w:lineRule="exact"/>
              <w:rPr>
                <w:rFonts w:hint="eastAsia" w:ascii="宋体" w:hAnsi="宋体"/>
                <w:b w:val="0"/>
                <w:bCs w:val="0"/>
                <w:color w:val="auto"/>
                <w:szCs w:val="21"/>
              </w:rPr>
            </w:pPr>
            <w:r>
              <w:rPr>
                <w:rFonts w:hint="eastAsia" w:ascii="宋体" w:hAnsi="宋体"/>
                <w:b w:val="0"/>
                <w:bCs w:val="0"/>
                <w:color w:val="auto"/>
                <w:szCs w:val="21"/>
              </w:rPr>
              <w:t>3.2克重：（200±10）g/m2（93%间位芳纶、5%对位芳纶和2%导电丝）。</w:t>
            </w:r>
          </w:p>
          <w:p w14:paraId="2AE1AEF8">
            <w:pPr>
              <w:widowControl/>
              <w:spacing w:line="400" w:lineRule="exact"/>
              <w:rPr>
                <w:rFonts w:hint="eastAsia" w:ascii="宋体" w:hAnsi="宋体"/>
                <w:b w:val="0"/>
                <w:bCs w:val="0"/>
                <w:color w:val="auto"/>
                <w:szCs w:val="21"/>
              </w:rPr>
            </w:pPr>
            <w:r>
              <w:rPr>
                <w:rFonts w:hint="eastAsia" w:ascii="宋体" w:hAnsi="宋体"/>
                <w:b w:val="0"/>
                <w:bCs w:val="0"/>
                <w:color w:val="auto"/>
                <w:szCs w:val="21"/>
              </w:rPr>
              <w:t>4.技术性能</w:t>
            </w:r>
          </w:p>
          <w:p w14:paraId="35078A01">
            <w:pPr>
              <w:widowControl/>
              <w:spacing w:line="400" w:lineRule="exact"/>
              <w:rPr>
                <w:rFonts w:hint="eastAsia" w:ascii="宋体" w:hAnsi="宋体"/>
                <w:b w:val="0"/>
                <w:bCs w:val="0"/>
                <w:color w:val="auto"/>
                <w:szCs w:val="21"/>
              </w:rPr>
            </w:pPr>
            <w:r>
              <w:rPr>
                <w:rFonts w:hint="eastAsia" w:ascii="宋体" w:hAnsi="宋体"/>
                <w:b w:val="0"/>
                <w:bCs w:val="0"/>
                <w:color w:val="auto"/>
                <w:szCs w:val="21"/>
              </w:rPr>
              <w:t>4.1阻燃性能: 经向损毁长度28mm，纬向损毁长度21mm，续燃时间为0s，且无熔融、滴落现象；</w:t>
            </w:r>
          </w:p>
          <w:p w14:paraId="330C1807">
            <w:pPr>
              <w:widowControl/>
              <w:spacing w:line="400" w:lineRule="exact"/>
              <w:rPr>
                <w:rFonts w:hint="eastAsia" w:ascii="宋体" w:hAnsi="宋体"/>
                <w:b w:val="0"/>
                <w:bCs w:val="0"/>
                <w:color w:val="auto"/>
                <w:szCs w:val="21"/>
              </w:rPr>
            </w:pPr>
            <w:r>
              <w:rPr>
                <w:rFonts w:hint="eastAsia" w:ascii="宋体" w:hAnsi="宋体"/>
                <w:b w:val="0"/>
                <w:bCs w:val="0"/>
                <w:color w:val="auto"/>
                <w:szCs w:val="21"/>
              </w:rPr>
              <w:t>4.2断裂强力:经向断裂强力大于450N；纬向断裂强力大于450N；</w:t>
            </w:r>
          </w:p>
          <w:p w14:paraId="060DB683">
            <w:pPr>
              <w:widowControl/>
              <w:spacing w:line="400" w:lineRule="exact"/>
              <w:rPr>
                <w:rFonts w:hint="eastAsia" w:ascii="宋体" w:hAnsi="宋体"/>
                <w:b w:val="0"/>
                <w:bCs w:val="0"/>
                <w:color w:val="auto"/>
                <w:szCs w:val="21"/>
              </w:rPr>
            </w:pPr>
            <w:r>
              <w:rPr>
                <w:rFonts w:hint="eastAsia" w:ascii="宋体" w:hAnsi="宋体"/>
                <w:b w:val="0"/>
                <w:bCs w:val="0"/>
                <w:color w:val="auto"/>
                <w:szCs w:val="21"/>
              </w:rPr>
              <w:t>4.3撕破强力：经向撕破强力大于200N、面料纬向撕破强力大于150N；</w:t>
            </w:r>
          </w:p>
          <w:p w14:paraId="11F3ADE0">
            <w:pPr>
              <w:widowControl/>
              <w:spacing w:line="400" w:lineRule="exact"/>
              <w:rPr>
                <w:rFonts w:hint="eastAsia" w:ascii="宋体" w:hAnsi="宋体"/>
                <w:b w:val="0"/>
                <w:bCs w:val="0"/>
                <w:color w:val="auto"/>
                <w:szCs w:val="21"/>
              </w:rPr>
            </w:pPr>
            <w:r>
              <w:rPr>
                <w:rFonts w:hint="eastAsia" w:ascii="宋体" w:hAnsi="宋体"/>
                <w:b w:val="0"/>
                <w:bCs w:val="0"/>
                <w:color w:val="auto"/>
                <w:szCs w:val="21"/>
              </w:rPr>
              <w:t>4.4接缝强力性能：经向800 N；纬向700N。</w:t>
            </w:r>
          </w:p>
          <w:p w14:paraId="3B50EE38">
            <w:pPr>
              <w:widowControl/>
              <w:spacing w:line="400" w:lineRule="exact"/>
              <w:rPr>
                <w:rFonts w:hint="eastAsia" w:ascii="宋体" w:hAnsi="宋体"/>
                <w:b w:val="0"/>
                <w:bCs w:val="0"/>
                <w:color w:val="auto"/>
                <w:szCs w:val="21"/>
              </w:rPr>
            </w:pPr>
            <w:r>
              <w:rPr>
                <w:rFonts w:hint="eastAsia" w:ascii="宋体" w:hAnsi="宋体"/>
                <w:b w:val="0"/>
                <w:bCs w:val="0"/>
                <w:color w:val="auto"/>
                <w:szCs w:val="21"/>
              </w:rPr>
              <w:t>4.5热稳定性能：0%；</w:t>
            </w:r>
          </w:p>
          <w:p w14:paraId="31CEADB6">
            <w:pPr>
              <w:widowControl/>
              <w:spacing w:line="400" w:lineRule="exact"/>
              <w:rPr>
                <w:rFonts w:hint="eastAsia" w:ascii="宋体" w:hAnsi="宋体"/>
                <w:b w:val="0"/>
                <w:bCs w:val="0"/>
                <w:color w:val="auto"/>
                <w:szCs w:val="21"/>
              </w:rPr>
            </w:pPr>
            <w:r>
              <w:rPr>
                <w:rFonts w:hint="eastAsia" w:ascii="宋体" w:hAnsi="宋体"/>
                <w:b w:val="0"/>
                <w:bCs w:val="0"/>
                <w:color w:val="auto"/>
                <w:szCs w:val="21"/>
              </w:rPr>
              <w:t>4.6橘红和火焰蓝两种面料色牢度：面料的耐水摩擦色牢度、耐洗沾色色牢度、耐光色牢度不小于4级；</w:t>
            </w:r>
          </w:p>
          <w:p w14:paraId="25F7F6F3">
            <w:pPr>
              <w:widowControl/>
              <w:spacing w:line="400" w:lineRule="exact"/>
              <w:rPr>
                <w:rFonts w:hint="eastAsia" w:ascii="宋体" w:hAnsi="宋体"/>
                <w:b w:val="0"/>
                <w:bCs w:val="0"/>
                <w:color w:val="auto"/>
                <w:szCs w:val="21"/>
              </w:rPr>
            </w:pPr>
            <w:r>
              <w:rPr>
                <w:rFonts w:hint="eastAsia" w:ascii="宋体" w:hAnsi="宋体"/>
                <w:b w:val="0"/>
                <w:bCs w:val="0"/>
                <w:color w:val="auto"/>
                <w:szCs w:val="21"/>
              </w:rPr>
              <w:t>4.7针距密度：明暗线≥12针/3cm，包缝线≥9针/3cm；</w:t>
            </w:r>
          </w:p>
          <w:p w14:paraId="75E01153">
            <w:pPr>
              <w:widowControl/>
              <w:spacing w:line="400" w:lineRule="exact"/>
              <w:rPr>
                <w:rFonts w:hint="eastAsia" w:ascii="宋体" w:hAnsi="宋体"/>
                <w:b w:val="0"/>
                <w:bCs w:val="0"/>
                <w:color w:val="auto"/>
                <w:szCs w:val="21"/>
              </w:rPr>
            </w:pPr>
            <w:r>
              <w:rPr>
                <w:rFonts w:hint="eastAsia" w:ascii="宋体" w:hAnsi="宋体"/>
                <w:b w:val="0"/>
                <w:bCs w:val="0"/>
                <w:color w:val="auto"/>
                <w:szCs w:val="21"/>
              </w:rPr>
              <w:t>4.8防静电性能：上衣 0.3μC、裤子0.4μC。</w:t>
            </w:r>
          </w:p>
          <w:p w14:paraId="522C90C9">
            <w:pPr>
              <w:widowControl/>
              <w:spacing w:line="400" w:lineRule="exact"/>
              <w:rPr>
                <w:rFonts w:hint="eastAsia" w:ascii="宋体" w:hAnsi="宋体"/>
                <w:b w:val="0"/>
                <w:bCs w:val="0"/>
                <w:color w:val="auto"/>
                <w:szCs w:val="21"/>
              </w:rPr>
            </w:pPr>
            <w:r>
              <w:rPr>
                <w:rFonts w:hint="eastAsia" w:ascii="宋体" w:hAnsi="宋体"/>
                <w:b w:val="0"/>
                <w:bCs w:val="0"/>
                <w:color w:val="auto"/>
                <w:szCs w:val="21"/>
              </w:rPr>
              <w:t>4.9质量：小于1.3kg。</w:t>
            </w:r>
          </w:p>
          <w:p w14:paraId="4F29E0C4">
            <w:pPr>
              <w:widowControl/>
              <w:spacing w:line="400" w:lineRule="exact"/>
              <w:rPr>
                <w:rFonts w:hint="eastAsia" w:ascii="宋体" w:hAnsi="宋体"/>
                <w:b w:val="0"/>
                <w:bCs w:val="0"/>
                <w:color w:val="auto"/>
                <w:szCs w:val="21"/>
              </w:rPr>
            </w:pPr>
            <w:r>
              <w:rPr>
                <w:rFonts w:hint="eastAsia" w:ascii="宋体" w:hAnsi="宋体"/>
                <w:b w:val="0"/>
                <w:bCs w:val="0"/>
                <w:color w:val="auto"/>
                <w:szCs w:val="21"/>
              </w:rPr>
              <w:t>5.其他</w:t>
            </w:r>
          </w:p>
          <w:p w14:paraId="5595E403">
            <w:pPr>
              <w:widowControl/>
              <w:spacing w:line="400" w:lineRule="exact"/>
              <w:rPr>
                <w:rFonts w:hint="eastAsia" w:ascii="宋体" w:hAnsi="宋体"/>
                <w:b w:val="0"/>
                <w:bCs w:val="0"/>
                <w:color w:val="auto"/>
                <w:szCs w:val="21"/>
              </w:rPr>
            </w:pPr>
            <w:r>
              <w:rPr>
                <w:rFonts w:hint="eastAsia" w:ascii="宋体" w:hAnsi="宋体"/>
                <w:b w:val="0"/>
                <w:bCs w:val="0"/>
                <w:color w:val="auto"/>
                <w:szCs w:val="21"/>
              </w:rPr>
              <w:t>5.1拉链：上衣前门襟所选用的拉链不小于8号，颜色与外层面料相匹配；拉链使用芳纶基布的阻燃拉链。</w:t>
            </w:r>
          </w:p>
          <w:p w14:paraId="19577E83">
            <w:pPr>
              <w:widowControl/>
              <w:spacing w:line="400" w:lineRule="exact"/>
              <w:rPr>
                <w:rFonts w:hint="eastAsia" w:ascii="宋体" w:hAnsi="宋体"/>
                <w:b w:val="0"/>
                <w:bCs w:val="0"/>
                <w:color w:val="auto"/>
                <w:szCs w:val="21"/>
              </w:rPr>
            </w:pPr>
            <w:r>
              <w:rPr>
                <w:rFonts w:hint="eastAsia" w:ascii="宋体" w:hAnsi="宋体"/>
                <w:b w:val="0"/>
                <w:bCs w:val="0"/>
                <w:color w:val="auto"/>
                <w:szCs w:val="21"/>
              </w:rPr>
              <w:t>5.2魔术贴：外观平整，钩面排列整齐，钩形完好，毛面均匀，厚薄一致，无明显凹凸不平，无明显污渍，色泽统一均匀，无明显色差、色花。</w:t>
            </w:r>
          </w:p>
          <w:p w14:paraId="077FB70C">
            <w:pPr>
              <w:widowControl/>
              <w:spacing w:line="400" w:lineRule="exact"/>
              <w:rPr>
                <w:rFonts w:hint="eastAsia" w:ascii="宋体" w:hAnsi="宋体"/>
                <w:b w:val="0"/>
                <w:bCs w:val="0"/>
                <w:color w:val="auto"/>
                <w:szCs w:val="21"/>
              </w:rPr>
            </w:pPr>
            <w:r>
              <w:rPr>
                <w:rFonts w:hint="eastAsia" w:ascii="宋体" w:hAnsi="宋体"/>
                <w:b w:val="0"/>
                <w:bCs w:val="0"/>
                <w:color w:val="auto"/>
                <w:szCs w:val="21"/>
              </w:rPr>
              <w:t>6.配与抢险救援服同色帽子。</w:t>
            </w:r>
          </w:p>
        </w:tc>
        <w:tc>
          <w:tcPr>
            <w:tcW w:w="2090" w:type="dxa"/>
            <w:tcBorders>
              <w:top w:val="single" w:color="000000" w:sz="4" w:space="0"/>
              <w:left w:val="single" w:color="000000" w:sz="4" w:space="0"/>
              <w:bottom w:val="single" w:color="000000" w:sz="4" w:space="0"/>
              <w:right w:val="single" w:color="000000" w:sz="4" w:space="0"/>
            </w:tcBorders>
            <w:vAlign w:val="center"/>
          </w:tcPr>
          <w:p w14:paraId="512890BE">
            <w:pPr>
              <w:widowControl/>
              <w:jc w:val="center"/>
            </w:pPr>
          </w:p>
        </w:tc>
      </w:tr>
      <w:tr w14:paraId="61499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0953E272">
            <w:pPr>
              <w:spacing w:line="360" w:lineRule="auto"/>
              <w:jc w:val="center"/>
              <w:rPr>
                <w:rFonts w:hint="eastAsia" w:ascii="宋体" w:hAnsi="宋体"/>
              </w:rPr>
            </w:pPr>
            <w:r>
              <w:rPr>
                <w:rFonts w:hint="eastAsia" w:ascii="宋体" w:hAnsi="宋体"/>
              </w:rPr>
              <w:t>33</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648B0F32">
            <w:pPr>
              <w:widowControl/>
              <w:spacing w:line="400" w:lineRule="exact"/>
              <w:rPr>
                <w:rFonts w:hint="eastAsia" w:ascii="宋体" w:hAnsi="宋体"/>
                <w:color w:val="auto"/>
              </w:rPr>
            </w:pPr>
            <w:r>
              <w:rPr>
                <w:rFonts w:hint="eastAsia" w:ascii="宋体" w:hAnsi="宋体"/>
                <w:color w:val="auto"/>
              </w:rPr>
              <w:t>消防员抢险救援靴</w:t>
            </w:r>
          </w:p>
        </w:tc>
        <w:tc>
          <w:tcPr>
            <w:tcW w:w="942" w:type="dxa"/>
            <w:tcBorders>
              <w:top w:val="single" w:color="000000" w:sz="4" w:space="0"/>
              <w:left w:val="single" w:color="000000" w:sz="4" w:space="0"/>
              <w:bottom w:val="single" w:color="000000" w:sz="4" w:space="0"/>
              <w:right w:val="single" w:color="000000" w:sz="4" w:space="0"/>
            </w:tcBorders>
            <w:vAlign w:val="center"/>
          </w:tcPr>
          <w:p w14:paraId="6AFC93D3">
            <w:pPr>
              <w:spacing w:line="360" w:lineRule="auto"/>
              <w:jc w:val="center"/>
              <w:rPr>
                <w:rFonts w:hint="eastAsia" w:ascii="宋体" w:hAnsi="宋体"/>
                <w:color w:val="auto"/>
              </w:rPr>
            </w:pPr>
            <w:r>
              <w:rPr>
                <w:rFonts w:hint="eastAsia" w:ascii="宋体" w:hAnsi="宋体"/>
                <w:color w:val="auto"/>
              </w:rPr>
              <w:t>35双</w:t>
            </w:r>
          </w:p>
        </w:tc>
        <w:tc>
          <w:tcPr>
            <w:tcW w:w="708" w:type="dxa"/>
            <w:tcBorders>
              <w:top w:val="single" w:color="000000" w:sz="4" w:space="0"/>
              <w:left w:val="single" w:color="000000" w:sz="4" w:space="0"/>
              <w:bottom w:val="single" w:color="000000" w:sz="4" w:space="0"/>
              <w:right w:val="single" w:color="000000" w:sz="4" w:space="0"/>
            </w:tcBorders>
            <w:vAlign w:val="center"/>
          </w:tcPr>
          <w:p w14:paraId="435EFC65">
            <w:pPr>
              <w:pStyle w:val="12"/>
              <w:spacing w:line="360" w:lineRule="auto"/>
              <w:rPr>
                <w:rFonts w:hint="eastAsia" w:ascii="宋体" w:hAnsi="宋体" w:cs="Arial"/>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6D92EE5C">
            <w:pPr>
              <w:widowControl/>
              <w:spacing w:line="400" w:lineRule="exact"/>
              <w:rPr>
                <w:rFonts w:hint="eastAsia" w:ascii="宋体" w:hAnsi="宋体"/>
                <w:b w:val="0"/>
                <w:bCs w:val="0"/>
                <w:color w:val="auto"/>
                <w:szCs w:val="21"/>
              </w:rPr>
            </w:pPr>
            <w:r>
              <w:rPr>
                <w:rFonts w:hint="eastAsia" w:ascii="宋体" w:hAnsi="宋体"/>
                <w:b w:val="0"/>
                <w:bCs w:val="0"/>
                <w:color w:val="auto"/>
                <w:szCs w:val="21"/>
              </w:rPr>
              <w:t>橡胶鞋底，高帮黑色帆布鞋面</w:t>
            </w:r>
          </w:p>
        </w:tc>
        <w:tc>
          <w:tcPr>
            <w:tcW w:w="2090" w:type="dxa"/>
            <w:tcBorders>
              <w:top w:val="single" w:color="000000" w:sz="4" w:space="0"/>
              <w:left w:val="single" w:color="000000" w:sz="4" w:space="0"/>
              <w:bottom w:val="single" w:color="000000" w:sz="4" w:space="0"/>
              <w:right w:val="single" w:color="000000" w:sz="4" w:space="0"/>
            </w:tcBorders>
            <w:vAlign w:val="center"/>
          </w:tcPr>
          <w:p w14:paraId="003C7319">
            <w:pPr>
              <w:widowControl/>
              <w:jc w:val="center"/>
            </w:pPr>
          </w:p>
        </w:tc>
      </w:tr>
      <w:tr w14:paraId="490D2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4D14EBDE">
            <w:pPr>
              <w:spacing w:line="360" w:lineRule="auto"/>
              <w:jc w:val="center"/>
              <w:rPr>
                <w:rFonts w:hint="eastAsia" w:ascii="宋体" w:hAnsi="宋体"/>
              </w:rPr>
            </w:pPr>
            <w:r>
              <w:rPr>
                <w:rFonts w:hint="eastAsia" w:ascii="宋体" w:hAnsi="宋体"/>
              </w:rPr>
              <w:t>34</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74741DC8">
            <w:pPr>
              <w:widowControl/>
              <w:spacing w:line="400" w:lineRule="exact"/>
              <w:rPr>
                <w:rFonts w:hint="eastAsia" w:ascii="宋体" w:hAnsi="宋体"/>
                <w:color w:val="auto"/>
              </w:rPr>
            </w:pPr>
            <w:r>
              <w:rPr>
                <w:rFonts w:hint="eastAsia" w:ascii="宋体" w:hAnsi="宋体"/>
                <w:color w:val="auto"/>
              </w:rPr>
              <w:t>全网通对讲机</w:t>
            </w:r>
          </w:p>
        </w:tc>
        <w:tc>
          <w:tcPr>
            <w:tcW w:w="942" w:type="dxa"/>
            <w:tcBorders>
              <w:top w:val="single" w:color="000000" w:sz="4" w:space="0"/>
              <w:left w:val="single" w:color="000000" w:sz="4" w:space="0"/>
              <w:bottom w:val="single" w:color="000000" w:sz="4" w:space="0"/>
              <w:right w:val="single" w:color="000000" w:sz="4" w:space="0"/>
            </w:tcBorders>
            <w:vAlign w:val="center"/>
          </w:tcPr>
          <w:p w14:paraId="3C9873BC">
            <w:pPr>
              <w:spacing w:line="360" w:lineRule="auto"/>
              <w:jc w:val="center"/>
              <w:rPr>
                <w:rFonts w:hint="eastAsia" w:ascii="宋体" w:hAnsi="宋体"/>
                <w:color w:val="auto"/>
              </w:rPr>
            </w:pPr>
            <w:r>
              <w:rPr>
                <w:rFonts w:hint="eastAsia" w:ascii="宋体" w:hAnsi="宋体"/>
                <w:color w:val="auto"/>
              </w:rPr>
              <w:t>35部</w:t>
            </w:r>
          </w:p>
        </w:tc>
        <w:tc>
          <w:tcPr>
            <w:tcW w:w="708" w:type="dxa"/>
            <w:tcBorders>
              <w:top w:val="single" w:color="000000" w:sz="4" w:space="0"/>
              <w:left w:val="single" w:color="000000" w:sz="4" w:space="0"/>
              <w:bottom w:val="single" w:color="000000" w:sz="4" w:space="0"/>
              <w:right w:val="single" w:color="000000" w:sz="4" w:space="0"/>
            </w:tcBorders>
            <w:vAlign w:val="center"/>
          </w:tcPr>
          <w:p w14:paraId="28D8D9F1">
            <w:pPr>
              <w:pStyle w:val="12"/>
              <w:spacing w:line="360" w:lineRule="auto"/>
              <w:rPr>
                <w:rFonts w:hint="eastAsia" w:ascii="宋体" w:hAnsi="宋体" w:cs="Arial"/>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638B0BBC">
            <w:pPr>
              <w:widowControl/>
              <w:spacing w:line="400" w:lineRule="exact"/>
              <w:rPr>
                <w:rFonts w:hint="eastAsia" w:ascii="宋体" w:hAnsi="宋体"/>
                <w:color w:val="auto"/>
                <w:szCs w:val="21"/>
              </w:rPr>
            </w:pPr>
            <w:r>
              <w:rPr>
                <w:rFonts w:hint="eastAsia" w:ascii="宋体" w:hAnsi="宋体"/>
                <w:color w:val="auto"/>
                <w:szCs w:val="21"/>
              </w:rPr>
              <w:t>TCL对讲机HL360，4000mAh电量,通话距离5000公里，待机时间大于20天，gps定位功能，天气预报提醒。</w:t>
            </w:r>
          </w:p>
        </w:tc>
        <w:tc>
          <w:tcPr>
            <w:tcW w:w="2090" w:type="dxa"/>
            <w:tcBorders>
              <w:top w:val="single" w:color="000000" w:sz="4" w:space="0"/>
              <w:left w:val="single" w:color="000000" w:sz="4" w:space="0"/>
              <w:bottom w:val="single" w:color="000000" w:sz="4" w:space="0"/>
              <w:right w:val="single" w:color="000000" w:sz="4" w:space="0"/>
            </w:tcBorders>
            <w:vAlign w:val="center"/>
          </w:tcPr>
          <w:p w14:paraId="4BC05E0F">
            <w:pPr>
              <w:widowControl/>
              <w:jc w:val="center"/>
            </w:pPr>
          </w:p>
        </w:tc>
      </w:tr>
      <w:tr w14:paraId="48A2B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31BC118A">
            <w:pPr>
              <w:spacing w:line="360" w:lineRule="auto"/>
              <w:jc w:val="center"/>
              <w:rPr>
                <w:rFonts w:hint="eastAsia" w:ascii="宋体" w:hAnsi="宋体"/>
              </w:rPr>
            </w:pPr>
            <w:r>
              <w:rPr>
                <w:rFonts w:hint="eastAsia" w:ascii="宋体" w:hAnsi="宋体"/>
              </w:rPr>
              <w:t>35</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35BA4E04">
            <w:pPr>
              <w:widowControl/>
              <w:spacing w:line="400" w:lineRule="exact"/>
              <w:jc w:val="left"/>
              <w:rPr>
                <w:rFonts w:hint="eastAsia" w:ascii="宋体" w:hAnsi="宋体"/>
                <w:color w:val="auto"/>
              </w:rPr>
            </w:pPr>
            <w:r>
              <w:rPr>
                <w:rFonts w:hint="eastAsia" w:ascii="宋体" w:hAnsi="宋体"/>
                <w:color w:val="auto"/>
                <w:lang w:bidi="ar"/>
              </w:rPr>
              <w:t>二冲程机油</w:t>
            </w:r>
          </w:p>
        </w:tc>
        <w:tc>
          <w:tcPr>
            <w:tcW w:w="942" w:type="dxa"/>
            <w:tcBorders>
              <w:top w:val="single" w:color="000000" w:sz="4" w:space="0"/>
              <w:left w:val="single" w:color="000000" w:sz="4" w:space="0"/>
              <w:bottom w:val="single" w:color="000000" w:sz="4" w:space="0"/>
              <w:right w:val="single" w:color="000000" w:sz="4" w:space="0"/>
            </w:tcBorders>
            <w:vAlign w:val="center"/>
          </w:tcPr>
          <w:p w14:paraId="158905D7">
            <w:pPr>
              <w:widowControl/>
              <w:spacing w:line="400" w:lineRule="exact"/>
              <w:jc w:val="center"/>
              <w:rPr>
                <w:rFonts w:hint="eastAsia" w:ascii="宋体" w:hAnsi="宋体"/>
                <w:color w:val="auto"/>
              </w:rPr>
            </w:pPr>
            <w:r>
              <w:rPr>
                <w:rFonts w:hint="eastAsia" w:ascii="宋体" w:hAnsi="宋体"/>
                <w:color w:val="auto"/>
              </w:rPr>
              <w:t>10件</w:t>
            </w:r>
          </w:p>
        </w:tc>
        <w:tc>
          <w:tcPr>
            <w:tcW w:w="708" w:type="dxa"/>
            <w:tcBorders>
              <w:top w:val="single" w:color="000000" w:sz="4" w:space="0"/>
              <w:left w:val="single" w:color="000000" w:sz="4" w:space="0"/>
              <w:bottom w:val="single" w:color="000000" w:sz="4" w:space="0"/>
              <w:right w:val="single" w:color="000000" w:sz="4" w:space="0"/>
            </w:tcBorders>
            <w:vAlign w:val="center"/>
          </w:tcPr>
          <w:p w14:paraId="5ED2240A">
            <w:pPr>
              <w:widowControl/>
              <w:spacing w:line="400" w:lineRule="exact"/>
              <w:rPr>
                <w:rFonts w:hint="eastAsia" w:ascii="宋体" w:hAnsi="宋体"/>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2531">
            <w:pPr>
              <w:widowControl/>
              <w:jc w:val="left"/>
              <w:rPr>
                <w:rFonts w:hint="eastAsia" w:ascii="宋体" w:hAnsi="宋体" w:cs="宋体"/>
                <w:color w:val="auto"/>
                <w:szCs w:val="21"/>
              </w:rPr>
            </w:pPr>
            <w:r>
              <w:rPr>
                <w:rFonts w:hint="eastAsia" w:ascii="宋体" w:hAnsi="宋体" w:cs="宋体"/>
                <w:color w:val="auto"/>
                <w:kern w:val="0"/>
                <w:szCs w:val="21"/>
                <w:lang w:bidi="ar"/>
              </w:rPr>
              <w:t>二冲程发动机机油，润滑低噪，提升动力，四季通用，每件12瓶，每瓶1升。</w:t>
            </w:r>
          </w:p>
        </w:tc>
        <w:tc>
          <w:tcPr>
            <w:tcW w:w="2090" w:type="dxa"/>
            <w:tcBorders>
              <w:top w:val="single" w:color="000000" w:sz="4" w:space="0"/>
              <w:left w:val="single" w:color="000000" w:sz="4" w:space="0"/>
              <w:bottom w:val="single" w:color="000000" w:sz="4" w:space="0"/>
              <w:right w:val="single" w:color="000000" w:sz="4" w:space="0"/>
            </w:tcBorders>
            <w:vAlign w:val="center"/>
          </w:tcPr>
          <w:p w14:paraId="687BBC86">
            <w:pPr>
              <w:widowControl/>
              <w:jc w:val="center"/>
            </w:pPr>
          </w:p>
        </w:tc>
      </w:tr>
      <w:tr w14:paraId="03551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181426EE">
            <w:pPr>
              <w:spacing w:line="360" w:lineRule="auto"/>
              <w:jc w:val="center"/>
              <w:rPr>
                <w:rFonts w:hint="eastAsia" w:ascii="宋体" w:hAnsi="宋体"/>
              </w:rPr>
            </w:pPr>
            <w:r>
              <w:rPr>
                <w:rFonts w:hint="eastAsia" w:ascii="宋体" w:hAnsi="宋体"/>
              </w:rPr>
              <w:t>36</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5CAE075A">
            <w:pPr>
              <w:widowControl/>
              <w:spacing w:line="400" w:lineRule="exact"/>
              <w:jc w:val="left"/>
              <w:rPr>
                <w:rFonts w:hint="eastAsia" w:ascii="宋体" w:hAnsi="宋体"/>
                <w:color w:val="auto"/>
              </w:rPr>
            </w:pPr>
            <w:r>
              <w:rPr>
                <w:rFonts w:hint="eastAsia" w:ascii="宋体" w:hAnsi="宋体"/>
                <w:color w:val="auto"/>
                <w:lang w:bidi="ar"/>
              </w:rPr>
              <w:t>四冲程机油</w:t>
            </w:r>
          </w:p>
        </w:tc>
        <w:tc>
          <w:tcPr>
            <w:tcW w:w="942" w:type="dxa"/>
            <w:tcBorders>
              <w:top w:val="single" w:color="000000" w:sz="4" w:space="0"/>
              <w:left w:val="single" w:color="000000" w:sz="4" w:space="0"/>
              <w:bottom w:val="single" w:color="000000" w:sz="4" w:space="0"/>
              <w:right w:val="single" w:color="000000" w:sz="4" w:space="0"/>
            </w:tcBorders>
            <w:vAlign w:val="center"/>
          </w:tcPr>
          <w:p w14:paraId="0674CF5A">
            <w:pPr>
              <w:widowControl/>
              <w:spacing w:line="400" w:lineRule="exact"/>
              <w:jc w:val="center"/>
              <w:rPr>
                <w:rFonts w:hint="eastAsia" w:ascii="宋体" w:hAnsi="宋体"/>
                <w:color w:val="auto"/>
              </w:rPr>
            </w:pPr>
            <w:r>
              <w:rPr>
                <w:rFonts w:hint="eastAsia" w:ascii="宋体" w:hAnsi="宋体"/>
                <w:color w:val="auto"/>
              </w:rPr>
              <w:t>10件</w:t>
            </w:r>
          </w:p>
        </w:tc>
        <w:tc>
          <w:tcPr>
            <w:tcW w:w="708" w:type="dxa"/>
            <w:tcBorders>
              <w:top w:val="single" w:color="000000" w:sz="4" w:space="0"/>
              <w:left w:val="single" w:color="000000" w:sz="4" w:space="0"/>
              <w:bottom w:val="single" w:color="000000" w:sz="4" w:space="0"/>
              <w:right w:val="single" w:color="000000" w:sz="4" w:space="0"/>
            </w:tcBorders>
            <w:vAlign w:val="center"/>
          </w:tcPr>
          <w:p w14:paraId="2B0EDB1C">
            <w:pPr>
              <w:widowControl/>
              <w:spacing w:line="400" w:lineRule="exact"/>
              <w:rPr>
                <w:rFonts w:hint="eastAsia" w:ascii="宋体" w:hAnsi="宋体"/>
                <w:color w:val="auto"/>
              </w:rPr>
            </w:pPr>
          </w:p>
        </w:tc>
        <w:tc>
          <w:tcPr>
            <w:tcW w:w="3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ACCD">
            <w:pPr>
              <w:widowControl/>
              <w:jc w:val="left"/>
              <w:rPr>
                <w:rFonts w:hint="eastAsia" w:ascii="宋体" w:hAnsi="宋体" w:cs="宋体"/>
                <w:color w:val="auto"/>
                <w:szCs w:val="21"/>
              </w:rPr>
            </w:pPr>
            <w:r>
              <w:rPr>
                <w:rFonts w:hint="eastAsia" w:ascii="宋体" w:hAnsi="宋体" w:cs="宋体"/>
                <w:color w:val="auto"/>
                <w:kern w:val="0"/>
                <w:szCs w:val="21"/>
                <w:lang w:bidi="ar"/>
              </w:rPr>
              <w:t>四冲程摩托车发动机机油，润滑低噪，提升动力，四季通用，每件12瓶，每瓶1升。</w:t>
            </w:r>
          </w:p>
        </w:tc>
        <w:tc>
          <w:tcPr>
            <w:tcW w:w="2090" w:type="dxa"/>
            <w:tcBorders>
              <w:top w:val="single" w:color="000000" w:sz="4" w:space="0"/>
              <w:left w:val="single" w:color="000000" w:sz="4" w:space="0"/>
              <w:bottom w:val="single" w:color="000000" w:sz="4" w:space="0"/>
              <w:right w:val="single" w:color="000000" w:sz="4" w:space="0"/>
            </w:tcBorders>
            <w:vAlign w:val="center"/>
          </w:tcPr>
          <w:p w14:paraId="12411181">
            <w:pPr>
              <w:widowControl/>
              <w:jc w:val="center"/>
            </w:pPr>
          </w:p>
        </w:tc>
      </w:tr>
      <w:tr w14:paraId="63525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385DFDC1">
            <w:pPr>
              <w:spacing w:line="360" w:lineRule="auto"/>
              <w:jc w:val="center"/>
              <w:rPr>
                <w:rFonts w:hint="eastAsia" w:ascii="宋体" w:hAnsi="宋体"/>
              </w:rPr>
            </w:pPr>
            <w:r>
              <w:rPr>
                <w:rFonts w:hint="eastAsia" w:ascii="宋体" w:hAnsi="宋体"/>
              </w:rPr>
              <w:t>37</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0D837252">
            <w:pPr>
              <w:widowControl/>
              <w:spacing w:line="400" w:lineRule="exact"/>
              <w:jc w:val="left"/>
              <w:rPr>
                <w:rFonts w:hint="eastAsia" w:ascii="宋体" w:hAnsi="宋体"/>
                <w:color w:val="auto"/>
              </w:rPr>
            </w:pPr>
            <w:r>
              <w:rPr>
                <w:rFonts w:hint="eastAsia" w:ascii="宋体" w:hAnsi="宋体"/>
                <w:color w:val="auto"/>
                <w:lang w:bidi="ar"/>
              </w:rPr>
              <w:t>柴油机机油</w:t>
            </w:r>
          </w:p>
        </w:tc>
        <w:tc>
          <w:tcPr>
            <w:tcW w:w="942" w:type="dxa"/>
            <w:tcBorders>
              <w:top w:val="single" w:color="000000" w:sz="4" w:space="0"/>
              <w:left w:val="single" w:color="000000" w:sz="4" w:space="0"/>
              <w:bottom w:val="single" w:color="000000" w:sz="4" w:space="0"/>
              <w:right w:val="single" w:color="000000" w:sz="4" w:space="0"/>
            </w:tcBorders>
            <w:vAlign w:val="center"/>
          </w:tcPr>
          <w:p w14:paraId="4FE6C739">
            <w:pPr>
              <w:widowControl/>
              <w:spacing w:line="400" w:lineRule="exact"/>
              <w:jc w:val="center"/>
              <w:rPr>
                <w:rFonts w:hint="eastAsia" w:ascii="宋体" w:hAnsi="宋体"/>
                <w:color w:val="auto"/>
              </w:rPr>
            </w:pPr>
            <w:r>
              <w:rPr>
                <w:rFonts w:hint="eastAsia" w:ascii="宋体" w:hAnsi="宋体"/>
                <w:color w:val="auto"/>
              </w:rPr>
              <w:t>5桶</w:t>
            </w:r>
          </w:p>
        </w:tc>
        <w:tc>
          <w:tcPr>
            <w:tcW w:w="708" w:type="dxa"/>
            <w:tcBorders>
              <w:top w:val="single" w:color="000000" w:sz="4" w:space="0"/>
              <w:left w:val="single" w:color="000000" w:sz="4" w:space="0"/>
              <w:bottom w:val="single" w:color="000000" w:sz="4" w:space="0"/>
              <w:right w:val="single" w:color="000000" w:sz="4" w:space="0"/>
            </w:tcBorders>
            <w:vAlign w:val="center"/>
          </w:tcPr>
          <w:p w14:paraId="35BC20F6">
            <w:pPr>
              <w:widowControl/>
              <w:spacing w:line="400" w:lineRule="exact"/>
              <w:rPr>
                <w:rFonts w:hint="eastAsia" w:ascii="宋体" w:hAnsi="宋体"/>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B165">
            <w:pPr>
              <w:widowControl/>
              <w:jc w:val="left"/>
              <w:rPr>
                <w:rFonts w:hint="eastAsia" w:ascii="宋体" w:hAnsi="宋体" w:cs="宋体"/>
                <w:color w:val="auto"/>
                <w:szCs w:val="21"/>
              </w:rPr>
            </w:pPr>
            <w:r>
              <w:rPr>
                <w:rFonts w:hint="eastAsia" w:ascii="宋体" w:hAnsi="宋体" w:cs="宋体"/>
                <w:color w:val="auto"/>
                <w:kern w:val="0"/>
                <w:szCs w:val="21"/>
                <w:lang w:bidi="ar"/>
              </w:rPr>
              <w:t>美孚柴油机机油，每桶16升。</w:t>
            </w:r>
          </w:p>
        </w:tc>
        <w:tc>
          <w:tcPr>
            <w:tcW w:w="2090" w:type="dxa"/>
            <w:tcBorders>
              <w:top w:val="single" w:color="000000" w:sz="4" w:space="0"/>
              <w:left w:val="single" w:color="000000" w:sz="4" w:space="0"/>
              <w:bottom w:val="single" w:color="000000" w:sz="4" w:space="0"/>
              <w:right w:val="single" w:color="000000" w:sz="4" w:space="0"/>
            </w:tcBorders>
            <w:vAlign w:val="center"/>
          </w:tcPr>
          <w:p w14:paraId="2B600724">
            <w:pPr>
              <w:widowControl/>
              <w:jc w:val="center"/>
            </w:pPr>
          </w:p>
        </w:tc>
      </w:tr>
      <w:tr w14:paraId="70431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6AC12534">
            <w:pPr>
              <w:spacing w:line="360" w:lineRule="auto"/>
              <w:jc w:val="center"/>
              <w:rPr>
                <w:rFonts w:hint="eastAsia" w:ascii="宋体" w:hAnsi="宋体"/>
              </w:rPr>
            </w:pPr>
            <w:r>
              <w:rPr>
                <w:rFonts w:hint="eastAsia" w:ascii="宋体" w:hAnsi="宋体"/>
              </w:rPr>
              <w:t>38</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16B4B798">
            <w:pPr>
              <w:widowControl/>
              <w:spacing w:line="400" w:lineRule="exact"/>
              <w:jc w:val="left"/>
              <w:rPr>
                <w:rFonts w:hint="eastAsia" w:ascii="宋体" w:hAnsi="宋体"/>
                <w:color w:val="auto"/>
              </w:rPr>
            </w:pPr>
            <w:r>
              <w:rPr>
                <w:rFonts w:hint="eastAsia" w:ascii="宋体" w:hAnsi="宋体"/>
                <w:color w:val="auto"/>
                <w:lang w:bidi="ar"/>
              </w:rPr>
              <w:t>化油器清洗剂</w:t>
            </w:r>
          </w:p>
        </w:tc>
        <w:tc>
          <w:tcPr>
            <w:tcW w:w="942" w:type="dxa"/>
            <w:tcBorders>
              <w:top w:val="single" w:color="000000" w:sz="4" w:space="0"/>
              <w:left w:val="single" w:color="000000" w:sz="4" w:space="0"/>
              <w:bottom w:val="single" w:color="000000" w:sz="4" w:space="0"/>
              <w:right w:val="single" w:color="000000" w:sz="4" w:space="0"/>
            </w:tcBorders>
            <w:vAlign w:val="center"/>
          </w:tcPr>
          <w:p w14:paraId="0A940647">
            <w:pPr>
              <w:widowControl/>
              <w:spacing w:line="400" w:lineRule="exact"/>
              <w:jc w:val="center"/>
              <w:rPr>
                <w:rFonts w:hint="eastAsia" w:ascii="宋体" w:hAnsi="宋体"/>
                <w:color w:val="auto"/>
              </w:rPr>
            </w:pPr>
            <w:r>
              <w:rPr>
                <w:rFonts w:hint="eastAsia" w:ascii="宋体" w:hAnsi="宋体"/>
                <w:color w:val="auto"/>
              </w:rPr>
              <w:t>20瓶</w:t>
            </w:r>
          </w:p>
        </w:tc>
        <w:tc>
          <w:tcPr>
            <w:tcW w:w="708" w:type="dxa"/>
            <w:tcBorders>
              <w:top w:val="single" w:color="000000" w:sz="4" w:space="0"/>
              <w:left w:val="single" w:color="000000" w:sz="4" w:space="0"/>
              <w:bottom w:val="single" w:color="000000" w:sz="4" w:space="0"/>
              <w:right w:val="single" w:color="000000" w:sz="4" w:space="0"/>
            </w:tcBorders>
            <w:vAlign w:val="center"/>
          </w:tcPr>
          <w:p w14:paraId="0B739F5B">
            <w:pPr>
              <w:widowControl/>
              <w:spacing w:line="400" w:lineRule="exact"/>
              <w:rPr>
                <w:rFonts w:hint="eastAsia" w:ascii="宋体" w:hAnsi="宋体"/>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8671">
            <w:pPr>
              <w:widowControl/>
              <w:jc w:val="left"/>
              <w:rPr>
                <w:rFonts w:hint="eastAsia" w:ascii="宋体" w:hAnsi="宋体" w:cs="宋体"/>
                <w:color w:val="auto"/>
                <w:szCs w:val="21"/>
              </w:rPr>
            </w:pPr>
            <w:r>
              <w:rPr>
                <w:rFonts w:hint="eastAsia" w:ascii="宋体" w:hAnsi="宋体" w:cs="宋体"/>
                <w:color w:val="auto"/>
                <w:kern w:val="0"/>
                <w:szCs w:val="21"/>
                <w:lang w:bidi="ar"/>
              </w:rPr>
              <w:t>摩托车发动机清洗剂，化油去污，清除积碳，每瓶450毫升。</w:t>
            </w:r>
          </w:p>
        </w:tc>
        <w:tc>
          <w:tcPr>
            <w:tcW w:w="2090" w:type="dxa"/>
            <w:tcBorders>
              <w:top w:val="single" w:color="000000" w:sz="4" w:space="0"/>
              <w:left w:val="single" w:color="000000" w:sz="4" w:space="0"/>
              <w:bottom w:val="single" w:color="000000" w:sz="4" w:space="0"/>
              <w:right w:val="single" w:color="000000" w:sz="4" w:space="0"/>
            </w:tcBorders>
            <w:vAlign w:val="center"/>
          </w:tcPr>
          <w:p w14:paraId="72D8BBF2">
            <w:pPr>
              <w:widowControl/>
              <w:jc w:val="center"/>
            </w:pPr>
          </w:p>
        </w:tc>
      </w:tr>
      <w:tr w14:paraId="5E665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70847188">
            <w:pPr>
              <w:spacing w:line="360" w:lineRule="auto"/>
              <w:jc w:val="center"/>
              <w:rPr>
                <w:rFonts w:hint="eastAsia" w:ascii="宋体" w:hAnsi="宋体"/>
              </w:rPr>
            </w:pPr>
            <w:r>
              <w:rPr>
                <w:rFonts w:hint="eastAsia" w:ascii="宋体" w:hAnsi="宋体"/>
              </w:rPr>
              <w:t>39</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79C63C1C">
            <w:pPr>
              <w:widowControl/>
              <w:spacing w:line="400" w:lineRule="exact"/>
              <w:jc w:val="left"/>
              <w:rPr>
                <w:rFonts w:hint="eastAsia" w:ascii="宋体" w:hAnsi="宋体"/>
                <w:color w:val="auto"/>
              </w:rPr>
            </w:pPr>
            <w:r>
              <w:rPr>
                <w:rFonts w:hint="eastAsia" w:ascii="宋体" w:hAnsi="宋体"/>
                <w:color w:val="auto"/>
                <w:lang w:bidi="ar"/>
              </w:rPr>
              <w:t>干粉灭火器</w:t>
            </w:r>
          </w:p>
        </w:tc>
        <w:tc>
          <w:tcPr>
            <w:tcW w:w="942" w:type="dxa"/>
            <w:tcBorders>
              <w:top w:val="single" w:color="000000" w:sz="4" w:space="0"/>
              <w:left w:val="single" w:color="000000" w:sz="4" w:space="0"/>
              <w:bottom w:val="single" w:color="000000" w:sz="4" w:space="0"/>
              <w:right w:val="single" w:color="000000" w:sz="4" w:space="0"/>
            </w:tcBorders>
            <w:vAlign w:val="center"/>
          </w:tcPr>
          <w:p w14:paraId="7024E23C">
            <w:pPr>
              <w:widowControl/>
              <w:spacing w:line="400" w:lineRule="exact"/>
              <w:jc w:val="center"/>
              <w:rPr>
                <w:rFonts w:hint="eastAsia" w:ascii="宋体" w:hAnsi="宋体"/>
                <w:color w:val="auto"/>
              </w:rPr>
            </w:pPr>
            <w:r>
              <w:rPr>
                <w:rFonts w:hint="eastAsia" w:ascii="宋体" w:hAnsi="宋体"/>
                <w:color w:val="auto"/>
              </w:rPr>
              <w:t>20个</w:t>
            </w:r>
          </w:p>
        </w:tc>
        <w:tc>
          <w:tcPr>
            <w:tcW w:w="708" w:type="dxa"/>
            <w:tcBorders>
              <w:top w:val="single" w:color="000000" w:sz="4" w:space="0"/>
              <w:left w:val="single" w:color="000000" w:sz="4" w:space="0"/>
              <w:bottom w:val="single" w:color="000000" w:sz="4" w:space="0"/>
              <w:right w:val="single" w:color="000000" w:sz="4" w:space="0"/>
            </w:tcBorders>
            <w:vAlign w:val="center"/>
          </w:tcPr>
          <w:p w14:paraId="01985787">
            <w:pPr>
              <w:widowControl/>
              <w:spacing w:line="400" w:lineRule="exact"/>
              <w:rPr>
                <w:rFonts w:hint="eastAsia" w:ascii="宋体" w:hAnsi="宋体"/>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D63E">
            <w:pPr>
              <w:widowControl/>
              <w:jc w:val="left"/>
              <w:rPr>
                <w:rFonts w:hint="eastAsia" w:ascii="宋体" w:hAnsi="宋体" w:cs="宋体"/>
                <w:color w:val="auto"/>
                <w:szCs w:val="21"/>
              </w:rPr>
            </w:pPr>
            <w:r>
              <w:rPr>
                <w:rFonts w:hint="eastAsia" w:ascii="宋体" w:hAnsi="宋体" w:cs="宋体"/>
                <w:color w:val="auto"/>
                <w:kern w:val="0"/>
                <w:szCs w:val="21"/>
                <w:lang w:bidi="ar"/>
              </w:rPr>
              <w:t>手提式5公斤干粉灭火器，商用，3C认证。</w:t>
            </w:r>
          </w:p>
        </w:tc>
        <w:tc>
          <w:tcPr>
            <w:tcW w:w="2090" w:type="dxa"/>
            <w:tcBorders>
              <w:top w:val="single" w:color="000000" w:sz="4" w:space="0"/>
              <w:left w:val="single" w:color="000000" w:sz="4" w:space="0"/>
              <w:bottom w:val="single" w:color="000000" w:sz="4" w:space="0"/>
              <w:right w:val="single" w:color="000000" w:sz="4" w:space="0"/>
            </w:tcBorders>
            <w:vAlign w:val="center"/>
          </w:tcPr>
          <w:p w14:paraId="4FEA01DC">
            <w:pPr>
              <w:widowControl/>
              <w:jc w:val="center"/>
            </w:pPr>
          </w:p>
        </w:tc>
      </w:tr>
      <w:tr w14:paraId="7E0CF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3802420E">
            <w:pPr>
              <w:spacing w:line="360" w:lineRule="auto"/>
              <w:jc w:val="center"/>
              <w:rPr>
                <w:rFonts w:hint="eastAsia" w:ascii="宋体" w:hAnsi="宋体"/>
              </w:rPr>
            </w:pPr>
            <w:r>
              <w:rPr>
                <w:rFonts w:hint="eastAsia" w:ascii="宋体" w:hAnsi="宋体"/>
              </w:rPr>
              <w:t>40</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7DC1FD45">
            <w:pPr>
              <w:widowControl/>
              <w:spacing w:line="400" w:lineRule="exact"/>
              <w:jc w:val="left"/>
              <w:rPr>
                <w:rFonts w:hint="eastAsia" w:ascii="宋体" w:hAnsi="宋体"/>
                <w:color w:val="auto"/>
              </w:rPr>
            </w:pPr>
            <w:r>
              <w:rPr>
                <w:rFonts w:hint="eastAsia" w:ascii="宋体" w:hAnsi="宋体"/>
                <w:color w:val="auto"/>
                <w:lang w:bidi="ar"/>
              </w:rPr>
              <w:t>消防带架子水带背包</w:t>
            </w:r>
          </w:p>
        </w:tc>
        <w:tc>
          <w:tcPr>
            <w:tcW w:w="942" w:type="dxa"/>
            <w:tcBorders>
              <w:top w:val="single" w:color="000000" w:sz="4" w:space="0"/>
              <w:left w:val="single" w:color="000000" w:sz="4" w:space="0"/>
              <w:bottom w:val="single" w:color="000000" w:sz="4" w:space="0"/>
              <w:right w:val="single" w:color="000000" w:sz="4" w:space="0"/>
            </w:tcBorders>
            <w:vAlign w:val="center"/>
          </w:tcPr>
          <w:p w14:paraId="0694AB8F">
            <w:pPr>
              <w:widowControl/>
              <w:spacing w:line="400" w:lineRule="exact"/>
              <w:jc w:val="center"/>
              <w:rPr>
                <w:rFonts w:hint="eastAsia" w:ascii="宋体" w:hAnsi="宋体"/>
                <w:color w:val="auto"/>
              </w:rPr>
            </w:pPr>
            <w:r>
              <w:rPr>
                <w:rFonts w:hint="eastAsia" w:ascii="宋体" w:hAnsi="宋体"/>
                <w:color w:val="auto"/>
              </w:rPr>
              <w:t>12个</w:t>
            </w:r>
          </w:p>
        </w:tc>
        <w:tc>
          <w:tcPr>
            <w:tcW w:w="708" w:type="dxa"/>
            <w:tcBorders>
              <w:top w:val="single" w:color="000000" w:sz="4" w:space="0"/>
              <w:left w:val="single" w:color="000000" w:sz="4" w:space="0"/>
              <w:bottom w:val="single" w:color="000000" w:sz="4" w:space="0"/>
              <w:right w:val="single" w:color="000000" w:sz="4" w:space="0"/>
            </w:tcBorders>
            <w:vAlign w:val="center"/>
          </w:tcPr>
          <w:p w14:paraId="39B3E4B0">
            <w:pPr>
              <w:widowControl/>
              <w:spacing w:line="400" w:lineRule="exact"/>
              <w:rPr>
                <w:rFonts w:hint="eastAsia" w:ascii="宋体" w:hAnsi="宋体"/>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641A">
            <w:pPr>
              <w:widowControl/>
              <w:jc w:val="left"/>
              <w:rPr>
                <w:rFonts w:hint="eastAsia" w:ascii="宋体" w:hAnsi="宋体" w:cs="宋体"/>
                <w:color w:val="auto"/>
                <w:szCs w:val="21"/>
              </w:rPr>
            </w:pPr>
            <w:r>
              <w:rPr>
                <w:rFonts w:hint="eastAsia" w:ascii="宋体" w:hAnsi="宋体" w:cs="宋体"/>
                <w:color w:val="auto"/>
                <w:kern w:val="0"/>
                <w:szCs w:val="21"/>
                <w:lang w:bidi="ar"/>
              </w:rPr>
              <w:t>双层防水牛津布，海绵防护背托，长42cm宽25cm高52cm,带架子。</w:t>
            </w:r>
          </w:p>
        </w:tc>
        <w:tc>
          <w:tcPr>
            <w:tcW w:w="2090" w:type="dxa"/>
            <w:tcBorders>
              <w:top w:val="single" w:color="000000" w:sz="4" w:space="0"/>
              <w:left w:val="single" w:color="000000" w:sz="4" w:space="0"/>
              <w:bottom w:val="single" w:color="000000" w:sz="4" w:space="0"/>
              <w:right w:val="single" w:color="000000" w:sz="4" w:space="0"/>
            </w:tcBorders>
            <w:vAlign w:val="center"/>
          </w:tcPr>
          <w:p w14:paraId="4629EF14">
            <w:pPr>
              <w:widowControl/>
              <w:jc w:val="center"/>
            </w:pPr>
          </w:p>
        </w:tc>
      </w:tr>
      <w:tr w14:paraId="53E56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7B14EA00">
            <w:pPr>
              <w:spacing w:line="360" w:lineRule="auto"/>
              <w:jc w:val="center"/>
              <w:rPr>
                <w:rFonts w:hint="eastAsia" w:ascii="宋体" w:hAnsi="宋体"/>
              </w:rPr>
            </w:pPr>
            <w:r>
              <w:rPr>
                <w:rFonts w:hint="eastAsia" w:ascii="宋体" w:hAnsi="宋体"/>
              </w:rPr>
              <w:t>41</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0A5E7A91">
            <w:pPr>
              <w:widowControl/>
              <w:spacing w:line="400" w:lineRule="exact"/>
              <w:rPr>
                <w:rFonts w:hint="eastAsia" w:ascii="宋体" w:hAnsi="宋体"/>
                <w:color w:val="auto"/>
              </w:rPr>
            </w:pPr>
            <w:r>
              <w:rPr>
                <w:rFonts w:hint="eastAsia" w:ascii="宋体" w:hAnsi="宋体"/>
                <w:color w:val="auto"/>
              </w:rPr>
              <w:t>春秋长袖备勤服</w:t>
            </w:r>
          </w:p>
        </w:tc>
        <w:tc>
          <w:tcPr>
            <w:tcW w:w="942" w:type="dxa"/>
            <w:tcBorders>
              <w:top w:val="single" w:color="000000" w:sz="4" w:space="0"/>
              <w:left w:val="single" w:color="000000" w:sz="4" w:space="0"/>
              <w:bottom w:val="single" w:color="000000" w:sz="4" w:space="0"/>
              <w:right w:val="single" w:color="000000" w:sz="4" w:space="0"/>
            </w:tcBorders>
            <w:vAlign w:val="center"/>
          </w:tcPr>
          <w:p w14:paraId="226C457B">
            <w:pPr>
              <w:spacing w:line="360" w:lineRule="auto"/>
              <w:jc w:val="center"/>
              <w:rPr>
                <w:rFonts w:hint="eastAsia" w:ascii="宋体" w:hAnsi="宋体"/>
                <w:color w:val="auto"/>
              </w:rPr>
            </w:pPr>
            <w:r>
              <w:rPr>
                <w:rFonts w:hint="eastAsia" w:ascii="宋体" w:hAnsi="宋体"/>
                <w:color w:val="auto"/>
              </w:rPr>
              <w:t>70套</w:t>
            </w:r>
          </w:p>
        </w:tc>
        <w:tc>
          <w:tcPr>
            <w:tcW w:w="708" w:type="dxa"/>
            <w:tcBorders>
              <w:top w:val="single" w:color="000000" w:sz="4" w:space="0"/>
              <w:left w:val="single" w:color="000000" w:sz="4" w:space="0"/>
              <w:bottom w:val="single" w:color="000000" w:sz="4" w:space="0"/>
              <w:right w:val="single" w:color="000000" w:sz="4" w:space="0"/>
            </w:tcBorders>
            <w:vAlign w:val="center"/>
          </w:tcPr>
          <w:p w14:paraId="508C12B5">
            <w:pPr>
              <w:pStyle w:val="12"/>
              <w:spacing w:line="360" w:lineRule="auto"/>
              <w:rPr>
                <w:rFonts w:hint="eastAsia" w:ascii="宋体" w:hAnsi="宋体" w:cs="Arial"/>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31C56200">
            <w:pPr>
              <w:widowControl/>
              <w:spacing w:line="400" w:lineRule="exact"/>
              <w:rPr>
                <w:rFonts w:hint="eastAsia" w:ascii="宋体" w:hAnsi="宋体"/>
                <w:color w:val="auto"/>
                <w:szCs w:val="21"/>
              </w:rPr>
            </w:pPr>
            <w:r>
              <w:rPr>
                <w:rFonts w:hint="eastAsia" w:ascii="宋体" w:hAnsi="宋体"/>
                <w:color w:val="auto"/>
                <w:szCs w:val="21"/>
              </w:rPr>
              <w:t>23款春秋长袖备勤服，棉质，长袖长裤套装，采用高强度的聚酯纤维、棉混纺或阻燃面料，具有良好的耐磨性、抗撕裂性和透气性。适用于消防备勤、应急救援、日常训练等场景。具备阻燃功能，符合相关行业标准。长袖设计，颜色为深蓝色，设计有多个功能性口袋，方便携带工具、对讲机等装备。面料经过特殊处理，具有较高的耐磨性能，适合高强度工作环境。具备抗静电功能，面料透气性好，长时间穿着不易闷热。面料易于清洗和保养，适合频繁使用，配套同色帽子、臂章、肩章、领章、胸章。</w:t>
            </w:r>
          </w:p>
        </w:tc>
        <w:tc>
          <w:tcPr>
            <w:tcW w:w="2090" w:type="dxa"/>
            <w:tcBorders>
              <w:top w:val="single" w:color="000000" w:sz="4" w:space="0"/>
              <w:left w:val="single" w:color="000000" w:sz="4" w:space="0"/>
              <w:bottom w:val="single" w:color="000000" w:sz="4" w:space="0"/>
              <w:right w:val="single" w:color="000000" w:sz="4" w:space="0"/>
            </w:tcBorders>
            <w:vAlign w:val="center"/>
          </w:tcPr>
          <w:p w14:paraId="0680FE75">
            <w:pPr>
              <w:widowControl/>
              <w:jc w:val="center"/>
            </w:pPr>
          </w:p>
        </w:tc>
      </w:tr>
      <w:tr w14:paraId="1AD70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078ADFA8">
            <w:pPr>
              <w:spacing w:line="360" w:lineRule="auto"/>
              <w:jc w:val="center"/>
              <w:rPr>
                <w:rFonts w:hint="eastAsia" w:ascii="宋体" w:hAnsi="宋体"/>
              </w:rPr>
            </w:pPr>
            <w:r>
              <w:rPr>
                <w:rFonts w:hint="eastAsia" w:ascii="宋体" w:hAnsi="宋体"/>
              </w:rPr>
              <w:t>42</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6D542545">
            <w:pPr>
              <w:widowControl/>
              <w:spacing w:line="400" w:lineRule="exact"/>
              <w:rPr>
                <w:rFonts w:hint="eastAsia" w:ascii="宋体" w:hAnsi="宋体"/>
                <w:color w:val="auto"/>
              </w:rPr>
            </w:pPr>
            <w:r>
              <w:rPr>
                <w:rFonts w:hint="eastAsia" w:ascii="宋体" w:hAnsi="宋体"/>
                <w:color w:val="auto"/>
              </w:rPr>
              <w:t>春秋短袖备勤服</w:t>
            </w:r>
          </w:p>
        </w:tc>
        <w:tc>
          <w:tcPr>
            <w:tcW w:w="942" w:type="dxa"/>
            <w:tcBorders>
              <w:top w:val="single" w:color="000000" w:sz="4" w:space="0"/>
              <w:left w:val="single" w:color="000000" w:sz="4" w:space="0"/>
              <w:bottom w:val="single" w:color="000000" w:sz="4" w:space="0"/>
              <w:right w:val="single" w:color="000000" w:sz="4" w:space="0"/>
            </w:tcBorders>
            <w:vAlign w:val="center"/>
          </w:tcPr>
          <w:p w14:paraId="543F40BF">
            <w:pPr>
              <w:spacing w:line="360" w:lineRule="auto"/>
              <w:jc w:val="center"/>
              <w:rPr>
                <w:rFonts w:hint="eastAsia" w:ascii="宋体" w:hAnsi="宋体"/>
                <w:color w:val="auto"/>
              </w:rPr>
            </w:pPr>
            <w:r>
              <w:rPr>
                <w:rFonts w:hint="eastAsia" w:ascii="宋体" w:hAnsi="宋体"/>
                <w:color w:val="auto"/>
              </w:rPr>
              <w:t>70套</w:t>
            </w:r>
          </w:p>
        </w:tc>
        <w:tc>
          <w:tcPr>
            <w:tcW w:w="708" w:type="dxa"/>
            <w:tcBorders>
              <w:top w:val="single" w:color="000000" w:sz="4" w:space="0"/>
              <w:left w:val="single" w:color="000000" w:sz="4" w:space="0"/>
              <w:bottom w:val="single" w:color="000000" w:sz="4" w:space="0"/>
              <w:right w:val="single" w:color="000000" w:sz="4" w:space="0"/>
            </w:tcBorders>
            <w:vAlign w:val="center"/>
          </w:tcPr>
          <w:p w14:paraId="3CFE4DC1">
            <w:pPr>
              <w:pStyle w:val="12"/>
              <w:spacing w:line="360" w:lineRule="auto"/>
              <w:rPr>
                <w:rFonts w:hint="eastAsia" w:ascii="宋体" w:hAnsi="宋体" w:cs="Arial"/>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01DD16EB">
            <w:pPr>
              <w:widowControl/>
              <w:spacing w:line="400" w:lineRule="exact"/>
              <w:rPr>
                <w:rFonts w:hint="eastAsia" w:ascii="宋体" w:hAnsi="宋体"/>
                <w:color w:val="auto"/>
                <w:szCs w:val="21"/>
              </w:rPr>
            </w:pPr>
            <w:r>
              <w:rPr>
                <w:rFonts w:hint="eastAsia" w:ascii="宋体" w:hAnsi="宋体"/>
                <w:color w:val="auto"/>
                <w:szCs w:val="21"/>
              </w:rPr>
              <w:t>23款春秋长袖备勤服，棉质，短袖长裤套装。采用高强度的聚酯纤维、棉混纺或阻燃面料，具有良好的耐磨性、抗撕裂性和透气性。适用于消防备勤、应急救援、日常训练等场景。具备阻燃功能，符合相关行业标准。长袖设计，颜色为深蓝色，设计有多个功能性口袋，方便携带工具、对讲机等装备。面料经过特殊处理，具有较高的耐磨性能，适合高强度工作环境。具备抗静电功能，面料透气性好，长时间穿着不易闷热。面料易于清洗和保养，适合频繁使用，配套同色帽子、臂章、肩章、领章、胸章。</w:t>
            </w:r>
          </w:p>
        </w:tc>
        <w:tc>
          <w:tcPr>
            <w:tcW w:w="2090" w:type="dxa"/>
            <w:tcBorders>
              <w:top w:val="single" w:color="000000" w:sz="4" w:space="0"/>
              <w:left w:val="single" w:color="000000" w:sz="4" w:space="0"/>
              <w:bottom w:val="single" w:color="000000" w:sz="4" w:space="0"/>
              <w:right w:val="single" w:color="000000" w:sz="4" w:space="0"/>
            </w:tcBorders>
            <w:vAlign w:val="center"/>
          </w:tcPr>
          <w:p w14:paraId="5673F492">
            <w:pPr>
              <w:widowControl/>
              <w:jc w:val="center"/>
            </w:pPr>
          </w:p>
        </w:tc>
      </w:tr>
      <w:tr w14:paraId="1F548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16C0E638">
            <w:pPr>
              <w:spacing w:line="360" w:lineRule="auto"/>
              <w:jc w:val="center"/>
              <w:rPr>
                <w:rFonts w:hint="eastAsia" w:ascii="宋体" w:hAnsi="宋体"/>
              </w:rPr>
            </w:pPr>
            <w:r>
              <w:rPr>
                <w:rFonts w:hint="eastAsia" w:ascii="宋体" w:hAnsi="宋体"/>
              </w:rPr>
              <w:t>43</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4A369ACB">
            <w:pPr>
              <w:widowControl/>
              <w:spacing w:line="400" w:lineRule="exact"/>
              <w:rPr>
                <w:rFonts w:hint="eastAsia" w:ascii="宋体" w:hAnsi="宋体"/>
                <w:color w:val="auto"/>
              </w:rPr>
            </w:pPr>
            <w:r>
              <w:rPr>
                <w:rFonts w:hint="eastAsia" w:ascii="宋体" w:hAnsi="宋体"/>
                <w:color w:val="auto"/>
              </w:rPr>
              <w:t>低帮作训鞋</w:t>
            </w:r>
          </w:p>
        </w:tc>
        <w:tc>
          <w:tcPr>
            <w:tcW w:w="942" w:type="dxa"/>
            <w:tcBorders>
              <w:top w:val="single" w:color="000000" w:sz="4" w:space="0"/>
              <w:left w:val="single" w:color="000000" w:sz="4" w:space="0"/>
              <w:bottom w:val="single" w:color="000000" w:sz="4" w:space="0"/>
              <w:right w:val="single" w:color="000000" w:sz="4" w:space="0"/>
            </w:tcBorders>
            <w:vAlign w:val="center"/>
          </w:tcPr>
          <w:p w14:paraId="73A43335">
            <w:pPr>
              <w:spacing w:line="360" w:lineRule="auto"/>
              <w:jc w:val="center"/>
              <w:rPr>
                <w:rFonts w:hint="eastAsia" w:ascii="宋体" w:hAnsi="宋体"/>
                <w:color w:val="auto"/>
              </w:rPr>
            </w:pPr>
            <w:r>
              <w:rPr>
                <w:rFonts w:hint="eastAsia" w:ascii="宋体" w:hAnsi="宋体"/>
                <w:color w:val="auto"/>
              </w:rPr>
              <w:t>70双</w:t>
            </w:r>
          </w:p>
        </w:tc>
        <w:tc>
          <w:tcPr>
            <w:tcW w:w="708" w:type="dxa"/>
            <w:tcBorders>
              <w:top w:val="single" w:color="000000" w:sz="4" w:space="0"/>
              <w:left w:val="single" w:color="000000" w:sz="4" w:space="0"/>
              <w:bottom w:val="single" w:color="000000" w:sz="4" w:space="0"/>
              <w:right w:val="single" w:color="000000" w:sz="4" w:space="0"/>
            </w:tcBorders>
            <w:vAlign w:val="center"/>
          </w:tcPr>
          <w:p w14:paraId="0F8CB1D9">
            <w:pPr>
              <w:pStyle w:val="12"/>
              <w:spacing w:line="360" w:lineRule="auto"/>
              <w:rPr>
                <w:rFonts w:hint="eastAsia" w:ascii="宋体" w:hAnsi="宋体" w:cs="Arial"/>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06F5BB6D">
            <w:pPr>
              <w:widowControl/>
              <w:spacing w:line="400" w:lineRule="exact"/>
              <w:rPr>
                <w:rFonts w:hint="eastAsia" w:ascii="宋体" w:hAnsi="宋体"/>
                <w:color w:val="auto"/>
                <w:szCs w:val="21"/>
              </w:rPr>
            </w:pPr>
            <w:r>
              <w:rPr>
                <w:rFonts w:hint="eastAsia" w:ascii="宋体" w:hAnsi="宋体"/>
                <w:color w:val="auto"/>
                <w:szCs w:val="21"/>
              </w:rPr>
              <w:t>防滑胶底，适用于军事训练、警务执勤、应急救援等场景。轻便、舒适和功能性， 透气网布鞋面，兼具耐磨性和透气性。 高耐磨橡胶或防滑橡胶鞋底，具有良好的抓地力和抗磨损性能。鞋底纹路经过特殊设计，适合多种地形。鞋面采用透气网布设计，保持脚部干爽。鞋垫通常采用记忆海绵或抗菌材料，提升穿着舒适度。鞋头有防撞保护，防止脚趾受伤。</w:t>
            </w:r>
          </w:p>
        </w:tc>
        <w:tc>
          <w:tcPr>
            <w:tcW w:w="2090" w:type="dxa"/>
            <w:tcBorders>
              <w:top w:val="single" w:color="000000" w:sz="4" w:space="0"/>
              <w:left w:val="single" w:color="000000" w:sz="4" w:space="0"/>
              <w:bottom w:val="single" w:color="000000" w:sz="4" w:space="0"/>
              <w:right w:val="single" w:color="000000" w:sz="4" w:space="0"/>
            </w:tcBorders>
            <w:vAlign w:val="center"/>
          </w:tcPr>
          <w:p w14:paraId="568AF9B1">
            <w:pPr>
              <w:widowControl/>
              <w:jc w:val="center"/>
            </w:pPr>
          </w:p>
        </w:tc>
      </w:tr>
      <w:tr w14:paraId="2D817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0BA78912">
            <w:pPr>
              <w:spacing w:line="360" w:lineRule="auto"/>
              <w:jc w:val="center"/>
              <w:rPr>
                <w:rFonts w:hint="eastAsia" w:ascii="宋体" w:hAnsi="宋体"/>
              </w:rPr>
            </w:pPr>
            <w:r>
              <w:rPr>
                <w:rFonts w:hint="eastAsia" w:ascii="宋体" w:hAnsi="宋体"/>
              </w:rPr>
              <w:t>44</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1C7241AE">
            <w:pPr>
              <w:widowControl/>
              <w:spacing w:line="400" w:lineRule="exact"/>
              <w:rPr>
                <w:rFonts w:hint="eastAsia" w:ascii="宋体" w:hAnsi="宋体"/>
                <w:color w:val="auto"/>
              </w:rPr>
            </w:pPr>
            <w:r>
              <w:rPr>
                <w:rFonts w:hint="eastAsia" w:ascii="宋体" w:hAnsi="宋体"/>
                <w:color w:val="auto"/>
              </w:rPr>
              <w:t>夏装作训服</w:t>
            </w:r>
          </w:p>
        </w:tc>
        <w:tc>
          <w:tcPr>
            <w:tcW w:w="942" w:type="dxa"/>
            <w:tcBorders>
              <w:top w:val="single" w:color="000000" w:sz="4" w:space="0"/>
              <w:left w:val="single" w:color="000000" w:sz="4" w:space="0"/>
              <w:bottom w:val="single" w:color="000000" w:sz="4" w:space="0"/>
              <w:right w:val="single" w:color="000000" w:sz="4" w:space="0"/>
            </w:tcBorders>
            <w:vAlign w:val="center"/>
          </w:tcPr>
          <w:p w14:paraId="61355B9D">
            <w:pPr>
              <w:spacing w:line="360" w:lineRule="auto"/>
              <w:jc w:val="center"/>
              <w:rPr>
                <w:rFonts w:hint="eastAsia" w:ascii="宋体" w:hAnsi="宋体"/>
                <w:color w:val="auto"/>
              </w:rPr>
            </w:pPr>
            <w:r>
              <w:rPr>
                <w:rFonts w:hint="eastAsia" w:ascii="宋体" w:hAnsi="宋体"/>
                <w:color w:val="auto"/>
              </w:rPr>
              <w:t>70套</w:t>
            </w:r>
          </w:p>
        </w:tc>
        <w:tc>
          <w:tcPr>
            <w:tcW w:w="708" w:type="dxa"/>
            <w:tcBorders>
              <w:top w:val="single" w:color="000000" w:sz="4" w:space="0"/>
              <w:left w:val="single" w:color="000000" w:sz="4" w:space="0"/>
              <w:bottom w:val="single" w:color="000000" w:sz="4" w:space="0"/>
              <w:right w:val="single" w:color="000000" w:sz="4" w:space="0"/>
            </w:tcBorders>
            <w:vAlign w:val="center"/>
          </w:tcPr>
          <w:p w14:paraId="5331068B">
            <w:pPr>
              <w:pStyle w:val="12"/>
              <w:spacing w:line="360" w:lineRule="auto"/>
              <w:rPr>
                <w:rFonts w:hint="eastAsia" w:ascii="宋体" w:hAnsi="宋体" w:cs="Arial"/>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7F496C8B">
            <w:pPr>
              <w:widowControl/>
              <w:spacing w:line="400" w:lineRule="exact"/>
              <w:rPr>
                <w:rFonts w:hint="eastAsia" w:ascii="宋体" w:hAnsi="宋体"/>
                <w:color w:val="auto"/>
                <w:szCs w:val="21"/>
              </w:rPr>
            </w:pPr>
            <w:r>
              <w:rPr>
                <w:rFonts w:hint="eastAsia" w:ascii="宋体" w:hAnsi="宋体"/>
                <w:color w:val="auto"/>
                <w:szCs w:val="21"/>
              </w:rPr>
              <w:t>火焰蓝夏季工作套装，透气耐磨工作服夏季男长袖，黑色卡扣涤纶腰带，配套同色帽子、臂章、肩章、领章、胸章。</w:t>
            </w:r>
          </w:p>
        </w:tc>
        <w:tc>
          <w:tcPr>
            <w:tcW w:w="2090" w:type="dxa"/>
            <w:tcBorders>
              <w:top w:val="single" w:color="000000" w:sz="4" w:space="0"/>
              <w:left w:val="single" w:color="000000" w:sz="4" w:space="0"/>
              <w:bottom w:val="single" w:color="000000" w:sz="4" w:space="0"/>
              <w:right w:val="single" w:color="000000" w:sz="4" w:space="0"/>
            </w:tcBorders>
            <w:vAlign w:val="center"/>
          </w:tcPr>
          <w:p w14:paraId="01BDAD74">
            <w:pPr>
              <w:widowControl/>
              <w:jc w:val="center"/>
            </w:pPr>
          </w:p>
        </w:tc>
      </w:tr>
      <w:tr w14:paraId="065B6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09A1D869">
            <w:pPr>
              <w:spacing w:line="360" w:lineRule="auto"/>
              <w:jc w:val="center"/>
              <w:rPr>
                <w:rFonts w:hint="eastAsia" w:ascii="宋体" w:hAnsi="宋体"/>
              </w:rPr>
            </w:pPr>
            <w:r>
              <w:rPr>
                <w:rFonts w:hint="eastAsia" w:ascii="宋体" w:hAnsi="宋体"/>
              </w:rPr>
              <w:t>45</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21619D03">
            <w:pPr>
              <w:widowControl/>
              <w:spacing w:line="400" w:lineRule="exact"/>
              <w:rPr>
                <w:rFonts w:hint="eastAsia" w:ascii="宋体" w:hAnsi="宋体"/>
                <w:color w:val="auto"/>
              </w:rPr>
            </w:pPr>
            <w:r>
              <w:rPr>
                <w:rFonts w:hint="eastAsia" w:ascii="宋体" w:hAnsi="宋体"/>
                <w:color w:val="auto"/>
              </w:rPr>
              <w:t>皮质中帮消防作战鞋</w:t>
            </w:r>
          </w:p>
        </w:tc>
        <w:tc>
          <w:tcPr>
            <w:tcW w:w="942" w:type="dxa"/>
            <w:tcBorders>
              <w:top w:val="single" w:color="000000" w:sz="4" w:space="0"/>
              <w:left w:val="single" w:color="000000" w:sz="4" w:space="0"/>
              <w:bottom w:val="single" w:color="000000" w:sz="4" w:space="0"/>
              <w:right w:val="single" w:color="000000" w:sz="4" w:space="0"/>
            </w:tcBorders>
            <w:vAlign w:val="center"/>
          </w:tcPr>
          <w:p w14:paraId="113E9FD8">
            <w:pPr>
              <w:spacing w:line="360" w:lineRule="auto"/>
              <w:jc w:val="center"/>
              <w:rPr>
                <w:rFonts w:hint="eastAsia" w:ascii="宋体" w:hAnsi="宋体"/>
                <w:color w:val="auto"/>
              </w:rPr>
            </w:pPr>
            <w:r>
              <w:rPr>
                <w:rFonts w:hint="eastAsia" w:ascii="宋体" w:hAnsi="宋体"/>
                <w:color w:val="auto"/>
              </w:rPr>
              <w:t>70双</w:t>
            </w:r>
          </w:p>
        </w:tc>
        <w:tc>
          <w:tcPr>
            <w:tcW w:w="708" w:type="dxa"/>
            <w:tcBorders>
              <w:top w:val="single" w:color="000000" w:sz="4" w:space="0"/>
              <w:left w:val="single" w:color="000000" w:sz="4" w:space="0"/>
              <w:bottom w:val="single" w:color="000000" w:sz="4" w:space="0"/>
              <w:right w:val="single" w:color="000000" w:sz="4" w:space="0"/>
            </w:tcBorders>
            <w:vAlign w:val="center"/>
          </w:tcPr>
          <w:p w14:paraId="2A3F1B42">
            <w:pPr>
              <w:pStyle w:val="12"/>
              <w:spacing w:line="360" w:lineRule="auto"/>
              <w:rPr>
                <w:rFonts w:hint="eastAsia" w:ascii="宋体" w:hAnsi="宋体" w:cs="Arial"/>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58ACEEF7">
            <w:pPr>
              <w:widowControl/>
              <w:spacing w:line="400" w:lineRule="exact"/>
              <w:rPr>
                <w:rFonts w:hint="eastAsia" w:ascii="宋体" w:hAnsi="宋体"/>
                <w:color w:val="auto"/>
                <w:szCs w:val="21"/>
              </w:rPr>
            </w:pPr>
            <w:r>
              <w:rPr>
                <w:rFonts w:hint="eastAsia" w:ascii="宋体" w:hAnsi="宋体"/>
                <w:color w:val="auto"/>
                <w:szCs w:val="21"/>
              </w:rPr>
              <w:t>21款棕色作战鞋.防刺穿鞋.反绒牛皮鞋面，防滑耐磨橡胶组合鞋底，拉链+系带闭合，快捷穿脱，透气网布内里。</w:t>
            </w:r>
          </w:p>
        </w:tc>
        <w:tc>
          <w:tcPr>
            <w:tcW w:w="2090" w:type="dxa"/>
            <w:tcBorders>
              <w:top w:val="single" w:color="000000" w:sz="4" w:space="0"/>
              <w:left w:val="single" w:color="000000" w:sz="4" w:space="0"/>
              <w:bottom w:val="single" w:color="000000" w:sz="4" w:space="0"/>
              <w:right w:val="single" w:color="000000" w:sz="4" w:space="0"/>
            </w:tcBorders>
            <w:vAlign w:val="center"/>
          </w:tcPr>
          <w:p w14:paraId="72FC24BC">
            <w:pPr>
              <w:widowControl/>
              <w:jc w:val="center"/>
            </w:pPr>
          </w:p>
        </w:tc>
      </w:tr>
      <w:tr w14:paraId="027BE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432ECF01">
            <w:pPr>
              <w:spacing w:line="360" w:lineRule="auto"/>
              <w:jc w:val="center"/>
              <w:rPr>
                <w:rFonts w:hint="eastAsia" w:ascii="宋体" w:hAnsi="宋体"/>
              </w:rPr>
            </w:pPr>
            <w:r>
              <w:rPr>
                <w:rFonts w:hint="eastAsia" w:ascii="宋体" w:hAnsi="宋体"/>
              </w:rPr>
              <w:t>46</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7250E295">
            <w:pPr>
              <w:widowControl/>
              <w:spacing w:line="400" w:lineRule="exact"/>
              <w:rPr>
                <w:rFonts w:hint="eastAsia" w:ascii="宋体" w:hAnsi="宋体"/>
                <w:color w:val="auto"/>
              </w:rPr>
            </w:pPr>
            <w:r>
              <w:rPr>
                <w:rFonts w:hint="eastAsia" w:ascii="宋体" w:hAnsi="宋体"/>
                <w:color w:val="auto"/>
              </w:rPr>
              <w:t>短袖体能训练服</w:t>
            </w:r>
          </w:p>
        </w:tc>
        <w:tc>
          <w:tcPr>
            <w:tcW w:w="942" w:type="dxa"/>
            <w:tcBorders>
              <w:top w:val="single" w:color="000000" w:sz="4" w:space="0"/>
              <w:left w:val="single" w:color="000000" w:sz="4" w:space="0"/>
              <w:bottom w:val="single" w:color="000000" w:sz="4" w:space="0"/>
              <w:right w:val="single" w:color="000000" w:sz="4" w:space="0"/>
            </w:tcBorders>
            <w:vAlign w:val="center"/>
          </w:tcPr>
          <w:p w14:paraId="34BCCD9F">
            <w:pPr>
              <w:spacing w:line="360" w:lineRule="auto"/>
              <w:jc w:val="center"/>
              <w:rPr>
                <w:rFonts w:hint="eastAsia" w:ascii="宋体" w:hAnsi="宋体"/>
                <w:color w:val="auto"/>
              </w:rPr>
            </w:pPr>
            <w:r>
              <w:rPr>
                <w:rFonts w:hint="eastAsia" w:ascii="宋体" w:hAnsi="宋体"/>
                <w:color w:val="auto"/>
              </w:rPr>
              <w:t>70套</w:t>
            </w:r>
          </w:p>
        </w:tc>
        <w:tc>
          <w:tcPr>
            <w:tcW w:w="708" w:type="dxa"/>
            <w:tcBorders>
              <w:top w:val="single" w:color="000000" w:sz="4" w:space="0"/>
              <w:left w:val="single" w:color="000000" w:sz="4" w:space="0"/>
              <w:bottom w:val="single" w:color="000000" w:sz="4" w:space="0"/>
              <w:right w:val="single" w:color="000000" w:sz="4" w:space="0"/>
            </w:tcBorders>
            <w:vAlign w:val="center"/>
          </w:tcPr>
          <w:p w14:paraId="1436C8A0">
            <w:pPr>
              <w:pStyle w:val="12"/>
              <w:spacing w:line="360" w:lineRule="auto"/>
              <w:rPr>
                <w:rFonts w:hint="eastAsia" w:ascii="宋体" w:hAnsi="宋体" w:cs="Arial"/>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08B8DBCB">
            <w:pPr>
              <w:widowControl/>
              <w:spacing w:line="400" w:lineRule="exact"/>
              <w:rPr>
                <w:rFonts w:hint="eastAsia" w:ascii="宋体" w:hAnsi="宋体"/>
                <w:color w:val="auto"/>
                <w:szCs w:val="21"/>
              </w:rPr>
            </w:pPr>
            <w:r>
              <w:rPr>
                <w:rFonts w:hint="eastAsia" w:ascii="宋体" w:hAnsi="宋体"/>
                <w:color w:val="auto"/>
                <w:szCs w:val="21"/>
              </w:rPr>
              <w:t>火焰蓝夏装短袖体能服训练服</w:t>
            </w:r>
          </w:p>
        </w:tc>
        <w:tc>
          <w:tcPr>
            <w:tcW w:w="2090" w:type="dxa"/>
            <w:tcBorders>
              <w:top w:val="single" w:color="000000" w:sz="4" w:space="0"/>
              <w:left w:val="single" w:color="000000" w:sz="4" w:space="0"/>
              <w:bottom w:val="single" w:color="000000" w:sz="4" w:space="0"/>
              <w:right w:val="single" w:color="000000" w:sz="4" w:space="0"/>
            </w:tcBorders>
            <w:vAlign w:val="center"/>
          </w:tcPr>
          <w:p w14:paraId="493AE77C">
            <w:pPr>
              <w:widowControl/>
              <w:jc w:val="center"/>
            </w:pPr>
          </w:p>
        </w:tc>
      </w:tr>
      <w:tr w14:paraId="3C49B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767A7E99">
            <w:pPr>
              <w:spacing w:line="360" w:lineRule="auto"/>
              <w:jc w:val="center"/>
              <w:rPr>
                <w:rFonts w:hint="eastAsia" w:ascii="宋体" w:hAnsi="宋体"/>
              </w:rPr>
            </w:pPr>
            <w:r>
              <w:rPr>
                <w:rFonts w:hint="eastAsia" w:ascii="宋体" w:hAnsi="宋体"/>
              </w:rPr>
              <w:t>47</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67BA999D">
            <w:pPr>
              <w:widowControl/>
              <w:spacing w:line="400" w:lineRule="exact"/>
              <w:rPr>
                <w:rFonts w:hint="eastAsia" w:ascii="宋体" w:hAnsi="宋体"/>
                <w:color w:val="auto"/>
              </w:rPr>
            </w:pPr>
            <w:r>
              <w:rPr>
                <w:rFonts w:hint="eastAsia" w:ascii="宋体" w:hAnsi="宋体"/>
                <w:color w:val="auto"/>
              </w:rPr>
              <w:t>长袖体能训练服</w:t>
            </w:r>
          </w:p>
        </w:tc>
        <w:tc>
          <w:tcPr>
            <w:tcW w:w="942" w:type="dxa"/>
            <w:tcBorders>
              <w:top w:val="single" w:color="000000" w:sz="4" w:space="0"/>
              <w:left w:val="single" w:color="000000" w:sz="4" w:space="0"/>
              <w:bottom w:val="single" w:color="000000" w:sz="4" w:space="0"/>
              <w:right w:val="single" w:color="000000" w:sz="4" w:space="0"/>
            </w:tcBorders>
            <w:vAlign w:val="center"/>
          </w:tcPr>
          <w:p w14:paraId="31C3E76B">
            <w:pPr>
              <w:spacing w:line="360" w:lineRule="auto"/>
              <w:jc w:val="center"/>
              <w:rPr>
                <w:rFonts w:hint="eastAsia" w:ascii="宋体" w:hAnsi="宋体"/>
                <w:color w:val="auto"/>
              </w:rPr>
            </w:pPr>
            <w:r>
              <w:rPr>
                <w:rFonts w:hint="eastAsia" w:ascii="宋体" w:hAnsi="宋体"/>
                <w:color w:val="auto"/>
              </w:rPr>
              <w:t>70套</w:t>
            </w:r>
          </w:p>
        </w:tc>
        <w:tc>
          <w:tcPr>
            <w:tcW w:w="708" w:type="dxa"/>
            <w:tcBorders>
              <w:top w:val="single" w:color="000000" w:sz="4" w:space="0"/>
              <w:left w:val="single" w:color="000000" w:sz="4" w:space="0"/>
              <w:bottom w:val="single" w:color="000000" w:sz="4" w:space="0"/>
              <w:right w:val="single" w:color="000000" w:sz="4" w:space="0"/>
            </w:tcBorders>
            <w:vAlign w:val="center"/>
          </w:tcPr>
          <w:p w14:paraId="27162EA3">
            <w:pPr>
              <w:pStyle w:val="12"/>
              <w:spacing w:line="360" w:lineRule="auto"/>
              <w:rPr>
                <w:rFonts w:hint="eastAsia" w:ascii="宋体" w:hAnsi="宋体" w:cs="Arial"/>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67CFF88E">
            <w:pPr>
              <w:widowControl/>
              <w:spacing w:line="400" w:lineRule="exact"/>
              <w:rPr>
                <w:rFonts w:hint="eastAsia" w:ascii="宋体" w:hAnsi="宋体"/>
                <w:color w:val="auto"/>
                <w:szCs w:val="21"/>
              </w:rPr>
            </w:pPr>
            <w:r>
              <w:rPr>
                <w:rFonts w:hint="eastAsia" w:ascii="宋体" w:hAnsi="宋体"/>
                <w:color w:val="auto"/>
                <w:szCs w:val="21"/>
              </w:rPr>
              <w:t>火焰蓝秋冬加绒加厚长袖体能服训练服，保暖跑步运动套装。</w:t>
            </w:r>
          </w:p>
        </w:tc>
        <w:tc>
          <w:tcPr>
            <w:tcW w:w="2090" w:type="dxa"/>
            <w:tcBorders>
              <w:top w:val="single" w:color="000000" w:sz="4" w:space="0"/>
              <w:left w:val="single" w:color="000000" w:sz="4" w:space="0"/>
              <w:bottom w:val="single" w:color="000000" w:sz="4" w:space="0"/>
              <w:right w:val="single" w:color="000000" w:sz="4" w:space="0"/>
            </w:tcBorders>
            <w:vAlign w:val="center"/>
          </w:tcPr>
          <w:p w14:paraId="02C15974">
            <w:pPr>
              <w:widowControl/>
              <w:jc w:val="center"/>
            </w:pPr>
          </w:p>
        </w:tc>
      </w:tr>
      <w:tr w14:paraId="643FD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vAlign w:val="center"/>
          </w:tcPr>
          <w:p w14:paraId="55ACECB7">
            <w:pPr>
              <w:spacing w:line="360" w:lineRule="auto"/>
              <w:jc w:val="center"/>
              <w:rPr>
                <w:rFonts w:hint="eastAsia" w:ascii="宋体" w:hAnsi="宋体"/>
              </w:rPr>
            </w:pPr>
            <w:r>
              <w:rPr>
                <w:rFonts w:hint="eastAsia" w:ascii="宋体" w:hAnsi="宋体"/>
              </w:rPr>
              <w:t>48</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14:paraId="72E44455">
            <w:pPr>
              <w:widowControl/>
              <w:spacing w:line="400" w:lineRule="exact"/>
              <w:rPr>
                <w:rFonts w:hint="eastAsia" w:ascii="宋体" w:hAnsi="宋体"/>
                <w:color w:val="auto"/>
              </w:rPr>
            </w:pPr>
            <w:r>
              <w:rPr>
                <w:rFonts w:hint="eastAsia" w:ascii="宋体" w:hAnsi="宋体"/>
                <w:color w:val="auto"/>
              </w:rPr>
              <w:t>备勤大衣</w:t>
            </w:r>
          </w:p>
        </w:tc>
        <w:tc>
          <w:tcPr>
            <w:tcW w:w="942" w:type="dxa"/>
            <w:tcBorders>
              <w:top w:val="single" w:color="000000" w:sz="4" w:space="0"/>
              <w:left w:val="single" w:color="000000" w:sz="4" w:space="0"/>
              <w:bottom w:val="single" w:color="000000" w:sz="4" w:space="0"/>
              <w:right w:val="single" w:color="000000" w:sz="4" w:space="0"/>
            </w:tcBorders>
            <w:vAlign w:val="center"/>
          </w:tcPr>
          <w:p w14:paraId="72F41756">
            <w:pPr>
              <w:spacing w:line="360" w:lineRule="auto"/>
              <w:jc w:val="center"/>
              <w:rPr>
                <w:rFonts w:hint="eastAsia" w:ascii="宋体" w:hAnsi="宋体"/>
                <w:color w:val="auto"/>
              </w:rPr>
            </w:pPr>
            <w:r>
              <w:rPr>
                <w:rFonts w:hint="eastAsia" w:ascii="宋体" w:hAnsi="宋体"/>
                <w:color w:val="auto"/>
              </w:rPr>
              <w:t>35件</w:t>
            </w:r>
          </w:p>
        </w:tc>
        <w:tc>
          <w:tcPr>
            <w:tcW w:w="708" w:type="dxa"/>
            <w:tcBorders>
              <w:top w:val="single" w:color="000000" w:sz="4" w:space="0"/>
              <w:left w:val="single" w:color="000000" w:sz="4" w:space="0"/>
              <w:bottom w:val="single" w:color="000000" w:sz="4" w:space="0"/>
              <w:right w:val="single" w:color="000000" w:sz="4" w:space="0"/>
            </w:tcBorders>
            <w:vAlign w:val="center"/>
          </w:tcPr>
          <w:p w14:paraId="3D094275">
            <w:pPr>
              <w:pStyle w:val="12"/>
              <w:spacing w:line="360" w:lineRule="auto"/>
              <w:rPr>
                <w:rFonts w:hint="eastAsia" w:ascii="宋体" w:hAnsi="宋体" w:cs="Arial"/>
                <w:color w:val="auto"/>
              </w:rPr>
            </w:pPr>
            <w:r>
              <w:rPr>
                <w:rFonts w:hint="eastAsia" w:ascii="宋体" w:hAnsi="宋体" w:cs="Arial"/>
                <w:color w:val="auto"/>
              </w:rPr>
              <w:t>工业</w:t>
            </w:r>
          </w:p>
        </w:tc>
        <w:tc>
          <w:tcPr>
            <w:tcW w:w="3861" w:type="dxa"/>
            <w:tcBorders>
              <w:top w:val="single" w:color="000000" w:sz="4" w:space="0"/>
              <w:left w:val="single" w:color="000000" w:sz="4" w:space="0"/>
              <w:bottom w:val="single" w:color="000000" w:sz="4" w:space="0"/>
              <w:right w:val="single" w:color="000000" w:sz="4" w:space="0"/>
            </w:tcBorders>
            <w:vAlign w:val="center"/>
          </w:tcPr>
          <w:p w14:paraId="0A46829C">
            <w:pPr>
              <w:widowControl/>
              <w:spacing w:line="400" w:lineRule="exact"/>
              <w:rPr>
                <w:rFonts w:hint="eastAsia" w:ascii="宋体" w:hAnsi="宋体"/>
                <w:color w:val="auto"/>
                <w:szCs w:val="21"/>
              </w:rPr>
            </w:pPr>
            <w:r>
              <w:rPr>
                <w:rFonts w:hint="eastAsia" w:ascii="宋体" w:hAnsi="宋体"/>
                <w:color w:val="auto"/>
                <w:szCs w:val="21"/>
              </w:rPr>
              <w:t>火焰蓝消防备勤大衣，冬季加厚户外救援防寒服中长款作训，黑色绒毛衣领，内胆可拆，可单穿，防风，保暖，亲肤。</w:t>
            </w:r>
          </w:p>
        </w:tc>
        <w:tc>
          <w:tcPr>
            <w:tcW w:w="2090" w:type="dxa"/>
            <w:tcBorders>
              <w:top w:val="single" w:color="000000" w:sz="4" w:space="0"/>
              <w:left w:val="single" w:color="000000" w:sz="4" w:space="0"/>
              <w:bottom w:val="single" w:color="000000" w:sz="4" w:space="0"/>
              <w:right w:val="single" w:color="000000" w:sz="4" w:space="0"/>
            </w:tcBorders>
            <w:vAlign w:val="center"/>
          </w:tcPr>
          <w:p w14:paraId="2DAD56BA">
            <w:pPr>
              <w:widowControl/>
              <w:jc w:val="center"/>
            </w:pPr>
          </w:p>
        </w:tc>
      </w:tr>
      <w:tr w14:paraId="7B643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62" w:type="dxa"/>
            <w:gridSpan w:val="6"/>
            <w:tcBorders>
              <w:top w:val="single" w:color="000000" w:sz="4" w:space="0"/>
              <w:left w:val="single" w:color="000000" w:sz="4" w:space="0"/>
              <w:bottom w:val="single" w:color="000000" w:sz="4" w:space="0"/>
              <w:right w:val="single" w:color="000000" w:sz="4" w:space="0"/>
            </w:tcBorders>
            <w:vAlign w:val="center"/>
          </w:tcPr>
          <w:p w14:paraId="590C1EDC">
            <w:pPr>
              <w:autoSpaceDE w:val="0"/>
              <w:autoSpaceDN w:val="0"/>
              <w:adjustRightInd w:val="0"/>
              <w:spacing w:line="400" w:lineRule="exact"/>
              <w:rPr>
                <w:rFonts w:hint="eastAsia" w:ascii="宋体" w:hAnsi="宋体"/>
                <w:b/>
                <w:bCs/>
                <w:color w:val="auto"/>
                <w:kern w:val="0"/>
              </w:rPr>
            </w:pPr>
            <w:r>
              <w:rPr>
                <w:rFonts w:hint="eastAsia" w:ascii="宋体" w:hAnsi="宋体"/>
                <w:color w:val="auto"/>
                <w:szCs w:val="21"/>
              </w:rPr>
              <w:t>▲一、</w:t>
            </w:r>
            <w:r>
              <w:rPr>
                <w:rFonts w:hint="eastAsia" w:ascii="宋体" w:hAnsi="宋体"/>
                <w:b/>
                <w:color w:val="auto"/>
                <w:szCs w:val="21"/>
              </w:rPr>
              <w:t>商务条款</w:t>
            </w:r>
          </w:p>
        </w:tc>
        <w:tc>
          <w:tcPr>
            <w:tcW w:w="2090" w:type="dxa"/>
            <w:tcBorders>
              <w:top w:val="single" w:color="000000" w:sz="4" w:space="0"/>
              <w:left w:val="single" w:color="000000" w:sz="4" w:space="0"/>
              <w:bottom w:val="single" w:color="000000" w:sz="4" w:space="0"/>
              <w:right w:val="single" w:color="000000" w:sz="4" w:space="0"/>
            </w:tcBorders>
            <w:vAlign w:val="center"/>
          </w:tcPr>
          <w:p w14:paraId="2B68A33F">
            <w:pPr>
              <w:autoSpaceDE w:val="0"/>
              <w:autoSpaceDN w:val="0"/>
              <w:adjustRightInd w:val="0"/>
              <w:spacing w:line="400" w:lineRule="exact"/>
              <w:rPr>
                <w:rFonts w:hint="eastAsia" w:ascii="宋体" w:hAnsi="宋体"/>
                <w:szCs w:val="21"/>
              </w:rPr>
            </w:pPr>
          </w:p>
        </w:tc>
      </w:tr>
      <w:tr w14:paraId="3A254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5" w:type="dxa"/>
            <w:gridSpan w:val="2"/>
            <w:tcBorders>
              <w:top w:val="single" w:color="000000" w:sz="4" w:space="0"/>
              <w:left w:val="single" w:color="000000" w:sz="4" w:space="0"/>
              <w:bottom w:val="single" w:color="000000" w:sz="4" w:space="0"/>
              <w:right w:val="single" w:color="auto" w:sz="4" w:space="0"/>
            </w:tcBorders>
            <w:vAlign w:val="center"/>
          </w:tcPr>
          <w:p w14:paraId="13398335">
            <w:pPr>
              <w:spacing w:line="360" w:lineRule="exact"/>
              <w:jc w:val="center"/>
              <w:rPr>
                <w:rFonts w:hint="eastAsia" w:ascii="宋体" w:hAnsi="宋体" w:cs="宋体"/>
                <w:sz w:val="22"/>
                <w:szCs w:val="22"/>
              </w:rPr>
            </w:pPr>
            <w:r>
              <w:rPr>
                <w:rFonts w:hint="eastAsia" w:ascii="宋体" w:hAnsi="宋体" w:cs="宋体"/>
                <w:sz w:val="22"/>
                <w:szCs w:val="22"/>
              </w:rPr>
              <w:t>服务期限及地点、要求</w:t>
            </w:r>
          </w:p>
        </w:tc>
        <w:tc>
          <w:tcPr>
            <w:tcW w:w="5517" w:type="dxa"/>
            <w:gridSpan w:val="4"/>
            <w:tcBorders>
              <w:top w:val="single" w:color="000000" w:sz="4" w:space="0"/>
              <w:left w:val="single" w:color="auto" w:sz="4" w:space="0"/>
              <w:bottom w:val="single" w:color="000000" w:sz="4" w:space="0"/>
              <w:right w:val="single" w:color="000000" w:sz="4" w:space="0"/>
            </w:tcBorders>
            <w:vAlign w:val="center"/>
          </w:tcPr>
          <w:p w14:paraId="507BF5FC">
            <w:pPr>
              <w:widowControl/>
              <w:spacing w:line="400" w:lineRule="exact"/>
              <w:ind w:leftChars="-5" w:hanging="10" w:hangingChars="5"/>
              <w:rPr>
                <w:rFonts w:hint="eastAsia" w:ascii="宋体" w:hAnsi="宋体"/>
                <w:color w:val="auto"/>
                <w:szCs w:val="21"/>
              </w:rPr>
            </w:pPr>
            <w:r>
              <w:rPr>
                <w:rFonts w:hint="eastAsia" w:ascii="宋体" w:hAnsi="宋体"/>
                <w:color w:val="auto"/>
                <w:szCs w:val="21"/>
              </w:rPr>
              <w:t>1.服务地点：广西天等县内，采购人指定地点。</w:t>
            </w:r>
          </w:p>
          <w:p w14:paraId="43C38D71">
            <w:pPr>
              <w:widowControl/>
              <w:spacing w:line="400" w:lineRule="exact"/>
              <w:ind w:leftChars="-5" w:hanging="10" w:hangingChars="5"/>
              <w:rPr>
                <w:rFonts w:hint="eastAsia" w:ascii="宋体" w:hAnsi="宋体" w:cs="宋体"/>
                <w:b/>
                <w:bCs/>
                <w:color w:val="auto"/>
                <w:sz w:val="22"/>
                <w:szCs w:val="22"/>
              </w:rPr>
            </w:pPr>
            <w:r>
              <w:rPr>
                <w:rFonts w:hint="eastAsia" w:ascii="宋体" w:hAnsi="宋体"/>
                <w:color w:val="auto"/>
                <w:szCs w:val="21"/>
              </w:rPr>
              <w:t>2.服务期限：</w:t>
            </w:r>
            <w:r>
              <w:rPr>
                <w:rFonts w:hint="eastAsia" w:ascii="宋体" w:hAnsi="宋体" w:cs="宋体"/>
                <w:b/>
                <w:bCs/>
                <w:color w:val="auto"/>
                <w:sz w:val="22"/>
                <w:szCs w:val="22"/>
              </w:rPr>
              <w:t>自合同签订之日起15个工作日交货并验收合格。</w:t>
            </w:r>
          </w:p>
          <w:p w14:paraId="4A5B5EDC">
            <w:pPr>
              <w:widowControl/>
              <w:spacing w:line="400" w:lineRule="exact"/>
              <w:ind w:left="1" w:leftChars="-5" w:hanging="11" w:hangingChars="5"/>
              <w:rPr>
                <w:rFonts w:hint="eastAsia" w:ascii="宋体" w:hAnsi="宋体"/>
                <w:color w:val="auto"/>
                <w:szCs w:val="21"/>
              </w:rPr>
            </w:pPr>
            <w:r>
              <w:rPr>
                <w:rFonts w:hint="eastAsia" w:ascii="宋体" w:hAnsi="宋体" w:cs="宋体"/>
                <w:b/>
                <w:bCs/>
                <w:color w:val="auto"/>
                <w:sz w:val="22"/>
                <w:szCs w:val="22"/>
              </w:rPr>
              <w:t>3.以上参数中所要提供的检测报告，成交供应商在签订合同时，必须提供一份真实有效检测报告给采购人。（弄虚作假一律追究法律责任）。</w:t>
            </w:r>
          </w:p>
        </w:tc>
        <w:tc>
          <w:tcPr>
            <w:tcW w:w="2090" w:type="dxa"/>
            <w:tcBorders>
              <w:top w:val="single" w:color="000000" w:sz="4" w:space="0"/>
              <w:left w:val="single" w:color="auto" w:sz="4" w:space="0"/>
              <w:bottom w:val="single" w:color="000000" w:sz="4" w:space="0"/>
              <w:right w:val="single" w:color="000000" w:sz="4" w:space="0"/>
            </w:tcBorders>
            <w:vAlign w:val="center"/>
          </w:tcPr>
          <w:p w14:paraId="12F1B15D">
            <w:pPr>
              <w:widowControl/>
              <w:spacing w:line="400" w:lineRule="exact"/>
              <w:ind w:leftChars="-5" w:hanging="10" w:hangingChars="5"/>
              <w:rPr>
                <w:rFonts w:hint="eastAsia" w:ascii="宋体" w:hAnsi="宋体"/>
                <w:szCs w:val="21"/>
              </w:rPr>
            </w:pPr>
          </w:p>
        </w:tc>
      </w:tr>
      <w:tr w14:paraId="06855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5" w:type="dxa"/>
            <w:gridSpan w:val="2"/>
            <w:tcBorders>
              <w:top w:val="single" w:color="000000" w:sz="4" w:space="0"/>
              <w:left w:val="single" w:color="000000" w:sz="4" w:space="0"/>
              <w:bottom w:val="single" w:color="000000" w:sz="4" w:space="0"/>
              <w:right w:val="single" w:color="auto" w:sz="4" w:space="0"/>
            </w:tcBorders>
            <w:vAlign w:val="center"/>
          </w:tcPr>
          <w:p w14:paraId="7C18F4E3">
            <w:pPr>
              <w:widowControl/>
              <w:spacing w:line="400" w:lineRule="exact"/>
              <w:jc w:val="left"/>
              <w:rPr>
                <w:rFonts w:hint="eastAsia" w:ascii="宋体" w:hAnsi="宋体"/>
                <w:szCs w:val="21"/>
              </w:rPr>
            </w:pPr>
            <w:r>
              <w:rPr>
                <w:rFonts w:hint="eastAsia" w:ascii="宋体" w:hAnsi="宋体"/>
                <w:szCs w:val="21"/>
              </w:rPr>
              <w:t>付款方式</w:t>
            </w:r>
          </w:p>
        </w:tc>
        <w:tc>
          <w:tcPr>
            <w:tcW w:w="5517" w:type="dxa"/>
            <w:gridSpan w:val="4"/>
            <w:tcBorders>
              <w:top w:val="single" w:color="000000" w:sz="4" w:space="0"/>
              <w:left w:val="single" w:color="auto" w:sz="4" w:space="0"/>
              <w:bottom w:val="single" w:color="000000" w:sz="4" w:space="0"/>
              <w:right w:val="single" w:color="000000" w:sz="4" w:space="0"/>
            </w:tcBorders>
            <w:vAlign w:val="center"/>
          </w:tcPr>
          <w:p w14:paraId="1AF5668D">
            <w:pPr>
              <w:widowControl/>
              <w:spacing w:line="400" w:lineRule="exact"/>
              <w:jc w:val="left"/>
              <w:rPr>
                <w:rFonts w:hint="eastAsia" w:ascii="宋体" w:hAnsi="宋体"/>
                <w:b/>
                <w:bCs/>
                <w:szCs w:val="21"/>
              </w:rPr>
            </w:pPr>
            <w:r>
              <w:rPr>
                <w:rFonts w:hint="eastAsia" w:ascii="宋体" w:hAnsi="宋体"/>
                <w:b/>
                <w:bCs/>
                <w:szCs w:val="21"/>
              </w:rPr>
              <w:t>1.本项目</w:t>
            </w:r>
            <w:r>
              <w:rPr>
                <w:rFonts w:hint="eastAsia" w:ascii="宋体" w:hAnsi="宋体"/>
                <w:b/>
                <w:bCs/>
                <w:szCs w:val="21"/>
                <w:lang w:eastAsia="zh-CN"/>
              </w:rPr>
              <w:t>无预付款</w:t>
            </w:r>
            <w:r>
              <w:rPr>
                <w:rFonts w:hint="eastAsia" w:ascii="宋体" w:hAnsi="宋体"/>
                <w:b/>
                <w:bCs/>
                <w:szCs w:val="21"/>
              </w:rPr>
              <w:t>，所有货物交货交接完成且验收通过后</w:t>
            </w:r>
            <w:r>
              <w:rPr>
                <w:rFonts w:hint="eastAsia" w:ascii="宋体" w:hAnsi="宋体"/>
                <w:b/>
                <w:bCs/>
                <w:szCs w:val="21"/>
                <w:lang w:val="en-US" w:eastAsia="zh-CN"/>
              </w:rPr>
              <w:t>90日内</w:t>
            </w:r>
            <w:r>
              <w:rPr>
                <w:rFonts w:hint="eastAsia" w:ascii="宋体" w:hAnsi="宋体"/>
                <w:b/>
                <w:bCs/>
                <w:szCs w:val="21"/>
              </w:rPr>
              <w:t>支付</w:t>
            </w:r>
            <w:r>
              <w:rPr>
                <w:rFonts w:hint="eastAsia" w:ascii="宋体" w:hAnsi="宋体"/>
                <w:b/>
                <w:bCs/>
                <w:szCs w:val="21"/>
                <w:lang w:val="en-US" w:eastAsia="zh-CN"/>
              </w:rPr>
              <w:t>合同总价的</w:t>
            </w:r>
            <w:r>
              <w:rPr>
                <w:rFonts w:hint="eastAsia" w:ascii="宋体" w:hAnsi="宋体"/>
                <w:b/>
                <w:bCs/>
                <w:szCs w:val="21"/>
              </w:rPr>
              <w:t>100%。</w:t>
            </w:r>
          </w:p>
          <w:p w14:paraId="4EECA7BF">
            <w:pPr>
              <w:widowControl/>
              <w:spacing w:line="400" w:lineRule="exact"/>
              <w:jc w:val="left"/>
              <w:rPr>
                <w:rFonts w:hint="eastAsia" w:ascii="宋体" w:hAnsi="宋体"/>
                <w:szCs w:val="21"/>
              </w:rPr>
            </w:pPr>
            <w:r>
              <w:rPr>
                <w:rFonts w:hint="eastAsia" w:ascii="宋体" w:hAnsi="宋体"/>
                <w:szCs w:val="21"/>
              </w:rPr>
              <w:t>2.发票开具方式：成交供应商应在采购人付款前开具全额发票，凭票付款。</w:t>
            </w:r>
          </w:p>
        </w:tc>
        <w:tc>
          <w:tcPr>
            <w:tcW w:w="2090" w:type="dxa"/>
            <w:tcBorders>
              <w:top w:val="single" w:color="000000" w:sz="4" w:space="0"/>
              <w:left w:val="single" w:color="auto" w:sz="4" w:space="0"/>
              <w:bottom w:val="single" w:color="000000" w:sz="4" w:space="0"/>
              <w:right w:val="single" w:color="000000" w:sz="4" w:space="0"/>
            </w:tcBorders>
            <w:vAlign w:val="center"/>
          </w:tcPr>
          <w:p w14:paraId="1957182E">
            <w:pPr>
              <w:widowControl/>
              <w:spacing w:line="400" w:lineRule="exact"/>
              <w:ind w:leftChars="-5" w:hanging="10" w:hangingChars="5"/>
              <w:rPr>
                <w:rFonts w:hint="eastAsia" w:ascii="宋体" w:hAnsi="宋体"/>
                <w:szCs w:val="21"/>
              </w:rPr>
            </w:pPr>
          </w:p>
        </w:tc>
      </w:tr>
      <w:tr w14:paraId="61907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5" w:type="dxa"/>
            <w:gridSpan w:val="2"/>
            <w:tcBorders>
              <w:top w:val="single" w:color="000000" w:sz="4" w:space="0"/>
              <w:left w:val="single" w:color="000000" w:sz="4" w:space="0"/>
              <w:bottom w:val="single" w:color="000000" w:sz="4" w:space="0"/>
              <w:right w:val="single" w:color="auto" w:sz="4" w:space="0"/>
            </w:tcBorders>
            <w:vAlign w:val="center"/>
          </w:tcPr>
          <w:p w14:paraId="7F567301">
            <w:pPr>
              <w:widowControl/>
              <w:spacing w:line="400" w:lineRule="exact"/>
              <w:jc w:val="left"/>
              <w:rPr>
                <w:rFonts w:hint="eastAsia" w:ascii="宋体" w:hAnsi="宋体"/>
                <w:szCs w:val="21"/>
              </w:rPr>
            </w:pPr>
            <w:r>
              <w:rPr>
                <w:rFonts w:hint="eastAsia" w:ascii="宋体" w:hAnsi="宋体"/>
                <w:szCs w:val="21"/>
              </w:rPr>
              <w:t>合同签订期</w:t>
            </w:r>
          </w:p>
        </w:tc>
        <w:tc>
          <w:tcPr>
            <w:tcW w:w="5517" w:type="dxa"/>
            <w:gridSpan w:val="4"/>
            <w:tcBorders>
              <w:top w:val="single" w:color="000000" w:sz="4" w:space="0"/>
              <w:left w:val="single" w:color="auto" w:sz="4" w:space="0"/>
              <w:bottom w:val="single" w:color="000000" w:sz="4" w:space="0"/>
              <w:right w:val="single" w:color="000000" w:sz="4" w:space="0"/>
            </w:tcBorders>
            <w:vAlign w:val="center"/>
          </w:tcPr>
          <w:p w14:paraId="3114B0C0">
            <w:pPr>
              <w:widowControl/>
              <w:spacing w:line="400" w:lineRule="exact"/>
              <w:jc w:val="left"/>
              <w:rPr>
                <w:rFonts w:hint="eastAsia" w:ascii="宋体" w:hAnsi="宋体"/>
                <w:szCs w:val="21"/>
              </w:rPr>
            </w:pPr>
            <w:r>
              <w:rPr>
                <w:rFonts w:hint="eastAsia" w:ascii="宋体" w:hAnsi="宋体"/>
                <w:szCs w:val="21"/>
              </w:rPr>
              <w:t>自成交通知书发出之日起</w:t>
            </w:r>
            <w:r>
              <w:rPr>
                <w:rFonts w:ascii="宋体" w:hAnsi="宋体"/>
                <w:szCs w:val="21"/>
              </w:rPr>
              <w:t>15</w:t>
            </w:r>
            <w:r>
              <w:rPr>
                <w:rFonts w:hint="eastAsia" w:ascii="宋体" w:hAnsi="宋体"/>
                <w:szCs w:val="21"/>
              </w:rPr>
              <w:t>日内。</w:t>
            </w:r>
          </w:p>
        </w:tc>
        <w:tc>
          <w:tcPr>
            <w:tcW w:w="2090" w:type="dxa"/>
            <w:tcBorders>
              <w:top w:val="single" w:color="000000" w:sz="4" w:space="0"/>
              <w:left w:val="single" w:color="auto" w:sz="4" w:space="0"/>
              <w:bottom w:val="single" w:color="000000" w:sz="4" w:space="0"/>
              <w:right w:val="single" w:color="000000" w:sz="4" w:space="0"/>
            </w:tcBorders>
            <w:vAlign w:val="center"/>
          </w:tcPr>
          <w:p w14:paraId="7B3C5C90">
            <w:pPr>
              <w:widowControl/>
              <w:spacing w:line="400" w:lineRule="exact"/>
              <w:ind w:leftChars="-5" w:hanging="10" w:hangingChars="5"/>
              <w:rPr>
                <w:rFonts w:hint="eastAsia" w:ascii="宋体" w:hAnsi="宋体"/>
                <w:szCs w:val="21"/>
              </w:rPr>
            </w:pPr>
          </w:p>
        </w:tc>
      </w:tr>
      <w:tr w14:paraId="5712E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5" w:type="dxa"/>
            <w:gridSpan w:val="2"/>
            <w:tcBorders>
              <w:top w:val="single" w:color="000000" w:sz="4" w:space="0"/>
              <w:left w:val="single" w:color="000000" w:sz="4" w:space="0"/>
              <w:bottom w:val="single" w:color="000000" w:sz="4" w:space="0"/>
              <w:right w:val="single" w:color="auto" w:sz="4" w:space="0"/>
            </w:tcBorders>
            <w:vAlign w:val="center"/>
          </w:tcPr>
          <w:p w14:paraId="544715BE">
            <w:pPr>
              <w:widowControl/>
              <w:spacing w:line="400" w:lineRule="exact"/>
              <w:jc w:val="left"/>
              <w:rPr>
                <w:rFonts w:hint="eastAsia" w:ascii="宋体" w:hAnsi="宋体"/>
                <w:szCs w:val="21"/>
              </w:rPr>
            </w:pPr>
            <w:r>
              <w:rPr>
                <w:rFonts w:hint="eastAsia" w:ascii="宋体" w:hAnsi="宋体"/>
                <w:szCs w:val="21"/>
              </w:rPr>
              <w:t>服务质量</w:t>
            </w:r>
            <w:r>
              <w:rPr>
                <w:rFonts w:hint="eastAsia" w:ascii="宋体" w:hAnsi="宋体"/>
                <w:szCs w:val="21"/>
                <w:lang w:val="en-US" w:eastAsia="zh-CN"/>
              </w:rPr>
              <w:t>和保质期</w:t>
            </w:r>
            <w:r>
              <w:rPr>
                <w:rFonts w:hint="eastAsia" w:ascii="宋体" w:hAnsi="宋体"/>
                <w:szCs w:val="21"/>
              </w:rPr>
              <w:t>要求</w:t>
            </w:r>
          </w:p>
        </w:tc>
        <w:tc>
          <w:tcPr>
            <w:tcW w:w="5517" w:type="dxa"/>
            <w:gridSpan w:val="4"/>
            <w:tcBorders>
              <w:top w:val="single" w:color="000000" w:sz="4" w:space="0"/>
              <w:left w:val="single" w:color="auto" w:sz="4" w:space="0"/>
              <w:bottom w:val="single" w:color="000000" w:sz="4" w:space="0"/>
              <w:right w:val="single" w:color="000000" w:sz="4" w:space="0"/>
            </w:tcBorders>
            <w:vAlign w:val="center"/>
          </w:tcPr>
          <w:p w14:paraId="7E9DD5CF">
            <w:pPr>
              <w:widowControl/>
              <w:spacing w:line="400" w:lineRule="exact"/>
              <w:jc w:val="left"/>
              <w:rPr>
                <w:rFonts w:hint="eastAsia" w:ascii="宋体" w:hAnsi="宋体"/>
                <w:szCs w:val="21"/>
              </w:rPr>
            </w:pPr>
            <w:r>
              <w:rPr>
                <w:rFonts w:hint="eastAsia" w:ascii="宋体" w:hAnsi="宋体"/>
                <w:szCs w:val="21"/>
              </w:rPr>
              <w:t>供应商必须依据国家、行业的有关规范、标准、规程和设备现行标准、规程及采购文件的要求，对项目内的设备进行系统的、全面的检测、保养及维修，对存在问题提出解决方案，完善设备设施，处理解决存在的故障、问题、安全隐患，保障设备的高效、安全正常运行。供货方对所供货物提供</w:t>
            </w:r>
            <w:r>
              <w:rPr>
                <w:rFonts w:hint="eastAsia" w:ascii="宋体" w:hAnsi="宋体"/>
                <w:szCs w:val="21"/>
                <w:lang w:val="en-US" w:eastAsia="zh-CN"/>
              </w:rPr>
              <w:t>两</w:t>
            </w:r>
            <w:r>
              <w:rPr>
                <w:rFonts w:hint="eastAsia" w:ascii="宋体" w:hAnsi="宋体"/>
                <w:szCs w:val="21"/>
              </w:rPr>
              <w:t>年</w:t>
            </w:r>
            <w:r>
              <w:rPr>
                <w:rFonts w:hint="eastAsia" w:ascii="宋体" w:hAnsi="宋体"/>
                <w:szCs w:val="21"/>
                <w:lang w:val="en-US" w:eastAsia="zh-CN"/>
              </w:rPr>
              <w:t>质保</w:t>
            </w:r>
            <w:r>
              <w:rPr>
                <w:rFonts w:hint="eastAsia" w:ascii="宋体" w:hAnsi="宋体"/>
                <w:szCs w:val="21"/>
              </w:rPr>
              <w:t>期，售出产品两年内，凡是因质量而损坏的零部件，供方将免费包修、包换，产品终身</w:t>
            </w:r>
            <w:r>
              <w:rPr>
                <w:rFonts w:hint="eastAsia" w:ascii="宋体" w:hAnsi="宋体"/>
                <w:szCs w:val="21"/>
                <w:lang w:val="en-US" w:eastAsia="zh-CN"/>
              </w:rPr>
              <w:t>提供</w:t>
            </w:r>
            <w:r>
              <w:rPr>
                <w:rFonts w:hint="eastAsia" w:ascii="宋体" w:hAnsi="宋体"/>
                <w:szCs w:val="21"/>
              </w:rPr>
              <w:t>维修</w:t>
            </w:r>
            <w:r>
              <w:rPr>
                <w:rFonts w:hint="eastAsia" w:ascii="宋体" w:hAnsi="宋体"/>
                <w:szCs w:val="21"/>
                <w:lang w:val="en-US" w:eastAsia="zh-CN"/>
              </w:rPr>
              <w:t>服务</w:t>
            </w:r>
            <w:r>
              <w:rPr>
                <w:rFonts w:hint="eastAsia" w:ascii="宋体" w:hAnsi="宋体"/>
                <w:szCs w:val="21"/>
              </w:rPr>
              <w:t>。</w:t>
            </w:r>
          </w:p>
        </w:tc>
        <w:tc>
          <w:tcPr>
            <w:tcW w:w="2090" w:type="dxa"/>
            <w:tcBorders>
              <w:top w:val="single" w:color="000000" w:sz="4" w:space="0"/>
              <w:left w:val="single" w:color="auto" w:sz="4" w:space="0"/>
              <w:bottom w:val="single" w:color="000000" w:sz="4" w:space="0"/>
              <w:right w:val="single" w:color="000000" w:sz="4" w:space="0"/>
            </w:tcBorders>
            <w:vAlign w:val="center"/>
          </w:tcPr>
          <w:p w14:paraId="5FADCC5C">
            <w:pPr>
              <w:widowControl/>
              <w:spacing w:line="400" w:lineRule="exact"/>
              <w:ind w:leftChars="-5" w:hanging="10" w:hangingChars="5"/>
              <w:rPr>
                <w:rFonts w:hint="eastAsia" w:ascii="宋体" w:hAnsi="宋体"/>
                <w:szCs w:val="21"/>
              </w:rPr>
            </w:pPr>
          </w:p>
        </w:tc>
      </w:tr>
      <w:tr w14:paraId="7C5E0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jc w:val="center"/>
        </w:trPr>
        <w:tc>
          <w:tcPr>
            <w:tcW w:w="1545" w:type="dxa"/>
            <w:gridSpan w:val="2"/>
            <w:tcBorders>
              <w:top w:val="single" w:color="000000" w:sz="4" w:space="0"/>
              <w:left w:val="single" w:color="000000" w:sz="4" w:space="0"/>
              <w:bottom w:val="single" w:color="000000" w:sz="4" w:space="0"/>
              <w:right w:val="single" w:color="auto" w:sz="4" w:space="0"/>
            </w:tcBorders>
            <w:vAlign w:val="center"/>
          </w:tcPr>
          <w:p w14:paraId="3F8F899D">
            <w:pPr>
              <w:spacing w:line="360" w:lineRule="exact"/>
              <w:jc w:val="center"/>
              <w:rPr>
                <w:rFonts w:hint="eastAsia" w:ascii="宋体" w:hAnsi="宋体" w:cs="宋体"/>
                <w:sz w:val="22"/>
                <w:szCs w:val="22"/>
              </w:rPr>
            </w:pPr>
            <w:r>
              <w:rPr>
                <w:rFonts w:hint="eastAsia" w:ascii="宋体" w:hAnsi="宋体" w:cs="宋体"/>
                <w:sz w:val="22"/>
                <w:szCs w:val="22"/>
              </w:rPr>
              <w:t>售后服务</w:t>
            </w:r>
          </w:p>
        </w:tc>
        <w:tc>
          <w:tcPr>
            <w:tcW w:w="5517" w:type="dxa"/>
            <w:gridSpan w:val="4"/>
            <w:tcBorders>
              <w:top w:val="single" w:color="000000" w:sz="4" w:space="0"/>
              <w:left w:val="single" w:color="auto" w:sz="4" w:space="0"/>
              <w:bottom w:val="single" w:color="000000" w:sz="4" w:space="0"/>
              <w:right w:val="single" w:color="000000" w:sz="4" w:space="0"/>
            </w:tcBorders>
            <w:vAlign w:val="center"/>
          </w:tcPr>
          <w:p w14:paraId="27A5F3A1">
            <w:pPr>
              <w:widowControl/>
              <w:spacing w:line="400" w:lineRule="exact"/>
              <w:jc w:val="left"/>
              <w:rPr>
                <w:rFonts w:hint="eastAsia" w:ascii="宋体" w:hAnsi="宋体"/>
                <w:szCs w:val="21"/>
              </w:rPr>
            </w:pPr>
            <w:r>
              <w:rPr>
                <w:rFonts w:ascii="宋体" w:hAnsi="宋体"/>
                <w:szCs w:val="21"/>
              </w:rPr>
              <w:t>成交供应商接到故障通知后</w:t>
            </w:r>
            <w:r>
              <w:rPr>
                <w:rFonts w:hint="eastAsia" w:ascii="宋体" w:hAnsi="宋体"/>
                <w:szCs w:val="21"/>
              </w:rPr>
              <w:t>30分钟内做出</w:t>
            </w:r>
            <w:r>
              <w:rPr>
                <w:rFonts w:hint="eastAsia" w:ascii="宋体" w:hAnsi="宋体"/>
                <w:szCs w:val="21"/>
                <w:highlight w:val="none"/>
                <w:lang w:val="en-US" w:eastAsia="zh-CN"/>
              </w:rPr>
              <w:t>响</w:t>
            </w:r>
            <w:r>
              <w:rPr>
                <w:rFonts w:hint="eastAsia" w:ascii="宋体" w:hAnsi="宋体"/>
                <w:szCs w:val="21"/>
              </w:rPr>
              <w:t>应，1</w:t>
            </w:r>
            <w:r>
              <w:rPr>
                <w:rFonts w:ascii="宋体" w:hAnsi="宋体"/>
                <w:szCs w:val="21"/>
              </w:rPr>
              <w:t>小时内到达采购人指定现场，按国家及行业标准对故障进行及时处理</w:t>
            </w:r>
            <w:r>
              <w:rPr>
                <w:rFonts w:hint="eastAsia" w:ascii="宋体" w:hAnsi="宋体"/>
                <w:szCs w:val="21"/>
              </w:rPr>
              <w:t>。</w:t>
            </w:r>
          </w:p>
        </w:tc>
        <w:tc>
          <w:tcPr>
            <w:tcW w:w="2090" w:type="dxa"/>
            <w:tcBorders>
              <w:top w:val="single" w:color="000000" w:sz="4" w:space="0"/>
              <w:left w:val="single" w:color="auto" w:sz="4" w:space="0"/>
              <w:bottom w:val="single" w:color="000000" w:sz="4" w:space="0"/>
              <w:right w:val="single" w:color="000000" w:sz="4" w:space="0"/>
            </w:tcBorders>
            <w:vAlign w:val="center"/>
          </w:tcPr>
          <w:p w14:paraId="0BBE0DBE">
            <w:pPr>
              <w:widowControl/>
              <w:spacing w:line="400" w:lineRule="exact"/>
              <w:jc w:val="left"/>
              <w:rPr>
                <w:rFonts w:hint="eastAsia" w:ascii="宋体" w:hAnsi="宋体"/>
                <w:szCs w:val="21"/>
              </w:rPr>
            </w:pPr>
          </w:p>
        </w:tc>
      </w:tr>
      <w:tr w14:paraId="2EF60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1545" w:type="dxa"/>
            <w:gridSpan w:val="2"/>
            <w:tcBorders>
              <w:top w:val="single" w:color="000000" w:sz="4" w:space="0"/>
              <w:left w:val="single" w:color="000000" w:sz="4" w:space="0"/>
              <w:bottom w:val="single" w:color="000000" w:sz="4" w:space="0"/>
              <w:right w:val="single" w:color="auto" w:sz="4" w:space="0"/>
            </w:tcBorders>
            <w:vAlign w:val="center"/>
          </w:tcPr>
          <w:p w14:paraId="031C64A0">
            <w:pPr>
              <w:spacing w:line="360" w:lineRule="exact"/>
              <w:jc w:val="left"/>
              <w:rPr>
                <w:rFonts w:hint="eastAsia" w:ascii="宋体" w:hAnsi="宋体" w:cs="宋体"/>
                <w:sz w:val="22"/>
                <w:szCs w:val="22"/>
              </w:rPr>
            </w:pPr>
            <w:r>
              <w:rPr>
                <w:rFonts w:hint="eastAsia"/>
              </w:rPr>
              <w:t>报价要求</w:t>
            </w:r>
          </w:p>
        </w:tc>
        <w:tc>
          <w:tcPr>
            <w:tcW w:w="5517" w:type="dxa"/>
            <w:gridSpan w:val="4"/>
            <w:tcBorders>
              <w:top w:val="single" w:color="000000" w:sz="4" w:space="0"/>
              <w:left w:val="single" w:color="auto" w:sz="4" w:space="0"/>
              <w:bottom w:val="single" w:color="000000" w:sz="4" w:space="0"/>
              <w:right w:val="single" w:color="000000" w:sz="4" w:space="0"/>
            </w:tcBorders>
            <w:vAlign w:val="center"/>
          </w:tcPr>
          <w:p w14:paraId="38F23629">
            <w:pPr>
              <w:widowControl/>
              <w:spacing w:line="400" w:lineRule="exact"/>
              <w:ind w:leftChars="-5" w:hanging="10" w:hangingChars="5"/>
              <w:rPr>
                <w:rFonts w:hint="eastAsia" w:ascii="宋体" w:hAnsi="宋体"/>
                <w:szCs w:val="21"/>
              </w:rPr>
            </w:pPr>
            <w:r>
              <w:rPr>
                <w:rFonts w:hint="eastAsia"/>
              </w:rPr>
              <w:t>本项目报价采用包干制，应包括货物的成本、利润、税费、差旅、交通及食宿等一切费用。由供应商根据采购文件所提供的资料自行测算报价；一经成交，报价总价作为成交人与采购人签订的合同金额，合同期限内不做调整。</w:t>
            </w:r>
          </w:p>
        </w:tc>
        <w:tc>
          <w:tcPr>
            <w:tcW w:w="2090" w:type="dxa"/>
            <w:tcBorders>
              <w:top w:val="single" w:color="000000" w:sz="4" w:space="0"/>
              <w:left w:val="single" w:color="auto" w:sz="4" w:space="0"/>
              <w:bottom w:val="single" w:color="000000" w:sz="4" w:space="0"/>
              <w:right w:val="single" w:color="000000" w:sz="4" w:space="0"/>
            </w:tcBorders>
            <w:vAlign w:val="center"/>
          </w:tcPr>
          <w:p w14:paraId="6162CBC8">
            <w:pPr>
              <w:widowControl/>
              <w:spacing w:line="400" w:lineRule="exact"/>
              <w:ind w:leftChars="-5" w:hanging="10" w:hangingChars="5"/>
            </w:pPr>
          </w:p>
        </w:tc>
      </w:tr>
      <w:tr w14:paraId="2DD4B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5" w:type="dxa"/>
            <w:gridSpan w:val="2"/>
            <w:tcBorders>
              <w:top w:val="single" w:color="000000" w:sz="4" w:space="0"/>
              <w:left w:val="single" w:color="000000" w:sz="4" w:space="0"/>
              <w:bottom w:val="single" w:color="000000" w:sz="4" w:space="0"/>
              <w:right w:val="single" w:color="auto" w:sz="4" w:space="0"/>
            </w:tcBorders>
            <w:vAlign w:val="center"/>
          </w:tcPr>
          <w:p w14:paraId="4FD94411">
            <w:pPr>
              <w:spacing w:line="360" w:lineRule="exact"/>
              <w:jc w:val="left"/>
              <w:rPr>
                <w:rFonts w:hint="eastAsia" w:ascii="宋体" w:hAnsi="宋体" w:cs="宋体"/>
                <w:sz w:val="22"/>
                <w:szCs w:val="22"/>
              </w:rPr>
            </w:pPr>
            <w:r>
              <w:rPr>
                <w:rFonts w:hint="eastAsia" w:ascii="宋体" w:hAnsi="宋体" w:cs="宋体"/>
                <w:sz w:val="22"/>
                <w:szCs w:val="22"/>
              </w:rPr>
              <w:t>其他商务要求</w:t>
            </w:r>
          </w:p>
        </w:tc>
        <w:tc>
          <w:tcPr>
            <w:tcW w:w="5517" w:type="dxa"/>
            <w:gridSpan w:val="4"/>
            <w:tcBorders>
              <w:top w:val="single" w:color="000000" w:sz="4" w:space="0"/>
              <w:left w:val="single" w:color="auto" w:sz="4" w:space="0"/>
              <w:bottom w:val="single" w:color="000000" w:sz="4" w:space="0"/>
              <w:right w:val="single" w:color="000000" w:sz="4" w:space="0"/>
            </w:tcBorders>
          </w:tcPr>
          <w:p w14:paraId="471FD3FE">
            <w:pPr>
              <w:widowControl/>
              <w:spacing w:line="400" w:lineRule="exact"/>
              <w:ind w:leftChars="-5" w:hanging="10" w:hangingChars="5"/>
            </w:pPr>
            <w:r>
              <w:rPr>
                <w:rFonts w:hint="eastAsia"/>
              </w:rPr>
              <w:t>无</w:t>
            </w:r>
          </w:p>
        </w:tc>
        <w:tc>
          <w:tcPr>
            <w:tcW w:w="2090" w:type="dxa"/>
            <w:tcBorders>
              <w:top w:val="single" w:color="000000" w:sz="4" w:space="0"/>
              <w:left w:val="single" w:color="auto" w:sz="4" w:space="0"/>
              <w:bottom w:val="single" w:color="000000" w:sz="4" w:space="0"/>
              <w:right w:val="single" w:color="000000" w:sz="4" w:space="0"/>
            </w:tcBorders>
          </w:tcPr>
          <w:p w14:paraId="54F86FE2">
            <w:pPr>
              <w:widowControl/>
              <w:spacing w:line="400" w:lineRule="exact"/>
              <w:ind w:leftChars="-5" w:hanging="10" w:hangingChars="5"/>
            </w:pPr>
          </w:p>
        </w:tc>
      </w:tr>
      <w:tr w14:paraId="6538E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1" w:type="dxa"/>
            <w:gridSpan w:val="3"/>
            <w:tcBorders>
              <w:top w:val="single" w:color="000000" w:sz="4" w:space="0"/>
              <w:left w:val="single" w:color="000000" w:sz="4" w:space="0"/>
              <w:bottom w:val="single" w:color="000000" w:sz="4" w:space="0"/>
              <w:right w:val="single" w:color="000000" w:sz="4" w:space="0"/>
            </w:tcBorders>
            <w:vAlign w:val="center"/>
          </w:tcPr>
          <w:p w14:paraId="5EF52A90">
            <w:pPr>
              <w:spacing w:line="360" w:lineRule="auto"/>
              <w:rPr>
                <w:rFonts w:hint="eastAsia" w:ascii="宋体" w:hAnsi="宋体"/>
                <w:b/>
                <w:szCs w:val="21"/>
              </w:rPr>
            </w:pPr>
            <w:r>
              <w:rPr>
                <w:rFonts w:hint="eastAsia" w:ascii="宋体" w:hAnsi="宋体"/>
                <w:b/>
                <w:szCs w:val="21"/>
              </w:rPr>
              <w:t>二、验收标准</w:t>
            </w:r>
          </w:p>
        </w:tc>
        <w:tc>
          <w:tcPr>
            <w:tcW w:w="5511" w:type="dxa"/>
            <w:gridSpan w:val="3"/>
            <w:tcBorders>
              <w:top w:val="single" w:color="000000" w:sz="4" w:space="0"/>
              <w:left w:val="single" w:color="000000" w:sz="4" w:space="0"/>
              <w:bottom w:val="single" w:color="000000" w:sz="4" w:space="0"/>
              <w:right w:val="single" w:color="000000" w:sz="4" w:space="0"/>
            </w:tcBorders>
            <w:vAlign w:val="center"/>
          </w:tcPr>
          <w:p w14:paraId="15AFD360">
            <w:pPr>
              <w:tabs>
                <w:tab w:val="left" w:pos="180"/>
                <w:tab w:val="left" w:pos="1620"/>
              </w:tabs>
              <w:spacing w:line="360" w:lineRule="auto"/>
              <w:rPr>
                <w:rFonts w:hint="eastAsia" w:ascii="宋体" w:hAnsi="宋体" w:cs="宋体"/>
                <w:bCs/>
                <w:szCs w:val="21"/>
              </w:rPr>
            </w:pPr>
            <w:r>
              <w:rPr>
                <w:rFonts w:hint="eastAsia" w:ascii="宋体" w:hAnsi="宋体" w:cs="宋体"/>
                <w:sz w:val="22"/>
                <w:szCs w:val="22"/>
              </w:rPr>
              <w:t>按国家、行业或其他强制性标准、规范等要求执行，满足本次采购的主要指标。</w:t>
            </w:r>
          </w:p>
        </w:tc>
        <w:tc>
          <w:tcPr>
            <w:tcW w:w="2090" w:type="dxa"/>
            <w:tcBorders>
              <w:top w:val="single" w:color="000000" w:sz="4" w:space="0"/>
              <w:left w:val="single" w:color="000000" w:sz="4" w:space="0"/>
              <w:bottom w:val="single" w:color="000000" w:sz="4" w:space="0"/>
              <w:right w:val="single" w:color="000000" w:sz="4" w:space="0"/>
            </w:tcBorders>
            <w:vAlign w:val="center"/>
          </w:tcPr>
          <w:p w14:paraId="7D20AFB6">
            <w:pPr>
              <w:tabs>
                <w:tab w:val="left" w:pos="180"/>
                <w:tab w:val="left" w:pos="1620"/>
              </w:tabs>
              <w:spacing w:line="360" w:lineRule="auto"/>
              <w:rPr>
                <w:rFonts w:hint="eastAsia" w:ascii="宋体" w:hAnsi="宋体" w:cs="宋体"/>
                <w:sz w:val="22"/>
                <w:szCs w:val="22"/>
              </w:rPr>
            </w:pPr>
          </w:p>
        </w:tc>
      </w:tr>
      <w:tr w14:paraId="261A9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1" w:type="dxa"/>
            <w:gridSpan w:val="3"/>
            <w:tcBorders>
              <w:top w:val="single" w:color="000000" w:sz="4" w:space="0"/>
              <w:left w:val="single" w:color="000000" w:sz="4" w:space="0"/>
              <w:bottom w:val="single" w:color="000000" w:sz="4" w:space="0"/>
              <w:right w:val="single" w:color="000000" w:sz="4" w:space="0"/>
            </w:tcBorders>
            <w:vAlign w:val="center"/>
          </w:tcPr>
          <w:p w14:paraId="2ACA7756">
            <w:pPr>
              <w:spacing w:line="360" w:lineRule="auto"/>
              <w:rPr>
                <w:rFonts w:hint="eastAsia" w:ascii="宋体" w:hAnsi="宋体"/>
                <w:szCs w:val="21"/>
              </w:rPr>
            </w:pPr>
            <w:r>
              <w:rPr>
                <w:rFonts w:hint="eastAsia" w:ascii="宋体" w:hAnsi="宋体"/>
                <w:b/>
                <w:szCs w:val="21"/>
              </w:rPr>
              <w:t>三、其他要求</w:t>
            </w:r>
          </w:p>
        </w:tc>
        <w:tc>
          <w:tcPr>
            <w:tcW w:w="5511" w:type="dxa"/>
            <w:gridSpan w:val="3"/>
            <w:tcBorders>
              <w:top w:val="single" w:color="000000" w:sz="4" w:space="0"/>
              <w:left w:val="single" w:color="000000" w:sz="4" w:space="0"/>
              <w:bottom w:val="single" w:color="000000" w:sz="4" w:space="0"/>
              <w:right w:val="single" w:color="000000" w:sz="4" w:space="0"/>
            </w:tcBorders>
            <w:vAlign w:val="center"/>
          </w:tcPr>
          <w:p w14:paraId="165658DF">
            <w:pPr>
              <w:spacing w:line="360" w:lineRule="auto"/>
            </w:pPr>
            <w:r>
              <w:t>1.</w:t>
            </w:r>
            <w:r>
              <w:rPr>
                <w:rFonts w:hint="eastAsia"/>
              </w:rPr>
              <w:t>供应商应根据项目要求提供具体的项目实施方案（包括但不限于供应商能按本项目《</w:t>
            </w:r>
            <w:r>
              <w:rPr>
                <w:rFonts w:hint="eastAsia" w:ascii="宋体" w:hAnsi="宋体"/>
              </w:rPr>
              <w:t>采购需求</w:t>
            </w:r>
            <w:r>
              <w:rPr>
                <w:rFonts w:hint="eastAsia"/>
              </w:rPr>
              <w:t>》以及响应商</w:t>
            </w:r>
            <w:r>
              <w:rPr>
                <w:rFonts w:hint="eastAsia" w:ascii="宋体" w:hAnsi="宋体"/>
              </w:rPr>
              <w:t>务、技术要求所做出的技术方案设计、实施（供货）方案、服务承诺、突发事件应急预案等），以作为评标</w:t>
            </w:r>
            <w:r>
              <w:rPr>
                <w:rFonts w:hint="eastAsia"/>
              </w:rPr>
              <w:t>依据。</w:t>
            </w:r>
          </w:p>
          <w:p w14:paraId="3587ABAE">
            <w:pPr>
              <w:pStyle w:val="31"/>
              <w:ind w:firstLine="0" w:firstLineChars="0"/>
            </w:pPr>
            <w:r>
              <w:rPr>
                <w:rFonts w:hint="eastAsia" w:hAnsi="宋体"/>
                <w:b/>
                <w:bCs/>
                <w:szCs w:val="21"/>
              </w:rPr>
              <w:t>注：上述评分详见第四章“评标办法及评标标准”。</w:t>
            </w:r>
          </w:p>
        </w:tc>
        <w:tc>
          <w:tcPr>
            <w:tcW w:w="2090" w:type="dxa"/>
            <w:tcBorders>
              <w:top w:val="single" w:color="000000" w:sz="4" w:space="0"/>
              <w:left w:val="single" w:color="000000" w:sz="4" w:space="0"/>
              <w:bottom w:val="single" w:color="000000" w:sz="4" w:space="0"/>
              <w:right w:val="single" w:color="000000" w:sz="4" w:space="0"/>
            </w:tcBorders>
            <w:vAlign w:val="center"/>
          </w:tcPr>
          <w:p w14:paraId="737FBA9D">
            <w:pPr>
              <w:pStyle w:val="31"/>
              <w:ind w:firstLine="0" w:firstLineChars="0"/>
              <w:rPr>
                <w:rFonts w:hint="eastAsia" w:hAnsi="宋体"/>
                <w:b/>
                <w:bCs/>
                <w:szCs w:val="21"/>
              </w:rPr>
            </w:pPr>
          </w:p>
        </w:tc>
      </w:tr>
      <w:tr w14:paraId="6358E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1551" w:type="dxa"/>
            <w:gridSpan w:val="3"/>
            <w:tcBorders>
              <w:top w:val="single" w:color="000000" w:sz="4" w:space="0"/>
              <w:left w:val="single" w:color="000000" w:sz="4" w:space="0"/>
              <w:bottom w:val="single" w:color="000000" w:sz="4" w:space="0"/>
              <w:right w:val="single" w:color="000000" w:sz="4" w:space="0"/>
            </w:tcBorders>
            <w:vAlign w:val="center"/>
          </w:tcPr>
          <w:p w14:paraId="55035865">
            <w:pPr>
              <w:spacing w:line="340" w:lineRule="exact"/>
              <w:rPr>
                <w:rFonts w:hint="eastAsia" w:ascii="宋体" w:hAnsi="宋体"/>
                <w:b/>
                <w:szCs w:val="21"/>
              </w:rPr>
            </w:pPr>
            <w:r>
              <w:rPr>
                <w:rFonts w:hint="eastAsia" w:ascii="宋体" w:hAnsi="宋体" w:cs="宋体"/>
                <w:b/>
                <w:szCs w:val="21"/>
              </w:rPr>
              <w:t>四、核心产品</w:t>
            </w:r>
          </w:p>
        </w:tc>
        <w:tc>
          <w:tcPr>
            <w:tcW w:w="5511" w:type="dxa"/>
            <w:gridSpan w:val="3"/>
            <w:tcBorders>
              <w:top w:val="single" w:color="000000" w:sz="4" w:space="0"/>
              <w:left w:val="single" w:color="000000" w:sz="4" w:space="0"/>
              <w:bottom w:val="single" w:color="000000" w:sz="4" w:space="0"/>
              <w:right w:val="single" w:color="000000" w:sz="4" w:space="0"/>
            </w:tcBorders>
            <w:vAlign w:val="center"/>
          </w:tcPr>
          <w:p w14:paraId="737806E0">
            <w:pPr>
              <w:spacing w:line="340" w:lineRule="exact"/>
              <w:rPr>
                <w:rFonts w:hint="eastAsia" w:ascii="宋体" w:hAnsi="宋体" w:cs="宋体"/>
                <w:b/>
                <w:bCs/>
                <w:szCs w:val="21"/>
              </w:rPr>
            </w:pPr>
            <w:r>
              <w:rPr>
                <w:rFonts w:hint="eastAsia" w:ascii="宋体" w:hAnsi="宋体" w:cs="宋体"/>
                <w:szCs w:val="21"/>
              </w:rPr>
              <w:t>/</w:t>
            </w:r>
          </w:p>
        </w:tc>
        <w:tc>
          <w:tcPr>
            <w:tcW w:w="2090" w:type="dxa"/>
            <w:tcBorders>
              <w:top w:val="single" w:color="000000" w:sz="4" w:space="0"/>
              <w:left w:val="single" w:color="000000" w:sz="4" w:space="0"/>
              <w:bottom w:val="single" w:color="000000" w:sz="4" w:space="0"/>
              <w:right w:val="single" w:color="000000" w:sz="4" w:space="0"/>
            </w:tcBorders>
            <w:vAlign w:val="center"/>
          </w:tcPr>
          <w:p w14:paraId="2948B35F">
            <w:pPr>
              <w:spacing w:line="340" w:lineRule="exact"/>
              <w:rPr>
                <w:rFonts w:hint="eastAsia" w:ascii="宋体" w:hAnsi="宋体" w:cs="宋体"/>
                <w:szCs w:val="21"/>
              </w:rPr>
            </w:pPr>
          </w:p>
        </w:tc>
      </w:tr>
      <w:tr w14:paraId="2116B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1551" w:type="dxa"/>
            <w:gridSpan w:val="3"/>
            <w:tcBorders>
              <w:top w:val="single" w:color="000000" w:sz="4" w:space="0"/>
              <w:left w:val="single" w:color="000000" w:sz="4" w:space="0"/>
              <w:bottom w:val="single" w:color="000000" w:sz="4" w:space="0"/>
              <w:right w:val="single" w:color="000000" w:sz="4" w:space="0"/>
            </w:tcBorders>
            <w:vAlign w:val="center"/>
          </w:tcPr>
          <w:p w14:paraId="1B0AF123">
            <w:pPr>
              <w:spacing w:line="340" w:lineRule="exact"/>
              <w:rPr>
                <w:rFonts w:hint="eastAsia" w:ascii="宋体" w:hAnsi="宋体" w:cs="宋体"/>
                <w:b/>
                <w:szCs w:val="21"/>
              </w:rPr>
            </w:pPr>
          </w:p>
        </w:tc>
        <w:tc>
          <w:tcPr>
            <w:tcW w:w="5511" w:type="dxa"/>
            <w:gridSpan w:val="3"/>
            <w:tcBorders>
              <w:top w:val="single" w:color="000000" w:sz="4" w:space="0"/>
              <w:left w:val="single" w:color="000000" w:sz="4" w:space="0"/>
              <w:bottom w:val="single" w:color="000000" w:sz="4" w:space="0"/>
              <w:right w:val="single" w:color="000000" w:sz="4" w:space="0"/>
            </w:tcBorders>
            <w:vAlign w:val="center"/>
          </w:tcPr>
          <w:p w14:paraId="47D8CFBD">
            <w:pPr>
              <w:spacing w:line="340" w:lineRule="exact"/>
              <w:rPr>
                <w:rFonts w:hint="eastAsia" w:ascii="宋体" w:hAnsi="宋体" w:cs="宋体"/>
                <w:szCs w:val="21"/>
              </w:rPr>
            </w:pPr>
          </w:p>
        </w:tc>
        <w:tc>
          <w:tcPr>
            <w:tcW w:w="2090" w:type="dxa"/>
            <w:tcBorders>
              <w:top w:val="single" w:color="000000" w:sz="4" w:space="0"/>
              <w:left w:val="single" w:color="000000" w:sz="4" w:space="0"/>
              <w:bottom w:val="single" w:color="000000" w:sz="4" w:space="0"/>
              <w:right w:val="single" w:color="000000" w:sz="4" w:space="0"/>
            </w:tcBorders>
            <w:vAlign w:val="center"/>
          </w:tcPr>
          <w:p w14:paraId="246ACFC1">
            <w:pPr>
              <w:spacing w:line="340" w:lineRule="exact"/>
              <w:rPr>
                <w:rFonts w:hint="eastAsia" w:ascii="宋体" w:hAnsi="宋体" w:cs="宋体"/>
                <w:szCs w:val="21"/>
              </w:rPr>
            </w:pPr>
          </w:p>
        </w:tc>
      </w:tr>
    </w:tbl>
    <w:p w14:paraId="62138E03">
      <w:pPr>
        <w:spacing w:line="428" w:lineRule="exact"/>
        <w:rPr>
          <w:rFonts w:hint="eastAsia" w:ascii="宋体" w:hAnsi="宋体"/>
        </w:rPr>
      </w:pPr>
    </w:p>
    <w:p w14:paraId="4DD87576">
      <w:pPr>
        <w:pStyle w:val="23"/>
        <w:rPr>
          <w:rFonts w:hint="eastAsia" w:ascii="宋体" w:hAnsi="宋体"/>
        </w:rPr>
      </w:pPr>
    </w:p>
    <w:p w14:paraId="0C85C525">
      <w:pPr>
        <w:pStyle w:val="23"/>
        <w:rPr>
          <w:rFonts w:hint="eastAsia" w:ascii="宋体" w:hAnsi="宋体"/>
        </w:rPr>
      </w:pPr>
    </w:p>
    <w:p w14:paraId="4E227AF5">
      <w:pPr>
        <w:pStyle w:val="23"/>
        <w:rPr>
          <w:rFonts w:hint="eastAsia" w:ascii="宋体" w:hAnsi="宋体"/>
        </w:rPr>
      </w:pPr>
    </w:p>
    <w:p w14:paraId="35A019FA">
      <w:pPr>
        <w:pStyle w:val="23"/>
        <w:rPr>
          <w:rFonts w:hint="eastAsia" w:ascii="宋体" w:hAnsi="宋体"/>
        </w:rPr>
      </w:pPr>
    </w:p>
    <w:p w14:paraId="236CD60B">
      <w:pPr>
        <w:pStyle w:val="23"/>
        <w:rPr>
          <w:rFonts w:hint="eastAsia" w:ascii="宋体" w:hAnsi="宋体"/>
        </w:rPr>
      </w:pPr>
    </w:p>
    <w:p w14:paraId="50B38D46">
      <w:pPr>
        <w:pStyle w:val="23"/>
        <w:rPr>
          <w:rFonts w:hint="eastAsia" w:ascii="宋体" w:hAnsi="宋体"/>
        </w:rPr>
      </w:pPr>
    </w:p>
    <w:p w14:paraId="3BAC5A5E">
      <w:pPr>
        <w:pStyle w:val="23"/>
        <w:rPr>
          <w:rFonts w:hint="eastAsia" w:ascii="宋体" w:hAnsi="宋体"/>
        </w:rPr>
      </w:pPr>
    </w:p>
    <w:p w14:paraId="6AF44A55">
      <w:pPr>
        <w:pStyle w:val="23"/>
        <w:rPr>
          <w:rFonts w:hint="eastAsia" w:ascii="宋体" w:hAnsi="宋体"/>
        </w:rPr>
      </w:pPr>
    </w:p>
    <w:p w14:paraId="50E15FBE">
      <w:pPr>
        <w:pStyle w:val="23"/>
        <w:rPr>
          <w:rFonts w:hint="eastAsia" w:ascii="宋体" w:hAnsi="宋体"/>
        </w:rPr>
      </w:pPr>
    </w:p>
    <w:p w14:paraId="409C4C46">
      <w:pPr>
        <w:rPr>
          <w:rFonts w:hint="eastAsia" w:ascii="微软雅黑" w:hAnsi="微软雅黑" w:eastAsia="微软雅黑" w:cs="微软雅黑"/>
          <w:sz w:val="32"/>
          <w:szCs w:val="32"/>
        </w:rPr>
      </w:pPr>
      <w:r>
        <w:rPr>
          <w:rFonts w:hint="eastAsia" w:ascii="微软雅黑" w:hAnsi="微软雅黑" w:eastAsia="微软雅黑" w:cs="微软雅黑"/>
          <w:sz w:val="32"/>
          <w:szCs w:val="32"/>
        </w:rPr>
        <w:br w:type="page"/>
      </w:r>
    </w:p>
    <w:p w14:paraId="6266D97E">
      <w:pPr>
        <w:pStyle w:val="23"/>
        <w:spacing w:line="428" w:lineRule="exact"/>
        <w:rPr>
          <w:rFonts w:hint="eastAsia" w:ascii="Arial Unicode MS" w:hAnsi="Arial Unicode MS" w:eastAsia="Arial Unicode MS" w:cs="Arial Unicode MS"/>
          <w:sz w:val="17"/>
          <w:szCs w:val="17"/>
        </w:rPr>
      </w:pP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1</w:t>
      </w:r>
      <w:r>
        <w:rPr>
          <w:rFonts w:hint="eastAsia" w:ascii="微软雅黑" w:hAnsi="微软雅黑" w:eastAsia="微软雅黑" w:cs="微软雅黑"/>
          <w:sz w:val="32"/>
          <w:szCs w:val="32"/>
        </w:rPr>
        <w:t>：</w:t>
      </w:r>
    </w:p>
    <w:p w14:paraId="3788F318">
      <w:pPr>
        <w:spacing w:line="528" w:lineRule="exact"/>
        <w:ind w:left="1871"/>
        <w:rPr>
          <w:rFonts w:hint="eastAsia" w:ascii="Arial Unicode MS" w:hAnsi="Arial Unicode MS" w:eastAsia="Arial Unicode MS" w:cs="Arial Unicode MS"/>
          <w:sz w:val="40"/>
          <w:szCs w:val="40"/>
        </w:rPr>
      </w:pPr>
      <w:r>
        <w:rPr>
          <w:rFonts w:hint="eastAsia" w:ascii="微软雅黑" w:hAnsi="微软雅黑" w:eastAsia="微软雅黑" w:cs="微软雅黑"/>
          <w:sz w:val="40"/>
          <w:szCs w:val="40"/>
        </w:rPr>
        <w:t>节能产品政府采购品目清单</w:t>
      </w:r>
    </w:p>
    <w:tbl>
      <w:tblPr>
        <w:tblStyle w:val="33"/>
        <w:tblW w:w="9220" w:type="dxa"/>
        <w:tblInd w:w="93" w:type="dxa"/>
        <w:tblLayout w:type="fixed"/>
        <w:tblCellMar>
          <w:top w:w="0" w:type="dxa"/>
          <w:left w:w="108" w:type="dxa"/>
          <w:bottom w:w="0" w:type="dxa"/>
          <w:right w:w="108" w:type="dxa"/>
        </w:tblCellMar>
      </w:tblPr>
      <w:tblGrid>
        <w:gridCol w:w="641"/>
        <w:gridCol w:w="1116"/>
        <w:gridCol w:w="1516"/>
        <w:gridCol w:w="1612"/>
        <w:gridCol w:w="4335"/>
      </w:tblGrid>
      <w:tr w14:paraId="153DDD35">
        <w:tblPrEx>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single" w:color="000000" w:sz="8" w:space="0"/>
              <w:right w:val="single" w:color="000000" w:sz="8" w:space="0"/>
            </w:tcBorders>
          </w:tcPr>
          <w:p w14:paraId="69BF8144">
            <w:pPr>
              <w:widowControl/>
              <w:jc w:val="center"/>
              <w:rPr>
                <w:rFonts w:hint="eastAsia" w:ascii="宋体" w:hAnsi="宋体" w:cs="宋体"/>
                <w:b/>
                <w:bCs/>
                <w:kern w:val="0"/>
                <w:sz w:val="22"/>
                <w:szCs w:val="22"/>
              </w:rPr>
            </w:pPr>
            <w:r>
              <w:rPr>
                <w:rFonts w:hint="eastAsia" w:ascii="宋体" w:hAnsi="宋体" w:cs="宋体"/>
                <w:b/>
                <w:bCs/>
                <w:kern w:val="0"/>
                <w:sz w:val="22"/>
                <w:szCs w:val="22"/>
              </w:rPr>
              <w:t>品目序号</w:t>
            </w:r>
          </w:p>
        </w:tc>
        <w:tc>
          <w:tcPr>
            <w:tcW w:w="4244" w:type="dxa"/>
            <w:gridSpan w:val="3"/>
            <w:tcBorders>
              <w:top w:val="single" w:color="000000" w:sz="8" w:space="0"/>
              <w:left w:val="nil"/>
              <w:bottom w:val="single" w:color="000000" w:sz="8" w:space="0"/>
              <w:right w:val="single" w:color="000000" w:sz="8" w:space="0"/>
            </w:tcBorders>
            <w:vAlign w:val="center"/>
          </w:tcPr>
          <w:p w14:paraId="16656818">
            <w:pPr>
              <w:widowControl/>
              <w:jc w:val="center"/>
              <w:rPr>
                <w:rFonts w:hint="eastAsia" w:ascii="宋体" w:hAnsi="宋体" w:cs="宋体"/>
                <w:b/>
                <w:bCs/>
                <w:kern w:val="0"/>
                <w:sz w:val="22"/>
                <w:szCs w:val="22"/>
              </w:rPr>
            </w:pPr>
            <w:r>
              <w:rPr>
                <w:rFonts w:hint="eastAsia" w:ascii="宋体" w:hAnsi="宋体" w:cs="宋体"/>
                <w:b/>
                <w:bCs/>
                <w:kern w:val="0"/>
                <w:sz w:val="22"/>
                <w:szCs w:val="22"/>
              </w:rPr>
              <w:t>名称</w:t>
            </w:r>
          </w:p>
        </w:tc>
        <w:tc>
          <w:tcPr>
            <w:tcW w:w="4335" w:type="dxa"/>
            <w:tcBorders>
              <w:top w:val="single" w:color="000000" w:sz="8" w:space="0"/>
              <w:left w:val="nil"/>
              <w:bottom w:val="single" w:color="000000" w:sz="8" w:space="0"/>
              <w:right w:val="single" w:color="000000" w:sz="8" w:space="0"/>
            </w:tcBorders>
            <w:vAlign w:val="center"/>
          </w:tcPr>
          <w:p w14:paraId="0D2FF071">
            <w:pPr>
              <w:widowControl/>
              <w:jc w:val="center"/>
              <w:rPr>
                <w:rFonts w:hint="eastAsia" w:ascii="宋体" w:hAnsi="宋体" w:cs="宋体"/>
                <w:b/>
                <w:bCs/>
                <w:kern w:val="0"/>
                <w:sz w:val="22"/>
                <w:szCs w:val="22"/>
              </w:rPr>
            </w:pPr>
            <w:r>
              <w:rPr>
                <w:rFonts w:hint="eastAsia" w:ascii="宋体" w:hAnsi="宋体" w:cs="宋体"/>
                <w:b/>
                <w:bCs/>
                <w:kern w:val="0"/>
                <w:sz w:val="22"/>
                <w:szCs w:val="22"/>
              </w:rPr>
              <w:t>依据的标准</w:t>
            </w:r>
          </w:p>
        </w:tc>
      </w:tr>
      <w:tr w14:paraId="791F3D92">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14:paraId="098B2D43">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116" w:type="dxa"/>
            <w:vMerge w:val="restart"/>
            <w:tcBorders>
              <w:top w:val="nil"/>
              <w:left w:val="single" w:color="000000" w:sz="8" w:space="0"/>
              <w:bottom w:val="single" w:color="000000" w:sz="8" w:space="0"/>
              <w:right w:val="single" w:color="000000" w:sz="8" w:space="0"/>
            </w:tcBorders>
            <w:vAlign w:val="center"/>
          </w:tcPr>
          <w:p w14:paraId="78B4861A">
            <w:pPr>
              <w:widowControl/>
              <w:jc w:val="center"/>
              <w:rPr>
                <w:rFonts w:hint="eastAsia" w:ascii="宋体" w:hAnsi="宋体" w:cs="宋体"/>
                <w:kern w:val="0"/>
                <w:sz w:val="20"/>
                <w:szCs w:val="20"/>
              </w:rPr>
            </w:pPr>
            <w:r>
              <w:rPr>
                <w:rFonts w:hint="eastAsia" w:ascii="宋体" w:hAnsi="宋体" w:cs="宋体"/>
                <w:kern w:val="0"/>
                <w:sz w:val="20"/>
                <w:szCs w:val="20"/>
              </w:rPr>
              <w:t>A020101计算机设备</w:t>
            </w:r>
          </w:p>
        </w:tc>
        <w:tc>
          <w:tcPr>
            <w:tcW w:w="1516" w:type="dxa"/>
            <w:tcBorders>
              <w:top w:val="nil"/>
              <w:left w:val="nil"/>
              <w:bottom w:val="single" w:color="000000" w:sz="8" w:space="0"/>
              <w:right w:val="single" w:color="000000" w:sz="8" w:space="0"/>
            </w:tcBorders>
            <w:vAlign w:val="center"/>
          </w:tcPr>
          <w:p w14:paraId="28CE319C">
            <w:pPr>
              <w:widowControl/>
              <w:jc w:val="center"/>
              <w:rPr>
                <w:rFonts w:hint="eastAsia" w:ascii="宋体" w:hAnsi="宋体" w:cs="宋体"/>
                <w:kern w:val="0"/>
                <w:sz w:val="20"/>
                <w:szCs w:val="20"/>
              </w:rPr>
            </w:pPr>
            <w:r>
              <w:rPr>
                <w:rFonts w:hint="eastAsia" w:ascii="宋体" w:hAnsi="宋体" w:cs="宋体"/>
                <w:kern w:val="0"/>
                <w:sz w:val="20"/>
                <w:szCs w:val="20"/>
              </w:rPr>
              <w:t>★A02010104台式计算机</w:t>
            </w:r>
          </w:p>
        </w:tc>
        <w:tc>
          <w:tcPr>
            <w:tcW w:w="1612" w:type="dxa"/>
            <w:tcBorders>
              <w:top w:val="nil"/>
              <w:left w:val="nil"/>
              <w:bottom w:val="single" w:color="000000" w:sz="8" w:space="0"/>
              <w:right w:val="single" w:color="000000" w:sz="8" w:space="0"/>
            </w:tcBorders>
            <w:vAlign w:val="center"/>
          </w:tcPr>
          <w:p w14:paraId="3A4B2B7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B52D45D">
            <w:pPr>
              <w:widowControl/>
              <w:jc w:val="left"/>
              <w:rPr>
                <w:rFonts w:hint="eastAsia" w:ascii="宋体" w:hAnsi="宋体" w:cs="宋体"/>
                <w:kern w:val="0"/>
                <w:sz w:val="20"/>
                <w:szCs w:val="20"/>
              </w:rPr>
            </w:pPr>
            <w:r>
              <w:rPr>
                <w:rFonts w:hint="eastAsia" w:ascii="宋体" w:hAnsi="宋体" w:cs="宋体"/>
                <w:kern w:val="0"/>
                <w:sz w:val="20"/>
                <w:szCs w:val="20"/>
              </w:rPr>
              <w:t>《微型计算机能效限定值及能效等级》（GB28380）</w:t>
            </w:r>
          </w:p>
        </w:tc>
      </w:tr>
      <w:tr w14:paraId="3DC10D57">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03D1838B">
            <w:pPr>
              <w:widowControl/>
              <w:jc w:val="left"/>
              <w:rPr>
                <w:rFonts w:hint="eastAsia"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6F8480A">
            <w:pPr>
              <w:widowControl/>
              <w:jc w:val="left"/>
              <w:rPr>
                <w:rFonts w:hint="eastAsia"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0F2D0067">
            <w:pPr>
              <w:widowControl/>
              <w:jc w:val="center"/>
              <w:rPr>
                <w:rFonts w:hint="eastAsia" w:ascii="宋体" w:hAnsi="宋体" w:cs="宋体"/>
                <w:kern w:val="0"/>
                <w:sz w:val="20"/>
                <w:szCs w:val="20"/>
              </w:rPr>
            </w:pPr>
            <w:r>
              <w:rPr>
                <w:rFonts w:hint="eastAsia" w:ascii="宋体" w:hAnsi="宋体" w:cs="宋体"/>
                <w:kern w:val="0"/>
                <w:sz w:val="20"/>
                <w:szCs w:val="20"/>
              </w:rPr>
              <w:t>★A02010105便携式计算机</w:t>
            </w:r>
          </w:p>
        </w:tc>
        <w:tc>
          <w:tcPr>
            <w:tcW w:w="1612" w:type="dxa"/>
            <w:tcBorders>
              <w:top w:val="nil"/>
              <w:left w:val="nil"/>
              <w:bottom w:val="single" w:color="000000" w:sz="8" w:space="0"/>
              <w:right w:val="single" w:color="000000" w:sz="8" w:space="0"/>
            </w:tcBorders>
            <w:vAlign w:val="center"/>
          </w:tcPr>
          <w:p w14:paraId="6F9EE5E1">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A364A3D">
            <w:pPr>
              <w:widowControl/>
              <w:jc w:val="left"/>
              <w:rPr>
                <w:rFonts w:hint="eastAsia" w:ascii="宋体" w:hAnsi="宋体" w:cs="宋体"/>
                <w:kern w:val="0"/>
                <w:sz w:val="20"/>
                <w:szCs w:val="20"/>
              </w:rPr>
            </w:pPr>
            <w:r>
              <w:rPr>
                <w:rFonts w:hint="eastAsia" w:ascii="宋体" w:hAnsi="宋体" w:cs="宋体"/>
                <w:kern w:val="0"/>
                <w:sz w:val="20"/>
                <w:szCs w:val="20"/>
              </w:rPr>
              <w:t>《微型计算机能效限定值及能效等级》（GB28380）</w:t>
            </w:r>
          </w:p>
        </w:tc>
      </w:tr>
      <w:tr w14:paraId="7B20FF04">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4E0C3F0A">
            <w:pPr>
              <w:widowControl/>
              <w:jc w:val="left"/>
              <w:rPr>
                <w:rFonts w:hint="eastAsia"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D0A5C67">
            <w:pPr>
              <w:widowControl/>
              <w:jc w:val="left"/>
              <w:rPr>
                <w:rFonts w:hint="eastAsia"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47D9676F">
            <w:pPr>
              <w:widowControl/>
              <w:jc w:val="center"/>
              <w:rPr>
                <w:rFonts w:hint="eastAsia" w:ascii="宋体" w:hAnsi="宋体" w:cs="宋体"/>
                <w:kern w:val="0"/>
                <w:sz w:val="20"/>
                <w:szCs w:val="20"/>
              </w:rPr>
            </w:pPr>
            <w:r>
              <w:rPr>
                <w:rFonts w:hint="eastAsia" w:ascii="宋体" w:hAnsi="宋体" w:cs="宋体"/>
                <w:kern w:val="0"/>
                <w:sz w:val="20"/>
                <w:szCs w:val="20"/>
              </w:rPr>
              <w:t>★A02010107平板式微型计算机</w:t>
            </w:r>
          </w:p>
        </w:tc>
        <w:tc>
          <w:tcPr>
            <w:tcW w:w="1612" w:type="dxa"/>
            <w:tcBorders>
              <w:top w:val="nil"/>
              <w:left w:val="nil"/>
              <w:bottom w:val="single" w:color="000000" w:sz="8" w:space="0"/>
              <w:right w:val="single" w:color="000000" w:sz="8" w:space="0"/>
            </w:tcBorders>
            <w:vAlign w:val="center"/>
          </w:tcPr>
          <w:p w14:paraId="20FDDFE6">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AD1FE5F">
            <w:pPr>
              <w:widowControl/>
              <w:jc w:val="left"/>
              <w:rPr>
                <w:rFonts w:hint="eastAsia" w:ascii="宋体" w:hAnsi="宋体" w:cs="宋体"/>
                <w:kern w:val="0"/>
                <w:sz w:val="20"/>
                <w:szCs w:val="20"/>
              </w:rPr>
            </w:pPr>
            <w:r>
              <w:rPr>
                <w:rFonts w:hint="eastAsia" w:ascii="宋体" w:hAnsi="宋体" w:cs="宋体"/>
                <w:kern w:val="0"/>
                <w:sz w:val="20"/>
                <w:szCs w:val="20"/>
              </w:rPr>
              <w:t>《微型计算机能效限定值及能效等级》（GB28380）</w:t>
            </w:r>
          </w:p>
        </w:tc>
      </w:tr>
      <w:tr w14:paraId="26D2F4F4">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14:paraId="42D075BF">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116" w:type="dxa"/>
            <w:vMerge w:val="restart"/>
            <w:tcBorders>
              <w:top w:val="nil"/>
              <w:left w:val="single" w:color="000000" w:sz="8" w:space="0"/>
              <w:bottom w:val="single" w:color="000000" w:sz="8" w:space="0"/>
              <w:right w:val="single" w:color="000000" w:sz="8" w:space="0"/>
            </w:tcBorders>
            <w:vAlign w:val="center"/>
          </w:tcPr>
          <w:p w14:paraId="5D6D4C0A">
            <w:pPr>
              <w:widowControl/>
              <w:jc w:val="center"/>
              <w:rPr>
                <w:rFonts w:hint="eastAsia" w:ascii="宋体" w:hAnsi="宋体" w:cs="宋体"/>
                <w:kern w:val="0"/>
                <w:sz w:val="20"/>
                <w:szCs w:val="20"/>
              </w:rPr>
            </w:pPr>
            <w:r>
              <w:rPr>
                <w:rFonts w:hint="eastAsia" w:ascii="宋体" w:hAnsi="宋体" w:cs="宋体"/>
                <w:kern w:val="0"/>
                <w:sz w:val="20"/>
                <w:szCs w:val="20"/>
              </w:rPr>
              <w:t>A020106输入输出设备</w:t>
            </w:r>
          </w:p>
        </w:tc>
        <w:tc>
          <w:tcPr>
            <w:tcW w:w="1516" w:type="dxa"/>
            <w:vMerge w:val="restart"/>
            <w:tcBorders>
              <w:top w:val="nil"/>
              <w:left w:val="single" w:color="000000" w:sz="8" w:space="0"/>
              <w:bottom w:val="single" w:color="000000" w:sz="8" w:space="0"/>
              <w:right w:val="single" w:color="000000" w:sz="8" w:space="0"/>
            </w:tcBorders>
            <w:vAlign w:val="center"/>
          </w:tcPr>
          <w:p w14:paraId="49163250">
            <w:pPr>
              <w:widowControl/>
              <w:jc w:val="center"/>
              <w:rPr>
                <w:rFonts w:hint="eastAsia" w:ascii="宋体" w:hAnsi="宋体" w:cs="宋体"/>
                <w:kern w:val="0"/>
                <w:sz w:val="20"/>
                <w:szCs w:val="20"/>
              </w:rPr>
            </w:pPr>
            <w:r>
              <w:rPr>
                <w:rFonts w:hint="eastAsia" w:ascii="宋体" w:hAnsi="宋体" w:cs="宋体"/>
                <w:kern w:val="0"/>
                <w:sz w:val="20"/>
                <w:szCs w:val="20"/>
              </w:rPr>
              <w:t>A02010601打印设备</w:t>
            </w:r>
          </w:p>
        </w:tc>
        <w:tc>
          <w:tcPr>
            <w:tcW w:w="1612" w:type="dxa"/>
            <w:tcBorders>
              <w:top w:val="nil"/>
              <w:left w:val="nil"/>
              <w:bottom w:val="single" w:color="000000" w:sz="8" w:space="0"/>
              <w:right w:val="single" w:color="000000" w:sz="8" w:space="0"/>
            </w:tcBorders>
            <w:vAlign w:val="center"/>
          </w:tcPr>
          <w:p w14:paraId="10774059">
            <w:pPr>
              <w:widowControl/>
              <w:jc w:val="center"/>
              <w:rPr>
                <w:rFonts w:hint="eastAsia" w:ascii="宋体" w:hAnsi="宋体" w:cs="宋体"/>
                <w:kern w:val="0"/>
                <w:sz w:val="20"/>
                <w:szCs w:val="20"/>
              </w:rPr>
            </w:pPr>
            <w:r>
              <w:rPr>
                <w:rFonts w:hint="eastAsia" w:ascii="宋体" w:hAnsi="宋体" w:cs="宋体"/>
                <w:kern w:val="0"/>
                <w:sz w:val="20"/>
                <w:szCs w:val="20"/>
              </w:rPr>
              <w:t>A0201060101喷墨打印机</w:t>
            </w:r>
          </w:p>
        </w:tc>
        <w:tc>
          <w:tcPr>
            <w:tcW w:w="4335" w:type="dxa"/>
            <w:tcBorders>
              <w:top w:val="nil"/>
              <w:left w:val="nil"/>
              <w:bottom w:val="single" w:color="000000" w:sz="8" w:space="0"/>
              <w:right w:val="single" w:color="000000" w:sz="8" w:space="0"/>
            </w:tcBorders>
            <w:vAlign w:val="center"/>
          </w:tcPr>
          <w:p w14:paraId="60A538CC">
            <w:pPr>
              <w:widowControl/>
              <w:jc w:val="left"/>
              <w:rPr>
                <w:rFonts w:hint="eastAsia"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712355C3">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5623B29B">
            <w:pPr>
              <w:widowControl/>
              <w:jc w:val="left"/>
              <w:rPr>
                <w:rFonts w:hint="eastAsia"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FB66078">
            <w:pPr>
              <w:widowControl/>
              <w:jc w:val="left"/>
              <w:rPr>
                <w:rFonts w:hint="eastAsia"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486196AC">
            <w:pPr>
              <w:widowControl/>
              <w:jc w:val="left"/>
              <w:rPr>
                <w:rFonts w:hint="eastAsia"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52F6D2E7">
            <w:pPr>
              <w:widowControl/>
              <w:jc w:val="center"/>
              <w:rPr>
                <w:rFonts w:hint="eastAsia" w:ascii="宋体" w:hAnsi="宋体" w:cs="宋体"/>
                <w:kern w:val="0"/>
                <w:sz w:val="20"/>
                <w:szCs w:val="20"/>
              </w:rPr>
            </w:pPr>
            <w:r>
              <w:rPr>
                <w:rFonts w:hint="eastAsia" w:ascii="宋体" w:hAnsi="宋体" w:cs="宋体"/>
                <w:kern w:val="0"/>
                <w:sz w:val="20"/>
                <w:szCs w:val="20"/>
              </w:rPr>
              <w:t>★A0201060102激光打印机</w:t>
            </w:r>
          </w:p>
        </w:tc>
        <w:tc>
          <w:tcPr>
            <w:tcW w:w="4335" w:type="dxa"/>
            <w:tcBorders>
              <w:top w:val="nil"/>
              <w:left w:val="nil"/>
              <w:bottom w:val="single" w:color="000000" w:sz="8" w:space="0"/>
              <w:right w:val="single" w:color="000000" w:sz="8" w:space="0"/>
            </w:tcBorders>
            <w:vAlign w:val="center"/>
          </w:tcPr>
          <w:p w14:paraId="7E212483">
            <w:pPr>
              <w:widowControl/>
              <w:jc w:val="left"/>
              <w:rPr>
                <w:rFonts w:hint="eastAsia"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43CD6E43">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3909DE5F">
            <w:pPr>
              <w:widowControl/>
              <w:jc w:val="left"/>
              <w:rPr>
                <w:rFonts w:hint="eastAsia"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510A0994">
            <w:pPr>
              <w:widowControl/>
              <w:jc w:val="left"/>
              <w:rPr>
                <w:rFonts w:hint="eastAsia"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15A244BE">
            <w:pPr>
              <w:widowControl/>
              <w:jc w:val="left"/>
              <w:rPr>
                <w:rFonts w:hint="eastAsia"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1B2F24D8">
            <w:pPr>
              <w:widowControl/>
              <w:jc w:val="center"/>
              <w:rPr>
                <w:rFonts w:hint="eastAsia" w:ascii="宋体" w:hAnsi="宋体" w:cs="宋体"/>
                <w:kern w:val="0"/>
                <w:sz w:val="20"/>
                <w:szCs w:val="20"/>
              </w:rPr>
            </w:pPr>
            <w:r>
              <w:rPr>
                <w:rFonts w:hint="eastAsia" w:ascii="宋体" w:hAnsi="宋体" w:cs="宋体"/>
                <w:kern w:val="0"/>
                <w:sz w:val="20"/>
                <w:szCs w:val="20"/>
              </w:rPr>
              <w:t>★A0201060104针式打印机</w:t>
            </w:r>
          </w:p>
        </w:tc>
        <w:tc>
          <w:tcPr>
            <w:tcW w:w="4335" w:type="dxa"/>
            <w:tcBorders>
              <w:top w:val="nil"/>
              <w:left w:val="nil"/>
              <w:bottom w:val="single" w:color="000000" w:sz="8" w:space="0"/>
              <w:right w:val="single" w:color="000000" w:sz="8" w:space="0"/>
            </w:tcBorders>
            <w:vAlign w:val="center"/>
          </w:tcPr>
          <w:p w14:paraId="7F48F59B">
            <w:pPr>
              <w:widowControl/>
              <w:jc w:val="left"/>
              <w:rPr>
                <w:rFonts w:hint="eastAsia"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0FF120F3">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03796550">
            <w:pPr>
              <w:widowControl/>
              <w:jc w:val="left"/>
              <w:rPr>
                <w:rFonts w:hint="eastAsia"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A6B970D">
            <w:pPr>
              <w:widowControl/>
              <w:jc w:val="left"/>
              <w:rPr>
                <w:rFonts w:hint="eastAsia"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0B747C51">
            <w:pPr>
              <w:widowControl/>
              <w:jc w:val="center"/>
              <w:rPr>
                <w:rFonts w:hint="eastAsia" w:ascii="宋体" w:hAnsi="宋体" w:cs="宋体"/>
                <w:kern w:val="0"/>
                <w:sz w:val="20"/>
                <w:szCs w:val="20"/>
              </w:rPr>
            </w:pPr>
            <w:r>
              <w:rPr>
                <w:rFonts w:hint="eastAsia" w:ascii="宋体" w:hAnsi="宋体" w:cs="宋体"/>
                <w:kern w:val="0"/>
                <w:sz w:val="20"/>
                <w:szCs w:val="20"/>
              </w:rPr>
              <w:t>A02010604显示设备</w:t>
            </w:r>
          </w:p>
        </w:tc>
        <w:tc>
          <w:tcPr>
            <w:tcW w:w="1612" w:type="dxa"/>
            <w:tcBorders>
              <w:top w:val="nil"/>
              <w:left w:val="nil"/>
              <w:bottom w:val="single" w:color="000000" w:sz="8" w:space="0"/>
              <w:right w:val="single" w:color="000000" w:sz="8" w:space="0"/>
            </w:tcBorders>
            <w:vAlign w:val="center"/>
          </w:tcPr>
          <w:p w14:paraId="794628E3">
            <w:pPr>
              <w:widowControl/>
              <w:jc w:val="center"/>
              <w:rPr>
                <w:rFonts w:hint="eastAsia" w:ascii="宋体" w:hAnsi="宋体" w:cs="宋体"/>
                <w:kern w:val="0"/>
                <w:sz w:val="20"/>
                <w:szCs w:val="20"/>
              </w:rPr>
            </w:pPr>
            <w:r>
              <w:rPr>
                <w:rFonts w:hint="eastAsia" w:ascii="宋体" w:hAnsi="宋体" w:cs="宋体"/>
                <w:kern w:val="0"/>
                <w:sz w:val="20"/>
                <w:szCs w:val="20"/>
              </w:rPr>
              <w:t>★A0201060401液晶显示器</w:t>
            </w:r>
          </w:p>
        </w:tc>
        <w:tc>
          <w:tcPr>
            <w:tcW w:w="4335" w:type="dxa"/>
            <w:tcBorders>
              <w:top w:val="nil"/>
              <w:left w:val="nil"/>
              <w:bottom w:val="single" w:color="000000" w:sz="8" w:space="0"/>
              <w:right w:val="single" w:color="000000" w:sz="8" w:space="0"/>
            </w:tcBorders>
            <w:vAlign w:val="center"/>
          </w:tcPr>
          <w:p w14:paraId="4230879C">
            <w:pPr>
              <w:widowControl/>
              <w:jc w:val="left"/>
              <w:rPr>
                <w:rFonts w:hint="eastAsia" w:ascii="宋体" w:hAnsi="宋体" w:cs="宋体"/>
                <w:kern w:val="0"/>
                <w:sz w:val="20"/>
                <w:szCs w:val="20"/>
              </w:rPr>
            </w:pPr>
            <w:r>
              <w:rPr>
                <w:rFonts w:hint="eastAsia" w:ascii="宋体" w:hAnsi="宋体" w:cs="宋体"/>
                <w:kern w:val="0"/>
                <w:sz w:val="20"/>
                <w:szCs w:val="20"/>
              </w:rPr>
              <w:t>《计算机显示器能效限定值及能效等级》（GB21520）</w:t>
            </w:r>
          </w:p>
        </w:tc>
      </w:tr>
      <w:tr w14:paraId="3C0C52EE">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vAlign w:val="center"/>
          </w:tcPr>
          <w:p w14:paraId="62C3EAC7">
            <w:pPr>
              <w:widowControl/>
              <w:jc w:val="left"/>
              <w:rPr>
                <w:rFonts w:hint="eastAsia"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E219A5F">
            <w:pPr>
              <w:widowControl/>
              <w:jc w:val="left"/>
              <w:rPr>
                <w:rFonts w:hint="eastAsia"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4EC773F7">
            <w:pPr>
              <w:widowControl/>
              <w:jc w:val="center"/>
              <w:rPr>
                <w:rFonts w:hint="eastAsia" w:ascii="宋体" w:hAnsi="宋体" w:cs="宋体"/>
                <w:kern w:val="0"/>
                <w:sz w:val="20"/>
                <w:szCs w:val="20"/>
              </w:rPr>
            </w:pPr>
            <w:r>
              <w:rPr>
                <w:rFonts w:hint="eastAsia" w:ascii="宋体" w:hAnsi="宋体" w:cs="宋体"/>
                <w:kern w:val="0"/>
                <w:sz w:val="20"/>
                <w:szCs w:val="20"/>
              </w:rPr>
              <w:t>A02010609图形图像输入设备</w:t>
            </w:r>
          </w:p>
        </w:tc>
        <w:tc>
          <w:tcPr>
            <w:tcW w:w="1612" w:type="dxa"/>
            <w:tcBorders>
              <w:top w:val="nil"/>
              <w:left w:val="nil"/>
              <w:bottom w:val="single" w:color="000000" w:sz="8" w:space="0"/>
              <w:right w:val="single" w:color="000000" w:sz="8" w:space="0"/>
            </w:tcBorders>
            <w:vAlign w:val="center"/>
          </w:tcPr>
          <w:p w14:paraId="5FB8FF50">
            <w:pPr>
              <w:widowControl/>
              <w:jc w:val="center"/>
              <w:rPr>
                <w:rFonts w:hint="eastAsia" w:ascii="宋体" w:hAnsi="宋体" w:cs="宋体"/>
                <w:kern w:val="0"/>
                <w:sz w:val="20"/>
                <w:szCs w:val="20"/>
              </w:rPr>
            </w:pPr>
            <w:r>
              <w:rPr>
                <w:rFonts w:hint="eastAsia" w:ascii="宋体" w:hAnsi="宋体" w:cs="宋体"/>
                <w:kern w:val="0"/>
                <w:sz w:val="20"/>
                <w:szCs w:val="20"/>
              </w:rPr>
              <w:t>A0201060901扫描仪</w:t>
            </w:r>
          </w:p>
        </w:tc>
        <w:tc>
          <w:tcPr>
            <w:tcW w:w="4335" w:type="dxa"/>
            <w:tcBorders>
              <w:top w:val="nil"/>
              <w:left w:val="nil"/>
              <w:bottom w:val="single" w:color="000000" w:sz="8" w:space="0"/>
              <w:right w:val="single" w:color="000000" w:sz="8" w:space="0"/>
            </w:tcBorders>
            <w:vAlign w:val="center"/>
          </w:tcPr>
          <w:p w14:paraId="4BB2EF28">
            <w:pPr>
              <w:widowControl/>
              <w:jc w:val="left"/>
              <w:rPr>
                <w:rFonts w:hint="eastAsia" w:ascii="宋体" w:hAnsi="宋体" w:cs="宋体"/>
                <w:kern w:val="0"/>
                <w:sz w:val="20"/>
                <w:szCs w:val="20"/>
              </w:rPr>
            </w:pPr>
            <w:r>
              <w:rPr>
                <w:rFonts w:hint="eastAsia" w:ascii="宋体" w:hAnsi="宋体" w:cs="宋体"/>
                <w:kern w:val="0"/>
                <w:sz w:val="20"/>
                <w:szCs w:val="20"/>
              </w:rPr>
              <w:t>参照《复印机、打印机和传真机能效限定值及能效等级》（GB21521中打印速度为15页/分的针式打印机相关要求中打印速度为15页/分的针式打印机相关要求</w:t>
            </w:r>
          </w:p>
        </w:tc>
      </w:tr>
      <w:tr w14:paraId="26945FC3">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7F1063A3">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1116" w:type="dxa"/>
            <w:tcBorders>
              <w:top w:val="nil"/>
              <w:left w:val="nil"/>
              <w:bottom w:val="single" w:color="000000" w:sz="8" w:space="0"/>
              <w:right w:val="single" w:color="000000" w:sz="8" w:space="0"/>
            </w:tcBorders>
            <w:vAlign w:val="center"/>
          </w:tcPr>
          <w:p w14:paraId="622B4F43">
            <w:pPr>
              <w:widowControl/>
              <w:jc w:val="center"/>
              <w:rPr>
                <w:rFonts w:hint="eastAsia" w:ascii="宋体" w:hAnsi="宋体" w:cs="宋体"/>
                <w:kern w:val="0"/>
                <w:sz w:val="20"/>
                <w:szCs w:val="20"/>
              </w:rPr>
            </w:pPr>
            <w:r>
              <w:rPr>
                <w:rFonts w:hint="eastAsia" w:ascii="宋体" w:hAnsi="宋体" w:cs="宋体"/>
                <w:kern w:val="0"/>
                <w:sz w:val="20"/>
                <w:szCs w:val="20"/>
              </w:rPr>
              <w:t>A020202投影仪</w:t>
            </w:r>
          </w:p>
        </w:tc>
        <w:tc>
          <w:tcPr>
            <w:tcW w:w="1516" w:type="dxa"/>
            <w:tcBorders>
              <w:top w:val="nil"/>
              <w:left w:val="nil"/>
              <w:bottom w:val="single" w:color="000000" w:sz="8" w:space="0"/>
              <w:right w:val="single" w:color="000000" w:sz="8" w:space="0"/>
            </w:tcBorders>
            <w:vAlign w:val="center"/>
          </w:tcPr>
          <w:p w14:paraId="28F6CC0B">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5C7E7FA3">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6FFF24D">
            <w:pPr>
              <w:widowControl/>
              <w:jc w:val="left"/>
              <w:rPr>
                <w:rFonts w:hint="eastAsia" w:ascii="宋体" w:hAnsi="宋体" w:cs="宋体"/>
                <w:kern w:val="0"/>
                <w:sz w:val="20"/>
                <w:szCs w:val="20"/>
              </w:rPr>
            </w:pPr>
            <w:r>
              <w:rPr>
                <w:rFonts w:hint="eastAsia" w:ascii="宋体" w:hAnsi="宋体" w:cs="宋体"/>
                <w:kern w:val="0"/>
                <w:sz w:val="20"/>
                <w:szCs w:val="20"/>
              </w:rPr>
              <w:t>《投影机能效限定值及能效等级》（GB32028）</w:t>
            </w:r>
          </w:p>
        </w:tc>
      </w:tr>
      <w:tr w14:paraId="1AFB17A8">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5C580BA7">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1116" w:type="dxa"/>
            <w:tcBorders>
              <w:top w:val="nil"/>
              <w:left w:val="nil"/>
              <w:bottom w:val="single" w:color="000000" w:sz="8" w:space="0"/>
              <w:right w:val="single" w:color="000000" w:sz="8" w:space="0"/>
            </w:tcBorders>
            <w:vAlign w:val="center"/>
          </w:tcPr>
          <w:p w14:paraId="0C91B5FA">
            <w:pPr>
              <w:widowControl/>
              <w:jc w:val="center"/>
              <w:rPr>
                <w:rFonts w:hint="eastAsia" w:ascii="宋体" w:hAnsi="宋体" w:cs="宋体"/>
                <w:kern w:val="0"/>
                <w:sz w:val="20"/>
                <w:szCs w:val="20"/>
              </w:rPr>
            </w:pPr>
            <w:r>
              <w:rPr>
                <w:rFonts w:hint="eastAsia" w:ascii="宋体" w:hAnsi="宋体" w:cs="宋体"/>
                <w:kern w:val="0"/>
                <w:sz w:val="20"/>
                <w:szCs w:val="20"/>
              </w:rPr>
              <w:t>A020204多功能一体机</w:t>
            </w:r>
          </w:p>
        </w:tc>
        <w:tc>
          <w:tcPr>
            <w:tcW w:w="1516" w:type="dxa"/>
            <w:tcBorders>
              <w:top w:val="nil"/>
              <w:left w:val="nil"/>
              <w:bottom w:val="single" w:color="000000" w:sz="8" w:space="0"/>
              <w:right w:val="single" w:color="000000" w:sz="8" w:space="0"/>
            </w:tcBorders>
            <w:vAlign w:val="center"/>
          </w:tcPr>
          <w:p w14:paraId="52CDC8FF">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37002002">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1FDAFC33">
            <w:pPr>
              <w:widowControl/>
              <w:jc w:val="left"/>
              <w:rPr>
                <w:rFonts w:hint="eastAsia"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5AC421AD">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20BB2FC4">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1116" w:type="dxa"/>
            <w:tcBorders>
              <w:top w:val="nil"/>
              <w:left w:val="nil"/>
              <w:bottom w:val="single" w:color="000000" w:sz="8" w:space="0"/>
              <w:right w:val="single" w:color="000000" w:sz="8" w:space="0"/>
            </w:tcBorders>
            <w:vAlign w:val="center"/>
          </w:tcPr>
          <w:p w14:paraId="7E2BBDF8">
            <w:pPr>
              <w:widowControl/>
              <w:jc w:val="center"/>
              <w:rPr>
                <w:rFonts w:hint="eastAsia" w:ascii="宋体" w:hAnsi="宋体" w:cs="宋体"/>
                <w:kern w:val="0"/>
                <w:sz w:val="20"/>
                <w:szCs w:val="20"/>
              </w:rPr>
            </w:pPr>
            <w:r>
              <w:rPr>
                <w:rFonts w:hint="eastAsia" w:ascii="宋体" w:hAnsi="宋体" w:cs="宋体"/>
                <w:kern w:val="0"/>
                <w:sz w:val="20"/>
                <w:szCs w:val="20"/>
              </w:rPr>
              <w:t>A020519泵</w:t>
            </w:r>
          </w:p>
        </w:tc>
        <w:tc>
          <w:tcPr>
            <w:tcW w:w="1516" w:type="dxa"/>
            <w:tcBorders>
              <w:top w:val="nil"/>
              <w:left w:val="nil"/>
              <w:bottom w:val="single" w:color="000000" w:sz="8" w:space="0"/>
              <w:right w:val="single" w:color="000000" w:sz="8" w:space="0"/>
            </w:tcBorders>
            <w:vAlign w:val="center"/>
          </w:tcPr>
          <w:p w14:paraId="70918467">
            <w:pPr>
              <w:widowControl/>
              <w:jc w:val="center"/>
              <w:rPr>
                <w:rFonts w:hint="eastAsia" w:ascii="宋体" w:hAnsi="宋体" w:cs="宋体"/>
                <w:kern w:val="0"/>
                <w:sz w:val="20"/>
                <w:szCs w:val="20"/>
              </w:rPr>
            </w:pPr>
            <w:r>
              <w:rPr>
                <w:rFonts w:hint="eastAsia" w:ascii="宋体" w:hAnsi="宋体" w:cs="宋体"/>
                <w:kern w:val="0"/>
                <w:sz w:val="20"/>
                <w:szCs w:val="20"/>
              </w:rPr>
              <w:t>A02051901离心泵</w:t>
            </w:r>
          </w:p>
        </w:tc>
        <w:tc>
          <w:tcPr>
            <w:tcW w:w="1612" w:type="dxa"/>
            <w:tcBorders>
              <w:top w:val="nil"/>
              <w:left w:val="nil"/>
              <w:bottom w:val="single" w:color="000000" w:sz="8" w:space="0"/>
              <w:right w:val="single" w:color="000000" w:sz="8" w:space="0"/>
            </w:tcBorders>
            <w:vAlign w:val="center"/>
          </w:tcPr>
          <w:p w14:paraId="1C7BF63A">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4AA3838">
            <w:pPr>
              <w:widowControl/>
              <w:jc w:val="left"/>
              <w:rPr>
                <w:rFonts w:hint="eastAsia" w:ascii="宋体" w:hAnsi="宋体" w:cs="宋体"/>
                <w:kern w:val="0"/>
                <w:sz w:val="20"/>
                <w:szCs w:val="20"/>
              </w:rPr>
            </w:pPr>
            <w:r>
              <w:rPr>
                <w:rFonts w:hint="eastAsia" w:ascii="宋体" w:hAnsi="宋体" w:cs="宋体"/>
                <w:kern w:val="0"/>
                <w:sz w:val="20"/>
                <w:szCs w:val="20"/>
              </w:rPr>
              <w:t>《清水离心泵能效限定值及节能评价值》（GB19762）</w:t>
            </w:r>
          </w:p>
        </w:tc>
      </w:tr>
      <w:tr w14:paraId="36D5D305">
        <w:tblPrEx>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vAlign w:val="center"/>
          </w:tcPr>
          <w:p w14:paraId="41FB0E02">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1116" w:type="dxa"/>
            <w:vMerge w:val="restart"/>
            <w:tcBorders>
              <w:top w:val="nil"/>
              <w:left w:val="single" w:color="000000" w:sz="8" w:space="0"/>
              <w:bottom w:val="single" w:color="000000" w:sz="8" w:space="0"/>
              <w:right w:val="single" w:color="000000" w:sz="8" w:space="0"/>
            </w:tcBorders>
            <w:vAlign w:val="center"/>
          </w:tcPr>
          <w:p w14:paraId="529EEE59">
            <w:pPr>
              <w:widowControl/>
              <w:jc w:val="center"/>
              <w:rPr>
                <w:rFonts w:hint="eastAsia" w:ascii="宋体" w:hAnsi="宋体" w:cs="宋体"/>
                <w:kern w:val="0"/>
                <w:sz w:val="20"/>
                <w:szCs w:val="20"/>
              </w:rPr>
            </w:pPr>
            <w:r>
              <w:rPr>
                <w:rFonts w:hint="eastAsia" w:ascii="宋体" w:hAnsi="宋体" w:cs="宋体"/>
                <w:kern w:val="0"/>
                <w:sz w:val="20"/>
                <w:szCs w:val="20"/>
              </w:rPr>
              <w:t>A020523制冷空调设备</w:t>
            </w:r>
          </w:p>
        </w:tc>
        <w:tc>
          <w:tcPr>
            <w:tcW w:w="1516" w:type="dxa"/>
            <w:vMerge w:val="restart"/>
            <w:tcBorders>
              <w:top w:val="nil"/>
              <w:left w:val="single" w:color="000000" w:sz="8" w:space="0"/>
              <w:bottom w:val="single" w:color="000000" w:sz="8" w:space="0"/>
              <w:right w:val="single" w:color="000000" w:sz="8" w:space="0"/>
            </w:tcBorders>
            <w:vAlign w:val="center"/>
          </w:tcPr>
          <w:p w14:paraId="69545DF0">
            <w:pPr>
              <w:widowControl/>
              <w:jc w:val="center"/>
              <w:rPr>
                <w:rFonts w:hint="eastAsia" w:ascii="宋体" w:hAnsi="宋体" w:cs="宋体"/>
                <w:kern w:val="0"/>
                <w:sz w:val="20"/>
                <w:szCs w:val="20"/>
              </w:rPr>
            </w:pPr>
            <w:r>
              <w:rPr>
                <w:rFonts w:hint="eastAsia" w:ascii="宋体" w:hAnsi="宋体" w:cs="宋体"/>
                <w:kern w:val="0"/>
                <w:sz w:val="20"/>
                <w:szCs w:val="20"/>
              </w:rPr>
              <w:t>★A02052301制冷压缩机</w:t>
            </w:r>
          </w:p>
        </w:tc>
        <w:tc>
          <w:tcPr>
            <w:tcW w:w="1612" w:type="dxa"/>
            <w:tcBorders>
              <w:top w:val="nil"/>
              <w:left w:val="nil"/>
              <w:bottom w:val="single" w:color="000000" w:sz="8" w:space="0"/>
              <w:right w:val="single" w:color="000000" w:sz="8" w:space="0"/>
            </w:tcBorders>
            <w:vAlign w:val="center"/>
          </w:tcPr>
          <w:p w14:paraId="7E7A0373">
            <w:pPr>
              <w:widowControl/>
              <w:jc w:val="center"/>
              <w:rPr>
                <w:rFonts w:hint="eastAsia" w:ascii="宋体" w:hAnsi="宋体" w:cs="宋体"/>
                <w:kern w:val="0"/>
                <w:sz w:val="20"/>
                <w:szCs w:val="20"/>
              </w:rPr>
            </w:pPr>
            <w:r>
              <w:rPr>
                <w:rFonts w:hint="eastAsia" w:ascii="宋体" w:hAnsi="宋体" w:cs="宋体"/>
                <w:kern w:val="0"/>
                <w:sz w:val="20"/>
                <w:szCs w:val="20"/>
              </w:rPr>
              <w:t>冷水机组</w:t>
            </w:r>
          </w:p>
        </w:tc>
        <w:tc>
          <w:tcPr>
            <w:tcW w:w="4335" w:type="dxa"/>
            <w:tcBorders>
              <w:top w:val="nil"/>
              <w:left w:val="nil"/>
              <w:bottom w:val="single" w:color="000000" w:sz="8" w:space="0"/>
              <w:right w:val="single" w:color="000000" w:sz="8" w:space="0"/>
            </w:tcBorders>
            <w:vAlign w:val="center"/>
          </w:tcPr>
          <w:p w14:paraId="469F3203">
            <w:pPr>
              <w:widowControl/>
              <w:jc w:val="left"/>
              <w:rPr>
                <w:rFonts w:hint="eastAsia" w:ascii="宋体" w:hAnsi="宋体" w:cs="宋体"/>
                <w:kern w:val="0"/>
                <w:sz w:val="20"/>
                <w:szCs w:val="20"/>
              </w:rPr>
            </w:pPr>
            <w:r>
              <w:rPr>
                <w:rFonts w:hint="eastAsia" w:ascii="宋体" w:hAnsi="宋体" w:cs="宋体"/>
                <w:kern w:val="0"/>
                <w:sz w:val="20"/>
                <w:szCs w:val="20"/>
              </w:rPr>
              <w:t>《冷水机组能效限定值及能效等级》（GB19577），《低环境温度空气源热泵（冷水）机组能效限定值及能效等级》（GB37480）</w:t>
            </w:r>
          </w:p>
        </w:tc>
      </w:tr>
      <w:tr w14:paraId="31E26445">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39B0E6C0">
            <w:pPr>
              <w:widowControl/>
              <w:jc w:val="left"/>
              <w:rPr>
                <w:rFonts w:hint="eastAsia"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4C4E63B">
            <w:pPr>
              <w:widowControl/>
              <w:jc w:val="left"/>
              <w:rPr>
                <w:rFonts w:hint="eastAsia"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6C476B70">
            <w:pPr>
              <w:widowControl/>
              <w:jc w:val="left"/>
              <w:rPr>
                <w:rFonts w:hint="eastAsia"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2D58AF6C">
            <w:pPr>
              <w:widowControl/>
              <w:jc w:val="center"/>
              <w:rPr>
                <w:rFonts w:hint="eastAsia" w:ascii="宋体" w:hAnsi="宋体" w:cs="宋体"/>
                <w:kern w:val="0"/>
                <w:sz w:val="20"/>
                <w:szCs w:val="20"/>
              </w:rPr>
            </w:pPr>
            <w:r>
              <w:rPr>
                <w:rFonts w:hint="eastAsia" w:ascii="宋体" w:hAnsi="宋体" w:cs="宋体"/>
                <w:kern w:val="0"/>
                <w:sz w:val="20"/>
                <w:szCs w:val="20"/>
              </w:rPr>
              <w:t>水源热泵机组</w:t>
            </w:r>
          </w:p>
        </w:tc>
        <w:tc>
          <w:tcPr>
            <w:tcW w:w="4335" w:type="dxa"/>
            <w:tcBorders>
              <w:top w:val="nil"/>
              <w:left w:val="nil"/>
              <w:bottom w:val="single" w:color="000000" w:sz="8" w:space="0"/>
              <w:right w:val="single" w:color="000000" w:sz="8" w:space="0"/>
            </w:tcBorders>
            <w:vAlign w:val="center"/>
          </w:tcPr>
          <w:p w14:paraId="0410A6DA">
            <w:pPr>
              <w:widowControl/>
              <w:jc w:val="left"/>
              <w:rPr>
                <w:rFonts w:hint="eastAsia" w:ascii="宋体" w:hAnsi="宋体" w:cs="宋体"/>
                <w:kern w:val="0"/>
                <w:sz w:val="20"/>
                <w:szCs w:val="20"/>
              </w:rPr>
            </w:pPr>
            <w:r>
              <w:rPr>
                <w:rFonts w:hint="eastAsia" w:ascii="宋体" w:hAnsi="宋体" w:cs="宋体"/>
                <w:kern w:val="0"/>
                <w:sz w:val="20"/>
                <w:szCs w:val="20"/>
              </w:rPr>
              <w:t>《水（地）源热泵机组能效限定值及能效等级》（GB30721）</w:t>
            </w:r>
          </w:p>
        </w:tc>
      </w:tr>
      <w:tr w14:paraId="0642B908">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4B3E4D3C">
            <w:pPr>
              <w:widowControl/>
              <w:jc w:val="left"/>
              <w:rPr>
                <w:rFonts w:hint="eastAsia"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D6205D1">
            <w:pPr>
              <w:widowControl/>
              <w:jc w:val="left"/>
              <w:rPr>
                <w:rFonts w:hint="eastAsia"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2C1E3D26">
            <w:pPr>
              <w:widowControl/>
              <w:jc w:val="left"/>
              <w:rPr>
                <w:rFonts w:hint="eastAsia"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64ED5918">
            <w:pPr>
              <w:widowControl/>
              <w:jc w:val="center"/>
              <w:rPr>
                <w:rFonts w:hint="eastAsia" w:ascii="宋体" w:hAnsi="宋体" w:cs="宋体"/>
                <w:kern w:val="0"/>
                <w:sz w:val="20"/>
                <w:szCs w:val="20"/>
              </w:rPr>
            </w:pPr>
            <w:r>
              <w:rPr>
                <w:rFonts w:hint="eastAsia" w:ascii="宋体" w:hAnsi="宋体" w:cs="宋体"/>
                <w:kern w:val="0"/>
                <w:sz w:val="20"/>
                <w:szCs w:val="20"/>
              </w:rPr>
              <w:t>溴化锂吸收式冷水机组</w:t>
            </w:r>
          </w:p>
        </w:tc>
        <w:tc>
          <w:tcPr>
            <w:tcW w:w="4335" w:type="dxa"/>
            <w:tcBorders>
              <w:top w:val="nil"/>
              <w:left w:val="nil"/>
              <w:bottom w:val="single" w:color="000000" w:sz="8" w:space="0"/>
              <w:right w:val="single" w:color="000000" w:sz="8" w:space="0"/>
            </w:tcBorders>
            <w:vAlign w:val="center"/>
          </w:tcPr>
          <w:p w14:paraId="7CC8DF7E">
            <w:pPr>
              <w:widowControl/>
              <w:jc w:val="left"/>
              <w:rPr>
                <w:rFonts w:hint="eastAsia" w:ascii="宋体" w:hAnsi="宋体" w:cs="宋体"/>
                <w:kern w:val="0"/>
                <w:sz w:val="20"/>
                <w:szCs w:val="20"/>
              </w:rPr>
            </w:pPr>
            <w:r>
              <w:rPr>
                <w:rFonts w:hint="eastAsia" w:ascii="宋体" w:hAnsi="宋体" w:cs="宋体"/>
                <w:kern w:val="0"/>
                <w:sz w:val="20"/>
                <w:szCs w:val="20"/>
              </w:rPr>
              <w:t>《溴化锂吸收式冷水机组能效限定值及能效等级》（GB29540）</w:t>
            </w:r>
          </w:p>
        </w:tc>
      </w:tr>
      <w:tr w14:paraId="70738BAE">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6ECF5D5C">
            <w:pPr>
              <w:widowControl/>
              <w:jc w:val="left"/>
              <w:rPr>
                <w:rFonts w:hint="eastAsia"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A9137D6">
            <w:pPr>
              <w:widowControl/>
              <w:jc w:val="left"/>
              <w:rPr>
                <w:rFonts w:hint="eastAsia"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546907A7">
            <w:pPr>
              <w:widowControl/>
              <w:jc w:val="center"/>
              <w:rPr>
                <w:rFonts w:hint="eastAsia" w:ascii="宋体" w:hAnsi="宋体" w:cs="宋体"/>
                <w:kern w:val="0"/>
                <w:sz w:val="20"/>
                <w:szCs w:val="20"/>
              </w:rPr>
            </w:pPr>
            <w:r>
              <w:rPr>
                <w:rFonts w:hint="eastAsia" w:ascii="宋体" w:hAnsi="宋体" w:cs="宋体"/>
                <w:kern w:val="0"/>
                <w:sz w:val="20"/>
                <w:szCs w:val="20"/>
              </w:rPr>
              <w:t>★A02052305空调机组</w:t>
            </w:r>
          </w:p>
        </w:tc>
        <w:tc>
          <w:tcPr>
            <w:tcW w:w="1612" w:type="dxa"/>
            <w:tcBorders>
              <w:top w:val="nil"/>
              <w:left w:val="nil"/>
              <w:bottom w:val="single" w:color="000000" w:sz="8" w:space="0"/>
              <w:right w:val="single" w:color="000000" w:sz="8" w:space="0"/>
            </w:tcBorders>
            <w:vAlign w:val="center"/>
          </w:tcPr>
          <w:p w14:paraId="63889C39">
            <w:pPr>
              <w:widowControl/>
              <w:jc w:val="center"/>
              <w:rPr>
                <w:rFonts w:hint="eastAsia" w:ascii="宋体" w:hAnsi="宋体" w:cs="宋体"/>
                <w:kern w:val="0"/>
                <w:sz w:val="20"/>
                <w:szCs w:val="20"/>
              </w:rPr>
            </w:pPr>
            <w:r>
              <w:rPr>
                <w:rFonts w:hint="eastAsia" w:ascii="宋体" w:hAnsi="宋体" w:cs="宋体"/>
                <w:kern w:val="0"/>
                <w:sz w:val="20"/>
                <w:szCs w:val="20"/>
              </w:rPr>
              <w:t>多联式空调（热泵）机组(制冷量&gt;14000W)</w:t>
            </w:r>
          </w:p>
        </w:tc>
        <w:tc>
          <w:tcPr>
            <w:tcW w:w="4335" w:type="dxa"/>
            <w:tcBorders>
              <w:top w:val="nil"/>
              <w:left w:val="nil"/>
              <w:bottom w:val="single" w:color="000000" w:sz="8" w:space="0"/>
              <w:right w:val="single" w:color="000000" w:sz="8" w:space="0"/>
            </w:tcBorders>
            <w:vAlign w:val="center"/>
          </w:tcPr>
          <w:p w14:paraId="4F54674B">
            <w:pPr>
              <w:widowControl/>
              <w:jc w:val="left"/>
              <w:rPr>
                <w:rFonts w:hint="eastAsia"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2D429131">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2C2A0D81">
            <w:pPr>
              <w:widowControl/>
              <w:jc w:val="left"/>
              <w:rPr>
                <w:rFonts w:hint="eastAsia"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AD0708C">
            <w:pPr>
              <w:widowControl/>
              <w:jc w:val="left"/>
              <w:rPr>
                <w:rFonts w:hint="eastAsia"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16F54DE5">
            <w:pPr>
              <w:widowControl/>
              <w:jc w:val="left"/>
              <w:rPr>
                <w:rFonts w:hint="eastAsia"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606FF890">
            <w:pPr>
              <w:widowControl/>
              <w:jc w:val="center"/>
              <w:rPr>
                <w:rFonts w:hint="eastAsia" w:ascii="宋体" w:hAnsi="宋体" w:cs="宋体"/>
                <w:kern w:val="0"/>
                <w:sz w:val="20"/>
                <w:szCs w:val="20"/>
              </w:rPr>
            </w:pPr>
            <w:r>
              <w:rPr>
                <w:rFonts w:hint="eastAsia" w:ascii="宋体" w:hAnsi="宋体" w:cs="宋体"/>
                <w:kern w:val="0"/>
                <w:sz w:val="20"/>
                <w:szCs w:val="20"/>
              </w:rPr>
              <w:t>单元式空气调节机(制冷量&gt;14000W</w:t>
            </w:r>
          </w:p>
        </w:tc>
        <w:tc>
          <w:tcPr>
            <w:tcW w:w="4335" w:type="dxa"/>
            <w:tcBorders>
              <w:top w:val="nil"/>
              <w:left w:val="nil"/>
              <w:bottom w:val="single" w:color="000000" w:sz="8" w:space="0"/>
              <w:right w:val="single" w:color="000000" w:sz="8" w:space="0"/>
            </w:tcBorders>
            <w:vAlign w:val="center"/>
          </w:tcPr>
          <w:p w14:paraId="2E8466E2">
            <w:pPr>
              <w:widowControl/>
              <w:jc w:val="left"/>
              <w:rPr>
                <w:rFonts w:hint="eastAsia" w:ascii="宋体" w:hAnsi="宋体" w:cs="宋体"/>
                <w:kern w:val="0"/>
                <w:sz w:val="20"/>
                <w:szCs w:val="20"/>
              </w:rPr>
            </w:pPr>
            <w:r>
              <w:rPr>
                <w:rFonts w:hint="eastAsia" w:ascii="宋体" w:hAnsi="宋体" w:cs="宋体"/>
                <w:kern w:val="0"/>
                <w:sz w:val="20"/>
                <w:szCs w:val="20"/>
              </w:rPr>
              <w:t>《单元式空气调节机能效限定值及能效等级》（GB19576）《风管送风式空调机组能效限定值及能效等级》（GB37479）</w:t>
            </w:r>
          </w:p>
        </w:tc>
      </w:tr>
      <w:tr w14:paraId="06662B47">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78061317">
            <w:pPr>
              <w:widowControl/>
              <w:jc w:val="left"/>
              <w:rPr>
                <w:rFonts w:hint="eastAsia"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FBA8702">
            <w:pPr>
              <w:widowControl/>
              <w:jc w:val="left"/>
              <w:rPr>
                <w:rFonts w:hint="eastAsia"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69DCC646">
            <w:pPr>
              <w:widowControl/>
              <w:jc w:val="center"/>
              <w:rPr>
                <w:rFonts w:hint="eastAsia" w:ascii="宋体" w:hAnsi="宋体" w:cs="宋体"/>
                <w:kern w:val="0"/>
                <w:sz w:val="20"/>
                <w:szCs w:val="20"/>
              </w:rPr>
            </w:pPr>
            <w:r>
              <w:rPr>
                <w:rFonts w:hint="eastAsia" w:ascii="宋体" w:hAnsi="宋体" w:cs="宋体"/>
                <w:kern w:val="0"/>
                <w:sz w:val="20"/>
                <w:szCs w:val="20"/>
              </w:rPr>
              <w:t>★A02052309专用制冷、空调设备</w:t>
            </w:r>
          </w:p>
        </w:tc>
        <w:tc>
          <w:tcPr>
            <w:tcW w:w="1612" w:type="dxa"/>
            <w:tcBorders>
              <w:top w:val="nil"/>
              <w:left w:val="nil"/>
              <w:bottom w:val="single" w:color="000000" w:sz="8" w:space="0"/>
              <w:right w:val="single" w:color="000000" w:sz="8" w:space="0"/>
            </w:tcBorders>
            <w:vAlign w:val="center"/>
          </w:tcPr>
          <w:p w14:paraId="27BCFD3D">
            <w:pPr>
              <w:widowControl/>
              <w:jc w:val="center"/>
              <w:rPr>
                <w:rFonts w:hint="eastAsia" w:ascii="宋体" w:hAnsi="宋体" w:cs="宋体"/>
                <w:kern w:val="0"/>
                <w:sz w:val="20"/>
                <w:szCs w:val="20"/>
              </w:rPr>
            </w:pPr>
            <w:r>
              <w:rPr>
                <w:rFonts w:hint="eastAsia" w:ascii="宋体" w:hAnsi="宋体" w:cs="宋体"/>
                <w:kern w:val="0"/>
                <w:sz w:val="20"/>
                <w:szCs w:val="20"/>
              </w:rPr>
              <w:t>机房空调</w:t>
            </w:r>
          </w:p>
        </w:tc>
        <w:tc>
          <w:tcPr>
            <w:tcW w:w="4335" w:type="dxa"/>
            <w:tcBorders>
              <w:top w:val="nil"/>
              <w:left w:val="nil"/>
              <w:bottom w:val="single" w:color="000000" w:sz="8" w:space="0"/>
              <w:right w:val="single" w:color="000000" w:sz="8" w:space="0"/>
            </w:tcBorders>
            <w:vAlign w:val="center"/>
          </w:tcPr>
          <w:p w14:paraId="2B69393B">
            <w:pPr>
              <w:widowControl/>
              <w:jc w:val="left"/>
              <w:rPr>
                <w:rFonts w:hint="eastAsia" w:ascii="宋体" w:hAnsi="宋体" w:cs="宋体"/>
                <w:kern w:val="0"/>
                <w:sz w:val="20"/>
                <w:szCs w:val="20"/>
              </w:rPr>
            </w:pPr>
            <w:r>
              <w:rPr>
                <w:rFonts w:hint="eastAsia" w:ascii="宋体" w:hAnsi="宋体" w:cs="宋体"/>
                <w:kern w:val="0"/>
                <w:sz w:val="20"/>
                <w:szCs w:val="20"/>
              </w:rPr>
              <w:t>《单元式空气调节机能效限定值及能效等级》（GB19576）</w:t>
            </w:r>
          </w:p>
        </w:tc>
      </w:tr>
      <w:tr w14:paraId="4476F8B8">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590C2B37">
            <w:pPr>
              <w:widowControl/>
              <w:jc w:val="left"/>
              <w:rPr>
                <w:rFonts w:hint="eastAsia"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BC3A8CA">
            <w:pPr>
              <w:widowControl/>
              <w:jc w:val="left"/>
              <w:rPr>
                <w:rFonts w:hint="eastAsia"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32A19500">
            <w:pPr>
              <w:widowControl/>
              <w:jc w:val="center"/>
              <w:rPr>
                <w:rFonts w:hint="eastAsia" w:ascii="宋体" w:hAnsi="宋体" w:cs="宋体"/>
                <w:kern w:val="0"/>
                <w:sz w:val="20"/>
                <w:szCs w:val="20"/>
              </w:rPr>
            </w:pPr>
            <w:r>
              <w:rPr>
                <w:rFonts w:hint="eastAsia" w:ascii="宋体" w:hAnsi="宋体" w:cs="宋体"/>
                <w:kern w:val="0"/>
                <w:sz w:val="20"/>
                <w:szCs w:val="20"/>
              </w:rPr>
              <w:t>A02052399其他制冷空调设备</w:t>
            </w:r>
          </w:p>
        </w:tc>
        <w:tc>
          <w:tcPr>
            <w:tcW w:w="1612" w:type="dxa"/>
            <w:tcBorders>
              <w:top w:val="nil"/>
              <w:left w:val="nil"/>
              <w:bottom w:val="single" w:color="000000" w:sz="8" w:space="0"/>
              <w:right w:val="single" w:color="000000" w:sz="8" w:space="0"/>
            </w:tcBorders>
            <w:vAlign w:val="center"/>
          </w:tcPr>
          <w:p w14:paraId="1A070CF7">
            <w:pPr>
              <w:widowControl/>
              <w:jc w:val="center"/>
              <w:rPr>
                <w:rFonts w:hint="eastAsia" w:ascii="宋体" w:hAnsi="宋体" w:cs="宋体"/>
                <w:kern w:val="0"/>
                <w:sz w:val="20"/>
                <w:szCs w:val="20"/>
              </w:rPr>
            </w:pPr>
            <w:r>
              <w:rPr>
                <w:rFonts w:hint="eastAsia" w:ascii="宋体" w:hAnsi="宋体" w:cs="宋体"/>
                <w:kern w:val="0"/>
                <w:sz w:val="20"/>
                <w:szCs w:val="20"/>
              </w:rPr>
              <w:t>冷却塔</w:t>
            </w:r>
          </w:p>
        </w:tc>
        <w:tc>
          <w:tcPr>
            <w:tcW w:w="4335" w:type="dxa"/>
            <w:tcBorders>
              <w:top w:val="nil"/>
              <w:left w:val="nil"/>
              <w:bottom w:val="single" w:color="000000" w:sz="8" w:space="0"/>
              <w:right w:val="single" w:color="000000" w:sz="8" w:space="0"/>
            </w:tcBorders>
            <w:vAlign w:val="center"/>
          </w:tcPr>
          <w:p w14:paraId="78710D46">
            <w:pPr>
              <w:widowControl/>
              <w:jc w:val="left"/>
              <w:rPr>
                <w:rFonts w:hint="eastAsia" w:ascii="宋体" w:hAnsi="宋体" w:cs="宋体"/>
                <w:kern w:val="0"/>
                <w:sz w:val="20"/>
                <w:szCs w:val="20"/>
              </w:rPr>
            </w:pPr>
            <w:r>
              <w:rPr>
                <w:rFonts w:hint="eastAsia" w:ascii="宋体" w:hAnsi="宋体" w:cs="宋体"/>
                <w:kern w:val="0"/>
                <w:sz w:val="20"/>
                <w:szCs w:val="20"/>
              </w:rPr>
              <w:t>《机械通风冷却塔第1部分：中小型开式冷却塔》（GB/T7190.1）；《机械通风冷却塔第2部分：大型开式冷却塔》（GB/T7190.2）</w:t>
            </w:r>
          </w:p>
        </w:tc>
      </w:tr>
      <w:tr w14:paraId="2FE7E4B2">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2D87E182">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1116" w:type="dxa"/>
            <w:tcBorders>
              <w:top w:val="nil"/>
              <w:left w:val="nil"/>
              <w:bottom w:val="single" w:color="000000" w:sz="8" w:space="0"/>
              <w:right w:val="single" w:color="000000" w:sz="8" w:space="0"/>
            </w:tcBorders>
            <w:vAlign w:val="center"/>
          </w:tcPr>
          <w:p w14:paraId="6467B0DC">
            <w:pPr>
              <w:widowControl/>
              <w:jc w:val="center"/>
              <w:rPr>
                <w:rFonts w:hint="eastAsia" w:ascii="宋体" w:hAnsi="宋体" w:cs="宋体"/>
                <w:kern w:val="0"/>
                <w:sz w:val="20"/>
                <w:szCs w:val="20"/>
              </w:rPr>
            </w:pPr>
            <w:r>
              <w:rPr>
                <w:rFonts w:hint="eastAsia" w:ascii="宋体" w:hAnsi="宋体" w:cs="宋体"/>
                <w:kern w:val="0"/>
                <w:sz w:val="20"/>
                <w:szCs w:val="20"/>
              </w:rPr>
              <w:t>A020601电机</w:t>
            </w:r>
          </w:p>
        </w:tc>
        <w:tc>
          <w:tcPr>
            <w:tcW w:w="1516" w:type="dxa"/>
            <w:tcBorders>
              <w:top w:val="nil"/>
              <w:left w:val="nil"/>
              <w:bottom w:val="single" w:color="000000" w:sz="8" w:space="0"/>
              <w:right w:val="single" w:color="000000" w:sz="8" w:space="0"/>
            </w:tcBorders>
            <w:vAlign w:val="center"/>
          </w:tcPr>
          <w:p w14:paraId="30821CD0">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1F84D5AE">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19BF5699">
            <w:pPr>
              <w:widowControl/>
              <w:jc w:val="left"/>
              <w:rPr>
                <w:rFonts w:hint="eastAsia" w:ascii="宋体" w:hAnsi="宋体" w:cs="宋体"/>
                <w:kern w:val="0"/>
                <w:sz w:val="20"/>
                <w:szCs w:val="20"/>
              </w:rPr>
            </w:pPr>
            <w:r>
              <w:rPr>
                <w:rFonts w:hint="eastAsia" w:ascii="宋体" w:hAnsi="宋体" w:cs="宋体"/>
                <w:kern w:val="0"/>
                <w:sz w:val="20"/>
                <w:szCs w:val="20"/>
              </w:rPr>
              <w:t>《中小型三相异步电动机能效限定值及能效等级》（GB18613）</w:t>
            </w:r>
          </w:p>
        </w:tc>
      </w:tr>
      <w:tr w14:paraId="6B2E0028">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4692CC22">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1116" w:type="dxa"/>
            <w:tcBorders>
              <w:top w:val="nil"/>
              <w:left w:val="nil"/>
              <w:bottom w:val="single" w:color="000000" w:sz="8" w:space="0"/>
              <w:right w:val="single" w:color="000000" w:sz="8" w:space="0"/>
            </w:tcBorders>
            <w:vAlign w:val="center"/>
          </w:tcPr>
          <w:p w14:paraId="6AEFD018">
            <w:pPr>
              <w:widowControl/>
              <w:jc w:val="center"/>
              <w:rPr>
                <w:rFonts w:hint="eastAsia" w:ascii="宋体" w:hAnsi="宋体" w:cs="宋体"/>
                <w:kern w:val="0"/>
                <w:sz w:val="20"/>
                <w:szCs w:val="20"/>
              </w:rPr>
            </w:pPr>
            <w:r>
              <w:rPr>
                <w:rFonts w:hint="eastAsia" w:ascii="宋体" w:hAnsi="宋体" w:cs="宋体"/>
                <w:kern w:val="0"/>
                <w:sz w:val="20"/>
                <w:szCs w:val="20"/>
              </w:rPr>
              <w:t>A020602变压器</w:t>
            </w:r>
          </w:p>
        </w:tc>
        <w:tc>
          <w:tcPr>
            <w:tcW w:w="1516" w:type="dxa"/>
            <w:tcBorders>
              <w:top w:val="nil"/>
              <w:left w:val="nil"/>
              <w:bottom w:val="single" w:color="000000" w:sz="8" w:space="0"/>
              <w:right w:val="single" w:color="000000" w:sz="8" w:space="0"/>
            </w:tcBorders>
            <w:vAlign w:val="center"/>
          </w:tcPr>
          <w:p w14:paraId="1461BD1C">
            <w:pPr>
              <w:widowControl/>
              <w:jc w:val="center"/>
              <w:rPr>
                <w:rFonts w:hint="eastAsia" w:ascii="宋体" w:hAnsi="宋体" w:cs="宋体"/>
                <w:kern w:val="0"/>
                <w:sz w:val="20"/>
                <w:szCs w:val="20"/>
              </w:rPr>
            </w:pPr>
            <w:r>
              <w:rPr>
                <w:rFonts w:hint="eastAsia" w:ascii="宋体" w:hAnsi="宋体" w:cs="宋体"/>
                <w:kern w:val="0"/>
                <w:sz w:val="20"/>
                <w:szCs w:val="20"/>
              </w:rPr>
              <w:t>配电变压器</w:t>
            </w:r>
          </w:p>
        </w:tc>
        <w:tc>
          <w:tcPr>
            <w:tcW w:w="1612" w:type="dxa"/>
            <w:tcBorders>
              <w:top w:val="nil"/>
              <w:left w:val="nil"/>
              <w:bottom w:val="single" w:color="000000" w:sz="8" w:space="0"/>
              <w:right w:val="single" w:color="000000" w:sz="8" w:space="0"/>
            </w:tcBorders>
            <w:vAlign w:val="center"/>
          </w:tcPr>
          <w:p w14:paraId="5516B8A4">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4833655">
            <w:pPr>
              <w:widowControl/>
              <w:jc w:val="left"/>
              <w:rPr>
                <w:rFonts w:hint="eastAsia" w:ascii="宋体" w:hAnsi="宋体" w:cs="宋体"/>
                <w:kern w:val="0"/>
                <w:sz w:val="20"/>
                <w:szCs w:val="20"/>
              </w:rPr>
            </w:pPr>
            <w:r>
              <w:rPr>
                <w:rFonts w:hint="eastAsia" w:ascii="宋体" w:hAnsi="宋体" w:cs="宋体"/>
                <w:kern w:val="0"/>
                <w:sz w:val="20"/>
                <w:szCs w:val="20"/>
              </w:rPr>
              <w:t>《三相配电变压器能效限定值及能效等级》（GB20052）</w:t>
            </w:r>
          </w:p>
        </w:tc>
      </w:tr>
      <w:tr w14:paraId="3B72F50E">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29FB23A8">
            <w:pPr>
              <w:widowControl/>
              <w:jc w:val="center"/>
              <w:rPr>
                <w:rFonts w:hint="eastAsia" w:ascii="宋体" w:hAnsi="宋体" w:cs="宋体"/>
                <w:kern w:val="0"/>
                <w:sz w:val="20"/>
                <w:szCs w:val="20"/>
              </w:rPr>
            </w:pPr>
            <w:r>
              <w:rPr>
                <w:rFonts w:hint="eastAsia" w:ascii="宋体" w:hAnsi="宋体" w:cs="宋体"/>
                <w:kern w:val="0"/>
                <w:sz w:val="20"/>
                <w:szCs w:val="20"/>
              </w:rPr>
              <w:t>9</w:t>
            </w:r>
          </w:p>
        </w:tc>
        <w:tc>
          <w:tcPr>
            <w:tcW w:w="1116" w:type="dxa"/>
            <w:tcBorders>
              <w:top w:val="nil"/>
              <w:left w:val="nil"/>
              <w:bottom w:val="single" w:color="000000" w:sz="8" w:space="0"/>
              <w:right w:val="single" w:color="000000" w:sz="8" w:space="0"/>
            </w:tcBorders>
            <w:vAlign w:val="center"/>
          </w:tcPr>
          <w:p w14:paraId="158CDC7C">
            <w:pPr>
              <w:widowControl/>
              <w:jc w:val="center"/>
              <w:rPr>
                <w:rFonts w:hint="eastAsia" w:ascii="宋体" w:hAnsi="宋体" w:cs="宋体"/>
                <w:kern w:val="0"/>
                <w:sz w:val="20"/>
                <w:szCs w:val="20"/>
              </w:rPr>
            </w:pPr>
            <w:r>
              <w:rPr>
                <w:rFonts w:hint="eastAsia" w:ascii="宋体" w:hAnsi="宋体" w:cs="宋体"/>
                <w:kern w:val="0"/>
                <w:sz w:val="20"/>
                <w:szCs w:val="20"/>
              </w:rPr>
              <w:t>★A020609镇流器</w:t>
            </w:r>
          </w:p>
        </w:tc>
        <w:tc>
          <w:tcPr>
            <w:tcW w:w="1516" w:type="dxa"/>
            <w:tcBorders>
              <w:top w:val="nil"/>
              <w:left w:val="nil"/>
              <w:bottom w:val="single" w:color="000000" w:sz="8" w:space="0"/>
              <w:right w:val="single" w:color="000000" w:sz="8" w:space="0"/>
            </w:tcBorders>
            <w:vAlign w:val="center"/>
          </w:tcPr>
          <w:p w14:paraId="61069468">
            <w:pPr>
              <w:widowControl/>
              <w:jc w:val="center"/>
              <w:rPr>
                <w:rFonts w:hint="eastAsia" w:ascii="宋体" w:hAnsi="宋体" w:cs="宋体"/>
                <w:kern w:val="0"/>
                <w:sz w:val="20"/>
                <w:szCs w:val="20"/>
              </w:rPr>
            </w:pPr>
            <w:r>
              <w:rPr>
                <w:rFonts w:hint="eastAsia" w:ascii="宋体" w:hAnsi="宋体" w:cs="宋体"/>
                <w:kern w:val="0"/>
                <w:sz w:val="20"/>
                <w:szCs w:val="20"/>
              </w:rPr>
              <w:t>管型荧光灯镇流器</w:t>
            </w:r>
          </w:p>
        </w:tc>
        <w:tc>
          <w:tcPr>
            <w:tcW w:w="1612" w:type="dxa"/>
            <w:tcBorders>
              <w:top w:val="nil"/>
              <w:left w:val="nil"/>
              <w:bottom w:val="single" w:color="000000" w:sz="8" w:space="0"/>
              <w:right w:val="single" w:color="000000" w:sz="8" w:space="0"/>
            </w:tcBorders>
            <w:vAlign w:val="center"/>
          </w:tcPr>
          <w:p w14:paraId="39BCC56E">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C8966E3">
            <w:pPr>
              <w:widowControl/>
              <w:jc w:val="left"/>
              <w:rPr>
                <w:rFonts w:hint="eastAsia" w:ascii="宋体" w:hAnsi="宋体" w:cs="宋体"/>
                <w:kern w:val="0"/>
                <w:sz w:val="20"/>
                <w:szCs w:val="20"/>
              </w:rPr>
            </w:pPr>
            <w:r>
              <w:rPr>
                <w:rFonts w:hint="eastAsia" w:ascii="宋体" w:hAnsi="宋体" w:cs="宋体"/>
                <w:kern w:val="0"/>
                <w:sz w:val="20"/>
                <w:szCs w:val="20"/>
              </w:rPr>
              <w:t>《管形荧光灯镇流器能效限定值及能效等级》（GB17896）</w:t>
            </w:r>
          </w:p>
        </w:tc>
      </w:tr>
      <w:tr w14:paraId="29CB5F27">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14:paraId="01C99002">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1116" w:type="dxa"/>
            <w:vMerge w:val="restart"/>
            <w:tcBorders>
              <w:top w:val="nil"/>
              <w:left w:val="single" w:color="000000" w:sz="8" w:space="0"/>
              <w:bottom w:val="single" w:color="000000" w:sz="8" w:space="0"/>
              <w:right w:val="single" w:color="000000" w:sz="8" w:space="0"/>
            </w:tcBorders>
            <w:vAlign w:val="center"/>
          </w:tcPr>
          <w:p w14:paraId="3FE16F67">
            <w:pPr>
              <w:widowControl/>
              <w:jc w:val="center"/>
              <w:rPr>
                <w:rFonts w:hint="eastAsia" w:ascii="宋体" w:hAnsi="宋体" w:cs="宋体"/>
                <w:kern w:val="0"/>
                <w:sz w:val="20"/>
                <w:szCs w:val="20"/>
              </w:rPr>
            </w:pPr>
            <w:r>
              <w:rPr>
                <w:rFonts w:hint="eastAsia" w:ascii="宋体" w:hAnsi="宋体" w:cs="宋体"/>
                <w:kern w:val="0"/>
                <w:sz w:val="20"/>
                <w:szCs w:val="20"/>
              </w:rPr>
              <w:t>A020618生活用电器</w:t>
            </w:r>
          </w:p>
        </w:tc>
        <w:tc>
          <w:tcPr>
            <w:tcW w:w="1516" w:type="dxa"/>
            <w:tcBorders>
              <w:top w:val="nil"/>
              <w:left w:val="nil"/>
              <w:bottom w:val="single" w:color="000000" w:sz="8" w:space="0"/>
              <w:right w:val="single" w:color="000000" w:sz="8" w:space="0"/>
            </w:tcBorders>
            <w:vAlign w:val="center"/>
          </w:tcPr>
          <w:p w14:paraId="253418BA">
            <w:pPr>
              <w:widowControl/>
              <w:jc w:val="center"/>
              <w:rPr>
                <w:rFonts w:hint="eastAsia" w:ascii="宋体" w:hAnsi="宋体" w:cs="宋体"/>
                <w:kern w:val="0"/>
                <w:sz w:val="20"/>
                <w:szCs w:val="20"/>
              </w:rPr>
            </w:pPr>
            <w:r>
              <w:rPr>
                <w:rFonts w:hint="eastAsia" w:ascii="宋体" w:hAnsi="宋体" w:cs="宋体"/>
                <w:kern w:val="0"/>
                <w:sz w:val="20"/>
                <w:szCs w:val="20"/>
              </w:rPr>
              <w:t>A0206180101电冰箱</w:t>
            </w:r>
          </w:p>
        </w:tc>
        <w:tc>
          <w:tcPr>
            <w:tcW w:w="1612" w:type="dxa"/>
            <w:tcBorders>
              <w:top w:val="nil"/>
              <w:left w:val="nil"/>
              <w:bottom w:val="single" w:color="000000" w:sz="8" w:space="0"/>
              <w:right w:val="single" w:color="000000" w:sz="8" w:space="0"/>
            </w:tcBorders>
            <w:vAlign w:val="center"/>
          </w:tcPr>
          <w:p w14:paraId="1E645E6C">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8A03000">
            <w:pPr>
              <w:widowControl/>
              <w:jc w:val="left"/>
              <w:rPr>
                <w:rFonts w:hint="eastAsia" w:ascii="宋体" w:hAnsi="宋体" w:cs="宋体"/>
                <w:kern w:val="0"/>
                <w:sz w:val="20"/>
                <w:szCs w:val="20"/>
              </w:rPr>
            </w:pPr>
            <w:r>
              <w:rPr>
                <w:rFonts w:hint="eastAsia" w:ascii="宋体" w:hAnsi="宋体" w:cs="宋体"/>
                <w:kern w:val="0"/>
                <w:sz w:val="20"/>
                <w:szCs w:val="20"/>
              </w:rPr>
              <w:t>《家用电冰箱耗电量限定值及能效等级》（GB 12021.2）</w:t>
            </w:r>
          </w:p>
        </w:tc>
      </w:tr>
      <w:tr w14:paraId="67F7DD8B">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vAlign w:val="center"/>
          </w:tcPr>
          <w:p w14:paraId="1D48F90B">
            <w:pPr>
              <w:widowControl/>
              <w:jc w:val="left"/>
              <w:rPr>
                <w:rFonts w:hint="eastAsia"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DF1322C">
            <w:pPr>
              <w:widowControl/>
              <w:jc w:val="left"/>
              <w:rPr>
                <w:rFonts w:hint="eastAsia"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645FDFE8">
            <w:pPr>
              <w:widowControl/>
              <w:jc w:val="center"/>
              <w:rPr>
                <w:rFonts w:hint="eastAsia" w:ascii="宋体" w:hAnsi="宋体" w:cs="宋体"/>
                <w:kern w:val="0"/>
                <w:sz w:val="20"/>
                <w:szCs w:val="20"/>
              </w:rPr>
            </w:pPr>
            <w:r>
              <w:rPr>
                <w:rFonts w:hint="eastAsia" w:ascii="宋体" w:hAnsi="宋体" w:cs="宋体"/>
                <w:kern w:val="0"/>
                <w:sz w:val="20"/>
                <w:szCs w:val="20"/>
              </w:rPr>
              <w:t>★A0206180203空调机</w:t>
            </w:r>
          </w:p>
        </w:tc>
        <w:tc>
          <w:tcPr>
            <w:tcW w:w="1612" w:type="dxa"/>
            <w:tcBorders>
              <w:top w:val="nil"/>
              <w:left w:val="nil"/>
              <w:bottom w:val="single" w:color="000000" w:sz="8" w:space="0"/>
              <w:right w:val="single" w:color="000000" w:sz="8" w:space="0"/>
            </w:tcBorders>
            <w:vAlign w:val="center"/>
          </w:tcPr>
          <w:p w14:paraId="48E021A2">
            <w:pPr>
              <w:widowControl/>
              <w:jc w:val="center"/>
              <w:rPr>
                <w:rFonts w:hint="eastAsia" w:ascii="宋体" w:hAnsi="宋体" w:cs="宋体"/>
                <w:kern w:val="0"/>
                <w:sz w:val="20"/>
                <w:szCs w:val="20"/>
              </w:rPr>
            </w:pPr>
            <w:r>
              <w:rPr>
                <w:rFonts w:hint="eastAsia" w:ascii="宋体" w:hAnsi="宋体" w:cs="宋体"/>
                <w:kern w:val="0"/>
                <w:sz w:val="20"/>
                <w:szCs w:val="20"/>
              </w:rPr>
              <w:t>房间空气调节器</w:t>
            </w:r>
          </w:p>
        </w:tc>
        <w:tc>
          <w:tcPr>
            <w:tcW w:w="4335" w:type="dxa"/>
            <w:tcBorders>
              <w:top w:val="nil"/>
              <w:left w:val="nil"/>
              <w:bottom w:val="single" w:color="000000" w:sz="8" w:space="0"/>
              <w:right w:val="single" w:color="000000" w:sz="8" w:space="0"/>
            </w:tcBorders>
            <w:vAlign w:val="center"/>
          </w:tcPr>
          <w:p w14:paraId="1D54FA09">
            <w:pPr>
              <w:widowControl/>
              <w:jc w:val="left"/>
              <w:rPr>
                <w:rFonts w:hint="eastAsia" w:ascii="宋体" w:hAnsi="宋体" w:cs="宋体"/>
                <w:kern w:val="0"/>
                <w:sz w:val="20"/>
                <w:szCs w:val="20"/>
              </w:rPr>
            </w:pPr>
            <w:r>
              <w:rPr>
                <w:rFonts w:hint="eastAsia" w:ascii="宋体" w:hAnsi="宋体" w:cs="宋体"/>
                <w:kern w:val="0"/>
                <w:sz w:val="20"/>
                <w:szCs w:val="20"/>
              </w:rPr>
              <w:t>《转速可控型房间空气调节器能效限定值及能效等级》（GB21455-2013），待2019年修订发布后，按《房间空气调节器能效限定值及能效等级》（GB21455-2019实施。</w:t>
            </w:r>
          </w:p>
        </w:tc>
      </w:tr>
      <w:tr w14:paraId="6D2C28A9">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4AA1B399">
            <w:pPr>
              <w:widowControl/>
              <w:jc w:val="left"/>
              <w:rPr>
                <w:rFonts w:hint="eastAsia"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430115E">
            <w:pPr>
              <w:widowControl/>
              <w:jc w:val="left"/>
              <w:rPr>
                <w:rFonts w:hint="eastAsia"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1D5FF38E">
            <w:pPr>
              <w:widowControl/>
              <w:jc w:val="left"/>
              <w:rPr>
                <w:rFonts w:hint="eastAsia"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3B0FCD53">
            <w:pPr>
              <w:widowControl/>
              <w:jc w:val="center"/>
              <w:rPr>
                <w:rFonts w:hint="eastAsia" w:ascii="宋体" w:hAnsi="宋体" w:cs="宋体"/>
                <w:kern w:val="0"/>
                <w:sz w:val="20"/>
                <w:szCs w:val="20"/>
              </w:rPr>
            </w:pPr>
            <w:r>
              <w:rPr>
                <w:rFonts w:hint="eastAsia" w:ascii="宋体" w:hAnsi="宋体" w:cs="宋体"/>
                <w:kern w:val="0"/>
                <w:sz w:val="20"/>
                <w:szCs w:val="20"/>
              </w:rPr>
              <w:t>多联式空调（热泵）机组（制冷量≤ 14000W）</w:t>
            </w:r>
          </w:p>
        </w:tc>
        <w:tc>
          <w:tcPr>
            <w:tcW w:w="4335" w:type="dxa"/>
            <w:tcBorders>
              <w:top w:val="nil"/>
              <w:left w:val="nil"/>
              <w:bottom w:val="single" w:color="000000" w:sz="8" w:space="0"/>
              <w:right w:val="single" w:color="000000" w:sz="8" w:space="0"/>
            </w:tcBorders>
            <w:vAlign w:val="center"/>
          </w:tcPr>
          <w:p w14:paraId="69E5F697">
            <w:pPr>
              <w:widowControl/>
              <w:jc w:val="left"/>
              <w:rPr>
                <w:rFonts w:hint="eastAsia"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25079D1A">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4FF69E15">
            <w:pPr>
              <w:widowControl/>
              <w:jc w:val="left"/>
              <w:rPr>
                <w:rFonts w:hint="eastAsia"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625FE06E">
            <w:pPr>
              <w:widowControl/>
              <w:jc w:val="left"/>
              <w:rPr>
                <w:rFonts w:hint="eastAsia"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6DEE7A4B">
            <w:pPr>
              <w:widowControl/>
              <w:jc w:val="left"/>
              <w:rPr>
                <w:rFonts w:hint="eastAsia"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1F755CCB">
            <w:pPr>
              <w:widowControl/>
              <w:jc w:val="center"/>
              <w:rPr>
                <w:rFonts w:hint="eastAsia" w:ascii="宋体" w:hAnsi="宋体" w:cs="宋体"/>
                <w:kern w:val="0"/>
                <w:sz w:val="20"/>
                <w:szCs w:val="20"/>
              </w:rPr>
            </w:pPr>
            <w:r>
              <w:rPr>
                <w:rFonts w:hint="eastAsia" w:ascii="宋体" w:hAnsi="宋体" w:cs="宋体"/>
                <w:kern w:val="0"/>
                <w:sz w:val="20"/>
                <w:szCs w:val="20"/>
              </w:rPr>
              <w:t>单元式空气调节机(制冷量≤14000W)</w:t>
            </w:r>
          </w:p>
        </w:tc>
        <w:tc>
          <w:tcPr>
            <w:tcW w:w="4335" w:type="dxa"/>
            <w:tcBorders>
              <w:top w:val="nil"/>
              <w:left w:val="nil"/>
              <w:bottom w:val="single" w:color="000000" w:sz="8" w:space="0"/>
              <w:right w:val="single" w:color="000000" w:sz="8" w:space="0"/>
            </w:tcBorders>
            <w:vAlign w:val="center"/>
          </w:tcPr>
          <w:p w14:paraId="0FE19ABF">
            <w:pPr>
              <w:widowControl/>
              <w:jc w:val="left"/>
              <w:rPr>
                <w:rFonts w:hint="eastAsia" w:ascii="宋体" w:hAnsi="宋体" w:cs="宋体"/>
                <w:kern w:val="0"/>
                <w:sz w:val="20"/>
                <w:szCs w:val="20"/>
              </w:rPr>
            </w:pPr>
            <w:r>
              <w:rPr>
                <w:rFonts w:hint="eastAsia" w:ascii="宋体" w:hAnsi="宋体" w:cs="宋体"/>
                <w:kern w:val="0"/>
                <w:sz w:val="20"/>
                <w:szCs w:val="20"/>
              </w:rPr>
              <w:t>《单元式空气调节机能效限定值及能源效率等级》（GB19576）《风管送风式空调机组能效限定值及能效等级》（GB37479）</w:t>
            </w:r>
          </w:p>
        </w:tc>
      </w:tr>
      <w:tr w14:paraId="793608E7">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6AB9E9DD">
            <w:pPr>
              <w:widowControl/>
              <w:jc w:val="left"/>
              <w:rPr>
                <w:rFonts w:hint="eastAsia"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9EFDF75">
            <w:pPr>
              <w:widowControl/>
              <w:jc w:val="left"/>
              <w:rPr>
                <w:rFonts w:hint="eastAsia"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0E508CCF">
            <w:pPr>
              <w:widowControl/>
              <w:jc w:val="center"/>
              <w:rPr>
                <w:rFonts w:hint="eastAsia" w:ascii="宋体" w:hAnsi="宋体" w:cs="宋体"/>
                <w:kern w:val="0"/>
                <w:sz w:val="20"/>
                <w:szCs w:val="20"/>
              </w:rPr>
            </w:pPr>
            <w:r>
              <w:rPr>
                <w:rFonts w:hint="eastAsia" w:ascii="宋体" w:hAnsi="宋体" w:cs="宋体"/>
                <w:kern w:val="0"/>
                <w:sz w:val="20"/>
                <w:szCs w:val="20"/>
              </w:rPr>
              <w:t>A0206180301洗衣机</w:t>
            </w:r>
          </w:p>
        </w:tc>
        <w:tc>
          <w:tcPr>
            <w:tcW w:w="1612" w:type="dxa"/>
            <w:tcBorders>
              <w:top w:val="nil"/>
              <w:left w:val="nil"/>
              <w:bottom w:val="single" w:color="000000" w:sz="8" w:space="0"/>
              <w:right w:val="single" w:color="000000" w:sz="8" w:space="0"/>
            </w:tcBorders>
            <w:vAlign w:val="center"/>
          </w:tcPr>
          <w:p w14:paraId="5781C9AB">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4AAB00A8">
            <w:pPr>
              <w:widowControl/>
              <w:jc w:val="left"/>
              <w:rPr>
                <w:rFonts w:hint="eastAsia" w:ascii="宋体" w:hAnsi="宋体" w:cs="宋体"/>
                <w:kern w:val="0"/>
                <w:sz w:val="20"/>
                <w:szCs w:val="20"/>
              </w:rPr>
            </w:pPr>
            <w:r>
              <w:rPr>
                <w:rFonts w:hint="eastAsia" w:ascii="宋体" w:hAnsi="宋体" w:cs="宋体"/>
                <w:kern w:val="0"/>
                <w:sz w:val="20"/>
                <w:szCs w:val="20"/>
              </w:rPr>
              <w:t>《电动洗衣机能效水效限定值及等级》（GB12021.4）</w:t>
            </w:r>
          </w:p>
        </w:tc>
      </w:tr>
      <w:tr w14:paraId="047D00CD">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3A04928D">
            <w:pPr>
              <w:widowControl/>
              <w:jc w:val="left"/>
              <w:rPr>
                <w:rFonts w:hint="eastAsia"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FAA37A3">
            <w:pPr>
              <w:widowControl/>
              <w:jc w:val="left"/>
              <w:rPr>
                <w:rFonts w:hint="eastAsia"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2FF98712">
            <w:pPr>
              <w:widowControl/>
              <w:jc w:val="center"/>
              <w:rPr>
                <w:rFonts w:hint="eastAsia" w:ascii="宋体" w:hAnsi="宋体" w:cs="宋体"/>
                <w:kern w:val="0"/>
                <w:sz w:val="20"/>
                <w:szCs w:val="20"/>
              </w:rPr>
            </w:pPr>
            <w:r>
              <w:rPr>
                <w:rFonts w:hint="eastAsia" w:ascii="宋体" w:hAnsi="宋体" w:cs="宋体"/>
                <w:kern w:val="0"/>
                <w:sz w:val="20"/>
                <w:szCs w:val="20"/>
              </w:rPr>
              <w:t>A02061808热水器</w:t>
            </w:r>
          </w:p>
        </w:tc>
        <w:tc>
          <w:tcPr>
            <w:tcW w:w="1612" w:type="dxa"/>
            <w:tcBorders>
              <w:top w:val="nil"/>
              <w:left w:val="nil"/>
              <w:bottom w:val="single" w:color="000000" w:sz="8" w:space="0"/>
              <w:right w:val="single" w:color="000000" w:sz="8" w:space="0"/>
            </w:tcBorders>
            <w:vAlign w:val="center"/>
          </w:tcPr>
          <w:p w14:paraId="28790B91">
            <w:pPr>
              <w:widowControl/>
              <w:jc w:val="center"/>
              <w:rPr>
                <w:rFonts w:hint="eastAsia" w:ascii="宋体" w:hAnsi="宋体" w:cs="宋体"/>
                <w:kern w:val="0"/>
                <w:sz w:val="20"/>
                <w:szCs w:val="20"/>
              </w:rPr>
            </w:pPr>
            <w:r>
              <w:rPr>
                <w:rFonts w:hint="eastAsia" w:ascii="宋体" w:hAnsi="宋体" w:cs="宋体"/>
                <w:kern w:val="0"/>
                <w:sz w:val="20"/>
                <w:szCs w:val="20"/>
              </w:rPr>
              <w:t>★电热水器</w:t>
            </w:r>
          </w:p>
        </w:tc>
        <w:tc>
          <w:tcPr>
            <w:tcW w:w="4335" w:type="dxa"/>
            <w:tcBorders>
              <w:top w:val="nil"/>
              <w:left w:val="nil"/>
              <w:bottom w:val="single" w:color="000000" w:sz="8" w:space="0"/>
              <w:right w:val="single" w:color="000000" w:sz="8" w:space="0"/>
            </w:tcBorders>
            <w:vAlign w:val="center"/>
          </w:tcPr>
          <w:p w14:paraId="080A63E4">
            <w:pPr>
              <w:widowControl/>
              <w:jc w:val="left"/>
              <w:rPr>
                <w:rFonts w:hint="eastAsia" w:ascii="宋体" w:hAnsi="宋体" w:cs="宋体"/>
                <w:kern w:val="0"/>
                <w:sz w:val="20"/>
                <w:szCs w:val="20"/>
              </w:rPr>
            </w:pPr>
            <w:r>
              <w:rPr>
                <w:rFonts w:hint="eastAsia" w:ascii="宋体" w:hAnsi="宋体" w:cs="宋体"/>
                <w:kern w:val="0"/>
                <w:sz w:val="20"/>
                <w:szCs w:val="20"/>
              </w:rPr>
              <w:t>《储水式电热水器能效限定值及能效等级》（GB21519）</w:t>
            </w:r>
          </w:p>
        </w:tc>
      </w:tr>
      <w:tr w14:paraId="4383DE3C">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11478F2E">
            <w:pPr>
              <w:widowControl/>
              <w:jc w:val="left"/>
              <w:rPr>
                <w:rFonts w:hint="eastAsia"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89E59FA">
            <w:pPr>
              <w:widowControl/>
              <w:jc w:val="left"/>
              <w:rPr>
                <w:rFonts w:hint="eastAsia"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44E240E6">
            <w:pPr>
              <w:widowControl/>
              <w:jc w:val="left"/>
              <w:rPr>
                <w:rFonts w:hint="eastAsia"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04E8028B">
            <w:pPr>
              <w:widowControl/>
              <w:jc w:val="center"/>
              <w:rPr>
                <w:rFonts w:hint="eastAsia" w:ascii="宋体" w:hAnsi="宋体" w:cs="宋体"/>
                <w:kern w:val="0"/>
                <w:sz w:val="20"/>
                <w:szCs w:val="20"/>
              </w:rPr>
            </w:pPr>
            <w:r>
              <w:rPr>
                <w:rFonts w:hint="eastAsia" w:ascii="宋体" w:hAnsi="宋体" w:cs="宋体"/>
                <w:kern w:val="0"/>
                <w:sz w:val="20"/>
                <w:szCs w:val="20"/>
              </w:rPr>
              <w:t>燃气热水器</w:t>
            </w:r>
          </w:p>
        </w:tc>
        <w:tc>
          <w:tcPr>
            <w:tcW w:w="4335" w:type="dxa"/>
            <w:tcBorders>
              <w:top w:val="nil"/>
              <w:left w:val="nil"/>
              <w:bottom w:val="single" w:color="000000" w:sz="8" w:space="0"/>
              <w:right w:val="single" w:color="000000" w:sz="8" w:space="0"/>
            </w:tcBorders>
            <w:vAlign w:val="center"/>
          </w:tcPr>
          <w:p w14:paraId="3FD69C8F">
            <w:pPr>
              <w:widowControl/>
              <w:jc w:val="left"/>
              <w:rPr>
                <w:rFonts w:hint="eastAsia" w:ascii="宋体" w:hAnsi="宋体" w:cs="宋体"/>
                <w:kern w:val="0"/>
                <w:sz w:val="20"/>
                <w:szCs w:val="20"/>
              </w:rPr>
            </w:pPr>
            <w:r>
              <w:rPr>
                <w:rFonts w:hint="eastAsia" w:ascii="宋体" w:hAnsi="宋体" w:cs="宋体"/>
                <w:kern w:val="0"/>
                <w:sz w:val="20"/>
                <w:szCs w:val="20"/>
              </w:rPr>
              <w:t>《家用燃气快速热水器和燃气采暖热水炉能效限定值及能效等级》（GB20665）</w:t>
            </w:r>
          </w:p>
        </w:tc>
      </w:tr>
      <w:tr w14:paraId="05E2BBBB">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10998F2F">
            <w:pPr>
              <w:widowControl/>
              <w:jc w:val="left"/>
              <w:rPr>
                <w:rFonts w:hint="eastAsia"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5D61B5D9">
            <w:pPr>
              <w:widowControl/>
              <w:jc w:val="left"/>
              <w:rPr>
                <w:rFonts w:hint="eastAsia"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7A91E50D">
            <w:pPr>
              <w:widowControl/>
              <w:jc w:val="left"/>
              <w:rPr>
                <w:rFonts w:hint="eastAsia"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730F9351">
            <w:pPr>
              <w:widowControl/>
              <w:jc w:val="center"/>
              <w:rPr>
                <w:rFonts w:hint="eastAsia" w:ascii="宋体" w:hAnsi="宋体" w:cs="宋体"/>
                <w:kern w:val="0"/>
                <w:sz w:val="20"/>
                <w:szCs w:val="20"/>
              </w:rPr>
            </w:pPr>
            <w:r>
              <w:rPr>
                <w:rFonts w:hint="eastAsia" w:ascii="宋体" w:hAnsi="宋体" w:cs="宋体"/>
                <w:kern w:val="0"/>
                <w:sz w:val="20"/>
                <w:szCs w:val="20"/>
              </w:rPr>
              <w:t>热泵热水器</w:t>
            </w:r>
          </w:p>
        </w:tc>
        <w:tc>
          <w:tcPr>
            <w:tcW w:w="4335" w:type="dxa"/>
            <w:tcBorders>
              <w:top w:val="nil"/>
              <w:left w:val="nil"/>
              <w:bottom w:val="single" w:color="000000" w:sz="8" w:space="0"/>
              <w:right w:val="single" w:color="000000" w:sz="8" w:space="0"/>
            </w:tcBorders>
            <w:vAlign w:val="center"/>
          </w:tcPr>
          <w:p w14:paraId="505BE30B">
            <w:pPr>
              <w:widowControl/>
              <w:jc w:val="left"/>
              <w:rPr>
                <w:rFonts w:hint="eastAsia" w:ascii="宋体" w:hAnsi="宋体" w:cs="宋体"/>
                <w:kern w:val="0"/>
                <w:sz w:val="20"/>
                <w:szCs w:val="20"/>
              </w:rPr>
            </w:pPr>
            <w:r>
              <w:rPr>
                <w:rFonts w:hint="eastAsia" w:ascii="宋体" w:hAnsi="宋体" w:cs="宋体"/>
                <w:kern w:val="0"/>
                <w:sz w:val="20"/>
                <w:szCs w:val="20"/>
              </w:rPr>
              <w:t>《热泵热水机（器）能效限定值及能效等级》（GB29541）</w:t>
            </w:r>
          </w:p>
        </w:tc>
      </w:tr>
      <w:tr w14:paraId="48086F2D">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6C4354F1">
            <w:pPr>
              <w:widowControl/>
              <w:jc w:val="left"/>
              <w:rPr>
                <w:rFonts w:hint="eastAsia"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D896EDB">
            <w:pPr>
              <w:widowControl/>
              <w:jc w:val="left"/>
              <w:rPr>
                <w:rFonts w:hint="eastAsia"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69A8472B">
            <w:pPr>
              <w:widowControl/>
              <w:jc w:val="left"/>
              <w:rPr>
                <w:rFonts w:hint="eastAsia"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41569675">
            <w:pPr>
              <w:widowControl/>
              <w:jc w:val="center"/>
              <w:rPr>
                <w:rFonts w:hint="eastAsia" w:ascii="宋体" w:hAnsi="宋体" w:cs="宋体"/>
                <w:kern w:val="0"/>
                <w:sz w:val="20"/>
                <w:szCs w:val="20"/>
              </w:rPr>
            </w:pPr>
            <w:r>
              <w:rPr>
                <w:rFonts w:hint="eastAsia" w:ascii="宋体" w:hAnsi="宋体" w:cs="宋体"/>
                <w:kern w:val="0"/>
                <w:sz w:val="20"/>
                <w:szCs w:val="20"/>
              </w:rPr>
              <w:t>太阳能热水系统</w:t>
            </w:r>
          </w:p>
        </w:tc>
        <w:tc>
          <w:tcPr>
            <w:tcW w:w="4335" w:type="dxa"/>
            <w:tcBorders>
              <w:top w:val="nil"/>
              <w:left w:val="nil"/>
              <w:bottom w:val="single" w:color="000000" w:sz="8" w:space="0"/>
              <w:right w:val="single" w:color="000000" w:sz="8" w:space="0"/>
            </w:tcBorders>
            <w:vAlign w:val="center"/>
          </w:tcPr>
          <w:p w14:paraId="62D558FD">
            <w:pPr>
              <w:widowControl/>
              <w:jc w:val="left"/>
              <w:rPr>
                <w:rFonts w:hint="eastAsia" w:ascii="宋体" w:hAnsi="宋体" w:cs="宋体"/>
                <w:kern w:val="0"/>
                <w:sz w:val="20"/>
                <w:szCs w:val="20"/>
              </w:rPr>
            </w:pPr>
            <w:r>
              <w:rPr>
                <w:rFonts w:hint="eastAsia" w:ascii="宋体" w:hAnsi="宋体" w:cs="宋体"/>
                <w:kern w:val="0"/>
                <w:sz w:val="20"/>
                <w:szCs w:val="20"/>
              </w:rPr>
              <w:t>《家用太阳能热水系统能效限定值及能效等级》（GB26969）</w:t>
            </w:r>
          </w:p>
        </w:tc>
      </w:tr>
      <w:tr w14:paraId="6E2F44E3">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14:paraId="43F935CC">
            <w:pPr>
              <w:widowControl/>
              <w:jc w:val="center"/>
              <w:rPr>
                <w:rFonts w:hint="eastAsia" w:ascii="宋体" w:hAnsi="宋体" w:cs="宋体"/>
                <w:kern w:val="0"/>
                <w:sz w:val="20"/>
                <w:szCs w:val="20"/>
              </w:rPr>
            </w:pPr>
            <w:r>
              <w:rPr>
                <w:rFonts w:hint="eastAsia" w:ascii="宋体" w:hAnsi="宋体" w:cs="宋体"/>
                <w:kern w:val="0"/>
                <w:sz w:val="20"/>
                <w:szCs w:val="20"/>
              </w:rPr>
              <w:t>11</w:t>
            </w:r>
          </w:p>
        </w:tc>
        <w:tc>
          <w:tcPr>
            <w:tcW w:w="1116" w:type="dxa"/>
            <w:vMerge w:val="restart"/>
            <w:tcBorders>
              <w:top w:val="nil"/>
              <w:left w:val="single" w:color="000000" w:sz="8" w:space="0"/>
              <w:bottom w:val="single" w:color="000000" w:sz="8" w:space="0"/>
              <w:right w:val="single" w:color="000000" w:sz="8" w:space="0"/>
            </w:tcBorders>
            <w:vAlign w:val="center"/>
          </w:tcPr>
          <w:p w14:paraId="42B3CF9E">
            <w:pPr>
              <w:widowControl/>
              <w:jc w:val="center"/>
              <w:rPr>
                <w:rFonts w:hint="eastAsia" w:ascii="宋体" w:hAnsi="宋体" w:cs="宋体"/>
                <w:kern w:val="0"/>
                <w:sz w:val="20"/>
                <w:szCs w:val="20"/>
              </w:rPr>
            </w:pPr>
            <w:r>
              <w:rPr>
                <w:rFonts w:hint="eastAsia" w:ascii="宋体" w:hAnsi="宋体" w:cs="宋体"/>
                <w:kern w:val="0"/>
                <w:sz w:val="20"/>
                <w:szCs w:val="20"/>
              </w:rPr>
              <w:t>A020619照明设备</w:t>
            </w:r>
          </w:p>
        </w:tc>
        <w:tc>
          <w:tcPr>
            <w:tcW w:w="1516" w:type="dxa"/>
            <w:tcBorders>
              <w:top w:val="nil"/>
              <w:left w:val="nil"/>
              <w:bottom w:val="single" w:color="000000" w:sz="8" w:space="0"/>
              <w:right w:val="single" w:color="000000" w:sz="8" w:space="0"/>
            </w:tcBorders>
            <w:vAlign w:val="center"/>
          </w:tcPr>
          <w:p w14:paraId="3B28FA35">
            <w:pPr>
              <w:widowControl/>
              <w:jc w:val="center"/>
              <w:rPr>
                <w:rFonts w:hint="eastAsia" w:ascii="宋体" w:hAnsi="宋体" w:cs="宋体"/>
                <w:kern w:val="0"/>
                <w:sz w:val="20"/>
                <w:szCs w:val="20"/>
              </w:rPr>
            </w:pPr>
            <w:r>
              <w:rPr>
                <w:rFonts w:hint="eastAsia" w:ascii="宋体" w:hAnsi="宋体" w:cs="宋体"/>
                <w:kern w:val="0"/>
                <w:sz w:val="20"/>
                <w:szCs w:val="20"/>
              </w:rPr>
              <w:t>★普通照明用双端荧光灯</w:t>
            </w:r>
          </w:p>
        </w:tc>
        <w:tc>
          <w:tcPr>
            <w:tcW w:w="1612" w:type="dxa"/>
            <w:tcBorders>
              <w:top w:val="nil"/>
              <w:left w:val="nil"/>
              <w:bottom w:val="single" w:color="000000" w:sz="8" w:space="0"/>
              <w:right w:val="single" w:color="000000" w:sz="8" w:space="0"/>
            </w:tcBorders>
            <w:vAlign w:val="center"/>
          </w:tcPr>
          <w:p w14:paraId="0A96592E">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6F10CD3">
            <w:pPr>
              <w:widowControl/>
              <w:jc w:val="left"/>
              <w:rPr>
                <w:rFonts w:hint="eastAsia" w:ascii="宋体" w:hAnsi="宋体" w:cs="宋体"/>
                <w:kern w:val="0"/>
                <w:sz w:val="20"/>
                <w:szCs w:val="20"/>
              </w:rPr>
            </w:pPr>
            <w:r>
              <w:rPr>
                <w:rFonts w:hint="eastAsia" w:ascii="宋体" w:hAnsi="宋体" w:cs="宋体"/>
                <w:kern w:val="0"/>
                <w:sz w:val="20"/>
                <w:szCs w:val="20"/>
              </w:rPr>
              <w:t>《普通照明用双端荧光灯能效限定值及能效等级》（GB19043）</w:t>
            </w:r>
          </w:p>
        </w:tc>
      </w:tr>
      <w:tr w14:paraId="0B548391">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0E457F8D">
            <w:pPr>
              <w:widowControl/>
              <w:jc w:val="left"/>
              <w:rPr>
                <w:rFonts w:hint="eastAsia"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E36B726">
            <w:pPr>
              <w:widowControl/>
              <w:jc w:val="left"/>
              <w:rPr>
                <w:rFonts w:hint="eastAsia"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4BC95F5C">
            <w:pPr>
              <w:widowControl/>
              <w:jc w:val="center"/>
              <w:rPr>
                <w:rFonts w:hint="eastAsia" w:ascii="宋体" w:hAnsi="宋体" w:cs="宋体"/>
                <w:kern w:val="0"/>
                <w:sz w:val="20"/>
                <w:szCs w:val="20"/>
              </w:rPr>
            </w:pPr>
            <w:r>
              <w:rPr>
                <w:rFonts w:hint="eastAsia" w:ascii="宋体" w:hAnsi="宋体" w:cs="宋体"/>
                <w:kern w:val="0"/>
                <w:sz w:val="20"/>
                <w:szCs w:val="20"/>
              </w:rPr>
              <w:t>LED道路/隧道照明产品</w:t>
            </w:r>
          </w:p>
        </w:tc>
        <w:tc>
          <w:tcPr>
            <w:tcW w:w="1612" w:type="dxa"/>
            <w:tcBorders>
              <w:top w:val="nil"/>
              <w:left w:val="nil"/>
              <w:bottom w:val="single" w:color="000000" w:sz="8" w:space="0"/>
              <w:right w:val="single" w:color="000000" w:sz="8" w:space="0"/>
            </w:tcBorders>
            <w:vAlign w:val="center"/>
          </w:tcPr>
          <w:p w14:paraId="0C6E705F">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81FC433">
            <w:pPr>
              <w:widowControl/>
              <w:jc w:val="left"/>
              <w:rPr>
                <w:rFonts w:hint="eastAsia" w:ascii="宋体" w:hAnsi="宋体" w:cs="宋体"/>
                <w:kern w:val="0"/>
                <w:sz w:val="20"/>
                <w:szCs w:val="20"/>
              </w:rPr>
            </w:pPr>
            <w:r>
              <w:rPr>
                <w:rFonts w:hint="eastAsia" w:ascii="宋体" w:hAnsi="宋体" w:cs="宋体"/>
                <w:kern w:val="0"/>
                <w:sz w:val="20"/>
                <w:szCs w:val="20"/>
              </w:rPr>
              <w:t>《道路和隧道照明用LED灯具能效限定值及能效等级》（GB37478）</w:t>
            </w:r>
          </w:p>
        </w:tc>
      </w:tr>
      <w:tr w14:paraId="272B615B">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0E2EE067">
            <w:pPr>
              <w:widowControl/>
              <w:jc w:val="left"/>
              <w:rPr>
                <w:rFonts w:hint="eastAsia"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690516D">
            <w:pPr>
              <w:widowControl/>
              <w:jc w:val="left"/>
              <w:rPr>
                <w:rFonts w:hint="eastAsia"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5C594321">
            <w:pPr>
              <w:widowControl/>
              <w:jc w:val="center"/>
              <w:rPr>
                <w:rFonts w:hint="eastAsia" w:ascii="宋体" w:hAnsi="宋体" w:cs="宋体"/>
                <w:kern w:val="0"/>
                <w:sz w:val="20"/>
                <w:szCs w:val="20"/>
              </w:rPr>
            </w:pPr>
            <w:r>
              <w:rPr>
                <w:rFonts w:hint="eastAsia" w:ascii="宋体" w:hAnsi="宋体" w:cs="宋体"/>
                <w:kern w:val="0"/>
                <w:sz w:val="20"/>
                <w:szCs w:val="20"/>
              </w:rPr>
              <w:t>LED筒灯</w:t>
            </w:r>
          </w:p>
        </w:tc>
        <w:tc>
          <w:tcPr>
            <w:tcW w:w="1612" w:type="dxa"/>
            <w:tcBorders>
              <w:top w:val="nil"/>
              <w:left w:val="nil"/>
              <w:bottom w:val="single" w:color="000000" w:sz="8" w:space="0"/>
              <w:right w:val="single" w:color="000000" w:sz="8" w:space="0"/>
            </w:tcBorders>
            <w:vAlign w:val="center"/>
          </w:tcPr>
          <w:p w14:paraId="7950B9FD">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4A4B6EB9">
            <w:pPr>
              <w:widowControl/>
              <w:jc w:val="left"/>
              <w:rPr>
                <w:rFonts w:hint="eastAsia"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2CCB2C36">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55CFC78E">
            <w:pPr>
              <w:widowControl/>
              <w:jc w:val="left"/>
              <w:rPr>
                <w:rFonts w:hint="eastAsia"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7294DA6">
            <w:pPr>
              <w:widowControl/>
              <w:jc w:val="left"/>
              <w:rPr>
                <w:rFonts w:hint="eastAsia"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465FB51E">
            <w:pPr>
              <w:widowControl/>
              <w:jc w:val="center"/>
              <w:rPr>
                <w:rFonts w:hint="eastAsia" w:ascii="宋体" w:hAnsi="宋体" w:cs="宋体"/>
                <w:kern w:val="0"/>
                <w:sz w:val="20"/>
                <w:szCs w:val="20"/>
              </w:rPr>
            </w:pPr>
            <w:r>
              <w:rPr>
                <w:rFonts w:hint="eastAsia" w:ascii="宋体" w:hAnsi="宋体" w:cs="宋体"/>
                <w:kern w:val="0"/>
                <w:sz w:val="20"/>
                <w:szCs w:val="20"/>
              </w:rPr>
              <w:t>普通照明用非定向自镇流LED灯</w:t>
            </w:r>
          </w:p>
        </w:tc>
        <w:tc>
          <w:tcPr>
            <w:tcW w:w="1612" w:type="dxa"/>
            <w:tcBorders>
              <w:top w:val="nil"/>
              <w:left w:val="nil"/>
              <w:bottom w:val="single" w:color="000000" w:sz="8" w:space="0"/>
              <w:right w:val="single" w:color="000000" w:sz="8" w:space="0"/>
            </w:tcBorders>
            <w:vAlign w:val="center"/>
          </w:tcPr>
          <w:p w14:paraId="7C9464B6">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26EF3B6">
            <w:pPr>
              <w:widowControl/>
              <w:jc w:val="left"/>
              <w:rPr>
                <w:rFonts w:hint="eastAsia"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50A6FE37">
        <w:tblPrEx>
          <w:tblCellMar>
            <w:top w:w="0" w:type="dxa"/>
            <w:left w:w="108" w:type="dxa"/>
            <w:bottom w:w="0" w:type="dxa"/>
            <w:right w:w="108" w:type="dxa"/>
          </w:tblCellMar>
        </w:tblPrEx>
        <w:trPr>
          <w:trHeight w:val="735" w:hRule="atLeast"/>
        </w:trPr>
        <w:tc>
          <w:tcPr>
            <w:tcW w:w="641" w:type="dxa"/>
            <w:tcBorders>
              <w:top w:val="nil"/>
              <w:left w:val="single" w:color="000000" w:sz="8" w:space="0"/>
              <w:bottom w:val="single" w:color="000000" w:sz="8" w:space="0"/>
              <w:right w:val="single" w:color="000000" w:sz="8" w:space="0"/>
            </w:tcBorders>
            <w:vAlign w:val="center"/>
          </w:tcPr>
          <w:p w14:paraId="2BDCACFC">
            <w:pPr>
              <w:widowControl/>
              <w:jc w:val="center"/>
              <w:rPr>
                <w:rFonts w:hint="eastAsia" w:ascii="宋体" w:hAnsi="宋体" w:cs="宋体"/>
                <w:kern w:val="0"/>
                <w:sz w:val="20"/>
                <w:szCs w:val="20"/>
              </w:rPr>
            </w:pPr>
            <w:r>
              <w:rPr>
                <w:rFonts w:hint="eastAsia" w:ascii="宋体" w:hAnsi="宋体" w:cs="宋体"/>
                <w:kern w:val="0"/>
                <w:sz w:val="20"/>
                <w:szCs w:val="20"/>
              </w:rPr>
              <w:t>12</w:t>
            </w:r>
          </w:p>
        </w:tc>
        <w:tc>
          <w:tcPr>
            <w:tcW w:w="1116" w:type="dxa"/>
            <w:tcBorders>
              <w:top w:val="nil"/>
              <w:left w:val="nil"/>
              <w:bottom w:val="single" w:color="000000" w:sz="8" w:space="0"/>
              <w:right w:val="single" w:color="000000" w:sz="8" w:space="0"/>
            </w:tcBorders>
            <w:vAlign w:val="center"/>
          </w:tcPr>
          <w:p w14:paraId="124DDCA1">
            <w:pPr>
              <w:widowControl/>
              <w:jc w:val="center"/>
              <w:rPr>
                <w:rFonts w:hint="eastAsia" w:ascii="宋体" w:hAnsi="宋体" w:cs="宋体"/>
                <w:kern w:val="0"/>
                <w:sz w:val="20"/>
                <w:szCs w:val="20"/>
              </w:rPr>
            </w:pPr>
            <w:r>
              <w:rPr>
                <w:rFonts w:hint="eastAsia" w:ascii="宋体" w:hAnsi="宋体" w:cs="宋体"/>
                <w:kern w:val="0"/>
                <w:sz w:val="20"/>
                <w:szCs w:val="20"/>
              </w:rPr>
              <w:t>★A020910电视设备</w:t>
            </w:r>
          </w:p>
        </w:tc>
        <w:tc>
          <w:tcPr>
            <w:tcW w:w="1516" w:type="dxa"/>
            <w:tcBorders>
              <w:top w:val="nil"/>
              <w:left w:val="nil"/>
              <w:bottom w:val="single" w:color="000000" w:sz="8" w:space="0"/>
              <w:right w:val="single" w:color="000000" w:sz="8" w:space="0"/>
            </w:tcBorders>
            <w:vAlign w:val="center"/>
          </w:tcPr>
          <w:p w14:paraId="35CFFF04">
            <w:pPr>
              <w:widowControl/>
              <w:jc w:val="center"/>
              <w:rPr>
                <w:rFonts w:hint="eastAsia" w:ascii="宋体" w:hAnsi="宋体" w:cs="宋体"/>
                <w:kern w:val="0"/>
                <w:sz w:val="20"/>
                <w:szCs w:val="20"/>
              </w:rPr>
            </w:pPr>
            <w:r>
              <w:rPr>
                <w:rFonts w:hint="eastAsia" w:ascii="宋体" w:hAnsi="宋体" w:cs="宋体"/>
                <w:kern w:val="0"/>
                <w:sz w:val="20"/>
                <w:szCs w:val="20"/>
              </w:rPr>
              <w:t>A02091001普通电视设备（电视机）</w:t>
            </w:r>
          </w:p>
        </w:tc>
        <w:tc>
          <w:tcPr>
            <w:tcW w:w="1612" w:type="dxa"/>
            <w:tcBorders>
              <w:top w:val="nil"/>
              <w:left w:val="nil"/>
              <w:bottom w:val="single" w:color="000000" w:sz="8" w:space="0"/>
              <w:right w:val="single" w:color="000000" w:sz="8" w:space="0"/>
            </w:tcBorders>
            <w:vAlign w:val="center"/>
          </w:tcPr>
          <w:p w14:paraId="29BECE80">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DE7C8F2">
            <w:pPr>
              <w:widowControl/>
              <w:jc w:val="left"/>
              <w:rPr>
                <w:rFonts w:hint="eastAsia" w:ascii="宋体" w:hAnsi="宋体" w:cs="宋体"/>
                <w:kern w:val="0"/>
                <w:sz w:val="20"/>
                <w:szCs w:val="20"/>
              </w:rPr>
            </w:pPr>
            <w:r>
              <w:rPr>
                <w:rFonts w:hint="eastAsia" w:ascii="宋体" w:hAnsi="宋体" w:cs="宋体"/>
                <w:kern w:val="0"/>
                <w:sz w:val="20"/>
                <w:szCs w:val="20"/>
              </w:rPr>
              <w:t>《平板电视能效限定值及能效等级》（GB24850）</w:t>
            </w:r>
          </w:p>
        </w:tc>
      </w:tr>
      <w:tr w14:paraId="18A9BF13">
        <w:tblPrEx>
          <w:tblCellMar>
            <w:top w:w="0" w:type="dxa"/>
            <w:left w:w="108" w:type="dxa"/>
            <w:bottom w:w="0" w:type="dxa"/>
            <w:right w:w="108" w:type="dxa"/>
          </w:tblCellMar>
        </w:tblPrEx>
        <w:trPr>
          <w:trHeight w:val="975" w:hRule="atLeast"/>
        </w:trPr>
        <w:tc>
          <w:tcPr>
            <w:tcW w:w="641" w:type="dxa"/>
            <w:tcBorders>
              <w:top w:val="nil"/>
              <w:left w:val="single" w:color="000000" w:sz="8" w:space="0"/>
              <w:bottom w:val="single" w:color="000000" w:sz="8" w:space="0"/>
              <w:right w:val="single" w:color="000000" w:sz="8" w:space="0"/>
            </w:tcBorders>
            <w:vAlign w:val="center"/>
          </w:tcPr>
          <w:p w14:paraId="122C3711">
            <w:pPr>
              <w:widowControl/>
              <w:jc w:val="center"/>
              <w:rPr>
                <w:rFonts w:hint="eastAsia" w:ascii="宋体" w:hAnsi="宋体" w:cs="宋体"/>
                <w:kern w:val="0"/>
                <w:sz w:val="20"/>
                <w:szCs w:val="20"/>
              </w:rPr>
            </w:pPr>
            <w:r>
              <w:rPr>
                <w:rFonts w:hint="eastAsia" w:ascii="宋体" w:hAnsi="宋体" w:cs="宋体"/>
                <w:kern w:val="0"/>
                <w:sz w:val="20"/>
                <w:szCs w:val="20"/>
              </w:rPr>
              <w:t>13</w:t>
            </w:r>
          </w:p>
        </w:tc>
        <w:tc>
          <w:tcPr>
            <w:tcW w:w="1116" w:type="dxa"/>
            <w:tcBorders>
              <w:top w:val="nil"/>
              <w:left w:val="nil"/>
              <w:bottom w:val="single" w:color="000000" w:sz="8" w:space="0"/>
              <w:right w:val="single" w:color="000000" w:sz="8" w:space="0"/>
            </w:tcBorders>
            <w:vAlign w:val="center"/>
          </w:tcPr>
          <w:p w14:paraId="468BF0C0">
            <w:pPr>
              <w:widowControl/>
              <w:jc w:val="center"/>
              <w:rPr>
                <w:rFonts w:hint="eastAsia" w:ascii="宋体" w:hAnsi="宋体" w:cs="宋体"/>
                <w:kern w:val="0"/>
                <w:sz w:val="20"/>
                <w:szCs w:val="20"/>
              </w:rPr>
            </w:pPr>
            <w:r>
              <w:rPr>
                <w:rFonts w:hint="eastAsia" w:ascii="宋体" w:hAnsi="宋体" w:cs="宋体"/>
                <w:kern w:val="0"/>
                <w:sz w:val="20"/>
                <w:szCs w:val="20"/>
              </w:rPr>
              <w:t>★A020911视频设备</w:t>
            </w:r>
          </w:p>
        </w:tc>
        <w:tc>
          <w:tcPr>
            <w:tcW w:w="1516" w:type="dxa"/>
            <w:tcBorders>
              <w:top w:val="nil"/>
              <w:left w:val="nil"/>
              <w:bottom w:val="single" w:color="000000" w:sz="8" w:space="0"/>
              <w:right w:val="single" w:color="000000" w:sz="8" w:space="0"/>
            </w:tcBorders>
            <w:vAlign w:val="center"/>
          </w:tcPr>
          <w:p w14:paraId="0B5816F2">
            <w:pPr>
              <w:widowControl/>
              <w:jc w:val="center"/>
              <w:rPr>
                <w:rFonts w:hint="eastAsia" w:ascii="宋体" w:hAnsi="宋体" w:cs="宋体"/>
                <w:kern w:val="0"/>
                <w:sz w:val="20"/>
                <w:szCs w:val="20"/>
              </w:rPr>
            </w:pPr>
            <w:r>
              <w:rPr>
                <w:rFonts w:hint="eastAsia" w:ascii="宋体" w:hAnsi="宋体" w:cs="宋体"/>
                <w:kern w:val="0"/>
                <w:sz w:val="20"/>
                <w:szCs w:val="20"/>
              </w:rPr>
              <w:t>A02091107视频监控设备</w:t>
            </w:r>
          </w:p>
        </w:tc>
        <w:tc>
          <w:tcPr>
            <w:tcW w:w="1612" w:type="dxa"/>
            <w:tcBorders>
              <w:top w:val="nil"/>
              <w:left w:val="nil"/>
              <w:bottom w:val="single" w:color="000000" w:sz="8" w:space="0"/>
              <w:right w:val="single" w:color="000000" w:sz="8" w:space="0"/>
            </w:tcBorders>
            <w:vAlign w:val="center"/>
          </w:tcPr>
          <w:p w14:paraId="459C755F">
            <w:pPr>
              <w:widowControl/>
              <w:jc w:val="center"/>
              <w:rPr>
                <w:rFonts w:hint="eastAsia" w:ascii="宋体" w:hAnsi="宋体" w:cs="宋体"/>
                <w:kern w:val="0"/>
                <w:sz w:val="20"/>
                <w:szCs w:val="20"/>
              </w:rPr>
            </w:pPr>
            <w:r>
              <w:rPr>
                <w:rFonts w:hint="eastAsia" w:ascii="宋体" w:hAnsi="宋体" w:cs="宋体"/>
                <w:kern w:val="0"/>
                <w:sz w:val="20"/>
                <w:szCs w:val="20"/>
              </w:rPr>
              <w:t>监视器</w:t>
            </w:r>
          </w:p>
        </w:tc>
        <w:tc>
          <w:tcPr>
            <w:tcW w:w="4335" w:type="dxa"/>
            <w:tcBorders>
              <w:top w:val="nil"/>
              <w:left w:val="nil"/>
              <w:bottom w:val="single" w:color="000000" w:sz="8" w:space="0"/>
              <w:right w:val="single" w:color="000000" w:sz="8" w:space="0"/>
            </w:tcBorders>
            <w:vAlign w:val="center"/>
          </w:tcPr>
          <w:p w14:paraId="5702651C">
            <w:pPr>
              <w:widowControl/>
              <w:jc w:val="left"/>
              <w:rPr>
                <w:rFonts w:hint="eastAsia" w:ascii="宋体" w:hAnsi="宋体" w:cs="宋体"/>
                <w:kern w:val="0"/>
                <w:sz w:val="20"/>
                <w:szCs w:val="20"/>
              </w:rPr>
            </w:pPr>
            <w:r>
              <w:rPr>
                <w:rFonts w:hint="eastAsia" w:ascii="宋体" w:hAnsi="宋体" w:cs="宋体"/>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5621CE00">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7CDB01C8">
            <w:pPr>
              <w:widowControl/>
              <w:jc w:val="center"/>
              <w:rPr>
                <w:rFonts w:hint="eastAsia" w:ascii="宋体" w:hAnsi="宋体" w:cs="宋体"/>
                <w:kern w:val="0"/>
                <w:sz w:val="20"/>
                <w:szCs w:val="20"/>
              </w:rPr>
            </w:pPr>
            <w:r>
              <w:rPr>
                <w:rFonts w:hint="eastAsia" w:ascii="宋体" w:hAnsi="宋体" w:cs="宋体"/>
                <w:kern w:val="0"/>
                <w:sz w:val="20"/>
                <w:szCs w:val="20"/>
              </w:rPr>
              <w:t>14</w:t>
            </w:r>
          </w:p>
        </w:tc>
        <w:tc>
          <w:tcPr>
            <w:tcW w:w="1116" w:type="dxa"/>
            <w:tcBorders>
              <w:top w:val="nil"/>
              <w:left w:val="nil"/>
              <w:bottom w:val="single" w:color="000000" w:sz="8" w:space="0"/>
              <w:right w:val="single" w:color="000000" w:sz="8" w:space="0"/>
            </w:tcBorders>
            <w:vAlign w:val="center"/>
          </w:tcPr>
          <w:p w14:paraId="1139E1C0">
            <w:pPr>
              <w:widowControl/>
              <w:jc w:val="center"/>
              <w:rPr>
                <w:rFonts w:hint="eastAsia" w:ascii="宋体" w:hAnsi="宋体" w:cs="宋体"/>
                <w:kern w:val="0"/>
                <w:sz w:val="20"/>
                <w:szCs w:val="20"/>
              </w:rPr>
            </w:pPr>
            <w:r>
              <w:rPr>
                <w:rFonts w:hint="eastAsia" w:ascii="宋体" w:hAnsi="宋体" w:cs="宋体"/>
                <w:kern w:val="0"/>
                <w:sz w:val="20"/>
                <w:szCs w:val="20"/>
              </w:rPr>
              <w:t>A031210饮食炊事机械</w:t>
            </w:r>
          </w:p>
        </w:tc>
        <w:tc>
          <w:tcPr>
            <w:tcW w:w="1516" w:type="dxa"/>
            <w:tcBorders>
              <w:top w:val="nil"/>
              <w:left w:val="nil"/>
              <w:bottom w:val="single" w:color="000000" w:sz="8" w:space="0"/>
              <w:right w:val="single" w:color="000000" w:sz="8" w:space="0"/>
            </w:tcBorders>
            <w:vAlign w:val="center"/>
          </w:tcPr>
          <w:p w14:paraId="4EEC8FC1">
            <w:pPr>
              <w:widowControl/>
              <w:jc w:val="center"/>
              <w:rPr>
                <w:rFonts w:hint="eastAsia" w:ascii="宋体" w:hAnsi="宋体" w:cs="宋体"/>
                <w:kern w:val="0"/>
                <w:sz w:val="20"/>
                <w:szCs w:val="20"/>
              </w:rPr>
            </w:pPr>
            <w:r>
              <w:rPr>
                <w:rFonts w:hint="eastAsia" w:ascii="宋体" w:hAnsi="宋体" w:cs="宋体"/>
                <w:kern w:val="0"/>
                <w:sz w:val="20"/>
                <w:szCs w:val="20"/>
              </w:rPr>
              <w:t>商用燃气灶具</w:t>
            </w:r>
          </w:p>
        </w:tc>
        <w:tc>
          <w:tcPr>
            <w:tcW w:w="1612" w:type="dxa"/>
            <w:tcBorders>
              <w:top w:val="nil"/>
              <w:left w:val="nil"/>
              <w:bottom w:val="single" w:color="000000" w:sz="8" w:space="0"/>
              <w:right w:val="single" w:color="000000" w:sz="8" w:space="0"/>
            </w:tcBorders>
            <w:vAlign w:val="center"/>
          </w:tcPr>
          <w:p w14:paraId="190D6F14">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4A4DAB9">
            <w:pPr>
              <w:widowControl/>
              <w:jc w:val="left"/>
              <w:rPr>
                <w:rFonts w:hint="eastAsia" w:ascii="宋体" w:hAnsi="宋体" w:cs="宋体"/>
                <w:kern w:val="0"/>
                <w:sz w:val="20"/>
                <w:szCs w:val="20"/>
              </w:rPr>
            </w:pPr>
            <w:r>
              <w:rPr>
                <w:rFonts w:hint="eastAsia" w:ascii="宋体" w:hAnsi="宋体" w:cs="宋体"/>
                <w:kern w:val="0"/>
                <w:sz w:val="20"/>
                <w:szCs w:val="20"/>
              </w:rPr>
              <w:t>《商用燃气灶具能效限定值及能效等级》（GB30531）</w:t>
            </w:r>
          </w:p>
        </w:tc>
      </w:tr>
      <w:tr w14:paraId="62862363">
        <w:tblPrEx>
          <w:tblCellMar>
            <w:top w:w="0" w:type="dxa"/>
            <w:left w:w="108" w:type="dxa"/>
            <w:bottom w:w="0" w:type="dxa"/>
            <w:right w:w="108" w:type="dxa"/>
          </w:tblCellMar>
        </w:tblPrEx>
        <w:trPr>
          <w:trHeight w:val="285" w:hRule="atLeast"/>
        </w:trPr>
        <w:tc>
          <w:tcPr>
            <w:tcW w:w="641" w:type="dxa"/>
            <w:vMerge w:val="restart"/>
            <w:tcBorders>
              <w:top w:val="nil"/>
              <w:left w:val="single" w:color="000000" w:sz="8" w:space="0"/>
              <w:bottom w:val="single" w:color="000000" w:sz="8" w:space="0"/>
              <w:right w:val="single" w:color="000000" w:sz="8" w:space="0"/>
            </w:tcBorders>
            <w:vAlign w:val="center"/>
          </w:tcPr>
          <w:p w14:paraId="18417D32">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116" w:type="dxa"/>
            <w:vMerge w:val="restart"/>
            <w:tcBorders>
              <w:top w:val="nil"/>
              <w:left w:val="single" w:color="000000" w:sz="8" w:space="0"/>
              <w:bottom w:val="single" w:color="000000" w:sz="8" w:space="0"/>
              <w:right w:val="single" w:color="000000" w:sz="8" w:space="0"/>
            </w:tcBorders>
            <w:vAlign w:val="center"/>
          </w:tcPr>
          <w:p w14:paraId="507766BC">
            <w:pPr>
              <w:widowControl/>
              <w:jc w:val="center"/>
              <w:rPr>
                <w:rFonts w:hint="eastAsia" w:ascii="宋体" w:hAnsi="宋体" w:cs="宋体"/>
                <w:kern w:val="0"/>
                <w:sz w:val="20"/>
                <w:szCs w:val="20"/>
              </w:rPr>
            </w:pPr>
            <w:r>
              <w:rPr>
                <w:rFonts w:hint="eastAsia" w:ascii="宋体" w:hAnsi="宋体" w:cs="宋体"/>
                <w:kern w:val="0"/>
                <w:sz w:val="20"/>
                <w:szCs w:val="20"/>
              </w:rPr>
              <w:t>★A060805便器</w:t>
            </w:r>
          </w:p>
        </w:tc>
        <w:tc>
          <w:tcPr>
            <w:tcW w:w="1516" w:type="dxa"/>
            <w:tcBorders>
              <w:top w:val="nil"/>
              <w:left w:val="nil"/>
              <w:bottom w:val="single" w:color="000000" w:sz="8" w:space="0"/>
              <w:right w:val="single" w:color="000000" w:sz="8" w:space="0"/>
            </w:tcBorders>
            <w:vAlign w:val="center"/>
          </w:tcPr>
          <w:p w14:paraId="63A69F0D">
            <w:pPr>
              <w:widowControl/>
              <w:jc w:val="center"/>
              <w:rPr>
                <w:rFonts w:hint="eastAsia" w:ascii="宋体" w:hAnsi="宋体" w:cs="宋体"/>
                <w:kern w:val="0"/>
                <w:sz w:val="20"/>
                <w:szCs w:val="20"/>
              </w:rPr>
            </w:pPr>
            <w:r>
              <w:rPr>
                <w:rFonts w:hint="eastAsia" w:ascii="宋体" w:hAnsi="宋体" w:cs="宋体"/>
                <w:kern w:val="0"/>
                <w:sz w:val="20"/>
                <w:szCs w:val="20"/>
              </w:rPr>
              <w:t>坐便器</w:t>
            </w:r>
          </w:p>
        </w:tc>
        <w:tc>
          <w:tcPr>
            <w:tcW w:w="1612" w:type="dxa"/>
            <w:tcBorders>
              <w:top w:val="nil"/>
              <w:left w:val="nil"/>
              <w:bottom w:val="single" w:color="000000" w:sz="8" w:space="0"/>
              <w:right w:val="single" w:color="000000" w:sz="8" w:space="0"/>
            </w:tcBorders>
            <w:vAlign w:val="center"/>
          </w:tcPr>
          <w:p w14:paraId="5885C261">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E80414A">
            <w:pPr>
              <w:widowControl/>
              <w:jc w:val="left"/>
              <w:rPr>
                <w:rFonts w:hint="eastAsia" w:ascii="宋体" w:hAnsi="宋体" w:cs="宋体"/>
                <w:kern w:val="0"/>
                <w:sz w:val="20"/>
                <w:szCs w:val="20"/>
              </w:rPr>
            </w:pPr>
            <w:r>
              <w:rPr>
                <w:rFonts w:hint="eastAsia" w:ascii="宋体" w:hAnsi="宋体" w:cs="宋体"/>
                <w:kern w:val="0"/>
                <w:sz w:val="20"/>
                <w:szCs w:val="20"/>
              </w:rPr>
              <w:t>《坐便器水效限定值及水效等级》（GB25502）</w:t>
            </w:r>
          </w:p>
        </w:tc>
      </w:tr>
      <w:tr w14:paraId="4658F84F">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593EBFE7">
            <w:pPr>
              <w:widowControl/>
              <w:jc w:val="left"/>
              <w:rPr>
                <w:rFonts w:hint="eastAsia"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81C4E77">
            <w:pPr>
              <w:widowControl/>
              <w:jc w:val="left"/>
              <w:rPr>
                <w:rFonts w:hint="eastAsia"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6D5B7B11">
            <w:pPr>
              <w:widowControl/>
              <w:jc w:val="center"/>
              <w:rPr>
                <w:rFonts w:hint="eastAsia" w:ascii="宋体" w:hAnsi="宋体" w:cs="宋体"/>
                <w:kern w:val="0"/>
                <w:sz w:val="20"/>
                <w:szCs w:val="20"/>
              </w:rPr>
            </w:pPr>
            <w:r>
              <w:rPr>
                <w:rFonts w:hint="eastAsia" w:ascii="宋体" w:hAnsi="宋体" w:cs="宋体"/>
                <w:kern w:val="0"/>
                <w:sz w:val="20"/>
                <w:szCs w:val="20"/>
              </w:rPr>
              <w:t>蹲便器</w:t>
            </w:r>
          </w:p>
        </w:tc>
        <w:tc>
          <w:tcPr>
            <w:tcW w:w="1612" w:type="dxa"/>
            <w:tcBorders>
              <w:top w:val="nil"/>
              <w:left w:val="nil"/>
              <w:bottom w:val="single" w:color="000000" w:sz="8" w:space="0"/>
              <w:right w:val="single" w:color="000000" w:sz="8" w:space="0"/>
            </w:tcBorders>
            <w:vAlign w:val="center"/>
          </w:tcPr>
          <w:p w14:paraId="7741EC23">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645E43F">
            <w:pPr>
              <w:widowControl/>
              <w:jc w:val="left"/>
              <w:rPr>
                <w:rFonts w:hint="eastAsia" w:ascii="宋体" w:hAnsi="宋体" w:cs="宋体"/>
                <w:kern w:val="0"/>
                <w:sz w:val="20"/>
                <w:szCs w:val="20"/>
              </w:rPr>
            </w:pPr>
            <w:r>
              <w:rPr>
                <w:rFonts w:hint="eastAsia" w:ascii="宋体" w:hAnsi="宋体" w:cs="宋体"/>
                <w:kern w:val="0"/>
                <w:sz w:val="20"/>
                <w:szCs w:val="20"/>
              </w:rPr>
              <w:t>《蹲便器用水效率限定值及用水效率等级》（GB30717）</w:t>
            </w:r>
          </w:p>
        </w:tc>
      </w:tr>
      <w:tr w14:paraId="5D07861B">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6AB1F31E">
            <w:pPr>
              <w:widowControl/>
              <w:jc w:val="left"/>
              <w:rPr>
                <w:rFonts w:hint="eastAsia"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6234A444">
            <w:pPr>
              <w:widowControl/>
              <w:jc w:val="left"/>
              <w:rPr>
                <w:rFonts w:hint="eastAsia"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1D8CBF6B">
            <w:pPr>
              <w:widowControl/>
              <w:jc w:val="center"/>
              <w:rPr>
                <w:rFonts w:hint="eastAsia" w:ascii="宋体" w:hAnsi="宋体" w:cs="宋体"/>
                <w:kern w:val="0"/>
                <w:sz w:val="20"/>
                <w:szCs w:val="20"/>
              </w:rPr>
            </w:pPr>
            <w:r>
              <w:rPr>
                <w:rFonts w:hint="eastAsia" w:ascii="宋体" w:hAnsi="宋体" w:cs="宋体"/>
                <w:kern w:val="0"/>
                <w:sz w:val="20"/>
                <w:szCs w:val="20"/>
              </w:rPr>
              <w:t>小便器</w:t>
            </w:r>
          </w:p>
        </w:tc>
        <w:tc>
          <w:tcPr>
            <w:tcW w:w="1612" w:type="dxa"/>
            <w:tcBorders>
              <w:top w:val="nil"/>
              <w:left w:val="nil"/>
              <w:bottom w:val="single" w:color="000000" w:sz="8" w:space="0"/>
              <w:right w:val="single" w:color="000000" w:sz="8" w:space="0"/>
            </w:tcBorders>
            <w:vAlign w:val="center"/>
          </w:tcPr>
          <w:p w14:paraId="41D5981F">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1637C35">
            <w:pPr>
              <w:widowControl/>
              <w:jc w:val="left"/>
              <w:rPr>
                <w:rFonts w:hint="eastAsia" w:ascii="宋体" w:hAnsi="宋体" w:cs="宋体"/>
                <w:kern w:val="0"/>
                <w:sz w:val="20"/>
                <w:szCs w:val="20"/>
              </w:rPr>
            </w:pPr>
            <w:r>
              <w:rPr>
                <w:rFonts w:hint="eastAsia" w:ascii="宋体" w:hAnsi="宋体" w:cs="宋体"/>
                <w:kern w:val="0"/>
                <w:sz w:val="20"/>
                <w:szCs w:val="20"/>
              </w:rPr>
              <w:t>《小便器用水效率限定值及用水效率等级》（GB28377）</w:t>
            </w:r>
          </w:p>
        </w:tc>
      </w:tr>
      <w:tr w14:paraId="52268731">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6D59D142">
            <w:pPr>
              <w:widowControl/>
              <w:jc w:val="center"/>
              <w:rPr>
                <w:rFonts w:hint="eastAsia" w:ascii="宋体" w:hAnsi="宋体" w:cs="宋体"/>
                <w:kern w:val="0"/>
                <w:sz w:val="20"/>
                <w:szCs w:val="20"/>
              </w:rPr>
            </w:pPr>
            <w:r>
              <w:rPr>
                <w:rFonts w:hint="eastAsia" w:ascii="宋体" w:hAnsi="宋体" w:cs="宋体"/>
                <w:kern w:val="0"/>
                <w:sz w:val="20"/>
                <w:szCs w:val="20"/>
              </w:rPr>
              <w:t>16</w:t>
            </w:r>
          </w:p>
        </w:tc>
        <w:tc>
          <w:tcPr>
            <w:tcW w:w="1116" w:type="dxa"/>
            <w:tcBorders>
              <w:top w:val="nil"/>
              <w:left w:val="nil"/>
              <w:bottom w:val="single" w:color="000000" w:sz="8" w:space="0"/>
              <w:right w:val="single" w:color="000000" w:sz="8" w:space="0"/>
            </w:tcBorders>
            <w:vAlign w:val="center"/>
          </w:tcPr>
          <w:p w14:paraId="2FC6802D">
            <w:pPr>
              <w:widowControl/>
              <w:jc w:val="center"/>
              <w:rPr>
                <w:rFonts w:hint="eastAsia" w:ascii="宋体" w:hAnsi="宋体" w:cs="宋体"/>
                <w:kern w:val="0"/>
                <w:sz w:val="20"/>
                <w:szCs w:val="20"/>
              </w:rPr>
            </w:pPr>
            <w:r>
              <w:rPr>
                <w:rFonts w:hint="eastAsia" w:ascii="宋体" w:hAnsi="宋体" w:cs="宋体"/>
                <w:kern w:val="0"/>
                <w:sz w:val="20"/>
                <w:szCs w:val="20"/>
              </w:rPr>
              <w:t>★A060806水嘴</w:t>
            </w:r>
          </w:p>
        </w:tc>
        <w:tc>
          <w:tcPr>
            <w:tcW w:w="1516" w:type="dxa"/>
            <w:tcBorders>
              <w:top w:val="nil"/>
              <w:left w:val="nil"/>
              <w:bottom w:val="single" w:color="000000" w:sz="8" w:space="0"/>
              <w:right w:val="single" w:color="000000" w:sz="8" w:space="0"/>
            </w:tcBorders>
            <w:vAlign w:val="center"/>
          </w:tcPr>
          <w:p w14:paraId="5D72FADF">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57BD10B3">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3CBE14F">
            <w:pPr>
              <w:widowControl/>
              <w:jc w:val="left"/>
              <w:rPr>
                <w:rFonts w:hint="eastAsia" w:ascii="宋体" w:hAnsi="宋体" w:cs="宋体"/>
                <w:kern w:val="0"/>
                <w:sz w:val="20"/>
                <w:szCs w:val="20"/>
              </w:rPr>
            </w:pPr>
            <w:r>
              <w:rPr>
                <w:rFonts w:hint="eastAsia" w:ascii="宋体" w:hAnsi="宋体" w:cs="宋体"/>
                <w:kern w:val="0"/>
                <w:sz w:val="20"/>
                <w:szCs w:val="20"/>
              </w:rPr>
              <w:t>《水嘴用水效率限定值及用水效率等级》（GB 25501）</w:t>
            </w:r>
          </w:p>
        </w:tc>
      </w:tr>
      <w:tr w14:paraId="7CD5E8A0">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5BC21363">
            <w:pPr>
              <w:widowControl/>
              <w:jc w:val="center"/>
              <w:rPr>
                <w:rFonts w:hint="eastAsia" w:ascii="宋体" w:hAnsi="宋体" w:cs="宋体"/>
                <w:kern w:val="0"/>
                <w:sz w:val="20"/>
                <w:szCs w:val="20"/>
              </w:rPr>
            </w:pPr>
            <w:r>
              <w:rPr>
                <w:rFonts w:hint="eastAsia" w:ascii="宋体" w:hAnsi="宋体" w:cs="宋体"/>
                <w:kern w:val="0"/>
                <w:sz w:val="20"/>
                <w:szCs w:val="20"/>
              </w:rPr>
              <w:t>17</w:t>
            </w:r>
          </w:p>
        </w:tc>
        <w:tc>
          <w:tcPr>
            <w:tcW w:w="1116" w:type="dxa"/>
            <w:tcBorders>
              <w:top w:val="nil"/>
              <w:left w:val="nil"/>
              <w:bottom w:val="single" w:color="000000" w:sz="8" w:space="0"/>
              <w:right w:val="single" w:color="000000" w:sz="8" w:space="0"/>
            </w:tcBorders>
            <w:vAlign w:val="center"/>
          </w:tcPr>
          <w:p w14:paraId="3447855F">
            <w:pPr>
              <w:widowControl/>
              <w:jc w:val="center"/>
              <w:rPr>
                <w:rFonts w:hint="eastAsia" w:ascii="宋体" w:hAnsi="宋体" w:cs="宋体"/>
                <w:kern w:val="0"/>
                <w:sz w:val="20"/>
                <w:szCs w:val="20"/>
              </w:rPr>
            </w:pPr>
            <w:r>
              <w:rPr>
                <w:rFonts w:hint="eastAsia" w:ascii="宋体" w:hAnsi="宋体" w:cs="宋体"/>
                <w:kern w:val="0"/>
                <w:sz w:val="20"/>
                <w:szCs w:val="20"/>
              </w:rPr>
              <w:t>A060807便器冲洗阀</w:t>
            </w:r>
          </w:p>
        </w:tc>
        <w:tc>
          <w:tcPr>
            <w:tcW w:w="1516" w:type="dxa"/>
            <w:tcBorders>
              <w:top w:val="nil"/>
              <w:left w:val="nil"/>
              <w:bottom w:val="single" w:color="000000" w:sz="8" w:space="0"/>
              <w:right w:val="single" w:color="000000" w:sz="8" w:space="0"/>
            </w:tcBorders>
            <w:vAlign w:val="center"/>
          </w:tcPr>
          <w:p w14:paraId="78323E9B">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027F2C7F">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CF082E7">
            <w:pPr>
              <w:widowControl/>
              <w:jc w:val="left"/>
              <w:rPr>
                <w:rFonts w:hint="eastAsia" w:ascii="宋体" w:hAnsi="宋体" w:cs="宋体"/>
                <w:kern w:val="0"/>
                <w:sz w:val="20"/>
                <w:szCs w:val="20"/>
              </w:rPr>
            </w:pPr>
            <w:r>
              <w:rPr>
                <w:rFonts w:hint="eastAsia" w:ascii="宋体" w:hAnsi="宋体" w:cs="宋体"/>
                <w:kern w:val="0"/>
                <w:sz w:val="20"/>
                <w:szCs w:val="20"/>
              </w:rPr>
              <w:t>《便器冲洗阀用水效率限定值及用水效率等级》（GB28379）</w:t>
            </w:r>
          </w:p>
        </w:tc>
      </w:tr>
      <w:tr w14:paraId="5DDF7D5B">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2589A3F0">
            <w:pPr>
              <w:widowControl/>
              <w:jc w:val="center"/>
              <w:rPr>
                <w:rFonts w:hint="eastAsia" w:ascii="宋体" w:hAnsi="宋体" w:cs="宋体"/>
                <w:kern w:val="0"/>
                <w:sz w:val="20"/>
                <w:szCs w:val="20"/>
              </w:rPr>
            </w:pPr>
            <w:r>
              <w:rPr>
                <w:rFonts w:hint="eastAsia" w:ascii="宋体" w:hAnsi="宋体" w:cs="宋体"/>
                <w:kern w:val="0"/>
                <w:sz w:val="20"/>
                <w:szCs w:val="20"/>
              </w:rPr>
              <w:t>18</w:t>
            </w:r>
          </w:p>
        </w:tc>
        <w:tc>
          <w:tcPr>
            <w:tcW w:w="1116" w:type="dxa"/>
            <w:tcBorders>
              <w:top w:val="nil"/>
              <w:left w:val="nil"/>
              <w:bottom w:val="single" w:color="000000" w:sz="8" w:space="0"/>
              <w:right w:val="single" w:color="000000" w:sz="8" w:space="0"/>
            </w:tcBorders>
            <w:vAlign w:val="center"/>
          </w:tcPr>
          <w:p w14:paraId="3E5DFA74">
            <w:pPr>
              <w:widowControl/>
              <w:jc w:val="center"/>
              <w:rPr>
                <w:rFonts w:hint="eastAsia" w:ascii="宋体" w:hAnsi="宋体" w:cs="宋体"/>
                <w:kern w:val="0"/>
                <w:sz w:val="20"/>
                <w:szCs w:val="20"/>
              </w:rPr>
            </w:pPr>
            <w:r>
              <w:rPr>
                <w:rFonts w:hint="eastAsia" w:ascii="宋体" w:hAnsi="宋体" w:cs="宋体"/>
                <w:kern w:val="0"/>
                <w:sz w:val="20"/>
                <w:szCs w:val="20"/>
              </w:rPr>
              <w:t>A060810淋浴器</w:t>
            </w:r>
          </w:p>
        </w:tc>
        <w:tc>
          <w:tcPr>
            <w:tcW w:w="1516" w:type="dxa"/>
            <w:tcBorders>
              <w:top w:val="nil"/>
              <w:left w:val="nil"/>
              <w:bottom w:val="single" w:color="000000" w:sz="8" w:space="0"/>
              <w:right w:val="single" w:color="000000" w:sz="8" w:space="0"/>
            </w:tcBorders>
            <w:vAlign w:val="center"/>
          </w:tcPr>
          <w:p w14:paraId="32C58C77">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068A6BCB">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A09E28A">
            <w:pPr>
              <w:widowControl/>
              <w:jc w:val="left"/>
              <w:rPr>
                <w:rFonts w:hint="eastAsia" w:ascii="宋体" w:hAnsi="宋体" w:cs="宋体"/>
                <w:kern w:val="0"/>
                <w:sz w:val="20"/>
                <w:szCs w:val="20"/>
              </w:rPr>
            </w:pPr>
            <w:r>
              <w:rPr>
                <w:rFonts w:hint="eastAsia" w:ascii="宋体" w:hAnsi="宋体" w:cs="宋体"/>
                <w:kern w:val="0"/>
                <w:sz w:val="20"/>
                <w:szCs w:val="20"/>
              </w:rPr>
              <w:t>《淋浴器用水效率限定值及用水效率等级》（GB28378）</w:t>
            </w:r>
          </w:p>
        </w:tc>
      </w:tr>
    </w:tbl>
    <w:p w14:paraId="59269911">
      <w:pPr>
        <w:pStyle w:val="14"/>
        <w:spacing w:line="360" w:lineRule="auto"/>
        <w:rPr>
          <w:rFonts w:hint="eastAsia"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14:paraId="05FFC6F7">
      <w:pPr>
        <w:pStyle w:val="19"/>
        <w:jc w:val="left"/>
        <w:rPr>
          <w:rFonts w:hint="eastAsia" w:ascii="Arial Unicode MS" w:hAnsi="Arial Unicode MS" w:eastAsia="Arial Unicode MS" w:cs="Arial Unicode MS"/>
          <w:sz w:val="32"/>
          <w:szCs w:val="32"/>
        </w:rPr>
      </w:pPr>
      <w:r>
        <w:rPr>
          <w:rFonts w:hint="eastAsia" w:hAnsi="宋体"/>
        </w:rPr>
        <w:t xml:space="preserve">    </w:t>
      </w:r>
      <w:r>
        <w:rPr>
          <w:rFonts w:hint="eastAsia"/>
        </w:rPr>
        <w:t>2.以</w:t>
      </w:r>
      <w:r>
        <w:t>“</w:t>
      </w:r>
      <w:r>
        <w:rPr>
          <w:rFonts w:hint="eastAsia"/>
        </w:rPr>
        <w:t>★</w:t>
      </w:r>
      <w:r>
        <w:t>”</w:t>
      </w:r>
      <w:r>
        <w:rPr>
          <w:rFonts w:hint="eastAsia"/>
        </w:rPr>
        <w:t>标注的为政府强制采购产品。</w:t>
      </w:r>
      <w:r>
        <w:rPr>
          <w:rFonts w:hint="eastAsia"/>
        </w:rPr>
        <w:br w:type="page"/>
      </w: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2</w:t>
      </w:r>
      <w:r>
        <w:rPr>
          <w:rFonts w:hint="eastAsia" w:ascii="微软雅黑" w:hAnsi="微软雅黑" w:eastAsia="微软雅黑" w:cs="微软雅黑"/>
          <w:sz w:val="32"/>
          <w:szCs w:val="32"/>
        </w:rPr>
        <w:t>：</w:t>
      </w:r>
    </w:p>
    <w:p w14:paraId="126F9333">
      <w:pPr>
        <w:spacing w:line="528" w:lineRule="exact"/>
        <w:ind w:left="1871"/>
        <w:rPr>
          <w:rFonts w:hint="eastAsia"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33"/>
        <w:tblW w:w="9497" w:type="dxa"/>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1E509727">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08BDB825">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行业名称</w:t>
            </w:r>
          </w:p>
        </w:tc>
        <w:tc>
          <w:tcPr>
            <w:tcW w:w="1984" w:type="dxa"/>
            <w:tcBorders>
              <w:top w:val="single" w:color="auto" w:sz="4" w:space="0"/>
              <w:left w:val="nil"/>
              <w:bottom w:val="single" w:color="auto" w:sz="4" w:space="0"/>
              <w:right w:val="single" w:color="auto" w:sz="4" w:space="0"/>
            </w:tcBorders>
            <w:vAlign w:val="center"/>
          </w:tcPr>
          <w:p w14:paraId="51A73D43">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vAlign w:val="center"/>
          </w:tcPr>
          <w:p w14:paraId="34E90788">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计量单位</w:t>
            </w:r>
          </w:p>
        </w:tc>
        <w:tc>
          <w:tcPr>
            <w:tcW w:w="1842" w:type="dxa"/>
            <w:tcBorders>
              <w:top w:val="single" w:color="auto" w:sz="4" w:space="0"/>
              <w:left w:val="nil"/>
              <w:bottom w:val="single" w:color="auto" w:sz="4" w:space="0"/>
              <w:right w:val="single" w:color="auto" w:sz="4" w:space="0"/>
            </w:tcBorders>
            <w:vAlign w:val="center"/>
          </w:tcPr>
          <w:p w14:paraId="182A2753">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中型</w:t>
            </w:r>
          </w:p>
        </w:tc>
        <w:tc>
          <w:tcPr>
            <w:tcW w:w="1701" w:type="dxa"/>
            <w:tcBorders>
              <w:top w:val="single" w:color="auto" w:sz="4" w:space="0"/>
              <w:left w:val="nil"/>
              <w:bottom w:val="single" w:color="auto" w:sz="4" w:space="0"/>
              <w:right w:val="single" w:color="auto" w:sz="4" w:space="0"/>
            </w:tcBorders>
            <w:vAlign w:val="center"/>
          </w:tcPr>
          <w:p w14:paraId="3B6A5956">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小型</w:t>
            </w:r>
          </w:p>
        </w:tc>
        <w:tc>
          <w:tcPr>
            <w:tcW w:w="1134" w:type="dxa"/>
            <w:tcBorders>
              <w:top w:val="single" w:color="auto" w:sz="4" w:space="0"/>
              <w:left w:val="nil"/>
              <w:bottom w:val="single" w:color="auto" w:sz="4" w:space="0"/>
              <w:right w:val="single" w:color="auto" w:sz="4" w:space="0"/>
            </w:tcBorders>
            <w:vAlign w:val="center"/>
          </w:tcPr>
          <w:p w14:paraId="365AE182">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微型</w:t>
            </w:r>
          </w:p>
        </w:tc>
      </w:tr>
      <w:tr w14:paraId="464F87C0">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2B14931D">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4" w:type="dxa"/>
            <w:tcBorders>
              <w:top w:val="nil"/>
              <w:left w:val="nil"/>
              <w:bottom w:val="single" w:color="auto" w:sz="4" w:space="0"/>
              <w:right w:val="single" w:color="auto" w:sz="4" w:space="0"/>
            </w:tcBorders>
            <w:vAlign w:val="center"/>
          </w:tcPr>
          <w:p w14:paraId="32A0C95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5AD31E6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5DEF20B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vAlign w:val="center"/>
          </w:tcPr>
          <w:p w14:paraId="20492E9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4" w:type="dxa"/>
            <w:tcBorders>
              <w:top w:val="nil"/>
              <w:left w:val="nil"/>
              <w:bottom w:val="single" w:color="auto" w:sz="4" w:space="0"/>
              <w:right w:val="single" w:color="auto" w:sz="4" w:space="0"/>
            </w:tcBorders>
            <w:vAlign w:val="center"/>
          </w:tcPr>
          <w:p w14:paraId="51410C3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71EDA02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F2D305F">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4" w:type="dxa"/>
            <w:tcBorders>
              <w:top w:val="nil"/>
              <w:left w:val="nil"/>
              <w:bottom w:val="single" w:color="auto" w:sz="4" w:space="0"/>
              <w:right w:val="single" w:color="auto" w:sz="4" w:space="0"/>
            </w:tcBorders>
            <w:vAlign w:val="center"/>
          </w:tcPr>
          <w:p w14:paraId="2AA66FE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0232784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6C3ADAC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vAlign w:val="center"/>
          </w:tcPr>
          <w:p w14:paraId="7F90462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vAlign w:val="center"/>
          </w:tcPr>
          <w:p w14:paraId="159A014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51178EB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DB849D5">
            <w:pPr>
              <w:widowControl/>
              <w:jc w:val="left"/>
              <w:rPr>
                <w:rFonts w:hint="eastAsia"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46318B5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310ED4B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5E53D92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1" w:type="dxa"/>
            <w:tcBorders>
              <w:top w:val="nil"/>
              <w:left w:val="nil"/>
              <w:bottom w:val="single" w:color="auto" w:sz="4" w:space="0"/>
              <w:right w:val="single" w:color="auto" w:sz="4" w:space="0"/>
            </w:tcBorders>
            <w:vAlign w:val="center"/>
          </w:tcPr>
          <w:p w14:paraId="2578A79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4" w:type="dxa"/>
            <w:tcBorders>
              <w:top w:val="nil"/>
              <w:left w:val="nil"/>
              <w:bottom w:val="single" w:color="auto" w:sz="4" w:space="0"/>
              <w:right w:val="single" w:color="auto" w:sz="4" w:space="0"/>
            </w:tcBorders>
            <w:vAlign w:val="center"/>
          </w:tcPr>
          <w:p w14:paraId="2E25DAB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15CA584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83FF75C">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4" w:type="dxa"/>
            <w:tcBorders>
              <w:top w:val="nil"/>
              <w:left w:val="nil"/>
              <w:bottom w:val="single" w:color="auto" w:sz="4" w:space="0"/>
              <w:right w:val="single" w:color="auto" w:sz="4" w:space="0"/>
            </w:tcBorders>
            <w:vAlign w:val="center"/>
          </w:tcPr>
          <w:p w14:paraId="408EB03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1095F25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12AAB88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1" w:type="dxa"/>
            <w:tcBorders>
              <w:top w:val="nil"/>
              <w:left w:val="nil"/>
              <w:bottom w:val="single" w:color="auto" w:sz="4" w:space="0"/>
              <w:right w:val="single" w:color="auto" w:sz="4" w:space="0"/>
            </w:tcBorders>
            <w:vAlign w:val="center"/>
          </w:tcPr>
          <w:p w14:paraId="798B984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4" w:type="dxa"/>
            <w:tcBorders>
              <w:top w:val="nil"/>
              <w:left w:val="nil"/>
              <w:bottom w:val="single" w:color="auto" w:sz="4" w:space="0"/>
              <w:right w:val="single" w:color="auto" w:sz="4" w:space="0"/>
            </w:tcBorders>
            <w:vAlign w:val="center"/>
          </w:tcPr>
          <w:p w14:paraId="0D8420E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637BA07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EEA8F38">
            <w:pPr>
              <w:widowControl/>
              <w:jc w:val="left"/>
              <w:rPr>
                <w:rFonts w:hint="eastAsia"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2292D62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vAlign w:val="center"/>
          </w:tcPr>
          <w:p w14:paraId="1A3B620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42B6010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1" w:type="dxa"/>
            <w:tcBorders>
              <w:top w:val="nil"/>
              <w:left w:val="nil"/>
              <w:bottom w:val="single" w:color="auto" w:sz="4" w:space="0"/>
              <w:right w:val="single" w:color="auto" w:sz="4" w:space="0"/>
            </w:tcBorders>
            <w:vAlign w:val="center"/>
          </w:tcPr>
          <w:p w14:paraId="0DB64A8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4" w:type="dxa"/>
            <w:tcBorders>
              <w:top w:val="nil"/>
              <w:left w:val="nil"/>
              <w:bottom w:val="single" w:color="auto" w:sz="4" w:space="0"/>
              <w:right w:val="single" w:color="auto" w:sz="4" w:space="0"/>
            </w:tcBorders>
            <w:vAlign w:val="center"/>
          </w:tcPr>
          <w:p w14:paraId="2AC00F8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00B8184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BE9755E">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4" w:type="dxa"/>
            <w:tcBorders>
              <w:top w:val="nil"/>
              <w:left w:val="nil"/>
              <w:bottom w:val="single" w:color="auto" w:sz="4" w:space="0"/>
              <w:right w:val="single" w:color="auto" w:sz="4" w:space="0"/>
            </w:tcBorders>
            <w:vAlign w:val="center"/>
          </w:tcPr>
          <w:p w14:paraId="28BFBD0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52A3CE1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62B4743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01" w:type="dxa"/>
            <w:tcBorders>
              <w:top w:val="nil"/>
              <w:left w:val="nil"/>
              <w:bottom w:val="single" w:color="auto" w:sz="4" w:space="0"/>
              <w:right w:val="single" w:color="auto" w:sz="4" w:space="0"/>
            </w:tcBorders>
            <w:vAlign w:val="center"/>
          </w:tcPr>
          <w:p w14:paraId="2438FDC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34" w:type="dxa"/>
            <w:tcBorders>
              <w:top w:val="nil"/>
              <w:left w:val="nil"/>
              <w:bottom w:val="single" w:color="auto" w:sz="4" w:space="0"/>
              <w:right w:val="single" w:color="auto" w:sz="4" w:space="0"/>
            </w:tcBorders>
            <w:vAlign w:val="center"/>
          </w:tcPr>
          <w:p w14:paraId="2644460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665FDBB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FE34623">
            <w:pPr>
              <w:widowControl/>
              <w:jc w:val="left"/>
              <w:rPr>
                <w:rFonts w:hint="eastAsia"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2A63BDD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423D02B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0ABA6E4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1" w:type="dxa"/>
            <w:tcBorders>
              <w:top w:val="nil"/>
              <w:left w:val="nil"/>
              <w:bottom w:val="single" w:color="auto" w:sz="4" w:space="0"/>
              <w:right w:val="single" w:color="auto" w:sz="4" w:space="0"/>
            </w:tcBorders>
            <w:vAlign w:val="center"/>
          </w:tcPr>
          <w:p w14:paraId="5467DED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4" w:type="dxa"/>
            <w:tcBorders>
              <w:top w:val="nil"/>
              <w:left w:val="nil"/>
              <w:bottom w:val="single" w:color="auto" w:sz="4" w:space="0"/>
              <w:right w:val="single" w:color="auto" w:sz="4" w:space="0"/>
            </w:tcBorders>
            <w:vAlign w:val="center"/>
          </w:tcPr>
          <w:p w14:paraId="2C0D685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029A850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9EF2E8B">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4" w:type="dxa"/>
            <w:tcBorders>
              <w:top w:val="nil"/>
              <w:left w:val="nil"/>
              <w:bottom w:val="single" w:color="auto" w:sz="4" w:space="0"/>
              <w:right w:val="single" w:color="auto" w:sz="4" w:space="0"/>
            </w:tcBorders>
            <w:vAlign w:val="center"/>
          </w:tcPr>
          <w:p w14:paraId="27CCEEF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41AAFE7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478D25B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01" w:type="dxa"/>
            <w:tcBorders>
              <w:top w:val="nil"/>
              <w:left w:val="nil"/>
              <w:bottom w:val="single" w:color="auto" w:sz="4" w:space="0"/>
              <w:right w:val="single" w:color="auto" w:sz="4" w:space="0"/>
            </w:tcBorders>
            <w:vAlign w:val="center"/>
          </w:tcPr>
          <w:p w14:paraId="496BFCB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34" w:type="dxa"/>
            <w:tcBorders>
              <w:top w:val="nil"/>
              <w:left w:val="nil"/>
              <w:bottom w:val="single" w:color="auto" w:sz="4" w:space="0"/>
              <w:right w:val="single" w:color="auto" w:sz="4" w:space="0"/>
            </w:tcBorders>
            <w:vAlign w:val="center"/>
          </w:tcPr>
          <w:p w14:paraId="7CAB4EE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1A202ED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CE87C17">
            <w:pPr>
              <w:widowControl/>
              <w:jc w:val="left"/>
              <w:rPr>
                <w:rFonts w:hint="eastAsia"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443C122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5EED159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1494558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vAlign w:val="center"/>
          </w:tcPr>
          <w:p w14:paraId="430E34B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4" w:type="dxa"/>
            <w:tcBorders>
              <w:top w:val="nil"/>
              <w:left w:val="nil"/>
              <w:bottom w:val="single" w:color="auto" w:sz="4" w:space="0"/>
              <w:right w:val="single" w:color="auto" w:sz="4" w:space="0"/>
            </w:tcBorders>
            <w:vAlign w:val="center"/>
          </w:tcPr>
          <w:p w14:paraId="70DBCFC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C6FCE6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E9752F8">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4" w:type="dxa"/>
            <w:tcBorders>
              <w:top w:val="nil"/>
              <w:left w:val="nil"/>
              <w:bottom w:val="single" w:color="auto" w:sz="4" w:space="0"/>
              <w:right w:val="single" w:color="auto" w:sz="4" w:space="0"/>
            </w:tcBorders>
            <w:vAlign w:val="center"/>
          </w:tcPr>
          <w:p w14:paraId="04A81E6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198F965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432DA8D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vAlign w:val="center"/>
          </w:tcPr>
          <w:p w14:paraId="4EDCA6B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vAlign w:val="center"/>
          </w:tcPr>
          <w:p w14:paraId="3E791C5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30367F1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B221131">
            <w:pPr>
              <w:widowControl/>
              <w:jc w:val="left"/>
              <w:rPr>
                <w:rFonts w:hint="eastAsia"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11D2235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376C4E1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32A0D62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1" w:type="dxa"/>
            <w:tcBorders>
              <w:top w:val="nil"/>
              <w:left w:val="nil"/>
              <w:bottom w:val="single" w:color="auto" w:sz="4" w:space="0"/>
              <w:right w:val="single" w:color="auto" w:sz="4" w:space="0"/>
            </w:tcBorders>
            <w:vAlign w:val="center"/>
          </w:tcPr>
          <w:p w14:paraId="1989B38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4" w:type="dxa"/>
            <w:tcBorders>
              <w:top w:val="nil"/>
              <w:left w:val="nil"/>
              <w:bottom w:val="single" w:color="auto" w:sz="4" w:space="0"/>
              <w:right w:val="single" w:color="auto" w:sz="4" w:space="0"/>
            </w:tcBorders>
            <w:vAlign w:val="center"/>
          </w:tcPr>
          <w:p w14:paraId="60D2123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204F2AA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07D703C">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4" w:type="dxa"/>
            <w:tcBorders>
              <w:top w:val="nil"/>
              <w:left w:val="nil"/>
              <w:bottom w:val="single" w:color="auto" w:sz="4" w:space="0"/>
              <w:right w:val="single" w:color="auto" w:sz="4" w:space="0"/>
            </w:tcBorders>
            <w:vAlign w:val="center"/>
          </w:tcPr>
          <w:p w14:paraId="1F4CBD8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1F73A4A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60AEDAB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01" w:type="dxa"/>
            <w:tcBorders>
              <w:top w:val="nil"/>
              <w:left w:val="nil"/>
              <w:bottom w:val="single" w:color="auto" w:sz="4" w:space="0"/>
              <w:right w:val="single" w:color="auto" w:sz="4" w:space="0"/>
            </w:tcBorders>
            <w:vAlign w:val="center"/>
          </w:tcPr>
          <w:p w14:paraId="10F5F58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34" w:type="dxa"/>
            <w:tcBorders>
              <w:top w:val="nil"/>
              <w:left w:val="nil"/>
              <w:bottom w:val="single" w:color="auto" w:sz="4" w:space="0"/>
              <w:right w:val="single" w:color="auto" w:sz="4" w:space="0"/>
            </w:tcBorders>
            <w:vAlign w:val="center"/>
          </w:tcPr>
          <w:p w14:paraId="42732DB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10416CC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72D0249">
            <w:pPr>
              <w:widowControl/>
              <w:jc w:val="left"/>
              <w:rPr>
                <w:rFonts w:hint="eastAsia"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68AA0DA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529C2B1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29D424A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1" w:type="dxa"/>
            <w:tcBorders>
              <w:top w:val="nil"/>
              <w:left w:val="nil"/>
              <w:bottom w:val="single" w:color="auto" w:sz="4" w:space="0"/>
              <w:right w:val="single" w:color="auto" w:sz="4" w:space="0"/>
            </w:tcBorders>
            <w:vAlign w:val="center"/>
          </w:tcPr>
          <w:p w14:paraId="01E3237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vAlign w:val="center"/>
          </w:tcPr>
          <w:p w14:paraId="50CC94E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7393D4C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03A2DCA">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4" w:type="dxa"/>
            <w:tcBorders>
              <w:top w:val="nil"/>
              <w:left w:val="nil"/>
              <w:bottom w:val="single" w:color="auto" w:sz="4" w:space="0"/>
              <w:right w:val="single" w:color="auto" w:sz="4" w:space="0"/>
            </w:tcBorders>
            <w:vAlign w:val="center"/>
          </w:tcPr>
          <w:p w14:paraId="6832FED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4CDD122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0E7C04F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vAlign w:val="center"/>
          </w:tcPr>
          <w:p w14:paraId="080A4AA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vAlign w:val="center"/>
          </w:tcPr>
          <w:p w14:paraId="76FD9D7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5645A09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257A5FC">
            <w:pPr>
              <w:widowControl/>
              <w:jc w:val="left"/>
              <w:rPr>
                <w:rFonts w:hint="eastAsia"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2DFFD11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5ECF016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7F7D2C8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1" w:type="dxa"/>
            <w:tcBorders>
              <w:top w:val="nil"/>
              <w:left w:val="nil"/>
              <w:bottom w:val="single" w:color="auto" w:sz="4" w:space="0"/>
              <w:right w:val="single" w:color="auto" w:sz="4" w:space="0"/>
            </w:tcBorders>
            <w:vAlign w:val="center"/>
          </w:tcPr>
          <w:p w14:paraId="437F227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vAlign w:val="center"/>
          </w:tcPr>
          <w:p w14:paraId="33D756A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1A3F5C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4584623">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4" w:type="dxa"/>
            <w:tcBorders>
              <w:top w:val="nil"/>
              <w:left w:val="nil"/>
              <w:bottom w:val="single" w:color="auto" w:sz="4" w:space="0"/>
              <w:right w:val="single" w:color="auto" w:sz="4" w:space="0"/>
            </w:tcBorders>
            <w:vAlign w:val="center"/>
          </w:tcPr>
          <w:p w14:paraId="2F44259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7D57843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2F93EC8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vAlign w:val="center"/>
          </w:tcPr>
          <w:p w14:paraId="5E98E93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14:paraId="1BA06FA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6575989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23A3564">
            <w:pPr>
              <w:widowControl/>
              <w:jc w:val="left"/>
              <w:rPr>
                <w:rFonts w:hint="eastAsia"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2D28097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0FB6B66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26699AB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vAlign w:val="center"/>
          </w:tcPr>
          <w:p w14:paraId="785C7CA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vAlign w:val="center"/>
          </w:tcPr>
          <w:p w14:paraId="69716FE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35CE16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E78A0B2">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4" w:type="dxa"/>
            <w:tcBorders>
              <w:top w:val="nil"/>
              <w:left w:val="nil"/>
              <w:bottom w:val="single" w:color="auto" w:sz="4" w:space="0"/>
              <w:right w:val="single" w:color="auto" w:sz="4" w:space="0"/>
            </w:tcBorders>
            <w:vAlign w:val="center"/>
          </w:tcPr>
          <w:p w14:paraId="1D5C470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1FA307B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7B75D2D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vAlign w:val="center"/>
          </w:tcPr>
          <w:p w14:paraId="2256A01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14:paraId="05A0690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2523178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B87E164">
            <w:pPr>
              <w:widowControl/>
              <w:jc w:val="left"/>
              <w:rPr>
                <w:rFonts w:hint="eastAsia"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02870E2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6DBF8CE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4E09F5B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vAlign w:val="center"/>
          </w:tcPr>
          <w:p w14:paraId="0B81919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vAlign w:val="center"/>
          </w:tcPr>
          <w:p w14:paraId="2E3A853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BB9028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CA88E77">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4" w:type="dxa"/>
            <w:tcBorders>
              <w:top w:val="nil"/>
              <w:left w:val="nil"/>
              <w:bottom w:val="single" w:color="auto" w:sz="4" w:space="0"/>
              <w:right w:val="single" w:color="auto" w:sz="4" w:space="0"/>
            </w:tcBorders>
            <w:vAlign w:val="center"/>
          </w:tcPr>
          <w:p w14:paraId="39838C4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188EDFF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72FBAA2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01" w:type="dxa"/>
            <w:tcBorders>
              <w:top w:val="nil"/>
              <w:left w:val="nil"/>
              <w:bottom w:val="single" w:color="auto" w:sz="4" w:space="0"/>
              <w:right w:val="single" w:color="auto" w:sz="4" w:space="0"/>
            </w:tcBorders>
            <w:vAlign w:val="center"/>
          </w:tcPr>
          <w:p w14:paraId="0F93347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14:paraId="54DD0C8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4B18383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AC2FF77">
            <w:pPr>
              <w:widowControl/>
              <w:jc w:val="left"/>
              <w:rPr>
                <w:rFonts w:hint="eastAsia"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6461BBA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07A9554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007C9F6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1" w:type="dxa"/>
            <w:tcBorders>
              <w:top w:val="nil"/>
              <w:left w:val="nil"/>
              <w:bottom w:val="single" w:color="auto" w:sz="4" w:space="0"/>
              <w:right w:val="single" w:color="auto" w:sz="4" w:space="0"/>
            </w:tcBorders>
            <w:vAlign w:val="center"/>
          </w:tcPr>
          <w:p w14:paraId="46FA89C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vAlign w:val="center"/>
          </w:tcPr>
          <w:p w14:paraId="45D5878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74A7D64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E1C37C1">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4" w:type="dxa"/>
            <w:tcBorders>
              <w:top w:val="nil"/>
              <w:left w:val="nil"/>
              <w:bottom w:val="single" w:color="auto" w:sz="4" w:space="0"/>
              <w:right w:val="single" w:color="auto" w:sz="4" w:space="0"/>
            </w:tcBorders>
            <w:vAlign w:val="center"/>
          </w:tcPr>
          <w:p w14:paraId="7ED6186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67B8EFA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6E36721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vAlign w:val="center"/>
          </w:tcPr>
          <w:p w14:paraId="48A3C58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14:paraId="33494B5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6E3037E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2F65C60">
            <w:pPr>
              <w:widowControl/>
              <w:jc w:val="left"/>
              <w:rPr>
                <w:rFonts w:hint="eastAsia"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6F987E9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7F98317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4388BEE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1" w:type="dxa"/>
            <w:tcBorders>
              <w:top w:val="nil"/>
              <w:left w:val="nil"/>
              <w:bottom w:val="single" w:color="auto" w:sz="4" w:space="0"/>
              <w:right w:val="single" w:color="auto" w:sz="4" w:space="0"/>
            </w:tcBorders>
            <w:vAlign w:val="center"/>
          </w:tcPr>
          <w:p w14:paraId="6946FBE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4" w:type="dxa"/>
            <w:tcBorders>
              <w:top w:val="nil"/>
              <w:left w:val="nil"/>
              <w:bottom w:val="single" w:color="auto" w:sz="4" w:space="0"/>
              <w:right w:val="single" w:color="auto" w:sz="4" w:space="0"/>
            </w:tcBorders>
            <w:vAlign w:val="center"/>
          </w:tcPr>
          <w:p w14:paraId="1FE511D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41B8B44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38818F5">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4" w:type="dxa"/>
            <w:tcBorders>
              <w:top w:val="nil"/>
              <w:left w:val="nil"/>
              <w:bottom w:val="single" w:color="auto" w:sz="4" w:space="0"/>
              <w:right w:val="single" w:color="auto" w:sz="4" w:space="0"/>
            </w:tcBorders>
            <w:vAlign w:val="center"/>
          </w:tcPr>
          <w:p w14:paraId="2A6DD33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680B7D5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2EFAADC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1" w:type="dxa"/>
            <w:tcBorders>
              <w:top w:val="nil"/>
              <w:left w:val="nil"/>
              <w:bottom w:val="single" w:color="auto" w:sz="4" w:space="0"/>
              <w:right w:val="single" w:color="auto" w:sz="4" w:space="0"/>
            </w:tcBorders>
            <w:vAlign w:val="center"/>
          </w:tcPr>
          <w:p w14:paraId="3F4E656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34" w:type="dxa"/>
            <w:tcBorders>
              <w:top w:val="nil"/>
              <w:left w:val="nil"/>
              <w:bottom w:val="single" w:color="auto" w:sz="4" w:space="0"/>
              <w:right w:val="single" w:color="auto" w:sz="4" w:space="0"/>
            </w:tcBorders>
            <w:vAlign w:val="center"/>
          </w:tcPr>
          <w:p w14:paraId="740FB2D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3AF27EF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4FDC001">
            <w:pPr>
              <w:widowControl/>
              <w:jc w:val="left"/>
              <w:rPr>
                <w:rFonts w:hint="eastAsia"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3352751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vAlign w:val="center"/>
          </w:tcPr>
          <w:p w14:paraId="16F2D5E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7C78ACF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1" w:type="dxa"/>
            <w:tcBorders>
              <w:top w:val="nil"/>
              <w:left w:val="nil"/>
              <w:bottom w:val="single" w:color="auto" w:sz="4" w:space="0"/>
              <w:right w:val="single" w:color="auto" w:sz="4" w:space="0"/>
            </w:tcBorders>
            <w:vAlign w:val="center"/>
          </w:tcPr>
          <w:p w14:paraId="1AA367D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4" w:type="dxa"/>
            <w:tcBorders>
              <w:top w:val="nil"/>
              <w:left w:val="nil"/>
              <w:bottom w:val="single" w:color="auto" w:sz="4" w:space="0"/>
              <w:right w:val="single" w:color="auto" w:sz="4" w:space="0"/>
            </w:tcBorders>
            <w:vAlign w:val="center"/>
          </w:tcPr>
          <w:p w14:paraId="4135140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547B36F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871EE28">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4" w:type="dxa"/>
            <w:tcBorders>
              <w:top w:val="nil"/>
              <w:left w:val="nil"/>
              <w:bottom w:val="single" w:color="auto" w:sz="4" w:space="0"/>
              <w:right w:val="single" w:color="auto" w:sz="4" w:space="0"/>
            </w:tcBorders>
            <w:vAlign w:val="center"/>
          </w:tcPr>
          <w:p w14:paraId="2F2EC52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24CDD21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5C2DE22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vAlign w:val="center"/>
          </w:tcPr>
          <w:p w14:paraId="1192014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34" w:type="dxa"/>
            <w:tcBorders>
              <w:top w:val="nil"/>
              <w:left w:val="nil"/>
              <w:bottom w:val="single" w:color="auto" w:sz="4" w:space="0"/>
              <w:right w:val="single" w:color="auto" w:sz="4" w:space="0"/>
            </w:tcBorders>
            <w:vAlign w:val="center"/>
          </w:tcPr>
          <w:p w14:paraId="28A7FE3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21671BF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0E95DD4">
            <w:pPr>
              <w:widowControl/>
              <w:jc w:val="left"/>
              <w:rPr>
                <w:rFonts w:hint="eastAsia"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03E8D6F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3A2D6B4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14815E6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1" w:type="dxa"/>
            <w:tcBorders>
              <w:top w:val="nil"/>
              <w:left w:val="nil"/>
              <w:bottom w:val="single" w:color="auto" w:sz="4" w:space="0"/>
              <w:right w:val="single" w:color="auto" w:sz="4" w:space="0"/>
            </w:tcBorders>
            <w:vAlign w:val="center"/>
          </w:tcPr>
          <w:p w14:paraId="76E989C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4" w:type="dxa"/>
            <w:tcBorders>
              <w:top w:val="nil"/>
              <w:left w:val="nil"/>
              <w:bottom w:val="single" w:color="auto" w:sz="4" w:space="0"/>
              <w:right w:val="single" w:color="auto" w:sz="4" w:space="0"/>
            </w:tcBorders>
            <w:vAlign w:val="center"/>
          </w:tcPr>
          <w:p w14:paraId="68D7621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61809E3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A1AF141">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4" w:type="dxa"/>
            <w:tcBorders>
              <w:top w:val="nil"/>
              <w:left w:val="nil"/>
              <w:bottom w:val="single" w:color="auto" w:sz="4" w:space="0"/>
              <w:right w:val="single" w:color="auto" w:sz="4" w:space="0"/>
            </w:tcBorders>
            <w:vAlign w:val="center"/>
          </w:tcPr>
          <w:p w14:paraId="2D8BFA3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442B5E9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43748D6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vAlign w:val="center"/>
          </w:tcPr>
          <w:p w14:paraId="12ADF7D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14:paraId="0D563B7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1117E77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F575102">
            <w:pPr>
              <w:widowControl/>
              <w:jc w:val="left"/>
              <w:rPr>
                <w:rFonts w:hint="eastAsia"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vAlign w:val="center"/>
          </w:tcPr>
          <w:p w14:paraId="2200A22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vAlign w:val="center"/>
          </w:tcPr>
          <w:p w14:paraId="24ECF12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vAlign w:val="center"/>
          </w:tcPr>
          <w:p w14:paraId="3A03381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1" w:type="dxa"/>
            <w:tcBorders>
              <w:top w:val="nil"/>
              <w:left w:val="nil"/>
              <w:bottom w:val="single" w:color="auto" w:sz="4" w:space="0"/>
              <w:right w:val="single" w:color="auto" w:sz="4" w:space="0"/>
            </w:tcBorders>
            <w:vAlign w:val="center"/>
          </w:tcPr>
          <w:p w14:paraId="2215D68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4" w:type="dxa"/>
            <w:tcBorders>
              <w:top w:val="nil"/>
              <w:left w:val="nil"/>
              <w:bottom w:val="single" w:color="auto" w:sz="4" w:space="0"/>
              <w:right w:val="single" w:color="auto" w:sz="4" w:space="0"/>
            </w:tcBorders>
            <w:vAlign w:val="center"/>
          </w:tcPr>
          <w:p w14:paraId="4764BCA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641402F1">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3FFFAD22">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4" w:type="dxa"/>
            <w:tcBorders>
              <w:top w:val="nil"/>
              <w:left w:val="nil"/>
              <w:bottom w:val="single" w:color="auto" w:sz="4" w:space="0"/>
              <w:right w:val="single" w:color="auto" w:sz="4" w:space="0"/>
            </w:tcBorders>
            <w:vAlign w:val="center"/>
          </w:tcPr>
          <w:p w14:paraId="66EF2A7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6F68B5C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vAlign w:val="center"/>
          </w:tcPr>
          <w:p w14:paraId="6519DA4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vAlign w:val="center"/>
          </w:tcPr>
          <w:p w14:paraId="0AF45E0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14:paraId="06CCBF5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6179A741">
      <w:pPr>
        <w:spacing w:line="560" w:lineRule="exact"/>
        <w:ind w:firstLine="525" w:firstLineChars="250"/>
        <w:rPr>
          <w:rFonts w:hint="eastAsia"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2CACBD1B">
      <w:pPr>
        <w:widowControl/>
        <w:jc w:val="left"/>
        <w:rPr>
          <w:rFonts w:hint="eastAsia" w:ascii="宋体" w:hAnsi="宋体"/>
          <w:kern w:val="0"/>
          <w:sz w:val="20"/>
          <w:szCs w:val="21"/>
        </w:rPr>
        <w:sectPr>
          <w:footerReference r:id="rId4" w:type="default"/>
          <w:pgSz w:w="11906" w:h="16838"/>
          <w:pgMar w:top="1219" w:right="1219" w:bottom="1219" w:left="1219" w:header="720" w:footer="720" w:gutter="0"/>
          <w:pgNumType w:start="1"/>
          <w:cols w:space="720" w:num="1"/>
          <w:docGrid w:type="lines" w:linePitch="331" w:charSpace="0"/>
        </w:sectPr>
      </w:pPr>
    </w:p>
    <w:p w14:paraId="79354D95">
      <w:pPr>
        <w:pStyle w:val="2"/>
        <w:spacing w:line="360" w:lineRule="auto"/>
        <w:jc w:val="center"/>
      </w:pPr>
      <w:bookmarkStart w:id="6" w:name="_Toc112145253"/>
      <w:r>
        <w:rPr>
          <w:rFonts w:hint="eastAsia" w:ascii="Cambria" w:hAnsi="Cambria"/>
          <w:bCs w:val="0"/>
          <w:sz w:val="32"/>
          <w:szCs w:val="32"/>
        </w:rPr>
        <w:t>第三章</w:t>
      </w:r>
      <w:r>
        <w:rPr>
          <w:rFonts w:ascii="Cambria" w:hAnsi="Cambria"/>
          <w:bCs w:val="0"/>
          <w:sz w:val="32"/>
          <w:szCs w:val="32"/>
        </w:rPr>
        <w:t xml:space="preserve"> </w:t>
      </w:r>
      <w:r>
        <w:rPr>
          <w:rFonts w:hint="eastAsia" w:ascii="Cambria" w:hAnsi="Cambria"/>
          <w:bCs w:val="0"/>
          <w:sz w:val="32"/>
          <w:szCs w:val="32"/>
        </w:rPr>
        <w:t>供应商须知</w:t>
      </w:r>
      <w:bookmarkEnd w:id="6"/>
    </w:p>
    <w:p w14:paraId="37196981">
      <w:pPr>
        <w:pStyle w:val="3"/>
        <w:jc w:val="center"/>
        <w:rPr>
          <w:rFonts w:hint="eastAsia" w:ascii="宋体" w:hAnsi="宋体"/>
          <w:b w:val="0"/>
        </w:rPr>
      </w:pPr>
      <w:bookmarkStart w:id="7" w:name="_Toc112145254"/>
      <w:r>
        <w:rPr>
          <w:rFonts w:hint="eastAsia" w:ascii="宋体" w:hAnsi="宋体"/>
          <w:b w:val="0"/>
        </w:rPr>
        <w:t>第一节 供应商须知前附表</w:t>
      </w:r>
      <w:bookmarkEnd w:id="7"/>
    </w:p>
    <w:tbl>
      <w:tblPr>
        <w:tblStyle w:val="33"/>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5"/>
        <w:gridCol w:w="6850"/>
      </w:tblGrid>
      <w:tr w14:paraId="5CBC0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tcPr>
          <w:p w14:paraId="5390E7A7">
            <w:pPr>
              <w:spacing w:line="360" w:lineRule="auto"/>
              <w:jc w:val="center"/>
              <w:rPr>
                <w:rFonts w:hint="eastAsia" w:ascii="宋体" w:hAnsi="宋体" w:cs="宋体"/>
                <w:b/>
                <w:szCs w:val="21"/>
              </w:rPr>
            </w:pPr>
            <w:r>
              <w:rPr>
                <w:rFonts w:hint="eastAsia" w:ascii="宋体" w:hAnsi="宋体" w:cs="宋体"/>
                <w:b/>
                <w:szCs w:val="21"/>
              </w:rPr>
              <w:t>条款号</w:t>
            </w:r>
          </w:p>
        </w:tc>
        <w:tc>
          <w:tcPr>
            <w:tcW w:w="2785" w:type="dxa"/>
            <w:tcBorders>
              <w:top w:val="single" w:color="000000" w:sz="4" w:space="0"/>
              <w:left w:val="single" w:color="000000" w:sz="4" w:space="0"/>
              <w:bottom w:val="single" w:color="000000" w:sz="4" w:space="0"/>
              <w:right w:val="single" w:color="000000" w:sz="4" w:space="0"/>
            </w:tcBorders>
            <w:vAlign w:val="center"/>
          </w:tcPr>
          <w:p w14:paraId="7837701E">
            <w:pPr>
              <w:spacing w:line="360" w:lineRule="auto"/>
              <w:jc w:val="center"/>
              <w:rPr>
                <w:rFonts w:hint="eastAsia" w:ascii="宋体" w:hAnsi="宋体" w:cs="宋体"/>
                <w:b/>
                <w:szCs w:val="21"/>
              </w:rPr>
            </w:pPr>
            <w:r>
              <w:rPr>
                <w:rFonts w:hint="eastAsia" w:ascii="宋体" w:hAnsi="宋体" w:cs="宋体"/>
                <w:b/>
                <w:szCs w:val="21"/>
              </w:rPr>
              <w:t>条款内容</w:t>
            </w:r>
          </w:p>
        </w:tc>
        <w:tc>
          <w:tcPr>
            <w:tcW w:w="6850" w:type="dxa"/>
            <w:tcBorders>
              <w:top w:val="single" w:color="000000" w:sz="4" w:space="0"/>
              <w:left w:val="single" w:color="000000" w:sz="4" w:space="0"/>
              <w:bottom w:val="single" w:color="000000" w:sz="4" w:space="0"/>
              <w:right w:val="single" w:color="000000" w:sz="4" w:space="0"/>
            </w:tcBorders>
          </w:tcPr>
          <w:p w14:paraId="1027E98D">
            <w:pPr>
              <w:spacing w:line="360" w:lineRule="auto"/>
              <w:jc w:val="center"/>
              <w:rPr>
                <w:rFonts w:hint="eastAsia" w:ascii="宋体" w:hAnsi="宋体" w:cs="宋体"/>
                <w:b/>
                <w:szCs w:val="21"/>
              </w:rPr>
            </w:pPr>
            <w:r>
              <w:rPr>
                <w:rFonts w:hint="eastAsia" w:ascii="宋体" w:hAnsi="宋体" w:cs="宋体"/>
                <w:b/>
                <w:szCs w:val="21"/>
              </w:rPr>
              <w:t>具体要求</w:t>
            </w:r>
          </w:p>
        </w:tc>
      </w:tr>
      <w:tr w14:paraId="1F01F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tcPr>
          <w:p w14:paraId="72A517E7">
            <w:pPr>
              <w:spacing w:line="360" w:lineRule="auto"/>
              <w:rPr>
                <w:rFonts w:hint="eastAsia" w:ascii="宋体" w:hAnsi="宋体" w:cs="宋体"/>
                <w:szCs w:val="21"/>
              </w:rPr>
            </w:pPr>
            <w:r>
              <w:rPr>
                <w:rFonts w:hint="eastAsia" w:ascii="宋体" w:hAnsi="宋体" w:cs="宋体"/>
                <w:szCs w:val="21"/>
              </w:rPr>
              <w:t>3.1</w:t>
            </w:r>
          </w:p>
        </w:tc>
        <w:tc>
          <w:tcPr>
            <w:tcW w:w="2785" w:type="dxa"/>
            <w:tcBorders>
              <w:top w:val="single" w:color="000000" w:sz="4" w:space="0"/>
              <w:left w:val="single" w:color="000000" w:sz="4" w:space="0"/>
              <w:bottom w:val="single" w:color="000000" w:sz="4" w:space="0"/>
              <w:right w:val="single" w:color="000000" w:sz="4" w:space="0"/>
            </w:tcBorders>
            <w:vAlign w:val="center"/>
          </w:tcPr>
          <w:p w14:paraId="53D51BC2">
            <w:pPr>
              <w:spacing w:line="360" w:lineRule="auto"/>
              <w:jc w:val="center"/>
              <w:rPr>
                <w:rFonts w:hint="eastAsia" w:ascii="宋体" w:hAnsi="宋体" w:cs="宋体"/>
                <w:szCs w:val="21"/>
              </w:rPr>
            </w:pPr>
            <w:r>
              <w:rPr>
                <w:rFonts w:hint="eastAsia" w:ascii="宋体" w:hAnsi="宋体" w:cs="宋体"/>
                <w:szCs w:val="21"/>
              </w:rPr>
              <w:t>供应商资格条件</w:t>
            </w:r>
          </w:p>
        </w:tc>
        <w:tc>
          <w:tcPr>
            <w:tcW w:w="6850" w:type="dxa"/>
            <w:tcBorders>
              <w:top w:val="single" w:color="000000" w:sz="4" w:space="0"/>
              <w:left w:val="single" w:color="000000" w:sz="4" w:space="0"/>
              <w:bottom w:val="single" w:color="000000" w:sz="4" w:space="0"/>
              <w:right w:val="single" w:color="000000" w:sz="4" w:space="0"/>
            </w:tcBorders>
          </w:tcPr>
          <w:p w14:paraId="7C3F7C24">
            <w:pPr>
              <w:spacing w:line="400" w:lineRule="exact"/>
              <w:rPr>
                <w:rFonts w:hint="eastAsia" w:ascii="宋体" w:hAnsi="宋体" w:cs="宋体"/>
                <w:b/>
                <w:szCs w:val="21"/>
              </w:rPr>
            </w:pPr>
            <w:r>
              <w:rPr>
                <w:rFonts w:hint="eastAsia" w:ascii="宋体" w:hAnsi="宋体"/>
                <w:szCs w:val="21"/>
              </w:rPr>
              <w:t xml:space="preserve">供应商资格条件要求详见公告. </w:t>
            </w:r>
          </w:p>
        </w:tc>
      </w:tr>
      <w:tr w14:paraId="7B89B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22A1F16">
            <w:pPr>
              <w:spacing w:line="360" w:lineRule="auto"/>
              <w:jc w:val="center"/>
              <w:rPr>
                <w:rFonts w:hint="eastAsia" w:ascii="宋体" w:hAnsi="宋体" w:cs="宋体"/>
                <w:szCs w:val="21"/>
              </w:rPr>
            </w:pPr>
            <w:r>
              <w:rPr>
                <w:rFonts w:hint="eastAsia" w:ascii="宋体" w:hAnsi="宋体" w:cs="宋体"/>
                <w:szCs w:val="21"/>
              </w:rPr>
              <w:t>5.1</w:t>
            </w:r>
          </w:p>
        </w:tc>
        <w:tc>
          <w:tcPr>
            <w:tcW w:w="2785" w:type="dxa"/>
            <w:tcBorders>
              <w:top w:val="single" w:color="000000" w:sz="4" w:space="0"/>
              <w:left w:val="single" w:color="000000" w:sz="4" w:space="0"/>
              <w:bottom w:val="single" w:color="000000" w:sz="4" w:space="0"/>
              <w:right w:val="single" w:color="000000" w:sz="4" w:space="0"/>
            </w:tcBorders>
            <w:vAlign w:val="center"/>
          </w:tcPr>
          <w:p w14:paraId="7A8AF126">
            <w:pPr>
              <w:spacing w:line="360" w:lineRule="auto"/>
              <w:jc w:val="center"/>
              <w:rPr>
                <w:rFonts w:hint="eastAsia" w:ascii="宋体" w:hAnsi="宋体" w:cs="宋体"/>
                <w:szCs w:val="21"/>
              </w:rPr>
            </w:pPr>
            <w:r>
              <w:rPr>
                <w:rFonts w:hint="eastAsia" w:ascii="宋体" w:hAnsi="宋体" w:cs="宋体"/>
                <w:szCs w:val="21"/>
              </w:rPr>
              <w:t>是否接受联合体竞标</w:t>
            </w:r>
          </w:p>
        </w:tc>
        <w:tc>
          <w:tcPr>
            <w:tcW w:w="6850" w:type="dxa"/>
            <w:tcBorders>
              <w:top w:val="single" w:color="000000" w:sz="4" w:space="0"/>
              <w:left w:val="single" w:color="000000" w:sz="4" w:space="0"/>
              <w:bottom w:val="single" w:color="000000" w:sz="4" w:space="0"/>
              <w:right w:val="single" w:color="000000" w:sz="4" w:space="0"/>
            </w:tcBorders>
            <w:vAlign w:val="center"/>
          </w:tcPr>
          <w:p w14:paraId="247463F1">
            <w:pPr>
              <w:spacing w:line="360" w:lineRule="auto"/>
              <w:rPr>
                <w:rFonts w:hint="eastAsia" w:ascii="宋体" w:hAnsi="宋体" w:cs="宋体"/>
                <w:szCs w:val="21"/>
              </w:rPr>
            </w:pPr>
            <w:bookmarkStart w:id="8" w:name="PO_3000001871_PM007_1"/>
            <w:r>
              <w:rPr>
                <w:rFonts w:hint="eastAsia" w:ascii="宋体" w:hAnsi="宋体"/>
                <w:szCs w:val="21"/>
              </w:rPr>
              <w:t>标项1:不允许联合体投标</w:t>
            </w:r>
            <w:bookmarkEnd w:id="8"/>
            <w:r>
              <w:rPr>
                <w:rFonts w:hint="eastAsia" w:ascii="宋体" w:hAnsi="宋体"/>
                <w:szCs w:val="21"/>
              </w:rPr>
              <w:t>。</w:t>
            </w:r>
          </w:p>
        </w:tc>
      </w:tr>
      <w:tr w14:paraId="3E185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A0B2958">
            <w:pPr>
              <w:spacing w:line="360" w:lineRule="auto"/>
              <w:jc w:val="center"/>
              <w:rPr>
                <w:rFonts w:hint="eastAsia" w:ascii="宋体" w:hAnsi="宋体" w:cs="宋体"/>
                <w:szCs w:val="21"/>
              </w:rPr>
            </w:pPr>
            <w:r>
              <w:rPr>
                <w:rFonts w:hint="eastAsia" w:ascii="宋体" w:hAnsi="宋体" w:cs="宋体"/>
                <w:szCs w:val="21"/>
              </w:rPr>
              <w:t>5.2</w:t>
            </w:r>
          </w:p>
        </w:tc>
        <w:tc>
          <w:tcPr>
            <w:tcW w:w="2785" w:type="dxa"/>
            <w:tcBorders>
              <w:top w:val="single" w:color="000000" w:sz="4" w:space="0"/>
              <w:left w:val="single" w:color="000000" w:sz="4" w:space="0"/>
              <w:bottom w:val="single" w:color="000000" w:sz="4" w:space="0"/>
              <w:right w:val="single" w:color="000000" w:sz="4" w:space="0"/>
            </w:tcBorders>
            <w:vAlign w:val="center"/>
          </w:tcPr>
          <w:p w14:paraId="79E620BB">
            <w:pPr>
              <w:spacing w:line="360" w:lineRule="auto"/>
              <w:jc w:val="center"/>
              <w:rPr>
                <w:rFonts w:hint="eastAsia" w:ascii="宋体" w:hAnsi="宋体" w:cs="宋体"/>
                <w:szCs w:val="21"/>
              </w:rPr>
            </w:pPr>
            <w:r>
              <w:rPr>
                <w:rFonts w:hint="eastAsia" w:ascii="宋体" w:hAnsi="宋体"/>
                <w:szCs w:val="21"/>
              </w:rPr>
              <w:t>联合体竞标要求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4FFC0FB7">
            <w:pPr>
              <w:spacing w:line="360" w:lineRule="auto"/>
              <w:rPr>
                <w:rFonts w:hint="eastAsia" w:ascii="宋体" w:hAnsi="宋体" w:cs="宋体"/>
                <w:szCs w:val="21"/>
              </w:rPr>
            </w:pPr>
            <w:r>
              <w:rPr>
                <w:rFonts w:hint="eastAsia" w:ascii="宋体" w:hAnsi="宋体"/>
                <w:szCs w:val="21"/>
              </w:rPr>
              <w:t>无</w:t>
            </w:r>
          </w:p>
        </w:tc>
      </w:tr>
      <w:tr w14:paraId="29A05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BBFB231">
            <w:pPr>
              <w:spacing w:line="360" w:lineRule="auto"/>
              <w:jc w:val="center"/>
              <w:rPr>
                <w:rFonts w:hint="eastAsia" w:ascii="宋体" w:hAnsi="宋体" w:cs="宋体"/>
                <w:szCs w:val="21"/>
              </w:rPr>
            </w:pPr>
            <w:r>
              <w:rPr>
                <w:rFonts w:hint="eastAsia" w:ascii="宋体" w:hAnsi="宋体" w:cs="宋体"/>
                <w:szCs w:val="21"/>
              </w:rPr>
              <w:t>6.1</w:t>
            </w:r>
          </w:p>
        </w:tc>
        <w:tc>
          <w:tcPr>
            <w:tcW w:w="2785" w:type="dxa"/>
            <w:tcBorders>
              <w:top w:val="single" w:color="000000" w:sz="4" w:space="0"/>
              <w:left w:val="single" w:color="000000" w:sz="4" w:space="0"/>
              <w:bottom w:val="single" w:color="000000" w:sz="4" w:space="0"/>
              <w:right w:val="single" w:color="000000" w:sz="4" w:space="0"/>
            </w:tcBorders>
            <w:vAlign w:val="center"/>
          </w:tcPr>
          <w:p w14:paraId="22DACD93">
            <w:pPr>
              <w:spacing w:line="360" w:lineRule="auto"/>
              <w:jc w:val="center"/>
              <w:rPr>
                <w:rFonts w:hint="eastAsia" w:ascii="宋体" w:hAnsi="宋体" w:cs="宋体"/>
                <w:szCs w:val="21"/>
              </w:rPr>
            </w:pPr>
            <w:r>
              <w:rPr>
                <w:rFonts w:hint="eastAsia" w:ascii="宋体" w:hAnsi="宋体" w:cs="宋体"/>
                <w:szCs w:val="21"/>
              </w:rPr>
              <w:t>是否允许分包</w:t>
            </w:r>
          </w:p>
        </w:tc>
        <w:tc>
          <w:tcPr>
            <w:tcW w:w="6850" w:type="dxa"/>
            <w:tcBorders>
              <w:top w:val="single" w:color="000000" w:sz="4" w:space="0"/>
              <w:left w:val="single" w:color="000000" w:sz="4" w:space="0"/>
              <w:bottom w:val="single" w:color="000000" w:sz="4" w:space="0"/>
              <w:right w:val="single" w:color="000000" w:sz="4" w:space="0"/>
            </w:tcBorders>
            <w:vAlign w:val="center"/>
          </w:tcPr>
          <w:p w14:paraId="4B477E9A">
            <w:pPr>
              <w:pStyle w:val="12"/>
              <w:spacing w:line="360" w:lineRule="auto"/>
              <w:rPr>
                <w:rFonts w:hint="eastAsia" w:ascii="宋体" w:hAnsi="宋体" w:cs="宋体"/>
                <w:szCs w:val="21"/>
              </w:rPr>
            </w:pPr>
            <w:bookmarkStart w:id="9" w:name="PO_3000001871_PM044"/>
            <w:r>
              <w:rPr>
                <w:rFonts w:hint="eastAsia" w:ascii="宋体" w:hAnsi="宋体"/>
                <w:szCs w:val="21"/>
              </w:rPr>
              <w:t>不允许分包</w:t>
            </w:r>
            <w:bookmarkEnd w:id="9"/>
          </w:p>
        </w:tc>
      </w:tr>
      <w:tr w14:paraId="72880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5D932A5">
            <w:pPr>
              <w:spacing w:line="360" w:lineRule="auto"/>
              <w:jc w:val="center"/>
              <w:rPr>
                <w:rFonts w:hint="eastAsia" w:ascii="宋体" w:hAnsi="宋体" w:cs="宋体"/>
                <w:szCs w:val="21"/>
              </w:rPr>
            </w:pPr>
            <w:r>
              <w:rPr>
                <w:rFonts w:hint="eastAsia" w:ascii="宋体" w:hAnsi="宋体" w:cs="宋体"/>
                <w:szCs w:val="21"/>
              </w:rPr>
              <w:t>12.1.1</w:t>
            </w:r>
          </w:p>
        </w:tc>
        <w:tc>
          <w:tcPr>
            <w:tcW w:w="2785" w:type="dxa"/>
            <w:tcBorders>
              <w:top w:val="single" w:color="000000" w:sz="4" w:space="0"/>
              <w:left w:val="single" w:color="000000" w:sz="4" w:space="0"/>
              <w:bottom w:val="single" w:color="000000" w:sz="4" w:space="0"/>
              <w:right w:val="single" w:color="000000" w:sz="4" w:space="0"/>
            </w:tcBorders>
            <w:vAlign w:val="center"/>
          </w:tcPr>
          <w:p w14:paraId="379D36C7">
            <w:pPr>
              <w:snapToGrid w:val="0"/>
              <w:spacing w:line="360" w:lineRule="auto"/>
              <w:jc w:val="center"/>
              <w:rPr>
                <w:rFonts w:hint="eastAsia" w:ascii="宋体" w:hAnsi="宋体" w:cs="宋体"/>
                <w:b/>
                <w:szCs w:val="21"/>
              </w:rPr>
            </w:pPr>
            <w:r>
              <w:rPr>
                <w:rFonts w:hint="eastAsia" w:ascii="宋体" w:hAnsi="宋体" w:cs="宋体"/>
                <w:b/>
                <w:szCs w:val="21"/>
              </w:rPr>
              <w:t>资格证明文件组成</w:t>
            </w:r>
          </w:p>
          <w:p w14:paraId="4B8A32AB">
            <w:pPr>
              <w:spacing w:line="360" w:lineRule="auto"/>
              <w:jc w:val="center"/>
              <w:rPr>
                <w:rFonts w:hint="eastAsia" w:ascii="宋体" w:hAnsi="宋体" w:cs="宋体"/>
                <w:szCs w:val="21"/>
              </w:rPr>
            </w:pPr>
          </w:p>
        </w:tc>
        <w:tc>
          <w:tcPr>
            <w:tcW w:w="6850" w:type="dxa"/>
            <w:tcBorders>
              <w:top w:val="single" w:color="000000" w:sz="4" w:space="0"/>
              <w:left w:val="single" w:color="000000" w:sz="4" w:space="0"/>
              <w:bottom w:val="single" w:color="000000" w:sz="4" w:space="0"/>
              <w:right w:val="single" w:color="000000" w:sz="4" w:space="0"/>
            </w:tcBorders>
            <w:vAlign w:val="center"/>
          </w:tcPr>
          <w:p w14:paraId="13AC01F7">
            <w:pPr>
              <w:numPr>
                <w:ilvl w:val="0"/>
                <w:numId w:val="4"/>
              </w:numPr>
              <w:spacing w:line="360" w:lineRule="auto"/>
              <w:rPr>
                <w:rFonts w:hint="eastAsia" w:ascii="宋体" w:hAnsi="宋体" w:cs="宋体"/>
                <w:szCs w:val="21"/>
              </w:rPr>
            </w:pPr>
            <w:r>
              <w:rPr>
                <w:rFonts w:hint="eastAsia" w:ascii="宋体" w:hAnsi="宋体" w:cs="宋体"/>
                <w:szCs w:val="21"/>
              </w:rPr>
              <w:t>供应商为法人提供其营业执照等证明文件（如营业执照或者事业单位法人证书或者执业许可证等），供应商为自然人的提供其身份证复印件；（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14:paraId="3FC1813D">
            <w:pPr>
              <w:numPr>
                <w:ilvl w:val="0"/>
                <w:numId w:val="4"/>
              </w:numPr>
              <w:spacing w:line="360" w:lineRule="auto"/>
              <w:rPr>
                <w:rFonts w:hint="eastAsia" w:ascii="宋体" w:hAnsi="宋体" w:cs="宋体"/>
                <w:szCs w:val="21"/>
              </w:rPr>
            </w:pPr>
            <w:r>
              <w:rPr>
                <w:rFonts w:hint="eastAsia" w:ascii="宋体" w:hAnsi="宋体" w:cs="宋体"/>
                <w:szCs w:val="21"/>
              </w:rPr>
              <w:t>供应商依法缴纳税收的相关材料（近半年内连续3个月的依法缴纳税收的凭据复印件；依法免税的供应商，必须提供相应文件证明其依法免税。从成立之日起到投标文件提交截止时间为止不足要求月数的，只需提供从成立之日起的依法缴纳税收相应证明文件）；（必须提供，否则作无效投标处理）</w:t>
            </w:r>
          </w:p>
          <w:p w14:paraId="26BF47DC">
            <w:pPr>
              <w:numPr>
                <w:ilvl w:val="0"/>
                <w:numId w:val="4"/>
              </w:num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szCs w:val="21"/>
              </w:rPr>
              <w:t>供应商依法缴纳社会保障资金的相关材料[近半年内连续3个月的依法缴纳社会保障资金的缴费凭证（专用收据或者社会保险缴纳清单）复印件；依法不需要缴纳社会保障资金的供应商，必须提供相应文件证明不需要缴纳社会保障资金。</w:t>
            </w:r>
            <w:r>
              <w:rPr>
                <w:rFonts w:hint="eastAsia" w:ascii="宋体" w:hAnsi="宋体" w:cs="宋体"/>
                <w:color w:val="000000" w:themeColor="text1"/>
                <w:szCs w:val="21"/>
                <w14:textFill>
                  <w14:solidFill>
                    <w14:schemeClr w14:val="tx1"/>
                  </w14:solidFill>
                </w14:textFill>
              </w:rPr>
              <w:t>从成立之日起到投标文件提交截止时间为止不足要求月数的只需提供从成立之日起的依法缴纳社会保障资金的相应证明文件]；（必须提供，否则作无效投标处理）</w:t>
            </w:r>
          </w:p>
          <w:p w14:paraId="16B1451E">
            <w:pPr>
              <w:numPr>
                <w:ilvl w:val="0"/>
                <w:numId w:val="4"/>
              </w:numPr>
              <w:spacing w:line="360" w:lineRule="auto"/>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财务状况报告：[2022年或2023]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bCs/>
                <w:color w:val="000000" w:themeColor="text1"/>
                <w:szCs w:val="21"/>
                <w14:textFill>
                  <w14:solidFill>
                    <w14:schemeClr w14:val="tx1"/>
                  </w14:solidFill>
                </w14:textFill>
              </w:rPr>
              <w:t>（必须提供，否则作无效投标处理）</w:t>
            </w:r>
          </w:p>
          <w:p w14:paraId="651620D5">
            <w:pPr>
              <w:numPr>
                <w:ilvl w:val="0"/>
                <w:numId w:val="4"/>
              </w:numPr>
              <w:spacing w:line="360" w:lineRule="auto"/>
            </w:pPr>
            <w:r>
              <w:rPr>
                <w:rFonts w:hint="eastAsia" w:ascii="宋体" w:hAnsi="宋体" w:cs="宋体"/>
                <w:color w:val="000000" w:themeColor="text1"/>
                <w:szCs w:val="21"/>
                <w14:textFill>
                  <w14:solidFill>
                    <w14:schemeClr w14:val="tx1"/>
                  </w14:solidFill>
                </w14:textFill>
              </w:rPr>
              <w:t xml:space="preserve"> 崇左市政府采购供应商信用承诺函；（</w:t>
            </w:r>
            <w:r>
              <w:rPr>
                <w:rFonts w:hint="eastAsia" w:ascii="宋体" w:hAnsi="宋体" w:cs="宋体"/>
                <w:b/>
                <w:color w:val="000000" w:themeColor="text1"/>
                <w:szCs w:val="21"/>
                <w14:textFill>
                  <w14:solidFill>
                    <w14:schemeClr w14:val="tx1"/>
                  </w14:solidFill>
                </w14:textFill>
              </w:rPr>
              <w:t>必须提供</w:t>
            </w:r>
            <w:r>
              <w:rPr>
                <w:rFonts w:hint="eastAsia" w:ascii="宋体" w:hAnsi="宋体" w:cs="宋体"/>
                <w:b/>
                <w:szCs w:val="21"/>
              </w:rPr>
              <w:t>，否则响应文件按无效响应处理</w:t>
            </w:r>
            <w:r>
              <w:rPr>
                <w:rFonts w:hint="eastAsia" w:ascii="宋体" w:hAnsi="宋体" w:cs="宋体"/>
                <w:szCs w:val="21"/>
              </w:rPr>
              <w:t>）</w:t>
            </w:r>
          </w:p>
          <w:p w14:paraId="331225CA">
            <w:pPr>
              <w:snapToGrid w:val="0"/>
              <w:spacing w:line="360" w:lineRule="auto"/>
              <w:jc w:val="left"/>
              <w:rPr>
                <w:rFonts w:hint="eastAsia" w:ascii="宋体" w:hAnsi="宋体" w:cs="宋体"/>
                <w:szCs w:val="21"/>
              </w:rPr>
            </w:pPr>
            <w:r>
              <w:rPr>
                <w:rFonts w:hint="eastAsia" w:ascii="宋体" w:hAnsi="宋体" w:cs="宋体"/>
                <w:szCs w:val="21"/>
              </w:rPr>
              <w:t>6.供应商直接控股、管理关系信息表；（</w:t>
            </w:r>
            <w:r>
              <w:rPr>
                <w:rFonts w:hint="eastAsia" w:ascii="宋体" w:hAnsi="宋体" w:cs="宋体"/>
                <w:b/>
                <w:szCs w:val="21"/>
              </w:rPr>
              <w:t>必须提供，否则响应文件按无效响应处理</w:t>
            </w:r>
            <w:r>
              <w:rPr>
                <w:rFonts w:hint="eastAsia" w:ascii="宋体" w:hAnsi="宋体" w:cs="宋体"/>
                <w:szCs w:val="21"/>
              </w:rPr>
              <w:t>）</w:t>
            </w:r>
          </w:p>
          <w:p w14:paraId="0666BBB2">
            <w:pPr>
              <w:snapToGrid w:val="0"/>
              <w:spacing w:line="360" w:lineRule="auto"/>
              <w:jc w:val="left"/>
              <w:rPr>
                <w:rFonts w:hint="eastAsia" w:ascii="宋体" w:hAnsi="宋体" w:cs="宋体"/>
                <w:szCs w:val="21"/>
              </w:rPr>
            </w:pPr>
            <w:r>
              <w:rPr>
                <w:rFonts w:hint="eastAsia" w:ascii="宋体" w:hAnsi="宋体" w:cs="宋体"/>
                <w:szCs w:val="21"/>
              </w:rPr>
              <w:t>7.资格声明函；</w:t>
            </w:r>
          </w:p>
          <w:p w14:paraId="6EF5E572">
            <w:pPr>
              <w:snapToGrid w:val="0"/>
              <w:spacing w:line="360" w:lineRule="auto"/>
              <w:jc w:val="left"/>
              <w:rPr>
                <w:rFonts w:hint="eastAsia" w:ascii="宋体" w:hAnsi="宋体" w:cs="宋体"/>
                <w:b/>
                <w:bCs/>
                <w:szCs w:val="21"/>
              </w:rPr>
            </w:pPr>
            <w:r>
              <w:rPr>
                <w:rFonts w:hint="eastAsia" w:ascii="宋体" w:hAnsi="宋体" w:cs="宋体"/>
                <w:szCs w:val="21"/>
              </w:rPr>
              <w:t>8.除谈判文件规定必须提供以外，供应商认为需要提供的其他证明材料</w:t>
            </w:r>
            <w:r>
              <w:rPr>
                <w:rFonts w:hint="eastAsia" w:ascii="宋体" w:hAnsi="宋体" w:cs="宋体"/>
                <w:b/>
                <w:bCs/>
                <w:szCs w:val="21"/>
              </w:rPr>
              <w:t>（如中小企业声明函等材料、投标保证金转账凭证等）</w:t>
            </w:r>
          </w:p>
          <w:p w14:paraId="06FAAF27">
            <w:pPr>
              <w:snapToGrid w:val="0"/>
              <w:spacing w:line="360" w:lineRule="auto"/>
              <w:jc w:val="left"/>
              <w:rPr>
                <w:rFonts w:hint="eastAsia" w:ascii="宋体" w:hAnsi="宋体" w:cs="宋体"/>
                <w:b/>
                <w:bCs/>
                <w:szCs w:val="21"/>
              </w:rPr>
            </w:pPr>
            <w:r>
              <w:rPr>
                <w:rFonts w:hint="eastAsia" w:ascii="宋体" w:hAnsi="宋体" w:cs="宋体"/>
                <w:szCs w:val="21"/>
              </w:rPr>
              <w:t>9.售后服务中准时30分钟-1小时到达现场承诺函。</w:t>
            </w:r>
            <w:r>
              <w:rPr>
                <w:rFonts w:hint="eastAsia" w:ascii="宋体" w:hAnsi="宋体" w:cs="宋体"/>
                <w:b/>
                <w:bCs/>
                <w:szCs w:val="21"/>
              </w:rPr>
              <w:t>（格式没有要求，必须提供，</w:t>
            </w:r>
            <w:r>
              <w:rPr>
                <w:rFonts w:hint="eastAsia" w:ascii="宋体" w:hAnsi="宋体" w:cs="宋体"/>
                <w:b/>
                <w:szCs w:val="21"/>
              </w:rPr>
              <w:t>否则响应文件按无效响应处理</w:t>
            </w:r>
            <w:r>
              <w:rPr>
                <w:rFonts w:hint="eastAsia" w:ascii="宋体" w:hAnsi="宋体" w:cs="宋体"/>
                <w:szCs w:val="21"/>
              </w:rPr>
              <w:t>）</w:t>
            </w:r>
          </w:p>
          <w:p w14:paraId="2F7643C2">
            <w:pPr>
              <w:snapToGrid w:val="0"/>
              <w:spacing w:line="360" w:lineRule="auto"/>
              <w:jc w:val="left"/>
              <w:rPr>
                <w:rFonts w:hint="eastAsia" w:ascii="宋体" w:hAnsi="宋体" w:cs="宋体"/>
                <w:b/>
                <w:szCs w:val="21"/>
              </w:rPr>
            </w:pPr>
            <w:r>
              <w:rPr>
                <w:rFonts w:hint="eastAsia" w:ascii="宋体" w:hAnsi="宋体" w:cs="宋体"/>
                <w:b/>
                <w:szCs w:val="21"/>
              </w:rPr>
              <w:t>注：</w:t>
            </w:r>
          </w:p>
          <w:p w14:paraId="711CE529">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1.以上标明“必须提供”的材料属于复印件的扫描件的，必须加盖供应商电子公章，否则响应文件按无效响应处理。</w:t>
            </w:r>
          </w:p>
        </w:tc>
      </w:tr>
      <w:tr w14:paraId="31B75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6D9FC3FE">
            <w:pPr>
              <w:spacing w:line="360" w:lineRule="auto"/>
              <w:jc w:val="center"/>
              <w:rPr>
                <w:rFonts w:hint="eastAsia" w:ascii="宋体" w:hAnsi="宋体" w:cs="宋体"/>
                <w:szCs w:val="21"/>
              </w:rPr>
            </w:pPr>
            <w:r>
              <w:rPr>
                <w:rFonts w:hint="eastAsia" w:ascii="宋体" w:hAnsi="宋体" w:cs="宋体"/>
                <w:szCs w:val="21"/>
              </w:rPr>
              <w:t>12.1.2</w:t>
            </w:r>
          </w:p>
        </w:tc>
        <w:tc>
          <w:tcPr>
            <w:tcW w:w="2785" w:type="dxa"/>
            <w:tcBorders>
              <w:top w:val="single" w:color="000000" w:sz="4" w:space="0"/>
              <w:left w:val="single" w:color="000000" w:sz="4" w:space="0"/>
              <w:bottom w:val="single" w:color="000000" w:sz="4" w:space="0"/>
              <w:right w:val="single" w:color="000000" w:sz="4" w:space="0"/>
            </w:tcBorders>
            <w:vAlign w:val="center"/>
          </w:tcPr>
          <w:p w14:paraId="79D4099A">
            <w:pPr>
              <w:spacing w:line="360" w:lineRule="auto"/>
              <w:jc w:val="center"/>
              <w:rPr>
                <w:rFonts w:hint="eastAsia" w:ascii="宋体" w:hAnsi="宋体" w:cs="宋体"/>
                <w:b/>
                <w:bCs/>
                <w:szCs w:val="21"/>
              </w:rPr>
            </w:pPr>
            <w:r>
              <w:rPr>
                <w:rFonts w:hint="eastAsia" w:ascii="宋体" w:hAnsi="宋体" w:cs="宋体"/>
                <w:b/>
                <w:bCs/>
                <w:szCs w:val="21"/>
              </w:rPr>
              <w:t>商务技术文件组成</w:t>
            </w:r>
          </w:p>
          <w:p w14:paraId="26A5E106">
            <w:pPr>
              <w:spacing w:line="360" w:lineRule="auto"/>
              <w:jc w:val="center"/>
              <w:rPr>
                <w:rFonts w:hint="eastAsia" w:ascii="宋体" w:hAnsi="宋体" w:cs="宋体"/>
                <w:b/>
                <w:bCs/>
                <w:szCs w:val="21"/>
              </w:rPr>
            </w:pPr>
          </w:p>
        </w:tc>
        <w:tc>
          <w:tcPr>
            <w:tcW w:w="6850" w:type="dxa"/>
            <w:tcBorders>
              <w:top w:val="single" w:color="000000" w:sz="4" w:space="0"/>
              <w:left w:val="single" w:color="000000" w:sz="4" w:space="0"/>
              <w:right w:val="single" w:color="000000" w:sz="4" w:space="0"/>
            </w:tcBorders>
            <w:vAlign w:val="center"/>
          </w:tcPr>
          <w:p w14:paraId="60203E3B">
            <w:pPr>
              <w:spacing w:line="360" w:lineRule="auto"/>
              <w:rPr>
                <w:rFonts w:hint="eastAsia" w:ascii="宋体" w:hAnsi="宋体" w:cs="宋体"/>
                <w:szCs w:val="21"/>
              </w:rPr>
            </w:pPr>
            <w:r>
              <w:rPr>
                <w:rFonts w:hint="eastAsia" w:ascii="宋体" w:hAnsi="宋体" w:cs="宋体"/>
                <w:szCs w:val="21"/>
              </w:rPr>
              <w:t>1.无串通竞标行为的承诺函；（</w:t>
            </w:r>
            <w:r>
              <w:rPr>
                <w:rFonts w:hint="eastAsia" w:ascii="宋体" w:hAnsi="宋体"/>
                <w:b/>
                <w:szCs w:val="21"/>
              </w:rPr>
              <w:t>必须提供，</w:t>
            </w:r>
            <w:r>
              <w:rPr>
                <w:rFonts w:hint="eastAsia" w:ascii="宋体" w:hAnsi="宋体" w:cs="宋体"/>
                <w:b/>
                <w:szCs w:val="21"/>
              </w:rPr>
              <w:t>否则响应文件按无效响应处理</w:t>
            </w:r>
            <w:r>
              <w:rPr>
                <w:rFonts w:hint="eastAsia" w:ascii="宋体" w:hAnsi="宋体"/>
                <w:szCs w:val="21"/>
              </w:rPr>
              <w:t>）</w:t>
            </w:r>
          </w:p>
          <w:p w14:paraId="1D837183">
            <w:pPr>
              <w:snapToGrid w:val="0"/>
              <w:spacing w:line="360" w:lineRule="auto"/>
              <w:jc w:val="left"/>
              <w:rPr>
                <w:rFonts w:hint="eastAsia" w:ascii="宋体" w:hAnsi="宋体" w:cs="宋体"/>
                <w:szCs w:val="21"/>
              </w:rPr>
            </w:pPr>
            <w:r>
              <w:rPr>
                <w:rFonts w:hint="eastAsia" w:ascii="宋体" w:hAnsi="宋体" w:cs="宋体"/>
                <w:szCs w:val="21"/>
              </w:rPr>
              <w:t>2.法定代表人身份证明书及法定代表人有效身份证正反面复印件；（</w:t>
            </w:r>
            <w:r>
              <w:rPr>
                <w:rFonts w:hint="eastAsia" w:ascii="宋体" w:hAnsi="宋体" w:cs="宋体"/>
                <w:b/>
                <w:bCs/>
                <w:szCs w:val="21"/>
              </w:rPr>
              <w:t>除自然人竞标外</w:t>
            </w:r>
            <w:r>
              <w:rPr>
                <w:rFonts w:hint="eastAsia" w:ascii="宋体" w:hAnsi="宋体"/>
                <w:b/>
                <w:szCs w:val="21"/>
              </w:rPr>
              <w:t>必须提供，</w:t>
            </w:r>
            <w:r>
              <w:rPr>
                <w:rFonts w:hint="eastAsia" w:ascii="宋体" w:hAnsi="宋体" w:cs="宋体"/>
                <w:b/>
                <w:szCs w:val="21"/>
              </w:rPr>
              <w:t>否则响应文件按无效响应处理</w:t>
            </w:r>
            <w:r>
              <w:rPr>
                <w:rFonts w:hint="eastAsia" w:ascii="宋体" w:hAnsi="宋体"/>
                <w:szCs w:val="21"/>
              </w:rPr>
              <w:t>）</w:t>
            </w:r>
          </w:p>
          <w:p w14:paraId="6EA91338">
            <w:pPr>
              <w:spacing w:line="360" w:lineRule="auto"/>
              <w:rPr>
                <w:rFonts w:hint="eastAsia" w:ascii="宋体" w:hAnsi="宋体" w:cs="宋体"/>
                <w:b/>
                <w:szCs w:val="21"/>
              </w:rPr>
            </w:pPr>
            <w:r>
              <w:rPr>
                <w:rFonts w:hint="eastAsia" w:ascii="宋体" w:hAnsi="宋体" w:cs="宋体"/>
                <w:szCs w:val="21"/>
              </w:rPr>
              <w:t>3.法定代表人授权委托书及委托代理人有效身份证正反面复印件；（</w:t>
            </w:r>
            <w:r>
              <w:rPr>
                <w:rFonts w:hint="eastAsia" w:ascii="宋体" w:hAnsi="宋体" w:cs="宋体"/>
                <w:b/>
                <w:szCs w:val="21"/>
              </w:rPr>
              <w:t>委托时</w:t>
            </w:r>
            <w:r>
              <w:rPr>
                <w:rFonts w:hint="eastAsia" w:ascii="宋体" w:hAnsi="宋体"/>
                <w:b/>
                <w:szCs w:val="21"/>
              </w:rPr>
              <w:t>必须提供，</w:t>
            </w:r>
            <w:r>
              <w:rPr>
                <w:rFonts w:hint="eastAsia" w:ascii="宋体" w:hAnsi="宋体" w:cs="宋体"/>
                <w:b/>
                <w:szCs w:val="21"/>
              </w:rPr>
              <w:t>否则响应文件按无效响应处理</w:t>
            </w:r>
            <w:r>
              <w:rPr>
                <w:rFonts w:hint="eastAsia" w:ascii="宋体" w:hAnsi="宋体"/>
                <w:szCs w:val="21"/>
              </w:rPr>
              <w:t>）</w:t>
            </w:r>
          </w:p>
          <w:p w14:paraId="0F069D6D">
            <w:pPr>
              <w:spacing w:line="360" w:lineRule="auto"/>
              <w:rPr>
                <w:rFonts w:hint="eastAsia" w:ascii="宋体" w:hAnsi="宋体" w:cs="宋体"/>
                <w:szCs w:val="21"/>
              </w:rPr>
            </w:pPr>
            <w:r>
              <w:rPr>
                <w:rFonts w:hint="eastAsia" w:ascii="宋体" w:hAnsi="宋体" w:cs="宋体"/>
                <w:szCs w:val="21"/>
              </w:rPr>
              <w:t>4.商务条款偏离表；（</w:t>
            </w:r>
            <w:r>
              <w:rPr>
                <w:rFonts w:hint="eastAsia" w:ascii="宋体" w:hAnsi="宋体"/>
                <w:b/>
                <w:szCs w:val="21"/>
              </w:rPr>
              <w:t>必须提供，</w:t>
            </w:r>
            <w:r>
              <w:rPr>
                <w:rFonts w:hint="eastAsia" w:ascii="宋体" w:hAnsi="宋体" w:cs="宋体"/>
                <w:b/>
                <w:szCs w:val="21"/>
              </w:rPr>
              <w:t>否则响应文件按无效响应处理</w:t>
            </w:r>
            <w:r>
              <w:rPr>
                <w:rFonts w:hint="eastAsia" w:ascii="宋体" w:hAnsi="宋体"/>
                <w:szCs w:val="21"/>
              </w:rPr>
              <w:t>）</w:t>
            </w:r>
          </w:p>
          <w:p w14:paraId="096D4085">
            <w:pPr>
              <w:spacing w:line="360" w:lineRule="auto"/>
              <w:rPr>
                <w:rFonts w:hint="eastAsia" w:ascii="宋体" w:hAnsi="宋体"/>
                <w:szCs w:val="21"/>
              </w:rPr>
            </w:pPr>
            <w:r>
              <w:rPr>
                <w:rFonts w:hint="eastAsia" w:ascii="宋体" w:hAnsi="宋体" w:cs="宋体"/>
                <w:szCs w:val="21"/>
              </w:rPr>
              <w:t>5.货物技术需求偏离表；（</w:t>
            </w:r>
            <w:r>
              <w:rPr>
                <w:rFonts w:hint="eastAsia" w:ascii="宋体" w:hAnsi="宋体"/>
                <w:b/>
                <w:szCs w:val="21"/>
              </w:rPr>
              <w:t>必须提供，否则响应文件按无效响应处理</w:t>
            </w:r>
            <w:r>
              <w:rPr>
                <w:rFonts w:hint="eastAsia" w:ascii="宋体" w:hAnsi="宋体"/>
                <w:szCs w:val="21"/>
              </w:rPr>
              <w:t>）</w:t>
            </w:r>
          </w:p>
          <w:p w14:paraId="1FDED04C">
            <w:pPr>
              <w:spacing w:line="360" w:lineRule="auto"/>
              <w:rPr>
                <w:rFonts w:hint="eastAsia" w:ascii="宋体" w:hAnsi="宋体" w:cs="宋体"/>
                <w:szCs w:val="21"/>
              </w:rPr>
            </w:pPr>
            <w:r>
              <w:rPr>
                <w:rFonts w:hint="eastAsia" w:ascii="宋体" w:hAnsi="宋体" w:cs="宋体"/>
                <w:szCs w:val="21"/>
              </w:rPr>
              <w:t>6.货物配置清单（均不含报价）；</w:t>
            </w:r>
          </w:p>
          <w:p w14:paraId="6957A9FE">
            <w:pPr>
              <w:spacing w:line="360" w:lineRule="auto"/>
              <w:rPr>
                <w:rFonts w:hint="eastAsia" w:ascii="宋体" w:hAnsi="宋体" w:cs="宋体"/>
                <w:szCs w:val="21"/>
              </w:rPr>
            </w:pPr>
            <w:r>
              <w:rPr>
                <w:rFonts w:hint="eastAsia" w:ascii="宋体" w:hAnsi="宋体" w:cs="宋体"/>
                <w:szCs w:val="21"/>
              </w:rPr>
              <w:t>7.售后服务承诺（格式自拟）；（</w:t>
            </w:r>
            <w:r>
              <w:rPr>
                <w:rFonts w:hint="eastAsia" w:ascii="宋体" w:hAnsi="宋体"/>
                <w:b/>
                <w:szCs w:val="21"/>
              </w:rPr>
              <w:t>必须提供，否则响应文件按无效响应处理</w:t>
            </w:r>
            <w:r>
              <w:rPr>
                <w:rFonts w:hint="eastAsia" w:ascii="宋体" w:hAnsi="宋体"/>
                <w:szCs w:val="21"/>
              </w:rPr>
              <w:t>）</w:t>
            </w:r>
          </w:p>
          <w:p w14:paraId="2F6B1E41">
            <w:pPr>
              <w:spacing w:line="360" w:lineRule="auto"/>
              <w:rPr>
                <w:rFonts w:hint="eastAsia"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项目实施方案（格式自拟）；</w:t>
            </w:r>
          </w:p>
          <w:p w14:paraId="4765817A">
            <w:pPr>
              <w:spacing w:line="360" w:lineRule="auto"/>
              <w:rPr>
                <w:rFonts w:hint="eastAsia" w:ascii="宋体" w:hAnsi="宋体" w:cs="宋体"/>
                <w:szCs w:val="21"/>
              </w:rPr>
            </w:pPr>
            <w:r>
              <w:rPr>
                <w:rFonts w:ascii="宋体" w:hAnsi="宋体" w:cs="宋体"/>
                <w:szCs w:val="21"/>
              </w:rPr>
              <w:t>9</w:t>
            </w:r>
            <w:r>
              <w:rPr>
                <w:rFonts w:hint="eastAsia" w:ascii="宋体" w:hAnsi="宋体" w:cs="宋体"/>
                <w:szCs w:val="21"/>
              </w:rPr>
              <w:t>.</w:t>
            </w:r>
            <w:r>
              <w:rPr>
                <w:rFonts w:hint="eastAsia" w:ascii="宋体" w:hAnsi="宋体"/>
                <w:szCs w:val="21"/>
              </w:rPr>
              <w:t>对应第二章“采购需求”技术参数、商务条款中要求必须提供的文件资料；（</w:t>
            </w:r>
            <w:r>
              <w:rPr>
                <w:rFonts w:hint="eastAsia" w:ascii="宋体" w:hAnsi="宋体"/>
                <w:b/>
                <w:szCs w:val="21"/>
              </w:rPr>
              <w:t>必须提供，否则响应文件按无效响应处理</w:t>
            </w:r>
            <w:r>
              <w:rPr>
                <w:rFonts w:hint="eastAsia" w:ascii="宋体" w:hAnsi="宋体"/>
                <w:szCs w:val="21"/>
              </w:rPr>
              <w:t>）</w:t>
            </w:r>
          </w:p>
          <w:p w14:paraId="3FB4F10C">
            <w:pPr>
              <w:spacing w:line="360" w:lineRule="auto"/>
              <w:rPr>
                <w:rFonts w:hint="eastAsia" w:ascii="宋体" w:hAnsi="宋体" w:cs="宋体"/>
                <w:szCs w:val="21"/>
              </w:rPr>
            </w:pPr>
            <w:r>
              <w:rPr>
                <w:rFonts w:hint="eastAsia" w:ascii="宋体" w:hAnsi="宋体" w:cs="宋体"/>
                <w:szCs w:val="21"/>
              </w:rPr>
              <w:t>11</w:t>
            </w:r>
            <w:r>
              <w:rPr>
                <w:rFonts w:ascii="宋体" w:hAnsi="宋体" w:cs="宋体"/>
                <w:szCs w:val="21"/>
              </w:rPr>
              <w:t>.</w:t>
            </w:r>
            <w:r>
              <w:rPr>
                <w:rFonts w:hint="eastAsia" w:ascii="宋体" w:hAnsi="宋体" w:cs="宋体"/>
                <w:szCs w:val="21"/>
              </w:rPr>
              <w:t>供应商认为需要提供的其他有关资料。</w:t>
            </w:r>
          </w:p>
          <w:p w14:paraId="3C03B16A">
            <w:pPr>
              <w:snapToGrid w:val="0"/>
              <w:spacing w:line="360" w:lineRule="auto"/>
              <w:jc w:val="left"/>
              <w:rPr>
                <w:rFonts w:hint="eastAsia" w:ascii="宋体" w:hAnsi="宋体" w:cs="宋体"/>
                <w:b/>
                <w:szCs w:val="21"/>
              </w:rPr>
            </w:pPr>
            <w:r>
              <w:rPr>
                <w:rFonts w:hint="eastAsia" w:ascii="宋体" w:hAnsi="宋体" w:cs="宋体"/>
                <w:b/>
                <w:szCs w:val="21"/>
              </w:rPr>
              <w:t xml:space="preserve">注： </w:t>
            </w:r>
          </w:p>
          <w:p w14:paraId="4FB29BE7">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1.法定代表人授权委托书必须由法定代表人及委托代理人签字，并加盖供应商公章，否则响应文件按无效响应处理。</w:t>
            </w:r>
          </w:p>
          <w:p w14:paraId="2B19EC50">
            <w:pPr>
              <w:spacing w:line="360" w:lineRule="auto"/>
              <w:ind w:firstLine="422" w:firstLineChars="200"/>
              <w:rPr>
                <w:rFonts w:hint="eastAsia" w:ascii="宋体" w:hAnsi="宋体" w:cs="宋体"/>
                <w:szCs w:val="21"/>
              </w:rPr>
            </w:pPr>
            <w:r>
              <w:rPr>
                <w:rFonts w:hint="eastAsia" w:ascii="宋体" w:hAnsi="宋体" w:cs="宋体"/>
                <w:b/>
                <w:szCs w:val="21"/>
              </w:rPr>
              <w:t>2.以上标明“必须提供”的材料属于复印件的扫描件的，必须加盖供应商电子公章，否则响应文件按无效响应处理。</w:t>
            </w:r>
          </w:p>
        </w:tc>
      </w:tr>
      <w:tr w14:paraId="3A8F9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FF257E5">
            <w:pPr>
              <w:spacing w:line="360" w:lineRule="auto"/>
              <w:jc w:val="center"/>
              <w:rPr>
                <w:rFonts w:hint="eastAsia" w:ascii="宋体" w:hAnsi="宋体" w:cs="宋体"/>
                <w:szCs w:val="21"/>
              </w:rPr>
            </w:pPr>
            <w:r>
              <w:rPr>
                <w:rFonts w:hint="eastAsia" w:ascii="宋体" w:hAnsi="宋体" w:cs="宋体"/>
                <w:szCs w:val="21"/>
              </w:rPr>
              <w:t>12.1.3</w:t>
            </w:r>
          </w:p>
        </w:tc>
        <w:tc>
          <w:tcPr>
            <w:tcW w:w="2785" w:type="dxa"/>
            <w:tcBorders>
              <w:top w:val="single" w:color="000000" w:sz="4" w:space="0"/>
              <w:left w:val="single" w:color="000000" w:sz="4" w:space="0"/>
              <w:bottom w:val="single" w:color="000000" w:sz="4" w:space="0"/>
              <w:right w:val="single" w:color="000000" w:sz="4" w:space="0"/>
            </w:tcBorders>
            <w:vAlign w:val="center"/>
          </w:tcPr>
          <w:p w14:paraId="09A31CD5">
            <w:pPr>
              <w:spacing w:line="360" w:lineRule="auto"/>
              <w:jc w:val="center"/>
              <w:rPr>
                <w:rFonts w:hint="eastAsia" w:ascii="宋体" w:hAnsi="宋体" w:cs="宋体"/>
                <w:szCs w:val="21"/>
              </w:rPr>
            </w:pPr>
            <w:r>
              <w:rPr>
                <w:rFonts w:hint="eastAsia" w:ascii="宋体" w:hAnsi="宋体" w:cs="宋体"/>
                <w:b/>
                <w:bCs/>
                <w:szCs w:val="21"/>
              </w:rPr>
              <w:t>报价文件组成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715FB3FB">
            <w:pPr>
              <w:spacing w:line="360" w:lineRule="auto"/>
              <w:rPr>
                <w:rFonts w:hint="eastAsia" w:ascii="宋体" w:hAnsi="宋体" w:cs="宋体"/>
                <w:szCs w:val="21"/>
              </w:rPr>
            </w:pPr>
            <w:r>
              <w:rPr>
                <w:rFonts w:hint="eastAsia" w:ascii="宋体" w:hAnsi="宋体" w:cs="宋体"/>
                <w:szCs w:val="21"/>
              </w:rPr>
              <w:t>1.响应函；（必须提供，否则响应文件按无效响应处理）</w:t>
            </w:r>
          </w:p>
          <w:p w14:paraId="23FCB360">
            <w:pPr>
              <w:spacing w:line="360" w:lineRule="auto"/>
              <w:rPr>
                <w:rFonts w:hint="eastAsia" w:ascii="宋体" w:hAnsi="宋体" w:cs="宋体"/>
                <w:szCs w:val="21"/>
              </w:rPr>
            </w:pPr>
            <w:r>
              <w:rPr>
                <w:rFonts w:hint="eastAsia" w:ascii="宋体" w:hAnsi="宋体" w:cs="宋体"/>
                <w:szCs w:val="21"/>
              </w:rPr>
              <w:t>2.响应报价表；（必须提供，否则响应文件按无效响应处理）</w:t>
            </w:r>
          </w:p>
          <w:p w14:paraId="65C1B588">
            <w:pPr>
              <w:spacing w:line="360" w:lineRule="auto"/>
              <w:rPr>
                <w:rFonts w:hint="eastAsia" w:ascii="宋体" w:hAnsi="宋体" w:cs="宋体"/>
                <w:szCs w:val="21"/>
              </w:rPr>
            </w:pPr>
            <w:r>
              <w:rPr>
                <w:rFonts w:hint="eastAsia" w:ascii="宋体" w:hAnsi="宋体" w:cs="宋体"/>
                <w:szCs w:val="21"/>
              </w:rPr>
              <w:t>3.</w:t>
            </w:r>
            <w:r>
              <w:rPr>
                <w:rFonts w:hint="eastAsia" w:ascii="宋体" w:hAnsi="宋体"/>
                <w:szCs w:val="21"/>
              </w:rPr>
              <w:t>供应商为中小微企业的证明材料</w:t>
            </w:r>
            <w:r>
              <w:rPr>
                <w:rFonts w:hint="eastAsia" w:ascii="宋体" w:hAnsi="宋体" w:cs="宋体"/>
                <w:szCs w:val="21"/>
              </w:rPr>
              <w:t>。</w:t>
            </w:r>
          </w:p>
          <w:p w14:paraId="79F0DB4C">
            <w:pPr>
              <w:spacing w:line="360" w:lineRule="auto"/>
              <w:rPr>
                <w:rFonts w:hint="eastAsia" w:ascii="宋体" w:hAnsi="宋体" w:cs="宋体"/>
              </w:rPr>
            </w:pPr>
            <w:r>
              <w:rPr>
                <w:rFonts w:hint="eastAsia" w:ascii="宋体" w:hAnsi="宋体" w:cs="宋体"/>
              </w:rPr>
              <w:t>注：</w:t>
            </w:r>
          </w:p>
          <w:p w14:paraId="71D92B11">
            <w:pPr>
              <w:snapToGrid w:val="0"/>
              <w:spacing w:line="360" w:lineRule="auto"/>
              <w:jc w:val="left"/>
              <w:rPr>
                <w:rFonts w:hint="eastAsia" w:ascii="宋体" w:hAnsi="宋体" w:cs="宋体"/>
                <w:b/>
                <w:szCs w:val="21"/>
              </w:rPr>
            </w:pPr>
            <w:r>
              <w:rPr>
                <w:rFonts w:hint="eastAsia" w:ascii="宋体" w:hAnsi="宋体" w:cs="宋体"/>
                <w:b/>
                <w:szCs w:val="21"/>
              </w:rPr>
              <w:t>1.上述材料必须在规定盖章处加盖供应商公章，否则作无效响应处理。</w:t>
            </w:r>
          </w:p>
          <w:p w14:paraId="050C9CF1">
            <w:pPr>
              <w:snapToGrid w:val="0"/>
              <w:spacing w:line="360" w:lineRule="auto"/>
              <w:jc w:val="left"/>
            </w:pPr>
            <w:r>
              <w:rPr>
                <w:rFonts w:hint="eastAsia" w:ascii="宋体" w:hAnsi="宋体" w:cs="宋体"/>
                <w:b/>
                <w:sz w:val="24"/>
              </w:rPr>
              <w:t>2.</w:t>
            </w:r>
            <w:r>
              <w:rPr>
                <w:rFonts w:hint="eastAsia" w:ascii="宋体" w:hAnsi="宋体" w:cs="宋体"/>
                <w:b/>
                <w:szCs w:val="21"/>
              </w:rPr>
              <w:t>最后报价时需提供附件（最后报价应列明各项产品的最后单价和最后总报价。最后报价如只列明最终总报价的，则最后单价以响应报价表中的单价为基础，同比例调整</w:t>
            </w:r>
            <w:r>
              <w:rPr>
                <w:rFonts w:hint="eastAsia" w:ascii="宋体" w:hAnsi="宋体" w:cs="宋体"/>
                <w:b/>
                <w:sz w:val="24"/>
              </w:rPr>
              <w:t>）。</w:t>
            </w:r>
          </w:p>
        </w:tc>
      </w:tr>
      <w:tr w14:paraId="676CE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630164F8">
            <w:pPr>
              <w:spacing w:line="360" w:lineRule="auto"/>
              <w:jc w:val="center"/>
              <w:rPr>
                <w:rFonts w:hint="eastAsia" w:ascii="宋体" w:hAnsi="宋体" w:cs="宋体"/>
                <w:szCs w:val="21"/>
              </w:rPr>
            </w:pPr>
            <w:r>
              <w:rPr>
                <w:rFonts w:hint="eastAsia" w:ascii="宋体" w:hAnsi="宋体" w:cs="宋体"/>
                <w:szCs w:val="21"/>
              </w:rPr>
              <w:t>12.2</w:t>
            </w:r>
          </w:p>
        </w:tc>
        <w:tc>
          <w:tcPr>
            <w:tcW w:w="2785" w:type="dxa"/>
            <w:tcBorders>
              <w:top w:val="single" w:color="000000" w:sz="4" w:space="0"/>
              <w:left w:val="single" w:color="000000" w:sz="4" w:space="0"/>
              <w:bottom w:val="single" w:color="000000" w:sz="4" w:space="0"/>
              <w:right w:val="single" w:color="000000" w:sz="4" w:space="0"/>
            </w:tcBorders>
            <w:vAlign w:val="center"/>
          </w:tcPr>
          <w:p w14:paraId="36D6D9A8">
            <w:pPr>
              <w:spacing w:line="360" w:lineRule="auto"/>
              <w:jc w:val="center"/>
              <w:rPr>
                <w:rFonts w:hint="eastAsia" w:ascii="宋体" w:hAnsi="宋体" w:cs="宋体"/>
                <w:szCs w:val="21"/>
              </w:rPr>
            </w:pPr>
            <w:r>
              <w:rPr>
                <w:rFonts w:hint="eastAsia" w:ascii="宋体" w:hAnsi="宋体" w:cs="宋体"/>
                <w:szCs w:val="21"/>
              </w:rPr>
              <w:t>响应文件电子版要求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56C8CF94">
            <w:pPr>
              <w:snapToGrid w:val="0"/>
              <w:spacing w:line="360" w:lineRule="auto"/>
              <w:jc w:val="left"/>
              <w:rPr>
                <w:rFonts w:hint="eastAsia" w:ascii="宋体" w:hAnsi="宋体" w:cs="宋体"/>
                <w:szCs w:val="21"/>
              </w:rPr>
            </w:pPr>
            <w:r>
              <w:rPr>
                <w:rFonts w:hint="eastAsia" w:ascii="宋体" w:hAnsi="宋体" w:cs="宋体"/>
                <w:szCs w:val="21"/>
              </w:rPr>
              <w:t>1.响应文件电子版要求：按照本采购文件“</w:t>
            </w:r>
            <w:r>
              <w:rPr>
                <w:rFonts w:hint="eastAsia" w:ascii="宋体" w:hAnsi="宋体"/>
                <w:szCs w:val="21"/>
              </w:rPr>
              <w:t>第五章 响应文件格式</w:t>
            </w:r>
            <w:r>
              <w:rPr>
                <w:rFonts w:hint="eastAsia" w:ascii="宋体" w:hAnsi="宋体" w:cs="宋体"/>
                <w:szCs w:val="21"/>
              </w:rPr>
              <w:t>”编写（第五章未附格式的，由供应商自行拟定），不可涂改并在规定加盖公章处加盖电子公章，</w:t>
            </w:r>
            <w:r>
              <w:rPr>
                <w:rFonts w:hint="eastAsia" w:ascii="宋体" w:hAnsi="宋体" w:cs="宋体"/>
                <w:b/>
                <w:szCs w:val="21"/>
              </w:rPr>
              <w:t>否则响应文件按无效响应处理</w:t>
            </w:r>
            <w:r>
              <w:rPr>
                <w:rFonts w:hint="eastAsia" w:ascii="宋体" w:hAnsi="宋体" w:cs="宋体"/>
                <w:szCs w:val="21"/>
              </w:rPr>
              <w:t>。</w:t>
            </w:r>
          </w:p>
          <w:p w14:paraId="37743D32">
            <w:pPr>
              <w:snapToGrid w:val="0"/>
              <w:spacing w:line="360" w:lineRule="auto"/>
              <w:jc w:val="left"/>
              <w:rPr>
                <w:rFonts w:hint="eastAsia" w:ascii="宋体" w:hAnsi="宋体" w:cs="宋体"/>
                <w:szCs w:val="21"/>
              </w:rPr>
            </w:pPr>
            <w:r>
              <w:rPr>
                <w:rFonts w:hint="eastAsia" w:ascii="宋体" w:hAnsi="宋体" w:cs="宋体"/>
                <w:szCs w:val="21"/>
              </w:rPr>
              <w:t>2</w:t>
            </w:r>
            <w:r>
              <w:rPr>
                <w:rFonts w:hint="eastAsia" w:ascii="宋体" w:hAnsi="宋体" w:cs="Courier New"/>
                <w:szCs w:val="21"/>
              </w:rPr>
              <w:t>.响应文件电子版密封方式：电子响应文件通过平台有效CA加密后在“政采云”平台投送。（操作方式见公告“</w:t>
            </w:r>
            <w:r>
              <w:rPr>
                <w:rFonts w:hint="eastAsia" w:ascii="宋体" w:hAnsi="宋体"/>
                <w:szCs w:val="21"/>
              </w:rPr>
              <w:t>电子响应文件制作与投送教程</w:t>
            </w:r>
            <w:r>
              <w:rPr>
                <w:rFonts w:hint="eastAsia" w:ascii="宋体" w:hAnsi="宋体" w:cs="Courier New"/>
                <w:szCs w:val="21"/>
              </w:rPr>
              <w:t>” ）</w:t>
            </w:r>
          </w:p>
        </w:tc>
      </w:tr>
      <w:tr w14:paraId="5F6AA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3BD5910">
            <w:pPr>
              <w:spacing w:line="360" w:lineRule="auto"/>
              <w:jc w:val="center"/>
              <w:rPr>
                <w:rFonts w:hint="eastAsia" w:ascii="宋体" w:hAnsi="宋体" w:cs="宋体"/>
                <w:szCs w:val="21"/>
              </w:rPr>
            </w:pPr>
            <w:r>
              <w:rPr>
                <w:rFonts w:hint="eastAsia" w:ascii="宋体" w:hAnsi="宋体" w:cs="宋体"/>
                <w:szCs w:val="21"/>
              </w:rPr>
              <w:t>15.2</w:t>
            </w:r>
          </w:p>
        </w:tc>
        <w:tc>
          <w:tcPr>
            <w:tcW w:w="2785" w:type="dxa"/>
            <w:tcBorders>
              <w:top w:val="single" w:color="000000" w:sz="4" w:space="0"/>
              <w:left w:val="single" w:color="000000" w:sz="4" w:space="0"/>
              <w:bottom w:val="single" w:color="000000" w:sz="4" w:space="0"/>
              <w:right w:val="single" w:color="000000" w:sz="4" w:space="0"/>
            </w:tcBorders>
            <w:vAlign w:val="center"/>
          </w:tcPr>
          <w:p w14:paraId="7E80363A">
            <w:pPr>
              <w:spacing w:line="360" w:lineRule="auto"/>
              <w:jc w:val="center"/>
              <w:rPr>
                <w:rFonts w:hint="eastAsia" w:ascii="宋体" w:hAnsi="宋体" w:cs="宋体"/>
                <w:szCs w:val="21"/>
              </w:rPr>
            </w:pPr>
            <w:r>
              <w:rPr>
                <w:rFonts w:hint="eastAsia" w:ascii="宋体" w:hAnsi="宋体" w:cs="宋体"/>
                <w:szCs w:val="21"/>
              </w:rPr>
              <w:t>响应报价要求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57404AEF">
            <w:pPr>
              <w:snapToGrid w:val="0"/>
              <w:spacing w:line="360" w:lineRule="auto"/>
              <w:jc w:val="left"/>
              <w:rPr>
                <w:rFonts w:hint="eastAsia" w:ascii="宋体" w:hAnsi="宋体" w:cs="宋体"/>
                <w:szCs w:val="21"/>
              </w:rPr>
            </w:pPr>
            <w:r>
              <w:rPr>
                <w:rFonts w:hint="eastAsia" w:ascii="宋体" w:hAnsi="宋体" w:cs="宋体"/>
                <w:szCs w:val="21"/>
              </w:rPr>
              <w:t>响应报价必须包含满足本次竞标全部采购需求所应提供的货物，以及伴随的货物和工程（如有）的价格；包含竞标货物、货物、工程的成本、运输（含保险）、安装（如有）、调试、检验、技术货物、培训、税费等所有费用。</w:t>
            </w:r>
            <w:r>
              <w:rPr>
                <w:rFonts w:hint="eastAsia" w:ascii="宋体" w:hAnsi="宋体"/>
                <w:b/>
                <w:szCs w:val="21"/>
              </w:rPr>
              <w:t>（采购需求另有约定的，从其约定。）</w:t>
            </w:r>
          </w:p>
        </w:tc>
      </w:tr>
      <w:tr w14:paraId="2E8F6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98DD190">
            <w:pPr>
              <w:spacing w:line="360" w:lineRule="auto"/>
              <w:jc w:val="center"/>
              <w:rPr>
                <w:rFonts w:hint="eastAsia" w:ascii="宋体" w:hAnsi="宋体" w:cs="宋体"/>
                <w:szCs w:val="21"/>
              </w:rPr>
            </w:pPr>
            <w:r>
              <w:rPr>
                <w:rFonts w:hint="eastAsia" w:ascii="宋体" w:hAnsi="宋体" w:cs="宋体"/>
                <w:szCs w:val="21"/>
              </w:rPr>
              <w:t>16.2</w:t>
            </w:r>
          </w:p>
        </w:tc>
        <w:tc>
          <w:tcPr>
            <w:tcW w:w="2785" w:type="dxa"/>
            <w:tcBorders>
              <w:top w:val="single" w:color="000000" w:sz="4" w:space="0"/>
              <w:left w:val="single" w:color="000000" w:sz="4" w:space="0"/>
              <w:bottom w:val="single" w:color="000000" w:sz="4" w:space="0"/>
              <w:right w:val="single" w:color="000000" w:sz="4" w:space="0"/>
            </w:tcBorders>
            <w:vAlign w:val="center"/>
          </w:tcPr>
          <w:p w14:paraId="206B1590">
            <w:pPr>
              <w:spacing w:line="360" w:lineRule="auto"/>
              <w:jc w:val="center"/>
              <w:rPr>
                <w:rFonts w:hint="eastAsia" w:ascii="宋体" w:hAnsi="宋体" w:cs="宋体"/>
                <w:szCs w:val="21"/>
              </w:rPr>
            </w:pPr>
            <w:r>
              <w:rPr>
                <w:rFonts w:hint="eastAsia" w:ascii="宋体" w:hAnsi="宋体" w:cs="宋体"/>
                <w:szCs w:val="21"/>
              </w:rPr>
              <w:t>竞标有效期</w:t>
            </w:r>
          </w:p>
        </w:tc>
        <w:tc>
          <w:tcPr>
            <w:tcW w:w="6850" w:type="dxa"/>
            <w:tcBorders>
              <w:top w:val="single" w:color="000000" w:sz="4" w:space="0"/>
              <w:left w:val="single" w:color="000000" w:sz="4" w:space="0"/>
              <w:bottom w:val="single" w:color="000000" w:sz="4" w:space="0"/>
              <w:right w:val="single" w:color="000000" w:sz="4" w:space="0"/>
            </w:tcBorders>
            <w:vAlign w:val="center"/>
          </w:tcPr>
          <w:p w14:paraId="2503A5ED">
            <w:pPr>
              <w:pStyle w:val="10"/>
              <w:widowControl w:val="0"/>
              <w:tabs>
                <w:tab w:val="clear" w:pos="454"/>
              </w:tabs>
              <w:snapToGrid w:val="0"/>
              <w:spacing w:after="120" w:line="360" w:lineRule="auto"/>
              <w:ind w:left="0" w:firstLine="0"/>
              <w:rPr>
                <w:rFonts w:hint="eastAsia" w:ascii="宋体" w:hAnsi="宋体" w:cs="宋体"/>
                <w:kern w:val="2"/>
                <w:sz w:val="21"/>
                <w:szCs w:val="21"/>
              </w:rPr>
            </w:pPr>
            <w:r>
              <w:rPr>
                <w:rFonts w:hint="eastAsia" w:ascii="宋体" w:hAnsi="宋体" w:cs="宋体"/>
                <w:kern w:val="2"/>
                <w:sz w:val="21"/>
                <w:szCs w:val="21"/>
              </w:rPr>
              <w:t>自首次响应文件提交截止之日起</w:t>
            </w:r>
            <w:bookmarkStart w:id="10" w:name="PO_3000001871_PM046"/>
            <w:r>
              <w:rPr>
                <w:rFonts w:hint="eastAsia" w:ascii="宋体" w:hAnsi="宋体" w:cs="宋体"/>
                <w:kern w:val="2"/>
                <w:sz w:val="21"/>
                <w:szCs w:val="21"/>
                <w:u w:val="single"/>
              </w:rPr>
              <w:t>60日历天</w:t>
            </w:r>
            <w:bookmarkEnd w:id="10"/>
            <w:r>
              <w:rPr>
                <w:rFonts w:hint="eastAsia" w:ascii="宋体" w:hAnsi="宋体" w:cs="宋体"/>
                <w:kern w:val="2"/>
                <w:sz w:val="21"/>
                <w:szCs w:val="21"/>
              </w:rPr>
              <w:t>。</w:t>
            </w:r>
          </w:p>
        </w:tc>
      </w:tr>
      <w:tr w14:paraId="5BA3D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7EF8C6D">
            <w:pPr>
              <w:spacing w:line="360" w:lineRule="auto"/>
              <w:jc w:val="center"/>
              <w:rPr>
                <w:rFonts w:hint="eastAsia" w:ascii="宋体" w:hAnsi="宋体" w:cs="宋体"/>
                <w:szCs w:val="21"/>
              </w:rPr>
            </w:pPr>
            <w:r>
              <w:rPr>
                <w:rFonts w:hint="eastAsia" w:ascii="宋体" w:hAnsi="宋体" w:cs="宋体"/>
                <w:szCs w:val="21"/>
              </w:rPr>
              <w:t>17.1</w:t>
            </w:r>
          </w:p>
        </w:tc>
        <w:tc>
          <w:tcPr>
            <w:tcW w:w="2785" w:type="dxa"/>
            <w:tcBorders>
              <w:top w:val="single" w:color="000000" w:sz="4" w:space="0"/>
              <w:left w:val="single" w:color="000000" w:sz="4" w:space="0"/>
              <w:bottom w:val="single" w:color="000000" w:sz="4" w:space="0"/>
              <w:right w:val="single" w:color="000000" w:sz="4" w:space="0"/>
            </w:tcBorders>
            <w:vAlign w:val="center"/>
          </w:tcPr>
          <w:p w14:paraId="1ED7F191">
            <w:pPr>
              <w:spacing w:line="360" w:lineRule="auto"/>
              <w:jc w:val="center"/>
              <w:rPr>
                <w:rFonts w:hint="eastAsia" w:ascii="宋体" w:hAnsi="宋体" w:cs="宋体"/>
                <w:szCs w:val="21"/>
                <w:highlight w:val="none"/>
              </w:rPr>
            </w:pPr>
            <w:r>
              <w:rPr>
                <w:rFonts w:hint="eastAsia" w:ascii="宋体" w:hAnsi="宋体" w:cs="宋体"/>
                <w:szCs w:val="21"/>
                <w:highlight w:val="none"/>
              </w:rPr>
              <w:t>谈判保证金</w:t>
            </w:r>
          </w:p>
        </w:tc>
        <w:tc>
          <w:tcPr>
            <w:tcW w:w="6850" w:type="dxa"/>
            <w:tcBorders>
              <w:top w:val="single" w:color="000000" w:sz="4" w:space="0"/>
              <w:left w:val="single" w:color="000000" w:sz="4" w:space="0"/>
              <w:bottom w:val="single" w:color="000000" w:sz="4" w:space="0"/>
              <w:right w:val="single" w:color="000000" w:sz="4" w:space="0"/>
            </w:tcBorders>
            <w:vAlign w:val="center"/>
          </w:tcPr>
          <w:p w14:paraId="155846E6">
            <w:pPr>
              <w:pStyle w:val="19"/>
              <w:spacing w:line="360" w:lineRule="auto"/>
              <w:rPr>
                <w:rFonts w:hint="eastAsia" w:hAnsi="宋体" w:cs="宋体"/>
                <w:sz w:val="24"/>
                <w:szCs w:val="24"/>
                <w:highlight w:val="none"/>
              </w:rPr>
            </w:pPr>
            <w:r>
              <w:rPr>
                <w:rFonts w:hint="eastAsia" w:hAnsi="宋体" w:cs="宋体"/>
                <w:sz w:val="24"/>
                <w:szCs w:val="24"/>
                <w:highlight w:val="none"/>
              </w:rPr>
              <w:t>投标保证金金额：不需要缴纳</w:t>
            </w:r>
          </w:p>
          <w:p w14:paraId="23AB833A">
            <w:pPr>
              <w:spacing w:line="360" w:lineRule="auto"/>
              <w:rPr>
                <w:rFonts w:hint="eastAsia" w:ascii="宋体" w:hAnsi="宋体" w:cs="宋体"/>
                <w:sz w:val="24"/>
                <w:highlight w:val="none"/>
              </w:rPr>
            </w:pPr>
            <w:r>
              <w:rPr>
                <w:rFonts w:hint="eastAsia" w:ascii="宋体" w:hAnsi="宋体" w:cs="宋体"/>
                <w:sz w:val="24"/>
                <w:highlight w:val="none"/>
              </w:rPr>
              <w:t>投标人应于投标截止时间前将投标保证金从投标人帐户以电汇、转帐等非现金形式交至采购代理公司以下指定账户：</w:t>
            </w:r>
          </w:p>
          <w:p w14:paraId="65FF2B75">
            <w:pPr>
              <w:widowControl/>
              <w:spacing w:line="380" w:lineRule="exact"/>
              <w:jc w:val="left"/>
              <w:rPr>
                <w:rFonts w:hint="eastAsia" w:ascii="宋体" w:hAnsi="宋体" w:cs="宋体"/>
                <w:bCs/>
                <w:sz w:val="24"/>
                <w:highlight w:val="none"/>
              </w:rPr>
            </w:pPr>
            <w:r>
              <w:rPr>
                <w:rFonts w:hint="eastAsia" w:ascii="宋体" w:hAnsi="宋体" w:cs="宋体"/>
                <w:bCs/>
                <w:sz w:val="24"/>
                <w:highlight w:val="none"/>
              </w:rPr>
              <w:t>开户名称：崇左市公共资源交易中心</w:t>
            </w:r>
          </w:p>
          <w:p w14:paraId="1E4E4B04">
            <w:pPr>
              <w:widowControl/>
              <w:spacing w:line="380" w:lineRule="exact"/>
              <w:jc w:val="left"/>
              <w:rPr>
                <w:rFonts w:hint="eastAsia" w:ascii="宋体" w:hAnsi="宋体" w:cs="宋体"/>
                <w:bCs/>
                <w:sz w:val="24"/>
                <w:highlight w:val="none"/>
              </w:rPr>
            </w:pPr>
            <w:r>
              <w:rPr>
                <w:rFonts w:hint="eastAsia" w:ascii="宋体" w:hAnsi="宋体" w:cs="宋体"/>
                <w:bCs/>
                <w:sz w:val="24"/>
                <w:highlight w:val="none"/>
              </w:rPr>
              <w:t>开户银行：中国建设银行股份有限公司崇左友谊大道支行</w:t>
            </w:r>
          </w:p>
          <w:p w14:paraId="601B422E">
            <w:pPr>
              <w:pStyle w:val="32"/>
              <w:ind w:left="0" w:leftChars="0" w:firstLine="0" w:firstLineChars="0"/>
              <w:rPr>
                <w:highlight w:val="none"/>
              </w:rPr>
            </w:pPr>
            <w:r>
              <w:rPr>
                <w:rFonts w:hint="eastAsia" w:ascii="宋体" w:hAnsi="宋体" w:cs="宋体"/>
                <w:bCs/>
                <w:sz w:val="24"/>
                <w:highlight w:val="none"/>
              </w:rPr>
              <w:t xml:space="preserve">开户账号: 45001598054059556677 </w:t>
            </w:r>
          </w:p>
          <w:p w14:paraId="5F5A9550">
            <w:pPr>
              <w:spacing w:line="340" w:lineRule="exact"/>
              <w:rPr>
                <w:highlight w:val="none"/>
              </w:rPr>
            </w:pPr>
            <w:r>
              <w:rPr>
                <w:rFonts w:hint="eastAsia" w:hAnsi="宋体" w:cs="宋体"/>
                <w:sz w:val="24"/>
                <w:highlight w:val="none"/>
              </w:rPr>
              <w:t>投标保证金应在投标有效期内保持有效。</w:t>
            </w:r>
          </w:p>
          <w:p w14:paraId="4BF95674">
            <w:pPr>
              <w:autoSpaceDE w:val="0"/>
              <w:autoSpaceDN w:val="0"/>
              <w:snapToGrid w:val="0"/>
              <w:spacing w:line="360" w:lineRule="auto"/>
              <w:rPr>
                <w:rFonts w:hint="eastAsia" w:ascii="宋体" w:hAnsi="宋体"/>
                <w:szCs w:val="21"/>
                <w:highlight w:val="none"/>
              </w:rPr>
            </w:pPr>
          </w:p>
        </w:tc>
      </w:tr>
      <w:tr w14:paraId="4382C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727D05BD">
            <w:pPr>
              <w:spacing w:line="360" w:lineRule="auto"/>
              <w:jc w:val="center"/>
              <w:rPr>
                <w:rFonts w:hint="eastAsia" w:ascii="宋体" w:hAnsi="宋体" w:cs="宋体"/>
                <w:szCs w:val="21"/>
              </w:rPr>
            </w:pPr>
            <w:r>
              <w:rPr>
                <w:rFonts w:hint="eastAsia" w:ascii="宋体" w:hAnsi="宋体" w:cs="宋体"/>
                <w:szCs w:val="21"/>
              </w:rPr>
              <w:t>20.1</w:t>
            </w:r>
          </w:p>
        </w:tc>
        <w:tc>
          <w:tcPr>
            <w:tcW w:w="2785" w:type="dxa"/>
            <w:tcBorders>
              <w:top w:val="single" w:color="000000" w:sz="4" w:space="0"/>
              <w:left w:val="single" w:color="000000" w:sz="4" w:space="0"/>
              <w:bottom w:val="single" w:color="000000" w:sz="4" w:space="0"/>
              <w:right w:val="single" w:color="000000" w:sz="4" w:space="0"/>
            </w:tcBorders>
            <w:vAlign w:val="center"/>
          </w:tcPr>
          <w:p w14:paraId="722E2988">
            <w:pPr>
              <w:spacing w:line="360" w:lineRule="auto"/>
              <w:jc w:val="center"/>
              <w:rPr>
                <w:rFonts w:hint="eastAsia" w:ascii="宋体" w:hAnsi="宋体" w:cs="宋体"/>
                <w:szCs w:val="21"/>
              </w:rPr>
            </w:pPr>
            <w:r>
              <w:rPr>
                <w:rFonts w:hint="eastAsia" w:ascii="宋体" w:hAnsi="宋体" w:cs="宋体"/>
                <w:szCs w:val="21"/>
              </w:rPr>
              <w:t>首次响应文件提交起止时间</w:t>
            </w:r>
          </w:p>
        </w:tc>
        <w:tc>
          <w:tcPr>
            <w:tcW w:w="6850" w:type="dxa"/>
            <w:tcBorders>
              <w:top w:val="single" w:color="000000" w:sz="4" w:space="0"/>
              <w:left w:val="single" w:color="000000" w:sz="4" w:space="0"/>
              <w:bottom w:val="single" w:color="000000" w:sz="4" w:space="0"/>
              <w:right w:val="single" w:color="000000" w:sz="4" w:space="0"/>
            </w:tcBorders>
            <w:vAlign w:val="center"/>
          </w:tcPr>
          <w:p w14:paraId="3485A0D2">
            <w:pPr>
              <w:snapToGrid w:val="0"/>
              <w:spacing w:line="360" w:lineRule="auto"/>
              <w:jc w:val="left"/>
              <w:rPr>
                <w:rFonts w:hint="eastAsia" w:ascii="宋体" w:hAnsi="宋体" w:cs="宋体"/>
                <w:szCs w:val="21"/>
                <w:u w:val="single"/>
              </w:rPr>
            </w:pPr>
            <w:r>
              <w:rPr>
                <w:rFonts w:hint="eastAsia" w:ascii="宋体" w:hAnsi="宋体" w:cs="宋体"/>
                <w:szCs w:val="21"/>
              </w:rPr>
              <w:t>详见竞争性谈判公告。</w:t>
            </w:r>
          </w:p>
        </w:tc>
      </w:tr>
      <w:tr w14:paraId="04258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15C82BA3">
            <w:pPr>
              <w:widowControl/>
              <w:jc w:val="left"/>
              <w:rPr>
                <w:rFonts w:hint="eastAsia" w:ascii="宋体" w:hAnsi="宋体" w:cs="宋体"/>
                <w:szCs w:val="21"/>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3152D73B">
            <w:pPr>
              <w:spacing w:line="360" w:lineRule="auto"/>
              <w:jc w:val="center"/>
              <w:rPr>
                <w:rFonts w:hint="eastAsia" w:ascii="宋体" w:hAnsi="宋体" w:cs="宋体"/>
                <w:szCs w:val="21"/>
              </w:rPr>
            </w:pPr>
            <w:r>
              <w:rPr>
                <w:rFonts w:hint="eastAsia" w:ascii="宋体" w:hAnsi="宋体" w:cs="宋体"/>
                <w:szCs w:val="21"/>
              </w:rPr>
              <w:t>首次响应文件提交地点</w:t>
            </w:r>
          </w:p>
        </w:tc>
        <w:tc>
          <w:tcPr>
            <w:tcW w:w="6850" w:type="dxa"/>
            <w:tcBorders>
              <w:top w:val="single" w:color="000000" w:sz="4" w:space="0"/>
              <w:left w:val="single" w:color="000000" w:sz="4" w:space="0"/>
              <w:bottom w:val="single" w:color="000000" w:sz="4" w:space="0"/>
              <w:right w:val="single" w:color="000000" w:sz="4" w:space="0"/>
            </w:tcBorders>
            <w:vAlign w:val="center"/>
          </w:tcPr>
          <w:p w14:paraId="16A10062">
            <w:pPr>
              <w:snapToGrid w:val="0"/>
              <w:spacing w:line="360" w:lineRule="auto"/>
              <w:jc w:val="left"/>
              <w:rPr>
                <w:rFonts w:hint="eastAsia" w:ascii="宋体" w:hAnsi="宋体" w:cs="宋体"/>
                <w:szCs w:val="21"/>
                <w:u w:val="single"/>
              </w:rPr>
            </w:pPr>
            <w:r>
              <w:rPr>
                <w:rFonts w:hint="eastAsia" w:ascii="宋体" w:hAnsi="宋体" w:cs="宋体"/>
                <w:szCs w:val="21"/>
              </w:rPr>
              <w:t>详见竞争性谈判公告。</w:t>
            </w:r>
          </w:p>
        </w:tc>
      </w:tr>
      <w:tr w14:paraId="474EE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E80EE2F">
            <w:pPr>
              <w:spacing w:line="360" w:lineRule="auto"/>
              <w:jc w:val="center"/>
              <w:rPr>
                <w:rFonts w:hint="eastAsia" w:ascii="宋体" w:hAnsi="宋体" w:cs="宋体"/>
                <w:szCs w:val="21"/>
              </w:rPr>
            </w:pPr>
            <w:r>
              <w:rPr>
                <w:rFonts w:hint="eastAsia" w:ascii="宋体" w:hAnsi="宋体" w:cs="宋体"/>
                <w:szCs w:val="21"/>
              </w:rPr>
              <w:t>20.6</w:t>
            </w:r>
          </w:p>
        </w:tc>
        <w:tc>
          <w:tcPr>
            <w:tcW w:w="2785" w:type="dxa"/>
            <w:tcBorders>
              <w:top w:val="single" w:color="000000" w:sz="4" w:space="0"/>
              <w:left w:val="single" w:color="000000" w:sz="4" w:space="0"/>
              <w:bottom w:val="single" w:color="000000" w:sz="4" w:space="0"/>
              <w:right w:val="single" w:color="000000" w:sz="4" w:space="0"/>
            </w:tcBorders>
            <w:vAlign w:val="center"/>
          </w:tcPr>
          <w:p w14:paraId="68FB4D7D">
            <w:pPr>
              <w:spacing w:line="360" w:lineRule="auto"/>
              <w:jc w:val="center"/>
              <w:rPr>
                <w:rFonts w:hint="eastAsia" w:ascii="宋体" w:hAnsi="宋体" w:cs="宋体"/>
                <w:szCs w:val="21"/>
              </w:rPr>
            </w:pPr>
            <w:r>
              <w:rPr>
                <w:rFonts w:hint="eastAsia" w:ascii="宋体" w:hAnsi="宋体" w:cs="宋体"/>
                <w:szCs w:val="21"/>
              </w:rPr>
              <w:t>备份响应文件</w:t>
            </w:r>
          </w:p>
        </w:tc>
        <w:tc>
          <w:tcPr>
            <w:tcW w:w="6850" w:type="dxa"/>
            <w:tcBorders>
              <w:top w:val="single" w:color="000000" w:sz="4" w:space="0"/>
              <w:left w:val="single" w:color="000000" w:sz="4" w:space="0"/>
              <w:bottom w:val="single" w:color="000000" w:sz="4" w:space="0"/>
              <w:right w:val="single" w:color="000000" w:sz="4" w:space="0"/>
            </w:tcBorders>
            <w:vAlign w:val="center"/>
          </w:tcPr>
          <w:p w14:paraId="520DD07C">
            <w:pPr>
              <w:snapToGrid w:val="0"/>
              <w:spacing w:line="360" w:lineRule="auto"/>
              <w:jc w:val="left"/>
              <w:rPr>
                <w:rFonts w:hint="eastAsia" w:ascii="宋体" w:hAnsi="宋体" w:cs="宋体"/>
                <w:szCs w:val="21"/>
              </w:rPr>
            </w:pPr>
            <w:r>
              <w:rPr>
                <w:rFonts w:hint="eastAsia" w:ascii="宋体" w:hAnsi="宋体"/>
                <w:szCs w:val="21"/>
              </w:rPr>
              <w:t>本项目不接受备份响应文件。</w:t>
            </w:r>
          </w:p>
        </w:tc>
      </w:tr>
      <w:tr w14:paraId="4761D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D8D7E70">
            <w:pPr>
              <w:spacing w:line="360" w:lineRule="auto"/>
              <w:jc w:val="center"/>
              <w:rPr>
                <w:rFonts w:hint="eastAsia" w:ascii="宋体" w:hAnsi="宋体" w:cs="宋体"/>
                <w:szCs w:val="21"/>
              </w:rPr>
            </w:pPr>
            <w:r>
              <w:rPr>
                <w:rFonts w:hint="eastAsia" w:ascii="宋体" w:hAnsi="宋体" w:cs="宋体"/>
                <w:szCs w:val="21"/>
              </w:rPr>
              <w:t>21</w:t>
            </w:r>
          </w:p>
        </w:tc>
        <w:tc>
          <w:tcPr>
            <w:tcW w:w="2785" w:type="dxa"/>
            <w:tcBorders>
              <w:top w:val="single" w:color="000000" w:sz="4" w:space="0"/>
              <w:left w:val="single" w:color="000000" w:sz="4" w:space="0"/>
              <w:bottom w:val="single" w:color="000000" w:sz="4" w:space="0"/>
              <w:right w:val="single" w:color="000000" w:sz="4" w:space="0"/>
            </w:tcBorders>
            <w:vAlign w:val="center"/>
          </w:tcPr>
          <w:p w14:paraId="169CE7D5">
            <w:pPr>
              <w:spacing w:line="360" w:lineRule="auto"/>
              <w:jc w:val="center"/>
              <w:rPr>
                <w:rFonts w:hint="eastAsia" w:ascii="宋体" w:hAnsi="宋体" w:cs="宋体"/>
                <w:szCs w:val="21"/>
              </w:rPr>
            </w:pPr>
            <w:r>
              <w:rPr>
                <w:rFonts w:hint="eastAsia" w:ascii="宋体" w:hAnsi="宋体" w:cs="宋体"/>
                <w:szCs w:val="21"/>
              </w:rPr>
              <w:t>首次响应文件的退回</w:t>
            </w:r>
          </w:p>
        </w:tc>
        <w:tc>
          <w:tcPr>
            <w:tcW w:w="6850" w:type="dxa"/>
            <w:tcBorders>
              <w:top w:val="single" w:color="000000" w:sz="4" w:space="0"/>
              <w:left w:val="single" w:color="000000" w:sz="4" w:space="0"/>
              <w:bottom w:val="single" w:color="000000" w:sz="4" w:space="0"/>
              <w:right w:val="single" w:color="000000" w:sz="4" w:space="0"/>
            </w:tcBorders>
            <w:vAlign w:val="center"/>
          </w:tcPr>
          <w:p w14:paraId="716D41E1">
            <w:pPr>
              <w:snapToGrid w:val="0"/>
              <w:spacing w:line="360" w:lineRule="auto"/>
              <w:jc w:val="left"/>
              <w:rPr>
                <w:rFonts w:hint="eastAsia" w:ascii="宋体" w:hAnsi="宋体" w:cs="宋体"/>
                <w:szCs w:val="21"/>
              </w:rPr>
            </w:pPr>
            <w:r>
              <w:rPr>
                <w:rFonts w:hint="eastAsia" w:ascii="宋体" w:hAnsi="宋体" w:cs="宋体"/>
                <w:szCs w:val="21"/>
              </w:rPr>
              <w:t>详见竞争性谈判公告。</w:t>
            </w:r>
          </w:p>
        </w:tc>
      </w:tr>
      <w:tr w14:paraId="7CC26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0DB0E647">
            <w:pPr>
              <w:spacing w:line="360" w:lineRule="auto"/>
              <w:jc w:val="center"/>
              <w:rPr>
                <w:rFonts w:hint="eastAsia" w:ascii="宋体" w:hAnsi="宋体" w:cs="宋体"/>
                <w:szCs w:val="21"/>
              </w:rPr>
            </w:pPr>
            <w:r>
              <w:rPr>
                <w:rFonts w:hint="eastAsia" w:ascii="宋体" w:hAnsi="宋体" w:cs="宋体"/>
                <w:szCs w:val="21"/>
              </w:rPr>
              <w:t>26.2</w:t>
            </w:r>
          </w:p>
        </w:tc>
        <w:tc>
          <w:tcPr>
            <w:tcW w:w="2785" w:type="dxa"/>
            <w:tcBorders>
              <w:top w:val="single" w:color="000000" w:sz="4" w:space="0"/>
              <w:left w:val="single" w:color="000000" w:sz="4" w:space="0"/>
              <w:bottom w:val="single" w:color="000000" w:sz="4" w:space="0"/>
              <w:right w:val="single" w:color="000000" w:sz="4" w:space="0"/>
            </w:tcBorders>
            <w:vAlign w:val="center"/>
          </w:tcPr>
          <w:p w14:paraId="2CCD1987">
            <w:pPr>
              <w:spacing w:line="360" w:lineRule="auto"/>
              <w:jc w:val="center"/>
              <w:rPr>
                <w:rFonts w:hint="eastAsia" w:ascii="宋体" w:hAnsi="宋体" w:cs="宋体"/>
                <w:szCs w:val="21"/>
              </w:rPr>
            </w:pPr>
            <w:r>
              <w:rPr>
                <w:rFonts w:hint="eastAsia" w:ascii="宋体" w:hAnsi="宋体" w:cs="宋体"/>
                <w:szCs w:val="21"/>
              </w:rPr>
              <w:t>负偏离要求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7C0B2874">
            <w:pPr>
              <w:snapToGrid w:val="0"/>
              <w:spacing w:line="360" w:lineRule="auto"/>
              <w:rPr>
                <w:rFonts w:hint="eastAsia"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0</w:t>
            </w:r>
            <w:r>
              <w:rPr>
                <w:rFonts w:hint="eastAsia" w:ascii="宋体" w:hAnsi="宋体" w:cs="宋体"/>
                <w:szCs w:val="21"/>
              </w:rPr>
              <w:t>项。</w:t>
            </w:r>
          </w:p>
          <w:p w14:paraId="4D3E54C8">
            <w:pPr>
              <w:snapToGrid w:val="0"/>
              <w:spacing w:line="360" w:lineRule="auto"/>
              <w:rPr>
                <w:rFonts w:hint="eastAsia" w:ascii="宋体" w:hAnsi="宋体" w:cs="宋体"/>
                <w:szCs w:val="21"/>
              </w:rPr>
            </w:pPr>
            <w:r>
              <w:rPr>
                <w:rFonts w:hint="eastAsia" w:ascii="宋体" w:hAnsi="宋体" w:cs="宋体"/>
                <w:szCs w:val="21"/>
              </w:rPr>
              <w:t>货物需求评审中允许负偏离的条款数为</w:t>
            </w:r>
            <w:r>
              <w:rPr>
                <w:rFonts w:hint="eastAsia" w:ascii="宋体" w:hAnsi="宋体" w:cs="宋体"/>
                <w:szCs w:val="21"/>
                <w:u w:val="single"/>
              </w:rPr>
              <w:t xml:space="preserve"> 0</w:t>
            </w:r>
            <w:r>
              <w:rPr>
                <w:rFonts w:hint="eastAsia" w:ascii="宋体" w:hAnsi="宋体" w:cs="宋体"/>
                <w:szCs w:val="21"/>
              </w:rPr>
              <w:t>项。</w:t>
            </w:r>
          </w:p>
        </w:tc>
      </w:tr>
      <w:tr w14:paraId="7BA13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079419D1">
            <w:pPr>
              <w:widowControl/>
              <w:jc w:val="left"/>
              <w:rPr>
                <w:rFonts w:hint="eastAsia" w:ascii="宋体" w:hAnsi="宋体" w:cs="宋体"/>
                <w:szCs w:val="21"/>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308E37A5">
            <w:pPr>
              <w:snapToGrid w:val="0"/>
              <w:spacing w:line="360" w:lineRule="auto"/>
              <w:jc w:val="center"/>
              <w:rPr>
                <w:rFonts w:hint="eastAsia" w:ascii="宋体" w:hAnsi="宋体" w:cs="宋体"/>
                <w:szCs w:val="21"/>
              </w:rPr>
            </w:pPr>
            <w:r>
              <w:rPr>
                <w:rFonts w:hint="eastAsia" w:ascii="宋体" w:hAnsi="宋体" w:cs="宋体"/>
                <w:szCs w:val="21"/>
              </w:rPr>
              <w:t>谈判的顺序</w:t>
            </w:r>
          </w:p>
        </w:tc>
        <w:tc>
          <w:tcPr>
            <w:tcW w:w="6850" w:type="dxa"/>
            <w:tcBorders>
              <w:top w:val="single" w:color="000000" w:sz="4" w:space="0"/>
              <w:left w:val="single" w:color="000000" w:sz="4" w:space="0"/>
              <w:bottom w:val="single" w:color="000000" w:sz="4" w:space="0"/>
              <w:right w:val="single" w:color="000000" w:sz="4" w:space="0"/>
            </w:tcBorders>
            <w:vAlign w:val="center"/>
          </w:tcPr>
          <w:p w14:paraId="73162201">
            <w:pPr>
              <w:snapToGrid w:val="0"/>
              <w:spacing w:line="360" w:lineRule="auto"/>
              <w:rPr>
                <w:rFonts w:hint="eastAsia" w:ascii="宋体" w:hAnsi="宋体" w:cs="宋体"/>
                <w:b/>
                <w:szCs w:val="21"/>
              </w:rPr>
            </w:pPr>
            <w:r>
              <w:rPr>
                <w:rFonts w:hint="eastAsia" w:ascii="宋体" w:hAnsi="宋体" w:cs="宋体"/>
                <w:szCs w:val="21"/>
              </w:rPr>
              <w:t>系统自动提取的顺序</w:t>
            </w:r>
          </w:p>
        </w:tc>
      </w:tr>
      <w:tr w14:paraId="21B6B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6E0A740A">
            <w:pPr>
              <w:widowControl/>
              <w:jc w:val="left"/>
              <w:rPr>
                <w:rFonts w:hint="eastAsia" w:ascii="宋体" w:hAnsi="宋体" w:cs="宋体"/>
                <w:szCs w:val="21"/>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61F9AA67">
            <w:pPr>
              <w:spacing w:line="360" w:lineRule="auto"/>
              <w:jc w:val="center"/>
              <w:rPr>
                <w:rFonts w:hint="eastAsia" w:ascii="宋体" w:hAnsi="宋体" w:cs="宋体"/>
                <w:szCs w:val="21"/>
              </w:rPr>
            </w:pPr>
            <w:r>
              <w:rPr>
                <w:rFonts w:hint="eastAsia" w:ascii="宋体" w:hAnsi="宋体" w:cs="宋体"/>
                <w:szCs w:val="21"/>
              </w:rPr>
              <w:t>评审价相同时成交原则</w:t>
            </w:r>
          </w:p>
        </w:tc>
        <w:tc>
          <w:tcPr>
            <w:tcW w:w="6850" w:type="dxa"/>
            <w:tcBorders>
              <w:top w:val="single" w:color="000000" w:sz="4" w:space="0"/>
              <w:left w:val="single" w:color="000000" w:sz="4" w:space="0"/>
              <w:bottom w:val="single" w:color="000000" w:sz="4" w:space="0"/>
              <w:right w:val="single" w:color="000000" w:sz="4" w:space="0"/>
            </w:tcBorders>
            <w:vAlign w:val="center"/>
          </w:tcPr>
          <w:p w14:paraId="52AA5CD7">
            <w:pPr>
              <w:snapToGrid w:val="0"/>
              <w:spacing w:line="360" w:lineRule="auto"/>
              <w:rPr>
                <w:rFonts w:hint="eastAsia" w:ascii="宋体" w:hAnsi="宋体" w:cs="宋体"/>
                <w:szCs w:val="21"/>
              </w:rPr>
            </w:pPr>
            <w:r>
              <w:rPr>
                <w:rFonts w:hint="eastAsia" w:ascii="宋体" w:hAnsi="宋体" w:cs="宋体"/>
                <w:szCs w:val="21"/>
              </w:rPr>
              <w:t>评审价相同时，按照最后报价由低到高顺序依次推荐；最后报价相同时，按以下原则确定成交候选人的顺序：</w:t>
            </w:r>
          </w:p>
          <w:p w14:paraId="0BCFF3C4">
            <w:pPr>
              <w:snapToGrid w:val="0"/>
              <w:spacing w:line="360" w:lineRule="auto"/>
              <w:rPr>
                <w:rFonts w:hint="eastAsia" w:ascii="宋体" w:hAnsi="宋体" w:cs="宋体"/>
                <w:szCs w:val="21"/>
              </w:rPr>
            </w:pPr>
            <w:r>
              <w:rPr>
                <w:rFonts w:hint="eastAsia" w:ascii="宋体" w:hAnsi="宋体" w:cs="宋体"/>
                <w:szCs w:val="21"/>
              </w:rPr>
              <w:t>☑依次按带“▲”、“</w:t>
            </w:r>
            <w:r>
              <w:rPr>
                <w:rFonts w:hint="eastAsia" w:ascii="宋体" w:hAnsi="宋体" w:cs="宋体"/>
                <w:kern w:val="0"/>
                <w:sz w:val="20"/>
                <w:szCs w:val="20"/>
              </w:rPr>
              <w:t>★</w:t>
            </w:r>
            <w:r>
              <w:rPr>
                <w:rFonts w:hint="eastAsia" w:ascii="宋体" w:hAnsi="宋体" w:cs="宋体"/>
                <w:szCs w:val="21"/>
              </w:rPr>
              <w:t>”的实质性要求正偏离项数多的优先、均无正偏离或者正偏离项数一致时负偏离项数少的优先、质量保证期长优先、交货期短优先、故障响应时间短优先的顺序排列。</w:t>
            </w:r>
          </w:p>
          <w:p w14:paraId="7BFF1A32">
            <w:pPr>
              <w:snapToGrid w:val="0"/>
              <w:spacing w:line="360" w:lineRule="auto"/>
              <w:rPr>
                <w:rFonts w:hint="eastAsia" w:ascii="宋体" w:hAnsi="宋体" w:cs="宋体"/>
                <w:szCs w:val="21"/>
              </w:rPr>
            </w:pPr>
            <w:r>
              <w:rPr>
                <w:rFonts w:hint="eastAsia" w:ascii="宋体" w:hAnsi="宋体" w:cs="宋体"/>
                <w:szCs w:val="21"/>
              </w:rPr>
              <w:t>□由谈判小组推荐代表随机抽取。</w:t>
            </w:r>
          </w:p>
        </w:tc>
      </w:tr>
      <w:tr w14:paraId="33AE0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0B6EB28">
            <w:pPr>
              <w:spacing w:line="360" w:lineRule="auto"/>
              <w:jc w:val="center"/>
              <w:rPr>
                <w:rFonts w:hint="eastAsia" w:ascii="宋体" w:hAnsi="宋体" w:cs="宋体"/>
                <w:szCs w:val="21"/>
              </w:rPr>
            </w:pPr>
            <w:r>
              <w:rPr>
                <w:rFonts w:hint="eastAsia" w:ascii="宋体" w:hAnsi="宋体" w:cs="宋体"/>
                <w:szCs w:val="21"/>
              </w:rPr>
              <w:t>28</w:t>
            </w:r>
          </w:p>
        </w:tc>
        <w:tc>
          <w:tcPr>
            <w:tcW w:w="2785" w:type="dxa"/>
            <w:tcBorders>
              <w:top w:val="single" w:color="000000" w:sz="4" w:space="0"/>
              <w:left w:val="single" w:color="000000" w:sz="4" w:space="0"/>
              <w:bottom w:val="single" w:color="000000" w:sz="4" w:space="0"/>
              <w:right w:val="single" w:color="000000" w:sz="4" w:space="0"/>
            </w:tcBorders>
            <w:vAlign w:val="center"/>
          </w:tcPr>
          <w:p w14:paraId="2B3888CD">
            <w:pPr>
              <w:spacing w:line="360" w:lineRule="auto"/>
              <w:jc w:val="center"/>
              <w:rPr>
                <w:rFonts w:hint="eastAsia" w:ascii="宋体" w:hAnsi="宋体" w:cs="宋体"/>
                <w:szCs w:val="21"/>
              </w:rPr>
            </w:pPr>
            <w:r>
              <w:rPr>
                <w:rFonts w:hint="eastAsia" w:ascii="宋体" w:hAnsi="宋体" w:cs="宋体"/>
                <w:szCs w:val="21"/>
              </w:rPr>
              <w:t>履约保证金</w:t>
            </w:r>
          </w:p>
        </w:tc>
        <w:tc>
          <w:tcPr>
            <w:tcW w:w="6850" w:type="dxa"/>
            <w:tcBorders>
              <w:top w:val="single" w:color="000000" w:sz="4" w:space="0"/>
              <w:left w:val="single" w:color="000000" w:sz="4" w:space="0"/>
              <w:bottom w:val="single" w:color="000000" w:sz="4" w:space="0"/>
              <w:right w:val="single" w:color="000000" w:sz="4" w:space="0"/>
            </w:tcBorders>
            <w:vAlign w:val="center"/>
          </w:tcPr>
          <w:p w14:paraId="411062B5">
            <w:pPr>
              <w:snapToGrid w:val="0"/>
              <w:spacing w:line="360" w:lineRule="auto"/>
              <w:rPr>
                <w:rFonts w:hint="eastAsia" w:ascii="宋体" w:hAnsi="宋体" w:cs="宋体"/>
                <w:szCs w:val="21"/>
              </w:rPr>
            </w:pPr>
            <w:r>
              <w:rPr>
                <w:rFonts w:hint="eastAsia" w:ascii="宋体" w:hAnsi="宋体" w:cs="宋体"/>
                <w:szCs w:val="21"/>
              </w:rPr>
              <w:t xml:space="preserve">本项目不收取履约保证金 </w:t>
            </w:r>
          </w:p>
        </w:tc>
      </w:tr>
      <w:tr w14:paraId="7C0B5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10604F2">
            <w:pPr>
              <w:spacing w:line="360" w:lineRule="auto"/>
              <w:jc w:val="center"/>
              <w:rPr>
                <w:rFonts w:hint="eastAsia" w:ascii="宋体" w:hAnsi="宋体" w:cs="宋体"/>
                <w:szCs w:val="21"/>
              </w:rPr>
            </w:pPr>
            <w:r>
              <w:rPr>
                <w:rFonts w:hint="eastAsia" w:ascii="宋体" w:hAnsi="宋体" w:cs="宋体"/>
                <w:szCs w:val="21"/>
              </w:rPr>
              <w:t>29.5</w:t>
            </w:r>
          </w:p>
        </w:tc>
        <w:tc>
          <w:tcPr>
            <w:tcW w:w="2785" w:type="dxa"/>
            <w:tcBorders>
              <w:top w:val="single" w:color="000000" w:sz="4" w:space="0"/>
              <w:left w:val="single" w:color="000000" w:sz="4" w:space="0"/>
              <w:bottom w:val="single" w:color="000000" w:sz="4" w:space="0"/>
              <w:right w:val="single" w:color="000000" w:sz="4" w:space="0"/>
            </w:tcBorders>
            <w:vAlign w:val="center"/>
          </w:tcPr>
          <w:p w14:paraId="31079F21">
            <w:pPr>
              <w:spacing w:line="360" w:lineRule="auto"/>
              <w:jc w:val="center"/>
              <w:rPr>
                <w:rFonts w:hint="eastAsia" w:ascii="宋体" w:hAnsi="宋体" w:cs="宋体"/>
                <w:szCs w:val="21"/>
              </w:rPr>
            </w:pPr>
            <w:r>
              <w:rPr>
                <w:rFonts w:hint="eastAsia" w:ascii="宋体" w:hAnsi="宋体"/>
                <w:szCs w:val="21"/>
              </w:rPr>
              <w:t>签订合同携带的材料</w:t>
            </w:r>
          </w:p>
        </w:tc>
        <w:tc>
          <w:tcPr>
            <w:tcW w:w="6850" w:type="dxa"/>
            <w:tcBorders>
              <w:top w:val="single" w:color="000000" w:sz="4" w:space="0"/>
              <w:left w:val="single" w:color="000000" w:sz="4" w:space="0"/>
              <w:bottom w:val="single" w:color="000000" w:sz="4" w:space="0"/>
              <w:right w:val="single" w:color="000000" w:sz="4" w:space="0"/>
            </w:tcBorders>
            <w:vAlign w:val="center"/>
          </w:tcPr>
          <w:p w14:paraId="1E2ECB6C">
            <w:pPr>
              <w:snapToGrid w:val="0"/>
              <w:spacing w:line="360" w:lineRule="auto"/>
              <w:rPr>
                <w:rFonts w:hint="eastAsia" w:ascii="宋体" w:hAnsi="宋体" w:cs="宋体"/>
                <w:szCs w:val="21"/>
              </w:rPr>
            </w:pPr>
            <w:r>
              <w:rPr>
                <w:rFonts w:hint="eastAsia" w:ascii="宋体" w:hAnsi="宋体"/>
                <w:szCs w:val="21"/>
              </w:rPr>
              <w:t>使用的有效CA证书加盖单位电子公章</w:t>
            </w:r>
          </w:p>
        </w:tc>
      </w:tr>
      <w:tr w14:paraId="70660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67F6C0F9">
            <w:pPr>
              <w:spacing w:line="360" w:lineRule="auto"/>
              <w:jc w:val="center"/>
              <w:rPr>
                <w:rFonts w:hint="eastAsia" w:ascii="宋体" w:hAnsi="宋体" w:cs="宋体"/>
                <w:szCs w:val="21"/>
              </w:rPr>
            </w:pPr>
            <w:r>
              <w:rPr>
                <w:rFonts w:hint="eastAsia" w:ascii="宋体" w:hAnsi="宋体" w:cs="宋体"/>
                <w:szCs w:val="21"/>
              </w:rPr>
              <w:t>31.2</w:t>
            </w:r>
          </w:p>
        </w:tc>
        <w:tc>
          <w:tcPr>
            <w:tcW w:w="2785" w:type="dxa"/>
            <w:tcBorders>
              <w:top w:val="single" w:color="000000" w:sz="4" w:space="0"/>
              <w:left w:val="single" w:color="000000" w:sz="4" w:space="0"/>
              <w:bottom w:val="single" w:color="000000" w:sz="4" w:space="0"/>
              <w:right w:val="single" w:color="000000" w:sz="4" w:space="0"/>
            </w:tcBorders>
            <w:vAlign w:val="center"/>
          </w:tcPr>
          <w:p w14:paraId="56C2D415">
            <w:pPr>
              <w:spacing w:line="380" w:lineRule="exact"/>
              <w:jc w:val="center"/>
              <w:rPr>
                <w:rFonts w:hint="eastAsia" w:ascii="宋体" w:hAnsi="宋体"/>
                <w:szCs w:val="21"/>
              </w:rPr>
            </w:pPr>
            <w:r>
              <w:rPr>
                <w:rFonts w:hint="eastAsia" w:ascii="宋体" w:hAnsi="宋体"/>
                <w:szCs w:val="21"/>
              </w:rPr>
              <w:t>接收质疑函方式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00EB37E1">
            <w:pPr>
              <w:snapToGrid w:val="0"/>
              <w:spacing w:line="380" w:lineRule="exact"/>
              <w:rPr>
                <w:rFonts w:hint="eastAsia" w:ascii="宋体" w:hAnsi="宋体"/>
                <w:szCs w:val="21"/>
              </w:rPr>
            </w:pPr>
            <w:r>
              <w:rPr>
                <w:rFonts w:hint="eastAsia" w:ascii="宋体" w:hAnsi="宋体"/>
                <w:szCs w:val="21"/>
              </w:rPr>
              <w:t>以书面形式</w:t>
            </w:r>
          </w:p>
        </w:tc>
      </w:tr>
      <w:tr w14:paraId="3839E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43F8E628">
            <w:pPr>
              <w:widowControl/>
              <w:jc w:val="left"/>
              <w:rPr>
                <w:rFonts w:hint="eastAsia" w:ascii="宋体" w:hAnsi="宋体" w:cs="宋体"/>
                <w:szCs w:val="21"/>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43984F8D">
            <w:pPr>
              <w:spacing w:line="380" w:lineRule="exact"/>
              <w:jc w:val="center"/>
              <w:rPr>
                <w:rFonts w:hint="eastAsia" w:ascii="宋体" w:hAnsi="宋体"/>
                <w:szCs w:val="21"/>
              </w:rPr>
            </w:pPr>
            <w:r>
              <w:rPr>
                <w:rFonts w:hint="eastAsia" w:ascii="宋体" w:hAnsi="宋体"/>
                <w:szCs w:val="21"/>
              </w:rPr>
              <w:t>质疑联系部门及联系方式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5A95C01B">
            <w:pPr>
              <w:snapToGrid w:val="0"/>
              <w:spacing w:line="360" w:lineRule="auto"/>
              <w:rPr>
                <w:rFonts w:hint="eastAsia" w:ascii="宋体" w:hAnsi="宋体" w:cs="宋体"/>
                <w:szCs w:val="21"/>
              </w:rPr>
            </w:pPr>
            <w:r>
              <w:rPr>
                <w:rFonts w:hint="eastAsia" w:ascii="宋体" w:hAnsi="宋体" w:cs="宋体"/>
                <w:szCs w:val="21"/>
              </w:rPr>
              <w:t>质疑联系部门及联系方式：</w:t>
            </w:r>
            <w:r>
              <w:rPr>
                <w:rFonts w:hint="eastAsia" w:ascii="宋体" w:hAnsi="宋体"/>
                <w:kern w:val="0"/>
                <w:szCs w:val="21"/>
              </w:rPr>
              <w:t>代理机构联系人：张工   联系电话：0771-2507590</w:t>
            </w:r>
          </w:p>
          <w:p w14:paraId="1936E7F3">
            <w:pPr>
              <w:snapToGrid w:val="0"/>
              <w:spacing w:line="380" w:lineRule="exact"/>
              <w:rPr>
                <w:rFonts w:hint="eastAsia" w:ascii="宋体" w:hAnsi="宋体"/>
                <w:szCs w:val="21"/>
              </w:rPr>
            </w:pPr>
            <w:r>
              <w:rPr>
                <w:rFonts w:hint="eastAsia" w:hAnsi="宋体" w:cs="宋体"/>
                <w:szCs w:val="21"/>
              </w:rPr>
              <w:t>业务时间</w:t>
            </w:r>
            <w:r>
              <w:rPr>
                <w:rFonts w:hint="eastAsia" w:ascii="宋体" w:hAnsi="宋体" w:cs="宋体"/>
                <w:szCs w:val="21"/>
              </w:rPr>
              <w:t>：上午</w:t>
            </w:r>
            <w:r>
              <w:rPr>
                <w:rFonts w:ascii="宋体" w:hAnsi="宋体" w:cs="宋体"/>
                <w:szCs w:val="21"/>
              </w:rPr>
              <w:t>9</w:t>
            </w:r>
            <w:r>
              <w:rPr>
                <w:rFonts w:hint="eastAsia" w:ascii="宋体" w:hAnsi="宋体" w:cs="宋体"/>
                <w:szCs w:val="21"/>
              </w:rPr>
              <w:t>时</w:t>
            </w:r>
            <w:r>
              <w:rPr>
                <w:rFonts w:ascii="宋体" w:hAnsi="宋体" w:cs="宋体"/>
                <w:szCs w:val="21"/>
              </w:rPr>
              <w:t>00</w:t>
            </w:r>
            <w:r>
              <w:rPr>
                <w:rFonts w:hint="eastAsia" w:ascii="宋体" w:hAnsi="宋体" w:cs="宋体"/>
                <w:szCs w:val="21"/>
              </w:rPr>
              <w:t>分到</w:t>
            </w:r>
            <w:r>
              <w:rPr>
                <w:rFonts w:ascii="宋体" w:hAnsi="宋体" w:cs="宋体"/>
                <w:szCs w:val="21"/>
              </w:rPr>
              <w:t>12</w:t>
            </w:r>
            <w:r>
              <w:rPr>
                <w:rFonts w:hint="eastAsia" w:ascii="宋体" w:hAnsi="宋体" w:cs="宋体"/>
                <w:szCs w:val="21"/>
              </w:rPr>
              <w:t>时</w:t>
            </w:r>
            <w:r>
              <w:rPr>
                <w:rFonts w:ascii="宋体" w:hAnsi="宋体" w:cs="宋体"/>
                <w:szCs w:val="21"/>
              </w:rPr>
              <w:t>00</w:t>
            </w:r>
            <w:r>
              <w:rPr>
                <w:rFonts w:hint="eastAsia" w:ascii="宋体" w:hAnsi="宋体" w:cs="宋体"/>
                <w:szCs w:val="21"/>
              </w:rPr>
              <w:t>分，下午</w:t>
            </w:r>
            <w:r>
              <w:rPr>
                <w:rFonts w:ascii="宋体" w:hAnsi="宋体" w:cs="宋体"/>
                <w:szCs w:val="21"/>
              </w:rPr>
              <w:t>3</w:t>
            </w:r>
            <w:r>
              <w:rPr>
                <w:rFonts w:hint="eastAsia" w:ascii="宋体" w:hAnsi="宋体" w:cs="宋体"/>
                <w:szCs w:val="21"/>
              </w:rPr>
              <w:t>时</w:t>
            </w:r>
            <w:r>
              <w:rPr>
                <w:rFonts w:ascii="宋体" w:hAnsi="宋体" w:cs="宋体"/>
                <w:szCs w:val="21"/>
              </w:rPr>
              <w:t>00</w:t>
            </w:r>
            <w:r>
              <w:rPr>
                <w:rFonts w:hint="eastAsia" w:ascii="宋体" w:hAnsi="宋体" w:cs="宋体"/>
                <w:szCs w:val="21"/>
              </w:rPr>
              <w:t>分到</w:t>
            </w:r>
            <w:r>
              <w:rPr>
                <w:rFonts w:ascii="宋体" w:hAnsi="宋体" w:cs="宋体"/>
                <w:szCs w:val="21"/>
              </w:rPr>
              <w:t>05</w:t>
            </w:r>
            <w:r>
              <w:rPr>
                <w:rFonts w:hint="eastAsia" w:ascii="宋体" w:hAnsi="宋体" w:cs="宋体"/>
                <w:szCs w:val="21"/>
              </w:rPr>
              <w:t>时</w:t>
            </w:r>
            <w:r>
              <w:rPr>
                <w:rFonts w:ascii="宋体" w:hAnsi="宋体" w:cs="宋体"/>
                <w:szCs w:val="21"/>
              </w:rPr>
              <w:t>30</w:t>
            </w:r>
            <w:r>
              <w:rPr>
                <w:rFonts w:hint="eastAsia" w:ascii="宋体" w:hAnsi="宋体" w:cs="宋体"/>
                <w:szCs w:val="21"/>
              </w:rPr>
              <w:t>分，业务时间以外、双休日和法定节假日不办理业务。</w:t>
            </w:r>
            <w:r>
              <w:rPr>
                <w:rFonts w:hint="eastAsia" w:ascii="宋体" w:hAnsi="宋体"/>
                <w:szCs w:val="21"/>
              </w:rPr>
              <w:t xml:space="preserve"> </w:t>
            </w:r>
          </w:p>
        </w:tc>
      </w:tr>
      <w:tr w14:paraId="09FE9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3A78A4A4">
            <w:pPr>
              <w:widowControl/>
              <w:jc w:val="left"/>
              <w:rPr>
                <w:rFonts w:hint="eastAsia" w:ascii="宋体" w:hAnsi="宋体" w:cs="宋体"/>
                <w:szCs w:val="21"/>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332A7965">
            <w:pPr>
              <w:spacing w:line="380" w:lineRule="exact"/>
              <w:jc w:val="center"/>
              <w:rPr>
                <w:rFonts w:hint="eastAsia" w:ascii="宋体" w:hAnsi="宋体"/>
                <w:szCs w:val="21"/>
              </w:rPr>
            </w:pPr>
            <w:r>
              <w:rPr>
                <w:rFonts w:hint="eastAsia" w:hAnsi="宋体"/>
              </w:rPr>
              <w:t>现场提交质疑办理业务时间</w:t>
            </w:r>
          </w:p>
        </w:tc>
        <w:tc>
          <w:tcPr>
            <w:tcW w:w="6850" w:type="dxa"/>
            <w:tcBorders>
              <w:top w:val="single" w:color="000000" w:sz="4" w:space="0"/>
              <w:left w:val="single" w:color="000000" w:sz="4" w:space="0"/>
              <w:bottom w:val="single" w:color="000000" w:sz="4" w:space="0"/>
              <w:right w:val="single" w:color="000000" w:sz="4" w:space="0"/>
            </w:tcBorders>
            <w:vAlign w:val="center"/>
          </w:tcPr>
          <w:p w14:paraId="58C3A232">
            <w:pPr>
              <w:snapToGrid w:val="0"/>
              <w:spacing w:line="380" w:lineRule="exact"/>
              <w:rPr>
                <w:rFonts w:hint="eastAsia" w:ascii="宋体" w:hAnsi="宋体"/>
                <w:szCs w:val="21"/>
              </w:rPr>
            </w:pPr>
            <w:r>
              <w:rPr>
                <w:rFonts w:hint="eastAsia" w:ascii="宋体" w:hAnsi="宋体" w:cs="宋体"/>
              </w:rPr>
              <w:t>质疑期内每个工作日</w:t>
            </w:r>
            <w:r>
              <w:rPr>
                <w:rFonts w:hint="eastAsia" w:ascii="宋体" w:hAnsi="宋体" w:cs="宋体"/>
                <w:u w:val="single"/>
              </w:rPr>
              <w:t>8</w:t>
            </w:r>
            <w:r>
              <w:rPr>
                <w:rFonts w:hint="eastAsia" w:ascii="宋体" w:hAnsi="宋体" w:cs="宋体"/>
              </w:rPr>
              <w:t>时</w:t>
            </w:r>
            <w:r>
              <w:rPr>
                <w:rFonts w:hint="eastAsia" w:ascii="宋体" w:hAnsi="宋体" w:cs="宋体"/>
                <w:u w:val="single"/>
              </w:rPr>
              <w:t>30</w:t>
            </w:r>
            <w:r>
              <w:rPr>
                <w:rFonts w:hint="eastAsia" w:ascii="宋体" w:hAnsi="宋体" w:cs="宋体"/>
              </w:rPr>
              <w:t>分到</w:t>
            </w:r>
            <w:r>
              <w:rPr>
                <w:rFonts w:hint="eastAsia" w:ascii="宋体" w:hAnsi="宋体" w:cs="宋体"/>
                <w:u w:val="single"/>
              </w:rPr>
              <w:t xml:space="preserve">12 </w:t>
            </w:r>
            <w:r>
              <w:rPr>
                <w:rFonts w:hint="eastAsia" w:ascii="宋体" w:hAnsi="宋体" w:cs="宋体"/>
              </w:rPr>
              <w:t>时</w:t>
            </w:r>
            <w:r>
              <w:rPr>
                <w:rFonts w:hint="eastAsia" w:ascii="宋体" w:hAnsi="宋体" w:cs="宋体"/>
                <w:u w:val="single"/>
              </w:rPr>
              <w:t xml:space="preserve"> 00 </w:t>
            </w:r>
            <w:r>
              <w:rPr>
                <w:rFonts w:hint="eastAsia" w:ascii="宋体" w:hAnsi="宋体" w:cs="宋体"/>
              </w:rPr>
              <w:t>分，</w:t>
            </w:r>
            <w:r>
              <w:rPr>
                <w:rFonts w:hint="eastAsia" w:ascii="宋体" w:hAnsi="宋体" w:cs="宋体"/>
                <w:u w:val="single"/>
              </w:rPr>
              <w:t xml:space="preserve"> 14 </w:t>
            </w:r>
            <w:r>
              <w:rPr>
                <w:rFonts w:hint="eastAsia" w:ascii="宋体" w:hAnsi="宋体" w:cs="宋体"/>
              </w:rPr>
              <w:t>时</w:t>
            </w:r>
            <w:r>
              <w:rPr>
                <w:rFonts w:hint="eastAsia" w:ascii="宋体" w:hAnsi="宋体" w:cs="宋体"/>
                <w:u w:val="single"/>
              </w:rPr>
              <w:t xml:space="preserve"> 30 </w:t>
            </w:r>
            <w:r>
              <w:rPr>
                <w:rFonts w:hint="eastAsia" w:ascii="宋体" w:hAnsi="宋体" w:cs="宋体"/>
              </w:rPr>
              <w:t>分到</w:t>
            </w:r>
            <w:r>
              <w:rPr>
                <w:rFonts w:hint="eastAsia" w:ascii="宋体" w:hAnsi="宋体" w:cs="宋体"/>
                <w:u w:val="single"/>
              </w:rPr>
              <w:t xml:space="preserve"> 18 </w:t>
            </w:r>
            <w:r>
              <w:rPr>
                <w:rFonts w:hint="eastAsia" w:ascii="宋体" w:hAnsi="宋体" w:cs="宋体"/>
              </w:rPr>
              <w:t>时</w:t>
            </w:r>
            <w:r>
              <w:rPr>
                <w:rFonts w:hint="eastAsia" w:ascii="宋体" w:hAnsi="宋体" w:cs="宋体"/>
                <w:u w:val="single"/>
              </w:rPr>
              <w:t xml:space="preserve">   00</w:t>
            </w:r>
            <w:r>
              <w:rPr>
                <w:rFonts w:hint="eastAsia" w:ascii="宋体" w:hAnsi="宋体" w:cs="宋体"/>
              </w:rPr>
              <w:t>分</w:t>
            </w:r>
          </w:p>
        </w:tc>
      </w:tr>
      <w:tr w14:paraId="24B0F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65CBEA0C">
            <w:pPr>
              <w:spacing w:line="360" w:lineRule="auto"/>
              <w:jc w:val="center"/>
              <w:rPr>
                <w:rFonts w:hint="eastAsia" w:ascii="宋体" w:hAnsi="宋体" w:cs="宋体"/>
                <w:szCs w:val="21"/>
              </w:rPr>
            </w:pPr>
            <w:r>
              <w:rPr>
                <w:rFonts w:hint="eastAsia" w:ascii="宋体" w:hAnsi="宋体" w:cs="宋体"/>
                <w:szCs w:val="21"/>
              </w:rPr>
              <w:t>31.6</w:t>
            </w:r>
          </w:p>
        </w:tc>
        <w:tc>
          <w:tcPr>
            <w:tcW w:w="2785" w:type="dxa"/>
            <w:tcBorders>
              <w:top w:val="single" w:color="000000" w:sz="4" w:space="0"/>
              <w:left w:val="single" w:color="000000" w:sz="4" w:space="0"/>
              <w:bottom w:val="single" w:color="000000" w:sz="4" w:space="0"/>
              <w:right w:val="single" w:color="000000" w:sz="4" w:space="0"/>
            </w:tcBorders>
            <w:vAlign w:val="center"/>
          </w:tcPr>
          <w:p w14:paraId="4F303D9D">
            <w:pPr>
              <w:spacing w:line="360" w:lineRule="auto"/>
              <w:jc w:val="center"/>
              <w:rPr>
                <w:rFonts w:hint="eastAsia" w:ascii="宋体" w:hAnsi="宋体" w:cs="宋体"/>
                <w:szCs w:val="21"/>
              </w:rPr>
            </w:pPr>
            <w:r>
              <w:rPr>
                <w:rFonts w:hint="eastAsia" w:ascii="宋体" w:hAnsi="宋体" w:cs="宋体"/>
                <w:szCs w:val="21"/>
              </w:rPr>
              <w:t>受理投诉方式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24870098">
            <w:pPr>
              <w:snapToGrid w:val="0"/>
              <w:spacing w:line="360" w:lineRule="auto"/>
              <w:rPr>
                <w:rFonts w:hint="eastAsia" w:ascii="宋体" w:hAnsi="宋体"/>
                <w:szCs w:val="21"/>
              </w:rPr>
            </w:pPr>
            <w:r>
              <w:rPr>
                <w:rFonts w:hint="eastAsia" w:ascii="宋体" w:hAnsi="宋体"/>
                <w:szCs w:val="21"/>
              </w:rPr>
              <w:t>1、受理方式：纸质方式受理，投诉书正、副本（经过质疑的事项才可投诉）。</w:t>
            </w:r>
          </w:p>
          <w:p w14:paraId="18FA700C">
            <w:pPr>
              <w:snapToGrid w:val="0"/>
              <w:spacing w:line="360" w:lineRule="auto"/>
              <w:rPr>
                <w:rFonts w:hint="eastAsia" w:ascii="宋体" w:hAnsi="宋体"/>
                <w:szCs w:val="21"/>
              </w:rPr>
            </w:pPr>
            <w:r>
              <w:rPr>
                <w:rFonts w:hint="eastAsia" w:ascii="宋体" w:hAnsi="宋体"/>
                <w:szCs w:val="21"/>
              </w:rPr>
              <w:t>2、邮寄地址：</w:t>
            </w:r>
          </w:p>
          <w:p w14:paraId="5421E015">
            <w:pPr>
              <w:snapToGrid w:val="0"/>
              <w:spacing w:line="360" w:lineRule="auto"/>
              <w:rPr>
                <w:rFonts w:hint="eastAsia" w:hAnsi="宋体" w:cs="宋体"/>
              </w:rPr>
            </w:pPr>
            <w:r>
              <w:rPr>
                <w:rFonts w:hint="eastAsia" w:ascii="宋体" w:hAnsi="宋体"/>
                <w:szCs w:val="21"/>
              </w:rPr>
              <w:t>南宁市朝阳路76号维也纳酒店副楼B座725室 ，张工收，电话0771-2507590</w:t>
            </w:r>
          </w:p>
        </w:tc>
      </w:tr>
      <w:tr w14:paraId="2ACF7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0DB6A9C">
            <w:pPr>
              <w:spacing w:line="360" w:lineRule="auto"/>
              <w:jc w:val="center"/>
              <w:rPr>
                <w:rFonts w:hint="eastAsia" w:ascii="宋体" w:hAnsi="宋体" w:cs="宋体"/>
                <w:szCs w:val="21"/>
              </w:rPr>
            </w:pPr>
            <w:r>
              <w:rPr>
                <w:rFonts w:hint="eastAsia" w:ascii="宋体" w:hAnsi="宋体" w:cs="宋体"/>
                <w:szCs w:val="21"/>
              </w:rPr>
              <w:t>33</w:t>
            </w:r>
          </w:p>
        </w:tc>
        <w:tc>
          <w:tcPr>
            <w:tcW w:w="2785" w:type="dxa"/>
            <w:tcBorders>
              <w:top w:val="single" w:color="000000" w:sz="4" w:space="0"/>
              <w:left w:val="single" w:color="000000" w:sz="4" w:space="0"/>
              <w:bottom w:val="single" w:color="000000" w:sz="4" w:space="0"/>
              <w:right w:val="single" w:color="000000" w:sz="4" w:space="0"/>
            </w:tcBorders>
            <w:vAlign w:val="center"/>
          </w:tcPr>
          <w:p w14:paraId="3450E694">
            <w:pPr>
              <w:spacing w:line="360" w:lineRule="auto"/>
              <w:jc w:val="center"/>
              <w:rPr>
                <w:rFonts w:hint="eastAsia" w:ascii="宋体" w:hAnsi="宋体" w:cs="宋体"/>
                <w:szCs w:val="21"/>
              </w:rPr>
            </w:pPr>
            <w:r>
              <w:rPr>
                <w:rFonts w:hint="eastAsia" w:ascii="宋体" w:hAnsi="宋体" w:cs="宋体"/>
                <w:szCs w:val="21"/>
              </w:rPr>
              <w:t>采购代理费</w:t>
            </w:r>
          </w:p>
        </w:tc>
        <w:tc>
          <w:tcPr>
            <w:tcW w:w="6850" w:type="dxa"/>
            <w:tcBorders>
              <w:top w:val="single" w:color="000000" w:sz="4" w:space="0"/>
              <w:left w:val="single" w:color="000000" w:sz="4" w:space="0"/>
              <w:bottom w:val="single" w:color="000000" w:sz="4" w:space="0"/>
              <w:right w:val="single" w:color="000000" w:sz="4" w:space="0"/>
            </w:tcBorders>
            <w:vAlign w:val="center"/>
          </w:tcPr>
          <w:p w14:paraId="74AA3470">
            <w:pPr>
              <w:pStyle w:val="19"/>
              <w:snapToGrid w:val="0"/>
              <w:spacing w:line="360" w:lineRule="auto"/>
              <w:rPr>
                <w:rFonts w:hint="eastAsia" w:hAnsi="宋体" w:cs="宋体"/>
                <w:sz w:val="21"/>
              </w:rPr>
            </w:pPr>
            <w:r>
              <w:rPr>
                <w:rFonts w:hint="eastAsia" w:hAnsi="宋体" w:cs="宋体"/>
                <w:sz w:val="21"/>
              </w:rPr>
              <w:t>1. 是否收取采购代理费：</w:t>
            </w:r>
          </w:p>
          <w:p w14:paraId="32BB42C6">
            <w:pPr>
              <w:pStyle w:val="19"/>
              <w:snapToGrid w:val="0"/>
              <w:spacing w:line="360" w:lineRule="auto"/>
              <w:rPr>
                <w:rFonts w:hint="eastAsia" w:hAnsi="宋体" w:cs="宋体"/>
                <w:sz w:val="21"/>
              </w:rPr>
            </w:pPr>
            <w:r>
              <w:rPr>
                <w:rFonts w:hint="eastAsia" w:hAnsi="宋体" w:cs="宋体"/>
                <w:sz w:val="21"/>
              </w:rPr>
              <w:t xml:space="preserve">是    </w:t>
            </w:r>
          </w:p>
          <w:p w14:paraId="7B7AF403">
            <w:pPr>
              <w:snapToGrid w:val="0"/>
              <w:spacing w:line="360" w:lineRule="auto"/>
              <w:rPr>
                <w:rFonts w:hint="eastAsia" w:ascii="宋体" w:hAnsi="宋体" w:cs="宋体"/>
                <w:kern w:val="0"/>
                <w:szCs w:val="21"/>
              </w:rPr>
            </w:pPr>
            <w:r>
              <w:rPr>
                <w:rFonts w:hint="eastAsia" w:ascii="MS Mincho" w:hAnsi="MS Mincho" w:eastAsia="MS Mincho" w:cs="MS Mincho"/>
                <w:kern w:val="0"/>
                <w:szCs w:val="21"/>
              </w:rPr>
              <w:t>☑</w:t>
            </w:r>
            <w:r>
              <w:rPr>
                <w:rFonts w:ascii="宋体" w:hAnsi="宋体" w:cs="宋体"/>
                <w:kern w:val="0"/>
                <w:szCs w:val="21"/>
              </w:rPr>
              <w:t>本项目代理服务费由</w:t>
            </w:r>
            <w:r>
              <w:rPr>
                <w:rFonts w:hint="eastAsia" w:ascii="宋体" w:hAnsi="宋体" w:cs="宋体"/>
                <w:kern w:val="0"/>
                <w:szCs w:val="21"/>
                <w:u w:val="single"/>
              </w:rPr>
              <w:t>成交供应商</w:t>
            </w:r>
            <w:r>
              <w:rPr>
                <w:rFonts w:hint="eastAsia" w:ascii="宋体" w:hAnsi="宋体" w:cs="宋体"/>
                <w:kern w:val="0"/>
                <w:szCs w:val="21"/>
              </w:rPr>
              <w:t>领取成交通知书前，一次性向采购代理机构支付。</w:t>
            </w:r>
          </w:p>
          <w:p w14:paraId="107EAA04">
            <w:pPr>
              <w:snapToGrid w:val="0"/>
              <w:spacing w:line="360" w:lineRule="auto"/>
              <w:rPr>
                <w:rFonts w:hint="eastAsia" w:ascii="宋体" w:hAnsi="宋体" w:cs="宋体"/>
                <w:kern w:val="0"/>
                <w:szCs w:val="21"/>
              </w:rPr>
            </w:pPr>
            <w:r>
              <w:rPr>
                <w:rFonts w:ascii="宋体" w:hAnsi="宋体" w:cs="宋体"/>
                <w:kern w:val="0"/>
                <w:szCs w:val="21"/>
              </w:rPr>
              <w:t>2.</w:t>
            </w:r>
            <w:r>
              <w:rPr>
                <w:rFonts w:hint="eastAsia" w:ascii="宋体" w:hAnsi="宋体" w:cs="宋体"/>
                <w:kern w:val="0"/>
                <w:szCs w:val="21"/>
              </w:rPr>
              <w:t>采购代理费收取标准：</w:t>
            </w:r>
          </w:p>
          <w:p w14:paraId="24CF92EA">
            <w:pPr>
              <w:spacing w:line="360" w:lineRule="auto"/>
              <w:rPr>
                <w:rFonts w:hint="eastAsia" w:ascii="宋体" w:hAnsi="宋体" w:cs="宋体"/>
                <w:szCs w:val="21"/>
              </w:rPr>
            </w:pPr>
            <w:r>
              <w:rPr>
                <w:rFonts w:hint="eastAsia" w:ascii="MS Mincho" w:hAnsi="MS Mincho" w:eastAsia="MS Mincho" w:cs="MS Mincho"/>
                <w:kern w:val="0"/>
              </w:rPr>
              <w:t>☑</w:t>
            </w:r>
            <w:r>
              <w:rPr>
                <w:rFonts w:hint="eastAsia" w:ascii="宋体" w:hAnsi="宋体" w:cs="宋体"/>
                <w:kern w:val="0"/>
                <w:szCs w:val="21"/>
              </w:rPr>
              <w:t>按国家发展计划委员会文件关于印发《招标代理服务收费管理暂行办法》的通知（计价格〔</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1980</w:t>
            </w:r>
            <w:r>
              <w:rPr>
                <w:rFonts w:hint="eastAsia" w:ascii="宋体" w:hAnsi="宋体" w:cs="宋体"/>
                <w:kern w:val="0"/>
                <w:szCs w:val="21"/>
              </w:rPr>
              <w:t>号）和《国家发展改革委关于降低部分建设项目收费标准规范收费行为等有关问题的通知》（发改价格〔</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534</w:t>
            </w:r>
            <w:r>
              <w:rPr>
                <w:rFonts w:hint="eastAsia" w:ascii="宋体" w:hAnsi="宋体" w:cs="宋体"/>
                <w:kern w:val="0"/>
                <w:szCs w:val="21"/>
              </w:rPr>
              <w:t>号）的收费标准收取服务费。</w:t>
            </w:r>
          </w:p>
          <w:p w14:paraId="358050E0">
            <w:pPr>
              <w:snapToGrid w:val="0"/>
              <w:spacing w:line="360" w:lineRule="auto"/>
              <w:rPr>
                <w:rFonts w:hint="eastAsia" w:ascii="宋体" w:hAnsi="宋体" w:cs="宋体"/>
                <w:szCs w:val="21"/>
              </w:rPr>
            </w:pPr>
            <w:r>
              <w:rPr>
                <w:rFonts w:hint="eastAsia" w:ascii="宋体" w:hAnsi="宋体" w:cs="宋体"/>
                <w:szCs w:val="21"/>
              </w:rPr>
              <w:t>成交供应商在领取成交通知书时一次性向采购代理机构支付成交服务费。</w:t>
            </w:r>
          </w:p>
          <w:p w14:paraId="10A99C66">
            <w:pPr>
              <w:spacing w:line="420" w:lineRule="exact"/>
              <w:rPr>
                <w:rFonts w:hint="eastAsia" w:ascii="宋体" w:hAnsi="宋体" w:cs="宋体"/>
                <w:szCs w:val="21"/>
              </w:rPr>
            </w:pPr>
            <w:r>
              <w:rPr>
                <w:rFonts w:ascii="宋体" w:hAnsi="宋体" w:cs="宋体"/>
                <w:szCs w:val="21"/>
              </w:rPr>
              <w:t>3.</w:t>
            </w:r>
            <w:r>
              <w:rPr>
                <w:rFonts w:hint="eastAsia" w:ascii="宋体" w:hAnsi="宋体" w:cs="宋体"/>
                <w:szCs w:val="21"/>
              </w:rPr>
              <w:t>采购代理费收取银行账户</w:t>
            </w:r>
          </w:p>
          <w:p w14:paraId="29326966">
            <w:pPr>
              <w:spacing w:line="420" w:lineRule="exact"/>
              <w:rPr>
                <w:rFonts w:hint="eastAsia" w:ascii="宋体" w:hAnsi="宋体" w:cs="宋体"/>
                <w:szCs w:val="21"/>
              </w:rPr>
            </w:pPr>
            <w:r>
              <w:rPr>
                <w:rFonts w:hint="eastAsia" w:ascii="宋体" w:hAnsi="宋体" w:cs="宋体"/>
                <w:szCs w:val="21"/>
              </w:rPr>
              <w:t>开户名称：广西鑫磐工程项目管理有限责任公司</w:t>
            </w:r>
            <w:r>
              <w:rPr>
                <w:rFonts w:hint="eastAsia" w:ascii="宋体" w:hAnsi="宋体" w:cs="宋体"/>
                <w:szCs w:val="21"/>
              </w:rPr>
              <w:tab/>
            </w:r>
          </w:p>
          <w:p w14:paraId="59E37029">
            <w:pPr>
              <w:spacing w:line="420" w:lineRule="exact"/>
              <w:rPr>
                <w:rFonts w:hint="eastAsia" w:ascii="宋体" w:hAnsi="宋体" w:cs="宋体"/>
                <w:szCs w:val="21"/>
              </w:rPr>
            </w:pPr>
            <w:r>
              <w:rPr>
                <w:rFonts w:hint="eastAsia" w:ascii="宋体" w:hAnsi="宋体" w:cs="宋体"/>
                <w:szCs w:val="21"/>
              </w:rPr>
              <w:t>开户银行：中国建设银行股份有限公司南宁淡村路支行</w:t>
            </w:r>
          </w:p>
          <w:p w14:paraId="65A1545C">
            <w:pPr>
              <w:spacing w:line="420" w:lineRule="exact"/>
              <w:rPr>
                <w:rFonts w:hint="eastAsia" w:hAnsi="宋体" w:cs="宋体"/>
              </w:rPr>
            </w:pPr>
            <w:r>
              <w:rPr>
                <w:rFonts w:hint="eastAsia" w:ascii="宋体" w:hAnsi="宋体" w:cs="宋体"/>
                <w:szCs w:val="21"/>
              </w:rPr>
              <w:t xml:space="preserve">帐    号：45001604952050501755 </w:t>
            </w:r>
          </w:p>
        </w:tc>
      </w:tr>
      <w:tr w14:paraId="1FBE0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4460E31">
            <w:pPr>
              <w:spacing w:line="360" w:lineRule="auto"/>
              <w:jc w:val="center"/>
              <w:rPr>
                <w:rFonts w:hint="eastAsia" w:ascii="宋体" w:hAnsi="宋体" w:cs="宋体"/>
                <w:szCs w:val="21"/>
              </w:rPr>
            </w:pPr>
            <w:r>
              <w:rPr>
                <w:rFonts w:hint="eastAsia" w:ascii="宋体" w:hAnsi="宋体" w:cs="宋体"/>
                <w:szCs w:val="21"/>
              </w:rPr>
              <w:t>34.1</w:t>
            </w:r>
          </w:p>
        </w:tc>
        <w:tc>
          <w:tcPr>
            <w:tcW w:w="2785" w:type="dxa"/>
            <w:tcBorders>
              <w:top w:val="single" w:color="000000" w:sz="4" w:space="0"/>
              <w:left w:val="single" w:color="000000" w:sz="4" w:space="0"/>
              <w:bottom w:val="single" w:color="000000" w:sz="4" w:space="0"/>
              <w:right w:val="single" w:color="000000" w:sz="4" w:space="0"/>
            </w:tcBorders>
            <w:vAlign w:val="center"/>
          </w:tcPr>
          <w:p w14:paraId="6CD4A08F">
            <w:pPr>
              <w:spacing w:line="360" w:lineRule="auto"/>
              <w:jc w:val="center"/>
              <w:rPr>
                <w:rFonts w:hint="eastAsia" w:ascii="宋体" w:hAnsi="宋体" w:cs="宋体"/>
                <w:szCs w:val="21"/>
              </w:rPr>
            </w:pPr>
            <w:r>
              <w:rPr>
                <w:rFonts w:hint="eastAsia" w:hAnsi="宋体"/>
              </w:rPr>
              <w:t>解释</w:t>
            </w:r>
          </w:p>
        </w:tc>
        <w:tc>
          <w:tcPr>
            <w:tcW w:w="6850" w:type="dxa"/>
            <w:tcBorders>
              <w:top w:val="single" w:color="000000" w:sz="4" w:space="0"/>
              <w:left w:val="single" w:color="000000" w:sz="4" w:space="0"/>
              <w:bottom w:val="single" w:color="000000" w:sz="4" w:space="0"/>
              <w:right w:val="single" w:color="000000" w:sz="4" w:space="0"/>
            </w:tcBorders>
            <w:vAlign w:val="center"/>
          </w:tcPr>
          <w:p w14:paraId="341F938F">
            <w:pPr>
              <w:pStyle w:val="19"/>
              <w:snapToGrid w:val="0"/>
              <w:spacing w:line="360" w:lineRule="auto"/>
              <w:ind w:firstLine="422"/>
              <w:rPr>
                <w:rFonts w:hint="eastAsia" w:hAnsi="宋体"/>
                <w:b/>
                <w:sz w:val="21"/>
              </w:rPr>
            </w:pPr>
            <w:r>
              <w:rPr>
                <w:rFonts w:hint="eastAsia" w:hAnsi="宋体"/>
                <w:b/>
                <w:sz w:val="21"/>
              </w:rPr>
              <w:t>解释权：</w:t>
            </w:r>
            <w:r>
              <w:rPr>
                <w:rFonts w:hint="eastAsia" w:hAnsi="宋体"/>
                <w:sz w:val="21"/>
              </w:rPr>
              <w:t>构成本谈判文件的各个组成文件应互为解释，互为说明；除谈判文件中有特别规定外，仅适用于竞标阶段的规定，按更正公告（澄清公告）、竞争性谈判公告、供应商须知、采购需求、</w:t>
            </w:r>
            <w:r>
              <w:rPr>
                <w:rFonts w:hint="eastAsia"/>
                <w:sz w:val="21"/>
              </w:rPr>
              <w:t>评审程序、评审方法和评审标准</w:t>
            </w:r>
            <w:r>
              <w:rPr>
                <w:rFonts w:hint="eastAsia" w:hAnsi="宋体"/>
                <w:sz w:val="21"/>
              </w:rPr>
              <w:t>、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w:t>
            </w:r>
            <w:r>
              <w:rPr>
                <w:rFonts w:hint="eastAsia" w:hAnsi="宋体"/>
                <w:b/>
                <w:sz w:val="21"/>
              </w:rPr>
              <w:t>由采购人或者采购代理机构负责解释。</w:t>
            </w:r>
          </w:p>
          <w:p w14:paraId="505E1CEF">
            <w:pPr>
              <w:tabs>
                <w:tab w:val="left" w:pos="1080"/>
              </w:tabs>
              <w:spacing w:line="360" w:lineRule="auto"/>
              <w:rPr>
                <w:rFonts w:hint="eastAsia" w:ascii="宋体" w:hAnsi="宋体"/>
                <w:kern w:val="0"/>
                <w:szCs w:val="21"/>
              </w:rPr>
            </w:pPr>
            <w:r>
              <w:rPr>
                <w:rFonts w:hint="eastAsia" w:ascii="宋体" w:hAnsi="宋体"/>
                <w:b/>
                <w:kern w:val="0"/>
                <w:szCs w:val="21"/>
              </w:rPr>
              <w:t>法律责任：</w:t>
            </w:r>
          </w:p>
          <w:p w14:paraId="6FFBB747">
            <w:pPr>
              <w:tabs>
                <w:tab w:val="left" w:pos="1080"/>
              </w:tabs>
              <w:spacing w:line="360" w:lineRule="auto"/>
              <w:rPr>
                <w:rFonts w:hint="eastAsia" w:ascii="宋体" w:hAnsi="宋体"/>
                <w:kern w:val="0"/>
                <w:szCs w:val="21"/>
              </w:rPr>
            </w:pPr>
            <w:r>
              <w:rPr>
                <w:rFonts w:hint="eastAsia" w:ascii="宋体" w:hAnsi="宋体"/>
                <w:kern w:val="0"/>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65BC6789">
            <w:pPr>
              <w:spacing w:line="360" w:lineRule="auto"/>
              <w:rPr>
                <w:rFonts w:hint="eastAsia" w:ascii="宋体" w:hAnsi="宋体" w:cs="宋体"/>
              </w:rPr>
            </w:pPr>
            <w:r>
              <w:rPr>
                <w:rFonts w:hint="eastAsia" w:ascii="宋体" w:hAnsi="宋体"/>
                <w:b/>
                <w:szCs w:val="21"/>
              </w:rPr>
              <w:t>2.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6C176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7E88212">
            <w:pPr>
              <w:spacing w:line="360" w:lineRule="auto"/>
              <w:jc w:val="center"/>
              <w:rPr>
                <w:rFonts w:hint="eastAsia" w:ascii="宋体" w:hAnsi="宋体" w:cs="宋体"/>
                <w:szCs w:val="21"/>
              </w:rPr>
            </w:pPr>
            <w:r>
              <w:rPr>
                <w:rFonts w:hint="eastAsia" w:ascii="宋体" w:hAnsi="宋体" w:cs="宋体"/>
                <w:szCs w:val="21"/>
              </w:rPr>
              <w:t>34.2</w:t>
            </w:r>
          </w:p>
        </w:tc>
        <w:tc>
          <w:tcPr>
            <w:tcW w:w="2785" w:type="dxa"/>
            <w:tcBorders>
              <w:top w:val="single" w:color="000000" w:sz="4" w:space="0"/>
              <w:left w:val="single" w:color="000000" w:sz="4" w:space="0"/>
              <w:bottom w:val="single" w:color="000000" w:sz="4" w:space="0"/>
              <w:right w:val="single" w:color="000000" w:sz="4" w:space="0"/>
            </w:tcBorders>
            <w:vAlign w:val="center"/>
          </w:tcPr>
          <w:p w14:paraId="05640AAD">
            <w:pPr>
              <w:spacing w:line="360" w:lineRule="auto"/>
              <w:jc w:val="center"/>
              <w:rPr>
                <w:rFonts w:hint="eastAsia" w:ascii="宋体" w:hAnsi="宋体" w:cs="宋体"/>
                <w:szCs w:val="21"/>
              </w:rPr>
            </w:pPr>
            <w:r>
              <w:rPr>
                <w:rFonts w:hint="eastAsia" w:ascii="宋体" w:hAnsi="宋体" w:cs="宋体"/>
                <w:szCs w:val="21"/>
              </w:rPr>
              <w:t>其他</w:t>
            </w:r>
          </w:p>
        </w:tc>
        <w:tc>
          <w:tcPr>
            <w:tcW w:w="6850" w:type="dxa"/>
            <w:tcBorders>
              <w:top w:val="single" w:color="000000" w:sz="4" w:space="0"/>
              <w:left w:val="single" w:color="000000" w:sz="4" w:space="0"/>
              <w:bottom w:val="single" w:color="000000" w:sz="4" w:space="0"/>
              <w:right w:val="single" w:color="000000" w:sz="4" w:space="0"/>
            </w:tcBorders>
            <w:vAlign w:val="center"/>
          </w:tcPr>
          <w:p w14:paraId="02CC2ACC">
            <w:pPr>
              <w:pStyle w:val="19"/>
              <w:snapToGrid w:val="0"/>
              <w:spacing w:line="360" w:lineRule="auto"/>
              <w:rPr>
                <w:rFonts w:hint="eastAsia" w:hAnsi="宋体" w:cs="宋体"/>
                <w:sz w:val="21"/>
              </w:rPr>
            </w:pPr>
            <w:r>
              <w:rPr>
                <w:rFonts w:hint="eastAsia" w:hAnsi="宋体" w:cs="宋体"/>
                <w:sz w:val="21"/>
              </w:rPr>
              <w:t>1.本谈判文件中描述供应商的“公章”是指供应商通过指定电子化政府采购平台办理数字证书（CA认证）获得的以法定主体行为名称制作的电子印章。</w:t>
            </w:r>
          </w:p>
          <w:p w14:paraId="7ADB21E2">
            <w:pPr>
              <w:pStyle w:val="19"/>
              <w:snapToGrid w:val="0"/>
              <w:spacing w:line="360" w:lineRule="auto"/>
              <w:rPr>
                <w:rFonts w:hint="eastAsia" w:hAnsi="宋体" w:cs="宋体"/>
                <w:sz w:val="21"/>
              </w:rPr>
            </w:pPr>
            <w:r>
              <w:rPr>
                <w:rFonts w:hint="eastAsia" w:hAnsi="宋体" w:cs="宋体"/>
                <w:sz w:val="21"/>
              </w:rPr>
              <w:t>2.本谈判文件中描述供应商的“签字”是指供应商通过指定电子化政府采购平台办理数字证书（CA认证）获得的以供应商法定代表人或者委托代理人姓名制作的电子印章或手写签字。</w:t>
            </w:r>
          </w:p>
          <w:p w14:paraId="4CEC67AB">
            <w:pPr>
              <w:pStyle w:val="19"/>
              <w:snapToGrid w:val="0"/>
              <w:spacing w:line="360" w:lineRule="auto"/>
              <w:rPr>
                <w:rFonts w:hint="eastAsia" w:hAnsi="宋体" w:cs="宋体"/>
                <w:sz w:val="21"/>
              </w:rPr>
            </w:pPr>
            <w:r>
              <w:rPr>
                <w:rFonts w:hint="eastAsia" w:hAnsi="宋体" w:cs="宋体"/>
                <w:sz w:val="21"/>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348912F1">
            <w:pPr>
              <w:pStyle w:val="19"/>
              <w:snapToGrid w:val="0"/>
              <w:spacing w:line="360" w:lineRule="auto"/>
              <w:rPr>
                <w:rFonts w:hint="eastAsia" w:hAnsi="宋体" w:cs="宋体"/>
                <w:sz w:val="21"/>
              </w:rPr>
            </w:pPr>
            <w:r>
              <w:rPr>
                <w:rFonts w:hint="eastAsia" w:hAnsi="宋体" w:cs="宋体"/>
                <w:sz w:val="21"/>
              </w:rPr>
              <w:t>4.自然人竞标的，谈判文件规定盖公章处由自然人摁手指指印。</w:t>
            </w:r>
          </w:p>
          <w:p w14:paraId="6ED3687D">
            <w:pPr>
              <w:pStyle w:val="19"/>
              <w:snapToGrid w:val="0"/>
              <w:spacing w:line="360" w:lineRule="auto"/>
              <w:rPr>
                <w:rFonts w:hint="eastAsia" w:hAnsi="宋体" w:cs="宋体"/>
                <w:sz w:val="21"/>
              </w:rPr>
            </w:pPr>
            <w:r>
              <w:rPr>
                <w:rFonts w:hint="eastAsia" w:hAnsi="宋体" w:cs="宋体"/>
                <w:sz w:val="21"/>
              </w:rPr>
              <w:t>5.本谈判文件所称的“以上”“以下”“以内”“届满”，包括本数；所称的“不满”“超过”“以外”，不包括本数。</w:t>
            </w:r>
          </w:p>
        </w:tc>
      </w:tr>
      <w:tr w14:paraId="59E56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FED1A7A">
            <w:pPr>
              <w:spacing w:line="360" w:lineRule="auto"/>
              <w:jc w:val="center"/>
              <w:rPr>
                <w:rFonts w:hint="eastAsia" w:ascii="宋体" w:hAnsi="宋体" w:cs="宋体"/>
                <w:szCs w:val="21"/>
              </w:rPr>
            </w:pPr>
            <w:r>
              <w:rPr>
                <w:rFonts w:hint="eastAsia" w:ascii="宋体" w:hAnsi="宋体" w:cs="宋体"/>
                <w:szCs w:val="21"/>
              </w:rPr>
              <w:t>34.3</w:t>
            </w:r>
          </w:p>
        </w:tc>
        <w:tc>
          <w:tcPr>
            <w:tcW w:w="2785" w:type="dxa"/>
            <w:tcBorders>
              <w:top w:val="single" w:color="000000" w:sz="4" w:space="0"/>
              <w:left w:val="single" w:color="000000" w:sz="4" w:space="0"/>
              <w:bottom w:val="single" w:color="000000" w:sz="4" w:space="0"/>
              <w:right w:val="single" w:color="000000" w:sz="4" w:space="0"/>
            </w:tcBorders>
            <w:vAlign w:val="center"/>
          </w:tcPr>
          <w:p w14:paraId="0656C610">
            <w:pPr>
              <w:spacing w:line="360" w:lineRule="auto"/>
              <w:jc w:val="center"/>
              <w:rPr>
                <w:rFonts w:hint="eastAsia" w:ascii="宋体" w:hAnsi="宋体" w:cs="宋体"/>
                <w:szCs w:val="21"/>
              </w:rPr>
            </w:pPr>
            <w:r>
              <w:rPr>
                <w:rFonts w:hint="eastAsia" w:ascii="宋体" w:hAnsi="宋体" w:cs="宋体"/>
                <w:szCs w:val="21"/>
              </w:rPr>
              <w:t>其他</w:t>
            </w:r>
          </w:p>
        </w:tc>
        <w:tc>
          <w:tcPr>
            <w:tcW w:w="6850" w:type="dxa"/>
            <w:tcBorders>
              <w:top w:val="single" w:color="000000" w:sz="4" w:space="0"/>
              <w:left w:val="single" w:color="000000" w:sz="4" w:space="0"/>
              <w:bottom w:val="single" w:color="000000" w:sz="4" w:space="0"/>
              <w:right w:val="single" w:color="000000" w:sz="4" w:space="0"/>
            </w:tcBorders>
            <w:vAlign w:val="center"/>
          </w:tcPr>
          <w:p w14:paraId="4E821853">
            <w:pPr>
              <w:pStyle w:val="19"/>
              <w:snapToGrid w:val="0"/>
              <w:spacing w:line="360" w:lineRule="auto"/>
              <w:rPr>
                <w:rFonts w:hint="eastAsia" w:hAnsi="宋体" w:cs="宋体"/>
                <w:sz w:val="21"/>
              </w:rPr>
            </w:pPr>
            <w:r>
              <w:rPr>
                <w:rFonts w:hint="eastAsia" w:hAnsi="宋体" w:cs="宋体"/>
                <w:sz w:val="21"/>
              </w:rPr>
              <w:t>本项目中小企业所属行业标准：</w:t>
            </w:r>
            <w:r>
              <w:rPr>
                <w:rFonts w:hint="eastAsia" w:hAnsi="宋体" w:cs="宋体"/>
                <w:b/>
                <w:sz w:val="21"/>
                <w:u w:val="single"/>
              </w:rPr>
              <w:t>工业。</w:t>
            </w:r>
          </w:p>
        </w:tc>
      </w:tr>
    </w:tbl>
    <w:p w14:paraId="3692A187">
      <w:pPr>
        <w:pStyle w:val="3"/>
        <w:spacing w:line="420" w:lineRule="exact"/>
        <w:jc w:val="center"/>
        <w:rPr>
          <w:rFonts w:hint="eastAsia" w:ascii="宋体" w:hAnsi="宋体" w:cs="宋体"/>
          <w:b w:val="0"/>
        </w:rPr>
      </w:pPr>
      <w:r>
        <w:rPr>
          <w:rFonts w:hint="eastAsia" w:ascii="宋体" w:hAnsi="宋体"/>
          <w:b w:val="0"/>
        </w:rPr>
        <w:br w:type="page"/>
      </w:r>
      <w:bookmarkStart w:id="11" w:name="_Toc112145255"/>
      <w:r>
        <w:rPr>
          <w:rFonts w:hint="eastAsia" w:ascii="宋体" w:hAnsi="宋体"/>
          <w:b w:val="0"/>
        </w:rPr>
        <w:t>第二节 供应商须知正文</w:t>
      </w:r>
      <w:bookmarkEnd w:id="11"/>
    </w:p>
    <w:p w14:paraId="4034D2D6">
      <w:pPr>
        <w:pStyle w:val="4"/>
        <w:spacing w:before="0" w:after="0" w:line="360" w:lineRule="auto"/>
        <w:ind w:firstLine="640" w:firstLineChars="200"/>
        <w:rPr>
          <w:rFonts w:hint="eastAsia" w:ascii="宋体" w:hAnsi="宋体"/>
          <w:b w:val="0"/>
        </w:rPr>
      </w:pPr>
      <w:bookmarkStart w:id="12" w:name="_Toc112145256"/>
      <w:r>
        <w:rPr>
          <w:rFonts w:hint="eastAsia" w:ascii="宋体" w:hAnsi="宋体"/>
          <w:b w:val="0"/>
        </w:rPr>
        <w:t>一、总则</w:t>
      </w:r>
      <w:bookmarkEnd w:id="12"/>
    </w:p>
    <w:p w14:paraId="2C9F0241">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1.适用范围</w:t>
      </w:r>
    </w:p>
    <w:p w14:paraId="62A662B3">
      <w:pPr>
        <w:spacing w:line="360" w:lineRule="auto"/>
        <w:ind w:firstLine="420" w:firstLineChars="200"/>
        <w:rPr>
          <w:rFonts w:hint="eastAsia" w:ascii="宋体" w:hAnsi="宋体" w:cs="宋体"/>
          <w:szCs w:val="21"/>
        </w:rPr>
      </w:pPr>
      <w:r>
        <w:rPr>
          <w:rFonts w:hint="eastAsia" w:ascii="宋体" w:hAnsi="宋体" w:cs="宋体"/>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16D1515F">
      <w:pPr>
        <w:spacing w:line="360" w:lineRule="auto"/>
        <w:ind w:firstLine="420" w:firstLineChars="200"/>
        <w:rPr>
          <w:rFonts w:hint="eastAsia" w:ascii="宋体" w:hAnsi="宋体" w:cs="宋体"/>
          <w:szCs w:val="21"/>
        </w:rPr>
      </w:pPr>
      <w:r>
        <w:rPr>
          <w:rFonts w:hint="eastAsia" w:ascii="宋体" w:hAnsi="宋体" w:cs="宋体"/>
          <w:szCs w:val="21"/>
        </w:rPr>
        <w:t>1.2</w:t>
      </w:r>
      <w:r>
        <w:rPr>
          <w:rFonts w:hint="eastAsia" w:ascii="宋体" w:hAnsi="宋体" w:cs="宋体"/>
          <w:spacing w:val="-6"/>
          <w:szCs w:val="21"/>
        </w:rPr>
        <w:t>本竞争性谈判文件（以下简称谈判文件）适用于本项目的所有采购程序和环节（法律、法规另有规定的，从其规定）。</w:t>
      </w:r>
    </w:p>
    <w:p w14:paraId="5B496153">
      <w:pPr>
        <w:spacing w:line="360" w:lineRule="auto"/>
        <w:ind w:firstLine="482" w:firstLineChars="200"/>
        <w:rPr>
          <w:rFonts w:hint="eastAsia" w:ascii="宋体" w:hAnsi="宋体" w:cs="宋体"/>
          <w:szCs w:val="21"/>
        </w:rPr>
      </w:pPr>
      <w:r>
        <w:rPr>
          <w:rFonts w:hint="eastAsia" w:ascii="黑体" w:hAnsi="黑体" w:eastAsia="黑体" w:cs="宋体"/>
          <w:b/>
          <w:bCs/>
          <w:sz w:val="24"/>
        </w:rPr>
        <w:t>2.定义</w:t>
      </w:r>
    </w:p>
    <w:p w14:paraId="09D9668D">
      <w:pPr>
        <w:spacing w:line="360" w:lineRule="auto"/>
        <w:ind w:firstLine="420" w:firstLineChars="200"/>
        <w:rPr>
          <w:rFonts w:hint="eastAsia" w:ascii="宋体" w:hAnsi="宋体" w:cs="宋体"/>
          <w:szCs w:val="21"/>
        </w:rPr>
      </w:pPr>
      <w:r>
        <w:rPr>
          <w:rFonts w:hint="eastAsia" w:ascii="宋体" w:hAnsi="宋体" w:cs="宋体"/>
          <w:szCs w:val="21"/>
        </w:rPr>
        <w:t>2.1“采购人”是指依法进行采购的国家机关、事业单位、团体组织。</w:t>
      </w:r>
    </w:p>
    <w:p w14:paraId="3D01CBCE">
      <w:pPr>
        <w:spacing w:line="360" w:lineRule="auto"/>
        <w:ind w:firstLine="420" w:firstLineChars="200"/>
        <w:rPr>
          <w:rFonts w:hint="eastAsia" w:ascii="宋体" w:hAnsi="宋体"/>
          <w:b/>
          <w:szCs w:val="21"/>
        </w:rPr>
      </w:pPr>
      <w:r>
        <w:rPr>
          <w:rFonts w:hint="eastAsia" w:ascii="宋体" w:hAnsi="宋体" w:cs="宋体"/>
          <w:szCs w:val="21"/>
        </w:rPr>
        <w:t>2.2“采购代理机构”是指政府采购集中采购机构和集中采购机构以外的采购代理机构。</w:t>
      </w:r>
    </w:p>
    <w:p w14:paraId="3D0808F6">
      <w:pPr>
        <w:spacing w:line="360" w:lineRule="auto"/>
        <w:ind w:firstLine="420" w:firstLineChars="200"/>
        <w:rPr>
          <w:rFonts w:hint="eastAsia" w:ascii="宋体" w:hAnsi="宋体" w:cs="宋体"/>
          <w:szCs w:val="21"/>
        </w:rPr>
      </w:pPr>
      <w:r>
        <w:rPr>
          <w:rFonts w:hint="eastAsia" w:ascii="宋体" w:hAnsi="宋体" w:cs="宋体"/>
          <w:szCs w:val="21"/>
        </w:rPr>
        <w:t>2.3“供应商”是指向采购人提供货物、工程或者服务的法人、其他组织或者自然人。</w:t>
      </w:r>
    </w:p>
    <w:p w14:paraId="6E601F45">
      <w:pPr>
        <w:spacing w:line="360" w:lineRule="auto"/>
        <w:ind w:firstLine="420" w:firstLineChars="200"/>
        <w:rPr>
          <w:rFonts w:hint="eastAsia" w:ascii="宋体" w:hAnsi="宋体" w:cs="宋体"/>
          <w:szCs w:val="21"/>
        </w:rPr>
      </w:pPr>
      <w:r>
        <w:rPr>
          <w:rFonts w:hint="eastAsia" w:ascii="宋体" w:hAnsi="宋体" w:cs="宋体"/>
          <w:szCs w:val="21"/>
        </w:rPr>
        <w:t>2.4“货物”是指各种形态和种类的物品，包括原材料、燃料、设备、产品等。</w:t>
      </w:r>
    </w:p>
    <w:p w14:paraId="277D9A9D">
      <w:pPr>
        <w:spacing w:line="360" w:lineRule="auto"/>
        <w:ind w:firstLine="420" w:firstLineChars="200"/>
        <w:rPr>
          <w:rFonts w:hint="eastAsia" w:ascii="宋体" w:hAnsi="宋体" w:cs="宋体"/>
          <w:szCs w:val="21"/>
        </w:rPr>
      </w:pPr>
      <w:r>
        <w:rPr>
          <w:rFonts w:hint="eastAsia" w:ascii="宋体" w:hAnsi="宋体" w:cs="宋体"/>
          <w:szCs w:val="21"/>
        </w:rPr>
        <w:t>2.5“竞标”是指按照本项目竞争性谈判公告或者邀请函规定的方式供应商获取谈判文件、提交响应文件并希望获得标的的行为。</w:t>
      </w:r>
    </w:p>
    <w:p w14:paraId="12E4E931">
      <w:pPr>
        <w:spacing w:line="360" w:lineRule="auto"/>
        <w:ind w:firstLine="420" w:firstLineChars="200"/>
        <w:rPr>
          <w:rFonts w:hint="eastAsia" w:ascii="宋体" w:hAnsi="宋体" w:cs="宋体"/>
          <w:szCs w:val="21"/>
        </w:rPr>
      </w:pPr>
      <w:r>
        <w:rPr>
          <w:rFonts w:hint="eastAsia" w:ascii="宋体" w:hAnsi="宋体" w:cs="宋体"/>
          <w:szCs w:val="21"/>
        </w:rPr>
        <w:t>2.6“售后服务” 是指包含但不限于供应商须承担的备品备件、包装、运输、装卸、保险、货到就位以及安装、调试、培训、保修和其他类似的义务。</w:t>
      </w:r>
    </w:p>
    <w:p w14:paraId="48B6C128">
      <w:pPr>
        <w:spacing w:line="360" w:lineRule="auto"/>
        <w:ind w:firstLine="420" w:firstLineChars="200"/>
        <w:rPr>
          <w:rFonts w:hint="eastAsia" w:ascii="宋体" w:hAnsi="宋体" w:cs="宋体"/>
          <w:szCs w:val="21"/>
        </w:rPr>
      </w:pPr>
      <w:r>
        <w:rPr>
          <w:rFonts w:hint="eastAsia" w:ascii="宋体" w:hAnsi="宋体" w:cs="宋体"/>
          <w:szCs w:val="21"/>
        </w:rPr>
        <w:t>2.7“书面形式”是指合同书、信件和数据电文（包括电报、电传、传真、电子数据交换和电子邮件）等可以有形地表现所载内容的形式。</w:t>
      </w:r>
    </w:p>
    <w:p w14:paraId="034C3C35">
      <w:pPr>
        <w:spacing w:line="360" w:lineRule="auto"/>
        <w:ind w:firstLine="420" w:firstLineChars="200"/>
        <w:rPr>
          <w:rFonts w:hint="eastAsia" w:ascii="宋体" w:hAnsi="宋体" w:cs="宋体"/>
          <w:szCs w:val="21"/>
        </w:rPr>
      </w:pPr>
      <w:r>
        <w:rPr>
          <w:rFonts w:hint="eastAsia" w:ascii="宋体" w:hAnsi="宋体" w:cs="宋体"/>
          <w:szCs w:val="21"/>
        </w:rPr>
        <w:t>2.8“响应文件”</w:t>
      </w:r>
      <w:r>
        <w:rPr>
          <w:rFonts w:hint="eastAsia" w:ascii="宋体" w:hAnsi="宋体" w:cs="宋体"/>
          <w:spacing w:val="-6"/>
          <w:szCs w:val="21"/>
        </w:rPr>
        <w:t>是指：供应商根据本文件要求，编制包含报价、技术和货物等所有内容的文件。</w:t>
      </w:r>
    </w:p>
    <w:p w14:paraId="58EA8BD0">
      <w:pPr>
        <w:spacing w:line="360" w:lineRule="auto"/>
        <w:ind w:firstLine="420" w:firstLineChars="200"/>
        <w:rPr>
          <w:rFonts w:hint="eastAsia" w:ascii="宋体" w:hAnsi="宋体" w:cs="宋体"/>
          <w:szCs w:val="21"/>
        </w:rPr>
      </w:pPr>
      <w:r>
        <w:rPr>
          <w:rFonts w:hint="eastAsia" w:ascii="宋体" w:hAnsi="宋体" w:cs="宋体"/>
          <w:szCs w:val="21"/>
        </w:rPr>
        <w:t>2.9 “实质性要求”是指采购需求中带“▲”、“</w:t>
      </w:r>
      <w:r>
        <w:rPr>
          <w:rFonts w:hint="eastAsia" w:ascii="宋体" w:hAnsi="宋体" w:cs="宋体"/>
          <w:kern w:val="0"/>
          <w:sz w:val="20"/>
          <w:szCs w:val="20"/>
        </w:rPr>
        <w:t>★</w:t>
      </w:r>
      <w:r>
        <w:rPr>
          <w:rFonts w:hint="eastAsia" w:ascii="宋体" w:hAnsi="宋体" w:cs="宋体"/>
          <w:szCs w:val="21"/>
        </w:rPr>
        <w:t>”的条款或者不能负偏离的条款或者已经指明不满足按响应文件作无效处理的条款。</w:t>
      </w:r>
    </w:p>
    <w:p w14:paraId="1ED9F218">
      <w:pPr>
        <w:spacing w:line="360" w:lineRule="auto"/>
        <w:ind w:firstLine="420" w:firstLineChars="200"/>
        <w:rPr>
          <w:rFonts w:hint="eastAsia" w:ascii="宋体" w:hAnsi="宋体" w:cs="宋体"/>
          <w:szCs w:val="21"/>
        </w:rPr>
      </w:pPr>
      <w:r>
        <w:rPr>
          <w:rFonts w:hint="eastAsia" w:ascii="宋体" w:hAnsi="宋体" w:cs="宋体"/>
          <w:szCs w:val="21"/>
        </w:rPr>
        <w:t>2.10“正偏离”，是指响应文件对谈判文件“采购需求”中有关条款作出优于条款要求并有利于采购人的响应情形；</w:t>
      </w:r>
    </w:p>
    <w:p w14:paraId="04A0A07F">
      <w:pPr>
        <w:spacing w:line="360" w:lineRule="auto"/>
        <w:ind w:firstLine="420" w:firstLineChars="200"/>
        <w:rPr>
          <w:rFonts w:hint="eastAsia" w:ascii="宋体" w:hAnsi="宋体" w:cs="宋体"/>
          <w:szCs w:val="21"/>
        </w:rPr>
      </w:pPr>
      <w:r>
        <w:rPr>
          <w:rFonts w:hint="eastAsia" w:ascii="宋体" w:hAnsi="宋体" w:cs="宋体"/>
          <w:szCs w:val="21"/>
        </w:rPr>
        <w:t>2.11“负偏离”，是指响应文件对谈判文件“采购需求”中有关条款作出的响应不满足条款要求，导致采购人要求不能得到满足的情形。</w:t>
      </w:r>
    </w:p>
    <w:p w14:paraId="51C7CA28">
      <w:pPr>
        <w:spacing w:line="360" w:lineRule="auto"/>
        <w:ind w:firstLine="420" w:firstLineChars="200"/>
        <w:rPr>
          <w:rFonts w:hint="eastAsia" w:ascii="宋体" w:hAnsi="宋体" w:cs="宋体"/>
          <w:szCs w:val="21"/>
        </w:rPr>
      </w:pPr>
      <w:r>
        <w:rPr>
          <w:rFonts w:hint="eastAsia" w:ascii="宋体" w:hAnsi="宋体" w:cs="宋体"/>
          <w:szCs w:val="21"/>
        </w:rPr>
        <w:t>2.12“允许负偏离的条款”是指采购需求中的不属于“实质性要求”的条款。</w:t>
      </w:r>
    </w:p>
    <w:p w14:paraId="0A5ECAD9">
      <w:pPr>
        <w:spacing w:line="360" w:lineRule="auto"/>
        <w:ind w:firstLine="420" w:firstLineChars="200"/>
        <w:rPr>
          <w:rFonts w:hint="eastAsia" w:ascii="宋体" w:hAnsi="宋体" w:cs="宋体"/>
          <w:szCs w:val="21"/>
        </w:rPr>
      </w:pPr>
      <w:r>
        <w:rPr>
          <w:rFonts w:hint="eastAsia" w:ascii="宋体" w:hAnsi="宋体" w:cs="宋体"/>
          <w:szCs w:val="21"/>
        </w:rPr>
        <w:t>2.13“首次报价”是指供应商提交的首次响应文件中的竞标报价。</w:t>
      </w:r>
    </w:p>
    <w:p w14:paraId="6701F02D">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3.供应商的资格条件</w:t>
      </w:r>
    </w:p>
    <w:p w14:paraId="4C9217A5">
      <w:pPr>
        <w:spacing w:line="360" w:lineRule="auto"/>
        <w:ind w:firstLine="420" w:firstLineChars="200"/>
        <w:rPr>
          <w:rFonts w:hint="eastAsia" w:ascii="宋体" w:hAnsi="宋体" w:cs="宋体"/>
          <w:szCs w:val="21"/>
        </w:rPr>
      </w:pPr>
      <w:r>
        <w:rPr>
          <w:rFonts w:hint="eastAsia" w:ascii="宋体" w:hAnsi="宋体" w:cs="宋体"/>
          <w:szCs w:val="21"/>
        </w:rPr>
        <w:t>供应商的资格条件详见“供应商须知前附表”。</w:t>
      </w:r>
    </w:p>
    <w:p w14:paraId="5601991A">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4.谈判费用</w:t>
      </w:r>
    </w:p>
    <w:p w14:paraId="76D77FED">
      <w:pPr>
        <w:spacing w:line="360" w:lineRule="auto"/>
        <w:ind w:firstLine="420" w:firstLineChars="200"/>
        <w:rPr>
          <w:rFonts w:hint="eastAsia" w:ascii="宋体" w:hAnsi="宋体" w:cs="宋体"/>
          <w:szCs w:val="21"/>
        </w:rPr>
      </w:pPr>
      <w:r>
        <w:rPr>
          <w:rFonts w:hint="eastAsia" w:ascii="宋体" w:hAnsi="宋体" w:cs="宋体"/>
          <w:szCs w:val="21"/>
        </w:rPr>
        <w:t>供应商应承担参与本次采购活动有关的所有费用，包括但不限于、勘查现场、编制和提交响应文件、参加谈判与应答、签订合同等，不论竞标结果如何，均应自行承担。</w:t>
      </w:r>
    </w:p>
    <w:p w14:paraId="6501ACBE">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5.联合体竞标</w:t>
      </w:r>
    </w:p>
    <w:p w14:paraId="1E1A8BF8">
      <w:pPr>
        <w:spacing w:line="360" w:lineRule="auto"/>
        <w:ind w:firstLine="420" w:firstLineChars="200"/>
        <w:rPr>
          <w:rFonts w:hint="eastAsia" w:ascii="宋体" w:hAnsi="宋体" w:cs="宋体"/>
          <w:szCs w:val="21"/>
        </w:rPr>
      </w:pPr>
      <w:r>
        <w:rPr>
          <w:rFonts w:hint="eastAsia" w:ascii="宋体" w:hAnsi="宋体" w:cs="宋体"/>
          <w:szCs w:val="21"/>
        </w:rPr>
        <w:t>5.1本项目是否接受联合体竞标，详见“供应商须知前附表”。</w:t>
      </w:r>
    </w:p>
    <w:p w14:paraId="065E6E94">
      <w:pPr>
        <w:spacing w:line="360" w:lineRule="auto"/>
        <w:ind w:firstLine="420" w:firstLineChars="200"/>
        <w:rPr>
          <w:rFonts w:hint="eastAsia" w:ascii="宋体" w:hAnsi="宋体" w:cs="宋体"/>
          <w:szCs w:val="21"/>
        </w:rPr>
      </w:pPr>
      <w:r>
        <w:rPr>
          <w:rFonts w:hint="eastAsia" w:ascii="宋体" w:hAnsi="宋体" w:cs="宋体"/>
          <w:szCs w:val="21"/>
        </w:rPr>
        <w:t>5.2</w:t>
      </w:r>
      <w:r>
        <w:rPr>
          <w:rFonts w:hint="eastAsia" w:ascii="宋体" w:hAnsi="宋体" w:cs="宋体"/>
        </w:rPr>
        <w:t>如接受联合体竞标，</w:t>
      </w:r>
      <w:r>
        <w:rPr>
          <w:rFonts w:hint="eastAsia" w:ascii="宋体" w:hAnsi="宋体" w:cs="宋体"/>
          <w:szCs w:val="21"/>
        </w:rPr>
        <w:t>联合体竞标要求详见“供应商须知前附表”。</w:t>
      </w:r>
    </w:p>
    <w:p w14:paraId="0693A8EB">
      <w:pPr>
        <w:spacing w:line="360" w:lineRule="auto"/>
        <w:ind w:firstLine="420" w:firstLineChars="200"/>
        <w:rPr>
          <w:rFonts w:hint="eastAsia" w:ascii="宋体" w:hAnsi="宋体" w:cs="宋体"/>
          <w:bCs/>
          <w:szCs w:val="21"/>
        </w:rPr>
      </w:pPr>
      <w:r>
        <w:rPr>
          <w:rFonts w:hint="eastAsia" w:ascii="宋体" w:hAnsi="宋体" w:cs="宋体"/>
          <w:szCs w:val="21"/>
        </w:rPr>
        <w:t>5.3</w:t>
      </w:r>
      <w:r>
        <w:rPr>
          <w:rFonts w:hint="eastAsia" w:ascii="宋体" w:hAnsi="宋体" w:cs="宋体"/>
          <w:bCs/>
          <w:szCs w:val="21"/>
        </w:rPr>
        <w:t>根据《政府采购促进中小企业发展管理办法》（财库[2020]46号）第九条及《广西壮族自治区财政厅关于进一步发挥政府采购政策功能促进企业发展的通知》（桂财采〔2022〕30号）、</w:t>
      </w:r>
      <w:r>
        <w:rPr>
          <w:rFonts w:hint="eastAsia" w:ascii="宋体" w:hAnsi="宋体" w:cs="宋体"/>
        </w:rPr>
        <w:t>《广西壮族自治区财政厅关于贯彻落实政府采购支持中小企业发展政策的通知》（桂财采〔2022〕31号）</w:t>
      </w:r>
      <w:r>
        <w:rPr>
          <w:rFonts w:hint="eastAsia" w:ascii="宋体" w:hAnsi="宋体" w:cs="宋体"/>
          <w:bCs/>
          <w:szCs w:val="21"/>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258B260C">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 xml:space="preserve">6.转包与分包             </w:t>
      </w:r>
    </w:p>
    <w:p w14:paraId="15ED9BD3">
      <w:pPr>
        <w:spacing w:line="360" w:lineRule="auto"/>
        <w:ind w:firstLine="420" w:firstLineChars="200"/>
        <w:rPr>
          <w:rFonts w:hint="eastAsia" w:ascii="宋体" w:hAnsi="宋体" w:cs="宋体"/>
          <w:szCs w:val="21"/>
        </w:rPr>
      </w:pPr>
      <w:r>
        <w:rPr>
          <w:rFonts w:hint="eastAsia" w:ascii="宋体" w:hAnsi="宋体" w:cs="宋体"/>
          <w:szCs w:val="21"/>
        </w:rPr>
        <w:t>6.1本项目是否允许分包详见“供应商须知前附表”，本项目不允许违法分包。</w:t>
      </w:r>
    </w:p>
    <w:p w14:paraId="4D5C77D1">
      <w:pPr>
        <w:spacing w:line="360" w:lineRule="auto"/>
        <w:ind w:firstLine="420" w:firstLineChars="200"/>
        <w:rPr>
          <w:rFonts w:hint="eastAsia" w:ascii="宋体" w:hAnsi="宋体" w:cs="宋体"/>
          <w:szCs w:val="21"/>
        </w:rPr>
      </w:pPr>
      <w:r>
        <w:rPr>
          <w:rFonts w:hint="eastAsia" w:ascii="宋体" w:hAnsi="宋体" w:cs="宋体"/>
          <w:szCs w:val="21"/>
        </w:rPr>
        <w:t>6.2</w:t>
      </w:r>
      <w:r>
        <w:rPr>
          <w:rFonts w:hint="eastAsia" w:ascii="宋体" w:hAnsi="宋体" w:cs="宋体"/>
          <w:bCs/>
          <w:szCs w:val="21"/>
        </w:rPr>
        <w:t>根据《政府采购促进中小企业发展</w:t>
      </w:r>
      <w:r>
        <w:rPr>
          <w:rFonts w:hint="eastAsia" w:ascii="宋体" w:hAnsi="宋体" w:cs="宋体"/>
        </w:rPr>
        <w:t>管理</w:t>
      </w:r>
      <w:r>
        <w:rPr>
          <w:rFonts w:hint="eastAsia" w:ascii="宋体" w:hAnsi="宋体" w:cs="宋体"/>
          <w:bCs/>
          <w:szCs w:val="21"/>
        </w:rPr>
        <w:t>办法》（财库[2020]46号）第九条及《广西壮族自治区财政厅关于进一步发挥政府采购政策功能促进企业发展的通知》（桂财采〔2022〕30号</w:t>
      </w:r>
      <w:r>
        <w:rPr>
          <w:rFonts w:hint="eastAsia" w:ascii="宋体" w:hAnsi="宋体" w:cs="宋体"/>
          <w:sz w:val="24"/>
        </w:rPr>
        <w:t>）、</w:t>
      </w:r>
      <w:r>
        <w:rPr>
          <w:rFonts w:hint="eastAsia" w:ascii="宋体" w:hAnsi="宋体" w:cs="宋体"/>
        </w:rPr>
        <w:t>《广西壮族自治区财政厅关于贯彻落实政府采购支持中小企业发展政策的通知》（桂财采〔2022〕31号）</w:t>
      </w:r>
      <w:r>
        <w:rPr>
          <w:rFonts w:hint="eastAsia" w:ascii="宋体" w:hAnsi="宋体" w:cs="宋体"/>
          <w:bCs/>
          <w:szCs w:val="21"/>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07538771">
      <w:pPr>
        <w:spacing w:line="360" w:lineRule="auto"/>
        <w:ind w:firstLine="482" w:firstLineChars="200"/>
        <w:rPr>
          <w:rFonts w:hint="eastAsia" w:ascii="黑体" w:hAnsi="黑体" w:eastAsia="黑体" w:cs="宋体"/>
          <w:b/>
          <w:bCs/>
          <w:sz w:val="24"/>
        </w:rPr>
      </w:pPr>
      <w:bookmarkStart w:id="13" w:name="_Toc254970673"/>
      <w:bookmarkStart w:id="14" w:name="_Toc254970532"/>
      <w:r>
        <w:rPr>
          <w:rFonts w:hint="eastAsia" w:ascii="黑体" w:hAnsi="黑体" w:eastAsia="黑体" w:cs="宋体"/>
          <w:b/>
          <w:bCs/>
          <w:sz w:val="24"/>
        </w:rPr>
        <w:t>7.特别说明</w:t>
      </w:r>
      <w:bookmarkEnd w:id="13"/>
      <w:bookmarkEnd w:id="14"/>
    </w:p>
    <w:p w14:paraId="4BEAC0E1">
      <w:pPr>
        <w:spacing w:line="360" w:lineRule="auto"/>
        <w:ind w:firstLine="420" w:firstLineChars="200"/>
        <w:rPr>
          <w:rFonts w:hint="eastAsia" w:ascii="宋体" w:hAnsi="宋体" w:cs="宋体"/>
          <w:szCs w:val="21"/>
        </w:rPr>
      </w:pPr>
      <w:bookmarkStart w:id="15" w:name="_8.1提供相同品牌产品且通过资格审查、符合性审查的不同投标人参加同一合"/>
      <w:bookmarkEnd w:id="15"/>
      <w:r>
        <w:rPr>
          <w:rFonts w:hint="eastAsia" w:ascii="宋体" w:hAnsi="宋体" w:cs="宋体"/>
          <w:szCs w:val="21"/>
        </w:rPr>
        <w:t>7.1如果本谈判文件要求提供供应商或制造商的资格、信誉、荣誉、业绩与企业认证等材料的，资格、信誉、荣誉、业绩与企业认证等必须为供应商或者制造商所拥有或自身获得 。</w:t>
      </w:r>
    </w:p>
    <w:p w14:paraId="0AFA1F8E">
      <w:pPr>
        <w:spacing w:line="360" w:lineRule="auto"/>
        <w:ind w:firstLine="420" w:firstLineChars="200"/>
        <w:rPr>
          <w:rFonts w:hint="eastAsia" w:ascii="宋体" w:hAnsi="宋体" w:cs="宋体"/>
          <w:szCs w:val="21"/>
        </w:rPr>
      </w:pPr>
      <w:r>
        <w:rPr>
          <w:rFonts w:hint="eastAsia" w:ascii="宋体" w:hAnsi="宋体" w:cs="宋体"/>
          <w:szCs w:val="21"/>
        </w:rPr>
        <w:t>7.2供应商应仔细阅读谈判文件的所有内容，按照谈判文件的要求提交响应文件，并对所提供的全部资料的真实性承担法律责任。</w:t>
      </w:r>
    </w:p>
    <w:p w14:paraId="10A49BE5">
      <w:pPr>
        <w:spacing w:line="360" w:lineRule="auto"/>
        <w:ind w:firstLine="420" w:firstLineChars="200"/>
        <w:rPr>
          <w:rFonts w:hint="eastAsia" w:ascii="宋体" w:hAnsi="宋体" w:cs="宋体"/>
          <w:szCs w:val="21"/>
        </w:rPr>
      </w:pPr>
      <w:r>
        <w:rPr>
          <w:rFonts w:hint="eastAsia" w:ascii="宋体" w:hAnsi="宋体" w:cs="宋体"/>
          <w:szCs w:val="21"/>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51B73E0F">
      <w:pPr>
        <w:spacing w:line="360" w:lineRule="auto"/>
        <w:ind w:firstLine="420" w:firstLineChars="200"/>
        <w:rPr>
          <w:rFonts w:hint="eastAsia" w:ascii="宋体" w:hAnsi="宋体" w:cs="宋体"/>
          <w:szCs w:val="21"/>
        </w:rPr>
      </w:pPr>
      <w:r>
        <w:rPr>
          <w:rFonts w:hint="eastAsia" w:ascii="宋体" w:hAnsi="宋体" w:cs="宋体"/>
          <w:szCs w:val="21"/>
        </w:rPr>
        <w:t>7.4在政府采购活动中，采购人员及相关人员与供应商有下列利害关系之一的，应当回避：</w:t>
      </w:r>
    </w:p>
    <w:p w14:paraId="7A5E3E93">
      <w:pPr>
        <w:spacing w:line="360" w:lineRule="auto"/>
        <w:ind w:firstLine="420" w:firstLineChars="200"/>
        <w:rPr>
          <w:rFonts w:hint="eastAsia" w:ascii="宋体" w:hAnsi="宋体" w:cs="宋体"/>
          <w:szCs w:val="21"/>
        </w:rPr>
      </w:pPr>
      <w:r>
        <w:rPr>
          <w:rFonts w:hint="eastAsia" w:ascii="宋体" w:hAnsi="宋体" w:cs="宋体"/>
          <w:szCs w:val="21"/>
        </w:rPr>
        <w:t>（1）参加采购活动前3年内与供应商存在劳动关系；</w:t>
      </w:r>
    </w:p>
    <w:p w14:paraId="1D9F040B">
      <w:pPr>
        <w:spacing w:line="360" w:lineRule="auto"/>
        <w:ind w:firstLine="420" w:firstLineChars="200"/>
        <w:rPr>
          <w:rFonts w:hint="eastAsia" w:ascii="宋体" w:hAnsi="宋体" w:cs="宋体"/>
          <w:szCs w:val="21"/>
        </w:rPr>
      </w:pPr>
      <w:r>
        <w:rPr>
          <w:rFonts w:hint="eastAsia" w:ascii="宋体" w:hAnsi="宋体" w:cs="宋体"/>
          <w:szCs w:val="21"/>
        </w:rPr>
        <w:t>（2）参加采购活动前3年内担任供应商的董事、监事；</w:t>
      </w:r>
    </w:p>
    <w:p w14:paraId="6D45E213">
      <w:pPr>
        <w:spacing w:line="360" w:lineRule="auto"/>
        <w:ind w:firstLine="420" w:firstLineChars="200"/>
        <w:rPr>
          <w:rFonts w:hint="eastAsia" w:ascii="宋体" w:hAnsi="宋体" w:cs="宋体"/>
          <w:szCs w:val="21"/>
        </w:rPr>
      </w:pPr>
      <w:r>
        <w:rPr>
          <w:rFonts w:hint="eastAsia" w:ascii="宋体" w:hAnsi="宋体" w:cs="宋体"/>
          <w:szCs w:val="21"/>
        </w:rPr>
        <w:t>（3）参加采购活动前3年内是供应商的控股股东或者实际控制人；</w:t>
      </w:r>
    </w:p>
    <w:p w14:paraId="6644C06E">
      <w:pPr>
        <w:spacing w:line="360" w:lineRule="auto"/>
        <w:ind w:firstLine="420" w:firstLineChars="200"/>
        <w:rPr>
          <w:rFonts w:hint="eastAsia" w:ascii="宋体" w:hAnsi="宋体" w:cs="宋体"/>
          <w:szCs w:val="21"/>
        </w:rPr>
      </w:pPr>
      <w:r>
        <w:rPr>
          <w:rFonts w:hint="eastAsia" w:ascii="宋体" w:hAnsi="宋体" w:cs="宋体"/>
          <w:szCs w:val="21"/>
        </w:rPr>
        <w:t>（4）与供应商的法定代表人或者负责人有夫妻、直系血亲、三代以内旁系血亲或者近姻亲关系；</w:t>
      </w:r>
    </w:p>
    <w:p w14:paraId="4810AE83">
      <w:pPr>
        <w:spacing w:line="360" w:lineRule="auto"/>
        <w:ind w:firstLine="420" w:firstLineChars="200"/>
        <w:rPr>
          <w:rFonts w:hint="eastAsia" w:ascii="宋体" w:hAnsi="宋体" w:cs="宋体"/>
          <w:szCs w:val="21"/>
        </w:rPr>
      </w:pPr>
      <w:r>
        <w:rPr>
          <w:rFonts w:hint="eastAsia" w:ascii="宋体" w:hAnsi="宋体" w:cs="宋体"/>
          <w:szCs w:val="21"/>
        </w:rPr>
        <w:t>（5）与供应商有其他可能影响政府采购活动公平、公正进行的关系。</w:t>
      </w:r>
    </w:p>
    <w:p w14:paraId="6F458E50">
      <w:pPr>
        <w:spacing w:line="360" w:lineRule="auto"/>
        <w:ind w:firstLine="420" w:firstLineChars="200"/>
        <w:rPr>
          <w:rFonts w:hint="eastAsia"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F4179CC">
      <w:pPr>
        <w:spacing w:line="360" w:lineRule="auto"/>
        <w:ind w:firstLine="420" w:firstLineChars="200"/>
        <w:rPr>
          <w:rFonts w:hint="eastAsia" w:ascii="宋体" w:hAnsi="宋体" w:cs="宋体"/>
          <w:szCs w:val="21"/>
        </w:rPr>
      </w:pPr>
      <w:r>
        <w:rPr>
          <w:rFonts w:hint="eastAsia" w:ascii="宋体" w:hAnsi="宋体" w:cs="宋体"/>
          <w:szCs w:val="21"/>
        </w:rPr>
        <w:t>7.5有下列情形之一的视为供应商相互串通竞标，响应文件将被视为无效：</w:t>
      </w:r>
    </w:p>
    <w:p w14:paraId="6B097637">
      <w:pPr>
        <w:spacing w:line="360" w:lineRule="auto"/>
        <w:ind w:firstLine="420" w:firstLineChars="200"/>
        <w:rPr>
          <w:rFonts w:hint="eastAsia" w:ascii="宋体" w:hAnsi="宋体" w:cs="宋体"/>
          <w:szCs w:val="21"/>
        </w:rPr>
      </w:pPr>
      <w:r>
        <w:rPr>
          <w:rFonts w:hint="eastAsia" w:ascii="宋体" w:hAnsi="宋体" w:cs="宋体"/>
          <w:szCs w:val="21"/>
        </w:rPr>
        <w:t>（1）不同供应商的响应文件由同一单位或者个人编制；或者不同供应商报名的IP地址一致的；或者编制响应文件硬件设备CPU编号、硬盘编号、网卡地址一致的情况。</w:t>
      </w:r>
    </w:p>
    <w:p w14:paraId="3B13C394">
      <w:pPr>
        <w:spacing w:line="360" w:lineRule="auto"/>
        <w:ind w:firstLine="420" w:firstLineChars="200"/>
        <w:rPr>
          <w:rFonts w:hint="eastAsia" w:ascii="宋体" w:hAnsi="宋体" w:cs="宋体"/>
          <w:szCs w:val="21"/>
        </w:rPr>
      </w:pPr>
      <w:r>
        <w:rPr>
          <w:rFonts w:hint="eastAsia" w:ascii="宋体" w:hAnsi="宋体" w:cs="宋体"/>
          <w:szCs w:val="21"/>
        </w:rPr>
        <w:t>（2）不同供应商委托同一单位或者个人办理竞标事宜；</w:t>
      </w:r>
    </w:p>
    <w:p w14:paraId="0FBFA795">
      <w:pPr>
        <w:spacing w:line="360" w:lineRule="auto"/>
        <w:ind w:firstLine="420" w:firstLineChars="200"/>
        <w:rPr>
          <w:rFonts w:hint="eastAsia" w:ascii="宋体" w:hAnsi="宋体" w:cs="宋体"/>
          <w:szCs w:val="21"/>
        </w:rPr>
      </w:pPr>
      <w:r>
        <w:rPr>
          <w:rFonts w:hint="eastAsia" w:ascii="宋体" w:hAnsi="宋体" w:cs="宋体"/>
          <w:szCs w:val="21"/>
        </w:rPr>
        <w:t>（3）不同的供应商的响应文件载明的项目管理员为同一个人；</w:t>
      </w:r>
    </w:p>
    <w:p w14:paraId="019340BB">
      <w:pPr>
        <w:spacing w:line="360" w:lineRule="auto"/>
        <w:ind w:firstLine="420" w:firstLineChars="200"/>
        <w:rPr>
          <w:rFonts w:hint="eastAsia" w:ascii="宋体" w:hAnsi="宋体" w:cs="宋体"/>
          <w:szCs w:val="21"/>
        </w:rPr>
      </w:pPr>
      <w:r>
        <w:rPr>
          <w:rFonts w:hint="eastAsia" w:ascii="宋体" w:hAnsi="宋体" w:cs="宋体"/>
          <w:szCs w:val="21"/>
        </w:rPr>
        <w:t>（4）不同供应商的响应文件异常一致或者报价呈规律性差异；</w:t>
      </w:r>
    </w:p>
    <w:p w14:paraId="2743F318">
      <w:pPr>
        <w:spacing w:line="360" w:lineRule="auto"/>
        <w:ind w:firstLine="420" w:firstLineChars="200"/>
        <w:rPr>
          <w:rFonts w:hint="eastAsia" w:ascii="宋体" w:hAnsi="宋体" w:cs="宋体"/>
          <w:szCs w:val="21"/>
        </w:rPr>
      </w:pPr>
      <w:r>
        <w:rPr>
          <w:rFonts w:hint="eastAsia" w:ascii="宋体" w:hAnsi="宋体" w:cs="宋体"/>
          <w:szCs w:val="21"/>
        </w:rPr>
        <w:t>（5）不同供应商的响应文件相互混装；</w:t>
      </w:r>
    </w:p>
    <w:p w14:paraId="3D2216DE">
      <w:pPr>
        <w:spacing w:line="360" w:lineRule="auto"/>
        <w:ind w:firstLine="420" w:firstLineChars="200"/>
        <w:rPr>
          <w:rFonts w:hint="eastAsia" w:ascii="宋体" w:hAnsi="宋体" w:cs="宋体"/>
          <w:szCs w:val="21"/>
        </w:rPr>
      </w:pPr>
      <w:r>
        <w:rPr>
          <w:rFonts w:hint="eastAsia" w:ascii="宋体" w:hAnsi="宋体" w:cs="宋体"/>
          <w:szCs w:val="21"/>
        </w:rPr>
        <w:t>（6）不同供应商的竞标保证金从同一单位或者个人账户转出。</w:t>
      </w:r>
    </w:p>
    <w:p w14:paraId="3EE338D8">
      <w:pPr>
        <w:spacing w:line="360" w:lineRule="auto"/>
        <w:ind w:firstLine="420" w:firstLineChars="200"/>
        <w:rPr>
          <w:rFonts w:hint="eastAsia" w:ascii="宋体" w:hAnsi="宋体" w:cs="宋体"/>
          <w:szCs w:val="21"/>
        </w:rPr>
      </w:pPr>
      <w:r>
        <w:rPr>
          <w:rFonts w:hint="eastAsia" w:ascii="宋体" w:hAnsi="宋体" w:cs="宋体"/>
          <w:szCs w:val="21"/>
        </w:rPr>
        <w:t>7.6供应商有下列情形之一的，属于恶意串通行为</w:t>
      </w:r>
      <w:bookmarkStart w:id="16" w:name="_Hlk54682620"/>
      <w:r>
        <w:rPr>
          <w:rFonts w:hint="eastAsia" w:ascii="宋体" w:hAnsi="宋体" w:cs="宋体"/>
          <w:szCs w:val="21"/>
        </w:rPr>
        <w:t>，将报同级监督管理部门</w:t>
      </w:r>
      <w:bookmarkEnd w:id="16"/>
      <w:r>
        <w:rPr>
          <w:rFonts w:hint="eastAsia" w:ascii="宋体" w:hAnsi="宋体" w:cs="宋体"/>
          <w:szCs w:val="21"/>
        </w:rPr>
        <w:t>：</w:t>
      </w:r>
    </w:p>
    <w:p w14:paraId="769969BE">
      <w:pPr>
        <w:spacing w:line="360" w:lineRule="auto"/>
        <w:ind w:firstLine="420" w:firstLineChars="200"/>
        <w:rPr>
          <w:rFonts w:hint="eastAsia"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5AAC2023">
      <w:pPr>
        <w:spacing w:line="360" w:lineRule="auto"/>
        <w:ind w:firstLine="420" w:firstLineChars="200"/>
        <w:rPr>
          <w:rFonts w:hint="eastAsia" w:ascii="宋体" w:hAnsi="宋体" w:cs="宋体"/>
          <w:szCs w:val="21"/>
        </w:rPr>
      </w:pPr>
      <w:r>
        <w:rPr>
          <w:rFonts w:hint="eastAsia" w:ascii="宋体" w:hAnsi="宋体" w:cs="宋体"/>
          <w:szCs w:val="21"/>
        </w:rPr>
        <w:t>（2）供应商按照采购人或者采购代理机构的授意撤换、修改响应文件；</w:t>
      </w:r>
    </w:p>
    <w:p w14:paraId="096682B5">
      <w:pPr>
        <w:spacing w:line="360" w:lineRule="auto"/>
        <w:ind w:firstLine="420" w:firstLineChars="200"/>
        <w:rPr>
          <w:rFonts w:hint="eastAsia" w:ascii="宋体" w:hAnsi="宋体" w:cs="宋体"/>
          <w:szCs w:val="21"/>
        </w:rPr>
      </w:pPr>
      <w:r>
        <w:rPr>
          <w:rFonts w:hint="eastAsia" w:ascii="宋体" w:hAnsi="宋体" w:cs="宋体"/>
          <w:szCs w:val="21"/>
        </w:rPr>
        <w:t>（3）供应商之间协商报价、技术方案等响应文件或者响应文件的实质性内容；</w:t>
      </w:r>
    </w:p>
    <w:p w14:paraId="0D4A71E9">
      <w:pPr>
        <w:spacing w:line="360" w:lineRule="auto"/>
        <w:ind w:firstLine="420" w:firstLineChars="200"/>
        <w:rPr>
          <w:rFonts w:hint="eastAsia" w:ascii="宋体" w:hAnsi="宋体" w:cs="宋体"/>
          <w:szCs w:val="21"/>
        </w:rPr>
      </w:pPr>
      <w:r>
        <w:rPr>
          <w:rFonts w:hint="eastAsia" w:ascii="宋体" w:hAnsi="宋体" w:cs="宋体"/>
          <w:szCs w:val="21"/>
        </w:rPr>
        <w:t>（4）属于同一集团、协会、商会等组织成员的供应商按照该组织要求协同参加政府采购活动；</w:t>
      </w:r>
    </w:p>
    <w:p w14:paraId="165E004B">
      <w:pPr>
        <w:spacing w:line="360" w:lineRule="auto"/>
        <w:ind w:firstLine="420" w:firstLineChars="200"/>
        <w:rPr>
          <w:rFonts w:hint="eastAsia"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00847291">
      <w:pPr>
        <w:spacing w:line="360" w:lineRule="auto"/>
        <w:ind w:firstLine="420" w:firstLineChars="200"/>
        <w:rPr>
          <w:rFonts w:hint="eastAsia" w:ascii="宋体" w:hAnsi="宋体" w:cs="宋体"/>
          <w:szCs w:val="21"/>
        </w:rPr>
      </w:pPr>
      <w:r>
        <w:rPr>
          <w:rFonts w:hint="eastAsia" w:ascii="宋体" w:hAnsi="宋体" w:cs="宋体"/>
          <w:szCs w:val="21"/>
        </w:rPr>
        <w:t>（6）供应商之间商定部分供应商放弃参加政府采购活动或者放弃成交；</w:t>
      </w:r>
    </w:p>
    <w:p w14:paraId="3283596A">
      <w:pPr>
        <w:spacing w:line="360" w:lineRule="auto"/>
        <w:ind w:firstLine="420" w:firstLineChars="200"/>
      </w:pPr>
      <w:r>
        <w:rPr>
          <w:rFonts w:hint="eastAsia"/>
        </w:rPr>
        <w:t>（</w:t>
      </w:r>
      <w:r>
        <w:t>7</w:t>
      </w:r>
      <w:r>
        <w:rPr>
          <w:rFonts w:hint="eastAsia"/>
        </w:rPr>
        <w:t>）供应商与采购人或者采购代理机构之间、供应商相互之间，为谋求特定供应商成交或者排斥其他供应商的其他串通行为。</w:t>
      </w:r>
    </w:p>
    <w:p w14:paraId="68623EF0">
      <w:pPr>
        <w:pStyle w:val="4"/>
        <w:spacing w:before="0" w:after="0" w:line="360" w:lineRule="auto"/>
        <w:ind w:firstLine="640" w:firstLineChars="200"/>
        <w:rPr>
          <w:rFonts w:hint="eastAsia" w:ascii="宋体" w:hAnsi="宋体"/>
          <w:b w:val="0"/>
          <w:bCs w:val="0"/>
        </w:rPr>
      </w:pPr>
      <w:bookmarkStart w:id="17" w:name="_Toc112145257"/>
      <w:r>
        <w:rPr>
          <w:rFonts w:hint="eastAsia" w:ascii="宋体" w:hAnsi="宋体"/>
          <w:b w:val="0"/>
          <w:bCs w:val="0"/>
        </w:rPr>
        <w:t>二、谈判文件</w:t>
      </w:r>
      <w:bookmarkEnd w:id="17"/>
    </w:p>
    <w:p w14:paraId="2239A67B">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8.谈判文件的构成</w:t>
      </w:r>
    </w:p>
    <w:p w14:paraId="304114AB">
      <w:pPr>
        <w:spacing w:line="360" w:lineRule="auto"/>
        <w:ind w:firstLine="420" w:firstLineChars="200"/>
        <w:jc w:val="left"/>
        <w:rPr>
          <w:rFonts w:hint="eastAsia" w:ascii="宋体" w:hAnsi="宋体"/>
          <w:szCs w:val="21"/>
        </w:rPr>
      </w:pPr>
      <w:r>
        <w:rPr>
          <w:rFonts w:hint="eastAsia" w:ascii="宋体" w:hAnsi="宋体"/>
          <w:szCs w:val="21"/>
        </w:rPr>
        <w:t>第一章 竞争性谈判公告；</w:t>
      </w:r>
    </w:p>
    <w:p w14:paraId="4DB757E6">
      <w:pPr>
        <w:spacing w:line="360" w:lineRule="auto"/>
        <w:ind w:firstLine="420" w:firstLineChars="200"/>
        <w:jc w:val="left"/>
        <w:rPr>
          <w:rFonts w:hint="eastAsia" w:ascii="宋体" w:hAnsi="宋体"/>
          <w:szCs w:val="21"/>
        </w:rPr>
      </w:pPr>
      <w:r>
        <w:rPr>
          <w:rFonts w:hint="eastAsia" w:ascii="宋体" w:hAnsi="宋体"/>
          <w:szCs w:val="21"/>
        </w:rPr>
        <w:t>第二章 采购需求；</w:t>
      </w:r>
    </w:p>
    <w:p w14:paraId="252EC9E8">
      <w:pPr>
        <w:spacing w:line="360" w:lineRule="auto"/>
        <w:ind w:firstLine="420" w:firstLineChars="200"/>
        <w:jc w:val="left"/>
        <w:rPr>
          <w:rFonts w:hint="eastAsia" w:ascii="宋体" w:hAnsi="宋体"/>
          <w:szCs w:val="21"/>
        </w:rPr>
      </w:pPr>
      <w:r>
        <w:rPr>
          <w:rFonts w:hint="eastAsia" w:ascii="宋体" w:hAnsi="宋体"/>
          <w:szCs w:val="21"/>
        </w:rPr>
        <w:t xml:space="preserve">第三章 供应商须知； </w:t>
      </w:r>
    </w:p>
    <w:p w14:paraId="11449E82">
      <w:pPr>
        <w:spacing w:line="360" w:lineRule="auto"/>
        <w:ind w:firstLine="420" w:firstLineChars="200"/>
        <w:jc w:val="left"/>
        <w:rPr>
          <w:rFonts w:hint="eastAsia" w:ascii="宋体" w:hAnsi="宋体"/>
          <w:szCs w:val="21"/>
        </w:rPr>
      </w:pPr>
      <w:r>
        <w:rPr>
          <w:rFonts w:hint="eastAsia" w:ascii="宋体" w:hAnsi="宋体"/>
          <w:szCs w:val="21"/>
        </w:rPr>
        <w:t>第四章 评审程序、评审方法和成交标准；</w:t>
      </w:r>
    </w:p>
    <w:p w14:paraId="1042261B">
      <w:pPr>
        <w:spacing w:line="360" w:lineRule="auto"/>
        <w:ind w:firstLine="420" w:firstLineChars="200"/>
        <w:jc w:val="left"/>
        <w:rPr>
          <w:rFonts w:hint="eastAsia" w:ascii="宋体" w:hAnsi="宋体"/>
          <w:szCs w:val="21"/>
        </w:rPr>
      </w:pPr>
      <w:r>
        <w:rPr>
          <w:rFonts w:hint="eastAsia" w:ascii="宋体" w:hAnsi="宋体"/>
          <w:szCs w:val="21"/>
        </w:rPr>
        <w:t>第五章 响应文件格式；</w:t>
      </w:r>
    </w:p>
    <w:p w14:paraId="6AC05A2C">
      <w:pPr>
        <w:spacing w:line="360" w:lineRule="auto"/>
        <w:ind w:firstLine="420" w:firstLineChars="200"/>
        <w:jc w:val="left"/>
        <w:rPr>
          <w:rFonts w:hint="eastAsia" w:ascii="宋体" w:hAnsi="宋体"/>
          <w:szCs w:val="21"/>
        </w:rPr>
      </w:pPr>
      <w:r>
        <w:rPr>
          <w:rFonts w:hint="eastAsia" w:ascii="宋体" w:hAnsi="宋体"/>
          <w:szCs w:val="21"/>
        </w:rPr>
        <w:t>第六章 合同文本；</w:t>
      </w:r>
    </w:p>
    <w:p w14:paraId="34B1D945">
      <w:pPr>
        <w:spacing w:line="360" w:lineRule="auto"/>
        <w:ind w:firstLine="420" w:firstLineChars="200"/>
        <w:jc w:val="left"/>
        <w:rPr>
          <w:rFonts w:hint="eastAsia" w:ascii="宋体" w:hAnsi="宋体"/>
          <w:szCs w:val="21"/>
        </w:rPr>
      </w:pPr>
      <w:r>
        <w:rPr>
          <w:rFonts w:hint="eastAsia" w:ascii="宋体" w:hAnsi="宋体"/>
          <w:szCs w:val="21"/>
        </w:rPr>
        <w:t>第七章 质疑、投诉材料格式。</w:t>
      </w:r>
    </w:p>
    <w:p w14:paraId="1EBCFC7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9.供应商的询问</w:t>
      </w:r>
    </w:p>
    <w:p w14:paraId="21580BF6">
      <w:pPr>
        <w:spacing w:line="360" w:lineRule="auto"/>
        <w:ind w:firstLine="420" w:firstLineChars="200"/>
        <w:rPr>
          <w:rFonts w:hint="eastAsia" w:ascii="宋体" w:hAnsi="宋体"/>
          <w:szCs w:val="21"/>
        </w:rPr>
      </w:pPr>
      <w:r>
        <w:rPr>
          <w:rFonts w:hint="eastAsia" w:ascii="宋体" w:hAnsi="宋体"/>
          <w:szCs w:val="21"/>
        </w:rPr>
        <w:t>供应商应认真阅读谈判文件的采购需求，如供应商对谈判文件有疑问的，如要求采购人作出澄清或者修改的，供应商尽应在提交首次响应文件截止之日前，以书面形式向采购人、采购代理机构提出。</w:t>
      </w:r>
    </w:p>
    <w:p w14:paraId="39A9A61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10.谈判文件的澄清和修改</w:t>
      </w:r>
    </w:p>
    <w:p w14:paraId="05276D60">
      <w:pPr>
        <w:spacing w:line="360" w:lineRule="auto"/>
        <w:ind w:firstLine="420" w:firstLineChars="200"/>
        <w:rPr>
          <w:rFonts w:hint="eastAsia" w:ascii="宋体" w:hAnsi="宋体"/>
          <w:szCs w:val="21"/>
        </w:rPr>
      </w:pPr>
      <w:r>
        <w:rPr>
          <w:rFonts w:hint="eastAsia" w:ascii="宋体" w:hAnsi="宋体"/>
          <w:szCs w:val="21"/>
        </w:rPr>
        <w:t>10.1已获取谈判文件的潜在供应商，若有问题需要澄清，应于应标截止时间前，以书面形式向采购代理机构提出，采购代理机构与采购人研究后，对认为有必要回答的问题，按照本章10.3的内容处理。</w:t>
      </w:r>
    </w:p>
    <w:p w14:paraId="1AFFFAFB">
      <w:pPr>
        <w:spacing w:line="360" w:lineRule="auto"/>
        <w:ind w:firstLine="422" w:firstLineChars="200"/>
        <w:rPr>
          <w:rFonts w:hint="eastAsia" w:ascii="宋体" w:hAnsi="宋体"/>
          <w:b/>
          <w:szCs w:val="21"/>
        </w:rPr>
      </w:pPr>
      <w:r>
        <w:rPr>
          <w:rFonts w:hint="eastAsia" w:ascii="宋体" w:hAnsi="宋体"/>
          <w:b/>
          <w:szCs w:val="21"/>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7DAAEBF8">
      <w:pPr>
        <w:spacing w:line="360" w:lineRule="auto"/>
        <w:ind w:firstLine="420" w:firstLineChars="200"/>
        <w:rPr>
          <w:rFonts w:hint="eastAsia" w:ascii="宋体" w:hAnsi="宋体"/>
          <w:szCs w:val="21"/>
        </w:rPr>
      </w:pPr>
      <w:r>
        <w:rPr>
          <w:rFonts w:hint="eastAsia" w:ascii="宋体" w:hAnsi="宋体"/>
          <w:szCs w:val="21"/>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获取谈判文件的供应商，不足3个工作日的，应当顺延提交首次响应文件截止之日。</w:t>
      </w:r>
    </w:p>
    <w:p w14:paraId="790E0136">
      <w:pPr>
        <w:spacing w:line="360" w:lineRule="auto"/>
        <w:ind w:firstLine="420" w:firstLineChars="200"/>
        <w:rPr>
          <w:rFonts w:hint="eastAsia" w:ascii="宋体" w:hAnsi="宋体"/>
          <w:szCs w:val="21"/>
        </w:rPr>
      </w:pPr>
      <w:r>
        <w:rPr>
          <w:rFonts w:hint="eastAsia" w:ascii="宋体" w:hAnsi="宋体"/>
          <w:szCs w:val="21"/>
        </w:rPr>
        <w:t>10.4</w:t>
      </w:r>
      <w:r>
        <w:rPr>
          <w:rFonts w:hint="eastAsia" w:ascii="Arial" w:hAnsi="Arial" w:cs="Arial"/>
          <w:shd w:val="clear" w:color="auto" w:fill="FFFFFF"/>
        </w:rPr>
        <w:t>采购信息更正公告的内容应当包括采购人和采购代理机构名称、地址、联系方式，原公告的采购项目名称及首次公告日期，更正事项、内容及日期，采购项目联系人和电话。</w:t>
      </w:r>
    </w:p>
    <w:p w14:paraId="3458BB55">
      <w:pPr>
        <w:spacing w:line="360" w:lineRule="auto"/>
        <w:ind w:firstLine="420" w:firstLineChars="200"/>
      </w:pPr>
      <w:r>
        <w:rPr>
          <w:rFonts w:hAnsi="宋体"/>
        </w:rPr>
        <w:t xml:space="preserve">10.5  </w:t>
      </w:r>
      <w:r>
        <w:rPr>
          <w:rFonts w:hint="eastAsia"/>
        </w:rPr>
        <w:t>采购人和采购代理机构可以视采购具体情况，变更</w:t>
      </w:r>
      <w:r>
        <w:rPr>
          <w:rFonts w:hint="eastAsia" w:hAnsi="宋体"/>
        </w:rPr>
        <w:t>提交首次响应文件</w:t>
      </w:r>
      <w:r>
        <w:rPr>
          <w:rFonts w:hint="eastAsia"/>
        </w:rPr>
        <w:t>截止时间和竞谈时间，将变更时间将在</w:t>
      </w:r>
      <w:r>
        <w:rPr>
          <w:rFonts w:hint="eastAsia" w:hAnsi="宋体"/>
        </w:rPr>
        <w:t>“采购文件公告”中“七、其他补充事宜</w:t>
      </w:r>
      <w:r>
        <w:rPr>
          <w:rFonts w:hint="eastAsia" w:ascii="宋体" w:hAnsi="宋体" w:cs="宋体"/>
        </w:rPr>
        <w:t>3.网上</w:t>
      </w:r>
      <w:r>
        <w:rPr>
          <w:rFonts w:hint="eastAsia" w:hAnsi="宋体"/>
        </w:rPr>
        <w:t>查询地址”</w:t>
      </w:r>
      <w:r>
        <w:rPr>
          <w:rFonts w:hint="eastAsia" w:cs="宋体"/>
        </w:rPr>
        <w:t>规定的政府采购信息发布媒体上</w:t>
      </w:r>
      <w:r>
        <w:rPr>
          <w:rFonts w:hint="eastAsia"/>
        </w:rPr>
        <w:t>发布更正公告。</w:t>
      </w:r>
    </w:p>
    <w:p w14:paraId="39617ABC">
      <w:pPr>
        <w:spacing w:line="360" w:lineRule="auto"/>
        <w:ind w:firstLine="440" w:firstLineChars="200"/>
        <w:rPr>
          <w:rFonts w:ascii="宋体" w:hAnsi="Courier New"/>
          <w:kern w:val="0"/>
          <w:sz w:val="22"/>
          <w:szCs w:val="22"/>
        </w:rPr>
      </w:pPr>
      <w:r>
        <w:rPr>
          <w:rFonts w:hint="eastAsia" w:ascii="宋体" w:hAnsi="Courier New"/>
          <w:kern w:val="0"/>
          <w:sz w:val="22"/>
          <w:szCs w:val="22"/>
        </w:rPr>
        <w:t>▲</w:t>
      </w:r>
      <w:r>
        <w:rPr>
          <w:rFonts w:hint="eastAsia" w:ascii="宋体" w:hAnsi="Courier New"/>
          <w:b/>
          <w:kern w:val="0"/>
          <w:sz w:val="22"/>
          <w:szCs w:val="22"/>
        </w:rPr>
        <w:t>响应文件未按谈判文件的澄清、修改的内容编制，又不符合实质性要求的，其响应文件作无效处理。</w:t>
      </w:r>
    </w:p>
    <w:p w14:paraId="4469278A">
      <w:pPr>
        <w:pStyle w:val="4"/>
        <w:spacing w:before="0" w:after="0" w:line="360" w:lineRule="auto"/>
        <w:ind w:firstLine="640" w:firstLineChars="200"/>
        <w:rPr>
          <w:rFonts w:hint="eastAsia" w:ascii="宋体" w:hAnsi="宋体"/>
          <w:b w:val="0"/>
          <w:bCs w:val="0"/>
        </w:rPr>
      </w:pPr>
      <w:bookmarkStart w:id="18" w:name="_Toc112145258"/>
      <w:r>
        <w:rPr>
          <w:rFonts w:hint="eastAsia" w:ascii="宋体" w:hAnsi="宋体"/>
          <w:b w:val="0"/>
          <w:bCs w:val="0"/>
        </w:rPr>
        <w:t>三、响应文件的编制</w:t>
      </w:r>
      <w:bookmarkEnd w:id="18"/>
    </w:p>
    <w:p w14:paraId="57FF4BCE">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11.响应文件的编制原则</w:t>
      </w:r>
    </w:p>
    <w:p w14:paraId="3E65A16B">
      <w:pPr>
        <w:spacing w:line="360" w:lineRule="auto"/>
        <w:ind w:firstLine="420" w:firstLineChars="200"/>
        <w:rPr>
          <w:rFonts w:hint="eastAsia" w:ascii="宋体" w:hAnsi="宋体" w:cs="宋体"/>
          <w:szCs w:val="21"/>
        </w:rPr>
      </w:pPr>
      <w:r>
        <w:rPr>
          <w:rFonts w:hint="eastAsia" w:ascii="宋体" w:hAnsi="宋体" w:cs="宋体"/>
          <w:szCs w:val="21"/>
        </w:rPr>
        <w:t>供应商必须按照谈判文件的要求编制响应文件，并对其提交的响应文件的真实性、合法性承担法律责任。响应文件必须对谈判文件作出实质性响应。</w:t>
      </w:r>
    </w:p>
    <w:p w14:paraId="099EF9F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12.响应文件的组成</w:t>
      </w:r>
    </w:p>
    <w:p w14:paraId="18695026">
      <w:pPr>
        <w:spacing w:line="360" w:lineRule="auto"/>
        <w:ind w:firstLine="420" w:firstLineChars="200"/>
        <w:rPr>
          <w:rFonts w:hint="eastAsia" w:ascii="宋体" w:hAnsi="宋体" w:cs="宋体"/>
          <w:szCs w:val="21"/>
        </w:rPr>
      </w:pPr>
      <w:r>
        <w:rPr>
          <w:rFonts w:hint="eastAsia" w:ascii="宋体" w:hAnsi="宋体" w:cs="宋体"/>
          <w:szCs w:val="21"/>
        </w:rPr>
        <w:t>12.1响应文件由资格证明文件、报价文件、商务技术文件三部分组成。</w:t>
      </w:r>
    </w:p>
    <w:p w14:paraId="4AFE0979">
      <w:pPr>
        <w:spacing w:line="360" w:lineRule="auto"/>
        <w:ind w:left="420" w:leftChars="200" w:firstLine="420" w:firstLineChars="200"/>
        <w:rPr>
          <w:rFonts w:hint="eastAsia" w:ascii="宋体" w:hAnsi="宋体" w:cs="宋体"/>
          <w:szCs w:val="21"/>
        </w:rPr>
      </w:pPr>
      <w:r>
        <w:rPr>
          <w:rFonts w:hint="eastAsia" w:ascii="宋体" w:hAnsi="宋体" w:cs="宋体"/>
          <w:szCs w:val="21"/>
        </w:rPr>
        <w:t>12.1.1资格证明文件：详见须知前附表</w:t>
      </w:r>
    </w:p>
    <w:p w14:paraId="00844FD1">
      <w:pPr>
        <w:spacing w:line="360" w:lineRule="auto"/>
        <w:ind w:left="420" w:leftChars="200" w:firstLine="420" w:firstLineChars="200"/>
        <w:rPr>
          <w:rFonts w:hint="eastAsia" w:ascii="宋体" w:hAnsi="宋体" w:cs="宋体"/>
          <w:szCs w:val="21"/>
        </w:rPr>
      </w:pPr>
      <w:r>
        <w:rPr>
          <w:rFonts w:hint="eastAsia" w:ascii="宋体" w:hAnsi="宋体" w:cs="宋体"/>
          <w:szCs w:val="21"/>
        </w:rPr>
        <w:t>12.1.2商务技术文件：详见须知前附表</w:t>
      </w:r>
    </w:p>
    <w:p w14:paraId="6EC958ED">
      <w:pPr>
        <w:spacing w:line="360" w:lineRule="auto"/>
        <w:ind w:left="420" w:leftChars="200" w:firstLine="420" w:firstLineChars="200"/>
        <w:rPr>
          <w:rFonts w:hint="eastAsia" w:ascii="宋体" w:hAnsi="宋体" w:cs="宋体"/>
          <w:szCs w:val="21"/>
        </w:rPr>
      </w:pPr>
      <w:r>
        <w:rPr>
          <w:rFonts w:hint="eastAsia" w:ascii="宋体" w:hAnsi="宋体" w:cs="宋体"/>
          <w:szCs w:val="21"/>
        </w:rPr>
        <w:t>12.1.3报价文件：详见须知前附表</w:t>
      </w:r>
    </w:p>
    <w:p w14:paraId="5C2CD05C">
      <w:pPr>
        <w:spacing w:line="360" w:lineRule="auto"/>
        <w:ind w:left="420" w:leftChars="200" w:firstLine="420" w:firstLineChars="200"/>
        <w:rPr>
          <w:rFonts w:hint="eastAsia" w:ascii="宋体" w:hAnsi="宋体" w:cs="宋体"/>
          <w:szCs w:val="21"/>
        </w:rPr>
      </w:pPr>
      <w:r>
        <w:rPr>
          <w:rFonts w:hint="eastAsia" w:ascii="宋体" w:hAnsi="宋体" w:cs="宋体"/>
          <w:szCs w:val="21"/>
        </w:rPr>
        <w:t>12.2响应文件电子版：详见须知前附表</w:t>
      </w:r>
    </w:p>
    <w:p w14:paraId="65B4FCDC">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13.计量单位</w:t>
      </w:r>
    </w:p>
    <w:p w14:paraId="511ED83E">
      <w:pPr>
        <w:spacing w:line="360" w:lineRule="auto"/>
        <w:ind w:firstLine="420" w:firstLineChars="200"/>
        <w:rPr>
          <w:rFonts w:hint="eastAsia" w:ascii="宋体" w:hAnsi="宋体" w:cs="宋体"/>
          <w:szCs w:val="21"/>
        </w:rPr>
      </w:pPr>
      <w:r>
        <w:rPr>
          <w:rFonts w:hint="eastAsia" w:ascii="宋体" w:hAnsi="宋体" w:cs="宋体"/>
          <w:szCs w:val="21"/>
        </w:rPr>
        <w:t>谈判文件已有明确规定的，使用谈判文件规定的计量单位；谈判文件没有规定的，应采用中华人民共和国法定计量单位，货币种类为人民币，否则视同未响应。</w:t>
      </w:r>
    </w:p>
    <w:p w14:paraId="392B2E1D">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14.竞标的风险</w:t>
      </w:r>
    </w:p>
    <w:p w14:paraId="50B3BD1B">
      <w:pPr>
        <w:spacing w:line="360" w:lineRule="auto"/>
        <w:ind w:firstLine="420" w:firstLineChars="200"/>
        <w:rPr>
          <w:rFonts w:hint="eastAsia" w:ascii="宋体" w:hAnsi="宋体" w:cs="宋体"/>
          <w:szCs w:val="21"/>
        </w:rPr>
      </w:pPr>
      <w:r>
        <w:rPr>
          <w:rFonts w:hint="eastAsia" w:ascii="宋体" w:hAnsi="宋体" w:cs="宋体"/>
          <w:szCs w:val="21"/>
        </w:rPr>
        <w:t>供应商没有按照谈判文件要求提供全部资料，或者供应商没有对谈判文件在各方面作出实质性响应可能导致其响应无效，是供应商应当考虑的风险。</w:t>
      </w:r>
    </w:p>
    <w:p w14:paraId="62D6D609">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15.响应报价要求和构成</w:t>
      </w:r>
    </w:p>
    <w:p w14:paraId="60BDAE4E">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15.1响应报价应按“第五章 响应文件格式”中“响应报价表”格式填写。</w:t>
      </w:r>
    </w:p>
    <w:p w14:paraId="4FE7CCD3">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15.2响应报价的价格构成见“供应商须知前附表”。</w:t>
      </w:r>
    </w:p>
    <w:p w14:paraId="07A574D4">
      <w:pPr>
        <w:spacing w:line="360" w:lineRule="auto"/>
        <w:ind w:firstLine="420" w:firstLineChars="200"/>
        <w:rPr>
          <w:rFonts w:hint="eastAsia" w:ascii="宋体" w:hAnsi="宋体" w:cs="宋体"/>
          <w:szCs w:val="21"/>
        </w:rPr>
      </w:pPr>
      <w:r>
        <w:rPr>
          <w:rFonts w:hint="eastAsia" w:ascii="宋体" w:hAnsi="宋体" w:cs="宋体"/>
          <w:szCs w:val="21"/>
        </w:rPr>
        <w:t>15.3响应报价要求</w:t>
      </w:r>
    </w:p>
    <w:p w14:paraId="6CAB7339">
      <w:pPr>
        <w:spacing w:line="360" w:lineRule="auto"/>
        <w:ind w:firstLine="420" w:firstLineChars="200"/>
        <w:rPr>
          <w:rFonts w:hint="eastAsia" w:ascii="宋体" w:hAnsi="宋体" w:cs="宋体"/>
          <w:szCs w:val="21"/>
        </w:rPr>
      </w:pPr>
      <w:r>
        <w:rPr>
          <w:rFonts w:hint="eastAsia" w:ascii="宋体" w:hAnsi="宋体" w:cs="宋体"/>
          <w:szCs w:val="21"/>
        </w:rPr>
        <w:t>15.3.1供应商的响应报价应符合以下要求，否则响应文件按无效响应处理：</w:t>
      </w:r>
    </w:p>
    <w:p w14:paraId="3D1EF62A">
      <w:pPr>
        <w:spacing w:line="360" w:lineRule="auto"/>
        <w:ind w:left="420" w:leftChars="200"/>
        <w:rPr>
          <w:rFonts w:hint="eastAsia" w:ascii="宋体" w:hAnsi="宋体" w:cs="宋体"/>
          <w:szCs w:val="21"/>
        </w:rPr>
      </w:pPr>
      <w:r>
        <w:rPr>
          <w:rFonts w:hint="eastAsia" w:ascii="宋体" w:hAnsi="宋体" w:cs="宋体"/>
          <w:szCs w:val="21"/>
        </w:rPr>
        <w:t>（1）供应商必须就“采购需求”中所竞标的每个分标的全部内容分别作完整唯一总价报价，不得存在漏项报价；</w:t>
      </w:r>
    </w:p>
    <w:p w14:paraId="155257FE">
      <w:pPr>
        <w:spacing w:line="360" w:lineRule="auto"/>
        <w:ind w:firstLine="420" w:firstLineChars="200"/>
        <w:rPr>
          <w:rFonts w:hint="eastAsia" w:ascii="宋体" w:hAnsi="宋体" w:cs="宋体"/>
          <w:szCs w:val="21"/>
        </w:rPr>
      </w:pPr>
      <w:r>
        <w:rPr>
          <w:rFonts w:hint="eastAsia" w:ascii="宋体" w:hAnsi="宋体" w:cs="宋体"/>
          <w:szCs w:val="21"/>
        </w:rPr>
        <w:t>（2）供应商必须就所竞标的分标的单项内容作唯一报价。</w:t>
      </w:r>
    </w:p>
    <w:p w14:paraId="4A234D9F">
      <w:pPr>
        <w:spacing w:line="360" w:lineRule="auto"/>
        <w:ind w:firstLine="420" w:firstLineChars="200"/>
        <w:rPr>
          <w:rFonts w:hint="eastAsia" w:ascii="宋体" w:hAnsi="宋体" w:cs="宋体"/>
          <w:szCs w:val="21"/>
        </w:rPr>
      </w:pPr>
      <w:r>
        <w:rPr>
          <w:rFonts w:hint="eastAsia" w:ascii="宋体" w:hAnsi="宋体" w:cs="宋体"/>
          <w:szCs w:val="21"/>
        </w:rPr>
        <w:t>15.3.2响应报价（包含首次报价、最后报价）超过所竞标分标规定的采购预算金额或者最高限价的，其响应文件将作无效处理。</w:t>
      </w:r>
    </w:p>
    <w:p w14:paraId="5C793E27">
      <w:pPr>
        <w:spacing w:line="360" w:lineRule="auto"/>
        <w:ind w:firstLine="420" w:firstLineChars="200"/>
        <w:rPr>
          <w:rFonts w:hint="eastAsia" w:ascii="宋体" w:hAnsi="宋体" w:cs="宋体"/>
          <w:szCs w:val="21"/>
        </w:rPr>
      </w:pPr>
      <w:r>
        <w:rPr>
          <w:rFonts w:hint="eastAsia" w:ascii="宋体" w:hAnsi="宋体" w:cs="宋体"/>
          <w:szCs w:val="21"/>
        </w:rPr>
        <w:t>15.3.3响应报价（包含首次报价、最后报价）超过分项采购预算金额或者最高限价的，其响应文件将作无效处理。</w:t>
      </w:r>
    </w:p>
    <w:p w14:paraId="5E5ED711">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16.竞标有效期</w:t>
      </w:r>
    </w:p>
    <w:p w14:paraId="388786DD">
      <w:pPr>
        <w:spacing w:line="360" w:lineRule="auto"/>
        <w:ind w:firstLine="420" w:firstLineChars="200"/>
        <w:rPr>
          <w:rFonts w:hint="eastAsia"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0FBEE11D">
      <w:pPr>
        <w:spacing w:line="360" w:lineRule="auto"/>
        <w:ind w:firstLine="420" w:firstLineChars="200"/>
        <w:rPr>
          <w:rFonts w:hint="eastAsia" w:ascii="宋体" w:hAnsi="宋体" w:cs="宋体"/>
          <w:szCs w:val="21"/>
        </w:rPr>
      </w:pPr>
      <w:r>
        <w:rPr>
          <w:rFonts w:hint="eastAsia" w:ascii="宋体" w:hAnsi="宋体" w:cs="宋体"/>
          <w:szCs w:val="21"/>
        </w:rPr>
        <w:t>16.2 竞标有效期应由供应商按“供应商须知前附表”规定的期限作出响应。</w:t>
      </w:r>
    </w:p>
    <w:p w14:paraId="1E0EC1CC">
      <w:pPr>
        <w:spacing w:line="360" w:lineRule="auto"/>
        <w:ind w:firstLine="420" w:firstLineChars="200"/>
        <w:rPr>
          <w:rFonts w:hint="eastAsia" w:ascii="宋体" w:hAnsi="宋体" w:cs="宋体"/>
          <w:szCs w:val="21"/>
        </w:rPr>
      </w:pPr>
      <w:r>
        <w:rPr>
          <w:rFonts w:hint="eastAsia" w:ascii="宋体" w:hAnsi="宋体" w:cs="宋体"/>
          <w:szCs w:val="21"/>
        </w:rPr>
        <w:t>16.3供应商的响应文件在竞标有效期内均保持有效。</w:t>
      </w:r>
    </w:p>
    <w:p w14:paraId="18504731">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17.谈判保证金</w:t>
      </w:r>
    </w:p>
    <w:p w14:paraId="6483104D">
      <w:pPr>
        <w:spacing w:line="360" w:lineRule="auto"/>
        <w:ind w:firstLine="420" w:firstLineChars="200"/>
        <w:rPr>
          <w:rFonts w:hint="eastAsia" w:ascii="宋体" w:hAnsi="宋体" w:cs="宋体"/>
          <w:szCs w:val="21"/>
        </w:rPr>
      </w:pPr>
      <w:r>
        <w:rPr>
          <w:rFonts w:hint="eastAsia" w:ascii="宋体" w:hAnsi="宋体" w:cs="宋体"/>
          <w:szCs w:val="21"/>
        </w:rPr>
        <w:t>详见“供应商须知前附表”。</w:t>
      </w:r>
    </w:p>
    <w:p w14:paraId="0B94E313">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18.响应文件编制的要求</w:t>
      </w:r>
    </w:p>
    <w:p w14:paraId="66E96478">
      <w:pPr>
        <w:spacing w:line="360" w:lineRule="auto"/>
        <w:ind w:firstLine="420" w:firstLineChars="200"/>
        <w:rPr>
          <w:rFonts w:hint="eastAsia" w:ascii="宋体" w:hAnsi="宋体" w:cs="宋体"/>
          <w:szCs w:val="21"/>
        </w:rPr>
      </w:pPr>
      <w:r>
        <w:rPr>
          <w:rFonts w:hint="eastAsia" w:ascii="宋体" w:hAnsi="宋体" w:cs="宋体"/>
          <w:szCs w:val="21"/>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14:paraId="485165B5">
      <w:pPr>
        <w:spacing w:line="360" w:lineRule="auto"/>
        <w:ind w:firstLine="420" w:firstLineChars="200"/>
        <w:rPr>
          <w:rFonts w:hint="eastAsia" w:ascii="宋体" w:hAnsi="宋体" w:cs="宋体"/>
          <w:szCs w:val="21"/>
        </w:rPr>
      </w:pPr>
      <w:r>
        <w:rPr>
          <w:rFonts w:hint="eastAsia" w:ascii="宋体" w:hAnsi="宋体" w:cs="宋体"/>
          <w:szCs w:val="21"/>
        </w:rPr>
        <w:t>18.2响应文件应按资格证明、报价分别编制，商务技术文件合并编制，本谈判只接收电子版响应文件，要求见本章“12.2响应文件电子版要求”。</w:t>
      </w:r>
    </w:p>
    <w:p w14:paraId="574D8862">
      <w:pPr>
        <w:spacing w:line="360" w:lineRule="auto"/>
        <w:ind w:firstLine="420" w:firstLineChars="200"/>
        <w:rPr>
          <w:rFonts w:hint="eastAsia" w:ascii="宋体" w:hAnsi="宋体" w:cs="宋体"/>
          <w:szCs w:val="21"/>
        </w:rPr>
      </w:pPr>
      <w:r>
        <w:rPr>
          <w:rFonts w:hint="eastAsia" w:ascii="宋体" w:hAnsi="宋体" w:cs="宋体"/>
          <w:szCs w:val="21"/>
        </w:rPr>
        <w:t>18.</w:t>
      </w:r>
      <w:bookmarkStart w:id="19" w:name="_Hlk65832699"/>
      <w:r>
        <w:rPr>
          <w:rFonts w:hint="eastAsia" w:ascii="宋体" w:hAnsi="宋体" w:cs="宋体"/>
          <w:szCs w:val="21"/>
        </w:rPr>
        <w:t>3</w:t>
      </w:r>
      <w:r>
        <w:rPr>
          <w:rFonts w:hint="eastAsia" w:ascii="宋体" w:hAnsi="宋体"/>
          <w:szCs w:val="21"/>
        </w:rPr>
        <w:t>响应文件须由供应商在</w:t>
      </w:r>
      <w:r>
        <w:rPr>
          <w:rFonts w:hint="eastAsia" w:ascii="宋体" w:hAnsi="宋体" w:cs="仿宋_GB2312"/>
          <w:kern w:val="0"/>
          <w:szCs w:val="21"/>
          <w:lang w:val="zh-CN"/>
        </w:rPr>
        <w:t>“</w:t>
      </w:r>
      <w:r>
        <w:rPr>
          <w:rFonts w:hint="eastAsia" w:ascii="宋体" w:hAnsi="宋体"/>
          <w:szCs w:val="21"/>
        </w:rPr>
        <w:t>第五章 响应文件格式</w:t>
      </w:r>
      <w:r>
        <w:rPr>
          <w:rFonts w:hint="eastAsia" w:ascii="宋体" w:hAnsi="宋体" w:cs="仿宋_GB2312"/>
          <w:kern w:val="0"/>
          <w:szCs w:val="21"/>
          <w:lang w:val="zh-CN"/>
        </w:rPr>
        <w:t>”</w:t>
      </w:r>
      <w:r>
        <w:rPr>
          <w:rFonts w:hint="eastAsia" w:ascii="宋体" w:hAnsi="宋体"/>
          <w:szCs w:val="21"/>
        </w:rPr>
        <w:t>规定位置</w:t>
      </w:r>
      <w:r>
        <w:rPr>
          <w:rFonts w:hint="eastAsia" w:ascii="宋体" w:hAnsi="宋体" w:cs="仿宋_GB2312"/>
          <w:szCs w:val="21"/>
        </w:rPr>
        <w:t>进行签署、盖章</w:t>
      </w:r>
      <w:bookmarkEnd w:id="19"/>
      <w:r>
        <w:rPr>
          <w:rFonts w:hint="eastAsia" w:ascii="宋体" w:hAnsi="宋体" w:cs="宋体"/>
          <w:szCs w:val="21"/>
        </w:rPr>
        <w:t>，否则其响应文件按无效响应处理。骑缝盖公章不视为在规定位置盖章。</w:t>
      </w:r>
    </w:p>
    <w:p w14:paraId="52BD6000">
      <w:pPr>
        <w:spacing w:line="360" w:lineRule="auto"/>
        <w:ind w:firstLine="420" w:firstLineChars="200"/>
        <w:rPr>
          <w:rFonts w:hint="eastAsia" w:ascii="宋体" w:hAnsi="宋体" w:cs="宋体"/>
          <w:szCs w:val="21"/>
        </w:rPr>
      </w:pPr>
      <w:r>
        <w:rPr>
          <w:rFonts w:hint="eastAsia" w:ascii="宋体" w:hAnsi="宋体" w:cs="宋体"/>
          <w:szCs w:val="21"/>
        </w:rPr>
        <w:t>18.4响应文件中标注的供应商名称应与营业执照（事业单位法人证书、执业许可证、自然人身份证）及电子公章一致，否则其响应文件按无效响应处理。</w:t>
      </w:r>
    </w:p>
    <w:p w14:paraId="4B6B0580">
      <w:pPr>
        <w:spacing w:line="360" w:lineRule="auto"/>
        <w:ind w:firstLine="420" w:firstLineChars="200"/>
        <w:rPr>
          <w:rFonts w:hint="eastAsia" w:ascii="宋体" w:hAnsi="宋体" w:cs="宋体"/>
          <w:szCs w:val="21"/>
        </w:rPr>
      </w:pPr>
      <w:r>
        <w:rPr>
          <w:rFonts w:hint="eastAsia" w:ascii="宋体" w:hAnsi="宋体" w:cs="宋体"/>
          <w:szCs w:val="21"/>
        </w:rPr>
        <w:t>18.5响应文件应避免涂改、行间插字或者删除，否则其响应文件按无效响应处理。</w:t>
      </w:r>
    </w:p>
    <w:p w14:paraId="6AFACFAD">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19.响应文件的密封和标记</w:t>
      </w:r>
    </w:p>
    <w:p w14:paraId="4BBBADBF">
      <w:pPr>
        <w:spacing w:line="360" w:lineRule="auto"/>
        <w:ind w:firstLine="420" w:firstLineChars="200"/>
        <w:rPr>
          <w:rFonts w:hint="eastAsia" w:ascii="宋体" w:hAnsi="宋体" w:cs="仿宋_GB2312"/>
          <w:kern w:val="0"/>
          <w:szCs w:val="21"/>
          <w:lang w:val="zh-CN"/>
        </w:rPr>
      </w:pPr>
      <w:r>
        <w:rPr>
          <w:rFonts w:hint="eastAsia" w:ascii="宋体" w:hAnsi="宋体" w:cs="仿宋_GB2312"/>
          <w:kern w:val="0"/>
          <w:szCs w:val="21"/>
          <w:lang w:val="zh-CN"/>
        </w:rPr>
        <w:t>19.1供应商进行电子交易应安装客户端软件—“政采云电子交易客户端”，并按照谈判文件和电子交易平台的要求编制并加密响应文件。供应商未按规定加密的响应文件，电子交易平台将拒收并提示。</w:t>
      </w:r>
    </w:p>
    <w:p w14:paraId="20DA8D85">
      <w:pPr>
        <w:spacing w:line="360" w:lineRule="auto"/>
        <w:ind w:firstLine="420" w:firstLineChars="200"/>
        <w:rPr>
          <w:rFonts w:hint="eastAsia" w:ascii="宋体" w:hAnsi="宋体" w:cs="仿宋_GB2312"/>
          <w:kern w:val="0"/>
          <w:szCs w:val="21"/>
          <w:lang w:val="zh-CN"/>
        </w:rPr>
      </w:pPr>
      <w:r>
        <w:rPr>
          <w:rFonts w:hint="eastAsia" w:ascii="宋体" w:hAnsi="宋体" w:cs="仿宋_GB2312"/>
          <w:kern w:val="0"/>
          <w:szCs w:val="21"/>
          <w:lang w:val="zh-CN"/>
        </w:rPr>
        <w:t>19.2使用“政采云电子交易客户端”需要提前申领CA数字证书，申领流程见该项目采购公告附件。</w:t>
      </w:r>
    </w:p>
    <w:p w14:paraId="762478A4">
      <w:pPr>
        <w:pStyle w:val="19"/>
        <w:spacing w:line="360" w:lineRule="auto"/>
        <w:ind w:firstLine="420" w:firstLineChars="200"/>
        <w:rPr>
          <w:rFonts w:hint="eastAsia" w:hAnsi="宋体" w:cs="仿宋_GB2312"/>
          <w:sz w:val="21"/>
        </w:rPr>
      </w:pPr>
      <w:r>
        <w:rPr>
          <w:rFonts w:hint="eastAsia" w:hAnsi="宋体" w:cs="仿宋_GB2312"/>
          <w:sz w:val="21"/>
        </w:rPr>
        <w:t>19.3为确保网上操作合法、有效和安全，供应商应当在响应文件提交截止时间前完成在“政府采购云平台”的身份认证，确保在电子交易过程中能够对相关数据电文进行加密和使用电子签名。</w:t>
      </w:r>
    </w:p>
    <w:p w14:paraId="7C6ACBED">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20.响应文件的提交</w:t>
      </w:r>
    </w:p>
    <w:p w14:paraId="4040B1E8">
      <w:pPr>
        <w:spacing w:line="360" w:lineRule="auto"/>
        <w:ind w:firstLine="420" w:firstLineChars="200"/>
        <w:rPr>
          <w:rFonts w:hint="eastAsia" w:ascii="宋体" w:hAnsi="宋体" w:cs="宋体"/>
          <w:szCs w:val="21"/>
        </w:rPr>
      </w:pPr>
      <w:r>
        <w:rPr>
          <w:rFonts w:hint="eastAsia" w:ascii="宋体" w:hAnsi="宋体" w:cs="宋体"/>
          <w:szCs w:val="21"/>
        </w:rPr>
        <w:t>20.1供应商必须在“供应商须知前附表”规定的时间和地点提交响应文件。</w:t>
      </w:r>
    </w:p>
    <w:p w14:paraId="4A20E1A7">
      <w:pPr>
        <w:spacing w:line="360" w:lineRule="auto"/>
        <w:ind w:firstLine="420" w:firstLineChars="200"/>
        <w:rPr>
          <w:rFonts w:hint="eastAsia" w:ascii="宋体" w:hAnsi="宋体"/>
          <w:szCs w:val="21"/>
        </w:rPr>
      </w:pPr>
      <w:r>
        <w:rPr>
          <w:rFonts w:hint="eastAsia" w:ascii="宋体" w:hAnsi="宋体" w:cs="宋体"/>
          <w:szCs w:val="21"/>
        </w:rPr>
        <w:t>20</w:t>
      </w:r>
      <w:r>
        <w:rPr>
          <w:rFonts w:hint="eastAsia" w:ascii="宋体" w:hAnsi="宋体"/>
          <w:szCs w:val="21"/>
        </w:rPr>
        <w:t>.2 在响应文件提交截止时间以后，不能补充、修改响应文件。</w:t>
      </w:r>
    </w:p>
    <w:p w14:paraId="64CC6FB6">
      <w:pPr>
        <w:spacing w:line="360" w:lineRule="auto"/>
        <w:ind w:firstLine="420" w:firstLineChars="200"/>
        <w:rPr>
          <w:rFonts w:hint="eastAsia" w:ascii="宋体" w:hAnsi="宋体"/>
          <w:szCs w:val="21"/>
        </w:rPr>
      </w:pPr>
      <w:r>
        <w:rPr>
          <w:rFonts w:hint="eastAsia" w:ascii="宋体" w:hAnsi="宋体"/>
          <w:szCs w:val="21"/>
        </w:rPr>
        <w:t>20.3 在提交“最后报价”后，供应商不能退出谈判。</w:t>
      </w:r>
    </w:p>
    <w:p w14:paraId="6258B09D">
      <w:pPr>
        <w:spacing w:line="360" w:lineRule="auto"/>
        <w:ind w:firstLine="420" w:firstLineChars="200"/>
        <w:rPr>
          <w:rFonts w:hint="eastAsia" w:ascii="宋体" w:hAnsi="宋体"/>
          <w:szCs w:val="21"/>
        </w:rPr>
      </w:pPr>
      <w:r>
        <w:rPr>
          <w:rFonts w:hint="eastAsia" w:ascii="宋体" w:hAnsi="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51E1270D">
      <w:pPr>
        <w:spacing w:line="360" w:lineRule="auto"/>
        <w:ind w:firstLine="420" w:firstLineChars="200"/>
        <w:rPr>
          <w:rFonts w:hint="eastAsia" w:ascii="宋体" w:hAnsi="宋体"/>
          <w:szCs w:val="21"/>
        </w:rPr>
      </w:pPr>
      <w:r>
        <w:rPr>
          <w:rFonts w:hint="eastAsia" w:ascii="宋体" w:hAnsi="宋体"/>
          <w:szCs w:val="21"/>
        </w:rPr>
        <w:t>20.5 采购机构不可视情况延长提交响应文件的截止时aig采购间。</w:t>
      </w:r>
    </w:p>
    <w:p w14:paraId="203D8244">
      <w:pPr>
        <w:spacing w:line="360" w:lineRule="auto"/>
        <w:ind w:firstLine="420" w:firstLineChars="200"/>
        <w:rPr>
          <w:rFonts w:hint="eastAsia" w:ascii="黑体" w:hAnsi="黑体" w:eastAsia="黑体"/>
          <w:sz w:val="24"/>
        </w:rPr>
      </w:pPr>
      <w:r>
        <w:rPr>
          <w:rFonts w:hint="eastAsia" w:ascii="宋体" w:hAnsi="宋体"/>
          <w:szCs w:val="21"/>
        </w:rPr>
        <w:t>20.6备份响应文件。</w:t>
      </w:r>
      <w:r>
        <w:rPr>
          <w:rFonts w:hint="eastAsia" w:hAnsi="宋体"/>
          <w:bCs/>
          <w:szCs w:val="21"/>
        </w:rPr>
        <w:t>详见在“供应商须知前附表”。</w:t>
      </w:r>
    </w:p>
    <w:p w14:paraId="5179BFC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21.首次响应文件的补充、修改与撤回</w:t>
      </w:r>
    </w:p>
    <w:p w14:paraId="6053B66F">
      <w:pPr>
        <w:pStyle w:val="86"/>
        <w:spacing w:before="0"/>
        <w:ind w:firstLine="420"/>
        <w:rPr>
          <w:rFonts w:hint="eastAsia" w:ascii="宋体" w:hAnsi="宋体" w:cs="仿宋_GB2312"/>
          <w:sz w:val="21"/>
          <w:szCs w:val="21"/>
        </w:rPr>
      </w:pPr>
      <w:r>
        <w:rPr>
          <w:rFonts w:hint="eastAsia" w:ascii="宋体" w:hAnsi="宋体" w:cs="仿宋_GB2312"/>
          <w:sz w:val="21"/>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7139D37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22. 首次响应文件的退回</w:t>
      </w:r>
    </w:p>
    <w:p w14:paraId="12B7857A">
      <w:pPr>
        <w:spacing w:line="360" w:lineRule="auto"/>
        <w:ind w:firstLine="420" w:firstLineChars="200"/>
        <w:rPr>
          <w:rFonts w:hint="eastAsia" w:ascii="宋体" w:hAnsi="宋体" w:cs="宋体"/>
          <w:szCs w:val="21"/>
        </w:rPr>
      </w:pPr>
      <w:r>
        <w:rPr>
          <w:rFonts w:hint="eastAsia" w:ascii="宋体" w:hAnsi="宋体" w:cs="宋体"/>
          <w:szCs w:val="21"/>
        </w:rPr>
        <w:t>详见“供应商须知前附表”。</w:t>
      </w:r>
    </w:p>
    <w:p w14:paraId="4826039E">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23. 截止时间后的撤回</w:t>
      </w:r>
    </w:p>
    <w:p w14:paraId="7F2D75A3">
      <w:pPr>
        <w:spacing w:line="360" w:lineRule="auto"/>
        <w:ind w:firstLine="420" w:firstLineChars="200"/>
        <w:rPr>
          <w:rFonts w:hint="eastAsia" w:ascii="宋体" w:hAnsi="宋体"/>
          <w:szCs w:val="21"/>
        </w:rPr>
      </w:pPr>
      <w:r>
        <w:rPr>
          <w:rFonts w:hint="eastAsia" w:ascii="宋体" w:hAnsi="宋体" w:cs="宋体"/>
          <w:szCs w:val="21"/>
        </w:rPr>
        <w:t>本项目不收取谈判保证金，供应商在首次响应文件提交截止时间后可向采购人、采购代理机构书面申请撤回响应文件。</w:t>
      </w:r>
    </w:p>
    <w:p w14:paraId="4F619761">
      <w:pPr>
        <w:pStyle w:val="4"/>
        <w:spacing w:before="0" w:after="0" w:line="360" w:lineRule="auto"/>
        <w:ind w:firstLine="640" w:firstLineChars="200"/>
        <w:rPr>
          <w:rFonts w:hint="eastAsia" w:ascii="宋体" w:hAnsi="宋体"/>
          <w:b w:val="0"/>
          <w:bCs w:val="0"/>
        </w:rPr>
      </w:pPr>
      <w:bookmarkStart w:id="20" w:name="_Toc112145259"/>
      <w:r>
        <w:rPr>
          <w:rFonts w:hint="eastAsia" w:ascii="宋体" w:hAnsi="宋体"/>
          <w:b w:val="0"/>
          <w:bCs w:val="0"/>
        </w:rPr>
        <w:t>四、评审及谈判</w:t>
      </w:r>
      <w:bookmarkEnd w:id="20"/>
    </w:p>
    <w:p w14:paraId="592DE44C">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24.谈判小组成立</w:t>
      </w:r>
    </w:p>
    <w:p w14:paraId="74C3FC5A">
      <w:pPr>
        <w:spacing w:line="360" w:lineRule="auto"/>
        <w:ind w:firstLine="420" w:firstLineChars="200"/>
        <w:rPr>
          <w:rFonts w:hint="eastAsia" w:ascii="宋体" w:hAnsi="宋体" w:cs="宋体"/>
          <w:szCs w:val="21"/>
        </w:rPr>
      </w:pPr>
      <w:r>
        <w:rPr>
          <w:rFonts w:hint="eastAsia" w:ascii="宋体" w:hAnsi="宋体" w:cs="宋体"/>
          <w:szCs w:val="21"/>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18361DBD">
      <w:pPr>
        <w:spacing w:line="360" w:lineRule="auto"/>
        <w:ind w:firstLine="420" w:firstLineChars="200"/>
        <w:rPr>
          <w:rFonts w:hint="eastAsia" w:ascii="宋体" w:hAnsi="宋体" w:cs="宋体"/>
          <w:szCs w:val="21"/>
        </w:rPr>
      </w:pPr>
      <w:r>
        <w:rPr>
          <w:rFonts w:hint="eastAsia" w:ascii="宋体" w:hAnsi="宋体" w:cs="宋体"/>
          <w:szCs w:val="21"/>
        </w:rPr>
        <w:t>24.2评审专家应当从政府采购评审专家库内相关专业的专家名单中随机抽取。技术复杂、专业性强的竞争性谈判采购项目，评审专家中应当包含1名法律专家。</w:t>
      </w:r>
    </w:p>
    <w:p w14:paraId="5710152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25.首次响应文件的开启</w:t>
      </w:r>
    </w:p>
    <w:p w14:paraId="2950CA69">
      <w:pPr>
        <w:spacing w:line="360" w:lineRule="auto"/>
        <w:ind w:firstLine="420" w:firstLineChars="200"/>
        <w:rPr>
          <w:rFonts w:hint="eastAsia" w:ascii="宋体" w:hAnsi="宋体" w:cs="宋体"/>
          <w:szCs w:val="21"/>
        </w:rPr>
      </w:pPr>
      <w:r>
        <w:rPr>
          <w:rFonts w:hint="eastAsia" w:ascii="宋体" w:hAnsi="宋体" w:cs="宋体"/>
          <w:szCs w:val="21"/>
        </w:rPr>
        <w:t>25.1首次响应文件由谈判小组或者采购代理机构在“供应商须知前附表”规定的时间开启。</w:t>
      </w:r>
    </w:p>
    <w:p w14:paraId="3A9014FD">
      <w:pPr>
        <w:spacing w:line="360" w:lineRule="auto"/>
        <w:ind w:firstLine="420" w:firstLineChars="200"/>
        <w:rPr>
          <w:rFonts w:hint="eastAsia" w:ascii="宋体" w:hAnsi="宋体" w:cs="宋体"/>
          <w:szCs w:val="21"/>
        </w:rPr>
      </w:pPr>
      <w:r>
        <w:rPr>
          <w:rFonts w:hint="eastAsia" w:ascii="宋体" w:hAnsi="宋体" w:cs="宋体"/>
          <w:szCs w:val="21"/>
        </w:rPr>
        <w:t>25.2 响应文件解密</w:t>
      </w:r>
    </w:p>
    <w:p w14:paraId="6CD56889">
      <w:pPr>
        <w:pStyle w:val="19"/>
        <w:snapToGrid w:val="0"/>
        <w:spacing w:line="360" w:lineRule="auto"/>
        <w:ind w:firstLine="420" w:firstLineChars="200"/>
        <w:rPr>
          <w:rFonts w:hint="eastAsia" w:hAnsi="宋体"/>
          <w:sz w:val="21"/>
        </w:rPr>
      </w:pPr>
      <w:r>
        <w:rPr>
          <w:rFonts w:hint="eastAsia" w:hAnsi="宋体"/>
          <w:bCs/>
          <w:sz w:val="21"/>
        </w:rPr>
        <w:t>采购代理机构将在“供应商须知前附表”规定的时</w:t>
      </w:r>
      <w:r>
        <w:rPr>
          <w:rFonts w:hint="eastAsia" w:hAnsi="宋体"/>
          <w:sz w:val="21"/>
        </w:rPr>
        <w:t>间通过电子交易平台组织响应文件开启，采购机构依托电子交易平台发起开始解密指令，供应商的法定代表人或其委托代理人</w:t>
      </w:r>
      <w:r>
        <w:rPr>
          <w:rFonts w:hint="eastAsia" w:hAnsi="宋体"/>
          <w:b/>
          <w:sz w:val="21"/>
        </w:rPr>
        <w:t>须携带加密时所用的CA锁按平台提示和采购文件的规定登录到“政采云”平台电子开标大厅签到并在发起解密指令之时起30分钟内完成对电子响应文件在线解密</w:t>
      </w:r>
      <w:r>
        <w:rPr>
          <w:rFonts w:hint="eastAsia" w:hAnsi="宋体"/>
          <w:sz w:val="21"/>
        </w:rPr>
        <w:t>。发起解密指令之时起5分钟内供应商还未进行解密的，代理机构要通知供应商，供应商没预留联系方式或预留联系方式无效，导致代理机构无法联系到供应商进行解密的，</w:t>
      </w:r>
      <w:r>
        <w:rPr>
          <w:rFonts w:hint="eastAsia" w:hAnsi="宋体"/>
          <w:b/>
          <w:sz w:val="21"/>
        </w:rPr>
        <w:t>视为响应文件无效。</w:t>
      </w:r>
      <w:r>
        <w:rPr>
          <w:rFonts w:hint="eastAsia" w:hAnsi="宋体"/>
          <w:sz w:val="21"/>
        </w:rPr>
        <w:t>（解密</w:t>
      </w:r>
      <w:r>
        <w:rPr>
          <w:rFonts w:hint="eastAsia" w:hAnsi="宋体"/>
          <w:bCs/>
          <w:sz w:val="21"/>
        </w:rPr>
        <w:t>异常情况处理：详见本章</w:t>
      </w:r>
      <w:r>
        <w:rPr>
          <w:rFonts w:hint="eastAsia" w:hAnsi="宋体"/>
          <w:sz w:val="21"/>
        </w:rPr>
        <w:t>26.3 电子交易活动的中止。）</w:t>
      </w:r>
    </w:p>
    <w:p w14:paraId="1035BBE1">
      <w:pPr>
        <w:pStyle w:val="19"/>
        <w:spacing w:line="360" w:lineRule="auto"/>
        <w:ind w:firstLine="420" w:firstLineChars="200"/>
        <w:rPr>
          <w:rFonts w:hint="eastAsia" w:hAnsi="宋体"/>
          <w:sz w:val="21"/>
        </w:rPr>
      </w:pPr>
      <w:r>
        <w:rPr>
          <w:rFonts w:hint="eastAsia" w:hAnsi="宋体"/>
          <w:sz w:val="21"/>
        </w:rPr>
        <w:t>如</w:t>
      </w:r>
      <w:r>
        <w:rPr>
          <w:rFonts w:hint="eastAsia" w:hAnsi="宋体"/>
          <w:bCs/>
          <w:sz w:val="21"/>
        </w:rPr>
        <w:t>供应商成功解密响应文件，但未在“政采云”电子开标大厅参加谈判的，视同认可谈判过程和结果，</w:t>
      </w:r>
      <w:r>
        <w:rPr>
          <w:rFonts w:hint="eastAsia" w:hAnsi="宋体"/>
          <w:sz w:val="21"/>
        </w:rPr>
        <w:t>由此产生的后果由供应商自行负责。 参与谈判的供应商不足3家的，不得谈判。</w:t>
      </w:r>
    </w:p>
    <w:p w14:paraId="75228F74">
      <w:pPr>
        <w:spacing w:line="360" w:lineRule="auto"/>
        <w:ind w:firstLine="422" w:firstLineChars="200"/>
        <w:rPr>
          <w:rFonts w:hint="eastAsia" w:ascii="宋体" w:hAnsi="宋体" w:cs="宋体"/>
          <w:b/>
          <w:bCs/>
          <w:szCs w:val="21"/>
        </w:rPr>
      </w:pPr>
      <w:r>
        <w:rPr>
          <w:rFonts w:hint="eastAsia" w:ascii="宋体" w:hAnsi="宋体" w:cs="宋体"/>
          <w:b/>
          <w:bCs/>
          <w:szCs w:val="21"/>
        </w:rPr>
        <w:t>26.评审程序、评审方法和成交标准</w:t>
      </w:r>
    </w:p>
    <w:p w14:paraId="5B8EA913">
      <w:pPr>
        <w:spacing w:line="360" w:lineRule="auto"/>
        <w:ind w:firstLine="420" w:firstLineChars="200"/>
        <w:rPr>
          <w:rFonts w:hint="eastAsia" w:ascii="宋体" w:hAnsi="宋体" w:cs="宋体"/>
          <w:szCs w:val="21"/>
        </w:rPr>
      </w:pPr>
      <w:r>
        <w:rPr>
          <w:rFonts w:hint="eastAsia" w:ascii="宋体" w:hAnsi="宋体" w:cs="宋体"/>
          <w:szCs w:val="21"/>
        </w:rPr>
        <w:t>26.1谈判小组按照“第四章 评审程序、评审方法和成交标准”规定的方法、评审因素、标准和程序对响应文件进行评审。</w:t>
      </w:r>
    </w:p>
    <w:p w14:paraId="3EF56800">
      <w:pPr>
        <w:spacing w:line="360" w:lineRule="auto"/>
        <w:ind w:firstLine="420" w:firstLineChars="200"/>
        <w:rPr>
          <w:rFonts w:hint="eastAsia" w:ascii="宋体" w:hAnsi="宋体" w:cs="宋体"/>
          <w:szCs w:val="21"/>
        </w:rPr>
      </w:pPr>
      <w:r>
        <w:rPr>
          <w:rFonts w:hint="eastAsia" w:ascii="宋体" w:hAnsi="宋体" w:cs="宋体"/>
          <w:szCs w:val="21"/>
        </w:rPr>
        <w:t>26.2 采购需求负偏离要求及谈判顺序详见 “供应商须知前附表”。</w:t>
      </w:r>
    </w:p>
    <w:p w14:paraId="6072AB84">
      <w:pPr>
        <w:spacing w:line="360" w:lineRule="auto"/>
        <w:ind w:firstLine="420" w:firstLineChars="200"/>
        <w:rPr>
          <w:rFonts w:hint="eastAsia" w:ascii="宋体" w:hAnsi="宋体" w:cs="宋体"/>
        </w:rPr>
      </w:pPr>
      <w:r>
        <w:rPr>
          <w:rFonts w:hint="eastAsia" w:ascii="宋体" w:hAnsi="宋体" w:cs="宋体"/>
        </w:rPr>
        <w:t>26.3电子交易活动的中止。采购过程中出现以下情形，导致电子交易平台无法正常运行，或者无法保证电子交易的公平、公正和安全时，采购机构可中止电子交易活动：</w:t>
      </w:r>
    </w:p>
    <w:p w14:paraId="1EB1DB66">
      <w:pPr>
        <w:spacing w:line="360" w:lineRule="auto"/>
        <w:ind w:firstLine="420" w:firstLineChars="200"/>
        <w:rPr>
          <w:rFonts w:hint="eastAsia" w:ascii="宋体" w:hAnsi="宋体" w:cs="宋体"/>
        </w:rPr>
      </w:pPr>
      <w:r>
        <w:rPr>
          <w:rFonts w:hint="eastAsia" w:ascii="宋体" w:hAnsi="宋体" w:cs="宋体"/>
        </w:rPr>
        <w:t xml:space="preserve">（1）电子交易平台发生故障而无法登录访问的； </w:t>
      </w:r>
    </w:p>
    <w:p w14:paraId="6ECE6831">
      <w:pPr>
        <w:spacing w:line="360" w:lineRule="auto"/>
        <w:ind w:firstLine="420" w:firstLineChars="200"/>
        <w:rPr>
          <w:rFonts w:hint="eastAsia" w:ascii="宋体" w:hAnsi="宋体" w:cs="宋体"/>
        </w:rPr>
      </w:pPr>
      <w:r>
        <w:rPr>
          <w:rFonts w:hint="eastAsia" w:ascii="宋体" w:hAnsi="宋体" w:cs="宋体"/>
        </w:rPr>
        <w:t>（2）电子交易平台应用或数据库出现错误，不能进行正常操作的；</w:t>
      </w:r>
    </w:p>
    <w:p w14:paraId="4CE737E2">
      <w:pPr>
        <w:spacing w:line="360" w:lineRule="auto"/>
        <w:ind w:firstLine="420" w:firstLineChars="200"/>
        <w:rPr>
          <w:rFonts w:hint="eastAsia" w:ascii="宋体" w:hAnsi="宋体" w:cs="宋体"/>
        </w:rPr>
      </w:pPr>
      <w:r>
        <w:rPr>
          <w:rFonts w:hint="eastAsia" w:ascii="宋体" w:hAnsi="宋体" w:cs="宋体"/>
        </w:rPr>
        <w:t>（3）电子交易平台发现严重安全漏洞，有潜在泄密危险的；</w:t>
      </w:r>
    </w:p>
    <w:p w14:paraId="6155FB25">
      <w:pPr>
        <w:spacing w:line="360" w:lineRule="auto"/>
        <w:ind w:firstLine="420" w:firstLineChars="200"/>
        <w:rPr>
          <w:rFonts w:hint="eastAsia" w:ascii="宋体" w:hAnsi="宋体" w:cs="宋体"/>
        </w:rPr>
      </w:pPr>
      <w:r>
        <w:rPr>
          <w:rFonts w:hint="eastAsia" w:ascii="宋体" w:hAnsi="宋体" w:cs="宋体"/>
        </w:rPr>
        <w:t xml:space="preserve">（4）病毒发作导致不能进行正常操作的； </w:t>
      </w:r>
    </w:p>
    <w:p w14:paraId="3CDF5CDB">
      <w:pPr>
        <w:spacing w:line="360" w:lineRule="auto"/>
        <w:ind w:firstLine="420" w:firstLineChars="200"/>
        <w:rPr>
          <w:rFonts w:hint="eastAsia" w:ascii="宋体" w:hAnsi="宋体" w:cs="宋体"/>
        </w:rPr>
      </w:pPr>
      <w:r>
        <w:rPr>
          <w:rFonts w:hint="eastAsia" w:ascii="宋体" w:hAnsi="宋体" w:cs="宋体"/>
        </w:rPr>
        <w:t>（5）其他无法保证电子交易的公平、公正和安全的情况。</w:t>
      </w:r>
    </w:p>
    <w:p w14:paraId="7D17EF3A">
      <w:pPr>
        <w:spacing w:line="360" w:lineRule="auto"/>
        <w:ind w:firstLine="420" w:firstLineChars="200"/>
        <w:rPr>
          <w:rFonts w:hint="eastAsia" w:hAnsi="宋体"/>
        </w:rPr>
      </w:pPr>
      <w:r>
        <w:rPr>
          <w:rFonts w:hint="eastAsia" w:ascii="宋体" w:hAnsi="宋体" w:cs="宋体"/>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A4D2B3F">
      <w:pPr>
        <w:pStyle w:val="4"/>
        <w:spacing w:before="0" w:after="0" w:line="360" w:lineRule="auto"/>
        <w:ind w:firstLine="640" w:firstLineChars="200"/>
        <w:rPr>
          <w:rFonts w:hint="eastAsia" w:ascii="宋体" w:hAnsi="宋体"/>
          <w:b w:val="0"/>
          <w:bCs w:val="0"/>
        </w:rPr>
      </w:pPr>
      <w:bookmarkStart w:id="21" w:name="_Toc112145260"/>
      <w:r>
        <w:rPr>
          <w:rFonts w:hint="eastAsia" w:ascii="宋体" w:hAnsi="宋体"/>
          <w:b w:val="0"/>
          <w:bCs w:val="0"/>
        </w:rPr>
        <w:t>五、成交及合同</w:t>
      </w:r>
      <w:bookmarkEnd w:id="21"/>
    </w:p>
    <w:p w14:paraId="092BB3F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27.确定成交供应商及结果公告</w:t>
      </w:r>
    </w:p>
    <w:p w14:paraId="7D40B7A1">
      <w:pPr>
        <w:spacing w:line="360" w:lineRule="auto"/>
        <w:ind w:firstLine="420" w:firstLineChars="200"/>
        <w:rPr>
          <w:rFonts w:hint="eastAsia" w:ascii="宋体" w:hAnsi="宋体" w:cs="宋体"/>
          <w:szCs w:val="21"/>
        </w:rPr>
      </w:pPr>
      <w:r>
        <w:rPr>
          <w:rFonts w:hint="eastAsia" w:ascii="宋体" w:hAnsi="宋体" w:cs="宋体"/>
          <w:szCs w:val="21"/>
        </w:rPr>
        <w:t>27.1确定成交供应商。</w:t>
      </w:r>
      <w:r>
        <w:rPr>
          <w:rFonts w:hint="eastAsia" w:ascii="宋体" w:hAnsi="宋体" w:cs="宋体"/>
          <w:kern w:val="0"/>
          <w:szCs w:val="21"/>
          <w:u w:val="single"/>
        </w:rPr>
        <w:t xml:space="preserve"> 由采购人直接委托评审专家确定</w:t>
      </w:r>
      <w:r>
        <w:rPr>
          <w:rFonts w:hint="eastAsia" w:ascii="宋体" w:hAnsi="宋体" w:cs="宋体"/>
          <w:szCs w:val="21"/>
          <w:u w:val="single"/>
        </w:rPr>
        <w:t>，评审报告提出的排序第一的供应商为成交供应商。</w:t>
      </w:r>
    </w:p>
    <w:p w14:paraId="6DA6E539">
      <w:pPr>
        <w:spacing w:line="360" w:lineRule="auto"/>
        <w:ind w:firstLine="420" w:firstLineChars="200"/>
        <w:rPr>
          <w:rFonts w:hint="eastAsia" w:ascii="宋体" w:hAnsi="宋体" w:cs="宋体"/>
          <w:szCs w:val="21"/>
        </w:rPr>
      </w:pPr>
      <w:r>
        <w:rPr>
          <w:rFonts w:hint="eastAsia" w:ascii="宋体" w:hAnsi="宋体" w:cs="宋体"/>
          <w:szCs w:val="21"/>
        </w:rPr>
        <w:t>27.2成交通知及成交结果公告。</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成交通知及成交结果公告应使用政采云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14:paraId="21CDABF6">
      <w:pPr>
        <w:spacing w:line="360" w:lineRule="auto"/>
        <w:ind w:firstLine="420" w:firstLineChars="200"/>
        <w:rPr>
          <w:rFonts w:hint="eastAsia" w:ascii="宋体" w:hAnsi="宋体" w:cs="Courier New"/>
          <w:szCs w:val="21"/>
        </w:rPr>
      </w:pPr>
      <w:r>
        <w:rPr>
          <w:rFonts w:hint="eastAsia" w:ascii="宋体" w:hAnsi="宋体" w:cs="宋体"/>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bookmarkStart w:id="22" w:name="_Hlk66782294"/>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bookmarkEnd w:id="22"/>
    </w:p>
    <w:p w14:paraId="36FB9188">
      <w:pPr>
        <w:spacing w:line="360" w:lineRule="auto"/>
        <w:ind w:firstLine="420" w:firstLineChars="200"/>
        <w:rPr>
          <w:rFonts w:hint="eastAsia" w:ascii="宋体" w:hAnsi="宋体" w:cs="宋体"/>
          <w:szCs w:val="21"/>
        </w:rPr>
      </w:pPr>
      <w:r>
        <w:rPr>
          <w:rFonts w:hint="eastAsia" w:ascii="宋体" w:hAnsi="宋体" w:cs="宋体"/>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3C8DEBE">
      <w:pPr>
        <w:spacing w:line="360" w:lineRule="auto"/>
        <w:ind w:firstLine="420" w:firstLineChars="200"/>
        <w:rPr>
          <w:rFonts w:hint="eastAsia" w:ascii="宋体" w:hAnsi="宋体" w:cs="宋体"/>
          <w:szCs w:val="21"/>
        </w:rPr>
      </w:pPr>
      <w:r>
        <w:rPr>
          <w:rFonts w:hint="eastAsia" w:ascii="宋体" w:hAnsi="宋体"/>
          <w:bCs/>
          <w:szCs w:val="21"/>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799B9AB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28.履约保证金</w:t>
      </w:r>
    </w:p>
    <w:p w14:paraId="5C701FB4">
      <w:pPr>
        <w:spacing w:line="360" w:lineRule="auto"/>
        <w:ind w:firstLine="420" w:firstLineChars="200"/>
        <w:rPr>
          <w:rFonts w:hint="eastAsia" w:ascii="黑体" w:hAnsi="黑体" w:eastAsia="黑体" w:cs="宋体"/>
          <w:b/>
          <w:bCs/>
          <w:sz w:val="24"/>
        </w:rPr>
      </w:pPr>
      <w:r>
        <w:rPr>
          <w:rFonts w:hint="eastAsia" w:ascii="宋体" w:hAnsi="宋体" w:cs="宋体"/>
          <w:szCs w:val="21"/>
        </w:rPr>
        <w:t>详见 “供应商须知前附表”</w:t>
      </w:r>
    </w:p>
    <w:p w14:paraId="14A2794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29.签订合同</w:t>
      </w:r>
    </w:p>
    <w:p w14:paraId="50554369">
      <w:pPr>
        <w:pStyle w:val="86"/>
        <w:snapToGrid w:val="0"/>
        <w:spacing w:before="0"/>
        <w:ind w:firstLine="420"/>
        <w:rPr>
          <w:rFonts w:hint="eastAsia" w:ascii="宋体" w:hAnsi="宋体"/>
          <w:sz w:val="21"/>
          <w:szCs w:val="21"/>
          <w:lang w:val="zh-CN"/>
        </w:rPr>
      </w:pPr>
      <w:r>
        <w:rPr>
          <w:rFonts w:hint="eastAsia" w:ascii="宋体" w:hAnsi="宋体" w:cs="宋体"/>
          <w:sz w:val="21"/>
          <w:szCs w:val="21"/>
        </w:rPr>
        <w:t>29.1</w:t>
      </w:r>
      <w:r>
        <w:rPr>
          <w:rFonts w:hint="eastAsia" w:ascii="宋体" w:hAnsi="宋体"/>
          <w:sz w:val="21"/>
          <w:szCs w:val="21"/>
        </w:rPr>
        <w:t>采购人与成交供应商应当在</w:t>
      </w:r>
      <w:r>
        <w:rPr>
          <w:rFonts w:hint="eastAsia" w:ascii="宋体" w:hAnsi="宋体" w:cs="宋体"/>
          <w:sz w:val="21"/>
          <w:szCs w:val="21"/>
        </w:rPr>
        <w:t>成交通知书规定的时间内</w:t>
      </w:r>
      <w:r>
        <w:rPr>
          <w:rFonts w:hint="eastAsia" w:ascii="宋体" w:hAnsi="宋体"/>
          <w:sz w:val="21"/>
          <w:szCs w:val="21"/>
        </w:rPr>
        <w:t>，按照谈判文件确定的合同文本以及采购标的、货物技术、采购金额、采购数量、技术和货物要求等事项签订政府采购合同。</w:t>
      </w:r>
      <w:r>
        <w:rPr>
          <w:rFonts w:hint="eastAsia" w:ascii="宋体" w:hAnsi="宋体"/>
          <w:sz w:val="21"/>
          <w:szCs w:val="21"/>
          <w:lang w:val="zh-CN"/>
        </w:rPr>
        <w:t>如成交供应商为联合体的，由联合体成员各方法定代表人或其授权代表与采购人代表签订合同。</w:t>
      </w:r>
    </w:p>
    <w:p w14:paraId="5CB4B130">
      <w:pPr>
        <w:spacing w:line="360" w:lineRule="auto"/>
        <w:ind w:firstLine="420" w:firstLineChars="200"/>
        <w:rPr>
          <w:rFonts w:hint="eastAsia" w:ascii="宋体" w:hAnsi="宋体"/>
          <w:szCs w:val="21"/>
        </w:rPr>
      </w:pPr>
      <w:r>
        <w:rPr>
          <w:rFonts w:hint="eastAsia" w:ascii="宋体" w:hAnsi="宋体"/>
          <w:szCs w:val="21"/>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14:paraId="77C3A130">
      <w:pPr>
        <w:spacing w:line="360" w:lineRule="auto"/>
        <w:ind w:firstLine="420" w:firstLineChars="200"/>
        <w:rPr>
          <w:rFonts w:hint="eastAsia" w:ascii="宋体" w:hAnsi="宋体"/>
          <w:szCs w:val="21"/>
        </w:rPr>
      </w:pPr>
      <w:r>
        <w:rPr>
          <w:rFonts w:hint="eastAsia" w:ascii="宋体" w:hAnsi="宋体"/>
          <w:szCs w:val="21"/>
        </w:rPr>
        <w:t>29.3成交供应商拒绝签订政府采购合同的，</w:t>
      </w:r>
      <w:r>
        <w:rPr>
          <w:rFonts w:hint="eastAsia" w:ascii="宋体" w:hAnsi="宋体" w:cs="宋体"/>
          <w:szCs w:val="21"/>
        </w:rPr>
        <w:t>采购人可以按照评审报告推荐的成交候选人名单排序，确定下一候选人为成交供应商</w:t>
      </w:r>
      <w:r>
        <w:rPr>
          <w:rFonts w:hint="eastAsia" w:ascii="宋体" w:hAnsi="宋体"/>
          <w:szCs w:val="21"/>
        </w:rPr>
        <w:t>，也可以重新开展采购活动。拒绝签订政府采购合同的成交供应商不得参加对该项目重新开展的采购活动。</w:t>
      </w:r>
    </w:p>
    <w:p w14:paraId="14D6DF19">
      <w:pPr>
        <w:spacing w:line="360" w:lineRule="auto"/>
        <w:ind w:firstLine="420" w:firstLineChars="200"/>
        <w:rPr>
          <w:rFonts w:hint="eastAsia" w:ascii="宋体" w:hAnsi="宋体"/>
          <w:szCs w:val="21"/>
        </w:rPr>
      </w:pPr>
      <w:r>
        <w:rPr>
          <w:rFonts w:hint="eastAsia" w:ascii="宋体" w:hAnsi="宋体"/>
          <w:szCs w:val="21"/>
        </w:rPr>
        <w:t>29.4如签订合同并生效后，供应商无故拒绝或延期，除按照合同条款处理外，列入不良行为记录，并给予通报。</w:t>
      </w:r>
    </w:p>
    <w:p w14:paraId="7CEC889D">
      <w:pPr>
        <w:pStyle w:val="86"/>
        <w:spacing w:before="0"/>
        <w:ind w:firstLine="420"/>
        <w:rPr>
          <w:rFonts w:hint="eastAsia" w:ascii="宋体" w:hAnsi="宋体" w:cs="宋体"/>
          <w:szCs w:val="21"/>
        </w:rPr>
      </w:pPr>
      <w:r>
        <w:rPr>
          <w:rFonts w:hint="eastAsia" w:ascii="宋体" w:hAnsi="宋体" w:cs="仿宋_GB2312"/>
          <w:sz w:val="21"/>
          <w:szCs w:val="21"/>
        </w:rPr>
        <w:t>29.5采购合同由采购人与成交供应商根据</w:t>
      </w:r>
      <w:r>
        <w:rPr>
          <w:rFonts w:hint="eastAsia" w:ascii="宋体" w:hAnsi="宋体"/>
          <w:sz w:val="21"/>
          <w:szCs w:val="21"/>
        </w:rPr>
        <w:t>谈判</w:t>
      </w:r>
      <w:r>
        <w:rPr>
          <w:rFonts w:hint="eastAsia" w:ascii="宋体" w:hAnsi="宋体" w:cs="仿宋_GB2312"/>
          <w:sz w:val="21"/>
          <w:szCs w:val="21"/>
        </w:rPr>
        <w:t>文件、响应文件等内容通过政府采购电子交易平台在线签订，自动备案，在线签订须携带的材料见“</w:t>
      </w:r>
      <w:r>
        <w:t xml:space="preserve"> </w:t>
      </w:r>
      <w:r>
        <w:rPr>
          <w:rFonts w:hint="eastAsia" w:ascii="宋体" w:hAnsi="宋体" w:cs="仿宋_GB2312"/>
          <w:sz w:val="21"/>
          <w:szCs w:val="21"/>
        </w:rPr>
        <w:t>供应商须</w:t>
      </w:r>
      <w:r>
        <w:rPr>
          <w:rFonts w:hint="eastAsia" w:ascii="宋体" w:hAnsi="宋体"/>
          <w:sz w:val="21"/>
          <w:szCs w:val="21"/>
        </w:rPr>
        <w:t>知前附表</w:t>
      </w:r>
      <w:r>
        <w:rPr>
          <w:rFonts w:hint="eastAsia" w:ascii="宋体" w:hAnsi="宋体" w:cs="仿宋_GB2312"/>
          <w:sz w:val="21"/>
          <w:szCs w:val="21"/>
        </w:rPr>
        <w:t>”。</w:t>
      </w:r>
    </w:p>
    <w:p w14:paraId="764088F9">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30.政府采购合同公告</w:t>
      </w:r>
    </w:p>
    <w:p w14:paraId="46D9CF73">
      <w:pPr>
        <w:spacing w:line="360" w:lineRule="auto"/>
        <w:ind w:firstLine="420" w:firstLineChars="200"/>
        <w:rPr>
          <w:rFonts w:hint="eastAsia"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03CC007A">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31. 询问、质疑和投诉</w:t>
      </w:r>
    </w:p>
    <w:p w14:paraId="6D478FC2">
      <w:pPr>
        <w:spacing w:line="360" w:lineRule="auto"/>
        <w:ind w:firstLine="420" w:firstLineChars="200"/>
        <w:rPr>
          <w:rFonts w:hint="eastAsia" w:ascii="宋体" w:hAnsi="宋体" w:cs="宋体"/>
        </w:rPr>
      </w:pPr>
      <w:r>
        <w:rPr>
          <w:rFonts w:hint="eastAsia" w:ascii="宋体" w:hAnsi="宋体" w:cs="宋体"/>
        </w:rPr>
        <w:t>31.1供应商对政府采购活动事项有疑问的，可以向采购人、采购代理机构提出询问，采购人或者采购代理机构应当在3个工作日内对供应商依法提出的询问作出答复。</w:t>
      </w:r>
    </w:p>
    <w:p w14:paraId="604E645C">
      <w:pPr>
        <w:spacing w:line="360" w:lineRule="auto"/>
        <w:ind w:firstLine="420" w:firstLineChars="200"/>
        <w:rPr>
          <w:rFonts w:hint="eastAsia" w:ascii="宋体" w:hAnsi="宋体"/>
          <w:b/>
          <w:szCs w:val="21"/>
        </w:rPr>
      </w:pPr>
      <w:r>
        <w:rPr>
          <w:rFonts w:hint="eastAsia" w:ascii="宋体" w:hAnsi="宋体" w:cs="宋体"/>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cs="Arial"/>
          <w:shd w:val="clear" w:color="auto" w:fill="FFFFFF"/>
        </w:rPr>
        <w:t>接收质疑函的方式、联系部门、联系电话和通讯地址等信息详见</w:t>
      </w:r>
      <w:r>
        <w:rPr>
          <w:rFonts w:hint="eastAsia" w:ascii="宋体" w:hAnsi="宋体" w:cs="宋体"/>
          <w:szCs w:val="21"/>
        </w:rPr>
        <w:t>“供应商须知前附表”</w:t>
      </w:r>
      <w:r>
        <w:rPr>
          <w:rFonts w:hint="eastAsia" w:ascii="宋体" w:hAnsi="宋体" w:cs="宋体"/>
        </w:rPr>
        <w:t>。</w:t>
      </w:r>
      <w:r>
        <w:rPr>
          <w:rFonts w:hint="eastAsia" w:ascii="宋体" w:hAnsi="宋体"/>
          <w:b/>
          <w:szCs w:val="21"/>
        </w:rPr>
        <w:t xml:space="preserve">具体质疑起算时间及处理方式如下： </w:t>
      </w:r>
    </w:p>
    <w:p w14:paraId="78CED373">
      <w:pPr>
        <w:spacing w:line="360" w:lineRule="auto"/>
        <w:ind w:firstLine="420" w:firstLineChars="200"/>
        <w:rPr>
          <w:rFonts w:hint="eastAsia" w:ascii="宋体" w:hAnsi="宋体" w:cs="宋体"/>
          <w:bCs/>
        </w:rPr>
      </w:pPr>
      <w:r>
        <w:rPr>
          <w:rFonts w:hint="eastAsia" w:ascii="宋体" w:hAnsi="宋体" w:cs="宋体"/>
          <w:bCs/>
        </w:rPr>
        <w:t>（1）潜在供应商依法获取采购文件后，认为采购文件使自己的权益受到损害的，应当在竞争性谈判采购文件公告期限届满之日起7个工作日内提出质疑。</w:t>
      </w:r>
      <w:r>
        <w:rPr>
          <w:rFonts w:hint="eastAsia" w:ascii="宋体" w:hAnsi="宋体" w:cs="宋体"/>
        </w:rPr>
        <w:t>委托代理协议无特殊约定的，</w:t>
      </w:r>
      <w:r>
        <w:rPr>
          <w:rFonts w:hint="eastAsia" w:ascii="宋体" w:hAnsi="宋体" w:cs="宋体"/>
          <w:bCs/>
        </w:rPr>
        <w:t>对竞争性谈判文件中采购需求（含资格要求、采购预算和评分办法）的质疑由采购人受理并负责答复；对竞争性谈判文件中的采购执行程序的质疑由采购代理机构受理并负责答复。</w:t>
      </w:r>
    </w:p>
    <w:p w14:paraId="52CADCDC">
      <w:pPr>
        <w:spacing w:line="360" w:lineRule="auto"/>
        <w:ind w:firstLine="420" w:firstLineChars="200"/>
        <w:rPr>
          <w:rFonts w:hint="eastAsia" w:ascii="宋体" w:hAnsi="宋体" w:cs="宋体"/>
          <w:bCs/>
        </w:rPr>
      </w:pPr>
      <w:r>
        <w:rPr>
          <w:rFonts w:hint="eastAsia" w:ascii="宋体" w:hAnsi="宋体" w:cs="宋体"/>
          <w:bCs/>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5205C5E2">
      <w:pPr>
        <w:spacing w:line="360" w:lineRule="auto"/>
        <w:ind w:firstLine="420" w:firstLineChars="200"/>
        <w:rPr>
          <w:rFonts w:hint="eastAsia" w:ascii="宋体" w:hAnsi="宋体" w:cs="宋体"/>
          <w:bCs/>
        </w:rPr>
      </w:pPr>
      <w:r>
        <w:rPr>
          <w:rFonts w:hint="eastAsia" w:ascii="宋体" w:hAnsi="宋体" w:cs="宋体"/>
          <w:bCs/>
        </w:rPr>
        <w:t>（3）供应商认为成交结果使自己的权益受到损害的，应当在成交结果公告期限届满之日起7个工作日内提出质疑，由采购人受理并负责答复。</w:t>
      </w:r>
    </w:p>
    <w:p w14:paraId="15A1E1F4">
      <w:pPr>
        <w:spacing w:line="360" w:lineRule="auto"/>
        <w:ind w:firstLine="420" w:firstLineChars="200"/>
        <w:rPr>
          <w:rFonts w:hint="eastAsia" w:ascii="宋体" w:hAnsi="宋体" w:cs="宋体"/>
        </w:rPr>
      </w:pPr>
      <w:r>
        <w:rPr>
          <w:rFonts w:hint="eastAsia" w:ascii="宋体" w:hAnsi="宋体" w:cs="宋体"/>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4B5545A1">
      <w:pPr>
        <w:spacing w:line="360" w:lineRule="auto"/>
        <w:ind w:firstLine="420" w:firstLineChars="200"/>
        <w:rPr>
          <w:rFonts w:hint="eastAsia" w:ascii="宋体" w:hAnsi="宋体" w:cs="宋体"/>
        </w:rPr>
      </w:pPr>
      <w:r>
        <w:rPr>
          <w:rFonts w:hint="eastAsia" w:ascii="宋体" w:hAnsi="宋体" w:cs="宋体"/>
        </w:rPr>
        <w:t>31.4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14:paraId="36D3BF70">
      <w:pPr>
        <w:spacing w:line="360" w:lineRule="auto"/>
        <w:ind w:firstLine="420" w:firstLineChars="200"/>
        <w:rPr>
          <w:rFonts w:hint="eastAsia" w:ascii="宋体" w:hAnsi="宋体" w:cs="宋体"/>
        </w:rPr>
      </w:pPr>
      <w:r>
        <w:rPr>
          <w:rFonts w:hint="eastAsia" w:ascii="宋体" w:hAnsi="宋体" w:cs="宋体"/>
        </w:rPr>
        <w:t>（1）供应商的姓名或者名称、地址、邮编、联系人及联系电话；</w:t>
      </w:r>
    </w:p>
    <w:p w14:paraId="6C754B40">
      <w:pPr>
        <w:spacing w:line="360" w:lineRule="auto"/>
        <w:ind w:firstLine="420" w:firstLineChars="200"/>
        <w:rPr>
          <w:rFonts w:hint="eastAsia" w:ascii="宋体" w:hAnsi="宋体" w:cs="宋体"/>
        </w:rPr>
      </w:pPr>
      <w:r>
        <w:rPr>
          <w:rFonts w:hint="eastAsia" w:ascii="宋体" w:hAnsi="宋体" w:cs="宋体"/>
        </w:rPr>
        <w:t>（2）质疑项目的名称、编号；</w:t>
      </w:r>
    </w:p>
    <w:p w14:paraId="2426F6FF">
      <w:pPr>
        <w:spacing w:line="360" w:lineRule="auto"/>
        <w:ind w:firstLine="420" w:firstLineChars="200"/>
        <w:rPr>
          <w:rFonts w:hint="eastAsia" w:ascii="宋体" w:hAnsi="宋体" w:cs="宋体"/>
        </w:rPr>
      </w:pPr>
      <w:r>
        <w:rPr>
          <w:rFonts w:hint="eastAsia" w:ascii="宋体" w:hAnsi="宋体" w:cs="宋体"/>
        </w:rPr>
        <w:t>（3）具体、明确的质疑事项和与质疑事项相关的请求；</w:t>
      </w:r>
    </w:p>
    <w:p w14:paraId="1492C7A7">
      <w:pPr>
        <w:spacing w:line="360" w:lineRule="auto"/>
        <w:ind w:firstLine="420" w:firstLineChars="200"/>
        <w:rPr>
          <w:rFonts w:hint="eastAsia" w:ascii="宋体" w:hAnsi="宋体" w:cs="宋体"/>
        </w:rPr>
      </w:pPr>
      <w:r>
        <w:rPr>
          <w:rFonts w:hint="eastAsia" w:ascii="宋体" w:hAnsi="宋体" w:cs="宋体"/>
        </w:rPr>
        <w:t>（4）事实依据；</w:t>
      </w:r>
    </w:p>
    <w:p w14:paraId="6079DA91">
      <w:pPr>
        <w:spacing w:line="360" w:lineRule="auto"/>
        <w:ind w:firstLine="420" w:firstLineChars="200"/>
        <w:rPr>
          <w:rFonts w:hint="eastAsia" w:ascii="宋体" w:hAnsi="宋体" w:cs="宋体"/>
        </w:rPr>
      </w:pPr>
      <w:r>
        <w:rPr>
          <w:rFonts w:hint="eastAsia" w:ascii="宋体" w:hAnsi="宋体" w:cs="宋体"/>
        </w:rPr>
        <w:t>（5）必要的法律依据；</w:t>
      </w:r>
    </w:p>
    <w:p w14:paraId="77B43697">
      <w:pPr>
        <w:spacing w:line="360" w:lineRule="auto"/>
        <w:ind w:firstLine="420" w:firstLineChars="200"/>
        <w:rPr>
          <w:rFonts w:hint="eastAsia" w:ascii="宋体" w:hAnsi="宋体" w:cs="宋体"/>
        </w:rPr>
      </w:pPr>
      <w:r>
        <w:rPr>
          <w:rFonts w:hint="eastAsia" w:ascii="宋体" w:hAnsi="宋体" w:cs="宋体"/>
        </w:rPr>
        <w:t>（6）提出质疑的日期。</w:t>
      </w:r>
    </w:p>
    <w:p w14:paraId="2779EBB7">
      <w:pPr>
        <w:spacing w:line="360" w:lineRule="auto"/>
        <w:ind w:firstLine="420" w:firstLineChars="200"/>
        <w:rPr>
          <w:rFonts w:hint="eastAsia"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740944B0">
      <w:pPr>
        <w:spacing w:line="360" w:lineRule="auto"/>
        <w:ind w:firstLine="420" w:firstLineChars="200"/>
        <w:rPr>
          <w:rFonts w:hint="eastAsia"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14:paraId="2F2C9688">
      <w:pPr>
        <w:spacing w:line="360" w:lineRule="auto"/>
        <w:ind w:firstLine="420" w:firstLineChars="200"/>
        <w:rPr>
          <w:rFonts w:hint="eastAsia"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6F7627A8">
      <w:pPr>
        <w:spacing w:line="360" w:lineRule="auto"/>
        <w:ind w:firstLine="420" w:firstLineChars="200"/>
        <w:rPr>
          <w:rFonts w:hint="eastAsia"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07F8EC03">
      <w:pPr>
        <w:spacing w:line="360" w:lineRule="auto"/>
        <w:ind w:firstLine="420" w:firstLineChars="200"/>
        <w:rPr>
          <w:rFonts w:hint="eastAsia" w:ascii="宋体" w:hAnsi="宋体" w:cs="宋体"/>
        </w:rPr>
      </w:pPr>
      <w:r>
        <w:rPr>
          <w:rFonts w:hint="eastAsia" w:ascii="宋体" w:hAnsi="宋体" w:cs="宋体"/>
        </w:rPr>
        <w:t>质疑答复导致成交结果改变的，采购人或者采购代理机构应当将有关情况书面报告本级财政部门。</w:t>
      </w:r>
    </w:p>
    <w:p w14:paraId="17891073">
      <w:pPr>
        <w:spacing w:line="360" w:lineRule="auto"/>
        <w:ind w:firstLine="420" w:firstLineChars="200"/>
        <w:rPr>
          <w:rFonts w:hint="eastAsia" w:ascii="宋体" w:hAnsi="宋体" w:cs="宋体"/>
        </w:rPr>
      </w:pPr>
      <w:r>
        <w:rPr>
          <w:rFonts w:hint="eastAsia" w:ascii="宋体" w:hAnsi="宋体" w:cs="宋体"/>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6811C664">
      <w:pPr>
        <w:pStyle w:val="4"/>
        <w:spacing w:before="0" w:after="0" w:line="360" w:lineRule="auto"/>
        <w:ind w:firstLine="643" w:firstLineChars="200"/>
        <w:rPr>
          <w:rFonts w:hint="eastAsia" w:ascii="宋体" w:hAnsi="宋体"/>
          <w:b w:val="0"/>
        </w:rPr>
      </w:pPr>
      <w:bookmarkStart w:id="23" w:name="_Toc112145261"/>
      <w:r>
        <w:rPr>
          <w:rFonts w:hint="eastAsia" w:ascii="宋体" w:hAnsi="宋体"/>
        </w:rPr>
        <w:t>六</w:t>
      </w:r>
      <w:r>
        <w:rPr>
          <w:rFonts w:hint="eastAsia" w:ascii="宋体" w:hAnsi="宋体"/>
          <w:b w:val="0"/>
        </w:rPr>
        <w:t>、验收</w:t>
      </w:r>
      <w:bookmarkEnd w:id="23"/>
    </w:p>
    <w:p w14:paraId="54C8C342">
      <w:pPr>
        <w:tabs>
          <w:tab w:val="left" w:pos="0"/>
        </w:tabs>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32.验收</w:t>
      </w:r>
    </w:p>
    <w:p w14:paraId="06FFB546">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2D3C93D">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32.2采购人可以邀请参加本项目的其他供应商或者第三方机构参与验收。参与验收的供应商或者第三方机构的意见作为验收书的参考资料一并存档。</w:t>
      </w:r>
    </w:p>
    <w:p w14:paraId="77C0AC93">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32F6420">
      <w:pPr>
        <w:tabs>
          <w:tab w:val="left" w:pos="0"/>
        </w:tabs>
        <w:spacing w:line="360" w:lineRule="auto"/>
        <w:ind w:firstLine="420" w:firstLineChars="200"/>
        <w:rPr>
          <w:rFonts w:hint="eastAsia" w:ascii="宋体" w:hAnsi="宋体" w:cs="宋体"/>
          <w:szCs w:val="21"/>
        </w:rPr>
      </w:pPr>
      <w:r>
        <w:rPr>
          <w:rFonts w:hint="eastAsia" w:ascii="宋体" w:hAnsi="宋体" w:cs="Helvetic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D3BAB64">
      <w:pPr>
        <w:pStyle w:val="4"/>
        <w:spacing w:before="0" w:after="0" w:line="360" w:lineRule="auto"/>
        <w:ind w:firstLine="640" w:firstLineChars="200"/>
        <w:rPr>
          <w:rFonts w:hint="eastAsia" w:ascii="宋体" w:hAnsi="宋体"/>
          <w:b w:val="0"/>
          <w:bCs w:val="0"/>
        </w:rPr>
      </w:pPr>
      <w:bookmarkStart w:id="24" w:name="_Toc112145262"/>
      <w:r>
        <w:rPr>
          <w:rFonts w:hint="eastAsia" w:ascii="宋体" w:hAnsi="宋体"/>
          <w:b w:val="0"/>
          <w:bCs w:val="0"/>
        </w:rPr>
        <w:t>七、其他事项</w:t>
      </w:r>
      <w:bookmarkEnd w:id="24"/>
    </w:p>
    <w:p w14:paraId="40559CE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33.代理服务费</w:t>
      </w:r>
    </w:p>
    <w:p w14:paraId="40FD71B1">
      <w:pPr>
        <w:tabs>
          <w:tab w:val="left" w:pos="2835"/>
        </w:tabs>
        <w:spacing w:line="360" w:lineRule="auto"/>
        <w:ind w:firstLine="420" w:firstLineChars="200"/>
        <w:rPr>
          <w:rFonts w:hint="eastAsia" w:ascii="宋体" w:hAnsi="宋体" w:cs="宋体"/>
          <w:szCs w:val="21"/>
        </w:rPr>
      </w:pPr>
      <w:r>
        <w:rPr>
          <w:rFonts w:hint="eastAsia" w:ascii="宋体" w:hAnsi="宋体" w:cs="宋体"/>
          <w:szCs w:val="21"/>
        </w:rPr>
        <w:t>代理服务收费标准及缴费账户详见“供应商须知前附表”，供应商为联合体的，可以由联合体中的一方或者多方共同交纳代理服务费。</w:t>
      </w:r>
    </w:p>
    <w:p w14:paraId="7405D23C">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34.需要补充的其他内容</w:t>
      </w:r>
    </w:p>
    <w:p w14:paraId="1386B08B">
      <w:pPr>
        <w:pStyle w:val="19"/>
        <w:spacing w:line="360" w:lineRule="auto"/>
        <w:ind w:firstLine="420" w:firstLineChars="200"/>
        <w:rPr>
          <w:rFonts w:hint="eastAsia" w:hAnsi="宋体"/>
          <w:sz w:val="21"/>
        </w:rPr>
      </w:pPr>
      <w:r>
        <w:rPr>
          <w:rFonts w:hint="eastAsia" w:hAnsi="宋体"/>
          <w:sz w:val="21"/>
        </w:rPr>
        <w:t>34.1</w:t>
      </w:r>
      <w:r>
        <w:rPr>
          <w:rFonts w:hint="eastAsia" w:hAnsi="宋体" w:cs="宋体"/>
          <w:sz w:val="21"/>
        </w:rPr>
        <w:t>本谈判文件解释规则详见</w:t>
      </w:r>
      <w:r>
        <w:rPr>
          <w:rFonts w:hint="eastAsia" w:hAnsi="宋体"/>
          <w:sz w:val="21"/>
        </w:rPr>
        <w:t>“供应商须知前附表”。</w:t>
      </w:r>
    </w:p>
    <w:p w14:paraId="7D044533">
      <w:pPr>
        <w:spacing w:line="360" w:lineRule="auto"/>
        <w:ind w:firstLine="420" w:firstLineChars="200"/>
        <w:rPr>
          <w:rFonts w:hint="eastAsia" w:hAnsi="宋体"/>
        </w:rPr>
      </w:pPr>
      <w:r>
        <w:rPr>
          <w:rFonts w:hint="eastAsia" w:ascii="宋体" w:hAnsi="宋体" w:cs="宋体"/>
          <w:kern w:val="0"/>
          <w:szCs w:val="21"/>
        </w:rPr>
        <w:t>34.2 其他事</w:t>
      </w:r>
      <w:r>
        <w:rPr>
          <w:rFonts w:hint="eastAsia" w:hAnsi="宋体"/>
        </w:rPr>
        <w:t>项详见“供应商须知前附表”。</w:t>
      </w:r>
    </w:p>
    <w:p w14:paraId="796CAF6B">
      <w:pPr>
        <w:pStyle w:val="19"/>
        <w:spacing w:line="360" w:lineRule="auto"/>
        <w:ind w:firstLine="420" w:firstLineChars="200"/>
        <w:rPr>
          <w:rFonts w:hint="eastAsia" w:hAnsi="宋体" w:cs="宋体"/>
          <w:sz w:val="21"/>
        </w:rPr>
      </w:pPr>
      <w:r>
        <w:rPr>
          <w:rFonts w:hint="eastAsia" w:hAnsi="宋体" w:cs="宋体"/>
          <w:sz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14:paraId="44159482">
      <w:pPr>
        <w:pStyle w:val="19"/>
        <w:spacing w:line="360" w:lineRule="auto"/>
        <w:ind w:firstLine="420" w:firstLineChars="200"/>
        <w:rPr>
          <w:rFonts w:hint="eastAsia" w:hAnsi="宋体"/>
          <w:sz w:val="21"/>
          <w:highlight w:val="yellow"/>
        </w:rPr>
      </w:pPr>
      <w:r>
        <w:rPr>
          <w:rFonts w:hint="eastAsia" w:hAnsi="宋体"/>
          <w:sz w:val="21"/>
        </w:rPr>
        <w:t>在货物采购项目中，货物由中小企业制造，即货物由中小企业生产且使用该中小企业商号或者注册商标，不对其中涉及的工程承建商和货物的承接商作出要求；</w:t>
      </w:r>
    </w:p>
    <w:p w14:paraId="5C75E49D">
      <w:pPr>
        <w:pStyle w:val="19"/>
        <w:spacing w:line="360" w:lineRule="auto"/>
        <w:ind w:firstLine="420" w:firstLineChars="200"/>
        <w:rPr>
          <w:rFonts w:hint="eastAsia" w:hAnsi="宋体"/>
          <w:sz w:val="21"/>
        </w:rPr>
      </w:pPr>
      <w:r>
        <w:rPr>
          <w:rFonts w:hint="eastAsia" w:hAnsi="宋体"/>
          <w:sz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0C9176B8">
      <w:pPr>
        <w:pStyle w:val="19"/>
        <w:spacing w:line="360" w:lineRule="auto"/>
        <w:ind w:firstLine="420" w:firstLineChars="200"/>
        <w:rPr>
          <w:rFonts w:hint="eastAsia" w:hAnsi="宋体"/>
          <w:sz w:val="21"/>
        </w:rPr>
      </w:pPr>
      <w:r>
        <w:rPr>
          <w:rFonts w:hint="eastAsia" w:hAnsi="宋体"/>
          <w:sz w:val="21"/>
        </w:rPr>
        <w:t>依据本文件规定享受扶持政策获得政府采购合同的，小微企业不得将合同分包给大中型企业，中型企业不得将合同分包给大型企业。</w:t>
      </w:r>
    </w:p>
    <w:p w14:paraId="1D021244">
      <w:pPr>
        <w:pStyle w:val="19"/>
        <w:spacing w:line="360" w:lineRule="auto"/>
        <w:ind w:firstLine="402" w:firstLineChars="200"/>
      </w:pPr>
      <w:r>
        <w:rPr>
          <w:rFonts w:hint="eastAsia" w:hAnsi="宋体"/>
          <w:b/>
        </w:rPr>
        <w:br w:type="page"/>
      </w:r>
    </w:p>
    <w:p w14:paraId="74056ECD">
      <w:pPr>
        <w:pStyle w:val="2"/>
        <w:jc w:val="center"/>
      </w:pPr>
      <w:bookmarkStart w:id="25" w:name="_Toc112145263"/>
      <w:r>
        <w:rPr>
          <w:rFonts w:hint="eastAsia"/>
        </w:rPr>
        <w:t>第四章</w:t>
      </w:r>
      <w:r>
        <w:t xml:space="preserve">  </w:t>
      </w:r>
      <w:r>
        <w:rPr>
          <w:rFonts w:hint="eastAsia"/>
        </w:rPr>
        <w:t>评审程序、评审方法和成交标准</w:t>
      </w:r>
      <w:bookmarkEnd w:id="25"/>
    </w:p>
    <w:p w14:paraId="0B2F965C">
      <w:pPr>
        <w:pStyle w:val="3"/>
        <w:spacing w:before="0" w:after="0" w:line="360" w:lineRule="auto"/>
        <w:ind w:firstLine="640" w:firstLineChars="200"/>
        <w:jc w:val="center"/>
        <w:rPr>
          <w:rFonts w:hint="eastAsia" w:ascii="宋体" w:hAnsi="宋体"/>
          <w:b w:val="0"/>
        </w:rPr>
      </w:pPr>
      <w:bookmarkStart w:id="26" w:name="_Toc112145264"/>
      <w:r>
        <w:rPr>
          <w:rFonts w:hint="eastAsia" w:ascii="宋体" w:hAnsi="宋体"/>
          <w:b w:val="0"/>
        </w:rPr>
        <w:t>第一节 评审程序和评审方法</w:t>
      </w:r>
      <w:bookmarkEnd w:id="26"/>
    </w:p>
    <w:p w14:paraId="6D3D5E6D">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1.确认谈判文件</w:t>
      </w:r>
    </w:p>
    <w:p w14:paraId="26131673">
      <w:pPr>
        <w:spacing w:line="360" w:lineRule="auto"/>
        <w:ind w:firstLine="420" w:firstLineChars="200"/>
        <w:rPr>
          <w:rFonts w:hint="eastAsia" w:ascii="宋体" w:hAnsi="宋体" w:cs="宋体"/>
          <w:szCs w:val="21"/>
        </w:rPr>
      </w:pPr>
      <w:r>
        <w:rPr>
          <w:rFonts w:hint="eastAsia" w:ascii="宋体" w:hAnsi="宋体" w:cs="宋体"/>
          <w:szCs w:val="21"/>
        </w:rPr>
        <w:t>由谈判小组确认谈判文件。</w:t>
      </w:r>
    </w:p>
    <w:p w14:paraId="7FC77D3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2.资格审查</w:t>
      </w:r>
    </w:p>
    <w:p w14:paraId="51A59C5F">
      <w:pPr>
        <w:snapToGrid w:val="0"/>
        <w:spacing w:line="360" w:lineRule="auto"/>
        <w:ind w:firstLine="420" w:firstLineChars="200"/>
        <w:rPr>
          <w:rFonts w:hint="eastAsia" w:ascii="宋体" w:hAnsi="宋体"/>
          <w:szCs w:val="21"/>
        </w:rPr>
      </w:pPr>
      <w:r>
        <w:rPr>
          <w:rFonts w:hint="eastAsia" w:ascii="宋体" w:hAnsi="宋体" w:cs="宋体"/>
          <w:szCs w:val="21"/>
        </w:rPr>
        <w:t>2.1</w:t>
      </w:r>
      <w:r>
        <w:rPr>
          <w:rFonts w:hint="eastAsia" w:ascii="宋体" w:hAnsi="宋体"/>
          <w:szCs w:val="21"/>
        </w:rPr>
        <w:t>响应文件开启后，谈判小组依法对供应商的资格证明文件进行审查。</w:t>
      </w:r>
    </w:p>
    <w:p w14:paraId="4E39F1CC">
      <w:pPr>
        <w:snapToGrid w:val="0"/>
        <w:spacing w:line="360" w:lineRule="auto"/>
        <w:ind w:firstLine="420" w:firstLineChars="200"/>
        <w:rPr>
          <w:rFonts w:hint="eastAsia" w:ascii="宋体" w:hAnsi="宋体" w:cs="宋体"/>
          <w:szCs w:val="21"/>
        </w:rPr>
      </w:pPr>
      <w:r>
        <w:rPr>
          <w:rFonts w:hint="eastAsia" w:ascii="宋体" w:hAnsi="宋体" w:cs="宋体"/>
          <w:szCs w:val="21"/>
        </w:rPr>
        <w:t>注：采购人代表或者采购代理机构在资格审查结束前，对供应商进行信用查询。</w:t>
      </w:r>
    </w:p>
    <w:p w14:paraId="072A442A">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（1）查询渠道：“政采云”平台“信用中国”网站(</w:t>
      </w:r>
      <w:r>
        <w:fldChar w:fldCharType="begin"/>
      </w:r>
      <w:r>
        <w:instrText xml:space="preserve"> HYPERLINK "http://www.creditchina.gov.cn" </w:instrText>
      </w:r>
      <w:r>
        <w:fldChar w:fldCharType="separate"/>
      </w:r>
      <w:r>
        <w:rPr>
          <w:rStyle w:val="40"/>
          <w:rFonts w:hint="eastAsia" w:ascii="宋体" w:hAnsi="宋体" w:cs="宋体"/>
          <w:color w:val="auto"/>
        </w:rPr>
        <w:t>www.creditchina.gov.cn</w:t>
      </w:r>
      <w:r>
        <w:rPr>
          <w:rStyle w:val="40"/>
          <w:rFonts w:hint="eastAsia" w:ascii="宋体" w:hAnsi="宋体" w:cs="宋体"/>
          <w:color w:val="auto"/>
        </w:rPr>
        <w:fldChar w:fldCharType="end"/>
      </w:r>
      <w:r>
        <w:rPr>
          <w:rFonts w:hint="eastAsia" w:ascii="宋体" w:hAnsi="宋体" w:cs="宋体"/>
          <w:szCs w:val="21"/>
        </w:rPr>
        <w:t>)、中国政府采购网(</w:t>
      </w:r>
      <w:r>
        <w:fldChar w:fldCharType="begin"/>
      </w:r>
      <w:r>
        <w:instrText xml:space="preserve"> HYPERLINK "http://www.ccgp.gov.cn" </w:instrText>
      </w:r>
      <w:r>
        <w:fldChar w:fldCharType="separate"/>
      </w:r>
      <w:r>
        <w:rPr>
          <w:rStyle w:val="40"/>
          <w:rFonts w:hint="eastAsia" w:ascii="宋体" w:hAnsi="宋体" w:cs="宋体"/>
          <w:color w:val="auto"/>
        </w:rPr>
        <w:t>www.ccgp.gov.cn</w:t>
      </w:r>
      <w:r>
        <w:rPr>
          <w:rStyle w:val="40"/>
          <w:rFonts w:hint="eastAsia" w:ascii="宋体" w:hAnsi="宋体" w:cs="宋体"/>
          <w:color w:val="auto"/>
        </w:rPr>
        <w:fldChar w:fldCharType="end"/>
      </w:r>
      <w:r>
        <w:rPr>
          <w:rFonts w:hint="eastAsia" w:ascii="宋体" w:hAnsi="宋体" w:cs="宋体"/>
          <w:szCs w:val="21"/>
        </w:rPr>
        <w:t>)链接入口。</w:t>
      </w:r>
    </w:p>
    <w:p w14:paraId="712CECC8">
      <w:pPr>
        <w:snapToGrid w:val="0"/>
        <w:spacing w:line="360" w:lineRule="auto"/>
        <w:ind w:firstLine="420" w:firstLineChars="200"/>
        <w:rPr>
          <w:rFonts w:hint="eastAsia" w:ascii="宋体" w:hAnsi="宋体" w:cs="宋体"/>
          <w:szCs w:val="21"/>
        </w:rPr>
      </w:pPr>
      <w:r>
        <w:rPr>
          <w:rFonts w:hint="eastAsia" w:ascii="宋体" w:hAnsi="宋体" w:cs="宋体"/>
          <w:szCs w:val="21"/>
        </w:rPr>
        <w:t>（2）信用查询截止时点：资格审查结束前。</w:t>
      </w:r>
    </w:p>
    <w:p w14:paraId="0F06B1C0">
      <w:pPr>
        <w:snapToGrid w:val="0"/>
        <w:spacing w:line="360" w:lineRule="auto"/>
        <w:ind w:firstLine="420" w:firstLineChars="200"/>
        <w:rPr>
          <w:rFonts w:hint="eastAsia" w:ascii="宋体" w:hAnsi="宋体" w:cs="宋体"/>
          <w:szCs w:val="21"/>
        </w:rPr>
      </w:pPr>
      <w:r>
        <w:rPr>
          <w:rFonts w:hint="eastAsia" w:ascii="宋体" w:hAnsi="宋体" w:cs="宋体"/>
          <w:szCs w:val="21"/>
        </w:rPr>
        <w:t>查询记录和证据留存方式：在查询网站中直接打印查询记录，截图另存为电子文档作为评审资料保存。</w:t>
      </w:r>
    </w:p>
    <w:p w14:paraId="19A75E8C">
      <w:pPr>
        <w:spacing w:line="360" w:lineRule="auto"/>
        <w:ind w:firstLine="420" w:firstLineChars="200"/>
        <w:rPr>
          <w:rFonts w:hint="eastAsia"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DDB3C6A">
      <w:pPr>
        <w:suppressAutoHyphens/>
        <w:spacing w:line="360" w:lineRule="auto"/>
        <w:ind w:firstLine="420" w:firstLineChars="200"/>
        <w:rPr>
          <w:rFonts w:ascii="Arial" w:hAnsi="Arial" w:cs="Arial"/>
          <w:szCs w:val="21"/>
        </w:rPr>
      </w:pPr>
      <w:r>
        <w:rPr>
          <w:rFonts w:hint="eastAsia" w:ascii="宋体" w:hAnsi="宋体" w:cs="宋体"/>
          <w:szCs w:val="21"/>
        </w:rPr>
        <w:t>2.2</w:t>
      </w:r>
      <w:r>
        <w:rPr>
          <w:rFonts w:ascii="Arial" w:hAnsi="Arial" w:cs="Arial"/>
        </w:rPr>
        <w:t>采购人代表对所有供应商的投标文件进行资格审查。</w:t>
      </w:r>
      <w:r>
        <w:rPr>
          <w:rFonts w:ascii="Arial" w:hAnsi="Arial" w:cs="Arial"/>
          <w:szCs w:val="21"/>
        </w:rPr>
        <w:t>以确定供应商是否具备投标资格。资格审查表如下，缺少任何一项或有任何一项不合格者，其资格审查视为不合格。</w:t>
      </w:r>
    </w:p>
    <w:p w14:paraId="171FABD6">
      <w:pPr>
        <w:numPr>
          <w:ilvl w:val="0"/>
          <w:numId w:val="5"/>
        </w:num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符合性审查</w:t>
      </w:r>
    </w:p>
    <w:p w14:paraId="52180F39">
      <w:pPr>
        <w:spacing w:line="360" w:lineRule="auto"/>
        <w:ind w:firstLine="420" w:firstLineChars="200"/>
        <w:rPr>
          <w:rFonts w:hint="eastAsia" w:ascii="宋体" w:hAnsi="宋体" w:cs="宋体"/>
          <w:szCs w:val="21"/>
        </w:rPr>
      </w:pPr>
      <w:r>
        <w:rPr>
          <w:rFonts w:hint="eastAsia" w:ascii="宋体" w:hAnsi="宋体" w:cs="宋体"/>
          <w:szCs w:val="21"/>
        </w:rPr>
        <w:t>3</w:t>
      </w:r>
      <w:r>
        <w:rPr>
          <w:rFonts w:ascii="宋体" w:hAnsi="宋体" w:cs="宋体"/>
          <w:szCs w:val="21"/>
        </w:rPr>
        <w:t>.1</w:t>
      </w:r>
      <w:r>
        <w:rPr>
          <w:rFonts w:hint="eastAsia" w:ascii="宋体" w:hAnsi="宋体" w:cs="宋体"/>
          <w:szCs w:val="21"/>
        </w:rPr>
        <w:t>由谈判小组对</w:t>
      </w:r>
      <w:r>
        <w:rPr>
          <w:rFonts w:hint="eastAsia" w:ascii="宋体" w:hAnsi="宋体"/>
          <w:szCs w:val="21"/>
        </w:rPr>
        <w:t>通过资格审查的合格供应商</w:t>
      </w:r>
      <w:r>
        <w:rPr>
          <w:rFonts w:hint="eastAsia" w:ascii="宋体" w:hAnsi="宋体" w:cs="宋体"/>
          <w:szCs w:val="21"/>
        </w:rPr>
        <w:t>的响应文件的竞标报价、商务、技术等实质性要求进行符合性审查，以确定其是否满足谈判文件的实质性要求。</w:t>
      </w:r>
    </w:p>
    <w:p w14:paraId="234CB70D">
      <w:pPr>
        <w:spacing w:line="360" w:lineRule="auto"/>
        <w:ind w:firstLine="420" w:firstLineChars="200"/>
        <w:rPr>
          <w:rFonts w:hint="eastAsia" w:ascii="宋体" w:hAnsi="宋体" w:cs="宋体"/>
          <w:szCs w:val="21"/>
        </w:rPr>
      </w:pPr>
      <w:r>
        <w:rPr>
          <w:rFonts w:hint="eastAsia" w:ascii="宋体" w:hAnsi="宋体" w:cs="宋体"/>
          <w:szCs w:val="21"/>
        </w:rPr>
        <w:t>3</w:t>
      </w:r>
      <w:r>
        <w:rPr>
          <w:rFonts w:ascii="宋体" w:hAnsi="宋体" w:cs="宋体"/>
          <w:szCs w:val="21"/>
        </w:rPr>
        <w:t>.2</w:t>
      </w:r>
      <w:r>
        <w:rPr>
          <w:rFonts w:hint="eastAsia" w:ascii="宋体" w:hAnsi="宋体" w:cs="宋体"/>
          <w:szCs w:val="21"/>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4833EC8">
      <w:pPr>
        <w:spacing w:line="360" w:lineRule="auto"/>
        <w:ind w:firstLine="420" w:firstLineChars="200"/>
        <w:rPr>
          <w:rFonts w:hint="eastAsia" w:ascii="宋体" w:hAnsi="宋体" w:cs="宋体"/>
          <w:spacing w:val="-6"/>
          <w:szCs w:val="21"/>
        </w:rPr>
      </w:pPr>
      <w:r>
        <w:rPr>
          <w:rFonts w:hint="eastAsia" w:ascii="宋体" w:hAnsi="宋体" w:cs="宋体"/>
          <w:szCs w:val="21"/>
        </w:rPr>
        <w:t>3.</w:t>
      </w:r>
      <w:r>
        <w:rPr>
          <w:rFonts w:ascii="宋体" w:hAnsi="宋体" w:cs="宋体"/>
          <w:szCs w:val="21"/>
        </w:rPr>
        <w:t>3</w:t>
      </w:r>
      <w:r>
        <w:rPr>
          <w:rFonts w:hint="eastAsia" w:ascii="宋体" w:hAnsi="宋体" w:cs="宋体"/>
          <w:szCs w:val="21"/>
        </w:rPr>
        <w:t>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hAnsi="宋体"/>
        </w:rPr>
        <w:t>签章</w:t>
      </w:r>
      <w:r>
        <w:rPr>
          <w:rFonts w:hint="eastAsia" w:ascii="宋体" w:hAnsi="宋体" w:cs="宋体"/>
          <w:spacing w:val="-6"/>
          <w:szCs w:val="21"/>
        </w:rPr>
        <w:t>。</w:t>
      </w:r>
    </w:p>
    <w:p w14:paraId="04B133FD">
      <w:pPr>
        <w:spacing w:line="360" w:lineRule="auto"/>
        <w:ind w:firstLine="420" w:firstLineChars="200"/>
        <w:rPr>
          <w:rFonts w:hint="eastAsia" w:ascii="宋体" w:hAnsi="宋体" w:cs="宋体"/>
          <w:spacing w:val="-6"/>
          <w:szCs w:val="21"/>
        </w:rPr>
      </w:pPr>
      <w:r>
        <w:rPr>
          <w:rFonts w:hint="eastAsia" w:ascii="宋体" w:hAnsi="宋体" w:cs="Courier New"/>
          <w:szCs w:val="21"/>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0083DC3B">
      <w:pPr>
        <w:spacing w:line="360" w:lineRule="auto"/>
        <w:ind w:firstLine="396" w:firstLineChars="200"/>
        <w:rPr>
          <w:rFonts w:hint="eastAsia" w:ascii="宋体" w:hAnsi="宋体" w:cs="宋体"/>
          <w:szCs w:val="21"/>
        </w:rPr>
      </w:pPr>
      <w:r>
        <w:rPr>
          <w:rFonts w:hint="eastAsia" w:ascii="宋体" w:hAnsi="宋体" w:cs="宋体"/>
          <w:spacing w:val="-6"/>
          <w:szCs w:val="21"/>
        </w:rPr>
        <w:t>3</w:t>
      </w:r>
      <w:r>
        <w:rPr>
          <w:rFonts w:ascii="宋体" w:hAnsi="宋体" w:cs="宋体"/>
          <w:spacing w:val="-6"/>
          <w:szCs w:val="21"/>
        </w:rPr>
        <w:t>.4</w:t>
      </w:r>
      <w:r>
        <w:rPr>
          <w:rFonts w:hint="eastAsia" w:ascii="宋体" w:hAnsi="宋体" w:cs="宋体"/>
          <w:szCs w:val="21"/>
        </w:rPr>
        <w:t xml:space="preserve">首次响应文件报价出现前后不一致的，按照下列规定修正： </w:t>
      </w:r>
    </w:p>
    <w:p w14:paraId="260E5BC7">
      <w:pPr>
        <w:spacing w:line="360" w:lineRule="auto"/>
        <w:ind w:firstLine="420" w:firstLineChars="200"/>
        <w:rPr>
          <w:rFonts w:hint="eastAsia" w:ascii="宋体" w:hAnsi="宋体" w:cs="宋体"/>
          <w:szCs w:val="21"/>
        </w:rPr>
      </w:pPr>
      <w:r>
        <w:rPr>
          <w:rFonts w:hint="eastAsia" w:ascii="宋体" w:hAnsi="宋体" w:cs="宋体"/>
          <w:szCs w:val="21"/>
        </w:rPr>
        <w:t>（1）响应文件中报价表内容与响应文件中相应内容不一致的，以报价表为准；</w:t>
      </w:r>
    </w:p>
    <w:p w14:paraId="75CDF9E5">
      <w:pPr>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14:paraId="4CBA0A28">
      <w:pPr>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（3）单价金额小数点或者百分比有明显错位的，以报价表的总价为准，并修改单价；</w:t>
      </w:r>
    </w:p>
    <w:p w14:paraId="0F8293F9">
      <w:pPr>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14:paraId="087FC1E7">
      <w:pPr>
        <w:spacing w:line="360" w:lineRule="auto"/>
        <w:ind w:firstLine="42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29E9EC2B">
      <w:pPr>
        <w:spacing w:line="360" w:lineRule="auto"/>
        <w:ind w:firstLine="422" w:firstLineChars="200"/>
        <w:rPr>
          <w:rFonts w:hint="eastAsia" w:ascii="宋体" w:hAnsi="宋体" w:cs="宋体"/>
          <w:b/>
          <w:bCs/>
          <w:szCs w:val="21"/>
        </w:rPr>
      </w:pPr>
      <w:r>
        <w:rPr>
          <w:rFonts w:hint="eastAsia" w:ascii="宋体" w:hAnsi="宋体" w:cs="宋体"/>
          <w:b/>
          <w:bCs/>
          <w:szCs w:val="21"/>
        </w:rPr>
        <w:t>3.</w:t>
      </w:r>
      <w:r>
        <w:rPr>
          <w:rFonts w:ascii="宋体" w:hAnsi="宋体" w:cs="宋体"/>
          <w:b/>
          <w:bCs/>
          <w:szCs w:val="21"/>
        </w:rPr>
        <w:t>5</w:t>
      </w:r>
      <w:r>
        <w:rPr>
          <w:rFonts w:hint="eastAsia" w:ascii="宋体" w:hAnsi="宋体" w:cs="宋体"/>
          <w:b/>
          <w:bCs/>
          <w:szCs w:val="21"/>
        </w:rPr>
        <w:t>商务技术报价评审</w:t>
      </w:r>
    </w:p>
    <w:p w14:paraId="6A241A80">
      <w:pPr>
        <w:spacing w:line="360" w:lineRule="auto"/>
        <w:ind w:firstLine="420" w:firstLineChars="200"/>
        <w:rPr>
          <w:rFonts w:hint="eastAsia" w:ascii="宋体" w:hAnsi="宋体" w:cs="宋体"/>
          <w:szCs w:val="21"/>
        </w:rPr>
      </w:pPr>
      <w:r>
        <w:rPr>
          <w:rFonts w:hint="eastAsia" w:ascii="宋体" w:hAnsi="宋体" w:cs="宋体"/>
          <w:szCs w:val="21"/>
        </w:rPr>
        <w:t>在评审时，如发现下列情形之一的，将被视为响应文件无效处理：</w:t>
      </w:r>
    </w:p>
    <w:p w14:paraId="5D7644FB">
      <w:pPr>
        <w:spacing w:line="360" w:lineRule="auto"/>
        <w:ind w:firstLine="420" w:firstLineChars="200"/>
        <w:rPr>
          <w:rFonts w:hint="eastAsia" w:ascii="宋体" w:hAnsi="宋体" w:cs="宋体"/>
          <w:szCs w:val="21"/>
        </w:rPr>
      </w:pPr>
      <w:r>
        <w:rPr>
          <w:rFonts w:hint="eastAsia" w:ascii="宋体" w:hAnsi="宋体" w:cs="宋体"/>
          <w:szCs w:val="21"/>
        </w:rPr>
        <w:t>（1）商务技术评审</w:t>
      </w:r>
    </w:p>
    <w:p w14:paraId="20CE2E36">
      <w:pPr>
        <w:spacing w:line="360" w:lineRule="auto"/>
        <w:ind w:firstLine="420" w:firstLineChars="200"/>
        <w:rPr>
          <w:rFonts w:hint="eastAsia" w:ascii="宋体" w:hAnsi="宋体" w:cs="宋体"/>
          <w:szCs w:val="21"/>
        </w:rPr>
      </w:pPr>
      <w:r>
        <w:rPr>
          <w:rFonts w:hint="eastAsia" w:ascii="宋体" w:hAnsi="宋体" w:cs="宋体"/>
          <w:szCs w:val="21"/>
        </w:rPr>
        <w:t>1）响应文件未按谈判文件要求签署、盖章；</w:t>
      </w:r>
    </w:p>
    <w:p w14:paraId="4B06E8F8">
      <w:pPr>
        <w:spacing w:line="360" w:lineRule="auto"/>
        <w:ind w:firstLine="420" w:firstLineChars="200"/>
        <w:rPr>
          <w:rFonts w:hint="eastAsia" w:ascii="宋体" w:hAnsi="宋体" w:cs="宋体"/>
          <w:szCs w:val="21"/>
        </w:rPr>
      </w:pPr>
      <w:r>
        <w:rPr>
          <w:rFonts w:hint="eastAsia" w:ascii="宋体" w:hAnsi="宋体" w:cs="宋体"/>
          <w:szCs w:val="21"/>
        </w:rPr>
        <w:t xml:space="preserve">2）委托代理人未能出具有效身份证或者出具的身份证与授权委托书中的信息不符的； </w:t>
      </w:r>
    </w:p>
    <w:p w14:paraId="6BB60526">
      <w:pPr>
        <w:spacing w:line="360" w:lineRule="auto"/>
        <w:ind w:firstLine="420" w:firstLineChars="200"/>
        <w:rPr>
          <w:rFonts w:hint="eastAsia" w:ascii="宋体" w:hAnsi="宋体" w:cs="宋体"/>
          <w:szCs w:val="21"/>
        </w:rPr>
      </w:pPr>
      <w:r>
        <w:rPr>
          <w:rFonts w:hint="eastAsia" w:ascii="宋体" w:hAnsi="宋体" w:cs="宋体"/>
          <w:szCs w:val="21"/>
        </w:rPr>
        <w:t>3）提交的谈判保证金无效的或者未按照谈判文件的规定提交谈判保证金；</w:t>
      </w:r>
    </w:p>
    <w:p w14:paraId="06BF2170">
      <w:pPr>
        <w:spacing w:line="360" w:lineRule="auto"/>
        <w:ind w:firstLine="420" w:firstLineChars="200"/>
        <w:rPr>
          <w:rFonts w:hint="eastAsia" w:ascii="宋体" w:hAnsi="宋体" w:cs="宋体"/>
          <w:szCs w:val="21"/>
        </w:rPr>
      </w:pPr>
      <w:r>
        <w:rPr>
          <w:rFonts w:hint="eastAsia" w:ascii="宋体" w:hAnsi="宋体" w:cs="宋体"/>
          <w:szCs w:val="21"/>
        </w:rPr>
        <w:t xml:space="preserve">4）响应文件未提供任一项“供应商须知前附表”商务技术文件中 “必须提供”或者“委托时必须提供”的文件资料；响应文件提供的商务技术文件出现任一项不符合“供应商须知前附表”商务技术文件中 </w:t>
      </w:r>
      <w:r>
        <w:rPr>
          <w:rFonts w:hint="eastAsia" w:ascii="宋体" w:hAnsi="宋体" w:cs="宋体"/>
          <w:b/>
          <w:bCs/>
          <w:szCs w:val="21"/>
        </w:rPr>
        <w:t>“必须提供”</w:t>
      </w:r>
      <w:r>
        <w:rPr>
          <w:rFonts w:hint="eastAsia" w:ascii="宋体" w:hAnsi="宋体" w:cs="宋体"/>
          <w:szCs w:val="21"/>
        </w:rPr>
        <w:t>或者“委托时必须提供”文件资料要求的规定或者提供的商务技术文件无效。</w:t>
      </w:r>
    </w:p>
    <w:p w14:paraId="57F49E50">
      <w:pPr>
        <w:spacing w:line="360" w:lineRule="auto"/>
        <w:ind w:firstLine="420" w:firstLineChars="200"/>
        <w:rPr>
          <w:rFonts w:hint="eastAsia" w:ascii="宋体" w:hAnsi="宋体" w:cs="宋体"/>
          <w:szCs w:val="21"/>
        </w:rPr>
      </w:pPr>
      <w:r>
        <w:rPr>
          <w:rFonts w:hint="eastAsia" w:ascii="宋体" w:hAnsi="宋体" w:cs="宋体"/>
          <w:szCs w:val="21"/>
        </w:rPr>
        <w:t>5）商务要求允许负偏离的条款数超过“供应商须知前附表”规定项数的；</w:t>
      </w:r>
    </w:p>
    <w:p w14:paraId="2B66A3AC">
      <w:pPr>
        <w:spacing w:line="360" w:lineRule="auto"/>
        <w:ind w:firstLine="420" w:firstLineChars="200"/>
        <w:rPr>
          <w:rFonts w:hint="eastAsia" w:ascii="宋体" w:hAnsi="宋体" w:cs="宋体"/>
          <w:szCs w:val="21"/>
        </w:rPr>
      </w:pPr>
      <w:r>
        <w:rPr>
          <w:rFonts w:hint="eastAsia" w:ascii="宋体" w:hAnsi="宋体" w:cs="宋体"/>
          <w:szCs w:val="21"/>
        </w:rPr>
        <w:t>6）未对竞标有效期作出响应或者响应文件承诺的竞标有效期不满足谈判文件要求；</w:t>
      </w:r>
    </w:p>
    <w:p w14:paraId="1BF7BE38">
      <w:pPr>
        <w:spacing w:line="360" w:lineRule="auto"/>
        <w:ind w:firstLine="420" w:firstLineChars="200"/>
        <w:rPr>
          <w:rFonts w:hint="eastAsia" w:ascii="宋体" w:hAnsi="宋体" w:cs="宋体"/>
          <w:szCs w:val="21"/>
        </w:rPr>
      </w:pPr>
      <w:r>
        <w:rPr>
          <w:rFonts w:hint="eastAsia" w:ascii="宋体" w:hAnsi="宋体" w:cs="宋体"/>
          <w:szCs w:val="21"/>
        </w:rPr>
        <w:t>7）响应文件的实质性内容未使用中文表述、使用计量单位不符合谈判文件要求；</w:t>
      </w:r>
    </w:p>
    <w:p w14:paraId="094F44BE">
      <w:pPr>
        <w:spacing w:line="360" w:lineRule="auto"/>
        <w:ind w:firstLine="420" w:firstLineChars="200"/>
        <w:rPr>
          <w:rFonts w:hint="eastAsia" w:ascii="宋体" w:hAnsi="宋体" w:cs="宋体"/>
          <w:szCs w:val="21"/>
        </w:rPr>
      </w:pPr>
      <w:r>
        <w:rPr>
          <w:rFonts w:hint="eastAsia" w:ascii="宋体" w:hAnsi="宋体" w:cs="宋体"/>
          <w:szCs w:val="21"/>
        </w:rPr>
        <w:t>8）响应文件中的文件资料因填写不齐全或者内容虚假或者出现其他情形而导致被谈判小组认定无效；</w:t>
      </w:r>
    </w:p>
    <w:p w14:paraId="0270E7AA">
      <w:pPr>
        <w:spacing w:line="360" w:lineRule="auto"/>
        <w:ind w:firstLine="420" w:firstLineChars="200"/>
        <w:rPr>
          <w:rFonts w:hint="eastAsia" w:ascii="宋体" w:hAnsi="宋体" w:cs="宋体"/>
          <w:szCs w:val="21"/>
        </w:rPr>
      </w:pPr>
      <w:r>
        <w:rPr>
          <w:rFonts w:hint="eastAsia" w:ascii="宋体" w:hAnsi="宋体" w:cs="宋体"/>
          <w:szCs w:val="21"/>
        </w:rPr>
        <w:t>9）响应文件含有采购人不能接受的附加条件；</w:t>
      </w:r>
    </w:p>
    <w:p w14:paraId="0C6B9EDB">
      <w:pPr>
        <w:spacing w:line="360" w:lineRule="auto"/>
        <w:ind w:firstLine="420" w:firstLineChars="200"/>
        <w:rPr>
          <w:rFonts w:hint="eastAsia" w:ascii="宋体" w:hAnsi="宋体" w:cs="宋体"/>
          <w:szCs w:val="21"/>
        </w:rPr>
      </w:pPr>
      <w:r>
        <w:rPr>
          <w:rFonts w:hint="eastAsia" w:ascii="宋体" w:hAnsi="宋体" w:cs="宋体"/>
          <w:szCs w:val="21"/>
        </w:rPr>
        <w:t>10）属于“供应商须知正文”第7.</w:t>
      </w:r>
      <w:r>
        <w:rPr>
          <w:rFonts w:ascii="宋体" w:hAnsi="宋体" w:cs="宋体"/>
          <w:szCs w:val="21"/>
        </w:rPr>
        <w:t>5</w:t>
      </w:r>
      <w:r>
        <w:rPr>
          <w:rFonts w:hint="eastAsia" w:ascii="宋体" w:hAnsi="宋体" w:cs="宋体"/>
          <w:szCs w:val="21"/>
        </w:rPr>
        <w:t>条情形；</w:t>
      </w:r>
    </w:p>
    <w:p w14:paraId="1C8F812B">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1）服务要求允许负偏离的条款数超过“供应商须知前附表”规定项数；</w:t>
      </w:r>
    </w:p>
    <w:p w14:paraId="411BB057">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2）虚假竞标，或者出现其他情形而导致被谈判小组认定无效；</w:t>
      </w:r>
    </w:p>
    <w:p w14:paraId="4D0503C3">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3）</w:t>
      </w:r>
      <w:bookmarkStart w:id="27" w:name="_Hlk71704147"/>
      <w:r>
        <w:rPr>
          <w:rFonts w:hint="eastAsia" w:ascii="宋体" w:hAnsi="宋体" w:cs="宋体"/>
          <w:szCs w:val="21"/>
        </w:rPr>
        <w:t>谈判文件未载明允许提供备选（替代）竞标方案或明确不允许提供备选（替代）竞标方案时，供应商提供了备选（替代）竞标方案的；</w:t>
      </w:r>
      <w:bookmarkEnd w:id="27"/>
    </w:p>
    <w:p w14:paraId="3D444ABB">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4）响应文件标注的项目名称或者项目编号与谈判文件标注的项目名称或者项目编号不一致的；</w:t>
      </w:r>
    </w:p>
    <w:p w14:paraId="6877D0D4">
      <w:pPr>
        <w:spacing w:line="360" w:lineRule="auto"/>
        <w:ind w:firstLine="420" w:firstLineChars="200"/>
        <w:rPr>
          <w:rFonts w:hint="eastAsia" w:ascii="宋体" w:hAnsi="宋体" w:cs="宋体"/>
          <w:szCs w:val="21"/>
        </w:rPr>
      </w:pPr>
      <w:r>
        <w:rPr>
          <w:rFonts w:hint="eastAsia" w:ascii="宋体" w:hAnsi="宋体" w:cs="宋体"/>
          <w:szCs w:val="21"/>
        </w:rPr>
        <w:t>15）</w:t>
      </w:r>
      <w:r>
        <w:rPr>
          <w:rFonts w:hint="eastAsia" w:ascii="宋体" w:hAnsi="宋体"/>
          <w:b/>
          <w:szCs w:val="21"/>
        </w:rPr>
        <w:t>竞争性谈判文件明确不允许分包，响应文件拟分包的；</w:t>
      </w:r>
    </w:p>
    <w:p w14:paraId="5702C686">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6）未响应谈判文件实质性要求；</w:t>
      </w:r>
    </w:p>
    <w:p w14:paraId="11F760B2">
      <w:pPr>
        <w:spacing w:line="360" w:lineRule="auto"/>
        <w:ind w:firstLine="420" w:firstLineChars="200"/>
        <w:rPr>
          <w:rFonts w:hint="eastAsia" w:ascii="宋体" w:hAnsi="宋体" w:cs="宋体"/>
          <w:szCs w:val="21"/>
        </w:rPr>
      </w:pPr>
      <w:r>
        <w:rPr>
          <w:rFonts w:hint="eastAsia" w:ascii="宋体" w:hAnsi="宋体" w:cs="宋体"/>
          <w:szCs w:val="21"/>
        </w:rPr>
        <w:t>17）法律、法规和谈判文件规定的其他无效情形。</w:t>
      </w:r>
    </w:p>
    <w:p w14:paraId="49352C02">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）报价评审</w:t>
      </w:r>
    </w:p>
    <w:p w14:paraId="4E7E0843">
      <w:pPr>
        <w:spacing w:line="360" w:lineRule="auto"/>
        <w:ind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 xml:space="preserve"> </w:t>
      </w:r>
      <w:r>
        <w:rPr>
          <w:rFonts w:hint="eastAsia" w:ascii="宋体" w:hAnsi="宋体" w:cs="宋体"/>
          <w:szCs w:val="21"/>
        </w:rPr>
        <w:t>响应文件未提供“供应商须知前附表” 报价文件中规定的“竞标报价表”；</w:t>
      </w:r>
    </w:p>
    <w:p w14:paraId="54CA657D">
      <w:pPr>
        <w:spacing w:line="360" w:lineRule="auto"/>
        <w:ind w:firstLine="420" w:firstLineChars="200"/>
        <w:rPr>
          <w:rFonts w:hint="eastAsia" w:ascii="宋体" w:hAnsi="宋体" w:cs="宋体"/>
          <w:szCs w:val="21"/>
        </w:rPr>
      </w:pPr>
      <w:r>
        <w:rPr>
          <w:rFonts w:hint="eastAsia" w:ascii="宋体" w:hAnsi="宋体" w:cs="宋体"/>
          <w:szCs w:val="21"/>
        </w:rPr>
        <w:t>2）未采用人民币报价或者未按照谈判文件标明的币种报价；</w:t>
      </w:r>
    </w:p>
    <w:p w14:paraId="54E581CB">
      <w:pPr>
        <w:spacing w:line="360" w:lineRule="auto"/>
        <w:ind w:firstLine="420" w:firstLineChars="200"/>
        <w:rPr>
          <w:rFonts w:hint="eastAsia"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14:paraId="58F2A549">
      <w:pPr>
        <w:spacing w:line="360" w:lineRule="auto"/>
        <w:ind w:firstLine="420" w:firstLineChars="200"/>
        <w:rPr>
          <w:rFonts w:hint="eastAsia" w:ascii="宋体" w:hAnsi="宋体" w:cs="宋体"/>
          <w:szCs w:val="21"/>
        </w:rPr>
      </w:pPr>
      <w:r>
        <w:rPr>
          <w:rFonts w:hint="eastAsia" w:ascii="宋体" w:hAnsi="宋体" w:cs="宋体"/>
          <w:szCs w:val="21"/>
        </w:rPr>
        <w:t>4）竞标报价（包含首次报价、最后报价）超过所竞标分标规定的采购预算金额或者最高限价的（如本项目公布了最高限价）；</w:t>
      </w:r>
      <w:bookmarkStart w:id="28" w:name="_Hlk42596405"/>
      <w:r>
        <w:rPr>
          <w:rFonts w:hint="eastAsia" w:ascii="宋体" w:hAnsi="宋体" w:cs="宋体"/>
          <w:szCs w:val="21"/>
        </w:rPr>
        <w:t>竞标报价（包含首次报价、最后报价）</w:t>
      </w:r>
      <w:bookmarkEnd w:id="28"/>
      <w:bookmarkStart w:id="29" w:name="_Hlk42596276"/>
      <w:r>
        <w:rPr>
          <w:rFonts w:hint="eastAsia" w:ascii="宋体" w:hAnsi="宋体" w:cs="宋体"/>
          <w:szCs w:val="21"/>
        </w:rPr>
        <w:t>超过谈判文件分项采购预算金额或者最高限价的</w:t>
      </w:r>
      <w:bookmarkEnd w:id="29"/>
      <w:r>
        <w:rPr>
          <w:rFonts w:hint="eastAsia" w:ascii="宋体" w:hAnsi="宋体" w:cs="宋体"/>
          <w:szCs w:val="21"/>
        </w:rPr>
        <w:t>（如本项目公布了最高限价）；</w:t>
      </w:r>
    </w:p>
    <w:p w14:paraId="5985939E">
      <w:pPr>
        <w:spacing w:line="360" w:lineRule="auto"/>
        <w:ind w:firstLine="420" w:firstLineChars="200"/>
        <w:rPr>
          <w:rFonts w:hint="eastAsia" w:ascii="宋体" w:hAnsi="宋体" w:cs="宋体"/>
          <w:szCs w:val="21"/>
        </w:rPr>
      </w:pPr>
      <w:r>
        <w:rPr>
          <w:rFonts w:hint="eastAsia" w:ascii="宋体" w:hAnsi="宋体" w:cs="宋体"/>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2F91A9CF">
      <w:pPr>
        <w:spacing w:line="360" w:lineRule="auto"/>
        <w:ind w:firstLine="420" w:firstLineChars="200"/>
        <w:rPr>
          <w:rFonts w:hint="eastAsia"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响应文件响应的标的数量及单位与竞争性谈判采购文件要求实质性不一致的。</w:t>
      </w:r>
    </w:p>
    <w:p w14:paraId="207AF329">
      <w:pPr>
        <w:spacing w:line="360" w:lineRule="auto"/>
        <w:ind w:firstLine="420" w:firstLineChars="200"/>
        <w:rPr>
          <w:rFonts w:hint="eastAsia" w:ascii="宋体" w:hAnsi="宋体" w:cs="宋体"/>
          <w:szCs w:val="21"/>
        </w:rPr>
      </w:pPr>
      <w:r>
        <w:rPr>
          <w:rFonts w:hint="eastAsia" w:ascii="宋体" w:hAnsi="宋体" w:cs="宋体"/>
          <w:szCs w:val="21"/>
        </w:rPr>
        <w:t>3</w:t>
      </w:r>
      <w:r>
        <w:rPr>
          <w:rFonts w:ascii="宋体" w:hAnsi="宋体" w:cs="宋体"/>
          <w:szCs w:val="21"/>
        </w:rPr>
        <w:t>.6</w:t>
      </w:r>
      <w:r>
        <w:rPr>
          <w:rFonts w:hint="eastAsia" w:ascii="宋体" w:hAnsi="宋体" w:cs="宋体"/>
          <w:szCs w:val="21"/>
        </w:rPr>
        <w:t>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456C2266">
      <w:pPr>
        <w:spacing w:line="360" w:lineRule="auto"/>
        <w:ind w:firstLine="420" w:firstLineChars="200"/>
        <w:rPr>
          <w:rFonts w:hint="eastAsia" w:ascii="黑体" w:hAnsi="黑体" w:eastAsia="黑体" w:cs="宋体"/>
          <w:b/>
          <w:bCs/>
          <w:sz w:val="24"/>
        </w:rPr>
      </w:pPr>
      <w:r>
        <w:rPr>
          <w:rFonts w:hint="eastAsia" w:ascii="宋体" w:hAnsi="宋体" w:cs="宋体"/>
          <w:szCs w:val="21"/>
        </w:rPr>
        <w:t>3</w:t>
      </w:r>
      <w:r>
        <w:rPr>
          <w:rFonts w:ascii="宋体" w:hAnsi="宋体" w:cs="宋体"/>
          <w:szCs w:val="21"/>
        </w:rPr>
        <w:t>.7</w:t>
      </w:r>
      <w:r>
        <w:rPr>
          <w:rFonts w:hint="eastAsia" w:ascii="宋体" w:hAnsi="宋体" w:cs="宋体"/>
          <w:szCs w:val="21"/>
        </w:rPr>
        <w:t>通过符合性审查的合格供应商不足3家的，不得进入谈判环节，采购人或者采购代理机构应当重新开展采购活动。</w:t>
      </w:r>
    </w:p>
    <w:tbl>
      <w:tblPr>
        <w:tblStyle w:val="33"/>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881"/>
        <w:gridCol w:w="1532"/>
        <w:gridCol w:w="6529"/>
      </w:tblGrid>
      <w:tr w14:paraId="10B6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76" w:type="dxa"/>
            <w:vAlign w:val="center"/>
          </w:tcPr>
          <w:p w14:paraId="3CE1FA79">
            <w:pPr>
              <w:spacing w:line="240" w:lineRule="exact"/>
              <w:jc w:val="center"/>
              <w:rPr>
                <w:rFonts w:hint="eastAsia" w:ascii="宋体" w:hAnsi="宋体" w:cs="宋体"/>
                <w:b/>
                <w:kern w:val="0"/>
                <w:szCs w:val="21"/>
              </w:rPr>
            </w:pPr>
            <w:r>
              <w:rPr>
                <w:rFonts w:hint="eastAsia" w:ascii="宋体" w:hAnsi="宋体" w:cs="宋体"/>
                <w:b/>
                <w:kern w:val="0"/>
                <w:szCs w:val="21"/>
              </w:rPr>
              <w:t>序号</w:t>
            </w:r>
          </w:p>
        </w:tc>
        <w:tc>
          <w:tcPr>
            <w:tcW w:w="2413" w:type="dxa"/>
            <w:gridSpan w:val="2"/>
            <w:vAlign w:val="center"/>
          </w:tcPr>
          <w:p w14:paraId="4D3D4FFF">
            <w:pPr>
              <w:spacing w:line="240" w:lineRule="exact"/>
              <w:jc w:val="center"/>
              <w:rPr>
                <w:rFonts w:hint="eastAsia" w:ascii="宋体" w:hAnsi="宋体" w:cs="宋体"/>
                <w:b/>
                <w:kern w:val="0"/>
                <w:szCs w:val="21"/>
              </w:rPr>
            </w:pPr>
            <w:r>
              <w:rPr>
                <w:rFonts w:hint="eastAsia" w:ascii="宋体" w:hAnsi="宋体" w:cs="宋体"/>
                <w:b/>
                <w:kern w:val="0"/>
                <w:szCs w:val="21"/>
              </w:rPr>
              <w:t>评审因素</w:t>
            </w:r>
          </w:p>
        </w:tc>
        <w:tc>
          <w:tcPr>
            <w:tcW w:w="6529" w:type="dxa"/>
            <w:vAlign w:val="center"/>
          </w:tcPr>
          <w:p w14:paraId="216CFFAA">
            <w:pPr>
              <w:spacing w:line="240" w:lineRule="exact"/>
              <w:jc w:val="center"/>
              <w:rPr>
                <w:rFonts w:hint="eastAsia" w:ascii="宋体" w:hAnsi="宋体" w:cs="宋体"/>
                <w:b/>
                <w:kern w:val="0"/>
                <w:szCs w:val="21"/>
              </w:rPr>
            </w:pPr>
            <w:r>
              <w:rPr>
                <w:rFonts w:hint="eastAsia" w:ascii="宋体" w:hAnsi="宋体" w:cs="宋体"/>
                <w:b/>
                <w:kern w:val="0"/>
                <w:szCs w:val="21"/>
              </w:rPr>
              <w:t>评审内容及评审标准</w:t>
            </w:r>
          </w:p>
        </w:tc>
      </w:tr>
      <w:tr w14:paraId="3EFE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676" w:type="dxa"/>
            <w:vMerge w:val="restart"/>
            <w:vAlign w:val="center"/>
          </w:tcPr>
          <w:p w14:paraId="042758D7">
            <w:pPr>
              <w:spacing w:line="240" w:lineRule="exact"/>
              <w:jc w:val="center"/>
              <w:rPr>
                <w:rFonts w:hint="eastAsia" w:ascii="宋体" w:hAnsi="宋体" w:cs="宋体"/>
                <w:szCs w:val="21"/>
              </w:rPr>
            </w:pPr>
            <w:r>
              <w:rPr>
                <w:rFonts w:hint="eastAsia" w:ascii="宋体" w:hAnsi="宋体" w:cs="宋体"/>
                <w:szCs w:val="21"/>
              </w:rPr>
              <w:t>1</w:t>
            </w:r>
          </w:p>
        </w:tc>
        <w:tc>
          <w:tcPr>
            <w:tcW w:w="2413" w:type="dxa"/>
            <w:gridSpan w:val="2"/>
            <w:vAlign w:val="center"/>
          </w:tcPr>
          <w:p w14:paraId="34A8EB1E">
            <w:pPr>
              <w:spacing w:line="240" w:lineRule="exact"/>
              <w:rPr>
                <w:rFonts w:hint="eastAsia" w:ascii="宋体" w:hAnsi="宋体" w:cs="宋体"/>
                <w:szCs w:val="21"/>
              </w:rPr>
            </w:pPr>
            <w:r>
              <w:rPr>
                <w:rFonts w:hint="eastAsia" w:ascii="宋体" w:hAnsi="宋体" w:cs="宋体"/>
                <w:szCs w:val="21"/>
              </w:rPr>
              <w:t>（1）具有独立承担民事责任的能力、营业范围能满足本次采购需求</w:t>
            </w:r>
          </w:p>
        </w:tc>
        <w:tc>
          <w:tcPr>
            <w:tcW w:w="6529" w:type="dxa"/>
          </w:tcPr>
          <w:p w14:paraId="659955CC">
            <w:pPr>
              <w:rPr>
                <w:rFonts w:hint="eastAsia" w:ascii="宋体" w:hAnsi="宋体" w:cs="宋体"/>
                <w:szCs w:val="21"/>
              </w:rPr>
            </w:pPr>
            <w:r>
              <w:rPr>
                <w:rFonts w:hint="eastAsia" w:ascii="宋体" w:hAnsi="宋体" w:cs="宋体"/>
                <w:szCs w:val="21"/>
              </w:rPr>
              <w:t>审查法人或者其他组织的营业执照、自然人的身份证明。须按以下要求提供，材料须有效。</w:t>
            </w:r>
          </w:p>
          <w:p w14:paraId="305B5AC4">
            <w:pPr>
              <w:jc w:val="left"/>
              <w:rPr>
                <w:rFonts w:hint="eastAsia" w:ascii="宋体" w:hAnsi="宋体" w:cs="宋体"/>
                <w:szCs w:val="21"/>
              </w:rPr>
            </w:pPr>
            <w:r>
              <w:rPr>
                <w:rFonts w:hint="eastAsia" w:ascii="宋体" w:hAnsi="宋体" w:cs="宋体"/>
                <w:szCs w:val="21"/>
              </w:rPr>
              <w:t>供应商是企业则审查营业执照（副本）复印件；供应商是事业单位，则审查事业单位法人证书（副本）复印件。</w:t>
            </w:r>
          </w:p>
        </w:tc>
      </w:tr>
      <w:tr w14:paraId="3CB7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676" w:type="dxa"/>
            <w:vMerge w:val="continue"/>
            <w:vAlign w:val="center"/>
          </w:tcPr>
          <w:p w14:paraId="60F18537">
            <w:pPr>
              <w:spacing w:line="240" w:lineRule="exact"/>
              <w:jc w:val="center"/>
              <w:rPr>
                <w:rFonts w:hint="eastAsia" w:ascii="宋体" w:hAnsi="宋体" w:cs="宋体"/>
                <w:szCs w:val="21"/>
              </w:rPr>
            </w:pPr>
          </w:p>
        </w:tc>
        <w:tc>
          <w:tcPr>
            <w:tcW w:w="2413" w:type="dxa"/>
            <w:gridSpan w:val="2"/>
            <w:vAlign w:val="center"/>
          </w:tcPr>
          <w:p w14:paraId="73722B89">
            <w:pPr>
              <w:spacing w:line="240" w:lineRule="exact"/>
              <w:rPr>
                <w:rFonts w:hint="eastAsia" w:ascii="宋体" w:hAnsi="宋体" w:cs="宋体"/>
                <w:szCs w:val="21"/>
              </w:rPr>
            </w:pPr>
            <w:r>
              <w:rPr>
                <w:rFonts w:hint="eastAsia" w:ascii="宋体" w:hAnsi="宋体" w:cs="宋体"/>
                <w:szCs w:val="21"/>
                <w:lang w:val="zh-CN"/>
              </w:rPr>
              <w:t>（2）</w:t>
            </w:r>
            <w:r>
              <w:rPr>
                <w:rFonts w:hint="eastAsia" w:ascii="宋体" w:hAnsi="宋体" w:cs="宋体"/>
                <w:szCs w:val="21"/>
              </w:rPr>
              <w:t>具有良好的商业信誉和健全的财务会计制度</w:t>
            </w:r>
          </w:p>
        </w:tc>
        <w:tc>
          <w:tcPr>
            <w:tcW w:w="6529" w:type="dxa"/>
            <w:vAlign w:val="center"/>
          </w:tcPr>
          <w:p w14:paraId="278EE7BD">
            <w:pPr>
              <w:spacing w:line="240" w:lineRule="exact"/>
              <w:rPr>
                <w:rFonts w:hint="eastAsia" w:ascii="宋体" w:hAnsi="宋体" w:cs="宋体"/>
                <w:szCs w:val="21"/>
              </w:rPr>
            </w:pPr>
            <w:r>
              <w:rPr>
                <w:rFonts w:hint="eastAsia" w:ascii="宋体" w:hAnsi="宋体" w:cs="宋体"/>
                <w:szCs w:val="21"/>
              </w:rPr>
              <w:t>按“崇左市政府采购供应商信用承诺函”声明，并提供有年度财务报告或报表</w:t>
            </w:r>
          </w:p>
        </w:tc>
      </w:tr>
      <w:tr w14:paraId="501B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676" w:type="dxa"/>
            <w:vMerge w:val="continue"/>
            <w:vAlign w:val="center"/>
          </w:tcPr>
          <w:p w14:paraId="0477F698">
            <w:pPr>
              <w:spacing w:line="240" w:lineRule="exact"/>
              <w:jc w:val="center"/>
              <w:rPr>
                <w:rFonts w:hint="eastAsia" w:ascii="宋体" w:hAnsi="宋体" w:cs="宋体"/>
                <w:szCs w:val="21"/>
              </w:rPr>
            </w:pPr>
          </w:p>
        </w:tc>
        <w:tc>
          <w:tcPr>
            <w:tcW w:w="2413" w:type="dxa"/>
            <w:gridSpan w:val="2"/>
            <w:vAlign w:val="center"/>
          </w:tcPr>
          <w:p w14:paraId="5A088D2B">
            <w:pPr>
              <w:spacing w:line="240" w:lineRule="exact"/>
              <w:rPr>
                <w:rFonts w:hint="eastAsia" w:ascii="宋体" w:hAnsi="宋体" w:cs="宋体"/>
                <w:szCs w:val="21"/>
                <w:lang w:val="zh-CN"/>
              </w:rPr>
            </w:pPr>
            <w:r>
              <w:rPr>
                <w:rFonts w:hint="eastAsia" w:ascii="宋体" w:hAnsi="宋体" w:cs="宋体"/>
                <w:szCs w:val="21"/>
                <w:lang w:val="zh-CN"/>
              </w:rPr>
              <w:t>（3）具有履行合同所必需的设备和专业技术能力</w:t>
            </w:r>
          </w:p>
        </w:tc>
        <w:tc>
          <w:tcPr>
            <w:tcW w:w="6529" w:type="dxa"/>
            <w:vAlign w:val="center"/>
          </w:tcPr>
          <w:p w14:paraId="7436FFBB">
            <w:pPr>
              <w:pStyle w:val="4"/>
              <w:spacing w:line="240" w:lineRule="auto"/>
              <w:rPr>
                <w:rFonts w:hint="eastAsia" w:ascii="宋体" w:hAnsi="宋体" w:cs="宋体"/>
                <w:b w:val="0"/>
                <w:bCs w:val="0"/>
                <w:sz w:val="21"/>
                <w:szCs w:val="21"/>
              </w:rPr>
            </w:pPr>
            <w:r>
              <w:rPr>
                <w:rFonts w:hint="eastAsia" w:ascii="宋体" w:hAnsi="宋体" w:cs="宋体"/>
                <w:b w:val="0"/>
                <w:bCs w:val="0"/>
                <w:sz w:val="21"/>
                <w:szCs w:val="21"/>
              </w:rPr>
              <w:t>提供有“崇左市政府采购供应商信用承诺函”，由供应商对其真实性负责。</w:t>
            </w:r>
          </w:p>
        </w:tc>
      </w:tr>
      <w:tr w14:paraId="68DB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676" w:type="dxa"/>
            <w:vMerge w:val="continue"/>
            <w:vAlign w:val="center"/>
          </w:tcPr>
          <w:p w14:paraId="626B46D5">
            <w:pPr>
              <w:spacing w:line="240" w:lineRule="exact"/>
              <w:jc w:val="center"/>
              <w:rPr>
                <w:rFonts w:hint="eastAsia" w:ascii="宋体" w:hAnsi="宋体" w:cs="宋体"/>
                <w:szCs w:val="21"/>
              </w:rPr>
            </w:pPr>
          </w:p>
        </w:tc>
        <w:tc>
          <w:tcPr>
            <w:tcW w:w="2413" w:type="dxa"/>
            <w:gridSpan w:val="2"/>
            <w:vAlign w:val="center"/>
          </w:tcPr>
          <w:p w14:paraId="131B36D2">
            <w:pPr>
              <w:spacing w:line="240" w:lineRule="exact"/>
              <w:rPr>
                <w:rFonts w:hint="eastAsia" w:ascii="宋体" w:hAnsi="宋体" w:cs="宋体"/>
                <w:szCs w:val="21"/>
                <w:lang w:val="zh-CN"/>
              </w:rPr>
            </w:pPr>
            <w:r>
              <w:rPr>
                <w:rFonts w:hint="eastAsia" w:ascii="宋体" w:hAnsi="宋体" w:cs="宋体"/>
                <w:szCs w:val="21"/>
                <w:lang w:val="zh-CN"/>
              </w:rPr>
              <w:t>（4）有依法缴纳税收和社会保障金的良好记录</w:t>
            </w:r>
          </w:p>
        </w:tc>
        <w:tc>
          <w:tcPr>
            <w:tcW w:w="6529" w:type="dxa"/>
            <w:vAlign w:val="center"/>
          </w:tcPr>
          <w:p w14:paraId="48EAA0EB">
            <w:pPr>
              <w:spacing w:line="240" w:lineRule="exact"/>
              <w:rPr>
                <w:rFonts w:hint="eastAsia" w:ascii="宋体" w:hAnsi="宋体" w:cs="宋体"/>
                <w:szCs w:val="21"/>
              </w:rPr>
            </w:pPr>
            <w:r>
              <w:rPr>
                <w:rFonts w:hint="eastAsia" w:ascii="宋体" w:hAnsi="宋体" w:cs="宋体"/>
                <w:szCs w:val="21"/>
              </w:rPr>
              <w:t>提供有相应证明材料，由供应商对其真实性负责。</w:t>
            </w:r>
          </w:p>
        </w:tc>
      </w:tr>
      <w:tr w14:paraId="3039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trPr>
        <w:tc>
          <w:tcPr>
            <w:tcW w:w="676" w:type="dxa"/>
            <w:vMerge w:val="continue"/>
            <w:vAlign w:val="center"/>
          </w:tcPr>
          <w:p w14:paraId="73A778A7">
            <w:pPr>
              <w:spacing w:line="240" w:lineRule="exact"/>
              <w:jc w:val="center"/>
              <w:rPr>
                <w:rFonts w:hint="eastAsia" w:ascii="宋体" w:hAnsi="宋体" w:cs="宋体"/>
                <w:szCs w:val="21"/>
              </w:rPr>
            </w:pPr>
          </w:p>
        </w:tc>
        <w:tc>
          <w:tcPr>
            <w:tcW w:w="2413" w:type="dxa"/>
            <w:gridSpan w:val="2"/>
            <w:vAlign w:val="center"/>
          </w:tcPr>
          <w:p w14:paraId="3DC9DBB8">
            <w:pPr>
              <w:spacing w:line="240" w:lineRule="exact"/>
              <w:rPr>
                <w:rFonts w:hint="eastAsia" w:ascii="宋体" w:hAnsi="宋体" w:cs="宋体"/>
                <w:szCs w:val="21"/>
                <w:lang w:val="zh-CN"/>
              </w:rPr>
            </w:pPr>
            <w:r>
              <w:rPr>
                <w:rFonts w:hint="eastAsia" w:ascii="宋体" w:hAnsi="宋体" w:cs="宋体"/>
                <w:szCs w:val="21"/>
              </w:rPr>
              <w:t>（5）参加政府采购活动前三年内，在经营活动中没有重大违法记录及不良信用记录</w:t>
            </w:r>
          </w:p>
        </w:tc>
        <w:tc>
          <w:tcPr>
            <w:tcW w:w="6529" w:type="dxa"/>
            <w:vAlign w:val="center"/>
          </w:tcPr>
          <w:p w14:paraId="5FC8D130">
            <w:pPr>
              <w:spacing w:line="240" w:lineRule="exact"/>
              <w:jc w:val="left"/>
              <w:rPr>
                <w:rFonts w:hint="eastAsia" w:ascii="宋体" w:hAnsi="宋体" w:cs="宋体"/>
                <w:szCs w:val="21"/>
              </w:rPr>
            </w:pPr>
            <w:r>
              <w:rPr>
                <w:rFonts w:hint="eastAsia" w:ascii="宋体" w:hAnsi="宋体" w:cs="宋体"/>
                <w:szCs w:val="21"/>
              </w:rPr>
              <w:t>审查无重大违法记录声明。须提供，格式见“资格声明函”。一旦发现供应商提供的资格声明函不实时，则按照《政府采购法》有关提供虚假材料的规定给予处罚。</w:t>
            </w:r>
          </w:p>
        </w:tc>
      </w:tr>
      <w:tr w14:paraId="1CA8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676" w:type="dxa"/>
            <w:vMerge w:val="continue"/>
            <w:vAlign w:val="center"/>
          </w:tcPr>
          <w:p w14:paraId="29FBB2B7">
            <w:pPr>
              <w:spacing w:line="240" w:lineRule="exact"/>
              <w:jc w:val="center"/>
              <w:rPr>
                <w:rFonts w:hint="eastAsia" w:ascii="宋体" w:hAnsi="宋体" w:cs="宋体"/>
                <w:szCs w:val="21"/>
              </w:rPr>
            </w:pPr>
          </w:p>
        </w:tc>
        <w:tc>
          <w:tcPr>
            <w:tcW w:w="2413" w:type="dxa"/>
            <w:gridSpan w:val="2"/>
            <w:vAlign w:val="center"/>
          </w:tcPr>
          <w:p w14:paraId="27D09B93">
            <w:pPr>
              <w:spacing w:line="240" w:lineRule="exact"/>
              <w:jc w:val="left"/>
              <w:rPr>
                <w:rFonts w:hint="eastAsia" w:ascii="宋体" w:hAnsi="宋体" w:cs="宋体"/>
                <w:szCs w:val="21"/>
              </w:rPr>
            </w:pPr>
            <w:r>
              <w:rPr>
                <w:rFonts w:hint="eastAsia" w:ascii="宋体" w:hAnsi="宋体" w:cs="宋体"/>
                <w:szCs w:val="21"/>
              </w:rPr>
              <w:t>（6）具备法律、行政法规规定的其他要求</w:t>
            </w:r>
          </w:p>
        </w:tc>
        <w:tc>
          <w:tcPr>
            <w:tcW w:w="6529" w:type="dxa"/>
            <w:vAlign w:val="center"/>
          </w:tcPr>
          <w:p w14:paraId="6C21870F">
            <w:pPr>
              <w:spacing w:line="240" w:lineRule="exact"/>
              <w:rPr>
                <w:rFonts w:hint="eastAsia" w:ascii="宋体" w:hAnsi="宋体" w:cs="宋体"/>
                <w:szCs w:val="21"/>
              </w:rPr>
            </w:pPr>
            <w:r>
              <w:rPr>
                <w:rFonts w:hint="eastAsia" w:ascii="宋体" w:hAnsi="宋体" w:cs="宋体"/>
                <w:szCs w:val="21"/>
              </w:rPr>
              <w:t>无。</w:t>
            </w:r>
          </w:p>
        </w:tc>
      </w:tr>
      <w:tr w14:paraId="100D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676" w:type="dxa"/>
            <w:vAlign w:val="center"/>
          </w:tcPr>
          <w:p w14:paraId="759C9F29">
            <w:pPr>
              <w:spacing w:line="240" w:lineRule="exact"/>
              <w:jc w:val="center"/>
              <w:rPr>
                <w:rFonts w:hint="eastAsia" w:ascii="宋体" w:hAnsi="宋体" w:cs="宋体"/>
                <w:szCs w:val="21"/>
              </w:rPr>
            </w:pPr>
          </w:p>
        </w:tc>
        <w:tc>
          <w:tcPr>
            <w:tcW w:w="2413" w:type="dxa"/>
            <w:gridSpan w:val="2"/>
            <w:vAlign w:val="center"/>
          </w:tcPr>
          <w:p w14:paraId="0D595CB1">
            <w:pPr>
              <w:spacing w:line="240" w:lineRule="exact"/>
              <w:jc w:val="left"/>
              <w:rPr>
                <w:rFonts w:hint="eastAsia" w:ascii="宋体" w:hAnsi="宋体" w:cs="宋体"/>
                <w:szCs w:val="21"/>
              </w:rPr>
            </w:pPr>
            <w:r>
              <w:rPr>
                <w:rFonts w:hint="eastAsia" w:ascii="宋体" w:hAnsi="宋体" w:cs="宋体"/>
                <w:szCs w:val="21"/>
              </w:rPr>
              <w:t>（7）其它要求</w:t>
            </w:r>
          </w:p>
        </w:tc>
        <w:tc>
          <w:tcPr>
            <w:tcW w:w="6529" w:type="dxa"/>
            <w:vAlign w:val="center"/>
          </w:tcPr>
          <w:p w14:paraId="11F65CB6">
            <w:pPr>
              <w:spacing w:line="240" w:lineRule="exact"/>
              <w:rPr>
                <w:rFonts w:hint="eastAsia" w:ascii="宋体" w:hAnsi="宋体" w:cs="宋体"/>
                <w:szCs w:val="21"/>
              </w:rPr>
            </w:pPr>
            <w:r>
              <w:rPr>
                <w:rFonts w:hint="eastAsia" w:ascii="宋体" w:hAnsi="宋体" w:cs="宋体"/>
                <w:szCs w:val="21"/>
              </w:rPr>
              <w:t>提供有谈判保证金转账凭证材料（如有）、售后服务中准时30分钟-1小时到达现场承诺函。</w:t>
            </w:r>
          </w:p>
        </w:tc>
      </w:tr>
      <w:tr w14:paraId="3459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676" w:type="dxa"/>
            <w:vMerge w:val="restart"/>
            <w:vAlign w:val="center"/>
          </w:tcPr>
          <w:p w14:paraId="4FDC09AB">
            <w:pPr>
              <w:spacing w:line="240" w:lineRule="exact"/>
              <w:jc w:val="center"/>
              <w:rPr>
                <w:rFonts w:hint="eastAsia" w:ascii="宋体" w:hAnsi="宋体" w:cs="宋体"/>
                <w:szCs w:val="21"/>
              </w:rPr>
            </w:pPr>
            <w:r>
              <w:rPr>
                <w:rFonts w:hint="eastAsia" w:ascii="宋体" w:hAnsi="宋体" w:cs="宋体"/>
                <w:szCs w:val="21"/>
              </w:rPr>
              <w:t>2</w:t>
            </w:r>
          </w:p>
        </w:tc>
        <w:tc>
          <w:tcPr>
            <w:tcW w:w="881" w:type="dxa"/>
            <w:vMerge w:val="restart"/>
            <w:vAlign w:val="center"/>
          </w:tcPr>
          <w:p w14:paraId="293B529E">
            <w:pPr>
              <w:spacing w:line="240" w:lineRule="exact"/>
              <w:rPr>
                <w:rFonts w:hint="eastAsia" w:ascii="宋体" w:hAnsi="宋体" w:cs="宋体"/>
                <w:szCs w:val="21"/>
              </w:rPr>
            </w:pPr>
            <w:r>
              <w:rPr>
                <w:rFonts w:hint="eastAsia" w:ascii="宋体" w:hAnsi="宋体" w:cs="宋体"/>
                <w:szCs w:val="21"/>
                <w:lang w:val="zh-CN"/>
              </w:rPr>
              <w:t>供应商应符合的</w:t>
            </w:r>
            <w:r>
              <w:rPr>
                <w:rFonts w:hint="eastAsia" w:ascii="宋体" w:hAnsi="宋体" w:cs="宋体"/>
                <w:szCs w:val="21"/>
              </w:rPr>
              <w:t>特定资格要求</w:t>
            </w:r>
          </w:p>
        </w:tc>
        <w:tc>
          <w:tcPr>
            <w:tcW w:w="1532" w:type="dxa"/>
            <w:vAlign w:val="center"/>
          </w:tcPr>
          <w:p w14:paraId="05C1E513">
            <w:pPr>
              <w:spacing w:line="240" w:lineRule="exact"/>
              <w:jc w:val="left"/>
              <w:rPr>
                <w:rFonts w:hint="eastAsia" w:ascii="宋体" w:hAnsi="宋体" w:cs="宋体"/>
                <w:szCs w:val="21"/>
              </w:rPr>
            </w:pPr>
            <w:r>
              <w:rPr>
                <w:rFonts w:hint="eastAsia" w:ascii="宋体" w:hAnsi="宋体" w:cs="宋体"/>
                <w:szCs w:val="21"/>
              </w:rPr>
              <w:t>（1）资质要求</w:t>
            </w:r>
          </w:p>
        </w:tc>
        <w:tc>
          <w:tcPr>
            <w:tcW w:w="6529" w:type="dxa"/>
            <w:vAlign w:val="center"/>
          </w:tcPr>
          <w:p w14:paraId="19203476">
            <w:pPr>
              <w:spacing w:line="360" w:lineRule="auto"/>
              <w:rPr>
                <w:rFonts w:hint="eastAsia" w:ascii="宋体" w:hAnsi="宋体" w:cs="宋体"/>
                <w:szCs w:val="21"/>
              </w:rPr>
            </w:pPr>
            <w:r>
              <w:rPr>
                <w:rFonts w:hint="eastAsia" w:ascii="宋体" w:hAnsi="宋体" w:cs="宋体"/>
                <w:szCs w:val="21"/>
              </w:rPr>
              <w:t>无</w:t>
            </w:r>
          </w:p>
        </w:tc>
      </w:tr>
      <w:tr w14:paraId="6FD3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676" w:type="dxa"/>
            <w:vMerge w:val="continue"/>
            <w:vAlign w:val="center"/>
          </w:tcPr>
          <w:p w14:paraId="1A07E4B4">
            <w:pPr>
              <w:spacing w:line="240" w:lineRule="exact"/>
              <w:jc w:val="center"/>
              <w:rPr>
                <w:rFonts w:hint="eastAsia" w:ascii="宋体" w:hAnsi="宋体" w:cs="宋体"/>
                <w:szCs w:val="21"/>
              </w:rPr>
            </w:pPr>
          </w:p>
        </w:tc>
        <w:tc>
          <w:tcPr>
            <w:tcW w:w="881" w:type="dxa"/>
            <w:vMerge w:val="continue"/>
            <w:vAlign w:val="center"/>
          </w:tcPr>
          <w:p w14:paraId="7D144A02">
            <w:pPr>
              <w:spacing w:line="240" w:lineRule="exact"/>
              <w:rPr>
                <w:rFonts w:hint="eastAsia" w:ascii="宋体" w:hAnsi="宋体" w:cs="宋体"/>
                <w:szCs w:val="21"/>
              </w:rPr>
            </w:pPr>
          </w:p>
        </w:tc>
        <w:tc>
          <w:tcPr>
            <w:tcW w:w="1532" w:type="dxa"/>
            <w:vAlign w:val="center"/>
          </w:tcPr>
          <w:p w14:paraId="38E10FFD">
            <w:pPr>
              <w:spacing w:line="240" w:lineRule="exact"/>
              <w:jc w:val="left"/>
              <w:rPr>
                <w:rFonts w:hint="eastAsia" w:ascii="宋体" w:hAnsi="宋体" w:cs="宋体"/>
                <w:szCs w:val="21"/>
              </w:rPr>
            </w:pPr>
            <w:r>
              <w:rPr>
                <w:rFonts w:hint="eastAsia" w:ascii="宋体" w:hAnsi="宋体" w:cs="宋体"/>
                <w:szCs w:val="21"/>
              </w:rPr>
              <w:t>（2）其他要求</w:t>
            </w:r>
          </w:p>
        </w:tc>
        <w:tc>
          <w:tcPr>
            <w:tcW w:w="6529" w:type="dxa"/>
            <w:vAlign w:val="center"/>
          </w:tcPr>
          <w:p w14:paraId="4D80411D">
            <w:pPr>
              <w:spacing w:line="240" w:lineRule="exact"/>
              <w:jc w:val="left"/>
              <w:rPr>
                <w:rFonts w:hint="eastAsia" w:ascii="宋体" w:hAnsi="宋体" w:cs="宋体"/>
                <w:szCs w:val="21"/>
              </w:rPr>
            </w:pPr>
            <w:r>
              <w:rPr>
                <w:rFonts w:hint="eastAsia" w:ascii="宋体" w:hAnsi="宋体" w:cs="宋体"/>
                <w:szCs w:val="21"/>
              </w:rPr>
              <w:t>提供有中小企业声明函材料</w:t>
            </w:r>
          </w:p>
        </w:tc>
      </w:tr>
      <w:tr w14:paraId="3BB51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1" w:hRule="atLeast"/>
        </w:trPr>
        <w:tc>
          <w:tcPr>
            <w:tcW w:w="676" w:type="dxa"/>
            <w:vMerge w:val="continue"/>
            <w:vAlign w:val="center"/>
          </w:tcPr>
          <w:p w14:paraId="4DAF7B2D">
            <w:pPr>
              <w:spacing w:line="240" w:lineRule="exact"/>
              <w:jc w:val="center"/>
              <w:rPr>
                <w:rFonts w:hint="eastAsia" w:ascii="宋体" w:hAnsi="宋体" w:cs="宋体"/>
                <w:szCs w:val="21"/>
              </w:rPr>
            </w:pPr>
          </w:p>
        </w:tc>
        <w:tc>
          <w:tcPr>
            <w:tcW w:w="881" w:type="dxa"/>
            <w:vMerge w:val="continue"/>
            <w:vAlign w:val="center"/>
          </w:tcPr>
          <w:p w14:paraId="707C2042">
            <w:pPr>
              <w:spacing w:line="240" w:lineRule="exact"/>
              <w:rPr>
                <w:rFonts w:hint="eastAsia" w:ascii="宋体" w:hAnsi="宋体" w:cs="宋体"/>
                <w:szCs w:val="21"/>
              </w:rPr>
            </w:pPr>
          </w:p>
        </w:tc>
        <w:tc>
          <w:tcPr>
            <w:tcW w:w="1532" w:type="dxa"/>
            <w:vAlign w:val="center"/>
          </w:tcPr>
          <w:p w14:paraId="2412B180">
            <w:pPr>
              <w:spacing w:line="240" w:lineRule="exact"/>
              <w:jc w:val="left"/>
              <w:rPr>
                <w:rFonts w:hint="eastAsia" w:ascii="宋体" w:hAnsi="宋体" w:cs="宋体"/>
                <w:szCs w:val="21"/>
              </w:rPr>
            </w:pPr>
            <w:r>
              <w:rPr>
                <w:rFonts w:hint="eastAsia" w:ascii="宋体" w:hAnsi="宋体" w:cs="宋体"/>
                <w:szCs w:val="21"/>
              </w:rPr>
              <w:t>（3）供应商不得参加资格审查的情形</w:t>
            </w:r>
          </w:p>
        </w:tc>
        <w:tc>
          <w:tcPr>
            <w:tcW w:w="6529" w:type="dxa"/>
            <w:vAlign w:val="center"/>
          </w:tcPr>
          <w:p w14:paraId="0E8A1400">
            <w:pPr>
              <w:spacing w:line="240" w:lineRule="exact"/>
              <w:jc w:val="left"/>
              <w:rPr>
                <w:rFonts w:hint="eastAsia" w:ascii="宋体" w:hAnsi="宋体" w:cs="宋体"/>
                <w:szCs w:val="21"/>
              </w:rPr>
            </w:pPr>
            <w:r>
              <w:rPr>
                <w:rFonts w:hint="eastAsia" w:ascii="宋体" w:hAnsi="宋体" w:cs="宋体"/>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tc>
      </w:tr>
    </w:tbl>
    <w:p w14:paraId="66FEDE55">
      <w:pPr>
        <w:spacing w:line="360" w:lineRule="auto"/>
        <w:ind w:firstLine="420" w:firstLineChars="200"/>
        <w:rPr>
          <w:rFonts w:hint="eastAsia" w:ascii="宋体" w:hAnsi="宋体" w:cs="宋体"/>
          <w:szCs w:val="21"/>
        </w:rPr>
      </w:pPr>
      <w:r>
        <w:rPr>
          <w:rFonts w:hint="eastAsia" w:ascii="宋体" w:hAnsi="宋体" w:cs="宋体"/>
          <w:szCs w:val="21"/>
        </w:rPr>
        <w:t>2.3通过资格审查的合格供应商不足3家的，不得进入符合性审查环节，</w:t>
      </w:r>
      <w:r>
        <w:rPr>
          <w:rFonts w:hint="eastAsia" w:ascii="宋体" w:hAnsi="宋体"/>
          <w:szCs w:val="21"/>
        </w:rPr>
        <w:t>采购人或者采购代理机构应当重新开展采购活动。</w:t>
      </w:r>
    </w:p>
    <w:p w14:paraId="4B275F6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3.符合性审查</w:t>
      </w:r>
    </w:p>
    <w:p w14:paraId="17ED9B0D">
      <w:pPr>
        <w:spacing w:line="360" w:lineRule="auto"/>
        <w:ind w:firstLine="420" w:firstLineChars="200"/>
        <w:rPr>
          <w:rFonts w:hint="eastAsia" w:ascii="宋体" w:hAnsi="宋体" w:cs="宋体"/>
          <w:szCs w:val="21"/>
        </w:rPr>
      </w:pPr>
      <w:r>
        <w:rPr>
          <w:rFonts w:hint="eastAsia" w:ascii="宋体" w:hAnsi="宋体" w:cs="宋体"/>
          <w:szCs w:val="21"/>
        </w:rPr>
        <w:t>3.1由谈判小组对</w:t>
      </w:r>
      <w:r>
        <w:rPr>
          <w:rFonts w:hint="eastAsia" w:ascii="宋体" w:hAnsi="宋体"/>
          <w:szCs w:val="21"/>
        </w:rPr>
        <w:t>通过资格审查的合格供应商</w:t>
      </w:r>
      <w:r>
        <w:rPr>
          <w:rFonts w:hint="eastAsia" w:ascii="宋体" w:hAnsi="宋体" w:cs="宋体"/>
          <w:szCs w:val="21"/>
        </w:rPr>
        <w:t>的响应文件的响应报价、商务、技术等实质性要求进行符合性审查，以确定其是否满足谈判文件的实质性要求。</w:t>
      </w:r>
    </w:p>
    <w:p w14:paraId="0C3E359D">
      <w:pPr>
        <w:spacing w:line="360" w:lineRule="auto"/>
        <w:ind w:firstLine="420" w:firstLineChars="200"/>
        <w:rPr>
          <w:rFonts w:hint="eastAsia" w:ascii="宋体" w:hAnsi="宋体" w:cs="宋体"/>
          <w:szCs w:val="21"/>
        </w:rPr>
      </w:pPr>
      <w:r>
        <w:rPr>
          <w:rFonts w:hint="eastAsia" w:ascii="宋体" w:hAnsi="宋体" w:cs="宋体"/>
          <w:szCs w:val="21"/>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BCA387F">
      <w:pPr>
        <w:spacing w:line="360" w:lineRule="auto"/>
        <w:ind w:firstLine="420" w:firstLineChars="200"/>
        <w:rPr>
          <w:rFonts w:hint="eastAsia" w:ascii="宋体" w:hAnsi="宋体" w:cs="宋体"/>
          <w:szCs w:val="21"/>
        </w:rPr>
      </w:pPr>
      <w:r>
        <w:rPr>
          <w:rFonts w:hint="eastAsia" w:ascii="宋体" w:hAnsi="宋体" w:cs="宋体"/>
          <w:szCs w:val="21"/>
        </w:rPr>
        <w:t>3.3</w:t>
      </w:r>
      <w:r>
        <w:rPr>
          <w:rFonts w:ascii="宋体" w:hAnsi="宋体" w:cs="宋体"/>
          <w:szCs w:val="21"/>
        </w:rPr>
        <w:t>资格审查结束后，由评审委员会对通过资格审查的供应商的投标文件进行符合性审查，以确定其是否满足招标文件的实质性要求。符合性检查表如下，缺少任何一项或有任何一项不合格者，其符合性检查视为不合格。</w:t>
      </w:r>
    </w:p>
    <w:tbl>
      <w:tblPr>
        <w:tblStyle w:val="3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89"/>
        <w:gridCol w:w="1984"/>
        <w:gridCol w:w="5409"/>
      </w:tblGrid>
      <w:tr w14:paraId="4C2C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46" w:type="dxa"/>
            <w:vAlign w:val="center"/>
          </w:tcPr>
          <w:p w14:paraId="0CC4EF34">
            <w:pPr>
              <w:spacing w:line="240" w:lineRule="exact"/>
              <w:jc w:val="center"/>
              <w:rPr>
                <w:rFonts w:ascii="Arial" w:hAnsi="Arial" w:cs="Arial"/>
                <w:b/>
                <w:kern w:val="0"/>
                <w:szCs w:val="21"/>
              </w:rPr>
            </w:pPr>
            <w:r>
              <w:rPr>
                <w:rFonts w:ascii="Arial" w:hAnsi="Arial" w:cs="Arial"/>
                <w:b/>
                <w:kern w:val="0"/>
                <w:szCs w:val="21"/>
              </w:rPr>
              <w:t>序号</w:t>
            </w:r>
          </w:p>
        </w:tc>
        <w:tc>
          <w:tcPr>
            <w:tcW w:w="3373" w:type="dxa"/>
            <w:gridSpan w:val="2"/>
            <w:vAlign w:val="center"/>
          </w:tcPr>
          <w:p w14:paraId="7ACF08EF">
            <w:pPr>
              <w:spacing w:line="240" w:lineRule="exact"/>
              <w:jc w:val="center"/>
              <w:rPr>
                <w:rFonts w:ascii="Arial" w:hAnsi="Arial" w:cs="Arial"/>
                <w:b/>
                <w:kern w:val="0"/>
                <w:szCs w:val="21"/>
              </w:rPr>
            </w:pPr>
            <w:r>
              <w:rPr>
                <w:rFonts w:ascii="Arial" w:hAnsi="Arial" w:cs="Arial"/>
                <w:b/>
                <w:kern w:val="0"/>
                <w:szCs w:val="21"/>
              </w:rPr>
              <w:t>评审因素</w:t>
            </w:r>
          </w:p>
        </w:tc>
        <w:tc>
          <w:tcPr>
            <w:tcW w:w="5409" w:type="dxa"/>
            <w:vAlign w:val="center"/>
          </w:tcPr>
          <w:p w14:paraId="553C75CC">
            <w:pPr>
              <w:spacing w:line="240" w:lineRule="exact"/>
              <w:jc w:val="center"/>
              <w:rPr>
                <w:rFonts w:ascii="Arial" w:hAnsi="Arial" w:cs="Arial"/>
                <w:b/>
                <w:kern w:val="0"/>
                <w:szCs w:val="21"/>
              </w:rPr>
            </w:pPr>
            <w:r>
              <w:rPr>
                <w:rFonts w:ascii="Arial" w:hAnsi="Arial" w:cs="Arial"/>
                <w:b/>
                <w:kern w:val="0"/>
                <w:szCs w:val="21"/>
              </w:rPr>
              <w:t>评审标准</w:t>
            </w:r>
          </w:p>
        </w:tc>
      </w:tr>
      <w:tr w14:paraId="0189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6" w:type="dxa"/>
            <w:vMerge w:val="restart"/>
            <w:vAlign w:val="center"/>
          </w:tcPr>
          <w:p w14:paraId="7FA7911C">
            <w:pPr>
              <w:spacing w:line="240" w:lineRule="exact"/>
              <w:jc w:val="center"/>
              <w:rPr>
                <w:rFonts w:ascii="Arial" w:hAnsi="Arial" w:cs="Arial"/>
                <w:szCs w:val="21"/>
              </w:rPr>
            </w:pPr>
            <w:r>
              <w:rPr>
                <w:rFonts w:ascii="Arial" w:hAnsi="Arial" w:cs="Arial"/>
                <w:szCs w:val="21"/>
              </w:rPr>
              <w:t>（1）</w:t>
            </w:r>
          </w:p>
        </w:tc>
        <w:tc>
          <w:tcPr>
            <w:tcW w:w="1389" w:type="dxa"/>
            <w:vMerge w:val="restart"/>
            <w:vAlign w:val="center"/>
          </w:tcPr>
          <w:p w14:paraId="43DC9A62">
            <w:pPr>
              <w:spacing w:line="240" w:lineRule="exact"/>
              <w:rPr>
                <w:rFonts w:ascii="Arial" w:hAnsi="Arial" w:cs="Arial"/>
                <w:kern w:val="0"/>
                <w:szCs w:val="21"/>
              </w:rPr>
            </w:pPr>
            <w:r>
              <w:rPr>
                <w:rFonts w:ascii="Arial" w:hAnsi="Arial" w:cs="Arial"/>
                <w:kern w:val="0"/>
                <w:szCs w:val="21"/>
              </w:rPr>
              <w:t>有效性审查</w:t>
            </w:r>
          </w:p>
        </w:tc>
        <w:tc>
          <w:tcPr>
            <w:tcW w:w="1984" w:type="dxa"/>
            <w:vAlign w:val="center"/>
          </w:tcPr>
          <w:p w14:paraId="6341D6F6">
            <w:pPr>
              <w:spacing w:line="240" w:lineRule="exact"/>
              <w:rPr>
                <w:rFonts w:ascii="Arial" w:hAnsi="Arial" w:cs="Arial"/>
                <w:szCs w:val="21"/>
              </w:rPr>
            </w:pPr>
            <w:r>
              <w:rPr>
                <w:rFonts w:ascii="Arial" w:hAnsi="Arial" w:cs="Arial"/>
                <w:szCs w:val="21"/>
              </w:rPr>
              <w:t>法定代表人身份证明及授权委托书</w:t>
            </w:r>
          </w:p>
        </w:tc>
        <w:tc>
          <w:tcPr>
            <w:tcW w:w="5409" w:type="dxa"/>
            <w:vAlign w:val="center"/>
          </w:tcPr>
          <w:p w14:paraId="1B825192">
            <w:pPr>
              <w:spacing w:line="240" w:lineRule="exact"/>
              <w:rPr>
                <w:rFonts w:ascii="Arial" w:hAnsi="Arial" w:cs="Arial"/>
                <w:szCs w:val="21"/>
              </w:rPr>
            </w:pPr>
            <w:r>
              <w:rPr>
                <w:rFonts w:ascii="Arial" w:hAnsi="Arial" w:cs="Arial"/>
                <w:szCs w:val="21"/>
              </w:rPr>
              <w:t>授权代表参加投标时审查</w:t>
            </w:r>
            <w:r>
              <w:rPr>
                <w:rFonts w:ascii="Arial" w:hAnsi="Arial" w:cs="Arial"/>
              </w:rPr>
              <w:t>：</w:t>
            </w:r>
            <w:r>
              <w:rPr>
                <w:rFonts w:ascii="Arial" w:hAnsi="Arial" w:cs="Arial"/>
                <w:szCs w:val="21"/>
              </w:rPr>
              <w:t>法定代表人授权委托书及附件；</w:t>
            </w:r>
          </w:p>
          <w:p w14:paraId="2A710182">
            <w:pPr>
              <w:spacing w:line="240" w:lineRule="exact"/>
              <w:rPr>
                <w:rFonts w:ascii="Arial" w:hAnsi="Arial" w:cs="Arial"/>
                <w:szCs w:val="21"/>
              </w:rPr>
            </w:pPr>
            <w:r>
              <w:rPr>
                <w:rFonts w:ascii="Arial" w:hAnsi="Arial" w:cs="Arial"/>
                <w:szCs w:val="21"/>
              </w:rPr>
              <w:t>法定代表人直接参加投标时审查</w:t>
            </w:r>
            <w:r>
              <w:rPr>
                <w:rFonts w:ascii="Arial" w:hAnsi="Arial" w:cs="Arial"/>
              </w:rPr>
              <w:t>：</w:t>
            </w:r>
            <w:r>
              <w:rPr>
                <w:rFonts w:ascii="Arial" w:hAnsi="Arial" w:cs="Arial"/>
                <w:szCs w:val="21"/>
              </w:rPr>
              <w:t>法定代表人身份证明及附件。</w:t>
            </w:r>
          </w:p>
        </w:tc>
      </w:tr>
      <w:tr w14:paraId="24A9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46" w:type="dxa"/>
            <w:vMerge w:val="continue"/>
            <w:vAlign w:val="center"/>
          </w:tcPr>
          <w:p w14:paraId="4C07F3BF">
            <w:pPr>
              <w:spacing w:line="240" w:lineRule="exact"/>
              <w:jc w:val="center"/>
              <w:rPr>
                <w:rFonts w:ascii="Arial" w:hAnsi="Arial" w:cs="Arial"/>
                <w:kern w:val="0"/>
                <w:szCs w:val="21"/>
              </w:rPr>
            </w:pPr>
          </w:p>
        </w:tc>
        <w:tc>
          <w:tcPr>
            <w:tcW w:w="1389" w:type="dxa"/>
            <w:vMerge w:val="continue"/>
            <w:vAlign w:val="center"/>
          </w:tcPr>
          <w:p w14:paraId="657A44F1">
            <w:pPr>
              <w:spacing w:line="240" w:lineRule="exact"/>
              <w:rPr>
                <w:rFonts w:ascii="Arial" w:hAnsi="Arial" w:cs="Arial"/>
                <w:kern w:val="0"/>
                <w:szCs w:val="21"/>
              </w:rPr>
            </w:pPr>
          </w:p>
        </w:tc>
        <w:tc>
          <w:tcPr>
            <w:tcW w:w="1984" w:type="dxa"/>
            <w:vAlign w:val="center"/>
          </w:tcPr>
          <w:p w14:paraId="0BA40D3F">
            <w:pPr>
              <w:spacing w:line="240" w:lineRule="exact"/>
              <w:rPr>
                <w:rFonts w:ascii="Arial" w:hAnsi="Arial" w:cs="Arial"/>
                <w:szCs w:val="21"/>
                <w:lang w:val="zh-CN"/>
              </w:rPr>
            </w:pPr>
            <w:r>
              <w:rPr>
                <w:rFonts w:ascii="Arial" w:hAnsi="Arial" w:cs="Arial"/>
              </w:rPr>
              <w:t>投标文件或者投标报价唯一性</w:t>
            </w:r>
          </w:p>
        </w:tc>
        <w:tc>
          <w:tcPr>
            <w:tcW w:w="5409" w:type="dxa"/>
            <w:vAlign w:val="center"/>
          </w:tcPr>
          <w:p w14:paraId="011C9E83">
            <w:pPr>
              <w:spacing w:line="240" w:lineRule="exact"/>
              <w:rPr>
                <w:rFonts w:ascii="Arial" w:hAnsi="Arial" w:cs="Arial"/>
                <w:kern w:val="0"/>
                <w:szCs w:val="21"/>
              </w:rPr>
            </w:pPr>
            <w:r>
              <w:rPr>
                <w:rFonts w:ascii="Arial" w:hAnsi="Arial" w:cs="Arial"/>
              </w:rPr>
              <w:t>同</w:t>
            </w:r>
            <w:r>
              <w:rPr>
                <w:rFonts w:ascii="Arial" w:hAnsi="Arial" w:cs="Arial"/>
                <w:szCs w:val="21"/>
              </w:rPr>
              <w:t>一供应商不得提交两个以上不同的投标文件或者投标报价，但招标文件要求提交备选投标的除外。</w:t>
            </w:r>
          </w:p>
        </w:tc>
      </w:tr>
      <w:tr w14:paraId="64DC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6" w:type="dxa"/>
            <w:vMerge w:val="continue"/>
            <w:vAlign w:val="center"/>
          </w:tcPr>
          <w:p w14:paraId="4529F7F2">
            <w:pPr>
              <w:spacing w:line="240" w:lineRule="exact"/>
              <w:jc w:val="center"/>
              <w:rPr>
                <w:rFonts w:ascii="Arial" w:hAnsi="Arial" w:cs="Arial"/>
                <w:kern w:val="0"/>
                <w:szCs w:val="21"/>
              </w:rPr>
            </w:pPr>
          </w:p>
        </w:tc>
        <w:tc>
          <w:tcPr>
            <w:tcW w:w="1389" w:type="dxa"/>
            <w:vMerge w:val="continue"/>
            <w:vAlign w:val="center"/>
          </w:tcPr>
          <w:p w14:paraId="13CC51C6">
            <w:pPr>
              <w:spacing w:line="240" w:lineRule="exact"/>
              <w:rPr>
                <w:rFonts w:ascii="Arial" w:hAnsi="Arial" w:cs="Arial"/>
                <w:kern w:val="0"/>
                <w:szCs w:val="21"/>
              </w:rPr>
            </w:pPr>
          </w:p>
        </w:tc>
        <w:tc>
          <w:tcPr>
            <w:tcW w:w="1984" w:type="dxa"/>
            <w:vAlign w:val="center"/>
          </w:tcPr>
          <w:p w14:paraId="6EAF4F1E">
            <w:pPr>
              <w:spacing w:line="240" w:lineRule="exact"/>
              <w:rPr>
                <w:rFonts w:ascii="Arial" w:hAnsi="Arial" w:cs="Arial"/>
                <w:szCs w:val="21"/>
                <w:lang w:val="zh-CN"/>
              </w:rPr>
            </w:pPr>
            <w:r>
              <w:rPr>
                <w:rFonts w:ascii="Arial" w:hAnsi="Arial" w:cs="Arial"/>
                <w:szCs w:val="21"/>
                <w:lang w:val="zh-CN"/>
              </w:rPr>
              <w:t>联合体</w:t>
            </w:r>
          </w:p>
        </w:tc>
        <w:tc>
          <w:tcPr>
            <w:tcW w:w="5409" w:type="dxa"/>
            <w:vAlign w:val="center"/>
          </w:tcPr>
          <w:p w14:paraId="66F68680">
            <w:pPr>
              <w:spacing w:line="240" w:lineRule="exact"/>
              <w:rPr>
                <w:rFonts w:ascii="Arial" w:hAnsi="Arial" w:cs="Arial"/>
                <w:kern w:val="0"/>
                <w:szCs w:val="21"/>
              </w:rPr>
            </w:pPr>
            <w:r>
              <w:rPr>
                <w:rFonts w:ascii="Arial" w:hAnsi="Arial" w:cs="Arial"/>
                <w:szCs w:val="21"/>
                <w:lang w:val="zh-CN"/>
              </w:rPr>
              <w:t>不接受联合体。联合体投标的，作无效投标处理。</w:t>
            </w:r>
          </w:p>
        </w:tc>
      </w:tr>
      <w:tr w14:paraId="127F0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6" w:type="dxa"/>
            <w:vMerge w:val="continue"/>
            <w:vAlign w:val="center"/>
          </w:tcPr>
          <w:p w14:paraId="10FDE7BB">
            <w:pPr>
              <w:spacing w:line="240" w:lineRule="exact"/>
              <w:jc w:val="center"/>
              <w:rPr>
                <w:rFonts w:ascii="Arial" w:hAnsi="Arial" w:cs="Arial"/>
                <w:kern w:val="0"/>
                <w:szCs w:val="21"/>
              </w:rPr>
            </w:pPr>
          </w:p>
        </w:tc>
        <w:tc>
          <w:tcPr>
            <w:tcW w:w="1389" w:type="dxa"/>
            <w:vMerge w:val="continue"/>
            <w:vAlign w:val="center"/>
          </w:tcPr>
          <w:p w14:paraId="6F6248BF">
            <w:pPr>
              <w:spacing w:line="240" w:lineRule="exact"/>
              <w:rPr>
                <w:rFonts w:ascii="Arial" w:hAnsi="Arial" w:cs="Arial"/>
                <w:kern w:val="0"/>
                <w:szCs w:val="21"/>
              </w:rPr>
            </w:pPr>
          </w:p>
        </w:tc>
        <w:tc>
          <w:tcPr>
            <w:tcW w:w="1984" w:type="dxa"/>
            <w:vAlign w:val="center"/>
          </w:tcPr>
          <w:p w14:paraId="4119A1E0">
            <w:pPr>
              <w:rPr>
                <w:rFonts w:ascii="Arial" w:hAnsi="Arial" w:cs="Arial"/>
                <w:szCs w:val="21"/>
              </w:rPr>
            </w:pPr>
            <w:r>
              <w:rPr>
                <w:rFonts w:ascii="Arial" w:hAnsi="Arial" w:cs="Arial"/>
                <w:szCs w:val="21"/>
              </w:rPr>
              <w:t>转包及分包</w:t>
            </w:r>
          </w:p>
        </w:tc>
        <w:tc>
          <w:tcPr>
            <w:tcW w:w="5409" w:type="dxa"/>
            <w:vAlign w:val="center"/>
          </w:tcPr>
          <w:p w14:paraId="5B04094C">
            <w:pPr>
              <w:rPr>
                <w:rFonts w:ascii="Arial" w:hAnsi="Arial" w:cs="Arial"/>
                <w:szCs w:val="21"/>
              </w:rPr>
            </w:pPr>
            <w:r>
              <w:rPr>
                <w:rFonts w:ascii="Arial" w:hAnsi="Arial" w:cs="Arial"/>
                <w:szCs w:val="21"/>
              </w:rPr>
              <w:t>不允许转包及分包。</w:t>
            </w:r>
          </w:p>
        </w:tc>
      </w:tr>
      <w:tr w14:paraId="4B9D4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6" w:type="dxa"/>
            <w:vMerge w:val="continue"/>
            <w:vAlign w:val="center"/>
          </w:tcPr>
          <w:p w14:paraId="74D5B49A">
            <w:pPr>
              <w:spacing w:line="240" w:lineRule="exact"/>
              <w:jc w:val="center"/>
              <w:rPr>
                <w:rFonts w:ascii="Arial" w:hAnsi="Arial" w:cs="Arial"/>
                <w:kern w:val="0"/>
                <w:szCs w:val="21"/>
              </w:rPr>
            </w:pPr>
          </w:p>
        </w:tc>
        <w:tc>
          <w:tcPr>
            <w:tcW w:w="1389" w:type="dxa"/>
            <w:vMerge w:val="continue"/>
            <w:vAlign w:val="center"/>
          </w:tcPr>
          <w:p w14:paraId="78D9242C">
            <w:pPr>
              <w:spacing w:line="240" w:lineRule="exact"/>
              <w:rPr>
                <w:rFonts w:ascii="Arial" w:hAnsi="Arial" w:cs="Arial"/>
                <w:kern w:val="0"/>
                <w:szCs w:val="21"/>
              </w:rPr>
            </w:pPr>
          </w:p>
        </w:tc>
        <w:tc>
          <w:tcPr>
            <w:tcW w:w="1984" w:type="dxa"/>
            <w:vAlign w:val="center"/>
          </w:tcPr>
          <w:p w14:paraId="14A9F1E3">
            <w:pPr>
              <w:rPr>
                <w:rFonts w:ascii="Arial" w:hAnsi="Arial" w:cs="Arial"/>
                <w:szCs w:val="21"/>
              </w:rPr>
            </w:pPr>
            <w:r>
              <w:rPr>
                <w:rFonts w:ascii="Arial" w:hAnsi="Arial" w:cs="Arial"/>
                <w:szCs w:val="21"/>
              </w:rPr>
              <w:t>相同品牌投标有效性认定</w:t>
            </w:r>
          </w:p>
        </w:tc>
        <w:tc>
          <w:tcPr>
            <w:tcW w:w="5409" w:type="dxa"/>
            <w:vAlign w:val="center"/>
          </w:tcPr>
          <w:p w14:paraId="48BBEE19">
            <w:pPr>
              <w:rPr>
                <w:rFonts w:ascii="Arial" w:hAnsi="Arial" w:cs="Arial"/>
                <w:szCs w:val="21"/>
              </w:rPr>
            </w:pPr>
            <w:r>
              <w:rPr>
                <w:rFonts w:ascii="Arial" w:hAnsi="Arial" w:cs="Arial"/>
                <w:szCs w:val="21"/>
              </w:rPr>
              <w:t>根据</w:t>
            </w:r>
            <w:r>
              <w:rPr>
                <w:rFonts w:hint="eastAsia" w:ascii="Arial" w:hAnsi="Arial" w:cs="Arial"/>
                <w:szCs w:val="21"/>
              </w:rPr>
              <w:t>采购</w:t>
            </w:r>
            <w:r>
              <w:rPr>
                <w:rFonts w:ascii="Arial" w:hAnsi="Arial" w:cs="Arial"/>
                <w:szCs w:val="21"/>
              </w:rPr>
              <w:t>文件的规定进行认定。</w:t>
            </w:r>
          </w:p>
        </w:tc>
      </w:tr>
      <w:tr w14:paraId="48F5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6" w:type="dxa"/>
            <w:vMerge w:val="continue"/>
            <w:vAlign w:val="center"/>
          </w:tcPr>
          <w:p w14:paraId="6F08BFB8">
            <w:pPr>
              <w:spacing w:line="240" w:lineRule="exact"/>
              <w:jc w:val="center"/>
              <w:rPr>
                <w:rFonts w:ascii="Arial" w:hAnsi="Arial" w:cs="Arial"/>
                <w:kern w:val="0"/>
                <w:szCs w:val="21"/>
              </w:rPr>
            </w:pPr>
          </w:p>
        </w:tc>
        <w:tc>
          <w:tcPr>
            <w:tcW w:w="1389" w:type="dxa"/>
            <w:vMerge w:val="continue"/>
            <w:vAlign w:val="center"/>
          </w:tcPr>
          <w:p w14:paraId="5399BEA5">
            <w:pPr>
              <w:spacing w:line="240" w:lineRule="exact"/>
              <w:rPr>
                <w:rFonts w:ascii="Arial" w:hAnsi="Arial" w:cs="Arial"/>
                <w:kern w:val="0"/>
                <w:szCs w:val="21"/>
              </w:rPr>
            </w:pPr>
          </w:p>
        </w:tc>
        <w:tc>
          <w:tcPr>
            <w:tcW w:w="1984" w:type="dxa"/>
            <w:vAlign w:val="center"/>
          </w:tcPr>
          <w:p w14:paraId="6C06F1DE">
            <w:pPr>
              <w:rPr>
                <w:rFonts w:ascii="Arial" w:hAnsi="Arial" w:cs="Arial"/>
                <w:szCs w:val="21"/>
              </w:rPr>
            </w:pPr>
            <w:r>
              <w:rPr>
                <w:rFonts w:ascii="Arial" w:hAnsi="Arial" w:cs="Arial"/>
                <w:szCs w:val="21"/>
              </w:rPr>
              <w:t>串通投标</w:t>
            </w:r>
          </w:p>
        </w:tc>
        <w:tc>
          <w:tcPr>
            <w:tcW w:w="5409" w:type="dxa"/>
            <w:vAlign w:val="center"/>
          </w:tcPr>
          <w:p w14:paraId="725BB6C3">
            <w:pPr>
              <w:rPr>
                <w:rFonts w:ascii="Arial" w:hAnsi="Arial" w:cs="Arial"/>
                <w:szCs w:val="21"/>
              </w:rPr>
            </w:pPr>
            <w:r>
              <w:rPr>
                <w:rFonts w:ascii="Arial" w:hAnsi="Arial" w:cs="Arial"/>
                <w:szCs w:val="21"/>
              </w:rPr>
              <w:t>无</w:t>
            </w:r>
            <w:r>
              <w:rPr>
                <w:rFonts w:hint="eastAsia" w:ascii="Arial" w:hAnsi="Arial" w:cs="Arial"/>
                <w:szCs w:val="21"/>
              </w:rPr>
              <w:t>采购</w:t>
            </w:r>
            <w:r>
              <w:rPr>
                <w:rFonts w:ascii="Arial" w:hAnsi="Arial" w:cs="Arial"/>
                <w:szCs w:val="21"/>
              </w:rPr>
              <w:t>文件所规定的串通投标的情形</w:t>
            </w:r>
          </w:p>
        </w:tc>
      </w:tr>
      <w:tr w14:paraId="7F3C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6" w:type="dxa"/>
            <w:vMerge w:val="continue"/>
            <w:vAlign w:val="center"/>
          </w:tcPr>
          <w:p w14:paraId="2A5E8F18">
            <w:pPr>
              <w:spacing w:line="240" w:lineRule="exact"/>
              <w:jc w:val="center"/>
              <w:rPr>
                <w:rFonts w:ascii="Arial" w:hAnsi="Arial" w:cs="Arial"/>
                <w:kern w:val="0"/>
                <w:szCs w:val="21"/>
              </w:rPr>
            </w:pPr>
          </w:p>
        </w:tc>
        <w:tc>
          <w:tcPr>
            <w:tcW w:w="1389" w:type="dxa"/>
            <w:vMerge w:val="continue"/>
            <w:vAlign w:val="center"/>
          </w:tcPr>
          <w:p w14:paraId="6489547C">
            <w:pPr>
              <w:spacing w:line="240" w:lineRule="exact"/>
              <w:rPr>
                <w:rFonts w:ascii="Arial" w:hAnsi="Arial" w:cs="Arial"/>
                <w:kern w:val="0"/>
                <w:szCs w:val="21"/>
              </w:rPr>
            </w:pPr>
          </w:p>
        </w:tc>
        <w:tc>
          <w:tcPr>
            <w:tcW w:w="1984" w:type="dxa"/>
            <w:vAlign w:val="center"/>
          </w:tcPr>
          <w:p w14:paraId="1CCA441A">
            <w:pPr>
              <w:rPr>
                <w:rFonts w:ascii="Arial" w:hAnsi="Arial" w:cs="Arial"/>
                <w:szCs w:val="21"/>
              </w:rPr>
            </w:pPr>
            <w:r>
              <w:rPr>
                <w:rFonts w:ascii="Arial" w:hAnsi="Arial" w:cs="Arial"/>
                <w:szCs w:val="21"/>
              </w:rPr>
              <w:t>投标有效性认定</w:t>
            </w:r>
          </w:p>
        </w:tc>
        <w:tc>
          <w:tcPr>
            <w:tcW w:w="5409" w:type="dxa"/>
            <w:vAlign w:val="center"/>
          </w:tcPr>
          <w:p w14:paraId="2D6338D2">
            <w:pPr>
              <w:rPr>
                <w:rFonts w:ascii="Arial" w:hAnsi="Arial" w:cs="Arial"/>
                <w:szCs w:val="21"/>
              </w:rPr>
            </w:pPr>
            <w:r>
              <w:rPr>
                <w:rFonts w:ascii="Arial" w:hAnsi="Arial" w:cs="Arial"/>
                <w:szCs w:val="21"/>
              </w:rPr>
              <w:t>无</w:t>
            </w:r>
            <w:r>
              <w:rPr>
                <w:rFonts w:hint="eastAsia" w:ascii="Arial" w:hAnsi="Arial" w:cs="Arial"/>
                <w:szCs w:val="21"/>
              </w:rPr>
              <w:t>采购</w:t>
            </w:r>
            <w:r>
              <w:rPr>
                <w:rFonts w:ascii="Arial" w:hAnsi="Arial" w:cs="Arial"/>
                <w:szCs w:val="21"/>
              </w:rPr>
              <w:t>文件所规定的投标无效的情形</w:t>
            </w:r>
          </w:p>
        </w:tc>
      </w:tr>
      <w:tr w14:paraId="2D15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6" w:type="dxa"/>
            <w:vMerge w:val="continue"/>
            <w:vAlign w:val="center"/>
          </w:tcPr>
          <w:p w14:paraId="4CC91B6D">
            <w:pPr>
              <w:spacing w:line="240" w:lineRule="exact"/>
              <w:jc w:val="center"/>
              <w:rPr>
                <w:rFonts w:ascii="Arial" w:hAnsi="Arial" w:cs="Arial"/>
                <w:kern w:val="0"/>
                <w:szCs w:val="21"/>
              </w:rPr>
            </w:pPr>
          </w:p>
        </w:tc>
        <w:tc>
          <w:tcPr>
            <w:tcW w:w="1389" w:type="dxa"/>
            <w:vMerge w:val="continue"/>
            <w:vAlign w:val="center"/>
          </w:tcPr>
          <w:p w14:paraId="34F055A1">
            <w:pPr>
              <w:spacing w:line="240" w:lineRule="exact"/>
              <w:rPr>
                <w:rFonts w:ascii="Arial" w:hAnsi="Arial" w:cs="Arial"/>
                <w:kern w:val="0"/>
                <w:szCs w:val="21"/>
              </w:rPr>
            </w:pPr>
          </w:p>
        </w:tc>
        <w:tc>
          <w:tcPr>
            <w:tcW w:w="1984" w:type="dxa"/>
            <w:vAlign w:val="center"/>
          </w:tcPr>
          <w:p w14:paraId="6885B5FB">
            <w:pPr>
              <w:rPr>
                <w:rFonts w:ascii="Arial" w:hAnsi="Arial" w:cs="Arial"/>
                <w:szCs w:val="21"/>
              </w:rPr>
            </w:pPr>
            <w:r>
              <w:rPr>
                <w:rFonts w:ascii="Arial" w:hAnsi="Arial" w:cs="Arial"/>
                <w:szCs w:val="21"/>
              </w:rPr>
              <w:t>过低报价合理性审查</w:t>
            </w:r>
          </w:p>
        </w:tc>
        <w:tc>
          <w:tcPr>
            <w:tcW w:w="5409" w:type="dxa"/>
            <w:vAlign w:val="center"/>
          </w:tcPr>
          <w:p w14:paraId="2A0191A6">
            <w:pPr>
              <w:rPr>
                <w:rFonts w:ascii="Arial" w:hAnsi="Arial" w:cs="Arial"/>
                <w:szCs w:val="21"/>
              </w:rPr>
            </w:pPr>
            <w:r>
              <w:rPr>
                <w:rFonts w:ascii="Arial" w:hAnsi="Arial" w:cs="Arial"/>
                <w:szCs w:val="21"/>
              </w:rPr>
              <w:t>根据</w:t>
            </w:r>
            <w:r>
              <w:rPr>
                <w:rFonts w:hint="eastAsia" w:ascii="Arial" w:hAnsi="Arial" w:cs="Arial"/>
                <w:szCs w:val="21"/>
              </w:rPr>
              <w:t>采购</w:t>
            </w:r>
            <w:r>
              <w:rPr>
                <w:rFonts w:ascii="Arial" w:hAnsi="Arial" w:cs="Arial"/>
                <w:szCs w:val="21"/>
              </w:rPr>
              <w:t>文件的规定进行认定。</w:t>
            </w:r>
          </w:p>
        </w:tc>
      </w:tr>
      <w:tr w14:paraId="496DD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6" w:type="dxa"/>
            <w:vMerge w:val="restart"/>
            <w:vAlign w:val="center"/>
          </w:tcPr>
          <w:p w14:paraId="7AEDB96B">
            <w:pPr>
              <w:spacing w:line="240" w:lineRule="exact"/>
              <w:rPr>
                <w:rFonts w:ascii="Arial" w:hAnsi="Arial" w:cs="Arial"/>
                <w:szCs w:val="21"/>
              </w:rPr>
            </w:pPr>
            <w:r>
              <w:rPr>
                <w:rFonts w:ascii="Arial" w:hAnsi="Arial" w:cs="Arial"/>
                <w:szCs w:val="21"/>
              </w:rPr>
              <w:t>（2）</w:t>
            </w:r>
          </w:p>
        </w:tc>
        <w:tc>
          <w:tcPr>
            <w:tcW w:w="1389" w:type="dxa"/>
            <w:vMerge w:val="restart"/>
            <w:vAlign w:val="center"/>
          </w:tcPr>
          <w:p w14:paraId="32B71485">
            <w:pPr>
              <w:spacing w:line="240" w:lineRule="exact"/>
              <w:rPr>
                <w:rFonts w:ascii="Arial" w:hAnsi="Arial" w:cs="Arial"/>
                <w:szCs w:val="21"/>
                <w:lang w:val="zh-CN"/>
              </w:rPr>
            </w:pPr>
            <w:r>
              <w:rPr>
                <w:rFonts w:ascii="Arial" w:hAnsi="Arial" w:cs="Arial"/>
                <w:kern w:val="0"/>
                <w:szCs w:val="21"/>
              </w:rPr>
              <w:t>对招标文件的响应程度审查</w:t>
            </w:r>
          </w:p>
        </w:tc>
        <w:tc>
          <w:tcPr>
            <w:tcW w:w="1984" w:type="dxa"/>
            <w:vAlign w:val="center"/>
          </w:tcPr>
          <w:p w14:paraId="6801D51B">
            <w:pPr>
              <w:spacing w:line="240" w:lineRule="exact"/>
              <w:rPr>
                <w:rFonts w:ascii="Arial" w:hAnsi="Arial" w:cs="Arial"/>
                <w:szCs w:val="21"/>
                <w:lang w:val="zh-CN"/>
              </w:rPr>
            </w:pPr>
            <w:r>
              <w:rPr>
                <w:rFonts w:ascii="Arial" w:hAnsi="Arial" w:cs="Arial"/>
                <w:szCs w:val="21"/>
                <w:lang w:val="zh-CN"/>
              </w:rPr>
              <w:t>实质性条款响应</w:t>
            </w:r>
          </w:p>
        </w:tc>
        <w:tc>
          <w:tcPr>
            <w:tcW w:w="5409" w:type="dxa"/>
            <w:vAlign w:val="center"/>
          </w:tcPr>
          <w:p w14:paraId="310C6A49">
            <w:pPr>
              <w:spacing w:line="240" w:lineRule="exact"/>
              <w:rPr>
                <w:rFonts w:ascii="Arial" w:hAnsi="Arial" w:cs="Arial"/>
                <w:szCs w:val="21"/>
                <w:lang w:val="zh-CN"/>
              </w:rPr>
            </w:pPr>
            <w:r>
              <w:rPr>
                <w:rFonts w:ascii="Arial" w:hAnsi="Arial" w:cs="Arial"/>
                <w:szCs w:val="21"/>
                <w:lang w:val="zh-CN"/>
              </w:rPr>
              <w:t>对</w:t>
            </w:r>
            <w:r>
              <w:rPr>
                <w:rFonts w:hint="eastAsia" w:ascii="Arial" w:hAnsi="Arial" w:cs="Arial"/>
                <w:szCs w:val="21"/>
              </w:rPr>
              <w:t>采购</w:t>
            </w:r>
            <w:r>
              <w:rPr>
                <w:rFonts w:ascii="Arial" w:hAnsi="Arial" w:cs="Arial"/>
                <w:szCs w:val="21"/>
              </w:rPr>
              <w:t>文件</w:t>
            </w:r>
            <w:r>
              <w:rPr>
                <w:rFonts w:ascii="Arial" w:hAnsi="Arial" w:cs="Arial"/>
                <w:szCs w:val="21"/>
                <w:lang w:val="zh-CN"/>
              </w:rPr>
              <w:t>中所有标注</w:t>
            </w:r>
            <w:r>
              <w:rPr>
                <w:rFonts w:hint="eastAsia" w:ascii="宋体" w:hAnsi="宋体" w:cs="宋体"/>
                <w:szCs w:val="21"/>
              </w:rPr>
              <w:t>“</w:t>
            </w:r>
            <w:r>
              <w:rPr>
                <w:rFonts w:hint="eastAsia" w:ascii="宋体" w:hAnsi="宋体" w:cs="宋体"/>
                <w:kern w:val="0"/>
                <w:sz w:val="20"/>
                <w:szCs w:val="20"/>
              </w:rPr>
              <w:t>★</w:t>
            </w:r>
            <w:r>
              <w:rPr>
                <w:rFonts w:hint="eastAsia" w:ascii="宋体" w:hAnsi="宋体" w:cs="宋体"/>
                <w:szCs w:val="21"/>
              </w:rPr>
              <w:t>”“▲”</w:t>
            </w:r>
            <w:r>
              <w:rPr>
                <w:rFonts w:ascii="Arial" w:hAnsi="Arial" w:cs="Arial"/>
                <w:szCs w:val="21"/>
                <w:lang w:val="zh-CN"/>
              </w:rPr>
              <w:t>号的实质性条款要求响应均无负偏离。</w:t>
            </w:r>
          </w:p>
        </w:tc>
      </w:tr>
      <w:tr w14:paraId="39CB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6" w:type="dxa"/>
            <w:vMerge w:val="continue"/>
            <w:vAlign w:val="center"/>
          </w:tcPr>
          <w:p w14:paraId="7432623D">
            <w:pPr>
              <w:spacing w:line="240" w:lineRule="exact"/>
              <w:rPr>
                <w:rFonts w:ascii="Arial" w:hAnsi="Arial" w:cs="Arial"/>
                <w:szCs w:val="21"/>
              </w:rPr>
            </w:pPr>
          </w:p>
        </w:tc>
        <w:tc>
          <w:tcPr>
            <w:tcW w:w="1389" w:type="dxa"/>
            <w:vMerge w:val="continue"/>
            <w:vAlign w:val="center"/>
          </w:tcPr>
          <w:p w14:paraId="1FC52078">
            <w:pPr>
              <w:spacing w:line="240" w:lineRule="exact"/>
              <w:rPr>
                <w:rFonts w:ascii="Arial" w:hAnsi="Arial" w:cs="Arial"/>
                <w:kern w:val="0"/>
                <w:szCs w:val="21"/>
              </w:rPr>
            </w:pPr>
          </w:p>
        </w:tc>
        <w:tc>
          <w:tcPr>
            <w:tcW w:w="1984" w:type="dxa"/>
            <w:vAlign w:val="center"/>
          </w:tcPr>
          <w:p w14:paraId="363A59B0">
            <w:pPr>
              <w:spacing w:line="240" w:lineRule="exact"/>
              <w:rPr>
                <w:rFonts w:ascii="Arial" w:hAnsi="Arial" w:cs="Arial"/>
                <w:szCs w:val="21"/>
                <w:lang w:val="zh-CN"/>
              </w:rPr>
            </w:pPr>
            <w:r>
              <w:rPr>
                <w:rFonts w:hint="eastAsia" w:ascii="Arial" w:hAnsi="Arial" w:cs="Arial"/>
                <w:szCs w:val="21"/>
                <w:lang w:val="zh-CN"/>
              </w:rPr>
              <w:t>商务条款响应</w:t>
            </w:r>
          </w:p>
        </w:tc>
        <w:tc>
          <w:tcPr>
            <w:tcW w:w="5409" w:type="dxa"/>
            <w:vAlign w:val="center"/>
          </w:tcPr>
          <w:p w14:paraId="56D875CA">
            <w:pPr>
              <w:spacing w:line="240" w:lineRule="exact"/>
              <w:rPr>
                <w:rFonts w:ascii="Arial" w:hAnsi="Arial" w:cs="Arial"/>
                <w:szCs w:val="21"/>
                <w:lang w:val="zh-CN"/>
              </w:rPr>
            </w:pPr>
            <w:r>
              <w:rPr>
                <w:rFonts w:hint="eastAsia" w:ascii="宋体" w:hAnsi="宋体" w:cs="宋体"/>
                <w:szCs w:val="21"/>
              </w:rPr>
              <w:t>商务条款中标“</w:t>
            </w:r>
            <w:r>
              <w:rPr>
                <w:rFonts w:hint="eastAsia" w:ascii="宋体" w:hAnsi="宋体" w:cs="宋体"/>
                <w:kern w:val="0"/>
                <w:sz w:val="20"/>
                <w:szCs w:val="20"/>
              </w:rPr>
              <w:t>★</w:t>
            </w:r>
            <w:r>
              <w:rPr>
                <w:rFonts w:hint="eastAsia" w:ascii="宋体" w:hAnsi="宋体" w:cs="宋体"/>
                <w:szCs w:val="21"/>
              </w:rPr>
              <w:t>”“▲”的条款未发生负偏离的或者允许负偏离的条款数未超过“供应商须知前附表”规定项数的或者标明实质性的要求未发生负偏离。</w:t>
            </w:r>
          </w:p>
        </w:tc>
      </w:tr>
      <w:tr w14:paraId="7368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46" w:type="dxa"/>
            <w:vMerge w:val="continue"/>
            <w:vAlign w:val="center"/>
          </w:tcPr>
          <w:p w14:paraId="37F6CE56">
            <w:pPr>
              <w:spacing w:line="240" w:lineRule="exact"/>
              <w:rPr>
                <w:rFonts w:ascii="Arial" w:hAnsi="Arial" w:cs="Arial"/>
                <w:szCs w:val="21"/>
              </w:rPr>
            </w:pPr>
          </w:p>
        </w:tc>
        <w:tc>
          <w:tcPr>
            <w:tcW w:w="1389" w:type="dxa"/>
            <w:vMerge w:val="continue"/>
            <w:vAlign w:val="center"/>
          </w:tcPr>
          <w:p w14:paraId="29FEB59A">
            <w:pPr>
              <w:spacing w:line="240" w:lineRule="exact"/>
              <w:rPr>
                <w:rFonts w:ascii="Arial" w:hAnsi="Arial" w:cs="Arial"/>
                <w:kern w:val="0"/>
                <w:szCs w:val="21"/>
              </w:rPr>
            </w:pPr>
          </w:p>
        </w:tc>
        <w:tc>
          <w:tcPr>
            <w:tcW w:w="1984" w:type="dxa"/>
            <w:vAlign w:val="center"/>
          </w:tcPr>
          <w:p w14:paraId="07EDB4B7">
            <w:pPr>
              <w:spacing w:line="240" w:lineRule="exact"/>
              <w:rPr>
                <w:rFonts w:ascii="Arial" w:hAnsi="Arial" w:cs="Arial"/>
                <w:szCs w:val="21"/>
                <w:lang w:val="zh-CN"/>
              </w:rPr>
            </w:pPr>
            <w:r>
              <w:rPr>
                <w:rFonts w:hint="eastAsia" w:ascii="Arial" w:hAnsi="Arial" w:cs="Arial"/>
                <w:szCs w:val="21"/>
                <w:lang w:val="zh-CN"/>
              </w:rPr>
              <w:t>技术参数响应</w:t>
            </w:r>
          </w:p>
        </w:tc>
        <w:tc>
          <w:tcPr>
            <w:tcW w:w="5409" w:type="dxa"/>
            <w:vAlign w:val="center"/>
          </w:tcPr>
          <w:p w14:paraId="7D961EAE">
            <w:pPr>
              <w:spacing w:line="240" w:lineRule="exact"/>
              <w:rPr>
                <w:rFonts w:ascii="Arial" w:hAnsi="Arial" w:cs="Arial"/>
                <w:szCs w:val="21"/>
                <w:lang w:val="zh-CN"/>
              </w:rPr>
            </w:pPr>
            <w:r>
              <w:rPr>
                <w:rFonts w:hint="eastAsia" w:ascii="宋体" w:hAnsi="宋体" w:cs="宋体"/>
                <w:szCs w:val="21"/>
              </w:rPr>
              <w:t>技术需求中标“</w:t>
            </w:r>
            <w:r>
              <w:rPr>
                <w:rFonts w:hint="eastAsia" w:ascii="宋体" w:hAnsi="宋体" w:cs="宋体"/>
                <w:kern w:val="0"/>
                <w:sz w:val="20"/>
                <w:szCs w:val="20"/>
              </w:rPr>
              <w:t>★</w:t>
            </w:r>
            <w:r>
              <w:rPr>
                <w:rFonts w:hint="eastAsia" w:ascii="宋体" w:hAnsi="宋体" w:cs="宋体"/>
                <w:szCs w:val="21"/>
              </w:rPr>
              <w:t>”“▲”的条款未发生负偏离的或者允许负偏离的条款数未超过“供应商须知前附表”规定项数的或者标明实质性的要求未发生负偏离</w:t>
            </w:r>
          </w:p>
        </w:tc>
      </w:tr>
      <w:tr w14:paraId="1D32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6" w:type="dxa"/>
            <w:vMerge w:val="continue"/>
            <w:vAlign w:val="center"/>
          </w:tcPr>
          <w:p w14:paraId="2B020CCC">
            <w:pPr>
              <w:spacing w:line="240" w:lineRule="exact"/>
              <w:rPr>
                <w:rFonts w:ascii="Arial" w:hAnsi="Arial" w:cs="Arial"/>
                <w:szCs w:val="21"/>
              </w:rPr>
            </w:pPr>
          </w:p>
        </w:tc>
        <w:tc>
          <w:tcPr>
            <w:tcW w:w="1389" w:type="dxa"/>
            <w:vMerge w:val="continue"/>
            <w:vAlign w:val="center"/>
          </w:tcPr>
          <w:p w14:paraId="21EDDA31">
            <w:pPr>
              <w:spacing w:line="240" w:lineRule="exact"/>
              <w:rPr>
                <w:rFonts w:ascii="Arial" w:hAnsi="Arial" w:cs="Arial"/>
                <w:kern w:val="0"/>
                <w:szCs w:val="21"/>
              </w:rPr>
            </w:pPr>
          </w:p>
        </w:tc>
        <w:tc>
          <w:tcPr>
            <w:tcW w:w="1984" w:type="dxa"/>
            <w:vAlign w:val="center"/>
          </w:tcPr>
          <w:p w14:paraId="3A106C60">
            <w:pPr>
              <w:spacing w:line="240" w:lineRule="exact"/>
              <w:rPr>
                <w:rFonts w:ascii="Arial" w:hAnsi="Arial" w:cs="Arial"/>
                <w:szCs w:val="21"/>
                <w:lang w:val="zh-CN"/>
              </w:rPr>
            </w:pPr>
            <w:r>
              <w:rPr>
                <w:rFonts w:hint="eastAsia" w:ascii="Arial" w:hAnsi="Arial" w:cs="Arial"/>
                <w:szCs w:val="21"/>
                <w:lang w:val="zh-CN"/>
              </w:rPr>
              <w:t>报价响应</w:t>
            </w:r>
          </w:p>
        </w:tc>
        <w:tc>
          <w:tcPr>
            <w:tcW w:w="5409" w:type="dxa"/>
            <w:vAlign w:val="center"/>
          </w:tcPr>
          <w:p w14:paraId="59AC21A2">
            <w:pPr>
              <w:spacing w:line="240" w:lineRule="exact"/>
              <w:rPr>
                <w:rFonts w:ascii="Arial" w:hAnsi="Arial" w:cs="Arial"/>
                <w:szCs w:val="21"/>
                <w:lang w:val="zh-CN"/>
              </w:rPr>
            </w:pPr>
            <w:r>
              <w:rPr>
                <w:rFonts w:hint="eastAsia" w:ascii="Arial" w:hAnsi="Arial" w:cs="Arial"/>
                <w:szCs w:val="21"/>
                <w:lang w:val="zh-CN"/>
              </w:rPr>
              <w:t>报价没有存在漏项、没有出现</w:t>
            </w:r>
            <w:r>
              <w:rPr>
                <w:rFonts w:hint="eastAsia" w:ascii="宋体" w:hAnsi="宋体" w:cs="宋体"/>
                <w:szCs w:val="21"/>
              </w:rPr>
              <w:t>超过所竞标分标规定的采购预算金额或者最高限价的。</w:t>
            </w:r>
          </w:p>
        </w:tc>
      </w:tr>
      <w:tr w14:paraId="2425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46" w:type="dxa"/>
            <w:vMerge w:val="continue"/>
            <w:vAlign w:val="center"/>
          </w:tcPr>
          <w:p w14:paraId="41F19A65">
            <w:pPr>
              <w:spacing w:line="240" w:lineRule="exact"/>
              <w:jc w:val="center"/>
              <w:rPr>
                <w:rFonts w:ascii="Arial" w:hAnsi="Arial" w:cs="Arial"/>
                <w:kern w:val="0"/>
                <w:szCs w:val="21"/>
              </w:rPr>
            </w:pPr>
          </w:p>
        </w:tc>
        <w:tc>
          <w:tcPr>
            <w:tcW w:w="1389" w:type="dxa"/>
            <w:vMerge w:val="continue"/>
            <w:vAlign w:val="center"/>
          </w:tcPr>
          <w:p w14:paraId="3B0DB1F9">
            <w:pPr>
              <w:spacing w:line="240" w:lineRule="exact"/>
              <w:rPr>
                <w:rFonts w:ascii="Arial" w:hAnsi="Arial" w:cs="Arial"/>
                <w:szCs w:val="21"/>
                <w:lang w:val="zh-CN"/>
              </w:rPr>
            </w:pPr>
          </w:p>
        </w:tc>
        <w:tc>
          <w:tcPr>
            <w:tcW w:w="1984" w:type="dxa"/>
            <w:vAlign w:val="center"/>
          </w:tcPr>
          <w:p w14:paraId="0EA6799E">
            <w:pPr>
              <w:rPr>
                <w:rFonts w:ascii="Arial" w:hAnsi="Arial" w:cs="Arial"/>
                <w:szCs w:val="21"/>
              </w:rPr>
            </w:pPr>
          </w:p>
        </w:tc>
        <w:tc>
          <w:tcPr>
            <w:tcW w:w="5409" w:type="dxa"/>
            <w:vAlign w:val="center"/>
          </w:tcPr>
          <w:p w14:paraId="3A2CAF0C">
            <w:pPr>
              <w:rPr>
                <w:rFonts w:ascii="Arial" w:hAnsi="Arial" w:cs="Arial"/>
                <w:szCs w:val="21"/>
              </w:rPr>
            </w:pPr>
          </w:p>
        </w:tc>
      </w:tr>
    </w:tbl>
    <w:p w14:paraId="1936F011">
      <w:pPr>
        <w:spacing w:line="360" w:lineRule="auto"/>
        <w:ind w:firstLine="420" w:firstLineChars="200"/>
        <w:rPr>
          <w:rFonts w:hint="eastAsia" w:ascii="宋体" w:hAnsi="宋体" w:cs="宋体"/>
          <w:szCs w:val="21"/>
        </w:rPr>
      </w:pPr>
      <w:r>
        <w:rPr>
          <w:rFonts w:hint="eastAsia" w:ascii="宋体" w:hAnsi="宋体" w:cs="宋体"/>
          <w:szCs w:val="21"/>
        </w:rPr>
        <w:t>3.5通过符合性审查的合格供应商不足3家的，不得进入谈判环节，应当重新开展采购活动。</w:t>
      </w:r>
    </w:p>
    <w:p w14:paraId="3254726D">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4.谈判程序</w:t>
      </w:r>
    </w:p>
    <w:p w14:paraId="09486ECF">
      <w:pPr>
        <w:spacing w:line="360" w:lineRule="auto"/>
        <w:ind w:firstLine="420" w:firstLineChars="200"/>
        <w:rPr>
          <w:rFonts w:hint="eastAsia" w:ascii="宋体" w:hAnsi="宋体" w:cs="宋体"/>
          <w:b/>
          <w:kern w:val="0"/>
          <w:szCs w:val="21"/>
        </w:rPr>
      </w:pPr>
      <w:r>
        <w:rPr>
          <w:rFonts w:hint="eastAsia" w:ascii="宋体" w:hAnsi="宋体" w:cs="宋体"/>
          <w:kern w:val="0"/>
          <w:szCs w:val="21"/>
        </w:rPr>
        <w:t>4.1谈判小组按照“供应商须知前附表”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cs="宋体"/>
          <w:b/>
          <w:szCs w:val="21"/>
        </w:rPr>
        <w:t>其响应文件按无效响应处理。</w:t>
      </w:r>
    </w:p>
    <w:p w14:paraId="6B808961">
      <w:pPr>
        <w:spacing w:line="360" w:lineRule="auto"/>
        <w:ind w:firstLine="420" w:firstLineChars="200"/>
        <w:rPr>
          <w:rFonts w:hint="eastAsia" w:ascii="宋体" w:hAnsi="宋体" w:cs="宋体"/>
          <w:szCs w:val="21"/>
        </w:rPr>
      </w:pPr>
      <w:r>
        <w:rPr>
          <w:rFonts w:hint="eastAsia" w:ascii="宋体" w:hAnsi="宋体" w:cs="宋体"/>
          <w:szCs w:val="21"/>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14:paraId="2611FFF3">
      <w:pPr>
        <w:spacing w:line="360" w:lineRule="auto"/>
        <w:ind w:firstLine="420" w:firstLineChars="200"/>
        <w:rPr>
          <w:rFonts w:hint="eastAsia" w:ascii="宋体" w:hAnsi="宋体" w:cs="宋体"/>
          <w:szCs w:val="21"/>
        </w:rPr>
      </w:pPr>
      <w:r>
        <w:rPr>
          <w:rFonts w:hint="eastAsia" w:ascii="宋体" w:hAnsi="宋体" w:cs="宋体"/>
          <w:szCs w:val="21"/>
        </w:rPr>
        <w:t>4.3对谈判文件作出的实质性变动是谈判文件的有效组成部分，由谈判小组及时以电子澄清函形式同时通知所有参加谈判的供应商。</w:t>
      </w:r>
    </w:p>
    <w:p w14:paraId="1209E8A4">
      <w:pPr>
        <w:spacing w:line="360" w:lineRule="auto"/>
        <w:ind w:firstLine="420" w:firstLineChars="200"/>
        <w:rPr>
          <w:rFonts w:hint="eastAsia" w:ascii="宋体" w:hAnsi="宋体" w:cs="宋体"/>
          <w:szCs w:val="21"/>
        </w:rPr>
      </w:pPr>
      <w:r>
        <w:rPr>
          <w:rFonts w:hint="eastAsia" w:ascii="宋体" w:hAnsi="宋体" w:cs="宋体"/>
          <w:szCs w:val="21"/>
        </w:rPr>
        <w:t>4.4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14:paraId="4CDCD0C2">
      <w:pPr>
        <w:spacing w:line="360" w:lineRule="auto"/>
        <w:ind w:firstLine="420" w:firstLineChars="200"/>
        <w:rPr>
          <w:rFonts w:hint="eastAsia" w:ascii="宋体" w:hAnsi="宋体" w:cs="宋体"/>
          <w:szCs w:val="21"/>
        </w:rPr>
      </w:pPr>
      <w:r>
        <w:rPr>
          <w:rFonts w:hint="eastAsia" w:ascii="宋体" w:hAnsi="宋体" w:cs="宋体"/>
          <w:szCs w:val="21"/>
        </w:rPr>
        <w:t>4.5谈判中，</w:t>
      </w:r>
      <w:r>
        <w:rPr>
          <w:rFonts w:hint="eastAsia" w:ascii="宋体" w:hAnsi="宋体" w:cs="宋体"/>
          <w:spacing w:val="-6"/>
          <w:szCs w:val="21"/>
        </w:rPr>
        <w:t>谈判的任何一方不得透露与谈判有关的其他供应商的技术资料、价格和其他信息。</w:t>
      </w:r>
    </w:p>
    <w:p w14:paraId="0A33CA5C">
      <w:pPr>
        <w:widowControl/>
        <w:tabs>
          <w:tab w:val="left" w:pos="540"/>
        </w:tabs>
        <w:spacing w:line="360" w:lineRule="auto"/>
        <w:ind w:firstLine="420" w:firstLineChars="200"/>
        <w:jc w:val="left"/>
        <w:rPr>
          <w:rFonts w:hint="eastAsia" w:ascii="宋体" w:hAnsi="宋体" w:cs="宋体"/>
          <w:szCs w:val="21"/>
        </w:rPr>
      </w:pPr>
      <w:r>
        <w:rPr>
          <w:rFonts w:hint="eastAsia" w:ascii="宋体" w:hAnsi="宋体" w:cs="宋体"/>
          <w:szCs w:val="21"/>
        </w:rPr>
        <w:t>4.6谈判小组应对谈判过程和重要谈判内容进行记录，作为评标报告一部分，谈判小组在记录上签字确认。</w:t>
      </w:r>
    </w:p>
    <w:p w14:paraId="08F6B991">
      <w:pPr>
        <w:widowControl/>
        <w:tabs>
          <w:tab w:val="left" w:pos="540"/>
        </w:tabs>
        <w:spacing w:line="360" w:lineRule="auto"/>
        <w:ind w:firstLine="422" w:firstLineChars="200"/>
        <w:jc w:val="left"/>
        <w:rPr>
          <w:rFonts w:hint="eastAsia" w:ascii="宋体" w:hAnsi="宋体" w:cs="宋体"/>
          <w:szCs w:val="21"/>
        </w:rPr>
      </w:pPr>
      <w:r>
        <w:rPr>
          <w:rFonts w:hint="eastAsia" w:ascii="宋体" w:hAnsi="宋体" w:cs="宋体"/>
          <w:b/>
        </w:rPr>
        <w:t>主要内容包括：</w:t>
      </w:r>
    </w:p>
    <w:p w14:paraId="2A8561B8">
      <w:pPr>
        <w:pStyle w:val="86"/>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（1）按照相关规定进行公示的，公示情况说明；</w:t>
      </w:r>
    </w:p>
    <w:p w14:paraId="68B92B7D">
      <w:pPr>
        <w:pStyle w:val="86"/>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（2）谈判日期和地点，谈判人员名单；</w:t>
      </w:r>
    </w:p>
    <w:p w14:paraId="0D9156DD">
      <w:pPr>
        <w:pStyle w:val="86"/>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（3）合同主要条款及价格商定情况。</w:t>
      </w:r>
    </w:p>
    <w:p w14:paraId="66F19775">
      <w:pPr>
        <w:widowControl/>
        <w:tabs>
          <w:tab w:val="left" w:pos="540"/>
        </w:tabs>
        <w:spacing w:line="360" w:lineRule="auto"/>
        <w:ind w:firstLine="420" w:firstLineChars="200"/>
        <w:jc w:val="left"/>
        <w:rPr>
          <w:rFonts w:hint="eastAsia" w:ascii="宋体" w:hAnsi="宋体" w:cs="宋体"/>
          <w:szCs w:val="21"/>
        </w:rPr>
      </w:pPr>
      <w:r>
        <w:rPr>
          <w:rFonts w:hint="eastAsia" w:ascii="宋体" w:hAnsi="宋体" w:cs="宋体"/>
          <w:szCs w:val="21"/>
        </w:rPr>
        <w:t>4.7谈判过程中重新提交的响应文件，供应商可以在开启前补充、修改。</w:t>
      </w:r>
    </w:p>
    <w:p w14:paraId="2E1BA7B8">
      <w:pPr>
        <w:spacing w:line="360" w:lineRule="auto"/>
        <w:ind w:firstLine="420" w:firstLineChars="200"/>
        <w:rPr>
          <w:rFonts w:hint="eastAsia" w:ascii="宋体" w:hAnsi="宋体" w:cs="宋体"/>
          <w:szCs w:val="21"/>
        </w:rPr>
      </w:pPr>
      <w:r>
        <w:rPr>
          <w:rFonts w:hint="eastAsia" w:ascii="宋体" w:hAnsi="宋体" w:cs="宋体"/>
          <w:szCs w:val="21"/>
        </w:rPr>
        <w:t>4.8</w:t>
      </w:r>
      <w:r>
        <w:rPr>
          <w:rFonts w:hint="eastAsia" w:ascii="宋体" w:hAnsi="宋体"/>
          <w:szCs w:val="21"/>
        </w:rPr>
        <w:t>对谈判过程提交的响应文件进行有效性、完整性和响应程度审查，通过审查的合格供应商不足3家的，采购人或者采购代理机构应当重新开展采购活动。</w:t>
      </w:r>
    </w:p>
    <w:p w14:paraId="357D782C">
      <w:pPr>
        <w:spacing w:line="360" w:lineRule="auto"/>
        <w:ind w:firstLine="482" w:firstLineChars="200"/>
        <w:rPr>
          <w:rFonts w:hint="eastAsia" w:ascii="宋体" w:hAnsi="宋体" w:cs="宋体"/>
          <w:szCs w:val="21"/>
        </w:rPr>
      </w:pPr>
      <w:r>
        <w:rPr>
          <w:rFonts w:hint="eastAsia" w:ascii="黑体" w:hAnsi="黑体" w:eastAsia="黑体" w:cs="宋体"/>
          <w:b/>
          <w:bCs/>
          <w:sz w:val="24"/>
        </w:rPr>
        <w:t>5. 最后报价</w:t>
      </w:r>
    </w:p>
    <w:p w14:paraId="2C5A8871">
      <w:pPr>
        <w:spacing w:line="360" w:lineRule="auto"/>
        <w:ind w:firstLine="420" w:firstLineChars="200"/>
        <w:rPr>
          <w:rFonts w:hint="eastAsia" w:ascii="宋体" w:hAnsi="宋体" w:cs="宋体"/>
          <w:szCs w:val="21"/>
        </w:rPr>
      </w:pPr>
      <w:r>
        <w:rPr>
          <w:rFonts w:hint="eastAsia" w:ascii="宋体" w:hAnsi="宋体" w:cs="宋体"/>
          <w:szCs w:val="21"/>
        </w:rPr>
        <w:t>5.1谈判文件能够详细列明采购标的的技术、货物要求的，谈判结束后，由谈判小组要求所有继续参加谈判的供应商在规定时间内密封提交最后报价，提交最后报价的供应商不得少于3家，否则必须重新采购。</w:t>
      </w:r>
    </w:p>
    <w:p w14:paraId="3E7826B5">
      <w:pPr>
        <w:spacing w:line="360" w:lineRule="auto"/>
        <w:ind w:firstLine="420" w:firstLineChars="200"/>
        <w:rPr>
          <w:rFonts w:hint="eastAsia" w:ascii="宋体" w:hAnsi="宋体" w:cs="宋体"/>
          <w:szCs w:val="21"/>
        </w:rPr>
      </w:pPr>
      <w:r>
        <w:rPr>
          <w:rFonts w:hint="eastAsia" w:ascii="宋体" w:hAnsi="宋体" w:cs="宋体"/>
          <w:szCs w:val="21"/>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政采云”平台远程不见面开标大厅响应最后报价。</w:t>
      </w:r>
    </w:p>
    <w:p w14:paraId="6D3CF3AA">
      <w:pPr>
        <w:spacing w:line="360" w:lineRule="auto"/>
        <w:ind w:firstLine="420" w:firstLineChars="200"/>
        <w:rPr>
          <w:rFonts w:hint="eastAsia" w:ascii="宋体" w:hAnsi="宋体" w:cs="宋体"/>
          <w:szCs w:val="21"/>
        </w:rPr>
      </w:pPr>
      <w:r>
        <w:rPr>
          <w:rFonts w:hint="eastAsia" w:ascii="宋体" w:hAnsi="宋体" w:cs="宋体"/>
          <w:szCs w:val="21"/>
        </w:rPr>
        <w:t>5.3 最后报价是供应商响应文件的有效组成部分。</w:t>
      </w:r>
    </w:p>
    <w:p w14:paraId="177B82DC">
      <w:pPr>
        <w:spacing w:line="360" w:lineRule="auto"/>
        <w:ind w:firstLine="420" w:firstLineChars="200"/>
        <w:rPr>
          <w:rFonts w:hint="eastAsia" w:ascii="宋体" w:hAnsi="宋体" w:cs="宋体"/>
          <w:szCs w:val="21"/>
        </w:rPr>
      </w:pPr>
      <w:r>
        <w:rPr>
          <w:rFonts w:hint="eastAsia" w:ascii="宋体" w:hAnsi="宋体" w:cs="宋体"/>
          <w:szCs w:val="21"/>
        </w:rPr>
        <w:t>5.4已经提交响应文件的供应商，在提交最后报价之前，可以根据谈判情况退出谈判，退出谈判的供应商的响应文件按无效响应处理。</w:t>
      </w:r>
    </w:p>
    <w:p w14:paraId="2713603E">
      <w:pPr>
        <w:spacing w:line="360" w:lineRule="auto"/>
        <w:ind w:firstLine="420" w:firstLineChars="200"/>
        <w:rPr>
          <w:rFonts w:hint="eastAsia" w:ascii="宋体" w:hAnsi="宋体" w:cs="宋体"/>
          <w:szCs w:val="21"/>
        </w:rPr>
      </w:pPr>
      <w:r>
        <w:rPr>
          <w:rFonts w:hint="eastAsia" w:ascii="宋体" w:hAnsi="宋体" w:cs="宋体"/>
          <w:szCs w:val="21"/>
        </w:rPr>
        <w:t>5.5供应商未在规定时间内提交最后报价的</w:t>
      </w:r>
      <w:r>
        <w:rPr>
          <w:rFonts w:hint="eastAsia" w:ascii="宋体" w:hAnsi="宋体" w:cs="宋体"/>
          <w:b/>
          <w:szCs w:val="21"/>
        </w:rPr>
        <w:t>，视同放弃报价权利退出谈判。</w:t>
      </w:r>
    </w:p>
    <w:p w14:paraId="3BD9FECB">
      <w:pPr>
        <w:spacing w:line="360" w:lineRule="auto"/>
        <w:ind w:firstLine="420" w:firstLineChars="200"/>
        <w:rPr>
          <w:rFonts w:hint="eastAsia" w:ascii="宋体" w:hAnsi="宋体" w:cs="宋体"/>
          <w:szCs w:val="21"/>
        </w:rPr>
      </w:pPr>
      <w:r>
        <w:rPr>
          <w:rFonts w:hint="eastAsia" w:ascii="宋体" w:hAnsi="宋体" w:cs="宋体"/>
          <w:szCs w:val="21"/>
        </w:rPr>
        <w:t xml:space="preserve">5.6最终响应文件的报价出现前后不一致的，按照本章第3.4条的规定修正。 </w:t>
      </w:r>
    </w:p>
    <w:p w14:paraId="79AD8F6A">
      <w:pPr>
        <w:spacing w:line="360" w:lineRule="auto"/>
        <w:ind w:firstLine="420" w:firstLineChars="200"/>
        <w:rPr>
          <w:rFonts w:hint="eastAsia" w:ascii="宋体" w:hAnsi="宋体" w:cs="宋体"/>
          <w:szCs w:val="21"/>
        </w:rPr>
      </w:pPr>
      <w:r>
        <w:rPr>
          <w:rFonts w:hint="eastAsia" w:ascii="宋体" w:hAnsi="宋体" w:cs="宋体"/>
          <w:szCs w:val="21"/>
        </w:rPr>
        <w:t>5.7修正后的最终报价出现下列情形的，按无效响应处理：</w:t>
      </w:r>
    </w:p>
    <w:p w14:paraId="36CA924B">
      <w:pPr>
        <w:spacing w:line="360" w:lineRule="auto"/>
        <w:ind w:firstLine="420" w:firstLineChars="200"/>
        <w:rPr>
          <w:rFonts w:hint="eastAsia" w:ascii="宋体" w:hAnsi="宋体" w:cs="宋体"/>
          <w:szCs w:val="21"/>
        </w:rPr>
      </w:pPr>
      <w:r>
        <w:rPr>
          <w:rFonts w:hint="eastAsia" w:ascii="宋体" w:hAnsi="宋体" w:cs="宋体"/>
          <w:szCs w:val="21"/>
        </w:rPr>
        <w:t>（1）供应商不确认的（全流程电子化评标采取在线确认）；</w:t>
      </w:r>
    </w:p>
    <w:p w14:paraId="582C9B98">
      <w:pPr>
        <w:spacing w:line="360" w:lineRule="auto"/>
        <w:ind w:firstLine="420" w:firstLineChars="200"/>
        <w:rPr>
          <w:rFonts w:hint="eastAsia" w:ascii="宋体" w:hAnsi="宋体" w:cs="宋体"/>
          <w:szCs w:val="21"/>
        </w:rPr>
      </w:pPr>
      <w:r>
        <w:rPr>
          <w:rFonts w:hint="eastAsia" w:ascii="宋体" w:hAnsi="宋体" w:cs="宋体"/>
          <w:szCs w:val="21"/>
        </w:rPr>
        <w:t>（2）经供应商确认修正后的响应报价（包含首次报价、最后报价）超过所竞标分标规定的采购预算金额或者最高限价的（如本项目公布了最高限价）（全流程电子化评标多轮报价设置了上线控制价，即预算价）；</w:t>
      </w:r>
    </w:p>
    <w:p w14:paraId="7A25C5A7">
      <w:pPr>
        <w:spacing w:line="360" w:lineRule="auto"/>
        <w:ind w:firstLine="420" w:firstLineChars="200"/>
        <w:rPr>
          <w:rFonts w:hint="eastAsia" w:ascii="宋体" w:hAnsi="宋体" w:cs="宋体"/>
          <w:szCs w:val="21"/>
        </w:rPr>
      </w:pPr>
      <w:r>
        <w:rPr>
          <w:rFonts w:hint="eastAsia" w:ascii="宋体" w:hAnsi="宋体" w:cs="宋体"/>
          <w:szCs w:val="21"/>
        </w:rPr>
        <w:t>（3）经供应商确认修正后的响应报价（包含首次报价、最后报价）超过分项采购预算金额或者最高限价的（如本项目公布了最高限价）。</w:t>
      </w:r>
    </w:p>
    <w:p w14:paraId="58B49ED0">
      <w:pPr>
        <w:spacing w:line="360" w:lineRule="auto"/>
        <w:ind w:firstLine="420" w:firstLineChars="200"/>
        <w:rPr>
          <w:rFonts w:hint="eastAsia" w:ascii="宋体" w:hAnsi="宋体" w:cs="宋体"/>
          <w:szCs w:val="21"/>
        </w:rPr>
      </w:pPr>
      <w:r>
        <w:rPr>
          <w:rFonts w:hint="eastAsia" w:ascii="宋体" w:hAnsi="宋体" w:cs="宋体"/>
          <w:szCs w:val="21"/>
        </w:rPr>
        <w:t>5.8经供应商确认修正后的最后报价作为评审及签订合同的依据。</w:t>
      </w:r>
    </w:p>
    <w:p w14:paraId="575376D0">
      <w:pPr>
        <w:spacing w:line="360" w:lineRule="auto"/>
        <w:ind w:firstLine="420" w:firstLineChars="200"/>
        <w:rPr>
          <w:rFonts w:hint="eastAsia" w:ascii="宋体" w:hAnsi="宋体" w:cs="宋体"/>
          <w:szCs w:val="21"/>
        </w:rPr>
      </w:pPr>
      <w:r>
        <w:rPr>
          <w:rFonts w:hint="eastAsia" w:ascii="宋体" w:hAnsi="宋体" w:cs="宋体"/>
          <w:szCs w:val="21"/>
        </w:rPr>
        <w:t>5.9供应商出现最后报价按无效响应处理或者响应文件按无效处理时</w:t>
      </w:r>
      <w:r>
        <w:rPr>
          <w:rFonts w:hint="eastAsia" w:ascii="宋体" w:hAnsi="宋体"/>
          <w:sz w:val="22"/>
          <w:szCs w:val="22"/>
        </w:rPr>
        <w:t>，谈判小组应当告知有关供应商</w:t>
      </w:r>
      <w:r>
        <w:rPr>
          <w:rFonts w:hint="eastAsia" w:ascii="宋体" w:hAnsi="宋体" w:cs="宋体"/>
          <w:szCs w:val="21"/>
        </w:rPr>
        <w:t>。</w:t>
      </w:r>
    </w:p>
    <w:p w14:paraId="5406CD5D">
      <w:pPr>
        <w:spacing w:line="360" w:lineRule="auto"/>
        <w:ind w:firstLine="420" w:firstLineChars="200"/>
        <w:rPr>
          <w:rFonts w:hint="eastAsia" w:ascii="宋体" w:hAnsi="宋体" w:cs="宋体"/>
          <w:szCs w:val="21"/>
        </w:rPr>
      </w:pPr>
      <w:r>
        <w:rPr>
          <w:rFonts w:hint="eastAsia" w:ascii="宋体" w:hAnsi="宋体" w:cs="宋体"/>
          <w:szCs w:val="21"/>
        </w:rPr>
        <w:t>5.10最后报价结束后，谈判小组不得再与供应商进行任何形式的商谈。</w:t>
      </w:r>
    </w:p>
    <w:p w14:paraId="0E58B13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6. 最后报价政府采购政策性扣除</w:t>
      </w:r>
    </w:p>
    <w:p w14:paraId="7390A71A">
      <w:pPr>
        <w:spacing w:line="360" w:lineRule="auto"/>
        <w:ind w:firstLine="420" w:firstLineChars="200"/>
        <w:rPr>
          <w:rFonts w:hint="eastAsia" w:ascii="宋体" w:hAnsi="宋体" w:cs="宋体"/>
          <w:szCs w:val="21"/>
        </w:rPr>
      </w:pPr>
      <w:r>
        <w:rPr>
          <w:rFonts w:hint="eastAsia" w:ascii="宋体" w:hAnsi="宋体" w:cs="宋体"/>
          <w:szCs w:val="21"/>
        </w:rPr>
        <w:t>6.1评审价为供应商的最后报价进行政策性扣除后的价格，评审价只是作为评审时使用。最终成交供应商的成交金额等于最后报价（如有修正，以确认修正后的最后报价为准）。</w:t>
      </w:r>
    </w:p>
    <w:p w14:paraId="259A5A06">
      <w:pPr>
        <w:spacing w:line="360" w:lineRule="auto"/>
        <w:ind w:firstLine="420" w:firstLineChars="200"/>
        <w:rPr>
          <w:rFonts w:hint="eastAsia" w:ascii="宋体" w:hAnsi="宋体" w:cs="宋体"/>
        </w:rPr>
      </w:pPr>
      <w:r>
        <w:rPr>
          <w:rFonts w:hint="eastAsia" w:ascii="宋体" w:hAnsi="宋体" w:cs="宋体"/>
          <w:szCs w:val="21"/>
        </w:rPr>
        <w:t>6.2</w:t>
      </w:r>
      <w:r>
        <w:rPr>
          <w:rFonts w:hint="eastAsia" w:ascii="宋体" w:hAnsi="宋体" w:cs="宋体"/>
        </w:rPr>
        <w:t>政策性扣除计算方法。</w:t>
      </w:r>
    </w:p>
    <w:p w14:paraId="5447ED93">
      <w:pPr>
        <w:spacing w:line="360" w:lineRule="auto"/>
        <w:ind w:firstLine="420" w:firstLineChars="200"/>
        <w:rPr>
          <w:rFonts w:hint="eastAsia" w:ascii="宋体" w:hAnsi="宋体" w:cs="宋体"/>
        </w:rPr>
      </w:pPr>
      <w:r>
        <w:rPr>
          <w:rFonts w:hint="eastAsia" w:ascii="宋体" w:hAnsi="宋体" w:cs="宋体"/>
          <w:szCs w:val="21"/>
        </w:rPr>
        <w:t>本项目专门面向中小企业采购，因此报价不再享受政策扣除</w:t>
      </w:r>
      <w:r>
        <w:rPr>
          <w:rFonts w:hint="eastAsia" w:ascii="宋体" w:hAnsi="宋体"/>
          <w:bCs/>
          <w:szCs w:val="21"/>
        </w:rPr>
        <w:t>。</w:t>
      </w:r>
    </w:p>
    <w:p w14:paraId="17476801">
      <w:pPr>
        <w:spacing w:line="360" w:lineRule="auto"/>
        <w:ind w:firstLine="420" w:firstLineChars="200"/>
        <w:rPr>
          <w:rFonts w:hint="eastAsia" w:ascii="宋体" w:hAnsi="宋体" w:cs="宋体"/>
          <w:szCs w:val="21"/>
        </w:rPr>
      </w:pPr>
      <w:r>
        <w:rPr>
          <w:rFonts w:hint="eastAsia" w:ascii="宋体" w:hAnsi="宋体" w:cs="宋体"/>
          <w:szCs w:val="21"/>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D0F958F">
      <w:pPr>
        <w:spacing w:line="360" w:lineRule="auto"/>
        <w:ind w:firstLine="420" w:firstLineChars="200"/>
        <w:rPr>
          <w:rFonts w:hint="eastAsia" w:ascii="宋体" w:hAnsi="宋体" w:cs="宋体"/>
        </w:rPr>
      </w:pPr>
      <w:r>
        <w:rPr>
          <w:rFonts w:hint="eastAsia" w:ascii="宋体" w:hAnsi="宋体" w:cs="宋体"/>
          <w:szCs w:val="21"/>
        </w:rPr>
        <w:t>6.4按照《关于促进残疾人就业政府采购政策的通知》（财库〔2017〕141号）的规定，残疾人福利性单位视同小型、微型企业，享受预留份额、评审中价格扣除等</w:t>
      </w:r>
      <w:r>
        <w:rPr>
          <w:rFonts w:hint="eastAsia" w:ascii="宋体" w:hAnsi="宋体" w:cs="宋体"/>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6972BEF">
      <w:pPr>
        <w:spacing w:line="360" w:lineRule="auto"/>
        <w:ind w:firstLine="420" w:firstLineChars="200"/>
        <w:rPr>
          <w:rFonts w:hint="eastAsia" w:ascii="宋体" w:hAnsi="宋体" w:cs="宋体"/>
        </w:rPr>
      </w:pPr>
      <w:r>
        <w:rPr>
          <w:rFonts w:hint="eastAsia" w:ascii="宋体" w:hAnsi="宋体" w:cs="宋体"/>
        </w:rPr>
        <w:t>6.5除上述情况外，评审价＝最后报价。</w:t>
      </w:r>
    </w:p>
    <w:p w14:paraId="352B5B26">
      <w:pPr>
        <w:spacing w:line="360" w:lineRule="auto"/>
        <w:ind w:firstLine="436" w:firstLineChars="181"/>
        <w:rPr>
          <w:rFonts w:hint="eastAsia" w:ascii="黑体" w:hAnsi="黑体" w:eastAsia="黑体" w:cs="宋体"/>
          <w:b/>
          <w:bCs/>
          <w:sz w:val="24"/>
        </w:rPr>
      </w:pPr>
      <w:r>
        <w:rPr>
          <w:rFonts w:hint="eastAsia" w:ascii="黑体" w:hAnsi="黑体" w:eastAsia="黑体" w:cs="宋体"/>
          <w:b/>
          <w:bCs/>
          <w:sz w:val="24"/>
        </w:rPr>
        <w:t>7.评审复核</w:t>
      </w:r>
    </w:p>
    <w:p w14:paraId="3C0A3FEE">
      <w:pPr>
        <w:spacing w:line="360" w:lineRule="auto"/>
        <w:ind w:firstLine="420" w:firstLineChars="200"/>
        <w:rPr>
          <w:rFonts w:hint="eastAsia" w:ascii="宋体" w:hAnsi="宋体"/>
          <w:szCs w:val="21"/>
        </w:rPr>
      </w:pPr>
      <w:r>
        <w:rPr>
          <w:rFonts w:hint="eastAsia" w:ascii="宋体" w:hAnsi="宋体"/>
          <w:szCs w:val="21"/>
        </w:rPr>
        <w:t>7.1评审报告签署前，评审委员会要对评审结果进行复核，复核意见要体现在评审报告中。</w:t>
      </w:r>
    </w:p>
    <w:p w14:paraId="3E83CEEF">
      <w:pPr>
        <w:spacing w:line="360" w:lineRule="auto"/>
        <w:ind w:firstLine="420" w:firstLineChars="200"/>
        <w:rPr>
          <w:rFonts w:hint="eastAsia" w:ascii="宋体" w:hAnsi="宋体"/>
          <w:szCs w:val="21"/>
        </w:rPr>
      </w:pPr>
      <w:r>
        <w:rPr>
          <w:rFonts w:hint="eastAsia" w:ascii="宋体" w:hAnsi="宋体"/>
          <w:szCs w:val="21"/>
        </w:rPr>
        <w:t>7.2除资格性审查认定错误和价格计算错误外，采购人或者采购代理机构不得以任何理由组织重新评审。</w:t>
      </w:r>
    </w:p>
    <w:p w14:paraId="77DB513F">
      <w:pPr>
        <w:pStyle w:val="3"/>
        <w:spacing w:before="0" w:after="0" w:line="360" w:lineRule="auto"/>
        <w:ind w:firstLine="640" w:firstLineChars="200"/>
        <w:jc w:val="center"/>
        <w:rPr>
          <w:rFonts w:hint="eastAsia" w:ascii="宋体" w:hAnsi="宋体" w:cs="宋体"/>
          <w:b w:val="0"/>
        </w:rPr>
      </w:pPr>
      <w:bookmarkStart w:id="30" w:name="_Toc112145265"/>
      <w:r>
        <w:rPr>
          <w:rFonts w:hint="eastAsia" w:ascii="宋体" w:hAnsi="宋体"/>
          <w:b w:val="0"/>
        </w:rPr>
        <w:t>第二节 评审原则</w:t>
      </w:r>
      <w:bookmarkEnd w:id="30"/>
    </w:p>
    <w:p w14:paraId="22DB8E1E">
      <w:pPr>
        <w:spacing w:line="360" w:lineRule="auto"/>
        <w:ind w:firstLine="480" w:firstLineChars="200"/>
        <w:jc w:val="left"/>
        <w:rPr>
          <w:rFonts w:hint="eastAsia" w:ascii="黑体" w:hAnsi="黑体" w:eastAsia="黑体" w:cs="宋体"/>
          <w:sz w:val="24"/>
          <w:szCs w:val="32"/>
        </w:rPr>
      </w:pPr>
      <w:r>
        <w:rPr>
          <w:rFonts w:hint="eastAsia" w:ascii="黑体" w:hAnsi="黑体" w:eastAsia="黑体" w:cs="宋体"/>
          <w:sz w:val="24"/>
          <w:szCs w:val="32"/>
        </w:rPr>
        <w:t>1.评审原则</w:t>
      </w:r>
    </w:p>
    <w:p w14:paraId="2EF17566">
      <w:pPr>
        <w:spacing w:line="360" w:lineRule="auto"/>
        <w:ind w:firstLine="420" w:firstLineChars="200"/>
        <w:jc w:val="left"/>
        <w:rPr>
          <w:rFonts w:hint="eastAsia" w:ascii="宋体" w:hAnsi="宋体" w:cs="宋体"/>
        </w:rPr>
      </w:pPr>
      <w:r>
        <w:rPr>
          <w:rFonts w:hint="eastAsia" w:ascii="宋体" w:hAnsi="宋体" w:cs="宋体"/>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14A67F9E">
      <w:pPr>
        <w:spacing w:line="360" w:lineRule="auto"/>
        <w:ind w:firstLine="420" w:firstLineChars="200"/>
        <w:jc w:val="left"/>
        <w:rPr>
          <w:rFonts w:hint="eastAsia" w:ascii="宋体" w:hAnsi="宋体" w:cs="宋体"/>
        </w:rPr>
      </w:pPr>
      <w:r>
        <w:rPr>
          <w:rFonts w:hint="eastAsia" w:ascii="宋体" w:hAnsi="宋体" w:cs="宋体"/>
        </w:rPr>
        <w:t>1.2根据</w:t>
      </w:r>
      <w:r>
        <w:rPr>
          <w:rFonts w:hint="eastAsia"/>
        </w:rPr>
        <w:t>《政府采购非招标采购方式管理办法》（财政部令第</w:t>
      </w:r>
      <w:r>
        <w:t>74</w:t>
      </w:r>
      <w:r>
        <w:rPr>
          <w:rFonts w:hint="eastAsia"/>
        </w:rPr>
        <w:t>号）第二十一条</w:t>
      </w:r>
      <w:r>
        <w:rPr>
          <w:rFonts w:hint="eastAsia" w:ascii="宋体" w:hAnsi="宋体" w:cs="宋体"/>
        </w:rPr>
        <w:t>规定，评审结果汇总完成后，采购人、采购代理机构和谈判小组均不得修改评审结果或者要求重新评审，但资格性检查认定错误、分值汇总计算错误、分项评分超出评分标准范围、客观分评分不一致、经评审委员会一致认定评分畸高、畸低的情形除外。出现上述除外情形的，谈判小组应当现场修改评审结果，并在评审报告中明确记载。</w:t>
      </w:r>
    </w:p>
    <w:p w14:paraId="4E8ADDEB">
      <w:pPr>
        <w:spacing w:line="360" w:lineRule="auto"/>
        <w:ind w:firstLine="420" w:firstLineChars="200"/>
        <w:rPr>
          <w:rFonts w:hint="eastAsia" w:ascii="宋体" w:hAnsi="宋体" w:cs="宋体"/>
        </w:rPr>
      </w:pPr>
      <w:r>
        <w:rPr>
          <w:rFonts w:hint="eastAsia" w:ascii="宋体" w:hAnsi="宋体" w:cs="宋体"/>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4A782516">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2.终止竞争性谈判采购活动</w:t>
      </w:r>
    </w:p>
    <w:p w14:paraId="265B65FB">
      <w:pPr>
        <w:spacing w:line="360" w:lineRule="auto"/>
        <w:ind w:firstLine="420" w:firstLineChars="200"/>
        <w:jc w:val="left"/>
        <w:rPr>
          <w:rFonts w:hint="eastAsia" w:ascii="宋体" w:hAnsi="宋体" w:cs="宋体"/>
        </w:rPr>
      </w:pPr>
      <w:r>
        <w:rPr>
          <w:rFonts w:hint="eastAsia" w:ascii="宋体" w:hAnsi="宋体" w:cs="宋体"/>
        </w:rPr>
        <w:t>出现下列情形之一的，采购人或者采购代理机构应当终止竞争性谈判采购活动，发布项目终止公告并说明原因，重新开展采购活动：</w:t>
      </w:r>
    </w:p>
    <w:p w14:paraId="5BF0F836">
      <w:pPr>
        <w:spacing w:line="360" w:lineRule="auto"/>
        <w:ind w:firstLine="420" w:firstLineChars="200"/>
        <w:jc w:val="left"/>
        <w:rPr>
          <w:rFonts w:hint="eastAsia" w:ascii="宋体" w:hAnsi="宋体" w:cs="宋体"/>
        </w:rPr>
      </w:pPr>
      <w:r>
        <w:rPr>
          <w:rFonts w:hint="eastAsia" w:ascii="宋体" w:hAnsi="宋体" w:cs="宋体"/>
        </w:rPr>
        <w:t xml:space="preserve">（1）因情况变化，不再符合规定的竞争性谈判采购方式适用情形的； </w:t>
      </w:r>
    </w:p>
    <w:p w14:paraId="6E7BEB8D">
      <w:pPr>
        <w:spacing w:line="360" w:lineRule="auto"/>
        <w:ind w:firstLine="420" w:firstLineChars="200"/>
        <w:jc w:val="left"/>
        <w:rPr>
          <w:rFonts w:hint="eastAsia" w:ascii="宋体" w:hAnsi="宋体" w:cs="宋体"/>
        </w:rPr>
      </w:pPr>
      <w:r>
        <w:rPr>
          <w:rFonts w:hint="eastAsia" w:ascii="宋体" w:hAnsi="宋体" w:cs="宋体"/>
        </w:rPr>
        <w:t>（2）出现影响采购公正的违法、违规行为的；</w:t>
      </w:r>
    </w:p>
    <w:p w14:paraId="06158F95">
      <w:pPr>
        <w:spacing w:line="360" w:lineRule="auto"/>
        <w:ind w:firstLine="420" w:firstLineChars="200"/>
        <w:jc w:val="left"/>
        <w:rPr>
          <w:rFonts w:hint="eastAsia" w:ascii="宋体" w:hAnsi="宋体" w:cs="宋体"/>
        </w:rPr>
      </w:pPr>
      <w:r>
        <w:rPr>
          <w:rFonts w:hint="eastAsia" w:ascii="宋体" w:hAnsi="宋体" w:cs="宋体"/>
        </w:rPr>
        <w:t>（3）在采购过程中符合竞争要求的供应商或者报价未超过采购预算的供应商不足3家的，但《政府采购非招标采购方式管理办法》第二十七条第二款规定的情形除外。</w:t>
      </w:r>
    </w:p>
    <w:p w14:paraId="2EAB30B5">
      <w:pPr>
        <w:pStyle w:val="3"/>
        <w:spacing w:before="0" w:after="0" w:line="360" w:lineRule="auto"/>
        <w:ind w:firstLine="640" w:firstLineChars="200"/>
        <w:jc w:val="center"/>
        <w:rPr>
          <w:rFonts w:hint="eastAsia" w:ascii="宋体" w:hAnsi="宋体" w:cs="宋体"/>
          <w:b w:val="0"/>
        </w:rPr>
      </w:pPr>
      <w:bookmarkStart w:id="31" w:name="_Toc112145266"/>
      <w:r>
        <w:rPr>
          <w:rFonts w:hint="eastAsia" w:ascii="宋体" w:hAnsi="宋体"/>
          <w:b w:val="0"/>
        </w:rPr>
        <w:t>第三节 评标报告</w:t>
      </w:r>
      <w:bookmarkEnd w:id="31"/>
    </w:p>
    <w:p w14:paraId="5233A4BD">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1.成交标准</w:t>
      </w:r>
    </w:p>
    <w:p w14:paraId="213F520C">
      <w:pPr>
        <w:spacing w:line="360" w:lineRule="auto"/>
        <w:ind w:firstLine="422" w:firstLineChars="200"/>
        <w:rPr>
          <w:rFonts w:hint="eastAsia" w:ascii="宋体" w:hAnsi="宋体" w:cs="宋体"/>
          <w:b/>
          <w:sz w:val="24"/>
        </w:rPr>
      </w:pPr>
      <w:r>
        <w:rPr>
          <w:rFonts w:hint="eastAsia" w:ascii="宋体" w:hAnsi="宋体" w:cs="宋体"/>
          <w:b/>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26.2条规定的顺序推荐）,并在线编写电子评审报告。</w:t>
      </w:r>
    </w:p>
    <w:p w14:paraId="57DE052E">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2.评标争议事项处理</w:t>
      </w:r>
    </w:p>
    <w:p w14:paraId="114315F2">
      <w:pPr>
        <w:pStyle w:val="86"/>
        <w:spacing w:before="0"/>
        <w:ind w:firstLine="420"/>
        <w:rPr>
          <w:rFonts w:hint="eastAsia" w:ascii="宋体" w:hAnsi="宋体" w:cs="宋体"/>
          <w:kern w:val="2"/>
          <w:sz w:val="21"/>
          <w:szCs w:val="24"/>
        </w:rPr>
      </w:pPr>
      <w:r>
        <w:rPr>
          <w:rFonts w:hint="eastAsia" w:ascii="宋体" w:hAnsi="宋体" w:cs="宋体"/>
          <w:kern w:val="2"/>
          <w:sz w:val="21"/>
          <w:szCs w:val="24"/>
        </w:rPr>
        <w:t>谈判小组成员对需要共同认定的事项存在争议的，应当按照少数服从多数的原则作出结论。持不同意见的谈判小组成员应当在评标报告上签署不同意见及理由，否则视为同意评标报告。</w:t>
      </w:r>
    </w:p>
    <w:p w14:paraId="791BB376">
      <w:pPr>
        <w:pStyle w:val="3"/>
        <w:spacing w:before="0" w:after="0" w:line="360" w:lineRule="auto"/>
        <w:ind w:firstLine="640" w:firstLineChars="200"/>
        <w:jc w:val="center"/>
        <w:rPr>
          <w:rFonts w:hint="eastAsia" w:ascii="宋体" w:hAnsi="宋体" w:cs="宋体"/>
          <w:b w:val="0"/>
        </w:rPr>
      </w:pPr>
      <w:bookmarkStart w:id="32" w:name="_Toc112145267"/>
      <w:r>
        <w:rPr>
          <w:rFonts w:hint="eastAsia" w:ascii="宋体" w:hAnsi="宋体"/>
          <w:b w:val="0"/>
        </w:rPr>
        <w:t>第四节 评审过程的保密与录像</w:t>
      </w:r>
      <w:bookmarkEnd w:id="32"/>
    </w:p>
    <w:p w14:paraId="34BED72B">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1.保密。</w:t>
      </w:r>
    </w:p>
    <w:p w14:paraId="17986C03">
      <w:pPr>
        <w:widowControl/>
        <w:spacing w:line="360" w:lineRule="auto"/>
        <w:ind w:firstLine="420" w:firstLineChars="200"/>
        <w:rPr>
          <w:rFonts w:hint="eastAsia" w:ascii="宋体" w:hAnsi="宋体" w:cs="宋体"/>
        </w:rPr>
      </w:pPr>
      <w:r>
        <w:rPr>
          <w:rFonts w:hint="eastAsia" w:ascii="宋体" w:hAnsi="宋体" w:cs="宋体"/>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38E3144D">
      <w:pPr>
        <w:widowControl/>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2.录音录像。</w:t>
      </w:r>
    </w:p>
    <w:p w14:paraId="239A0F11">
      <w:pPr>
        <w:spacing w:line="360" w:lineRule="auto"/>
        <w:ind w:firstLine="420" w:firstLineChars="200"/>
      </w:pPr>
      <w:r>
        <w:rPr>
          <w:rFonts w:hint="eastAsia" w:ascii="宋体" w:hAnsi="宋体" w:cs="宋体"/>
        </w:rPr>
        <w:t>采购代理机构对评审工作现场及操作屏幕进行全过程录音录像，录音录像资料作为采购项目文件随其他文件一并存档。</w:t>
      </w:r>
      <w:r>
        <w:br w:type="page"/>
      </w:r>
    </w:p>
    <w:p w14:paraId="779BF72F">
      <w:pPr>
        <w:jc w:val="center"/>
      </w:pPr>
    </w:p>
    <w:p w14:paraId="05D2837F">
      <w:pPr>
        <w:jc w:val="center"/>
      </w:pPr>
    </w:p>
    <w:p w14:paraId="39C0367A">
      <w:pPr>
        <w:jc w:val="center"/>
      </w:pPr>
    </w:p>
    <w:p w14:paraId="4EBCA967">
      <w:pPr>
        <w:jc w:val="center"/>
      </w:pPr>
    </w:p>
    <w:p w14:paraId="419889A5">
      <w:pPr>
        <w:jc w:val="center"/>
      </w:pPr>
    </w:p>
    <w:p w14:paraId="4BE9D249">
      <w:pPr>
        <w:pStyle w:val="2"/>
        <w:jc w:val="center"/>
      </w:pPr>
      <w:bookmarkStart w:id="33" w:name="_Toc112145268"/>
      <w:r>
        <w:rPr>
          <w:rFonts w:hint="eastAsia"/>
        </w:rPr>
        <w:t>第五章</w:t>
      </w:r>
      <w:r>
        <w:t xml:space="preserve"> </w:t>
      </w:r>
      <w:r>
        <w:rPr>
          <w:rFonts w:hint="eastAsia"/>
        </w:rPr>
        <w:t>响应文件格式</w:t>
      </w:r>
      <w:bookmarkEnd w:id="33"/>
      <w:r>
        <w:br w:type="page"/>
      </w:r>
    </w:p>
    <w:p w14:paraId="6C3020BF">
      <w:pPr>
        <w:pStyle w:val="3"/>
        <w:jc w:val="center"/>
        <w:rPr>
          <w:rFonts w:hint="eastAsia" w:ascii="宋体" w:hAnsi="宋体"/>
          <w:b w:val="0"/>
        </w:rPr>
      </w:pPr>
      <w:bookmarkStart w:id="34" w:name="_Toc112145269"/>
      <w:r>
        <w:rPr>
          <w:rFonts w:hint="eastAsia" w:ascii="宋体" w:hAnsi="宋体"/>
          <w:b w:val="0"/>
        </w:rPr>
        <w:t>第一节 封面格式</w:t>
      </w:r>
      <w:bookmarkEnd w:id="34"/>
    </w:p>
    <w:p w14:paraId="1B227198">
      <w:pPr>
        <w:snapToGrid w:val="0"/>
        <w:spacing w:before="120" w:beforeLines="50" w:after="50"/>
        <w:rPr>
          <w:rFonts w:hint="eastAsia" w:ascii="宋体" w:hAnsi="宋体"/>
          <w:sz w:val="24"/>
          <w:szCs w:val="20"/>
        </w:rPr>
      </w:pPr>
    </w:p>
    <w:p w14:paraId="0839A152">
      <w:pPr>
        <w:snapToGrid w:val="0"/>
        <w:spacing w:before="120" w:beforeLines="50" w:after="50"/>
        <w:jc w:val="center"/>
        <w:rPr>
          <w:rFonts w:hint="eastAsia" w:ascii="宋体" w:hAnsi="宋体"/>
          <w:bCs/>
          <w:sz w:val="24"/>
          <w:szCs w:val="20"/>
        </w:rPr>
      </w:pPr>
    </w:p>
    <w:p w14:paraId="55CC1421">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  应  文  件</w:t>
      </w:r>
    </w:p>
    <w:p w14:paraId="6E5736F7">
      <w:pPr>
        <w:snapToGrid w:val="0"/>
        <w:spacing w:before="120" w:beforeLines="50" w:after="50"/>
        <w:rPr>
          <w:rFonts w:hint="eastAsia" w:ascii="宋体" w:hAnsi="宋体"/>
          <w:bCs/>
          <w:sz w:val="24"/>
          <w:szCs w:val="20"/>
        </w:rPr>
      </w:pPr>
    </w:p>
    <w:p w14:paraId="22281781">
      <w:pPr>
        <w:snapToGrid w:val="0"/>
        <w:spacing w:before="120" w:beforeLines="50" w:after="50"/>
        <w:rPr>
          <w:rFonts w:hint="eastAsia" w:ascii="宋体" w:hAnsi="宋体"/>
          <w:bCs/>
          <w:sz w:val="24"/>
          <w:szCs w:val="20"/>
        </w:rPr>
      </w:pPr>
    </w:p>
    <w:p w14:paraId="087521D3">
      <w:pPr>
        <w:snapToGrid w:val="0"/>
        <w:spacing w:before="120" w:beforeLines="50" w:after="50"/>
        <w:rPr>
          <w:rFonts w:hint="eastAsia" w:ascii="仿宋_GB2312" w:hAnsi="仿宋_GB2312" w:eastAsia="仿宋_GB2312" w:cs="仿宋_GB2312"/>
          <w:bCs/>
          <w:sz w:val="32"/>
          <w:szCs w:val="32"/>
        </w:rPr>
      </w:pPr>
    </w:p>
    <w:p w14:paraId="07F14510">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7409A185">
      <w:pPr>
        <w:snapToGrid w:val="0"/>
        <w:spacing w:before="120" w:beforeLines="50" w:after="50"/>
        <w:ind w:firstLine="480" w:firstLineChars="150"/>
        <w:rPr>
          <w:rFonts w:hint="eastAsia" w:ascii="宋体" w:hAnsi="宋体" w:cs="仿宋_GB2312"/>
          <w:bCs/>
          <w:sz w:val="32"/>
          <w:szCs w:val="32"/>
        </w:rPr>
      </w:pPr>
    </w:p>
    <w:p w14:paraId="4DD4AA56">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28251E77">
      <w:pPr>
        <w:snapToGrid w:val="0"/>
        <w:spacing w:before="120" w:beforeLines="50" w:after="50"/>
        <w:ind w:firstLine="480" w:firstLineChars="150"/>
        <w:rPr>
          <w:rFonts w:hint="eastAsia" w:ascii="宋体" w:hAnsi="宋体" w:cs="仿宋_GB2312"/>
          <w:bCs/>
          <w:sz w:val="32"/>
          <w:szCs w:val="32"/>
        </w:rPr>
      </w:pPr>
    </w:p>
    <w:p w14:paraId="1BA95825">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7A372F70">
      <w:pPr>
        <w:snapToGrid w:val="0"/>
        <w:spacing w:before="120" w:beforeLines="50" w:after="50"/>
        <w:rPr>
          <w:rFonts w:hint="eastAsia" w:ascii="宋体" w:hAnsi="宋体" w:cs="仿宋_GB2312"/>
          <w:bCs/>
          <w:sz w:val="32"/>
          <w:szCs w:val="32"/>
        </w:rPr>
      </w:pPr>
    </w:p>
    <w:p w14:paraId="2C5D6FD5">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676C11F9">
      <w:pPr>
        <w:snapToGrid w:val="0"/>
        <w:spacing w:before="120" w:beforeLines="50" w:after="50"/>
        <w:rPr>
          <w:rFonts w:hint="eastAsia" w:ascii="宋体" w:hAnsi="宋体" w:cs="仿宋_GB2312"/>
          <w:bCs/>
          <w:sz w:val="32"/>
          <w:szCs w:val="32"/>
        </w:rPr>
      </w:pPr>
    </w:p>
    <w:p w14:paraId="6094C9B5">
      <w:pPr>
        <w:snapToGrid w:val="0"/>
        <w:spacing w:before="120" w:beforeLines="50" w:after="50"/>
        <w:ind w:firstLine="480" w:firstLineChars="150"/>
        <w:jc w:val="center"/>
        <w:rPr>
          <w:rFonts w:hint="eastAsia" w:ascii="宋体" w:hAnsi="宋体" w:cs="仿宋_GB2312"/>
          <w:bCs/>
          <w:sz w:val="32"/>
          <w:szCs w:val="32"/>
        </w:rPr>
      </w:pPr>
      <w:r>
        <w:rPr>
          <w:rFonts w:hint="eastAsia" w:ascii="宋体" w:hAnsi="宋体" w:cs="仿宋_GB2312"/>
          <w:bCs/>
          <w:sz w:val="32"/>
          <w:szCs w:val="32"/>
        </w:rPr>
        <w:t>首次响应文件提交截止时间前不得解密</w:t>
      </w:r>
    </w:p>
    <w:p w14:paraId="0ACA1317">
      <w:pPr>
        <w:snapToGrid w:val="0"/>
        <w:spacing w:before="120" w:beforeLines="50" w:after="50"/>
        <w:ind w:firstLine="5440" w:firstLineChars="1700"/>
        <w:jc w:val="center"/>
        <w:rPr>
          <w:rFonts w:hint="eastAsia" w:ascii="宋体" w:hAnsi="宋体" w:cs="仿宋_GB2312"/>
          <w:bCs/>
          <w:sz w:val="32"/>
          <w:szCs w:val="32"/>
        </w:rPr>
      </w:pPr>
    </w:p>
    <w:p w14:paraId="73F98D20">
      <w:pPr>
        <w:snapToGrid w:val="0"/>
        <w:spacing w:before="120" w:beforeLines="50" w:after="50"/>
        <w:ind w:firstLine="645"/>
        <w:jc w:val="center"/>
        <w:rPr>
          <w:rFonts w:hint="eastAsia" w:ascii="宋体" w:hAnsi="宋体" w:cs="仿宋_GB2312"/>
          <w:bCs/>
          <w:sz w:val="32"/>
          <w:szCs w:val="32"/>
        </w:rPr>
      </w:pPr>
      <w:r>
        <w:rPr>
          <w:rFonts w:hint="eastAsia" w:ascii="宋体" w:hAnsi="宋体" w:cs="仿宋_GB2312"/>
          <w:bCs/>
          <w:sz w:val="32"/>
          <w:szCs w:val="32"/>
        </w:rPr>
        <w:t>年    月    日</w:t>
      </w:r>
    </w:p>
    <w:p w14:paraId="0B4EDCE3">
      <w:pPr>
        <w:spacing w:line="240" w:lineRule="atLeast"/>
        <w:rPr>
          <w:rFonts w:hint="eastAsia" w:ascii="宋体" w:hAnsi="宋体"/>
          <w:b/>
          <w:bCs/>
        </w:rPr>
      </w:pPr>
      <w:r>
        <w:rPr>
          <w:rFonts w:hint="eastAsia" w:ascii="宋体" w:hAnsi="宋体"/>
          <w:bCs/>
          <w:sz w:val="24"/>
        </w:rPr>
        <w:br w:type="page"/>
      </w:r>
    </w:p>
    <w:p w14:paraId="3E3AF30B">
      <w:pPr>
        <w:snapToGrid w:val="0"/>
        <w:spacing w:before="120" w:beforeLines="50" w:after="50" w:line="360" w:lineRule="auto"/>
        <w:jc w:val="center"/>
        <w:outlineLvl w:val="1"/>
        <w:rPr>
          <w:rFonts w:hint="eastAsia" w:ascii="宋体" w:hAnsi="宋体"/>
          <w:bCs/>
          <w:sz w:val="32"/>
          <w:szCs w:val="32"/>
        </w:rPr>
      </w:pPr>
      <w:bookmarkStart w:id="35" w:name="_Toc112145270"/>
      <w:r>
        <w:rPr>
          <w:rFonts w:hint="eastAsia" w:ascii="宋体" w:hAnsi="宋体"/>
          <w:bCs/>
          <w:sz w:val="32"/>
          <w:szCs w:val="32"/>
        </w:rPr>
        <w:t>第二节 资格证明文件格式</w:t>
      </w:r>
      <w:bookmarkEnd w:id="35"/>
    </w:p>
    <w:p w14:paraId="631EF074">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2613ECD8">
      <w:pPr>
        <w:snapToGrid w:val="0"/>
        <w:spacing w:before="120" w:beforeLines="50" w:after="50"/>
        <w:rPr>
          <w:rFonts w:hint="eastAsia" w:ascii="宋体" w:hAnsi="宋体"/>
          <w:sz w:val="24"/>
          <w:szCs w:val="20"/>
        </w:rPr>
      </w:pPr>
    </w:p>
    <w:p w14:paraId="5E78F410">
      <w:pPr>
        <w:snapToGrid w:val="0"/>
        <w:spacing w:before="120" w:beforeLines="50" w:after="50"/>
        <w:rPr>
          <w:rFonts w:hint="eastAsia" w:ascii="宋体" w:hAnsi="宋体"/>
          <w:sz w:val="24"/>
          <w:szCs w:val="20"/>
        </w:rPr>
      </w:pPr>
    </w:p>
    <w:p w14:paraId="3BEA2679">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件（封面）</w:t>
      </w:r>
    </w:p>
    <w:p w14:paraId="03EF1652">
      <w:pPr>
        <w:snapToGrid w:val="0"/>
        <w:spacing w:before="120" w:beforeLines="50" w:after="50"/>
        <w:rPr>
          <w:rFonts w:hint="eastAsia" w:ascii="宋体" w:hAnsi="宋体"/>
          <w:bCs/>
          <w:sz w:val="24"/>
          <w:szCs w:val="20"/>
        </w:rPr>
      </w:pPr>
    </w:p>
    <w:p w14:paraId="55E62CAD">
      <w:pPr>
        <w:snapToGrid w:val="0"/>
        <w:spacing w:before="120" w:beforeLines="50" w:after="50"/>
        <w:rPr>
          <w:rFonts w:hint="eastAsia" w:ascii="宋体" w:hAnsi="宋体"/>
          <w:bCs/>
          <w:sz w:val="24"/>
          <w:szCs w:val="20"/>
        </w:rPr>
      </w:pPr>
    </w:p>
    <w:p w14:paraId="158A15BE">
      <w:pPr>
        <w:snapToGrid w:val="0"/>
        <w:spacing w:before="120" w:beforeLines="50" w:after="50"/>
        <w:rPr>
          <w:rFonts w:hint="eastAsia" w:ascii="宋体" w:hAnsi="宋体"/>
          <w:bCs/>
          <w:sz w:val="24"/>
          <w:szCs w:val="20"/>
        </w:rPr>
      </w:pPr>
    </w:p>
    <w:p w14:paraId="0DD455FC">
      <w:pPr>
        <w:snapToGrid w:val="0"/>
        <w:spacing w:before="120" w:beforeLines="50" w:after="50"/>
        <w:rPr>
          <w:rFonts w:hint="eastAsia" w:ascii="宋体" w:hAnsi="宋体"/>
          <w:bCs/>
          <w:sz w:val="24"/>
          <w:szCs w:val="20"/>
        </w:rPr>
      </w:pPr>
    </w:p>
    <w:p w14:paraId="01970107">
      <w:pPr>
        <w:snapToGrid w:val="0"/>
        <w:spacing w:before="120" w:beforeLines="50" w:after="50"/>
        <w:rPr>
          <w:rFonts w:hint="eastAsia" w:ascii="宋体" w:hAnsi="宋体"/>
          <w:bCs/>
          <w:sz w:val="24"/>
          <w:szCs w:val="20"/>
        </w:rPr>
      </w:pPr>
    </w:p>
    <w:p w14:paraId="37869AC9">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14948156">
      <w:pPr>
        <w:snapToGrid w:val="0"/>
        <w:spacing w:before="120" w:beforeLines="50" w:after="50"/>
        <w:ind w:firstLine="720" w:firstLineChars="225"/>
        <w:rPr>
          <w:rFonts w:hint="eastAsia" w:ascii="宋体" w:hAnsi="宋体" w:cs="仿宋_GB2312"/>
          <w:bCs/>
          <w:sz w:val="32"/>
          <w:szCs w:val="32"/>
        </w:rPr>
      </w:pPr>
    </w:p>
    <w:p w14:paraId="206880EC">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项目编号：</w:t>
      </w:r>
    </w:p>
    <w:p w14:paraId="0D5235AD">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2EDB72F1">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00D72279">
      <w:pPr>
        <w:snapToGrid w:val="0"/>
        <w:spacing w:before="120" w:beforeLines="50" w:after="50"/>
        <w:ind w:firstLine="720" w:firstLineChars="225"/>
        <w:rPr>
          <w:rFonts w:hint="eastAsia" w:ascii="宋体" w:hAnsi="宋体" w:cs="仿宋_GB2312"/>
          <w:bCs/>
          <w:sz w:val="32"/>
          <w:szCs w:val="32"/>
        </w:rPr>
      </w:pPr>
    </w:p>
    <w:p w14:paraId="4D3BE1FE">
      <w:pPr>
        <w:pStyle w:val="11"/>
        <w:snapToGrid w:val="0"/>
        <w:spacing w:before="50" w:after="50"/>
        <w:ind w:firstLine="720" w:firstLineChars="225"/>
        <w:rPr>
          <w:rFonts w:hint="eastAsia" w:ascii="宋体" w:hAnsi="宋体" w:cs="仿宋_GB2312"/>
          <w:bCs/>
          <w:sz w:val="32"/>
          <w:szCs w:val="32"/>
        </w:rPr>
      </w:pPr>
      <w:r>
        <w:rPr>
          <w:rFonts w:hint="eastAsia" w:ascii="宋体" w:hAnsi="宋体" w:cs="仿宋_GB2312"/>
          <w:bCs/>
          <w:sz w:val="32"/>
          <w:szCs w:val="32"/>
        </w:rPr>
        <w:t>供应商名称：</w:t>
      </w:r>
    </w:p>
    <w:p w14:paraId="7E9DCD5E">
      <w:pPr>
        <w:pStyle w:val="11"/>
        <w:snapToGrid w:val="0"/>
        <w:spacing w:before="50" w:after="50"/>
        <w:ind w:firstLine="720" w:firstLineChars="225"/>
        <w:rPr>
          <w:rFonts w:hint="eastAsia" w:ascii="宋体" w:hAnsi="宋体" w:cs="仿宋_GB2312"/>
          <w:bCs/>
          <w:sz w:val="32"/>
          <w:szCs w:val="32"/>
        </w:rPr>
      </w:pPr>
    </w:p>
    <w:p w14:paraId="7F39B3FD">
      <w:pPr>
        <w:pStyle w:val="11"/>
        <w:snapToGrid w:val="0"/>
        <w:spacing w:before="50" w:after="50"/>
        <w:ind w:firstLine="720" w:firstLineChars="225"/>
        <w:rPr>
          <w:rFonts w:hint="eastAsia" w:ascii="宋体" w:hAnsi="宋体" w:cs="仿宋_GB2312"/>
          <w:bCs/>
          <w:sz w:val="32"/>
          <w:szCs w:val="32"/>
        </w:rPr>
      </w:pPr>
    </w:p>
    <w:p w14:paraId="031F4A85">
      <w:pPr>
        <w:pStyle w:val="11"/>
        <w:snapToGrid w:val="0"/>
        <w:spacing w:before="50" w:after="50"/>
        <w:ind w:firstLine="720" w:firstLineChars="225"/>
        <w:rPr>
          <w:rFonts w:hint="eastAsia" w:ascii="宋体" w:hAnsi="宋体" w:cs="仿宋_GB2312"/>
          <w:bCs/>
          <w:sz w:val="32"/>
          <w:szCs w:val="32"/>
        </w:rPr>
      </w:pPr>
    </w:p>
    <w:p w14:paraId="52C78604">
      <w:pPr>
        <w:pStyle w:val="11"/>
        <w:snapToGrid w:val="0"/>
        <w:spacing w:before="50" w:after="50"/>
        <w:ind w:firstLine="1280" w:firstLineChars="400"/>
        <w:rPr>
          <w:rFonts w:hint="eastAsia" w:ascii="宋体" w:hAnsi="宋体" w:cs="仿宋_GB2312"/>
          <w:bCs/>
          <w:sz w:val="32"/>
          <w:szCs w:val="32"/>
        </w:rPr>
      </w:pPr>
    </w:p>
    <w:p w14:paraId="0EF6A282">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1F7D0ECA">
      <w:pPr>
        <w:snapToGrid w:val="0"/>
        <w:spacing w:before="120" w:beforeLines="50" w:after="50" w:line="360" w:lineRule="auto"/>
        <w:ind w:left="142" w:firstLine="480" w:firstLineChars="200"/>
        <w:jc w:val="left"/>
        <w:rPr>
          <w:rFonts w:hint="eastAsia" w:ascii="宋体" w:hAnsi="宋体"/>
          <w:b/>
          <w:bCs/>
          <w:sz w:val="32"/>
          <w:szCs w:val="32"/>
        </w:rPr>
      </w:pPr>
      <w:r>
        <w:rPr>
          <w:rFonts w:hint="eastAsia" w:ascii="宋体" w:hAnsi="宋体"/>
          <w:sz w:val="24"/>
        </w:rPr>
        <w:br w:type="page"/>
      </w:r>
      <w:r>
        <w:rPr>
          <w:rFonts w:hint="eastAsia" w:ascii="宋体" w:hAnsi="宋体"/>
          <w:b/>
          <w:bCs/>
          <w:sz w:val="32"/>
          <w:szCs w:val="32"/>
        </w:rPr>
        <w:t>二、资格证明文件目录</w:t>
      </w:r>
    </w:p>
    <w:p w14:paraId="322BB1E1">
      <w:pPr>
        <w:jc w:val="center"/>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14:paraId="6DAE1E91">
      <w:pPr>
        <w:snapToGrid w:val="0"/>
        <w:spacing w:line="360" w:lineRule="auto"/>
        <w:rPr>
          <w:rFonts w:hint="eastAsia" w:ascii="仿宋_GB2312" w:hAnsi="仿宋" w:eastAsia="仿宋_GB2312" w:cs="仿宋_GB2312"/>
          <w:kern w:val="0"/>
          <w:sz w:val="24"/>
        </w:rPr>
      </w:pPr>
    </w:p>
    <w:p w14:paraId="0672FEED">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请按第三章 供应商须知前附表“资格证明文件组成”内容自行编制。</w:t>
      </w:r>
    </w:p>
    <w:p w14:paraId="40DDB4B8">
      <w:pPr>
        <w:spacing w:line="360" w:lineRule="auto"/>
        <w:rPr>
          <w:rFonts w:hint="eastAsia" w:ascii="仿宋_GB2312" w:hAnsi="仿宋_GB2312" w:eastAsia="仿宋_GB2312" w:cs="仿宋_GB2312"/>
          <w:b/>
          <w:bCs/>
          <w:sz w:val="24"/>
        </w:rPr>
      </w:pPr>
    </w:p>
    <w:p w14:paraId="3810919F">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注：以上目录是编制供应商响应文件的基本格式要求，各供应商可根据自身情况进一步细化。</w:t>
      </w:r>
    </w:p>
    <w:p w14:paraId="4E553148">
      <w:pPr>
        <w:widowControl/>
        <w:jc w:val="left"/>
        <w:rPr>
          <w:rFonts w:hint="eastAsia" w:ascii="宋体" w:hAnsi="宋体"/>
          <w:sz w:val="24"/>
          <w:szCs w:val="20"/>
        </w:rPr>
        <w:sectPr>
          <w:pgSz w:w="11910" w:h="16840"/>
          <w:pgMar w:top="1338" w:right="1500" w:bottom="1134" w:left="1680" w:header="720" w:footer="720" w:gutter="0"/>
          <w:cols w:space="720" w:num="1"/>
          <w:docGrid w:linePitch="1" w:charSpace="0"/>
        </w:sectPr>
      </w:pPr>
    </w:p>
    <w:p w14:paraId="5D7D06F8">
      <w:pPr>
        <w:pStyle w:val="19"/>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一、供应商为法人提供其营业执照（如营业执照或者事业单位法人证书或者执业许可证等），供应商为自然人的提供其身份证复印件</w:t>
      </w:r>
    </w:p>
    <w:p w14:paraId="39C3FF41">
      <w:pPr>
        <w:pStyle w:val="19"/>
        <w:spacing w:line="360" w:lineRule="auto"/>
        <w:ind w:firstLine="602" w:firstLineChars="200"/>
        <w:rPr>
          <w:rFonts w:hint="eastAsia" w:ascii="仿宋" w:hAnsi="仿宋" w:eastAsia="仿宋" w:cs="仿宋_GB2312"/>
          <w:b/>
          <w:sz w:val="30"/>
          <w:szCs w:val="30"/>
        </w:rPr>
      </w:pPr>
    </w:p>
    <w:p w14:paraId="1A9F301A">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4DE163BB">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06AB7A8E">
      <w:pPr>
        <w:snapToGrid w:val="0"/>
        <w:spacing w:before="120" w:beforeLines="50" w:after="50"/>
        <w:rPr>
          <w:rFonts w:hint="eastAsia" w:ascii="宋体" w:hAnsi="宋体"/>
          <w:sz w:val="24"/>
          <w:szCs w:val="20"/>
        </w:rPr>
      </w:pPr>
    </w:p>
    <w:p w14:paraId="5CA02090">
      <w:pPr>
        <w:pStyle w:val="19"/>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二、崇左市政府采购供应商信用承诺函</w:t>
      </w:r>
    </w:p>
    <w:p w14:paraId="178754AC">
      <w:pPr>
        <w:widowControl/>
        <w:jc w:val="left"/>
        <w:rPr>
          <w:rFonts w:hint="eastAsia" w:ascii="方正黑体_GBK" w:hAnsi="方正黑体_GBK" w:eastAsia="方正黑体_GBK" w:cs="方正黑体_GBK"/>
          <w:kern w:val="0"/>
          <w:sz w:val="31"/>
          <w:szCs w:val="31"/>
          <w:lang w:bidi="ar"/>
        </w:rPr>
      </w:pPr>
    </w:p>
    <w:p w14:paraId="3D29AE38">
      <w:pPr>
        <w:widowControl/>
        <w:spacing w:line="440" w:lineRule="exact"/>
        <w:jc w:val="center"/>
        <w:rPr>
          <w:sz w:val="32"/>
          <w:szCs w:val="32"/>
        </w:rPr>
      </w:pPr>
      <w:r>
        <w:rPr>
          <w:rFonts w:hint="eastAsia" w:ascii="方正小标宋简体" w:hAnsi="方正小标宋简体" w:eastAsia="方正小标宋简体" w:cs="方正小标宋简体"/>
          <w:kern w:val="0"/>
          <w:sz w:val="36"/>
          <w:szCs w:val="36"/>
          <w:lang w:bidi="ar"/>
        </w:rPr>
        <w:t>崇左</w:t>
      </w:r>
      <w:r>
        <w:rPr>
          <w:rFonts w:ascii="方正小标宋简体" w:hAnsi="方正小标宋简体" w:eastAsia="方正小标宋简体" w:cs="方正小标宋简体"/>
          <w:kern w:val="0"/>
          <w:sz w:val="36"/>
          <w:szCs w:val="36"/>
          <w:lang w:bidi="ar"/>
        </w:rPr>
        <w:t>市政府采购供应商信用承诺函（格式）</w:t>
      </w:r>
    </w:p>
    <w:p w14:paraId="6EF00480">
      <w:pPr>
        <w:widowControl/>
        <w:spacing w:line="440" w:lineRule="exact"/>
        <w:jc w:val="left"/>
        <w:rPr>
          <w:rFonts w:hint="eastAsia" w:ascii="仿宋_GB2312" w:hAnsi="仿宋_GB2312" w:eastAsia="仿宋_GB2312" w:cs="仿宋_GB2312"/>
          <w:kern w:val="0"/>
          <w:sz w:val="32"/>
          <w:szCs w:val="32"/>
          <w:lang w:bidi="ar"/>
        </w:rPr>
      </w:pPr>
    </w:p>
    <w:p w14:paraId="7077A792">
      <w:pPr>
        <w:widowControl/>
        <w:spacing w:line="440" w:lineRule="exact"/>
        <w:rPr>
          <w:rFonts w:hint="eastAsia" w:ascii="仿宋_GB2312" w:hAnsi="仿宋_GB2312" w:eastAsia="仿宋_GB2312" w:cs="仿宋_GB2312"/>
          <w:szCs w:val="21"/>
          <w:u w:val="single"/>
        </w:rPr>
      </w:pPr>
      <w:r>
        <w:rPr>
          <w:rFonts w:hint="eastAsia" w:ascii="仿宋_GB2312" w:hAnsi="仿宋_GB2312" w:eastAsia="仿宋_GB2312" w:cs="仿宋_GB2312"/>
          <w:kern w:val="0"/>
          <w:szCs w:val="21"/>
          <w:lang w:bidi="ar"/>
        </w:rPr>
        <w:t>致</w:t>
      </w:r>
      <w:r>
        <w:rPr>
          <w:rFonts w:hint="eastAsia" w:ascii="仿宋_GB2312" w:hAnsi="仿宋_GB2312" w:eastAsia="仿宋_GB2312" w:cs="仿宋_GB2312"/>
          <w:kern w:val="0"/>
          <w:szCs w:val="21"/>
          <w:u w:val="single"/>
          <w:lang w:bidi="ar"/>
        </w:rPr>
        <w:t>（采购代理机构名称）</w:t>
      </w:r>
      <w:r>
        <w:rPr>
          <w:rFonts w:hint="eastAsia" w:ascii="仿宋_GB2312" w:hAnsi="仿宋_GB2312" w:eastAsia="仿宋_GB2312" w:cs="仿宋_GB2312"/>
          <w:kern w:val="0"/>
          <w:szCs w:val="21"/>
          <w:lang w:bidi="ar"/>
        </w:rPr>
        <w:t>:</w:t>
      </w:r>
    </w:p>
    <w:p w14:paraId="086095E2">
      <w:pPr>
        <w:widowControl/>
        <w:spacing w:line="440" w:lineRule="exact"/>
        <w:ind w:firstLine="420" w:firstLineChars="200"/>
        <w:rPr>
          <w:rFonts w:hint="eastAsia" w:ascii="仿宋_GB2312" w:hAnsi="仿宋_GB2312" w:eastAsia="仿宋_GB2312" w:cs="仿宋_GB2312"/>
          <w:spacing w:val="-6"/>
          <w:szCs w:val="21"/>
        </w:rPr>
      </w:pPr>
      <w:r>
        <w:rPr>
          <w:rFonts w:hint="eastAsia" w:ascii="仿宋_GB2312" w:hAnsi="仿宋_GB2312" w:eastAsia="仿宋_GB2312" w:cs="仿宋_GB2312"/>
          <w:kern w:val="0"/>
          <w:szCs w:val="21"/>
          <w:lang w:bidi="ar"/>
        </w:rPr>
        <w:t>我方自愿参加</w:t>
      </w:r>
      <w:r>
        <w:rPr>
          <w:rFonts w:hint="eastAsia" w:ascii="仿宋_GB2312" w:hAnsi="仿宋_GB2312" w:eastAsia="仿宋_GB2312" w:cs="仿宋_GB2312"/>
          <w:kern w:val="0"/>
          <w:szCs w:val="21"/>
          <w:u w:val="single"/>
          <w:lang w:bidi="ar"/>
        </w:rPr>
        <w:t xml:space="preserve"> （项目名称） </w:t>
      </w:r>
      <w:r>
        <w:rPr>
          <w:rFonts w:hint="eastAsia" w:ascii="仿宋_GB2312" w:hAnsi="仿宋_GB2312" w:eastAsia="仿宋_GB2312" w:cs="仿宋_GB2312"/>
          <w:kern w:val="0"/>
          <w:szCs w:val="21"/>
          <w:lang w:bidi="ar"/>
        </w:rPr>
        <w:t>项目</w:t>
      </w:r>
      <w:r>
        <w:rPr>
          <w:rFonts w:hint="eastAsia" w:ascii="仿宋_GB2312" w:eastAsia="仿宋_GB2312"/>
          <w:spacing w:val="6"/>
          <w:szCs w:val="21"/>
        </w:rPr>
        <w:t>（项目编号：</w:t>
      </w:r>
      <w:r>
        <w:rPr>
          <w:rFonts w:hint="eastAsia" w:ascii="仿宋_GB2312" w:eastAsia="仿宋_GB2312"/>
          <w:spacing w:val="6"/>
          <w:szCs w:val="21"/>
          <w:u w:val="single"/>
        </w:rPr>
        <w:t xml:space="preserve">         </w:t>
      </w:r>
      <w:r>
        <w:rPr>
          <w:rFonts w:hint="eastAsia" w:ascii="仿宋_GB2312" w:eastAsia="仿宋_GB2312"/>
          <w:spacing w:val="6"/>
          <w:szCs w:val="21"/>
        </w:rPr>
        <w:t>）</w:t>
      </w:r>
      <w:r>
        <w:rPr>
          <w:rFonts w:hint="eastAsia" w:ascii="仿宋_GB2312" w:hAnsi="仿宋_GB2312" w:eastAsia="仿宋_GB2312" w:cs="仿宋_GB2312"/>
          <w:kern w:val="0"/>
          <w:szCs w:val="21"/>
          <w:lang w:bidi="ar"/>
        </w:rPr>
        <w:t>的政府采购活动，严格遵守《中华人民共和国政府采购法》及相关法律法规，依法诚信经营，无条件遵守本次政府采购活动的各项规定，并郑重承诺</w:t>
      </w:r>
      <w:r>
        <w:rPr>
          <w:rFonts w:hint="eastAsia" w:ascii="仿宋_GB2312" w:hAnsi="仿宋_GB2312" w:eastAsia="仿宋_GB2312" w:cs="仿宋_GB2312"/>
          <w:spacing w:val="-6"/>
          <w:kern w:val="0"/>
          <w:szCs w:val="21"/>
          <w:lang w:bidi="ar"/>
        </w:rPr>
        <w:t xml:space="preserve">： </w:t>
      </w:r>
    </w:p>
    <w:p w14:paraId="7978AE38">
      <w:pPr>
        <w:widowControl/>
        <w:spacing w:line="440" w:lineRule="exact"/>
        <w:ind w:firstLine="420" w:firstLineChars="200"/>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1.我方</w:t>
      </w:r>
      <w:r>
        <w:rPr>
          <w:rFonts w:hint="eastAsia" w:ascii="仿宋_GB2312" w:eastAsia="仿宋_GB2312"/>
          <w:spacing w:val="6"/>
          <w:szCs w:val="21"/>
        </w:rPr>
        <w:t>具有独立承担民事责任的能力或我方属于银行、保险、石油石化、电力、电信等有行业特殊情况的法人的分支机构在参加本次政府采购活动前已取得总公司的授权。</w:t>
      </w:r>
    </w:p>
    <w:p w14:paraId="772A75C7">
      <w:pPr>
        <w:widowControl/>
        <w:spacing w:line="44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2.我方具有符合采购文件资格要求的财务状况报告。 </w:t>
      </w:r>
    </w:p>
    <w:p w14:paraId="56022F41">
      <w:pPr>
        <w:widowControl/>
        <w:spacing w:line="440" w:lineRule="exact"/>
        <w:ind w:firstLine="396" w:firstLineChars="200"/>
        <w:rPr>
          <w:rFonts w:hint="eastAsia" w:ascii="仿宋_GB2312" w:hAnsi="仿宋_GB2312" w:eastAsia="仿宋_GB2312" w:cs="仿宋_GB2312"/>
          <w:spacing w:val="-17"/>
          <w:szCs w:val="21"/>
        </w:rPr>
      </w:pPr>
      <w:r>
        <w:rPr>
          <w:rFonts w:hint="eastAsia" w:ascii="仿宋_GB2312" w:hAnsi="仿宋_GB2312" w:eastAsia="仿宋_GB2312" w:cs="仿宋_GB2312"/>
          <w:spacing w:val="-6"/>
          <w:kern w:val="0"/>
          <w:szCs w:val="21"/>
          <w:lang w:bidi="ar"/>
        </w:rPr>
        <w:t>3.我方具有符合采购文件资格要求的依法缴纳税收和社会保障资金的良好记录。</w:t>
      </w:r>
      <w:r>
        <w:rPr>
          <w:rFonts w:hint="eastAsia" w:ascii="仿宋_GB2312" w:hAnsi="仿宋_GB2312" w:eastAsia="仿宋_GB2312" w:cs="仿宋_GB2312"/>
          <w:spacing w:val="-17"/>
          <w:kern w:val="0"/>
          <w:szCs w:val="21"/>
          <w:lang w:bidi="ar"/>
        </w:rPr>
        <w:t xml:space="preserve"> </w:t>
      </w:r>
    </w:p>
    <w:p w14:paraId="12C306DD">
      <w:pPr>
        <w:widowControl/>
        <w:spacing w:line="44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4.我方具有符合采购文件资格要求履行合同所必需的设备和专业技术能力。 </w:t>
      </w:r>
    </w:p>
    <w:p w14:paraId="74C0B5B9">
      <w:pPr>
        <w:widowControl/>
        <w:spacing w:line="44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5.我方参加政府采购活动前3年内在经营活动中没有重大违法记录。 </w:t>
      </w:r>
    </w:p>
    <w:p w14:paraId="104E8C9E">
      <w:pPr>
        <w:widowControl/>
        <w:spacing w:line="440" w:lineRule="exact"/>
        <w:ind w:firstLine="420" w:firstLineChars="200"/>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我方对以上承诺内容的真实性负责。如有虚假，将依法承担相应责任。</w:t>
      </w:r>
    </w:p>
    <w:p w14:paraId="2C01D021">
      <w:pPr>
        <w:widowControl/>
        <w:spacing w:line="440" w:lineRule="exact"/>
        <w:ind w:firstLine="420" w:firstLineChars="200"/>
        <w:rPr>
          <w:rFonts w:hint="eastAsia" w:ascii="仿宋_GB2312" w:hAnsi="仿宋_GB2312" w:eastAsia="仿宋_GB2312" w:cs="仿宋_GB2312"/>
          <w:kern w:val="0"/>
          <w:szCs w:val="21"/>
          <w:lang w:bidi="ar"/>
        </w:rPr>
      </w:pPr>
    </w:p>
    <w:p w14:paraId="4B2BC592">
      <w:pPr>
        <w:widowControl/>
        <w:spacing w:line="440" w:lineRule="exact"/>
        <w:ind w:firstLine="420" w:firstLineChars="200"/>
        <w:rPr>
          <w:rFonts w:hint="eastAsia" w:ascii="仿宋_GB2312" w:hAnsi="仿宋_GB2312" w:eastAsia="仿宋_GB2312" w:cs="仿宋_GB2312"/>
          <w:kern w:val="0"/>
          <w:szCs w:val="21"/>
          <w:lang w:bidi="ar"/>
        </w:rPr>
      </w:pPr>
    </w:p>
    <w:p w14:paraId="312E5390">
      <w:pPr>
        <w:widowControl/>
        <w:spacing w:line="440" w:lineRule="exact"/>
        <w:ind w:firstLine="3150" w:firstLineChars="1500"/>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供应商名称</w:t>
      </w:r>
      <w:r>
        <w:rPr>
          <w:rFonts w:hint="eastAsia" w:ascii="仿宋_GB2312" w:hAnsi="仿宋" w:eastAsia="仿宋_GB2312" w:cs="仿宋_GB2312"/>
          <w:kern w:val="0"/>
          <w:szCs w:val="21"/>
        </w:rPr>
        <w:t>（电子签章）</w:t>
      </w:r>
      <w:r>
        <w:rPr>
          <w:rFonts w:hint="eastAsia" w:ascii="仿宋_GB2312" w:hAnsi="仿宋_GB2312" w:eastAsia="仿宋_GB2312" w:cs="仿宋_GB2312"/>
          <w:kern w:val="0"/>
          <w:szCs w:val="21"/>
          <w:lang w:bidi="ar"/>
        </w:rPr>
        <w:t xml:space="preserve">： </w:t>
      </w:r>
    </w:p>
    <w:p w14:paraId="725624F0">
      <w:pPr>
        <w:tabs>
          <w:tab w:val="left" w:pos="7560"/>
        </w:tabs>
        <w:spacing w:line="440" w:lineRule="exact"/>
        <w:ind w:firstLine="3150" w:firstLineChars="1500"/>
        <w:jc w:val="left"/>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日期：</w:t>
      </w:r>
    </w:p>
    <w:p w14:paraId="0DC4B54C">
      <w:pPr>
        <w:spacing w:line="320" w:lineRule="exact"/>
        <w:jc w:val="left"/>
        <w:rPr>
          <w:rFonts w:hint="eastAsia" w:ascii="宋体" w:hAnsi="宋体"/>
          <w:szCs w:val="21"/>
        </w:rPr>
      </w:pPr>
      <w:r>
        <w:rPr>
          <w:rFonts w:hint="eastAsia" w:ascii="宋体" w:hAnsi="宋体"/>
          <w:szCs w:val="21"/>
        </w:rPr>
        <w:t xml:space="preserve"> </w:t>
      </w:r>
    </w:p>
    <w:p w14:paraId="04303D86">
      <w:pPr>
        <w:pStyle w:val="4"/>
      </w:pPr>
    </w:p>
    <w:p w14:paraId="5451D5F6">
      <w:pPr>
        <w:snapToGrid w:val="0"/>
        <w:spacing w:before="120" w:beforeLines="50" w:after="50" w:line="360" w:lineRule="auto"/>
        <w:jc w:val="center"/>
        <w:rPr>
          <w:rFonts w:hint="eastAsia" w:ascii="宋体" w:hAnsi="宋体"/>
          <w:b/>
          <w:sz w:val="24"/>
        </w:rPr>
      </w:pPr>
    </w:p>
    <w:p w14:paraId="5D1882A0">
      <w:pPr>
        <w:spacing w:line="360" w:lineRule="auto"/>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三、供应商直接控股股东信息表</w:t>
      </w:r>
    </w:p>
    <w:p w14:paraId="34B963DD">
      <w:pPr>
        <w:spacing w:line="360" w:lineRule="auto"/>
        <w:jc w:val="center"/>
        <w:rPr>
          <w:rFonts w:hint="eastAsia" w:ascii="宋体" w:hAnsi="宋体"/>
          <w:b/>
          <w:sz w:val="24"/>
        </w:rPr>
      </w:pPr>
    </w:p>
    <w:tbl>
      <w:tblPr>
        <w:tblStyle w:val="33"/>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1E85895C">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024C96F">
            <w:pPr>
              <w:widowControl/>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FCF1BFE">
            <w:pPr>
              <w:widowControl/>
              <w:spacing w:line="360" w:lineRule="auto"/>
              <w:jc w:val="center"/>
              <w:rPr>
                <w:rFonts w:hint="eastAsia"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C05E1EA">
            <w:pPr>
              <w:widowControl/>
              <w:spacing w:line="360" w:lineRule="auto"/>
              <w:jc w:val="center"/>
              <w:rPr>
                <w:rFonts w:hint="eastAsia"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A770539">
            <w:pPr>
              <w:widowControl/>
              <w:spacing w:line="360" w:lineRule="auto"/>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BEFE0F">
            <w:pPr>
              <w:widowControl/>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14:paraId="46A19DA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83A5269">
            <w:pPr>
              <w:widowControl/>
              <w:spacing w:line="360" w:lineRule="auto"/>
              <w:jc w:val="center"/>
              <w:rPr>
                <w:rFonts w:hint="eastAsia"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C868F6">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91B4205">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DB7EB59">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A286C26">
            <w:pPr>
              <w:widowControl/>
              <w:spacing w:line="360" w:lineRule="auto"/>
              <w:jc w:val="center"/>
              <w:rPr>
                <w:rFonts w:hint="eastAsia" w:ascii="宋体" w:hAnsi="宋体" w:cs="宋体"/>
                <w:kern w:val="0"/>
                <w:sz w:val="24"/>
              </w:rPr>
            </w:pPr>
          </w:p>
        </w:tc>
      </w:tr>
      <w:tr w14:paraId="282FDA5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A3EB8E8">
            <w:pPr>
              <w:widowControl/>
              <w:spacing w:line="360" w:lineRule="auto"/>
              <w:jc w:val="center"/>
              <w:rPr>
                <w:rFonts w:hint="eastAsia"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C43D1ED">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7086455">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7ABF4F9">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6CC7474">
            <w:pPr>
              <w:widowControl/>
              <w:spacing w:line="360" w:lineRule="auto"/>
              <w:jc w:val="center"/>
              <w:rPr>
                <w:rFonts w:hint="eastAsia" w:ascii="宋体" w:hAnsi="宋体" w:cs="宋体"/>
                <w:kern w:val="0"/>
                <w:sz w:val="24"/>
              </w:rPr>
            </w:pPr>
          </w:p>
        </w:tc>
      </w:tr>
      <w:tr w14:paraId="2EA74A7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386A31">
            <w:pPr>
              <w:widowControl/>
              <w:spacing w:line="360" w:lineRule="auto"/>
              <w:jc w:val="center"/>
              <w:rPr>
                <w:rFonts w:hint="eastAsia"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9EFDBB">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0B01040">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EE43A2">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545136">
            <w:pPr>
              <w:widowControl/>
              <w:spacing w:line="360" w:lineRule="auto"/>
              <w:jc w:val="center"/>
              <w:rPr>
                <w:rFonts w:hint="eastAsia" w:ascii="宋体" w:hAnsi="宋体" w:cs="宋体"/>
                <w:kern w:val="0"/>
                <w:sz w:val="24"/>
              </w:rPr>
            </w:pPr>
          </w:p>
        </w:tc>
      </w:tr>
      <w:tr w14:paraId="03144D7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A3C9D22">
            <w:pPr>
              <w:widowControl/>
              <w:spacing w:line="360" w:lineRule="auto"/>
              <w:jc w:val="center"/>
              <w:rPr>
                <w:rFonts w:hint="eastAsia"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43403A3">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06F8A28">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E75375B">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DBA0CE">
            <w:pPr>
              <w:widowControl/>
              <w:spacing w:line="360" w:lineRule="auto"/>
              <w:jc w:val="center"/>
              <w:rPr>
                <w:rFonts w:hint="eastAsia" w:ascii="宋体" w:hAnsi="宋体" w:cs="宋体"/>
                <w:kern w:val="0"/>
                <w:sz w:val="24"/>
              </w:rPr>
            </w:pPr>
          </w:p>
        </w:tc>
      </w:tr>
    </w:tbl>
    <w:p w14:paraId="54CA4DE3">
      <w:pPr>
        <w:spacing w:line="360" w:lineRule="auto"/>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14:paraId="14533648">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9D36C18">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2.本表所指的控股关系仅限于直接控股关系，不包括间接的控股关系。公司实际控制人与公司之间的关系不属于本表所指的直接控股关系。</w:t>
      </w:r>
    </w:p>
    <w:p w14:paraId="4F5B28FF">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3.供应商不存在直接控股股东的，则填“无”。</w:t>
      </w:r>
    </w:p>
    <w:p w14:paraId="0480D06A">
      <w:pPr>
        <w:snapToGrid w:val="0"/>
        <w:spacing w:line="360" w:lineRule="auto"/>
        <w:jc w:val="left"/>
        <w:rPr>
          <w:rFonts w:hint="eastAsia" w:ascii="宋体" w:hAnsi="宋体" w:cs="宋体"/>
          <w:sz w:val="24"/>
        </w:rPr>
      </w:pPr>
    </w:p>
    <w:p w14:paraId="0ACEB8E7">
      <w:pPr>
        <w:snapToGrid w:val="0"/>
        <w:spacing w:line="360" w:lineRule="auto"/>
        <w:jc w:val="left"/>
        <w:rPr>
          <w:rFonts w:hint="eastAsia" w:ascii="宋体" w:hAnsi="宋体" w:cs="宋体"/>
          <w:sz w:val="24"/>
        </w:rPr>
      </w:pPr>
    </w:p>
    <w:p w14:paraId="0C148A0C">
      <w:pPr>
        <w:snapToGrid w:val="0"/>
        <w:spacing w:line="360" w:lineRule="auto"/>
        <w:jc w:val="left"/>
        <w:rPr>
          <w:rFonts w:hint="eastAsia" w:ascii="宋体" w:hAnsi="宋体" w:cs="宋体"/>
          <w:sz w:val="24"/>
        </w:rPr>
      </w:pPr>
    </w:p>
    <w:p w14:paraId="0E808B25">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5061ABE0">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4E29DEC0">
      <w:pPr>
        <w:snapToGrid w:val="0"/>
        <w:rPr>
          <w:rFonts w:hint="eastAsia" w:ascii="仿宋" w:hAnsi="仿宋" w:eastAsia="仿宋" w:cs="仿宋_GB2312"/>
          <w:b/>
          <w:kern w:val="0"/>
          <w:sz w:val="30"/>
          <w:szCs w:val="30"/>
        </w:rPr>
      </w:pPr>
    </w:p>
    <w:p w14:paraId="07F77CB5">
      <w:pPr>
        <w:snapToGrid w:val="0"/>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四、供应商直接管理关系信息表</w:t>
      </w:r>
    </w:p>
    <w:p w14:paraId="0D84C692">
      <w:pPr>
        <w:snapToGrid w:val="0"/>
        <w:spacing w:line="360" w:lineRule="auto"/>
        <w:jc w:val="center"/>
        <w:rPr>
          <w:rFonts w:hint="eastAsia" w:ascii="宋体" w:hAnsi="宋体"/>
          <w:b/>
          <w:sz w:val="24"/>
        </w:rPr>
      </w:pPr>
    </w:p>
    <w:tbl>
      <w:tblPr>
        <w:tblStyle w:val="33"/>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BB328D2">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7E9B13E">
            <w:pPr>
              <w:widowControl/>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E186191">
            <w:pPr>
              <w:widowControl/>
              <w:spacing w:line="360" w:lineRule="auto"/>
              <w:jc w:val="center"/>
              <w:rPr>
                <w:rFonts w:hint="eastAsia"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A33BF10">
            <w:pPr>
              <w:widowControl/>
              <w:spacing w:line="360" w:lineRule="auto"/>
              <w:jc w:val="center"/>
              <w:rPr>
                <w:rFonts w:hint="eastAsia"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098838A">
            <w:pPr>
              <w:widowControl/>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14:paraId="5D5F0AF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BF8D261">
            <w:pPr>
              <w:widowControl/>
              <w:spacing w:line="360" w:lineRule="auto"/>
              <w:jc w:val="center"/>
              <w:rPr>
                <w:rFonts w:hint="eastAsia"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7EAD5B6">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1F51D2B">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1F4F203">
            <w:pPr>
              <w:widowControl/>
              <w:spacing w:line="360" w:lineRule="auto"/>
              <w:jc w:val="center"/>
              <w:rPr>
                <w:rFonts w:hint="eastAsia" w:ascii="宋体" w:hAnsi="宋体" w:cs="宋体"/>
                <w:kern w:val="0"/>
                <w:sz w:val="24"/>
              </w:rPr>
            </w:pPr>
          </w:p>
        </w:tc>
      </w:tr>
      <w:tr w14:paraId="5DECAC3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11A9996">
            <w:pPr>
              <w:widowControl/>
              <w:spacing w:line="360" w:lineRule="auto"/>
              <w:jc w:val="center"/>
              <w:rPr>
                <w:rFonts w:hint="eastAsia"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0CEFC5">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20064D3">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BE258FB">
            <w:pPr>
              <w:widowControl/>
              <w:spacing w:line="360" w:lineRule="auto"/>
              <w:jc w:val="center"/>
              <w:rPr>
                <w:rFonts w:hint="eastAsia" w:ascii="宋体" w:hAnsi="宋体" w:cs="宋体"/>
                <w:kern w:val="0"/>
                <w:sz w:val="24"/>
              </w:rPr>
            </w:pPr>
          </w:p>
        </w:tc>
      </w:tr>
      <w:tr w14:paraId="32C077D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B1C9B50">
            <w:pPr>
              <w:widowControl/>
              <w:spacing w:line="360" w:lineRule="auto"/>
              <w:jc w:val="center"/>
              <w:rPr>
                <w:rFonts w:hint="eastAsia"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3197CB6">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89B80BA">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A597052">
            <w:pPr>
              <w:widowControl/>
              <w:spacing w:line="360" w:lineRule="auto"/>
              <w:jc w:val="center"/>
              <w:rPr>
                <w:rFonts w:hint="eastAsia" w:ascii="宋体" w:hAnsi="宋体" w:cs="宋体"/>
                <w:kern w:val="0"/>
                <w:sz w:val="24"/>
              </w:rPr>
            </w:pPr>
          </w:p>
        </w:tc>
      </w:tr>
      <w:tr w14:paraId="7F1971F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9726CFE">
            <w:pPr>
              <w:widowControl/>
              <w:spacing w:line="360" w:lineRule="auto"/>
              <w:jc w:val="center"/>
              <w:rPr>
                <w:rFonts w:hint="eastAsia"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183BC56">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E896CE6">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89A306">
            <w:pPr>
              <w:widowControl/>
              <w:spacing w:line="360" w:lineRule="auto"/>
              <w:jc w:val="center"/>
              <w:rPr>
                <w:rFonts w:hint="eastAsia" w:ascii="宋体" w:hAnsi="宋体" w:cs="宋体"/>
                <w:kern w:val="0"/>
                <w:sz w:val="24"/>
              </w:rPr>
            </w:pPr>
          </w:p>
        </w:tc>
      </w:tr>
    </w:tbl>
    <w:p w14:paraId="55AD0A15">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14:paraId="3A6F0F32">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1.管理关系：是指不具有出资持股关系的其他单位之间存在的管理与被管理关系，如一些上下级关系的事业单位和团体组织。</w:t>
      </w:r>
    </w:p>
    <w:p w14:paraId="514F9953">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2.本表所指的管理关系仅限于直接管理关系，不包括间接的管理关系。</w:t>
      </w:r>
    </w:p>
    <w:p w14:paraId="057EFDC7">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3.供应商不存在直接管理关系的，则填“无”。</w:t>
      </w:r>
    </w:p>
    <w:p w14:paraId="50AA6830">
      <w:pPr>
        <w:spacing w:line="360" w:lineRule="auto"/>
        <w:jc w:val="left"/>
        <w:rPr>
          <w:sz w:val="24"/>
        </w:rPr>
      </w:pPr>
    </w:p>
    <w:p w14:paraId="5009F8A2">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77CB193D">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08825FCB">
      <w:pPr>
        <w:spacing w:line="360" w:lineRule="auto"/>
        <w:ind w:right="480" w:firstLine="240" w:firstLineChars="100"/>
        <w:contextualSpacing/>
        <w:jc w:val="center"/>
        <w:rPr>
          <w:rFonts w:hint="eastAsia" w:ascii="宋体" w:hAnsi="宋体"/>
          <w:sz w:val="28"/>
          <w:szCs w:val="28"/>
        </w:rPr>
      </w:pPr>
      <w:r>
        <w:rPr>
          <w:rFonts w:hint="eastAsia" w:ascii="宋体" w:hAnsi="宋体"/>
          <w:sz w:val="24"/>
        </w:rPr>
        <w:t xml:space="preserve">                                  </w:t>
      </w:r>
    </w:p>
    <w:p w14:paraId="7FD2771C">
      <w:pPr>
        <w:spacing w:line="320" w:lineRule="exact"/>
        <w:ind w:firstLine="560" w:firstLineChars="200"/>
        <w:jc w:val="left"/>
        <w:rPr>
          <w:rFonts w:hint="eastAsia" w:ascii="宋体" w:hAnsi="宋体"/>
          <w:sz w:val="28"/>
          <w:szCs w:val="28"/>
        </w:rPr>
      </w:pPr>
      <w:r>
        <w:rPr>
          <w:rFonts w:hint="eastAsia" w:ascii="宋体" w:hAnsi="宋体"/>
          <w:sz w:val="28"/>
          <w:szCs w:val="28"/>
        </w:rPr>
        <w:br w:type="page"/>
      </w:r>
      <w:r>
        <w:rPr>
          <w:rFonts w:hint="eastAsia" w:ascii="仿宋" w:hAnsi="仿宋" w:eastAsia="仿宋" w:cs="仿宋_GB2312"/>
          <w:b/>
          <w:kern w:val="0"/>
          <w:sz w:val="30"/>
          <w:szCs w:val="30"/>
        </w:rPr>
        <w:t>五、资格声明函</w:t>
      </w:r>
    </w:p>
    <w:p w14:paraId="5A71A234">
      <w:pPr>
        <w:spacing w:line="320" w:lineRule="exact"/>
        <w:jc w:val="center"/>
        <w:rPr>
          <w:rFonts w:hint="eastAsia" w:ascii="宋体" w:hAnsi="宋体"/>
          <w:b/>
          <w:sz w:val="32"/>
          <w:szCs w:val="32"/>
        </w:rPr>
      </w:pPr>
    </w:p>
    <w:p w14:paraId="6A428275">
      <w:pPr>
        <w:spacing w:line="320" w:lineRule="exact"/>
        <w:jc w:val="center"/>
        <w:rPr>
          <w:rFonts w:hint="eastAsia" w:ascii="宋体" w:hAnsi="宋体"/>
          <w:b/>
          <w:sz w:val="32"/>
          <w:szCs w:val="32"/>
        </w:rPr>
      </w:pPr>
      <w:r>
        <w:rPr>
          <w:rFonts w:hint="eastAsia" w:ascii="宋体" w:hAnsi="宋体"/>
          <w:b/>
          <w:sz w:val="32"/>
          <w:szCs w:val="32"/>
        </w:rPr>
        <w:t>资格声明函</w:t>
      </w:r>
    </w:p>
    <w:p w14:paraId="5371F5DD">
      <w:pPr>
        <w:spacing w:line="320" w:lineRule="exact"/>
        <w:jc w:val="center"/>
        <w:rPr>
          <w:rFonts w:hint="eastAsia" w:ascii="宋体" w:hAnsi="宋体"/>
          <w:sz w:val="24"/>
          <w:szCs w:val="20"/>
        </w:rPr>
      </w:pPr>
    </w:p>
    <w:p w14:paraId="06094BE2">
      <w:pPr>
        <w:spacing w:line="360" w:lineRule="auto"/>
        <w:rPr>
          <w:rFonts w:hint="eastAsia" w:ascii="仿宋_GB2312" w:hAnsi="宋体" w:eastAsia="仿宋_GB2312" w:cs="宋体"/>
          <w:sz w:val="24"/>
        </w:rPr>
      </w:pPr>
      <w:r>
        <w:rPr>
          <w:rFonts w:hint="eastAsia" w:ascii="仿宋_GB2312" w:hAnsi="宋体" w:eastAsia="仿宋_GB2312" w:cs="宋体"/>
          <w:sz w:val="24"/>
        </w:rPr>
        <w:t>致：（</w:t>
      </w:r>
      <w:r>
        <w:rPr>
          <w:rFonts w:hint="eastAsia" w:ascii="仿宋_GB2312" w:hAnsi="宋体" w:eastAsia="仿宋_GB2312" w:cs="宋体"/>
          <w:sz w:val="24"/>
          <w:u w:val="single"/>
        </w:rPr>
        <w:t>招标代理机构</w:t>
      </w:r>
      <w:r>
        <w:rPr>
          <w:rFonts w:hint="eastAsia" w:ascii="仿宋_GB2312" w:hAnsi="宋体" w:eastAsia="仿宋_GB2312" w:cs="宋体"/>
          <w:sz w:val="24"/>
        </w:rPr>
        <w:t>）：</w:t>
      </w:r>
    </w:p>
    <w:p w14:paraId="69D84681">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u w:val="single"/>
        </w:rPr>
        <w:t>（供应商名称）</w:t>
      </w:r>
      <w:r>
        <w:rPr>
          <w:rFonts w:hint="eastAsia" w:ascii="仿宋_GB2312" w:hAnsi="宋体" w:eastAsia="仿宋_GB2312" w:cs="宋体"/>
          <w:sz w:val="24"/>
        </w:rPr>
        <w:t>系中华人民共和国合法供应商，经营地址</w:t>
      </w:r>
      <w:r>
        <w:rPr>
          <w:rFonts w:hint="eastAsia" w:ascii="仿宋_GB2312" w:hAnsi="宋体" w:eastAsia="仿宋_GB2312" w:cs="宋体"/>
          <w:sz w:val="24"/>
          <w:u w:val="single"/>
        </w:rPr>
        <w:t xml:space="preserve">                              </w:t>
      </w:r>
      <w:r>
        <w:rPr>
          <w:rFonts w:hint="eastAsia" w:ascii="仿宋_GB2312" w:hAnsi="宋体" w:eastAsia="仿宋_GB2312" w:cs="宋体"/>
          <w:sz w:val="24"/>
        </w:rPr>
        <w:t>。</w:t>
      </w:r>
    </w:p>
    <w:p w14:paraId="1DCD5981">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我方愿意参加贵方组织的</w:t>
      </w:r>
      <w:r>
        <w:rPr>
          <w:rFonts w:hint="eastAsia" w:ascii="仿宋_GB2312" w:hAnsi="宋体" w:eastAsia="仿宋_GB2312" w:cs="宋体"/>
          <w:sz w:val="24"/>
          <w:u w:val="single"/>
        </w:rPr>
        <w:t xml:space="preserve">    </w:t>
      </w:r>
      <w:r>
        <w:rPr>
          <w:rFonts w:hint="eastAsia" w:ascii="仿宋_GB2312" w:hAnsi="宋体" w:eastAsia="仿宋_GB2312" w:cs="宋体"/>
          <w:sz w:val="24"/>
        </w:rPr>
        <w:t>项目的竞标，为便于贵方公正、择优地确定成交供应商及其竞标产品和货物，我方就本次竞标有关事项郑重声明如下：</w:t>
      </w:r>
    </w:p>
    <w:p w14:paraId="48ADC45E">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1.我方向贵方提交的所有响应文件、资料都是准确的和真实的。</w:t>
      </w:r>
    </w:p>
    <w:p w14:paraId="1E20DB72">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03F5061D">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3.在此，我方宣布同意如下：</w:t>
      </w:r>
    </w:p>
    <w:p w14:paraId="6EE6DBFF">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（1）将按谈判文件的约定履行合同责任和义务；</w:t>
      </w:r>
    </w:p>
    <w:p w14:paraId="3F356565">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（2）已详细审查全部谈判文件，包括澄清或者更正公告（如有）；</w:t>
      </w:r>
    </w:p>
    <w:p w14:paraId="77203309">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（3）同意提供按照贵方可能要求的与谈判有关的一切数据或者资料；</w:t>
      </w:r>
    </w:p>
    <w:p w14:paraId="0A8203DA">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（4）响应谈判文件规定的竞标有效期。</w:t>
      </w:r>
    </w:p>
    <w:p w14:paraId="1F863C6D">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 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516581AC">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4C1ECE3">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B37611E">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内容中</w:t>
      </w:r>
      <w:r>
        <w:rPr>
          <w:rFonts w:hint="eastAsia" w:ascii="仿宋_GB2312" w:hAnsi="宋体" w:eastAsia="仿宋_GB2312" w:cs="宋体"/>
          <w:sz w:val="24"/>
        </w:rPr>
        <w:t>未</w:t>
      </w:r>
      <w:r>
        <w:rPr>
          <w:rFonts w:hint="eastAsia" w:ascii="仿宋_GB2312" w:hAnsi="宋体" w:eastAsia="仿宋_GB2312" w:cs="宋体"/>
          <w:kern w:val="0"/>
          <w:sz w:val="24"/>
        </w:rPr>
        <w:t>涉及商业秘密；</w:t>
      </w:r>
    </w:p>
    <w:p w14:paraId="089AD459">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涉及商业秘密的内容有：</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w:t>
      </w:r>
    </w:p>
    <w:p w14:paraId="6592FBD9">
      <w:pPr>
        <w:pStyle w:val="19"/>
        <w:spacing w:line="360" w:lineRule="auto"/>
        <w:ind w:firstLine="480" w:firstLineChars="200"/>
        <w:rPr>
          <w:rFonts w:hint="eastAsia" w:ascii="仿宋_GB2312" w:hAnsi="宋体" w:eastAsia="仿宋_GB2312" w:cs="宋体"/>
          <w:sz w:val="24"/>
          <w:szCs w:val="24"/>
          <w:u w:val="single"/>
        </w:rPr>
      </w:pPr>
      <w:r>
        <w:rPr>
          <w:rFonts w:hint="eastAsia" w:ascii="仿宋_GB2312" w:hAnsi="宋体" w:eastAsia="仿宋_GB2312" w:cs="宋体"/>
          <w:sz w:val="24"/>
          <w:szCs w:val="24"/>
        </w:rPr>
        <w:t>7.与本谈判有关的一切正式往来信函请寄：</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邮政编号：</w:t>
      </w:r>
      <w:r>
        <w:rPr>
          <w:rFonts w:hint="eastAsia" w:ascii="仿宋_GB2312" w:hAnsi="宋体" w:eastAsia="仿宋_GB2312" w:cs="宋体"/>
          <w:sz w:val="24"/>
          <w:szCs w:val="24"/>
          <w:u w:val="single"/>
        </w:rPr>
        <w:t xml:space="preserve">        </w:t>
      </w:r>
    </w:p>
    <w:p w14:paraId="0F30E4F3">
      <w:pPr>
        <w:pStyle w:val="19"/>
        <w:spacing w:line="360" w:lineRule="auto"/>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电话/传真：</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电子函件：</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14:paraId="2E4B0729">
      <w:pPr>
        <w:pStyle w:val="17"/>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开户银行：</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  帐号：</w:t>
      </w:r>
      <w:r>
        <w:rPr>
          <w:rFonts w:hint="eastAsia" w:ascii="仿宋_GB2312" w:hAnsi="宋体" w:eastAsia="仿宋_GB2312" w:cs="宋体"/>
          <w:sz w:val="24"/>
          <w:u w:val="single"/>
        </w:rPr>
        <w:t xml:space="preserve">                               </w:t>
      </w:r>
    </w:p>
    <w:p w14:paraId="69872748">
      <w:pPr>
        <w:pStyle w:val="17"/>
        <w:tabs>
          <w:tab w:val="left" w:pos="939"/>
        </w:tabs>
        <w:spacing w:line="360" w:lineRule="auto"/>
        <w:ind w:left="0" w:leftChars="0" w:firstLine="480" w:firstLineChars="200"/>
        <w:rPr>
          <w:rFonts w:hint="eastAsia" w:ascii="仿宋_GB2312" w:hAnsi="宋体" w:eastAsia="仿宋_GB2312" w:cs="宋体"/>
          <w:sz w:val="24"/>
        </w:rPr>
      </w:pPr>
      <w:r>
        <w:rPr>
          <w:rFonts w:hint="eastAsia" w:ascii="仿宋_GB2312" w:hAnsi="宋体" w:eastAsia="仿宋_GB2312" w:cs="宋体"/>
          <w:sz w:val="24"/>
        </w:rPr>
        <w:t>8.以上事项如有虚假或者隐瞒，我方愿意承担一切后果，并不再寻求任何旨在减轻或者免除法律责任的辩解。</w:t>
      </w:r>
    </w:p>
    <w:p w14:paraId="66A884B4">
      <w:pPr>
        <w:pStyle w:val="17"/>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特此承诺。</w:t>
      </w:r>
    </w:p>
    <w:p w14:paraId="194D5E4E">
      <w:pPr>
        <w:pStyle w:val="17"/>
        <w:tabs>
          <w:tab w:val="left" w:pos="939"/>
        </w:tabs>
        <w:spacing w:line="360" w:lineRule="auto"/>
        <w:ind w:left="0" w:leftChars="0" w:firstLine="480" w:firstLineChars="200"/>
        <w:rPr>
          <w:rFonts w:hint="eastAsia" w:ascii="仿宋_GB2312" w:hAnsi="宋体" w:eastAsia="仿宋_GB2312" w:cs="宋体"/>
          <w:sz w:val="24"/>
        </w:rPr>
      </w:pPr>
      <w:r>
        <w:rPr>
          <w:rFonts w:hint="eastAsia" w:ascii="仿宋_GB2312" w:hAnsi="宋体" w:eastAsia="仿宋_GB2312" w:cs="宋体"/>
          <w:sz w:val="24"/>
        </w:rPr>
        <w:t>注：如为联合体竞标，盖章处须加盖联合体各方公章并由联合体各方法定代表人签署，否则其响应文件按无效响应处理。</w:t>
      </w:r>
    </w:p>
    <w:p w14:paraId="2EDD04C9">
      <w:pPr>
        <w:pStyle w:val="17"/>
        <w:tabs>
          <w:tab w:val="left" w:pos="939"/>
        </w:tabs>
        <w:spacing w:line="360" w:lineRule="auto"/>
        <w:ind w:left="0" w:leftChars="0" w:firstLine="480" w:firstLineChars="200"/>
        <w:rPr>
          <w:rFonts w:hint="eastAsia" w:ascii="宋体" w:hAnsi="宋体" w:cs="宋体"/>
          <w:sz w:val="24"/>
        </w:rPr>
      </w:pPr>
    </w:p>
    <w:p w14:paraId="3D75E6B0">
      <w:pPr>
        <w:pStyle w:val="31"/>
        <w:ind w:firstLine="281"/>
        <w:rPr>
          <w:rFonts w:hint="eastAsia" w:ascii="宋体" w:hAnsi="宋体" w:cs="宋体"/>
          <w:sz w:val="24"/>
        </w:rPr>
      </w:pPr>
      <w:r>
        <w:rPr>
          <w:rFonts w:hint="eastAsia" w:ascii="宋体" w:hAnsi="宋体" w:cs="宋体"/>
          <w:b/>
          <w:sz w:val="28"/>
          <w:szCs w:val="28"/>
        </w:rPr>
        <w:t>后附：供应商在</w:t>
      </w:r>
      <w:r>
        <w:rPr>
          <w:rFonts w:ascii="Arial" w:hAnsi="Arial" w:cs="Arial"/>
          <w:b/>
          <w:sz w:val="28"/>
          <w:szCs w:val="28"/>
        </w:rPr>
        <w:t xml:space="preserve">中国政府采购网 “政府采购严重违法失信行为记录名单” </w:t>
      </w:r>
      <w:r>
        <w:rPr>
          <w:rFonts w:hint="eastAsia" w:ascii="Arial" w:hAnsi="Arial" w:cs="Arial"/>
          <w:b/>
          <w:sz w:val="28"/>
          <w:szCs w:val="28"/>
        </w:rPr>
        <w:t>；</w:t>
      </w:r>
      <w:r>
        <w:rPr>
          <w:rFonts w:ascii="Arial" w:hAnsi="Arial" w:cs="Arial"/>
          <w:b/>
          <w:sz w:val="28"/>
          <w:szCs w:val="28"/>
        </w:rPr>
        <w:t>信用中国网：“失信被执行人”、“</w:t>
      </w:r>
      <w:r>
        <w:rPr>
          <w:rFonts w:ascii="Arial" w:hAnsi="Arial" w:cs="Arial"/>
          <w:b/>
          <w:kern w:val="0"/>
          <w:sz w:val="28"/>
          <w:szCs w:val="28"/>
        </w:rPr>
        <w:t>税收违法黑名单</w:t>
      </w:r>
      <w:r>
        <w:rPr>
          <w:rFonts w:ascii="Arial" w:hAnsi="Arial" w:cs="Arial"/>
          <w:b/>
          <w:sz w:val="28"/>
          <w:szCs w:val="28"/>
        </w:rPr>
        <w:t xml:space="preserve">” </w:t>
      </w:r>
      <w:r>
        <w:rPr>
          <w:rFonts w:hint="eastAsia" w:ascii="Arial" w:hAnsi="Arial" w:cs="Arial"/>
          <w:b/>
          <w:sz w:val="28"/>
          <w:szCs w:val="28"/>
        </w:rPr>
        <w:t>查询截图</w:t>
      </w:r>
      <w:r>
        <w:rPr>
          <w:rFonts w:ascii="Arial" w:hAnsi="Arial" w:cs="Arial"/>
          <w:b/>
          <w:sz w:val="28"/>
          <w:szCs w:val="28"/>
        </w:rPr>
        <w:t xml:space="preserve"> </w:t>
      </w:r>
      <w:r>
        <w:rPr>
          <w:rFonts w:hint="eastAsia" w:ascii="宋体" w:hAnsi="宋体" w:cs="宋体"/>
          <w:b/>
          <w:sz w:val="28"/>
          <w:szCs w:val="28"/>
        </w:rPr>
        <w:t>。</w:t>
      </w:r>
    </w:p>
    <w:p w14:paraId="4685B785">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B796422">
      <w:pPr>
        <w:autoSpaceDE w:val="0"/>
        <w:autoSpaceDN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5647875C">
      <w:pPr>
        <w:widowControl/>
        <w:spacing w:line="360" w:lineRule="auto"/>
        <w:jc w:val="left"/>
        <w:rPr>
          <w:rFonts w:hint="eastAsia" w:ascii="仿宋_GB2312" w:hAnsi="仿宋" w:eastAsia="仿宋_GB2312" w:cs="仿宋_GB2312"/>
          <w:kern w:val="0"/>
          <w:sz w:val="24"/>
          <w:lang w:val="zh-CN"/>
        </w:rPr>
      </w:pPr>
    </w:p>
    <w:p w14:paraId="668BDA0B">
      <w:pPr>
        <w:pStyle w:val="31"/>
        <w:ind w:firstLine="210"/>
        <w:rPr>
          <w:lang w:val="zh-CN"/>
        </w:rPr>
      </w:pPr>
    </w:p>
    <w:p w14:paraId="79A8F5AA">
      <w:pPr>
        <w:autoSpaceDE w:val="0"/>
        <w:autoSpaceDN w:val="0"/>
        <w:spacing w:line="360" w:lineRule="auto"/>
        <w:ind w:firstLine="7680" w:firstLineChars="2550"/>
        <w:jc w:val="left"/>
        <w:rPr>
          <w:rFonts w:hint="eastAsia" w:ascii="仿宋_GB2312" w:hAnsi="仿宋" w:eastAsia="仿宋_GB2312" w:cs="仿宋_GB2312"/>
          <w:kern w:val="0"/>
          <w:sz w:val="24"/>
          <w:lang w:val="zh-CN"/>
        </w:rPr>
      </w:pPr>
      <w:r>
        <w:rPr>
          <w:rFonts w:ascii="仿宋" w:hAnsi="仿宋" w:eastAsia="仿宋" w:cs="仿宋_GB2312"/>
          <w:b/>
          <w:kern w:val="0"/>
          <w:sz w:val="30"/>
          <w:szCs w:val="30"/>
        </w:rPr>
        <w:br w:type="page"/>
      </w:r>
    </w:p>
    <w:p w14:paraId="35CBCDE6">
      <w:pPr>
        <w:autoSpaceDE w:val="0"/>
        <w:autoSpaceDN w:val="0"/>
        <w:spacing w:line="360" w:lineRule="auto"/>
        <w:ind w:firstLine="6120" w:firstLineChars="2550"/>
        <w:rPr>
          <w:rFonts w:hint="eastAsia" w:ascii="仿宋_GB2312" w:hAnsi="仿宋" w:eastAsia="仿宋_GB2312" w:cs="仿宋_GB2312"/>
          <w:kern w:val="0"/>
          <w:sz w:val="24"/>
          <w:lang w:val="zh-CN"/>
        </w:rPr>
      </w:pPr>
    </w:p>
    <w:p w14:paraId="596067E3">
      <w:pPr>
        <w:autoSpaceDE w:val="0"/>
        <w:autoSpaceDN w:val="0"/>
        <w:spacing w:line="360" w:lineRule="auto"/>
        <w:ind w:firstLine="6120" w:firstLineChars="2550"/>
        <w:rPr>
          <w:rFonts w:hint="eastAsia" w:ascii="仿宋_GB2312" w:hAnsi="仿宋" w:eastAsia="仿宋_GB2312" w:cs="仿宋_GB2312"/>
          <w:kern w:val="0"/>
          <w:sz w:val="24"/>
          <w:lang w:val="zh-CN"/>
        </w:rPr>
      </w:pPr>
    </w:p>
    <w:p w14:paraId="6DC39D51">
      <w:pPr>
        <w:pStyle w:val="11"/>
        <w:overflowPunct w:val="0"/>
        <w:spacing w:line="520" w:lineRule="exact"/>
        <w:ind w:firstLine="0"/>
        <w:rPr>
          <w:rFonts w:hint="eastAsia" w:ascii="仿宋" w:hAnsi="仿宋" w:eastAsia="仿宋" w:cs="仿宋_GB2312"/>
          <w:b/>
          <w:kern w:val="0"/>
          <w:sz w:val="30"/>
          <w:szCs w:val="30"/>
        </w:rPr>
      </w:pPr>
      <w:r>
        <w:rPr>
          <w:rFonts w:hint="eastAsia" w:ascii="仿宋" w:hAnsi="仿宋" w:eastAsia="仿宋" w:cs="仿宋_GB2312"/>
          <w:b/>
          <w:kern w:val="0"/>
          <w:sz w:val="30"/>
          <w:szCs w:val="30"/>
        </w:rPr>
        <w:t>六、除谈判文件规定必须提供以外，供应商认为需要提供的其他证明材料</w:t>
      </w:r>
    </w:p>
    <w:p w14:paraId="17039A80">
      <w:pPr>
        <w:pStyle w:val="11"/>
        <w:overflowPunct w:val="0"/>
        <w:spacing w:line="520" w:lineRule="exact"/>
        <w:ind w:firstLine="0"/>
        <w:rPr>
          <w:rFonts w:hint="eastAsia" w:ascii="仿宋" w:hAnsi="仿宋" w:eastAsia="仿宋" w:cs="仿宋_GB2312"/>
          <w:b/>
          <w:kern w:val="0"/>
          <w:sz w:val="30"/>
          <w:szCs w:val="30"/>
        </w:rPr>
      </w:pPr>
    </w:p>
    <w:p w14:paraId="2B3EEB0B">
      <w:pPr>
        <w:pStyle w:val="11"/>
        <w:overflowPunct w:val="0"/>
        <w:spacing w:line="520" w:lineRule="exact"/>
        <w:ind w:firstLine="0"/>
        <w:jc w:val="center"/>
        <w:rPr>
          <w:rFonts w:hint="eastAsia" w:ascii="宋体" w:hAnsi="宋体"/>
          <w:b/>
          <w:bCs/>
        </w:rPr>
      </w:pPr>
      <w:r>
        <w:rPr>
          <w:rFonts w:hint="eastAsia" w:ascii="仿宋" w:hAnsi="仿宋" w:eastAsia="仿宋" w:cs="仿宋_GB2312"/>
          <w:b/>
          <w:kern w:val="0"/>
          <w:sz w:val="28"/>
          <w:szCs w:val="28"/>
        </w:rPr>
        <w:t>如本项目要求的特定资质等材料，由供应商根据实际提供。</w:t>
      </w:r>
    </w:p>
    <w:p w14:paraId="01CB584F">
      <w:pPr>
        <w:pStyle w:val="3"/>
        <w:jc w:val="center"/>
        <w:rPr>
          <w:rFonts w:hint="eastAsia" w:ascii="宋体" w:hAnsi="宋体"/>
          <w:b w:val="0"/>
          <w:bCs w:val="0"/>
        </w:rPr>
      </w:pPr>
    </w:p>
    <w:p w14:paraId="609FA5D7">
      <w:pPr>
        <w:pStyle w:val="3"/>
        <w:jc w:val="center"/>
        <w:rPr>
          <w:rFonts w:hint="eastAsia" w:ascii="宋体" w:hAnsi="宋体"/>
          <w:b w:val="0"/>
          <w:bCs w:val="0"/>
        </w:rPr>
      </w:pPr>
    </w:p>
    <w:p w14:paraId="6D5D3E5F">
      <w:pPr>
        <w:pStyle w:val="3"/>
        <w:jc w:val="center"/>
        <w:rPr>
          <w:rFonts w:hint="eastAsia" w:ascii="宋体" w:hAnsi="宋体"/>
          <w:b w:val="0"/>
          <w:bCs w:val="0"/>
        </w:rPr>
      </w:pPr>
    </w:p>
    <w:p w14:paraId="7CB90FDA">
      <w:pPr>
        <w:pStyle w:val="3"/>
        <w:jc w:val="center"/>
        <w:rPr>
          <w:rFonts w:hint="eastAsia" w:ascii="宋体" w:hAnsi="宋体"/>
          <w:b w:val="0"/>
          <w:bCs w:val="0"/>
        </w:rPr>
      </w:pPr>
    </w:p>
    <w:p w14:paraId="229BBCBB">
      <w:pPr>
        <w:pStyle w:val="3"/>
        <w:jc w:val="center"/>
        <w:rPr>
          <w:rFonts w:hint="eastAsia" w:ascii="宋体" w:hAnsi="宋体"/>
          <w:b w:val="0"/>
          <w:bCs w:val="0"/>
        </w:rPr>
      </w:pPr>
    </w:p>
    <w:p w14:paraId="2A272218">
      <w:pPr>
        <w:pStyle w:val="3"/>
        <w:jc w:val="center"/>
        <w:rPr>
          <w:rFonts w:hint="eastAsia" w:ascii="宋体" w:hAnsi="宋体"/>
          <w:b w:val="0"/>
          <w:bCs w:val="0"/>
        </w:rPr>
      </w:pPr>
    </w:p>
    <w:p w14:paraId="7FFAE68D">
      <w:pPr>
        <w:pStyle w:val="3"/>
        <w:jc w:val="center"/>
        <w:rPr>
          <w:rFonts w:hint="eastAsia" w:ascii="宋体" w:hAnsi="宋体"/>
          <w:b w:val="0"/>
          <w:bCs w:val="0"/>
        </w:rPr>
      </w:pPr>
    </w:p>
    <w:p w14:paraId="34BA2180">
      <w:pPr>
        <w:pStyle w:val="3"/>
        <w:jc w:val="center"/>
        <w:rPr>
          <w:rFonts w:hint="eastAsia" w:ascii="宋体" w:hAnsi="宋体"/>
          <w:b w:val="0"/>
          <w:bCs w:val="0"/>
        </w:rPr>
      </w:pPr>
    </w:p>
    <w:p w14:paraId="3FA813B2">
      <w:pPr>
        <w:pStyle w:val="3"/>
        <w:jc w:val="center"/>
        <w:rPr>
          <w:rFonts w:hint="eastAsia" w:ascii="宋体" w:hAnsi="宋体"/>
          <w:b w:val="0"/>
          <w:bCs w:val="0"/>
        </w:rPr>
      </w:pPr>
    </w:p>
    <w:p w14:paraId="44FD552C">
      <w:pPr>
        <w:pStyle w:val="3"/>
        <w:jc w:val="center"/>
        <w:rPr>
          <w:rFonts w:hint="eastAsia" w:ascii="宋体" w:hAnsi="宋体"/>
          <w:b w:val="0"/>
          <w:bCs w:val="0"/>
        </w:rPr>
      </w:pPr>
    </w:p>
    <w:p w14:paraId="47FB42E3"/>
    <w:p w14:paraId="72D65BE3">
      <w:pPr>
        <w:jc w:val="center"/>
        <w:rPr>
          <w:rFonts w:hint="eastAsia" w:ascii="宋体" w:hAnsi="宋体"/>
          <w:sz w:val="24"/>
        </w:rPr>
      </w:pPr>
    </w:p>
    <w:p w14:paraId="4D9994DF">
      <w:pPr>
        <w:jc w:val="center"/>
        <w:rPr>
          <w:rFonts w:hint="eastAsia" w:ascii="宋体" w:hAnsi="宋体"/>
          <w:sz w:val="24"/>
        </w:rPr>
      </w:pPr>
    </w:p>
    <w:p w14:paraId="746CE964">
      <w:pPr>
        <w:pStyle w:val="3"/>
        <w:jc w:val="center"/>
        <w:rPr>
          <w:rFonts w:hint="eastAsia" w:ascii="宋体" w:hAnsi="宋体" w:cs="宋体"/>
          <w:b w:val="0"/>
        </w:rPr>
      </w:pPr>
      <w:bookmarkStart w:id="36" w:name="_Toc112145271"/>
      <w:r>
        <w:rPr>
          <w:rFonts w:hint="eastAsia" w:ascii="宋体" w:hAnsi="宋体"/>
          <w:b w:val="0"/>
          <w:bCs w:val="0"/>
        </w:rPr>
        <w:t xml:space="preserve">第三节 </w:t>
      </w:r>
      <w:r>
        <w:rPr>
          <w:rFonts w:hint="eastAsia" w:ascii="宋体" w:hAnsi="宋体"/>
          <w:b w:val="0"/>
        </w:rPr>
        <w:t>商务技术文件格式</w:t>
      </w:r>
      <w:bookmarkEnd w:id="36"/>
    </w:p>
    <w:p w14:paraId="72466389">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17C48248">
      <w:pPr>
        <w:snapToGrid w:val="0"/>
        <w:spacing w:before="120" w:beforeLines="50" w:after="50"/>
        <w:rPr>
          <w:rFonts w:hint="eastAsia" w:ascii="宋体" w:hAnsi="宋体"/>
          <w:sz w:val="24"/>
          <w:szCs w:val="20"/>
        </w:rPr>
      </w:pPr>
    </w:p>
    <w:p w14:paraId="75E2E8C7">
      <w:pPr>
        <w:snapToGrid w:val="0"/>
        <w:spacing w:before="120" w:beforeLines="50" w:after="50"/>
        <w:rPr>
          <w:rFonts w:hint="eastAsia" w:ascii="宋体" w:hAnsi="宋体"/>
          <w:sz w:val="24"/>
          <w:szCs w:val="20"/>
        </w:rPr>
      </w:pPr>
    </w:p>
    <w:p w14:paraId="70ED9B07">
      <w:pPr>
        <w:snapToGrid w:val="0"/>
        <w:spacing w:before="120" w:beforeLines="50" w:after="50"/>
        <w:rPr>
          <w:rFonts w:hint="eastAsia" w:ascii="宋体" w:hAnsi="宋体"/>
          <w:sz w:val="24"/>
          <w:szCs w:val="20"/>
        </w:rPr>
      </w:pPr>
    </w:p>
    <w:p w14:paraId="4B6BE487">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件（封面）</w:t>
      </w:r>
    </w:p>
    <w:p w14:paraId="717520A1">
      <w:pPr>
        <w:snapToGrid w:val="0"/>
        <w:spacing w:before="120" w:beforeLines="50" w:after="50"/>
        <w:rPr>
          <w:rFonts w:hint="eastAsia" w:ascii="宋体" w:hAnsi="宋体"/>
          <w:bCs/>
          <w:sz w:val="24"/>
          <w:szCs w:val="20"/>
        </w:rPr>
      </w:pPr>
    </w:p>
    <w:p w14:paraId="3EA586B9">
      <w:pPr>
        <w:snapToGrid w:val="0"/>
        <w:spacing w:before="120" w:beforeLines="50" w:after="50"/>
        <w:rPr>
          <w:rFonts w:hint="eastAsia" w:ascii="宋体" w:hAnsi="宋体"/>
          <w:bCs/>
          <w:sz w:val="24"/>
          <w:szCs w:val="20"/>
        </w:rPr>
      </w:pPr>
    </w:p>
    <w:p w14:paraId="04F1583B">
      <w:pPr>
        <w:snapToGrid w:val="0"/>
        <w:spacing w:before="120" w:beforeLines="50" w:after="50"/>
        <w:rPr>
          <w:rFonts w:hint="eastAsia" w:ascii="宋体" w:hAnsi="宋体"/>
          <w:bCs/>
          <w:sz w:val="24"/>
          <w:szCs w:val="20"/>
        </w:rPr>
      </w:pPr>
    </w:p>
    <w:p w14:paraId="61D090F1">
      <w:pPr>
        <w:snapToGrid w:val="0"/>
        <w:spacing w:before="120" w:beforeLines="50" w:after="50"/>
        <w:rPr>
          <w:rFonts w:hint="eastAsia" w:ascii="宋体" w:hAnsi="宋体"/>
          <w:bCs/>
          <w:sz w:val="24"/>
          <w:szCs w:val="20"/>
        </w:rPr>
      </w:pPr>
    </w:p>
    <w:p w14:paraId="15C2D0B3">
      <w:pPr>
        <w:snapToGrid w:val="0"/>
        <w:spacing w:before="120" w:beforeLines="50" w:after="50"/>
        <w:rPr>
          <w:rFonts w:hint="eastAsia" w:ascii="宋体" w:hAnsi="宋体"/>
          <w:bCs/>
          <w:sz w:val="24"/>
          <w:szCs w:val="20"/>
        </w:rPr>
      </w:pPr>
    </w:p>
    <w:p w14:paraId="23EF8AD6">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4D51CA60">
      <w:pPr>
        <w:snapToGrid w:val="0"/>
        <w:spacing w:before="120" w:beforeLines="50" w:after="50"/>
        <w:ind w:firstLine="720" w:firstLineChars="225"/>
        <w:rPr>
          <w:rFonts w:hint="eastAsia" w:ascii="宋体" w:hAnsi="宋体" w:cs="仿宋_GB2312"/>
          <w:bCs/>
          <w:sz w:val="32"/>
          <w:szCs w:val="32"/>
        </w:rPr>
      </w:pPr>
    </w:p>
    <w:p w14:paraId="58D67B6F">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6ABE4CB2">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6CA69D60">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43677B87">
      <w:pPr>
        <w:snapToGrid w:val="0"/>
        <w:spacing w:before="120" w:beforeLines="50" w:after="50"/>
        <w:ind w:firstLine="720" w:firstLineChars="225"/>
        <w:rPr>
          <w:rFonts w:hint="eastAsia" w:ascii="宋体" w:hAnsi="宋体" w:cs="仿宋_GB2312"/>
          <w:bCs/>
          <w:sz w:val="32"/>
          <w:szCs w:val="32"/>
        </w:rPr>
      </w:pPr>
    </w:p>
    <w:p w14:paraId="464C548C">
      <w:pPr>
        <w:pStyle w:val="11"/>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48E00D9F">
      <w:pPr>
        <w:pStyle w:val="11"/>
        <w:snapToGrid w:val="0"/>
        <w:spacing w:before="50" w:after="50"/>
        <w:ind w:firstLine="720" w:firstLineChars="225"/>
        <w:rPr>
          <w:rFonts w:hint="eastAsia" w:ascii="宋体" w:hAnsi="宋体" w:cs="仿宋_GB2312"/>
          <w:bCs/>
          <w:sz w:val="32"/>
          <w:szCs w:val="32"/>
        </w:rPr>
      </w:pPr>
    </w:p>
    <w:p w14:paraId="06E1181D">
      <w:pPr>
        <w:pStyle w:val="11"/>
        <w:snapToGrid w:val="0"/>
        <w:spacing w:before="50" w:after="50"/>
        <w:ind w:firstLine="720" w:firstLineChars="225"/>
        <w:rPr>
          <w:rFonts w:hint="eastAsia" w:ascii="宋体" w:hAnsi="宋体" w:cs="仿宋_GB2312"/>
          <w:bCs/>
          <w:sz w:val="32"/>
          <w:szCs w:val="32"/>
        </w:rPr>
      </w:pPr>
    </w:p>
    <w:p w14:paraId="50DD748F">
      <w:pPr>
        <w:pStyle w:val="11"/>
        <w:snapToGrid w:val="0"/>
        <w:spacing w:before="50" w:after="50"/>
        <w:ind w:firstLine="1280" w:firstLineChars="400"/>
        <w:rPr>
          <w:rFonts w:hint="eastAsia" w:ascii="宋体" w:hAnsi="宋体" w:cs="仿宋_GB2312"/>
          <w:bCs/>
          <w:sz w:val="32"/>
          <w:szCs w:val="32"/>
        </w:rPr>
      </w:pPr>
    </w:p>
    <w:p w14:paraId="4202B8B2">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65155460">
      <w:pPr>
        <w:jc w:val="center"/>
        <w:rPr>
          <w:rFonts w:hint="eastAsia" w:ascii="仿宋_GB2312" w:hAnsi="仿宋" w:eastAsia="仿宋_GB2312" w:cs="仿宋_GB2312"/>
          <w:b/>
          <w:kern w:val="0"/>
          <w:sz w:val="28"/>
          <w:szCs w:val="28"/>
        </w:rPr>
      </w:pPr>
      <w:r>
        <w:rPr>
          <w:rFonts w:hint="eastAsia" w:ascii="宋体" w:hAnsi="宋体"/>
          <w:sz w:val="24"/>
        </w:rPr>
        <w:br w:type="page"/>
      </w:r>
      <w:r>
        <w:rPr>
          <w:rFonts w:hint="eastAsia" w:ascii="仿宋_GB2312" w:hAnsi="仿宋" w:eastAsia="仿宋_GB2312" w:cs="仿宋_GB2312"/>
          <w:b/>
          <w:kern w:val="0"/>
          <w:sz w:val="28"/>
          <w:szCs w:val="28"/>
        </w:rPr>
        <w:t>商务技术文件目录</w:t>
      </w:r>
    </w:p>
    <w:p w14:paraId="520F3737">
      <w:pPr>
        <w:pStyle w:val="89"/>
        <w:spacing w:line="360" w:lineRule="auto"/>
        <w:rPr>
          <w:rFonts w:hint="eastAsia" w:cs="仿宋_GB2312"/>
        </w:rPr>
      </w:pPr>
    </w:p>
    <w:p w14:paraId="5812E5E7">
      <w:pPr>
        <w:pStyle w:val="89"/>
        <w:spacing w:line="360" w:lineRule="auto"/>
        <w:rPr>
          <w:rFonts w:hint="eastAsia" w:cs="仿宋_GB2312"/>
        </w:rPr>
      </w:pPr>
      <w:r>
        <w:rPr>
          <w:rFonts w:hint="eastAsia" w:cs="仿宋_GB2312"/>
        </w:rPr>
        <w:t>一、无串通竞标行为的承诺函………………………………………………（页码）</w:t>
      </w:r>
    </w:p>
    <w:p w14:paraId="7305E83B">
      <w:pPr>
        <w:pStyle w:val="89"/>
        <w:spacing w:line="360" w:lineRule="auto"/>
        <w:rPr>
          <w:rFonts w:hint="eastAsia" w:cs="仿宋_GB2312"/>
        </w:rPr>
      </w:pPr>
      <w:r>
        <w:rPr>
          <w:rFonts w:hint="eastAsia" w:cs="仿宋_GB2312"/>
        </w:rPr>
        <w:t>二、法定代表人身份证明及法定代表人有效身份证正反面复印件………（页码）</w:t>
      </w:r>
    </w:p>
    <w:p w14:paraId="4BB170E0">
      <w:pPr>
        <w:pStyle w:val="89"/>
        <w:spacing w:line="360" w:lineRule="auto"/>
        <w:rPr>
          <w:rFonts w:hint="eastAsia" w:cs="仿宋_GB2312"/>
        </w:rPr>
      </w:pPr>
      <w:r>
        <w:rPr>
          <w:rFonts w:hint="eastAsia" w:cs="仿宋_GB2312"/>
        </w:rPr>
        <w:t>三、法定代表人授权委托书（如有委托时）………………………………（页码）</w:t>
      </w:r>
    </w:p>
    <w:p w14:paraId="7F17B7AA">
      <w:pPr>
        <w:pStyle w:val="89"/>
        <w:spacing w:line="360" w:lineRule="auto"/>
        <w:rPr>
          <w:rFonts w:hint="eastAsia" w:cs="仿宋_GB2312"/>
        </w:rPr>
      </w:pPr>
      <w:r>
        <w:rPr>
          <w:rFonts w:hint="eastAsia" w:cs="仿宋_GB2312"/>
        </w:rPr>
        <w:t>四、</w:t>
      </w:r>
      <w:r>
        <w:rPr>
          <w:rFonts w:hint="eastAsia" w:cs="仿宋_GB2312"/>
          <w:lang w:val="zh-CN"/>
        </w:rPr>
        <w:t>商务条款偏离表………………………………</w:t>
      </w:r>
      <w:r>
        <w:rPr>
          <w:rFonts w:hint="eastAsia" w:cs="仿宋_GB2312"/>
        </w:rPr>
        <w:t>…………………………（页码）</w:t>
      </w:r>
    </w:p>
    <w:p w14:paraId="7F123431">
      <w:pPr>
        <w:pStyle w:val="89"/>
        <w:spacing w:line="360" w:lineRule="auto"/>
        <w:rPr>
          <w:rFonts w:hint="eastAsia" w:cs="仿宋_GB2312"/>
        </w:rPr>
      </w:pPr>
      <w:r>
        <w:rPr>
          <w:rFonts w:hint="eastAsia" w:cs="仿宋_GB2312"/>
        </w:rPr>
        <w:t>五、竞标人情况介绍</w:t>
      </w:r>
      <w:r>
        <w:rPr>
          <w:rFonts w:hint="eastAsia" w:cs="仿宋_GB2312"/>
          <w:lang w:val="zh-CN"/>
        </w:rPr>
        <w:t>………………………………</w:t>
      </w:r>
      <w:r>
        <w:rPr>
          <w:rFonts w:hint="eastAsia" w:cs="仿宋_GB2312"/>
        </w:rPr>
        <w:t>…………………………（页码）</w:t>
      </w:r>
    </w:p>
    <w:p w14:paraId="33084AC7">
      <w:pPr>
        <w:pStyle w:val="89"/>
        <w:spacing w:line="360" w:lineRule="auto"/>
        <w:rPr>
          <w:rFonts w:hint="eastAsia" w:cs="仿宋_GB2312"/>
        </w:rPr>
      </w:pPr>
      <w:r>
        <w:rPr>
          <w:rFonts w:hint="eastAsia" w:cs="仿宋_GB2312"/>
        </w:rPr>
        <w:t>七、货物技术需求偏离表……………………………………………………（页码）</w:t>
      </w:r>
    </w:p>
    <w:p w14:paraId="3CF56DD7">
      <w:pPr>
        <w:pStyle w:val="89"/>
        <w:spacing w:line="360" w:lineRule="auto"/>
        <w:rPr>
          <w:rFonts w:hint="eastAsia" w:cs="仿宋_GB2312"/>
        </w:rPr>
      </w:pPr>
      <w:r>
        <w:rPr>
          <w:rFonts w:hint="eastAsia" w:cs="仿宋_GB2312"/>
        </w:rPr>
        <w:t>八、货物配置清单……………………………………………………………（页码）</w:t>
      </w:r>
    </w:p>
    <w:p w14:paraId="39475D77">
      <w:pPr>
        <w:pStyle w:val="89"/>
        <w:spacing w:line="360" w:lineRule="auto"/>
        <w:rPr>
          <w:rFonts w:hint="eastAsia" w:cs="仿宋_GB2312"/>
        </w:rPr>
      </w:pPr>
      <w:r>
        <w:rPr>
          <w:rFonts w:hint="eastAsia" w:cs="仿宋_GB2312"/>
        </w:rPr>
        <w:t>九、售后服务方案………………………………</w:t>
      </w:r>
      <w:r>
        <w:rPr>
          <w:rFonts w:hint="eastAsia" w:cs="仿宋_GB2312"/>
          <w:lang w:val="zh-CN"/>
        </w:rPr>
        <w:t>………</w:t>
      </w:r>
      <w:r>
        <w:rPr>
          <w:rFonts w:hint="eastAsia" w:cs="仿宋_GB2312"/>
        </w:rPr>
        <w:t>……………………（页码）</w:t>
      </w:r>
    </w:p>
    <w:p w14:paraId="634232CE">
      <w:pPr>
        <w:pStyle w:val="89"/>
        <w:spacing w:line="360" w:lineRule="auto"/>
        <w:rPr>
          <w:rFonts w:hint="eastAsia" w:cs="仿宋_GB2312"/>
        </w:rPr>
      </w:pPr>
      <w:r>
        <w:rPr>
          <w:rFonts w:hint="eastAsia" w:cs="仿宋_GB2312"/>
        </w:rPr>
        <w:t>十、</w:t>
      </w:r>
      <w:r>
        <w:rPr>
          <w:rFonts w:hint="eastAsia" w:cs="仿宋_GB2312"/>
          <w:lang w:val="zh-CN"/>
        </w:rPr>
        <w:t>项目实施人员一览表（如有要求）…………………………</w:t>
      </w:r>
      <w:r>
        <w:rPr>
          <w:rFonts w:hint="eastAsia" w:cs="仿宋_GB2312"/>
        </w:rPr>
        <w:t>…………（页码）</w:t>
      </w:r>
    </w:p>
    <w:p w14:paraId="1C862CFA">
      <w:pPr>
        <w:pStyle w:val="89"/>
        <w:spacing w:line="360" w:lineRule="auto"/>
        <w:rPr>
          <w:rFonts w:hint="eastAsia" w:cs="仿宋_GB2312"/>
        </w:rPr>
      </w:pPr>
      <w:r>
        <w:rPr>
          <w:rFonts w:hint="eastAsia" w:cs="仿宋_GB2312"/>
        </w:rPr>
        <w:t>十一、</w:t>
      </w:r>
      <w:r>
        <w:rPr>
          <w:rFonts w:hint="eastAsia" w:ascii="宋体" w:hAnsi="宋体"/>
          <w:szCs w:val="21"/>
        </w:rPr>
        <w:t>对应第二章“采购需求”技术参数、商务条款中要求必须提供的文件资料</w:t>
      </w:r>
      <w:r>
        <w:rPr>
          <w:rFonts w:hint="eastAsia" w:cs="仿宋_GB2312"/>
        </w:rPr>
        <w:t>………………………………</w:t>
      </w:r>
      <w:r>
        <w:rPr>
          <w:rFonts w:hint="eastAsia" w:cs="仿宋_GB2312"/>
          <w:lang w:val="zh-CN"/>
        </w:rPr>
        <w:t>………</w:t>
      </w:r>
      <w:r>
        <w:rPr>
          <w:rFonts w:hint="eastAsia" w:cs="仿宋_GB2312"/>
        </w:rPr>
        <w:t>……………………</w:t>
      </w:r>
      <w:r>
        <w:rPr>
          <w:rFonts w:hint="eastAsia" w:cs="仿宋_GB2312"/>
          <w:lang w:val="zh-CN"/>
        </w:rPr>
        <w:t>……………</w:t>
      </w:r>
      <w:r>
        <w:rPr>
          <w:rFonts w:hint="eastAsia" w:cs="仿宋_GB2312"/>
        </w:rPr>
        <w:t>…………（页码）</w:t>
      </w:r>
    </w:p>
    <w:p w14:paraId="1E631637">
      <w:pPr>
        <w:pStyle w:val="89"/>
        <w:spacing w:line="360" w:lineRule="auto"/>
        <w:rPr>
          <w:rFonts w:hint="eastAsia" w:cs="仿宋_GB2312"/>
        </w:rPr>
      </w:pPr>
      <w:r>
        <w:rPr>
          <w:rFonts w:hint="eastAsia" w:cs="仿宋_GB2312"/>
        </w:rPr>
        <w:t>十二、货物需求、商务条款要求提供的其他材料</w:t>
      </w:r>
      <w:r>
        <w:rPr>
          <w:rFonts w:hint="eastAsia" w:cs="仿宋_GB2312"/>
          <w:lang w:val="zh-CN"/>
        </w:rPr>
        <w:t>…………………</w:t>
      </w:r>
      <w:r>
        <w:rPr>
          <w:rFonts w:hint="eastAsia" w:cs="仿宋_GB2312"/>
        </w:rPr>
        <w:t>………（页码）</w:t>
      </w:r>
    </w:p>
    <w:p w14:paraId="5E40DA44">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注：以上目录是基本格式要求，各供应商可根据自身情况进一步向下增加内容或细化。</w:t>
      </w:r>
    </w:p>
    <w:p w14:paraId="06D6E0F3">
      <w:pPr>
        <w:snapToGrid w:val="0"/>
        <w:spacing w:before="120" w:beforeLines="50" w:after="50" w:line="360" w:lineRule="auto"/>
        <w:ind w:left="142" w:firstLine="640" w:firstLineChars="200"/>
        <w:jc w:val="left"/>
        <w:rPr>
          <w:rFonts w:hint="eastAsia" w:ascii="仿宋_GB2312" w:hAnsi="仿宋_GB2312" w:eastAsia="仿宋_GB2312" w:cs="仿宋_GB2312"/>
          <w:sz w:val="32"/>
          <w:szCs w:val="32"/>
        </w:rPr>
      </w:pPr>
    </w:p>
    <w:p w14:paraId="5B32F2A8">
      <w:pPr>
        <w:spacing w:line="520" w:lineRule="exact"/>
        <w:ind w:firstLine="880"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一、无串通竞标行为的承诺函</w:t>
      </w:r>
    </w:p>
    <w:p w14:paraId="23E7E233">
      <w:pPr>
        <w:spacing w:line="520" w:lineRule="exact"/>
        <w:jc w:val="center"/>
        <w:rPr>
          <w:rFonts w:hint="eastAsia" w:ascii="方正小标宋简体" w:hAnsi="方正小标宋简体" w:eastAsia="方正小标宋简体" w:cs="方正小标宋简体"/>
          <w:sz w:val="44"/>
          <w:szCs w:val="44"/>
        </w:rPr>
      </w:pPr>
    </w:p>
    <w:p w14:paraId="1ED3392E">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无串通竞标行为的承诺函</w:t>
      </w:r>
    </w:p>
    <w:p w14:paraId="3A4C4D9B">
      <w:pPr>
        <w:spacing w:line="360" w:lineRule="auto"/>
        <w:rPr>
          <w:rFonts w:hint="eastAsia" w:ascii="仿宋_GB2312" w:hAnsi="仿宋_GB2312" w:eastAsia="仿宋_GB2312" w:cs="仿宋_GB2312"/>
          <w:sz w:val="32"/>
          <w:szCs w:val="32"/>
        </w:rPr>
      </w:pPr>
    </w:p>
    <w:p w14:paraId="4950197D">
      <w:pPr>
        <w:spacing w:line="360" w:lineRule="auto"/>
        <w:ind w:firstLine="482" w:firstLineChars="200"/>
        <w:rPr>
          <w:rFonts w:hint="eastAsia" w:ascii="宋体" w:hAnsi="宋体" w:cs="仿宋_GB2312"/>
          <w:b/>
          <w:bCs/>
          <w:sz w:val="24"/>
        </w:rPr>
      </w:pPr>
      <w:r>
        <w:rPr>
          <w:rFonts w:hint="eastAsia" w:ascii="宋体" w:hAnsi="宋体" w:cs="仿宋_GB2312"/>
          <w:b/>
          <w:bCs/>
          <w:sz w:val="24"/>
        </w:rPr>
        <w:t>一、我方承诺无下列相互串通竞标的情形：</w:t>
      </w:r>
    </w:p>
    <w:p w14:paraId="5C0A9816">
      <w:pPr>
        <w:spacing w:line="360" w:lineRule="auto"/>
        <w:ind w:firstLine="480" w:firstLineChars="200"/>
        <w:rPr>
          <w:rFonts w:hint="eastAsia" w:ascii="宋体" w:hAnsi="宋体" w:cs="仿宋_GB2312"/>
          <w:sz w:val="24"/>
          <w:highlight w:val="yellow"/>
        </w:rPr>
      </w:pPr>
      <w:r>
        <w:rPr>
          <w:rFonts w:hint="eastAsia" w:ascii="宋体" w:hAnsi="宋体" w:cs="仿宋_GB2312"/>
          <w:sz w:val="24"/>
        </w:rPr>
        <w:t>1.不同供应商的响应文件由同一单位或者个人编制；</w:t>
      </w:r>
      <w:r>
        <w:rPr>
          <w:rFonts w:hint="eastAsia" w:ascii="宋体" w:hAnsi="宋体"/>
          <w:sz w:val="24"/>
        </w:rPr>
        <w:t>或者不同供应商报名的IP地址一致的；或者编制响应文件硬件设备CPU编号、硬盘编号、网卡地址一致的情况。</w:t>
      </w:r>
    </w:p>
    <w:p w14:paraId="56C5EEAF">
      <w:pPr>
        <w:spacing w:line="360" w:lineRule="auto"/>
        <w:ind w:firstLine="480" w:firstLineChars="200"/>
        <w:rPr>
          <w:rFonts w:hint="eastAsia" w:ascii="宋体" w:hAnsi="宋体" w:cs="仿宋_GB2312"/>
          <w:sz w:val="24"/>
        </w:rPr>
      </w:pPr>
      <w:r>
        <w:rPr>
          <w:rFonts w:hint="eastAsia" w:ascii="宋体" w:hAnsi="宋体" w:cs="仿宋_GB2312"/>
          <w:sz w:val="24"/>
        </w:rPr>
        <w:t>2.不同供应商委托同一单位或者个人办理竞标事宜；</w:t>
      </w:r>
    </w:p>
    <w:p w14:paraId="71717729">
      <w:pPr>
        <w:spacing w:line="360" w:lineRule="auto"/>
        <w:ind w:firstLine="480" w:firstLineChars="200"/>
        <w:rPr>
          <w:rFonts w:hint="eastAsia" w:ascii="宋体" w:hAnsi="宋体" w:cs="仿宋_GB2312"/>
          <w:sz w:val="24"/>
        </w:rPr>
      </w:pPr>
      <w:r>
        <w:rPr>
          <w:rFonts w:hint="eastAsia" w:ascii="宋体" w:hAnsi="宋体" w:cs="仿宋_GB2312"/>
          <w:sz w:val="24"/>
        </w:rPr>
        <w:t>3.不同的供应商的响应文件载明的项目管理员为同一个人；</w:t>
      </w:r>
    </w:p>
    <w:p w14:paraId="031BA889">
      <w:pPr>
        <w:spacing w:line="360" w:lineRule="auto"/>
        <w:ind w:firstLine="480" w:firstLineChars="200"/>
        <w:rPr>
          <w:rFonts w:hint="eastAsia"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同供应商的响应文件异常一致或者竞标报价呈规律性差异；</w:t>
      </w:r>
    </w:p>
    <w:p w14:paraId="4D0D3DA7">
      <w:pPr>
        <w:spacing w:line="360" w:lineRule="auto"/>
        <w:ind w:firstLine="480" w:firstLineChars="200"/>
        <w:rPr>
          <w:rFonts w:hint="eastAsia" w:ascii="宋体" w:hAnsi="宋体" w:cs="仿宋_GB2312"/>
          <w:sz w:val="24"/>
        </w:rPr>
      </w:pPr>
      <w:r>
        <w:rPr>
          <w:rFonts w:hint="eastAsia" w:ascii="宋体" w:hAnsi="宋体" w:cs="仿宋_GB2312"/>
          <w:sz w:val="24"/>
        </w:rPr>
        <w:t>5.不同供应商的响应文件相互混装；</w:t>
      </w:r>
    </w:p>
    <w:p w14:paraId="4D35FE88">
      <w:pPr>
        <w:spacing w:line="360" w:lineRule="auto"/>
        <w:ind w:firstLine="480" w:firstLineChars="200"/>
        <w:rPr>
          <w:rFonts w:hint="eastAsia" w:ascii="宋体" w:hAnsi="宋体" w:cs="仿宋_GB2312"/>
          <w:sz w:val="24"/>
        </w:rPr>
      </w:pPr>
      <w:r>
        <w:rPr>
          <w:rFonts w:hint="eastAsia" w:ascii="宋体" w:hAnsi="宋体" w:cs="仿宋_GB2312"/>
          <w:sz w:val="24"/>
        </w:rPr>
        <w:t>6.不同供应商的竞标保证金从同一单位或者个人账户转出。</w:t>
      </w:r>
    </w:p>
    <w:p w14:paraId="6021FE3A">
      <w:pPr>
        <w:spacing w:line="360" w:lineRule="auto"/>
        <w:ind w:firstLine="482" w:firstLineChars="200"/>
        <w:rPr>
          <w:rFonts w:hint="eastAsia" w:ascii="宋体" w:hAnsi="宋体" w:cs="仿宋_GB2312"/>
          <w:b/>
          <w:bCs/>
          <w:sz w:val="24"/>
        </w:rPr>
      </w:pPr>
      <w:r>
        <w:rPr>
          <w:rFonts w:hint="eastAsia" w:ascii="宋体" w:hAnsi="宋体" w:cs="仿宋_GB2312"/>
          <w:b/>
          <w:bCs/>
          <w:sz w:val="24"/>
        </w:rPr>
        <w:t>二、我方承诺无下列恶意串通的情形：</w:t>
      </w:r>
    </w:p>
    <w:p w14:paraId="595EF144">
      <w:pPr>
        <w:spacing w:line="360" w:lineRule="auto"/>
        <w:ind w:firstLine="480" w:firstLineChars="200"/>
        <w:rPr>
          <w:rFonts w:hint="eastAsia"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14:paraId="545CBAEF">
      <w:pPr>
        <w:spacing w:line="360" w:lineRule="auto"/>
        <w:ind w:firstLine="480" w:firstLineChars="200"/>
        <w:rPr>
          <w:rFonts w:hint="eastAsia" w:ascii="宋体" w:hAnsi="宋体" w:cs="仿宋_GB2312"/>
          <w:sz w:val="24"/>
        </w:rPr>
      </w:pPr>
      <w:r>
        <w:rPr>
          <w:rFonts w:hint="eastAsia" w:ascii="宋体" w:hAnsi="宋体" w:cs="仿宋_GB2312"/>
          <w:sz w:val="24"/>
        </w:rPr>
        <w:t>2.供应商按照采购人或者采购代理机构的授意撤换、修改响应文件；</w:t>
      </w:r>
    </w:p>
    <w:p w14:paraId="3496C2F0">
      <w:pPr>
        <w:spacing w:line="360" w:lineRule="auto"/>
        <w:ind w:firstLine="480" w:firstLineChars="200"/>
        <w:rPr>
          <w:rFonts w:hint="eastAsia"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14:paraId="18091031">
      <w:pPr>
        <w:spacing w:line="360" w:lineRule="auto"/>
        <w:ind w:firstLine="480" w:firstLineChars="200"/>
        <w:rPr>
          <w:rFonts w:hint="eastAsia"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4A6AA1B5">
      <w:pPr>
        <w:spacing w:line="360" w:lineRule="auto"/>
        <w:ind w:firstLine="480" w:firstLineChars="200"/>
        <w:rPr>
          <w:rFonts w:hint="eastAsia" w:ascii="宋体" w:hAnsi="宋体" w:cs="仿宋_GB2312"/>
          <w:sz w:val="24"/>
        </w:rPr>
      </w:pPr>
      <w:r>
        <w:rPr>
          <w:rFonts w:hint="eastAsia" w:ascii="宋体" w:hAnsi="宋体" w:cs="仿宋_GB2312"/>
          <w:sz w:val="24"/>
        </w:rPr>
        <w:t>5.供应商之间事先约定一致抬高或者压低竞标报价,或者在竞争性谈判项目中事先约定轮流以高价位或者低价位成交,或者事先约定由某一特定供应商成交,然后再参加竞标；</w:t>
      </w:r>
    </w:p>
    <w:p w14:paraId="3B048232">
      <w:pPr>
        <w:spacing w:line="360" w:lineRule="auto"/>
        <w:ind w:firstLine="480" w:firstLineChars="200"/>
        <w:rPr>
          <w:rFonts w:hint="eastAsia" w:ascii="宋体" w:hAnsi="宋体" w:cs="仿宋_GB2312"/>
          <w:sz w:val="24"/>
        </w:rPr>
      </w:pPr>
      <w:r>
        <w:rPr>
          <w:rFonts w:hint="eastAsia" w:ascii="宋体" w:hAnsi="宋体" w:cs="仿宋_GB2312"/>
          <w:sz w:val="24"/>
        </w:rPr>
        <w:t>6.供应商之间商定部分供应商放弃参加政府采购活动或者放弃成交；</w:t>
      </w:r>
    </w:p>
    <w:p w14:paraId="7D6CA80E">
      <w:pPr>
        <w:spacing w:line="360" w:lineRule="auto"/>
        <w:ind w:firstLine="480" w:firstLineChars="200"/>
        <w:rPr>
          <w:rFonts w:hint="eastAsia"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14:paraId="0F022815">
      <w:pPr>
        <w:spacing w:line="360" w:lineRule="auto"/>
        <w:ind w:firstLine="482" w:firstLineChars="200"/>
        <w:rPr>
          <w:rFonts w:hint="eastAsia" w:ascii="宋体" w:hAnsi="宋体" w:cs="仿宋_GB2312"/>
          <w:b/>
          <w:bCs/>
          <w:sz w:val="24"/>
        </w:rPr>
      </w:pPr>
      <w:r>
        <w:rPr>
          <w:rFonts w:hint="eastAsia" w:ascii="宋体" w:hAnsi="宋体" w:cs="仿宋_GB2312"/>
          <w:b/>
          <w:bCs/>
          <w:sz w:val="24"/>
        </w:rPr>
        <w:t>以上情形一经核查属实，接受政府采购监管部门对我方认定存在围标串标行为，我方愿意承担一切后果，并不再寻求任何旨在减轻或者免除法律责任的辩解。</w:t>
      </w:r>
    </w:p>
    <w:p w14:paraId="1911D533">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241048AA">
      <w:pPr>
        <w:spacing w:line="520" w:lineRule="exact"/>
        <w:ind w:firstLine="6360" w:firstLineChars="2650"/>
        <w:jc w:val="left"/>
        <w:rPr>
          <w:rFonts w:hint="eastAsia" w:ascii="方正小标宋简体" w:hAnsi="方正小标宋简体" w:eastAsia="方正小标宋简体" w:cs="方正小标宋简体"/>
          <w:bCs/>
          <w:sz w:val="44"/>
          <w:szCs w:val="44"/>
        </w:rPr>
      </w:pPr>
      <w:r>
        <w:rPr>
          <w:rFonts w:hint="eastAsia" w:ascii="仿宋_GB2312" w:hAnsi="仿宋" w:eastAsia="仿宋_GB2312" w:cs="仿宋_GB2312"/>
          <w:kern w:val="0"/>
          <w:sz w:val="24"/>
          <w:lang w:val="zh-CN"/>
        </w:rPr>
        <w:t xml:space="preserve">日期：  年  月   日        </w:t>
      </w:r>
      <w:r>
        <w:rPr>
          <w:rFonts w:hint="eastAsia" w:ascii="宋体" w:hAnsi="宋体"/>
          <w:b/>
          <w:bCs/>
          <w:sz w:val="32"/>
          <w:szCs w:val="32"/>
        </w:rPr>
        <w:br w:type="page"/>
      </w:r>
      <w:r>
        <w:rPr>
          <w:rFonts w:hint="eastAsia" w:ascii="仿宋" w:hAnsi="仿宋" w:eastAsia="仿宋" w:cs="仿宋_GB2312"/>
          <w:b/>
          <w:sz w:val="30"/>
          <w:szCs w:val="30"/>
        </w:rPr>
        <w:t>二、法定代表人身份证明及法定代表人有效身份证正反面复印件</w:t>
      </w:r>
    </w:p>
    <w:p w14:paraId="0ECD9032">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14:paraId="285D573E">
      <w:pPr>
        <w:spacing w:line="360" w:lineRule="auto"/>
        <w:ind w:left="540"/>
        <w:contextualSpacing/>
        <w:rPr>
          <w:rFonts w:hint="eastAsia" w:ascii="仿宋_GB2312" w:hAnsi="仿宋_GB2312" w:eastAsia="仿宋_GB2312" w:cs="仿宋_GB2312"/>
          <w:sz w:val="32"/>
          <w:szCs w:val="32"/>
        </w:rPr>
      </w:pPr>
    </w:p>
    <w:p w14:paraId="45C5911D">
      <w:pPr>
        <w:spacing w:line="360" w:lineRule="auto"/>
        <w:ind w:left="540"/>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14:paraId="66AB5E75">
      <w:pPr>
        <w:spacing w:line="360" w:lineRule="auto"/>
        <w:ind w:left="540"/>
        <w:contextualSpacing/>
        <w:rPr>
          <w:rFonts w:hint="eastAsia"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14:paraId="1CCB1A3D">
      <w:pPr>
        <w:spacing w:line="360" w:lineRule="auto"/>
        <w:ind w:left="540"/>
        <w:contextualSpacing/>
        <w:rPr>
          <w:rFonts w:hint="eastAsia"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14:paraId="34E98FD5">
      <w:pPr>
        <w:spacing w:line="360" w:lineRule="auto"/>
        <w:ind w:left="540"/>
        <w:contextualSpacing/>
        <w:rPr>
          <w:rFonts w:hint="eastAsia"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14:paraId="1958E770">
      <w:pPr>
        <w:spacing w:line="360" w:lineRule="auto"/>
        <w:ind w:left="540"/>
        <w:contextualSpacing/>
        <w:rPr>
          <w:rFonts w:hint="eastAsia"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14:paraId="6933184C">
      <w:pPr>
        <w:spacing w:line="360" w:lineRule="auto"/>
        <w:ind w:firstLine="480" w:firstLineChars="200"/>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14:paraId="30809E70">
      <w:pPr>
        <w:spacing w:line="360" w:lineRule="auto"/>
        <w:ind w:left="540"/>
        <w:contextualSpacing/>
        <w:rPr>
          <w:rFonts w:hint="eastAsia" w:ascii="宋体" w:hAnsi="宋体" w:cs="仿宋_GB2312"/>
          <w:sz w:val="24"/>
        </w:rPr>
      </w:pPr>
      <w:r>
        <w:rPr>
          <w:rFonts w:hint="eastAsia" w:ascii="宋体" w:hAnsi="宋体" w:cs="仿宋_GB2312"/>
          <w:sz w:val="24"/>
        </w:rPr>
        <w:t>特此证明。</w:t>
      </w:r>
    </w:p>
    <w:p w14:paraId="5947AE66">
      <w:pPr>
        <w:spacing w:line="360" w:lineRule="auto"/>
        <w:ind w:left="540"/>
        <w:contextualSpacing/>
        <w:rPr>
          <w:rFonts w:hint="eastAsia" w:ascii="宋体" w:hAnsi="宋体" w:cs="仿宋_GB2312"/>
          <w:sz w:val="24"/>
        </w:rPr>
      </w:pPr>
    </w:p>
    <w:p w14:paraId="4E307F6A">
      <w:pPr>
        <w:spacing w:line="360" w:lineRule="auto"/>
        <w:ind w:left="540"/>
        <w:contextualSpacing/>
        <w:rPr>
          <w:rFonts w:hint="eastAsia" w:ascii="宋体" w:hAnsi="宋体" w:cs="仿宋_GB2312"/>
          <w:sz w:val="24"/>
        </w:rPr>
      </w:pPr>
    </w:p>
    <w:p w14:paraId="317FA08F">
      <w:pPr>
        <w:spacing w:line="360" w:lineRule="auto"/>
        <w:ind w:left="540"/>
        <w:contextualSpacing/>
        <w:rPr>
          <w:rFonts w:hint="eastAsia" w:ascii="宋体" w:hAnsi="宋体" w:cs="仿宋_GB2312"/>
          <w:sz w:val="24"/>
        </w:rPr>
      </w:pPr>
    </w:p>
    <w:p w14:paraId="51C49F92">
      <w:pPr>
        <w:spacing w:line="360" w:lineRule="auto"/>
        <w:ind w:left="540"/>
        <w:contextualSpacing/>
        <w:rPr>
          <w:rFonts w:hint="eastAsia" w:ascii="宋体" w:hAnsi="宋体" w:cs="仿宋_GB2312"/>
          <w:sz w:val="24"/>
        </w:rPr>
      </w:pPr>
      <w:r>
        <w:rPr>
          <w:rFonts w:hint="eastAsia" w:ascii="宋体" w:hAnsi="宋体" w:cs="仿宋_GB2312"/>
          <w:sz w:val="24"/>
        </w:rPr>
        <w:t>附件：法定代表人有效身份证正反面复印件</w:t>
      </w:r>
    </w:p>
    <w:p w14:paraId="08B9B8A8">
      <w:pPr>
        <w:spacing w:line="360" w:lineRule="auto"/>
        <w:ind w:left="540"/>
        <w:contextualSpacing/>
        <w:rPr>
          <w:rFonts w:hint="eastAsia" w:ascii="宋体" w:hAnsi="宋体" w:cs="仿宋_GB2312"/>
          <w:sz w:val="24"/>
        </w:rPr>
      </w:pPr>
    </w:p>
    <w:p w14:paraId="5D4CF80B">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234078C7">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5B247DAE">
      <w:pPr>
        <w:spacing w:line="360" w:lineRule="auto"/>
        <w:jc w:val="left"/>
        <w:rPr>
          <w:rFonts w:hint="eastAsia" w:ascii="宋体" w:hAnsi="宋体" w:cs="仿宋_GB2312"/>
          <w:sz w:val="24"/>
        </w:rPr>
      </w:pPr>
    </w:p>
    <w:p w14:paraId="76E27E18">
      <w:pPr>
        <w:spacing w:line="360" w:lineRule="auto"/>
        <w:jc w:val="left"/>
        <w:rPr>
          <w:rFonts w:hint="eastAsia" w:ascii="宋体" w:hAnsi="宋体" w:cs="仿宋_GB2312"/>
          <w:sz w:val="24"/>
        </w:rPr>
      </w:pPr>
      <w:r>
        <w:rPr>
          <w:rFonts w:hint="eastAsia" w:ascii="宋体" w:hAnsi="宋体" w:cs="仿宋_GB2312"/>
          <w:sz w:val="24"/>
        </w:rPr>
        <w:t>注：1.自然人竞标的无需提供，联合体竞标的只需牵头人出具。</w:t>
      </w:r>
    </w:p>
    <w:p w14:paraId="05189160">
      <w:pPr>
        <w:spacing w:line="360" w:lineRule="auto"/>
        <w:ind w:firstLine="480" w:firstLineChars="200"/>
        <w:jc w:val="left"/>
        <w:rPr>
          <w:rFonts w:hint="eastAsia" w:ascii="宋体" w:hAnsi="宋体" w:cs="仿宋_GB2312"/>
          <w:sz w:val="24"/>
        </w:rPr>
      </w:pPr>
      <w:r>
        <w:rPr>
          <w:rFonts w:hint="eastAsia" w:ascii="宋体" w:hAnsi="宋体" w:cs="仿宋_GB2312"/>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34E45E44">
      <w:pPr>
        <w:widowControl/>
        <w:spacing w:line="360" w:lineRule="auto"/>
        <w:jc w:val="left"/>
        <w:rPr>
          <w:rFonts w:hint="eastAsia" w:ascii="宋体" w:hAnsi="宋体" w:cs="仿宋_GB2312"/>
          <w:sz w:val="24"/>
        </w:rPr>
        <w:sectPr>
          <w:pgSz w:w="11910" w:h="16840"/>
          <w:pgMar w:top="1340" w:right="1500" w:bottom="280" w:left="1680" w:header="720" w:footer="720" w:gutter="0"/>
          <w:cols w:space="720" w:num="1"/>
        </w:sectPr>
      </w:pPr>
    </w:p>
    <w:tbl>
      <w:tblPr>
        <w:tblStyle w:val="33"/>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235C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25E6EFED">
            <w:pPr>
              <w:spacing w:line="360" w:lineRule="auto"/>
              <w:rPr>
                <w:rFonts w:ascii="宋体"/>
                <w:b/>
                <w:sz w:val="24"/>
              </w:rPr>
            </w:pPr>
          </w:p>
          <w:p w14:paraId="3155970B">
            <w:pPr>
              <w:spacing w:line="360" w:lineRule="auto"/>
              <w:rPr>
                <w:rFonts w:ascii="宋体"/>
                <w:b/>
                <w:sz w:val="24"/>
              </w:rPr>
            </w:pPr>
            <w:r>
              <w:rPr>
                <w:rFonts w:hint="eastAsia" w:ascii="宋体"/>
                <w:b/>
                <w:sz w:val="24"/>
              </w:rPr>
              <w:t>法定代表身份证复印件粘帖处（正、反面）</w:t>
            </w:r>
          </w:p>
        </w:tc>
      </w:tr>
    </w:tbl>
    <w:p w14:paraId="552E52A6">
      <w:pPr>
        <w:spacing w:line="360" w:lineRule="auto"/>
        <w:ind w:firstLine="482" w:firstLineChars="200"/>
        <w:jc w:val="left"/>
        <w:rPr>
          <w:rFonts w:hint="eastAsia" w:ascii="仿宋_GB2312" w:hAnsi="仿宋_GB2312" w:eastAsia="仿宋_GB2312" w:cs="仿宋_GB2312"/>
          <w:b/>
          <w:sz w:val="32"/>
          <w:szCs w:val="32"/>
        </w:rPr>
      </w:pPr>
      <w:r>
        <w:rPr>
          <w:rFonts w:hint="eastAsia" w:hAnsi="宋体"/>
          <w:b/>
          <w:sz w:val="24"/>
        </w:rPr>
        <w:t>附件：</w:t>
      </w:r>
    </w:p>
    <w:p w14:paraId="2A899A02">
      <w:pPr>
        <w:adjustRightInd w:val="0"/>
        <w:snapToGrid w:val="0"/>
        <w:spacing w:line="300" w:lineRule="auto"/>
        <w:jc w:val="left"/>
        <w:rPr>
          <w:rFonts w:hint="eastAsia" w:ascii="宋体" w:hAnsi="宋体"/>
          <w:b/>
          <w:szCs w:val="21"/>
        </w:rPr>
      </w:pPr>
    </w:p>
    <w:p w14:paraId="73B3E92B">
      <w:pPr>
        <w:snapToGrid w:val="0"/>
        <w:spacing w:line="360" w:lineRule="auto"/>
        <w:ind w:firstLine="880" w:firstLineChars="20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三、法定代表人授权委托书</w:t>
      </w:r>
    </w:p>
    <w:p w14:paraId="7A44312B">
      <w:pPr>
        <w:spacing w:line="500" w:lineRule="exact"/>
        <w:jc w:val="center"/>
        <w:rPr>
          <w:rFonts w:hint="eastAsia" w:ascii="方正小标宋简体" w:hAnsi="方正小标宋简体" w:eastAsia="方正小标宋简体" w:cs="方正小标宋简体"/>
          <w:sz w:val="44"/>
          <w:szCs w:val="44"/>
        </w:rPr>
      </w:pPr>
    </w:p>
    <w:p w14:paraId="565E96D7">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授权委托书（非联合体竞标格式）</w:t>
      </w:r>
    </w:p>
    <w:p w14:paraId="1FAB63EB">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7317DBE5">
      <w:pPr>
        <w:spacing w:line="520" w:lineRule="exact"/>
        <w:rPr>
          <w:rFonts w:hint="eastAsia" w:ascii="仿宋_GB2312" w:hAnsi="仿宋_GB2312" w:eastAsia="仿宋_GB2312" w:cs="仿宋_GB2312"/>
          <w:sz w:val="32"/>
          <w:szCs w:val="32"/>
        </w:rPr>
      </w:pPr>
    </w:p>
    <w:p w14:paraId="26E39AFF">
      <w:pPr>
        <w:spacing w:line="360" w:lineRule="auto"/>
        <w:rPr>
          <w:rFonts w:hint="eastAsia" w:ascii="宋体" w:hAnsi="宋体" w:cs="仿宋_GB2312"/>
          <w:sz w:val="24"/>
        </w:rPr>
      </w:pPr>
      <w:r>
        <w:rPr>
          <w:rFonts w:hint="eastAsia" w:ascii="宋体" w:hAnsi="宋体" w:cs="仿宋_GB2312"/>
          <w:sz w:val="24"/>
        </w:rPr>
        <w:t>致：</w:t>
      </w:r>
      <w:r>
        <w:rPr>
          <w:rFonts w:hint="eastAsia" w:ascii="宋体" w:hAnsi="宋体" w:cs="仿宋_GB2312"/>
          <w:sz w:val="24"/>
          <w:u w:val="single"/>
        </w:rPr>
        <w:t>广西鑫磐工程项目管理有限责任公司</w:t>
      </w:r>
      <w:r>
        <w:rPr>
          <w:rFonts w:hint="eastAsia" w:ascii="宋体" w:hAnsi="宋体" w:cs="仿宋_GB2312"/>
          <w:sz w:val="24"/>
        </w:rPr>
        <w:t>：</w:t>
      </w:r>
    </w:p>
    <w:p w14:paraId="2DF95CC3">
      <w:pPr>
        <w:spacing w:line="360" w:lineRule="auto"/>
        <w:ind w:firstLine="480" w:firstLineChars="200"/>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sz w:val="24"/>
          <w:u w:val="single"/>
        </w:rPr>
        <w:t xml:space="preserve">      </w:t>
      </w:r>
      <w:r>
        <w:rPr>
          <w:rFonts w:hint="eastAsia" w:ascii="宋体" w:hAnsi="宋体" w:cs="仿宋_GB2312"/>
          <w:sz w:val="24"/>
        </w:rPr>
        <w:t>项目的竞标活动，并代表我方全权办理针对上述项目的所有采购程序和环节的具体事务和签署相关文件。</w:t>
      </w:r>
    </w:p>
    <w:p w14:paraId="4B956D82">
      <w:pPr>
        <w:spacing w:line="360" w:lineRule="auto"/>
        <w:rPr>
          <w:rFonts w:hint="eastAsia" w:ascii="宋体" w:hAnsi="宋体" w:cs="仿宋_GB2312"/>
          <w:sz w:val="24"/>
        </w:rPr>
      </w:pPr>
      <w:r>
        <w:rPr>
          <w:rFonts w:hint="eastAsia" w:ascii="宋体" w:hAnsi="宋体" w:cs="仿宋_GB2312"/>
          <w:sz w:val="24"/>
        </w:rPr>
        <w:t xml:space="preserve">    我方对委托代理人的签字事项负全部责任。</w:t>
      </w:r>
    </w:p>
    <w:p w14:paraId="5D9B3611">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516F52DB">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14:paraId="247A0442">
      <w:pPr>
        <w:spacing w:line="360" w:lineRule="auto"/>
        <w:ind w:firstLine="480" w:firstLineChars="200"/>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14:paraId="49892B2E">
      <w:pPr>
        <w:spacing w:line="360" w:lineRule="auto"/>
        <w:rPr>
          <w:rFonts w:hint="eastAsia" w:ascii="宋体" w:hAnsi="宋体" w:cs="仿宋_GB2312"/>
          <w:sz w:val="24"/>
        </w:rPr>
      </w:pPr>
    </w:p>
    <w:p w14:paraId="4F44BE08">
      <w:pPr>
        <w:spacing w:line="360" w:lineRule="auto"/>
        <w:rPr>
          <w:rFonts w:hint="eastAsia" w:ascii="宋体" w:hAnsi="宋体" w:cs="仿宋_GB2312"/>
          <w:sz w:val="24"/>
        </w:rPr>
      </w:pPr>
      <w:r>
        <w:rPr>
          <w:rFonts w:hint="eastAsia" w:ascii="宋体" w:hAnsi="宋体" w:cs="仿宋_GB2312"/>
          <w:sz w:val="24"/>
        </w:rPr>
        <w:t xml:space="preserve">委托代理人（签字）：                 法定代表人（签字或盖章）：                    </w:t>
      </w:r>
    </w:p>
    <w:p w14:paraId="1120B93E">
      <w:pPr>
        <w:spacing w:line="360" w:lineRule="auto"/>
        <w:rPr>
          <w:rFonts w:hint="eastAsia" w:ascii="宋体" w:hAnsi="宋体" w:cs="仿宋_GB2312"/>
          <w:sz w:val="24"/>
        </w:rPr>
      </w:pPr>
      <w:r>
        <w:rPr>
          <w:rFonts w:hint="eastAsia" w:ascii="宋体" w:hAnsi="宋体" w:cs="仿宋_GB2312"/>
          <w:sz w:val="24"/>
        </w:rPr>
        <w:t xml:space="preserve">委托代理人身份证号码：                              </w:t>
      </w:r>
    </w:p>
    <w:p w14:paraId="1E4B0D11">
      <w:pPr>
        <w:spacing w:line="360" w:lineRule="auto"/>
        <w:rPr>
          <w:rFonts w:hint="eastAsia" w:ascii="宋体" w:hAnsi="宋体" w:cs="仿宋_GB2312"/>
          <w:sz w:val="24"/>
        </w:rPr>
      </w:pPr>
      <w:r>
        <w:rPr>
          <w:rFonts w:hint="eastAsia" w:ascii="宋体" w:hAnsi="宋体" w:cs="仿宋_GB2312"/>
          <w:sz w:val="24"/>
        </w:rPr>
        <w:t xml:space="preserve">                                </w:t>
      </w:r>
    </w:p>
    <w:p w14:paraId="0F670E35">
      <w:pPr>
        <w:spacing w:line="360" w:lineRule="auto"/>
        <w:ind w:firstLine="3840" w:firstLineChars="1600"/>
        <w:rPr>
          <w:rFonts w:hint="eastAsia" w:ascii="宋体" w:hAnsi="宋体" w:cs="仿宋_GB2312"/>
          <w:sz w:val="24"/>
        </w:rPr>
      </w:pPr>
      <w:r>
        <w:rPr>
          <w:rFonts w:hint="eastAsia" w:ascii="宋体" w:hAnsi="宋体" w:cs="仿宋_GB2312"/>
          <w:sz w:val="24"/>
        </w:rPr>
        <w:t xml:space="preserve">  </w:t>
      </w:r>
      <w:r>
        <w:rPr>
          <w:rFonts w:hint="eastAsia" w:ascii="仿宋_GB2312" w:hAnsi="仿宋" w:eastAsia="仿宋_GB2312" w:cs="仿宋_GB2312"/>
          <w:kern w:val="0"/>
          <w:sz w:val="24"/>
        </w:rPr>
        <w:t>供应商名称（电子签章）：</w:t>
      </w:r>
    </w:p>
    <w:p w14:paraId="60241A2D">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5D3F4A95">
      <w:pPr>
        <w:spacing w:line="360" w:lineRule="auto"/>
        <w:rPr>
          <w:rFonts w:hint="eastAsia" w:ascii="宋体" w:hAnsi="宋体" w:cs="仿宋_GB2312"/>
          <w:sz w:val="24"/>
        </w:rPr>
      </w:pPr>
    </w:p>
    <w:p w14:paraId="3C1B4BFE">
      <w:pPr>
        <w:spacing w:line="360" w:lineRule="auto"/>
        <w:rPr>
          <w:rFonts w:hint="eastAsia" w:ascii="宋体" w:hAnsi="宋体" w:cs="仿宋_GB2312"/>
          <w:sz w:val="24"/>
        </w:rPr>
      </w:pPr>
      <w:r>
        <w:rPr>
          <w:rFonts w:hint="eastAsia" w:ascii="宋体" w:hAnsi="宋体" w:cs="仿宋_GB2312"/>
          <w:sz w:val="24"/>
        </w:rPr>
        <w:t>注：1. 法定代表人必须在授权委托书上亲笔签字或盖章，委托代理人必须在授权委托书上亲笔签字，</w:t>
      </w:r>
      <w:r>
        <w:rPr>
          <w:rFonts w:hint="eastAsia" w:ascii="宋体" w:hAnsi="宋体" w:cs="仿宋_GB2312"/>
          <w:b/>
          <w:sz w:val="24"/>
        </w:rPr>
        <w:t>否则其响应文件按无效响应处理。</w:t>
      </w:r>
    </w:p>
    <w:p w14:paraId="47D3E0E7">
      <w:pPr>
        <w:spacing w:line="360" w:lineRule="auto"/>
        <w:ind w:firstLine="480" w:firstLineChars="200"/>
        <w:jc w:val="left"/>
        <w:rPr>
          <w:rFonts w:hint="eastAsia" w:ascii="宋体" w:hAnsi="宋体" w:cs="仿宋_GB2312"/>
          <w:sz w:val="24"/>
        </w:rPr>
      </w:pPr>
      <w:r>
        <w:rPr>
          <w:rFonts w:hint="eastAsia" w:ascii="宋体" w:hAnsi="宋体" w:cs="仿宋_GB2312"/>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6EA5ABCE">
      <w:pPr>
        <w:spacing w:line="360" w:lineRule="auto"/>
        <w:ind w:firstLine="480" w:firstLineChars="200"/>
        <w:jc w:val="left"/>
        <w:rPr>
          <w:rFonts w:hint="eastAsia" w:ascii="宋体" w:hAnsi="宋体" w:cs="仿宋_GB2312"/>
          <w:sz w:val="24"/>
        </w:rPr>
      </w:pPr>
      <w:r>
        <w:rPr>
          <w:rFonts w:hint="eastAsia" w:ascii="宋体" w:hAnsi="宋体" w:cs="仿宋_GB2312"/>
          <w:sz w:val="24"/>
        </w:rPr>
        <w:t>3. 法人、其他组织竞标时“我方”是指“我单位”，自然人竞标时“我方”是指“本人”。</w:t>
      </w:r>
    </w:p>
    <w:p w14:paraId="2DE04085">
      <w:pPr>
        <w:spacing w:line="360" w:lineRule="auto"/>
        <w:ind w:firstLine="420" w:firstLineChars="200"/>
        <w:jc w:val="left"/>
        <w:rPr>
          <w:rFonts w:hint="eastAsia" w:ascii="仿宋_GB2312" w:hAnsi="仿宋_GB2312" w:eastAsia="仿宋_GB2312" w:cs="仿宋_GB2312"/>
          <w:szCs w:val="21"/>
        </w:rPr>
      </w:pPr>
    </w:p>
    <w:p w14:paraId="73975032">
      <w:pPr>
        <w:spacing w:line="500" w:lineRule="exact"/>
        <w:jc w:val="center"/>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Cs w:val="21"/>
        </w:rPr>
        <w:br w:type="page"/>
      </w:r>
      <w:r>
        <w:rPr>
          <w:rFonts w:hint="eastAsia" w:ascii="方正小标宋简体" w:hAnsi="方正小标宋简体" w:eastAsia="方正小标宋简体" w:cs="方正小标宋简体"/>
          <w:sz w:val="44"/>
          <w:szCs w:val="44"/>
        </w:rPr>
        <w:t>授权委托书（联合体竞标格式）</w:t>
      </w:r>
    </w:p>
    <w:p w14:paraId="1FE70E3C">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2703632C">
      <w:pPr>
        <w:spacing w:line="500" w:lineRule="exact"/>
        <w:jc w:val="center"/>
        <w:rPr>
          <w:rFonts w:hint="eastAsia" w:ascii="方正小标宋简体" w:hAnsi="方正小标宋简体" w:eastAsia="方正小标宋简体" w:cs="方正小标宋简体"/>
          <w:sz w:val="44"/>
          <w:szCs w:val="44"/>
        </w:rPr>
      </w:pPr>
    </w:p>
    <w:p w14:paraId="4BD53C5C">
      <w:pPr>
        <w:spacing w:line="500" w:lineRule="exact"/>
        <w:jc w:val="center"/>
        <w:rPr>
          <w:rFonts w:hint="eastAsia" w:ascii="仿宋_GB2312" w:hAnsi="仿宋_GB2312" w:eastAsia="仿宋_GB2312" w:cs="仿宋_GB2312"/>
          <w:sz w:val="32"/>
          <w:szCs w:val="32"/>
        </w:rPr>
      </w:pPr>
    </w:p>
    <w:p w14:paraId="633DD8EF">
      <w:pPr>
        <w:spacing w:line="360" w:lineRule="auto"/>
        <w:ind w:firstLine="480" w:firstLineChars="200"/>
        <w:jc w:val="left"/>
        <w:rPr>
          <w:rFonts w:hint="eastAsia" w:ascii="宋体" w:hAnsi="宋体" w:cs="仿宋_GB2312"/>
          <w:sz w:val="24"/>
        </w:rPr>
      </w:pPr>
      <w:r>
        <w:rPr>
          <w:rFonts w:hint="eastAsia" w:ascii="宋体" w:hAnsi="宋体" w:cs="仿宋_GB2312"/>
          <w:sz w:val="24"/>
        </w:rPr>
        <w:t>本授权委托书声明：根据</w:t>
      </w:r>
      <w:r>
        <w:rPr>
          <w:rFonts w:hint="eastAsia" w:ascii="宋体" w:hAnsi="宋体" w:cs="仿宋_GB2312"/>
          <w:sz w:val="24"/>
          <w:u w:val="single"/>
        </w:rPr>
        <w:t xml:space="preserve">                </w:t>
      </w:r>
      <w:r>
        <w:rPr>
          <w:rFonts w:hint="eastAsia" w:ascii="宋体" w:hAnsi="宋体" w:cs="仿宋_GB2312"/>
          <w:sz w:val="24"/>
        </w:rPr>
        <w:t>（牵头人名称）与</w:t>
      </w:r>
      <w:r>
        <w:rPr>
          <w:rFonts w:hint="eastAsia" w:ascii="宋体" w:hAnsi="宋体" w:cs="仿宋_GB2312"/>
          <w:sz w:val="24"/>
          <w:u w:val="single"/>
        </w:rPr>
        <w:t xml:space="preserve">              </w:t>
      </w:r>
      <w:r>
        <w:rPr>
          <w:rFonts w:hint="eastAsia" w:ascii="宋体" w:hAnsi="宋体" w:cs="仿宋_GB2312"/>
          <w:sz w:val="24"/>
        </w:rPr>
        <w:t>（联合体其他成员名称）签订的《联合体竞标协议书》的内容，</w:t>
      </w:r>
      <w:r>
        <w:rPr>
          <w:rFonts w:hint="eastAsia" w:ascii="宋体" w:hAnsi="宋体" w:cs="仿宋_GB2312"/>
          <w:sz w:val="24"/>
          <w:u w:val="single"/>
        </w:rPr>
        <w:t xml:space="preserve">                       </w:t>
      </w:r>
      <w:r>
        <w:rPr>
          <w:rFonts w:hint="eastAsia" w:ascii="宋体" w:hAnsi="宋体" w:cs="仿宋_GB2312"/>
          <w:sz w:val="24"/>
        </w:rPr>
        <w:t>（牵头人名称）的法定代表人</w:t>
      </w:r>
      <w:r>
        <w:rPr>
          <w:rFonts w:hint="eastAsia" w:ascii="宋体" w:hAnsi="宋体" w:cs="仿宋_GB2312"/>
          <w:sz w:val="24"/>
          <w:u w:val="single"/>
        </w:rPr>
        <w:t xml:space="preserve">      </w:t>
      </w:r>
      <w:r>
        <w:rPr>
          <w:rFonts w:hint="eastAsia" w:ascii="宋体" w:hAnsi="宋体" w:cs="仿宋_GB2312"/>
          <w:sz w:val="24"/>
        </w:rPr>
        <w:t>（姓名）现授权</w:t>
      </w:r>
      <w:r>
        <w:rPr>
          <w:rFonts w:hint="eastAsia" w:ascii="宋体" w:hAnsi="宋体" w:cs="仿宋_GB2312"/>
          <w:sz w:val="24"/>
          <w:u w:val="single"/>
        </w:rPr>
        <w:t xml:space="preserve">      </w:t>
      </w:r>
      <w:r>
        <w:rPr>
          <w:rFonts w:hint="eastAsia" w:ascii="宋体" w:hAnsi="宋体" w:cs="仿宋_GB2312"/>
          <w:sz w:val="24"/>
        </w:rPr>
        <w:t>（姓名）为联合委托代理人，并代表我方全权办理针对上述项目的所有采购程序和环节的具体事务和签署相关文件。</w:t>
      </w:r>
    </w:p>
    <w:p w14:paraId="0AF931D5">
      <w:pPr>
        <w:spacing w:line="360" w:lineRule="auto"/>
        <w:ind w:firstLine="480" w:firstLineChars="200"/>
        <w:rPr>
          <w:rFonts w:hint="eastAsia" w:ascii="宋体" w:hAnsi="宋体" w:cs="仿宋_GB2312"/>
          <w:sz w:val="24"/>
        </w:rPr>
      </w:pPr>
      <w:r>
        <w:rPr>
          <w:rFonts w:hint="eastAsia" w:ascii="宋体" w:hAnsi="宋体" w:cs="仿宋_GB2312"/>
          <w:sz w:val="24"/>
        </w:rPr>
        <w:t>我方对委托代理人的签字事项负全部责任。</w:t>
      </w:r>
    </w:p>
    <w:p w14:paraId="6ACB453F">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7D9610EB">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14:paraId="617D6FBE">
      <w:pPr>
        <w:spacing w:line="360" w:lineRule="auto"/>
        <w:rPr>
          <w:rFonts w:hint="eastAsia" w:ascii="宋体" w:hAnsi="宋体" w:cs="仿宋_GB2312"/>
          <w:sz w:val="24"/>
        </w:rPr>
      </w:pPr>
      <w:r>
        <w:rPr>
          <w:rFonts w:hint="eastAsia" w:ascii="宋体" w:hAnsi="宋体" w:cs="仿宋_GB2312"/>
          <w:sz w:val="24"/>
        </w:rPr>
        <w:t xml:space="preserve">    </w:t>
      </w:r>
    </w:p>
    <w:p w14:paraId="589045C4">
      <w:pPr>
        <w:spacing w:line="360" w:lineRule="auto"/>
        <w:ind w:firstLine="1560" w:firstLineChars="650"/>
        <w:rPr>
          <w:rFonts w:hint="eastAsia" w:ascii="宋体" w:hAnsi="宋体" w:cs="仿宋_GB2312"/>
          <w:sz w:val="24"/>
        </w:rPr>
      </w:pPr>
      <w:r>
        <w:rPr>
          <w:rFonts w:hint="eastAsia" w:ascii="宋体" w:hAnsi="宋体" w:cs="仿宋_GB2312"/>
          <w:sz w:val="24"/>
        </w:rPr>
        <w:t>牵头人法定代表人（签字或盖章）：</w:t>
      </w:r>
    </w:p>
    <w:p w14:paraId="5379C26B">
      <w:pPr>
        <w:spacing w:line="360" w:lineRule="auto"/>
        <w:ind w:firstLine="3000" w:firstLineChars="1250"/>
        <w:rPr>
          <w:rFonts w:hint="eastAsia" w:ascii="宋体" w:hAnsi="宋体" w:cs="仿宋_GB2312"/>
          <w:sz w:val="24"/>
        </w:rPr>
      </w:pPr>
      <w:r>
        <w:rPr>
          <w:rFonts w:hint="eastAsia" w:ascii="宋体" w:hAnsi="宋体" w:cs="仿宋_GB2312"/>
          <w:sz w:val="24"/>
        </w:rPr>
        <w:t>牵头人（电子签章）：</w:t>
      </w:r>
    </w:p>
    <w:p w14:paraId="4F70D8F3">
      <w:pPr>
        <w:spacing w:line="360" w:lineRule="auto"/>
        <w:ind w:firstLine="3840" w:firstLineChars="1600"/>
        <w:rPr>
          <w:rFonts w:hint="eastAsia" w:ascii="宋体" w:hAnsi="宋体" w:cs="仿宋_GB2312"/>
          <w:sz w:val="24"/>
        </w:rPr>
      </w:pPr>
      <w:r>
        <w:rPr>
          <w:rFonts w:hint="eastAsia" w:ascii="宋体" w:hAnsi="宋体" w:cs="仿宋_GB2312"/>
          <w:sz w:val="24"/>
        </w:rPr>
        <w:t>日期：    年   月   日</w:t>
      </w:r>
    </w:p>
    <w:p w14:paraId="7CB8D328">
      <w:pPr>
        <w:spacing w:line="360" w:lineRule="auto"/>
        <w:rPr>
          <w:rFonts w:hint="eastAsia" w:ascii="宋体" w:hAnsi="宋体" w:cs="仿宋_GB2312"/>
          <w:sz w:val="24"/>
        </w:rPr>
      </w:pPr>
    </w:p>
    <w:p w14:paraId="0012B835">
      <w:pPr>
        <w:spacing w:line="360" w:lineRule="auto"/>
        <w:ind w:firstLine="3120" w:firstLineChars="1300"/>
        <w:rPr>
          <w:rFonts w:hint="eastAsia" w:ascii="宋体" w:hAnsi="宋体" w:cs="仿宋_GB2312"/>
          <w:sz w:val="24"/>
        </w:rPr>
      </w:pPr>
      <w:r>
        <w:rPr>
          <w:rFonts w:hint="eastAsia" w:ascii="宋体" w:hAnsi="宋体" w:cs="仿宋_GB2312"/>
          <w:sz w:val="24"/>
        </w:rPr>
        <w:t>被授权人（签字）：</w:t>
      </w:r>
    </w:p>
    <w:p w14:paraId="7353B453">
      <w:pPr>
        <w:spacing w:line="360" w:lineRule="auto"/>
        <w:ind w:firstLine="3840" w:firstLineChars="1600"/>
        <w:rPr>
          <w:rFonts w:hint="eastAsia" w:ascii="宋体" w:hAnsi="宋体" w:cs="仿宋_GB2312"/>
          <w:sz w:val="24"/>
        </w:rPr>
      </w:pPr>
      <w:r>
        <w:rPr>
          <w:rFonts w:hint="eastAsia" w:ascii="宋体" w:hAnsi="宋体" w:cs="仿宋_GB2312"/>
          <w:sz w:val="24"/>
        </w:rPr>
        <w:t>日期：    年   月   日</w:t>
      </w:r>
    </w:p>
    <w:p w14:paraId="6AC646ED">
      <w:pPr>
        <w:spacing w:line="360" w:lineRule="auto"/>
        <w:rPr>
          <w:rFonts w:hint="eastAsia" w:ascii="宋体" w:hAnsi="宋体" w:cs="仿宋_GB2312"/>
          <w:sz w:val="24"/>
        </w:rPr>
      </w:pPr>
    </w:p>
    <w:p w14:paraId="6E9E3563">
      <w:pPr>
        <w:spacing w:line="360" w:lineRule="auto"/>
        <w:rPr>
          <w:rFonts w:hint="eastAsia" w:ascii="宋体" w:hAnsi="宋体" w:cs="仿宋_GB2312"/>
          <w:sz w:val="24"/>
        </w:rPr>
      </w:pPr>
      <w:r>
        <w:rPr>
          <w:rFonts w:hint="eastAsia" w:ascii="宋体" w:hAnsi="宋体" w:cs="仿宋_GB2312"/>
          <w:sz w:val="24"/>
        </w:rPr>
        <w:t>注：</w:t>
      </w:r>
    </w:p>
    <w:p w14:paraId="7A58A684">
      <w:pPr>
        <w:spacing w:line="360" w:lineRule="auto"/>
        <w:rPr>
          <w:rFonts w:hint="eastAsia" w:ascii="宋体" w:hAnsi="宋体" w:cs="仿宋_GB2312"/>
          <w:sz w:val="24"/>
        </w:rPr>
      </w:pPr>
      <w:r>
        <w:rPr>
          <w:rFonts w:hint="eastAsia" w:ascii="宋体" w:hAnsi="宋体" w:cs="仿宋_GB2312"/>
          <w:sz w:val="24"/>
        </w:rPr>
        <w:t>1. 法定代表人必须在授权委托书上亲笔签字或盖章，委托代理人必须在授权委托书上亲笔签字，</w:t>
      </w:r>
      <w:r>
        <w:rPr>
          <w:rFonts w:hint="eastAsia" w:ascii="宋体" w:hAnsi="宋体" w:cs="仿宋_GB2312"/>
          <w:b/>
          <w:sz w:val="24"/>
        </w:rPr>
        <w:t>否则其响应文件按无效响应处理。</w:t>
      </w:r>
    </w:p>
    <w:p w14:paraId="5646033F">
      <w:pPr>
        <w:spacing w:line="360" w:lineRule="auto"/>
        <w:ind w:firstLine="480" w:firstLineChars="200"/>
        <w:jc w:val="left"/>
        <w:rPr>
          <w:rFonts w:hint="eastAsia" w:ascii="宋体" w:hAnsi="宋体" w:cs="仿宋_GB2312"/>
          <w:sz w:val="24"/>
        </w:rPr>
      </w:pPr>
      <w:r>
        <w:rPr>
          <w:rFonts w:hint="eastAsia" w:ascii="宋体" w:hAnsi="宋体" w:cs="仿宋_GB2312"/>
          <w:sz w:val="24"/>
        </w:rPr>
        <w:t>2.本授权委托书应由联合体牵头人的法定代表人按上述规定签署。</w:t>
      </w:r>
    </w:p>
    <w:p w14:paraId="51126910">
      <w:pPr>
        <w:spacing w:line="360" w:lineRule="auto"/>
        <w:ind w:firstLine="480" w:firstLineChars="200"/>
        <w:jc w:val="left"/>
        <w:rPr>
          <w:rFonts w:hint="eastAsia" w:ascii="宋体" w:hAnsi="宋体" w:cs="仿宋_GB2312"/>
          <w:sz w:val="24"/>
        </w:rPr>
      </w:pPr>
      <w:r>
        <w:rPr>
          <w:rFonts w:hint="eastAsia" w:ascii="宋体" w:hAnsi="宋体" w:cs="仿宋_GB2312"/>
          <w:sz w:val="24"/>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0853C05E">
      <w:pPr>
        <w:spacing w:line="360" w:lineRule="auto"/>
        <w:ind w:firstLine="480" w:firstLineChars="200"/>
        <w:jc w:val="left"/>
        <w:rPr>
          <w:rFonts w:hint="eastAsia" w:ascii="仿宋_GB2312" w:hAnsi="仿宋_GB2312" w:eastAsia="仿宋_GB2312" w:cs="仿宋_GB2312"/>
          <w:szCs w:val="21"/>
        </w:rPr>
      </w:pPr>
      <w:r>
        <w:rPr>
          <w:rFonts w:hint="eastAsia" w:ascii="宋体" w:hAnsi="宋体" w:cs="仿宋_GB2312"/>
          <w:sz w:val="24"/>
        </w:rPr>
        <w:t>4.法人、其他组织竞标时“我方”是指“我单位”，自然人竞标时“我方”是指“本人”。</w:t>
      </w:r>
    </w:p>
    <w:p w14:paraId="2E5284CC">
      <w:pPr>
        <w:snapToGrid w:val="0"/>
        <w:spacing w:line="360" w:lineRule="auto"/>
        <w:ind w:firstLine="640" w:firstLineChars="200"/>
        <w:rPr>
          <w:rFonts w:hint="eastAsia" w:ascii="宋体" w:hAnsi="宋体"/>
          <w:b/>
          <w:bCs/>
          <w:sz w:val="32"/>
          <w:szCs w:val="32"/>
        </w:rPr>
      </w:pPr>
      <w:r>
        <w:rPr>
          <w:rFonts w:hint="eastAsia" w:ascii="仿宋_GB2312" w:hAnsi="仿宋_GB2312" w:eastAsia="仿宋_GB2312" w:cs="仿宋_GB2312"/>
          <w:sz w:val="32"/>
          <w:szCs w:val="32"/>
        </w:rPr>
        <w:br w:type="page"/>
      </w:r>
      <w:r>
        <w:rPr>
          <w:rFonts w:hint="eastAsia" w:ascii="仿宋" w:hAnsi="仿宋" w:eastAsia="仿宋" w:cs="仿宋_GB2312"/>
          <w:b/>
          <w:sz w:val="30"/>
          <w:szCs w:val="30"/>
        </w:rPr>
        <w:t>四、商务条款偏离表</w:t>
      </w:r>
    </w:p>
    <w:p w14:paraId="05A9B4E1">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商务条款偏离表（格式）</w:t>
      </w:r>
    </w:p>
    <w:p w14:paraId="7F59CB01">
      <w:pPr>
        <w:spacing w:line="360" w:lineRule="auto"/>
        <w:rPr>
          <w:rFonts w:hint="eastAsia" w:ascii="宋体" w:hAnsi="宋体" w:cs="仿宋_GB2312"/>
          <w:sz w:val="24"/>
          <w:u w:val="single"/>
        </w:rPr>
      </w:pPr>
      <w:r>
        <w:rPr>
          <w:rFonts w:hint="eastAsia" w:ascii="宋体" w:hAnsi="宋体" w:cs="仿宋_GB2312"/>
          <w:sz w:val="24"/>
        </w:rPr>
        <w:t>分标号</w:t>
      </w:r>
      <w:r>
        <w:rPr>
          <w:rFonts w:hint="eastAsia" w:ascii="宋体" w:hAnsi="宋体"/>
          <w:szCs w:val="21"/>
        </w:rPr>
        <w:t>（此处有分标时填写具体分标号，无分标时填写“无”）</w:t>
      </w:r>
      <w:r>
        <w:rPr>
          <w:rFonts w:hint="eastAsia" w:ascii="宋体" w:hAnsi="宋体" w:cs="仿宋_GB2312"/>
          <w:sz w:val="24"/>
        </w:rPr>
        <w:t>：</w:t>
      </w:r>
      <w:r>
        <w:rPr>
          <w:rFonts w:hint="eastAsia" w:ascii="宋体" w:hAnsi="宋体" w:cs="仿宋_GB2312"/>
          <w:sz w:val="24"/>
          <w:u w:val="single"/>
        </w:rPr>
        <w:t xml:space="preserve">                       </w:t>
      </w:r>
    </w:p>
    <w:tbl>
      <w:tblPr>
        <w:tblStyle w:val="33"/>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606"/>
        <w:gridCol w:w="2426"/>
      </w:tblGrid>
      <w:tr w14:paraId="02ED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3030A0C8">
            <w:pPr>
              <w:spacing w:line="340" w:lineRule="exact"/>
              <w:jc w:val="center"/>
              <w:rPr>
                <w:rFonts w:hint="eastAsia" w:ascii="宋体" w:hAnsi="宋体"/>
                <w:szCs w:val="21"/>
              </w:rPr>
            </w:pPr>
            <w:r>
              <w:rPr>
                <w:rFonts w:hint="eastAsia" w:ascii="宋体" w:hAnsi="宋体"/>
                <w:szCs w:val="21"/>
              </w:rPr>
              <w:t>项号</w:t>
            </w:r>
          </w:p>
        </w:tc>
        <w:tc>
          <w:tcPr>
            <w:tcW w:w="3757" w:type="dxa"/>
            <w:tcBorders>
              <w:top w:val="single" w:color="auto" w:sz="4" w:space="0"/>
              <w:left w:val="single" w:color="auto" w:sz="4" w:space="0"/>
              <w:bottom w:val="single" w:color="auto" w:sz="4" w:space="0"/>
              <w:right w:val="single" w:color="auto" w:sz="4" w:space="0"/>
            </w:tcBorders>
            <w:noWrap/>
          </w:tcPr>
          <w:p w14:paraId="0831240B">
            <w:pPr>
              <w:spacing w:line="340" w:lineRule="exact"/>
              <w:jc w:val="center"/>
              <w:rPr>
                <w:rFonts w:hint="eastAsia" w:ascii="宋体" w:hAnsi="宋体"/>
                <w:szCs w:val="21"/>
              </w:rPr>
            </w:pPr>
            <w:r>
              <w:rPr>
                <w:rFonts w:hint="eastAsia" w:ascii="宋体" w:hAnsi="宋体"/>
                <w:szCs w:val="21"/>
              </w:rPr>
              <w:t>竞争性谈判采购文件的商务需求</w:t>
            </w:r>
          </w:p>
        </w:tc>
        <w:tc>
          <w:tcPr>
            <w:tcW w:w="2606" w:type="dxa"/>
            <w:tcBorders>
              <w:top w:val="single" w:color="auto" w:sz="4" w:space="0"/>
              <w:left w:val="single" w:color="auto" w:sz="4" w:space="0"/>
              <w:right w:val="single" w:color="auto" w:sz="4" w:space="0"/>
            </w:tcBorders>
          </w:tcPr>
          <w:p w14:paraId="48F3987B">
            <w:pPr>
              <w:spacing w:line="340" w:lineRule="exact"/>
              <w:jc w:val="center"/>
              <w:rPr>
                <w:rFonts w:hint="eastAsia" w:ascii="宋体" w:hAnsi="宋体"/>
                <w:szCs w:val="21"/>
              </w:rPr>
            </w:pPr>
            <w:r>
              <w:rPr>
                <w:rFonts w:hint="eastAsia" w:ascii="宋体" w:hAnsi="宋体"/>
                <w:szCs w:val="21"/>
              </w:rPr>
              <w:t>响应文件承诺的商务条款</w:t>
            </w:r>
          </w:p>
        </w:tc>
        <w:tc>
          <w:tcPr>
            <w:tcW w:w="2426" w:type="dxa"/>
            <w:tcBorders>
              <w:top w:val="single" w:color="auto" w:sz="4" w:space="0"/>
              <w:left w:val="single" w:color="auto" w:sz="4" w:space="0"/>
              <w:right w:val="single" w:color="auto" w:sz="4" w:space="0"/>
            </w:tcBorders>
          </w:tcPr>
          <w:p w14:paraId="164C6779">
            <w:pPr>
              <w:spacing w:line="300" w:lineRule="exact"/>
              <w:jc w:val="center"/>
              <w:rPr>
                <w:rFonts w:hint="eastAsia" w:ascii="宋体" w:hAnsi="宋体"/>
                <w:szCs w:val="21"/>
              </w:rPr>
            </w:pPr>
            <w:r>
              <w:rPr>
                <w:rFonts w:hint="eastAsia" w:ascii="宋体" w:hAnsi="宋体"/>
                <w:szCs w:val="21"/>
              </w:rPr>
              <w:t>偏离说明</w:t>
            </w:r>
          </w:p>
        </w:tc>
      </w:tr>
      <w:tr w14:paraId="54B8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91" w:type="dxa"/>
            <w:vMerge w:val="restart"/>
            <w:tcBorders>
              <w:top w:val="single" w:color="auto" w:sz="4" w:space="0"/>
              <w:left w:val="single" w:color="auto" w:sz="4" w:space="0"/>
              <w:right w:val="single" w:color="auto" w:sz="4" w:space="0"/>
            </w:tcBorders>
            <w:noWrap/>
          </w:tcPr>
          <w:p w14:paraId="095373AE">
            <w:pPr>
              <w:spacing w:line="340" w:lineRule="exact"/>
              <w:rPr>
                <w:rFonts w:hint="eastAsia" w:ascii="宋体" w:hAnsi="宋体"/>
                <w:szCs w:val="21"/>
              </w:rPr>
            </w:pPr>
            <w:r>
              <w:rPr>
                <w:rFonts w:hint="eastAsia" w:ascii="宋体" w:hAnsi="宋体"/>
                <w:szCs w:val="21"/>
              </w:rPr>
              <w:t>一</w:t>
            </w:r>
          </w:p>
        </w:tc>
        <w:tc>
          <w:tcPr>
            <w:tcW w:w="3757" w:type="dxa"/>
            <w:tcBorders>
              <w:top w:val="single" w:color="auto" w:sz="4" w:space="0"/>
              <w:left w:val="single" w:color="auto" w:sz="4" w:space="0"/>
              <w:bottom w:val="single" w:color="auto" w:sz="4" w:space="0"/>
              <w:right w:val="single" w:color="auto" w:sz="4" w:space="0"/>
            </w:tcBorders>
            <w:noWrap/>
          </w:tcPr>
          <w:p w14:paraId="21C7A425">
            <w:pPr>
              <w:rPr>
                <w:rFonts w:hint="eastAsia" w:ascii="宋体" w:hAnsi="宋体"/>
                <w:szCs w:val="21"/>
              </w:rPr>
            </w:pPr>
            <w:r>
              <w:rPr>
                <w:rFonts w:hint="eastAsia" w:ascii="宋体" w:hAnsi="宋体"/>
                <w:szCs w:val="21"/>
              </w:rPr>
              <w:t>1  ……</w:t>
            </w:r>
          </w:p>
        </w:tc>
        <w:tc>
          <w:tcPr>
            <w:tcW w:w="2606" w:type="dxa"/>
            <w:tcBorders>
              <w:top w:val="single" w:color="auto" w:sz="4" w:space="0"/>
              <w:left w:val="single" w:color="auto" w:sz="4" w:space="0"/>
              <w:right w:val="single" w:color="auto" w:sz="4" w:space="0"/>
            </w:tcBorders>
          </w:tcPr>
          <w:p w14:paraId="3DA52534">
            <w:pPr>
              <w:rPr>
                <w:rFonts w:hint="eastAsia" w:ascii="宋体" w:hAnsi="宋体"/>
                <w:szCs w:val="21"/>
              </w:rPr>
            </w:pPr>
            <w:r>
              <w:rPr>
                <w:rFonts w:hint="eastAsia" w:ascii="宋体" w:hAnsi="宋体"/>
                <w:szCs w:val="21"/>
              </w:rPr>
              <w:t>1  ……</w:t>
            </w:r>
          </w:p>
        </w:tc>
        <w:tc>
          <w:tcPr>
            <w:tcW w:w="2426" w:type="dxa"/>
            <w:tcBorders>
              <w:top w:val="single" w:color="auto" w:sz="4" w:space="0"/>
              <w:left w:val="single" w:color="auto" w:sz="4" w:space="0"/>
              <w:right w:val="single" w:color="auto" w:sz="4" w:space="0"/>
            </w:tcBorders>
          </w:tcPr>
          <w:p w14:paraId="11A4BBAA">
            <w:pPr>
              <w:spacing w:line="300" w:lineRule="exact"/>
              <w:rPr>
                <w:rFonts w:hint="eastAsia" w:ascii="宋体" w:hAnsi="宋体"/>
                <w:szCs w:val="21"/>
              </w:rPr>
            </w:pPr>
            <w:r>
              <w:rPr>
                <w:rFonts w:hint="eastAsia" w:ascii="宋体" w:hAnsi="宋体"/>
                <w:szCs w:val="21"/>
              </w:rPr>
              <w:t>正偏离（负偏离或无偏离）</w:t>
            </w:r>
          </w:p>
          <w:p w14:paraId="1C5EEE6F">
            <w:pPr>
              <w:spacing w:line="300" w:lineRule="exact"/>
              <w:rPr>
                <w:rFonts w:hint="eastAsia" w:ascii="宋体" w:hAnsi="宋体"/>
                <w:szCs w:val="21"/>
              </w:rPr>
            </w:pPr>
          </w:p>
        </w:tc>
      </w:tr>
      <w:tr w14:paraId="4DC7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31B6B165">
            <w:pPr>
              <w:spacing w:line="340" w:lineRule="exact"/>
              <w:rPr>
                <w:rFonts w:hint="eastAsia"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tcPr>
          <w:p w14:paraId="087C9501">
            <w:pPr>
              <w:spacing w:line="340" w:lineRule="exact"/>
              <w:rPr>
                <w:rFonts w:hint="eastAsia" w:ascii="宋体" w:hAnsi="宋体"/>
                <w:szCs w:val="21"/>
              </w:rPr>
            </w:pPr>
            <w:r>
              <w:rPr>
                <w:rFonts w:hint="eastAsia" w:ascii="宋体" w:hAnsi="宋体"/>
                <w:szCs w:val="21"/>
              </w:rPr>
              <w:t>2  ……</w:t>
            </w:r>
          </w:p>
          <w:p w14:paraId="483D193C">
            <w:pPr>
              <w:spacing w:line="340" w:lineRule="exact"/>
              <w:rPr>
                <w:rFonts w:hint="eastAsia" w:ascii="宋体" w:hAnsi="宋体"/>
                <w:szCs w:val="21"/>
              </w:rPr>
            </w:pPr>
          </w:p>
        </w:tc>
        <w:tc>
          <w:tcPr>
            <w:tcW w:w="2606" w:type="dxa"/>
            <w:tcBorders>
              <w:left w:val="single" w:color="auto" w:sz="4" w:space="0"/>
              <w:right w:val="single" w:color="auto" w:sz="4" w:space="0"/>
            </w:tcBorders>
          </w:tcPr>
          <w:p w14:paraId="4ED5FC2B">
            <w:pPr>
              <w:spacing w:line="340" w:lineRule="exact"/>
              <w:rPr>
                <w:rFonts w:hint="eastAsia" w:ascii="宋体" w:hAnsi="宋体"/>
                <w:szCs w:val="21"/>
              </w:rPr>
            </w:pPr>
            <w:r>
              <w:rPr>
                <w:rFonts w:hint="eastAsia" w:ascii="宋体" w:hAnsi="宋体"/>
                <w:szCs w:val="21"/>
              </w:rPr>
              <w:t>2  ……</w:t>
            </w:r>
          </w:p>
          <w:p w14:paraId="4D8F547C">
            <w:pPr>
              <w:spacing w:line="300" w:lineRule="exact"/>
              <w:rPr>
                <w:rFonts w:hint="eastAsia" w:ascii="宋体" w:hAnsi="宋体"/>
                <w:szCs w:val="21"/>
              </w:rPr>
            </w:pPr>
          </w:p>
        </w:tc>
        <w:tc>
          <w:tcPr>
            <w:tcW w:w="2426" w:type="dxa"/>
            <w:tcBorders>
              <w:left w:val="single" w:color="auto" w:sz="4" w:space="0"/>
              <w:right w:val="single" w:color="auto" w:sz="4" w:space="0"/>
            </w:tcBorders>
          </w:tcPr>
          <w:p w14:paraId="40B65CC6">
            <w:pPr>
              <w:spacing w:line="300" w:lineRule="exact"/>
              <w:rPr>
                <w:rFonts w:hint="eastAsia" w:ascii="宋体" w:hAnsi="宋体"/>
                <w:szCs w:val="21"/>
              </w:rPr>
            </w:pPr>
            <w:r>
              <w:rPr>
                <w:rFonts w:hint="eastAsia" w:ascii="宋体" w:hAnsi="宋体"/>
                <w:szCs w:val="21"/>
              </w:rPr>
              <w:t>正偏离（负偏离或无偏离）</w:t>
            </w:r>
          </w:p>
          <w:p w14:paraId="62B1CD87">
            <w:pPr>
              <w:spacing w:line="300" w:lineRule="exact"/>
              <w:rPr>
                <w:rFonts w:hint="eastAsia" w:ascii="宋体" w:hAnsi="宋体"/>
                <w:szCs w:val="21"/>
              </w:rPr>
            </w:pPr>
          </w:p>
        </w:tc>
      </w:tr>
      <w:tr w14:paraId="5E5E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388DCDDC">
            <w:pPr>
              <w:spacing w:line="340" w:lineRule="exact"/>
              <w:rPr>
                <w:rFonts w:hint="eastAsia"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tcPr>
          <w:p w14:paraId="6796A59F">
            <w:pPr>
              <w:spacing w:line="340" w:lineRule="exact"/>
              <w:rPr>
                <w:rFonts w:hint="eastAsia" w:ascii="宋体" w:hAnsi="宋体"/>
                <w:szCs w:val="21"/>
              </w:rPr>
            </w:pPr>
            <w:r>
              <w:rPr>
                <w:rFonts w:hint="eastAsia" w:ascii="宋体" w:hAnsi="宋体"/>
                <w:szCs w:val="21"/>
              </w:rPr>
              <w:t>……</w:t>
            </w:r>
          </w:p>
        </w:tc>
        <w:tc>
          <w:tcPr>
            <w:tcW w:w="2606" w:type="dxa"/>
            <w:tcBorders>
              <w:left w:val="single" w:color="auto" w:sz="4" w:space="0"/>
              <w:bottom w:val="single" w:color="auto" w:sz="4" w:space="0"/>
              <w:right w:val="single" w:color="auto" w:sz="4" w:space="0"/>
            </w:tcBorders>
          </w:tcPr>
          <w:p w14:paraId="72020685">
            <w:pPr>
              <w:spacing w:line="300" w:lineRule="exact"/>
              <w:rPr>
                <w:rFonts w:hint="eastAsia" w:ascii="宋体" w:hAnsi="宋体"/>
                <w:szCs w:val="21"/>
              </w:rPr>
            </w:pPr>
            <w:r>
              <w:rPr>
                <w:rFonts w:hint="eastAsia" w:ascii="宋体" w:hAnsi="宋体"/>
                <w:szCs w:val="21"/>
              </w:rPr>
              <w:t>……</w:t>
            </w:r>
          </w:p>
        </w:tc>
        <w:tc>
          <w:tcPr>
            <w:tcW w:w="2426" w:type="dxa"/>
            <w:tcBorders>
              <w:left w:val="single" w:color="auto" w:sz="4" w:space="0"/>
              <w:bottom w:val="single" w:color="auto" w:sz="4" w:space="0"/>
              <w:right w:val="single" w:color="auto" w:sz="4" w:space="0"/>
            </w:tcBorders>
          </w:tcPr>
          <w:p w14:paraId="638EFC9C">
            <w:pPr>
              <w:spacing w:line="300" w:lineRule="exact"/>
              <w:rPr>
                <w:rFonts w:hint="eastAsia" w:ascii="宋体" w:hAnsi="宋体"/>
                <w:szCs w:val="21"/>
              </w:rPr>
            </w:pPr>
            <w:r>
              <w:rPr>
                <w:rFonts w:hint="eastAsia" w:ascii="宋体" w:hAnsi="宋体"/>
                <w:szCs w:val="21"/>
              </w:rPr>
              <w:t>正偏离（负偏离或无偏离）</w:t>
            </w:r>
          </w:p>
          <w:p w14:paraId="78AF16CB">
            <w:pPr>
              <w:spacing w:line="300" w:lineRule="exact"/>
              <w:rPr>
                <w:rFonts w:hint="eastAsia" w:ascii="宋体" w:hAnsi="宋体"/>
                <w:szCs w:val="21"/>
              </w:rPr>
            </w:pPr>
          </w:p>
        </w:tc>
      </w:tr>
      <w:tr w14:paraId="3E28E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29709C49">
            <w:pPr>
              <w:spacing w:line="340" w:lineRule="exact"/>
              <w:rPr>
                <w:rFonts w:hint="eastAsia" w:ascii="宋体" w:hAnsi="宋体"/>
                <w:szCs w:val="21"/>
              </w:rPr>
            </w:pPr>
            <w:r>
              <w:rPr>
                <w:rFonts w:hint="eastAsia" w:ascii="宋体" w:hAnsi="宋体"/>
                <w:szCs w:val="21"/>
              </w:rPr>
              <w:t>……</w:t>
            </w:r>
          </w:p>
        </w:tc>
        <w:tc>
          <w:tcPr>
            <w:tcW w:w="3757" w:type="dxa"/>
            <w:tcBorders>
              <w:top w:val="single" w:color="auto" w:sz="4" w:space="0"/>
              <w:left w:val="single" w:color="auto" w:sz="4" w:space="0"/>
              <w:bottom w:val="single" w:color="auto" w:sz="4" w:space="0"/>
              <w:right w:val="single" w:color="auto" w:sz="4" w:space="0"/>
            </w:tcBorders>
            <w:noWrap/>
          </w:tcPr>
          <w:p w14:paraId="300BFE23">
            <w:pPr>
              <w:rPr>
                <w:rFonts w:hint="eastAsia" w:ascii="宋体" w:hAnsi="宋体"/>
                <w:szCs w:val="21"/>
              </w:rPr>
            </w:pPr>
            <w:r>
              <w:rPr>
                <w:rFonts w:hint="eastAsia" w:ascii="宋体" w:hAnsi="宋体"/>
                <w:szCs w:val="21"/>
              </w:rPr>
              <w:t>1  ……</w:t>
            </w:r>
          </w:p>
        </w:tc>
        <w:tc>
          <w:tcPr>
            <w:tcW w:w="2606" w:type="dxa"/>
            <w:tcBorders>
              <w:top w:val="single" w:color="auto" w:sz="4" w:space="0"/>
              <w:left w:val="single" w:color="auto" w:sz="4" w:space="0"/>
              <w:right w:val="single" w:color="auto" w:sz="4" w:space="0"/>
            </w:tcBorders>
          </w:tcPr>
          <w:p w14:paraId="322D09FE">
            <w:pPr>
              <w:rPr>
                <w:rFonts w:hint="eastAsia" w:ascii="宋体" w:hAnsi="宋体"/>
                <w:szCs w:val="21"/>
              </w:rPr>
            </w:pPr>
            <w:r>
              <w:rPr>
                <w:rFonts w:hint="eastAsia" w:ascii="宋体" w:hAnsi="宋体"/>
                <w:szCs w:val="21"/>
              </w:rPr>
              <w:t>1  ……</w:t>
            </w:r>
          </w:p>
        </w:tc>
        <w:tc>
          <w:tcPr>
            <w:tcW w:w="2426" w:type="dxa"/>
            <w:tcBorders>
              <w:top w:val="single" w:color="auto" w:sz="4" w:space="0"/>
              <w:left w:val="single" w:color="auto" w:sz="4" w:space="0"/>
              <w:right w:val="single" w:color="auto" w:sz="4" w:space="0"/>
            </w:tcBorders>
          </w:tcPr>
          <w:p w14:paraId="519ADD80">
            <w:pPr>
              <w:spacing w:line="300" w:lineRule="exact"/>
              <w:rPr>
                <w:rFonts w:hint="eastAsia" w:ascii="宋体" w:hAnsi="宋体"/>
                <w:szCs w:val="21"/>
              </w:rPr>
            </w:pPr>
            <w:r>
              <w:rPr>
                <w:rFonts w:hint="eastAsia" w:ascii="宋体" w:hAnsi="宋体"/>
                <w:szCs w:val="21"/>
              </w:rPr>
              <w:t>正偏离（负偏离或无偏离）</w:t>
            </w:r>
          </w:p>
          <w:p w14:paraId="680ED651">
            <w:pPr>
              <w:spacing w:line="300" w:lineRule="exact"/>
              <w:rPr>
                <w:rFonts w:hint="eastAsia" w:ascii="宋体" w:hAnsi="宋体"/>
                <w:szCs w:val="21"/>
              </w:rPr>
            </w:pPr>
          </w:p>
        </w:tc>
      </w:tr>
      <w:tr w14:paraId="409A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02F0BF76">
            <w:pPr>
              <w:spacing w:line="340" w:lineRule="exact"/>
              <w:rPr>
                <w:rFonts w:hint="eastAsia"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tcPr>
          <w:p w14:paraId="6687C50D">
            <w:pPr>
              <w:spacing w:line="340" w:lineRule="exact"/>
              <w:rPr>
                <w:rFonts w:hint="eastAsia" w:ascii="宋体" w:hAnsi="宋体"/>
                <w:szCs w:val="21"/>
              </w:rPr>
            </w:pPr>
            <w:r>
              <w:rPr>
                <w:rFonts w:hint="eastAsia" w:ascii="宋体" w:hAnsi="宋体"/>
                <w:szCs w:val="21"/>
              </w:rPr>
              <w:t>2  ……</w:t>
            </w:r>
          </w:p>
          <w:p w14:paraId="55909E1F">
            <w:pPr>
              <w:spacing w:line="340" w:lineRule="exact"/>
              <w:rPr>
                <w:rFonts w:hint="eastAsia" w:ascii="宋体" w:hAnsi="宋体"/>
                <w:szCs w:val="21"/>
              </w:rPr>
            </w:pPr>
          </w:p>
        </w:tc>
        <w:tc>
          <w:tcPr>
            <w:tcW w:w="2606" w:type="dxa"/>
            <w:tcBorders>
              <w:left w:val="single" w:color="auto" w:sz="4" w:space="0"/>
              <w:right w:val="single" w:color="auto" w:sz="4" w:space="0"/>
            </w:tcBorders>
          </w:tcPr>
          <w:p w14:paraId="3474ED42">
            <w:pPr>
              <w:spacing w:line="340" w:lineRule="exact"/>
              <w:rPr>
                <w:rFonts w:hint="eastAsia" w:ascii="宋体" w:hAnsi="宋体"/>
                <w:szCs w:val="21"/>
              </w:rPr>
            </w:pPr>
            <w:r>
              <w:rPr>
                <w:rFonts w:hint="eastAsia" w:ascii="宋体" w:hAnsi="宋体"/>
                <w:szCs w:val="21"/>
              </w:rPr>
              <w:t>2  ……</w:t>
            </w:r>
          </w:p>
          <w:p w14:paraId="4E77D1D1">
            <w:pPr>
              <w:spacing w:line="300" w:lineRule="exact"/>
              <w:rPr>
                <w:rFonts w:hint="eastAsia" w:ascii="宋体" w:hAnsi="宋体"/>
                <w:szCs w:val="21"/>
              </w:rPr>
            </w:pPr>
          </w:p>
        </w:tc>
        <w:tc>
          <w:tcPr>
            <w:tcW w:w="2426" w:type="dxa"/>
            <w:tcBorders>
              <w:left w:val="single" w:color="auto" w:sz="4" w:space="0"/>
              <w:right w:val="single" w:color="auto" w:sz="4" w:space="0"/>
            </w:tcBorders>
          </w:tcPr>
          <w:p w14:paraId="03D89DC8">
            <w:pPr>
              <w:spacing w:line="300" w:lineRule="exact"/>
              <w:rPr>
                <w:rFonts w:hint="eastAsia" w:ascii="宋体" w:hAnsi="宋体"/>
                <w:szCs w:val="21"/>
              </w:rPr>
            </w:pPr>
            <w:r>
              <w:rPr>
                <w:rFonts w:hint="eastAsia" w:ascii="宋体" w:hAnsi="宋体"/>
                <w:szCs w:val="21"/>
              </w:rPr>
              <w:t>正偏离（负偏离或无偏离）</w:t>
            </w:r>
          </w:p>
          <w:p w14:paraId="771F37C8">
            <w:pPr>
              <w:spacing w:line="300" w:lineRule="exact"/>
              <w:rPr>
                <w:rFonts w:hint="eastAsia" w:ascii="宋体" w:hAnsi="宋体"/>
                <w:szCs w:val="21"/>
              </w:rPr>
            </w:pPr>
          </w:p>
        </w:tc>
      </w:tr>
      <w:tr w14:paraId="1AEE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10863AEF">
            <w:pPr>
              <w:spacing w:line="340" w:lineRule="exact"/>
              <w:rPr>
                <w:rFonts w:hint="eastAsia"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tcPr>
          <w:p w14:paraId="3833AC1D">
            <w:pPr>
              <w:spacing w:line="340" w:lineRule="exact"/>
              <w:rPr>
                <w:rFonts w:hint="eastAsia" w:ascii="宋体" w:hAnsi="宋体"/>
                <w:szCs w:val="21"/>
              </w:rPr>
            </w:pPr>
            <w:r>
              <w:rPr>
                <w:rFonts w:hint="eastAsia" w:ascii="宋体" w:hAnsi="宋体"/>
                <w:szCs w:val="21"/>
              </w:rPr>
              <w:t>……</w:t>
            </w:r>
          </w:p>
        </w:tc>
        <w:tc>
          <w:tcPr>
            <w:tcW w:w="2606" w:type="dxa"/>
            <w:tcBorders>
              <w:left w:val="single" w:color="auto" w:sz="4" w:space="0"/>
              <w:bottom w:val="single" w:color="auto" w:sz="4" w:space="0"/>
              <w:right w:val="single" w:color="auto" w:sz="4" w:space="0"/>
            </w:tcBorders>
          </w:tcPr>
          <w:p w14:paraId="09EAFDAD">
            <w:pPr>
              <w:spacing w:line="300" w:lineRule="exact"/>
              <w:rPr>
                <w:rFonts w:hint="eastAsia" w:ascii="宋体" w:hAnsi="宋体"/>
                <w:szCs w:val="21"/>
              </w:rPr>
            </w:pPr>
            <w:r>
              <w:rPr>
                <w:rFonts w:hint="eastAsia" w:ascii="宋体" w:hAnsi="宋体"/>
                <w:szCs w:val="21"/>
              </w:rPr>
              <w:t>……</w:t>
            </w:r>
          </w:p>
        </w:tc>
        <w:tc>
          <w:tcPr>
            <w:tcW w:w="2426" w:type="dxa"/>
            <w:tcBorders>
              <w:left w:val="single" w:color="auto" w:sz="4" w:space="0"/>
              <w:bottom w:val="single" w:color="auto" w:sz="4" w:space="0"/>
              <w:right w:val="single" w:color="auto" w:sz="4" w:space="0"/>
            </w:tcBorders>
          </w:tcPr>
          <w:p w14:paraId="31E77A97">
            <w:pPr>
              <w:spacing w:line="300" w:lineRule="exact"/>
              <w:rPr>
                <w:rFonts w:hint="eastAsia" w:ascii="宋体" w:hAnsi="宋体"/>
                <w:szCs w:val="21"/>
              </w:rPr>
            </w:pPr>
            <w:r>
              <w:rPr>
                <w:rFonts w:hint="eastAsia" w:ascii="宋体" w:hAnsi="宋体"/>
                <w:szCs w:val="21"/>
              </w:rPr>
              <w:t>正偏离（负偏离或无偏离）</w:t>
            </w:r>
          </w:p>
          <w:p w14:paraId="6378FD92">
            <w:pPr>
              <w:spacing w:line="300" w:lineRule="exact"/>
              <w:rPr>
                <w:rFonts w:hint="eastAsia" w:ascii="宋体" w:hAnsi="宋体"/>
                <w:szCs w:val="21"/>
              </w:rPr>
            </w:pPr>
          </w:p>
        </w:tc>
      </w:tr>
      <w:tr w14:paraId="5E34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3056BD95">
            <w:pPr>
              <w:spacing w:line="340" w:lineRule="exact"/>
              <w:rPr>
                <w:rFonts w:hint="eastAsia" w:ascii="宋体" w:hAnsi="宋体"/>
                <w:szCs w:val="21"/>
              </w:rPr>
            </w:pPr>
            <w:r>
              <w:rPr>
                <w:rFonts w:hint="eastAsia" w:ascii="宋体" w:hAnsi="宋体"/>
                <w:szCs w:val="21"/>
                <w:u w:val="single"/>
              </w:rPr>
              <w:t>　　</w:t>
            </w:r>
            <w:r>
              <w:rPr>
                <w:rFonts w:hint="eastAsia" w:ascii="宋体" w:hAnsi="宋体"/>
                <w:szCs w:val="21"/>
              </w:rPr>
              <w:t>分标（此处有分标时填写具体分标号，无分标时填写“无”）</w:t>
            </w:r>
          </w:p>
        </w:tc>
      </w:tr>
    </w:tbl>
    <w:p w14:paraId="20642835">
      <w:pPr>
        <w:pStyle w:val="16"/>
        <w:spacing w:line="400" w:lineRule="exact"/>
        <w:ind w:firstLine="0" w:firstLineChars="0"/>
        <w:rPr>
          <w:rFonts w:hint="eastAsia" w:ascii="宋体" w:hAnsi="宋体" w:eastAsia="宋体" w:cs="仿宋_GB2312"/>
          <w:sz w:val="24"/>
          <w:szCs w:val="24"/>
        </w:rPr>
      </w:pPr>
      <w:r>
        <w:rPr>
          <w:rFonts w:hint="eastAsia" w:ascii="宋体" w:hAnsi="宋体" w:eastAsia="宋体" w:cs="仿宋_GB2312"/>
          <w:sz w:val="24"/>
          <w:szCs w:val="24"/>
        </w:rPr>
        <w:t>注：</w:t>
      </w:r>
    </w:p>
    <w:p w14:paraId="171AA9C6">
      <w:pPr>
        <w:pStyle w:val="16"/>
        <w:spacing w:line="400" w:lineRule="exact"/>
        <w:ind w:firstLine="480" w:firstLineChars="200"/>
        <w:rPr>
          <w:rFonts w:hint="eastAsia" w:ascii="宋体" w:hAnsi="宋体" w:eastAsia="宋体" w:cs="仿宋_GB2312"/>
          <w:sz w:val="24"/>
          <w:szCs w:val="24"/>
        </w:rPr>
      </w:pPr>
      <w:r>
        <w:rPr>
          <w:rFonts w:hint="eastAsia" w:ascii="宋体" w:hAnsi="宋体" w:eastAsia="宋体" w:cs="仿宋_GB2312"/>
          <w:sz w:val="24"/>
          <w:szCs w:val="24"/>
        </w:rPr>
        <w:t>1.说明：应对照谈判文件“第二章 采购需求”中的商务条款逐条作出明确响应，并作出偏离说明。</w:t>
      </w:r>
    </w:p>
    <w:p w14:paraId="6F26CC3C">
      <w:pPr>
        <w:pStyle w:val="16"/>
        <w:spacing w:line="400" w:lineRule="exact"/>
        <w:ind w:firstLine="480" w:firstLineChars="200"/>
        <w:rPr>
          <w:rFonts w:hint="eastAsia" w:ascii="宋体" w:hAnsi="宋体" w:eastAsia="宋体" w:cs="仿宋_GB2312"/>
          <w:sz w:val="24"/>
          <w:szCs w:val="24"/>
        </w:rPr>
      </w:pPr>
      <w:r>
        <w:rPr>
          <w:rFonts w:hint="eastAsia" w:ascii="宋体" w:hAnsi="宋体" w:eastAsia="宋体" w:cs="仿宋_GB2312"/>
          <w:sz w:val="24"/>
          <w:szCs w:val="24"/>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14:paraId="03FC6648">
      <w:pPr>
        <w:pStyle w:val="16"/>
        <w:spacing w:line="400" w:lineRule="exact"/>
        <w:ind w:firstLine="480" w:firstLineChars="200"/>
        <w:rPr>
          <w:rFonts w:hint="eastAsia" w:ascii="宋体" w:hAnsi="宋体" w:eastAsia="宋体" w:cs="仿宋_GB2312"/>
          <w:sz w:val="24"/>
          <w:szCs w:val="24"/>
        </w:rPr>
      </w:pPr>
      <w:r>
        <w:rPr>
          <w:rFonts w:hint="eastAsia" w:ascii="宋体" w:hAnsi="宋体" w:eastAsia="宋体" w:cs="仿宋_GB2312"/>
          <w:sz w:val="24"/>
          <w:szCs w:val="24"/>
        </w:rPr>
        <w:t>3.表格内容均需按要求填写并盖章，不得留空，否则按竞标无效处理。</w:t>
      </w:r>
    </w:p>
    <w:p w14:paraId="2B1F6D9F">
      <w:pPr>
        <w:pStyle w:val="16"/>
        <w:spacing w:line="400" w:lineRule="exact"/>
        <w:ind w:firstLine="480" w:firstLineChars="200"/>
        <w:rPr>
          <w:rFonts w:hint="eastAsia" w:ascii="宋体" w:hAnsi="宋体" w:cs="仿宋_GB2312"/>
          <w:sz w:val="24"/>
        </w:rPr>
      </w:pPr>
      <w:r>
        <w:rPr>
          <w:rFonts w:hint="eastAsia" w:ascii="宋体" w:hAnsi="宋体" w:eastAsia="宋体" w:cs="仿宋_GB2312"/>
          <w:sz w:val="24"/>
          <w:szCs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68C0E81F">
      <w:pPr>
        <w:spacing w:line="360" w:lineRule="auto"/>
        <w:ind w:firstLine="3840" w:firstLineChars="1600"/>
        <w:rPr>
          <w:rFonts w:hint="eastAsia" w:ascii="宋体" w:hAnsi="宋体" w:cs="仿宋_GB2312"/>
          <w:sz w:val="24"/>
        </w:rPr>
      </w:pPr>
      <w:r>
        <w:rPr>
          <w:rFonts w:hint="eastAsia" w:ascii="仿宋_GB2312" w:hAnsi="仿宋" w:eastAsia="仿宋_GB2312" w:cs="仿宋_GB2312"/>
          <w:kern w:val="0"/>
          <w:sz w:val="24"/>
        </w:rPr>
        <w:t>供应商名称（电子签章）：</w:t>
      </w:r>
    </w:p>
    <w:p w14:paraId="4CF74694">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6785DC31">
      <w:pPr>
        <w:autoSpaceDE w:val="0"/>
        <w:autoSpaceDN w:val="0"/>
        <w:spacing w:line="360" w:lineRule="auto"/>
        <w:ind w:firstLine="6120" w:firstLineChars="2550"/>
        <w:rPr>
          <w:rFonts w:hint="eastAsia" w:ascii="仿宋_GB2312" w:hAnsi="仿宋" w:eastAsia="仿宋_GB2312" w:cs="仿宋_GB2312"/>
          <w:kern w:val="0"/>
          <w:sz w:val="24"/>
          <w:lang w:val="zh-CN"/>
        </w:rPr>
      </w:pPr>
    </w:p>
    <w:p w14:paraId="43644CDF">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七、货物技术需求偏离表</w:t>
      </w:r>
    </w:p>
    <w:p w14:paraId="633860C6">
      <w:pPr>
        <w:spacing w:line="500" w:lineRule="exact"/>
        <w:jc w:val="center"/>
        <w:rPr>
          <w:rFonts w:hint="eastAsia" w:ascii="仿宋_GB2312" w:hAnsi="仿宋_GB2312" w:eastAsia="仿宋_GB2312" w:cs="仿宋_GB2312"/>
          <w:sz w:val="32"/>
          <w:szCs w:val="32"/>
        </w:rPr>
      </w:pPr>
    </w:p>
    <w:p w14:paraId="26FB107F">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货物技术需求偏离表</w:t>
      </w:r>
    </w:p>
    <w:p w14:paraId="06192C67">
      <w:pPr>
        <w:spacing w:line="500" w:lineRule="exact"/>
        <w:jc w:val="center"/>
        <w:rPr>
          <w:rFonts w:hint="eastAsia" w:ascii="宋体" w:hAnsi="宋体"/>
          <w:b/>
          <w:sz w:val="32"/>
          <w:szCs w:val="32"/>
        </w:rPr>
      </w:pPr>
      <w:r>
        <w:rPr>
          <w:rFonts w:hint="eastAsia" w:ascii="方正小标宋简体" w:hAnsi="方正小标宋简体" w:eastAsia="方正小标宋简体" w:cs="方正小标宋简体"/>
          <w:bCs/>
          <w:sz w:val="44"/>
          <w:szCs w:val="44"/>
        </w:rPr>
        <w:t>(注：按采购需求具体条款修改)</w:t>
      </w:r>
    </w:p>
    <w:p w14:paraId="36991FB8">
      <w:pPr>
        <w:spacing w:line="360" w:lineRule="auto"/>
        <w:jc w:val="left"/>
        <w:rPr>
          <w:rFonts w:hint="eastAsia" w:ascii="宋体" w:hAnsi="宋体"/>
          <w:sz w:val="24"/>
        </w:rPr>
      </w:pPr>
    </w:p>
    <w:p w14:paraId="1165AC70">
      <w:pPr>
        <w:pStyle w:val="19"/>
        <w:spacing w:line="360" w:lineRule="auto"/>
        <w:ind w:firstLine="480"/>
        <w:rPr>
          <w:rFonts w:hint="eastAsia" w:hAnsi="宋体" w:cs="仿宋_GB2312"/>
          <w:sz w:val="24"/>
          <w:szCs w:val="24"/>
        </w:rPr>
      </w:pPr>
      <w:r>
        <w:rPr>
          <w:rFonts w:hint="eastAsia" w:hAnsi="宋体" w:cs="仿宋_GB2312"/>
          <w:sz w:val="24"/>
          <w:szCs w:val="24"/>
        </w:rPr>
        <w:t>所竞分标：</w:t>
      </w:r>
      <w:r>
        <w:rPr>
          <w:rFonts w:hint="eastAsia" w:hAnsi="宋体" w:cs="仿宋_GB2312"/>
          <w:sz w:val="24"/>
          <w:szCs w:val="24"/>
          <w:u w:val="single"/>
        </w:rPr>
        <w:t xml:space="preserve">              </w:t>
      </w:r>
    </w:p>
    <w:tbl>
      <w:tblPr>
        <w:tblStyle w:val="33"/>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4FAD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vAlign w:val="center"/>
          </w:tcPr>
          <w:p w14:paraId="40CACAE0">
            <w:pPr>
              <w:rPr>
                <w:rFonts w:hint="eastAsia" w:ascii="宋体" w:hAnsi="宋体"/>
                <w:szCs w:val="21"/>
              </w:rPr>
            </w:pPr>
            <w:r>
              <w:rPr>
                <w:rFonts w:hint="eastAsia" w:ascii="宋体" w:hAnsi="宋体"/>
                <w:szCs w:val="21"/>
              </w:rPr>
              <w:t>项号</w:t>
            </w:r>
          </w:p>
        </w:tc>
        <w:tc>
          <w:tcPr>
            <w:tcW w:w="3454" w:type="dxa"/>
            <w:gridSpan w:val="3"/>
            <w:tcBorders>
              <w:top w:val="single" w:color="auto" w:sz="4" w:space="0"/>
              <w:left w:val="single" w:color="auto" w:sz="4" w:space="0"/>
              <w:bottom w:val="single" w:color="auto" w:sz="4" w:space="0"/>
              <w:right w:val="single" w:color="auto" w:sz="4" w:space="0"/>
            </w:tcBorders>
            <w:vAlign w:val="center"/>
          </w:tcPr>
          <w:p w14:paraId="50D22C7B">
            <w:pPr>
              <w:jc w:val="center"/>
              <w:rPr>
                <w:rFonts w:hint="eastAsia" w:ascii="宋体" w:hAnsi="宋体"/>
                <w:szCs w:val="21"/>
              </w:rPr>
            </w:pPr>
            <w:r>
              <w:rPr>
                <w:rFonts w:hint="eastAsia" w:ascii="宋体" w:hAnsi="宋体"/>
                <w:szCs w:val="21"/>
              </w:rPr>
              <w:t>竞争性谈判采购文件需求</w:t>
            </w:r>
          </w:p>
        </w:tc>
        <w:tc>
          <w:tcPr>
            <w:tcW w:w="2944" w:type="dxa"/>
            <w:gridSpan w:val="3"/>
            <w:tcBorders>
              <w:top w:val="single" w:color="auto" w:sz="4" w:space="0"/>
              <w:left w:val="single" w:color="auto" w:sz="4" w:space="0"/>
              <w:bottom w:val="single" w:color="auto" w:sz="4" w:space="0"/>
              <w:right w:val="single" w:color="auto" w:sz="4" w:space="0"/>
            </w:tcBorders>
            <w:vAlign w:val="center"/>
          </w:tcPr>
          <w:p w14:paraId="48D9B0A2">
            <w:pPr>
              <w:jc w:val="center"/>
              <w:rPr>
                <w:rFonts w:hint="eastAsia" w:ascii="宋体" w:hAnsi="宋体"/>
                <w:szCs w:val="21"/>
              </w:rPr>
            </w:pPr>
            <w:r>
              <w:rPr>
                <w:rFonts w:hint="eastAsia" w:ascii="宋体" w:hAnsi="宋体"/>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42890F5F">
            <w:pPr>
              <w:rPr>
                <w:rFonts w:hint="eastAsia" w:ascii="宋体" w:hAnsi="宋体"/>
                <w:szCs w:val="21"/>
              </w:rPr>
            </w:pPr>
            <w:r>
              <w:rPr>
                <w:rFonts w:hint="eastAsia" w:ascii="宋体" w:hAnsi="宋体"/>
                <w:szCs w:val="21"/>
              </w:rPr>
              <w:t>偏离说明</w:t>
            </w:r>
          </w:p>
        </w:tc>
      </w:tr>
      <w:tr w14:paraId="5B78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14:paraId="35989891">
            <w:pPr>
              <w:widowControl/>
              <w:jc w:val="left"/>
              <w:rPr>
                <w:rFonts w:hint="eastAsia" w:ascii="宋体" w:hAnsi="宋体"/>
                <w:szCs w:val="21"/>
              </w:rPr>
            </w:pPr>
          </w:p>
        </w:tc>
        <w:tc>
          <w:tcPr>
            <w:tcW w:w="1142" w:type="dxa"/>
            <w:tcBorders>
              <w:top w:val="single" w:color="auto" w:sz="4" w:space="0"/>
              <w:left w:val="single" w:color="auto" w:sz="4" w:space="0"/>
              <w:bottom w:val="single" w:color="auto" w:sz="4" w:space="0"/>
              <w:right w:val="single" w:color="auto" w:sz="4" w:space="0"/>
            </w:tcBorders>
            <w:vAlign w:val="center"/>
          </w:tcPr>
          <w:p w14:paraId="210A065A">
            <w:pPr>
              <w:rPr>
                <w:rFonts w:hint="eastAsia" w:ascii="宋体" w:hAnsi="宋体"/>
                <w:szCs w:val="21"/>
              </w:rPr>
            </w:pPr>
            <w:r>
              <w:rPr>
                <w:rFonts w:hint="eastAsia" w:ascii="宋体" w:hAnsi="宋体"/>
                <w:szCs w:val="21"/>
              </w:rPr>
              <w:t>货物名称</w:t>
            </w:r>
          </w:p>
        </w:tc>
        <w:tc>
          <w:tcPr>
            <w:tcW w:w="736" w:type="dxa"/>
            <w:tcBorders>
              <w:top w:val="single" w:color="auto" w:sz="4" w:space="0"/>
              <w:left w:val="single" w:color="auto" w:sz="4" w:space="0"/>
              <w:bottom w:val="single" w:color="auto" w:sz="4" w:space="0"/>
              <w:right w:val="single" w:color="auto" w:sz="4" w:space="0"/>
            </w:tcBorders>
            <w:vAlign w:val="center"/>
          </w:tcPr>
          <w:p w14:paraId="5A491038">
            <w:pPr>
              <w:rPr>
                <w:rFonts w:hint="eastAsia" w:ascii="宋体" w:hAnsi="宋体"/>
                <w:szCs w:val="21"/>
              </w:rPr>
            </w:pPr>
            <w:r>
              <w:rPr>
                <w:rFonts w:hint="eastAsia" w:ascii="宋体" w:hAnsi="宋体"/>
                <w:szCs w:val="21"/>
              </w:rPr>
              <w:t>数量</w:t>
            </w:r>
          </w:p>
        </w:tc>
        <w:tc>
          <w:tcPr>
            <w:tcW w:w="1576" w:type="dxa"/>
            <w:tcBorders>
              <w:top w:val="single" w:color="auto" w:sz="4" w:space="0"/>
              <w:left w:val="single" w:color="auto" w:sz="4" w:space="0"/>
              <w:bottom w:val="single" w:color="auto" w:sz="4" w:space="0"/>
              <w:right w:val="single" w:color="auto" w:sz="4" w:space="0"/>
            </w:tcBorders>
            <w:vAlign w:val="center"/>
          </w:tcPr>
          <w:p w14:paraId="6A8A5414">
            <w:pPr>
              <w:rPr>
                <w:rFonts w:hint="eastAsia" w:ascii="宋体" w:hAnsi="宋体"/>
                <w:szCs w:val="21"/>
              </w:rPr>
            </w:pPr>
            <w:r>
              <w:rPr>
                <w:rFonts w:hint="eastAsia" w:ascii="宋体" w:hAnsi="宋体"/>
                <w:szCs w:val="21"/>
              </w:rPr>
              <w:t>货物参数要求</w:t>
            </w:r>
          </w:p>
        </w:tc>
        <w:tc>
          <w:tcPr>
            <w:tcW w:w="1140" w:type="dxa"/>
            <w:tcBorders>
              <w:top w:val="single" w:color="auto" w:sz="4" w:space="0"/>
              <w:left w:val="single" w:color="auto" w:sz="4" w:space="0"/>
              <w:bottom w:val="single" w:color="auto" w:sz="4" w:space="0"/>
              <w:right w:val="single" w:color="auto" w:sz="4" w:space="0"/>
            </w:tcBorders>
            <w:vAlign w:val="center"/>
          </w:tcPr>
          <w:p w14:paraId="7BA29A48">
            <w:pPr>
              <w:rPr>
                <w:rFonts w:hint="eastAsia" w:ascii="宋体" w:hAnsi="宋体"/>
                <w:szCs w:val="21"/>
              </w:rPr>
            </w:pPr>
            <w:r>
              <w:rPr>
                <w:rFonts w:hint="eastAsia" w:ascii="宋体" w:hAnsi="宋体"/>
                <w:szCs w:val="21"/>
              </w:rPr>
              <w:t>货物名称</w:t>
            </w:r>
          </w:p>
        </w:tc>
        <w:tc>
          <w:tcPr>
            <w:tcW w:w="658" w:type="dxa"/>
            <w:tcBorders>
              <w:top w:val="single" w:color="auto" w:sz="4" w:space="0"/>
              <w:left w:val="single" w:color="auto" w:sz="4" w:space="0"/>
              <w:bottom w:val="single" w:color="auto" w:sz="4" w:space="0"/>
              <w:right w:val="single" w:color="auto" w:sz="4" w:space="0"/>
            </w:tcBorders>
            <w:vAlign w:val="center"/>
          </w:tcPr>
          <w:p w14:paraId="3A8B89D0">
            <w:pPr>
              <w:rPr>
                <w:rFonts w:hint="eastAsia" w:ascii="宋体" w:hAnsi="宋体"/>
                <w:szCs w:val="21"/>
              </w:rPr>
            </w:pPr>
            <w:r>
              <w:rPr>
                <w:rFonts w:hint="eastAsia" w:ascii="宋体" w:hAnsi="宋体"/>
                <w:szCs w:val="21"/>
              </w:rPr>
              <w:t>数量</w:t>
            </w:r>
          </w:p>
        </w:tc>
        <w:tc>
          <w:tcPr>
            <w:tcW w:w="1146" w:type="dxa"/>
            <w:tcBorders>
              <w:top w:val="single" w:color="auto" w:sz="4" w:space="0"/>
              <w:left w:val="single" w:color="auto" w:sz="4" w:space="0"/>
              <w:bottom w:val="single" w:color="auto" w:sz="4" w:space="0"/>
              <w:right w:val="single" w:color="auto" w:sz="4" w:space="0"/>
            </w:tcBorders>
            <w:vAlign w:val="center"/>
          </w:tcPr>
          <w:p w14:paraId="0CA338CA">
            <w:pPr>
              <w:rPr>
                <w:rFonts w:hint="eastAsia" w:ascii="宋体" w:hAnsi="宋体"/>
                <w:szCs w:val="21"/>
              </w:rPr>
            </w:pPr>
            <w:r>
              <w:rPr>
                <w:rFonts w:hint="eastAsia" w:ascii="宋体" w:hAnsi="宋体"/>
                <w:szCs w:val="21"/>
              </w:rPr>
              <w:t>货物参数</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73D8234B">
            <w:pPr>
              <w:widowControl/>
              <w:jc w:val="left"/>
              <w:rPr>
                <w:rFonts w:hint="eastAsia" w:ascii="宋体" w:hAnsi="宋体"/>
                <w:szCs w:val="21"/>
              </w:rPr>
            </w:pPr>
          </w:p>
        </w:tc>
      </w:tr>
      <w:tr w14:paraId="648A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5C9DE35A">
            <w:pPr>
              <w:rPr>
                <w:rFonts w:hint="eastAsia" w:ascii="宋体" w:hAnsi="宋体"/>
                <w:szCs w:val="21"/>
              </w:rPr>
            </w:pPr>
            <w:r>
              <w:rPr>
                <w:rFonts w:hint="eastAsia" w:ascii="宋体" w:hAnsi="宋体"/>
                <w:szCs w:val="21"/>
              </w:rPr>
              <w:t>1</w:t>
            </w:r>
          </w:p>
        </w:tc>
        <w:tc>
          <w:tcPr>
            <w:tcW w:w="1142" w:type="dxa"/>
            <w:tcBorders>
              <w:top w:val="single" w:color="auto" w:sz="4" w:space="0"/>
              <w:left w:val="single" w:color="auto" w:sz="4" w:space="0"/>
              <w:bottom w:val="single" w:color="auto" w:sz="4" w:space="0"/>
              <w:right w:val="single" w:color="auto" w:sz="4" w:space="0"/>
            </w:tcBorders>
            <w:vAlign w:val="center"/>
          </w:tcPr>
          <w:p w14:paraId="22316161">
            <w:pPr>
              <w:rPr>
                <w:rFonts w:hint="eastAsia"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vAlign w:val="center"/>
          </w:tcPr>
          <w:p w14:paraId="5E5B0628">
            <w:pPr>
              <w:rPr>
                <w:rFonts w:hint="eastAsia"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vAlign w:val="center"/>
          </w:tcPr>
          <w:p w14:paraId="0B2792B2">
            <w:pPr>
              <w:rPr>
                <w:rFonts w:hint="eastAsia" w:ascii="宋体" w:hAnsi="宋体"/>
                <w:szCs w:val="21"/>
              </w:rPr>
            </w:pPr>
            <w:r>
              <w:rPr>
                <w:rFonts w:hint="eastAsia" w:ascii="宋体" w:hAnsi="宋体"/>
                <w:szCs w:val="21"/>
              </w:rPr>
              <w:t>1  ……</w:t>
            </w:r>
          </w:p>
          <w:p w14:paraId="247DA215">
            <w:pPr>
              <w:rPr>
                <w:rFonts w:hint="eastAsia" w:ascii="宋体" w:hAnsi="宋体"/>
                <w:szCs w:val="21"/>
              </w:rPr>
            </w:pPr>
            <w:r>
              <w:rPr>
                <w:rFonts w:hint="eastAsia" w:ascii="宋体" w:hAnsi="宋体"/>
                <w:szCs w:val="21"/>
              </w:rPr>
              <w:t>2  ……</w:t>
            </w:r>
          </w:p>
          <w:p w14:paraId="75EC15AD">
            <w:pPr>
              <w:rPr>
                <w:rFonts w:hint="eastAsia" w:ascii="宋体" w:hAnsi="宋体"/>
                <w:szCs w:val="21"/>
              </w:rPr>
            </w:pPr>
            <w:r>
              <w:rPr>
                <w:rFonts w:hint="eastAsia" w:ascii="宋体" w:hAnsi="宋体"/>
                <w:szCs w:val="21"/>
              </w:rPr>
              <w:t>3  ……</w:t>
            </w:r>
          </w:p>
          <w:p w14:paraId="403EE517">
            <w:pPr>
              <w:rPr>
                <w:rFonts w:hint="eastAsia"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vAlign w:val="center"/>
          </w:tcPr>
          <w:p w14:paraId="0C74D638">
            <w:pPr>
              <w:rPr>
                <w:rFonts w:hint="eastAsia"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vAlign w:val="center"/>
          </w:tcPr>
          <w:p w14:paraId="0D95C83E">
            <w:pPr>
              <w:rPr>
                <w:rFonts w:hint="eastAsia"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vAlign w:val="center"/>
          </w:tcPr>
          <w:p w14:paraId="2BA1A695">
            <w:pPr>
              <w:rPr>
                <w:rFonts w:hint="eastAsia" w:ascii="宋体" w:hAnsi="宋体"/>
                <w:szCs w:val="21"/>
              </w:rPr>
            </w:pPr>
            <w:r>
              <w:rPr>
                <w:rFonts w:hint="eastAsia" w:ascii="宋体" w:hAnsi="宋体"/>
                <w:szCs w:val="21"/>
              </w:rPr>
              <w:t>1  ……</w:t>
            </w:r>
          </w:p>
          <w:p w14:paraId="420F46CF">
            <w:pPr>
              <w:rPr>
                <w:rFonts w:hint="eastAsia" w:ascii="宋体" w:hAnsi="宋体"/>
                <w:szCs w:val="21"/>
              </w:rPr>
            </w:pPr>
            <w:r>
              <w:rPr>
                <w:rFonts w:hint="eastAsia" w:ascii="宋体" w:hAnsi="宋体"/>
                <w:szCs w:val="21"/>
              </w:rPr>
              <w:t>2  ……</w:t>
            </w:r>
          </w:p>
          <w:p w14:paraId="498D5662">
            <w:pPr>
              <w:rPr>
                <w:rFonts w:hint="eastAsia" w:ascii="宋体" w:hAnsi="宋体"/>
                <w:szCs w:val="21"/>
              </w:rPr>
            </w:pPr>
            <w:r>
              <w:rPr>
                <w:rFonts w:hint="eastAsia" w:ascii="宋体" w:hAnsi="宋体"/>
                <w:szCs w:val="21"/>
              </w:rPr>
              <w:t>3  ……</w:t>
            </w:r>
          </w:p>
          <w:p w14:paraId="1A3C3B84">
            <w:pPr>
              <w:rPr>
                <w:rFonts w:hint="eastAsia"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vAlign w:val="center"/>
          </w:tcPr>
          <w:p w14:paraId="24085E39">
            <w:pPr>
              <w:rPr>
                <w:rFonts w:hint="eastAsia" w:ascii="宋体" w:hAnsi="宋体"/>
                <w:szCs w:val="21"/>
              </w:rPr>
            </w:pPr>
          </w:p>
        </w:tc>
      </w:tr>
      <w:tr w14:paraId="5667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7FA56EA6">
            <w:pPr>
              <w:rPr>
                <w:rFonts w:hint="eastAsia" w:ascii="宋体" w:hAnsi="宋体"/>
                <w:szCs w:val="21"/>
              </w:rPr>
            </w:pPr>
            <w:r>
              <w:rPr>
                <w:rFonts w:hint="eastAsia" w:ascii="宋体" w:hAnsi="宋体"/>
                <w:szCs w:val="21"/>
              </w:rPr>
              <w:t>2</w:t>
            </w:r>
          </w:p>
        </w:tc>
        <w:tc>
          <w:tcPr>
            <w:tcW w:w="1142" w:type="dxa"/>
            <w:tcBorders>
              <w:top w:val="single" w:color="auto" w:sz="4" w:space="0"/>
              <w:left w:val="single" w:color="auto" w:sz="4" w:space="0"/>
              <w:bottom w:val="single" w:color="auto" w:sz="4" w:space="0"/>
              <w:right w:val="single" w:color="auto" w:sz="4" w:space="0"/>
            </w:tcBorders>
            <w:vAlign w:val="center"/>
          </w:tcPr>
          <w:p w14:paraId="6C215368">
            <w:pPr>
              <w:rPr>
                <w:rFonts w:hint="eastAsia"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vAlign w:val="center"/>
          </w:tcPr>
          <w:p w14:paraId="12A6CBEE">
            <w:pPr>
              <w:rPr>
                <w:rFonts w:hint="eastAsia"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vAlign w:val="center"/>
          </w:tcPr>
          <w:p w14:paraId="2062F186">
            <w:pPr>
              <w:rPr>
                <w:rFonts w:hint="eastAsia" w:ascii="宋体" w:hAnsi="宋体"/>
                <w:szCs w:val="21"/>
              </w:rPr>
            </w:pPr>
            <w:r>
              <w:rPr>
                <w:rFonts w:hint="eastAsia" w:ascii="宋体" w:hAnsi="宋体"/>
                <w:szCs w:val="21"/>
              </w:rPr>
              <w:t>1  ……</w:t>
            </w:r>
          </w:p>
          <w:p w14:paraId="57EBC05C">
            <w:pPr>
              <w:rPr>
                <w:rFonts w:hint="eastAsia" w:ascii="宋体" w:hAnsi="宋体"/>
                <w:szCs w:val="21"/>
              </w:rPr>
            </w:pPr>
            <w:r>
              <w:rPr>
                <w:rFonts w:hint="eastAsia" w:ascii="宋体" w:hAnsi="宋体"/>
                <w:szCs w:val="21"/>
              </w:rPr>
              <w:t>2  ……</w:t>
            </w:r>
          </w:p>
          <w:p w14:paraId="594BF0BD">
            <w:pPr>
              <w:rPr>
                <w:rFonts w:hint="eastAsia" w:ascii="宋体" w:hAnsi="宋体"/>
                <w:szCs w:val="21"/>
              </w:rPr>
            </w:pPr>
            <w:r>
              <w:rPr>
                <w:rFonts w:hint="eastAsia" w:ascii="宋体" w:hAnsi="宋体"/>
                <w:szCs w:val="21"/>
              </w:rPr>
              <w:t>3  ……</w:t>
            </w:r>
          </w:p>
          <w:p w14:paraId="7717D245">
            <w:pPr>
              <w:rPr>
                <w:rFonts w:hint="eastAsia"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vAlign w:val="center"/>
          </w:tcPr>
          <w:p w14:paraId="51C0CA5A">
            <w:pPr>
              <w:rPr>
                <w:rFonts w:hint="eastAsia"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vAlign w:val="center"/>
          </w:tcPr>
          <w:p w14:paraId="52428D09">
            <w:pPr>
              <w:rPr>
                <w:rFonts w:hint="eastAsia"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vAlign w:val="center"/>
          </w:tcPr>
          <w:p w14:paraId="3A6646C6">
            <w:pPr>
              <w:rPr>
                <w:rFonts w:hint="eastAsia" w:ascii="宋体" w:hAnsi="宋体"/>
                <w:szCs w:val="21"/>
              </w:rPr>
            </w:pPr>
            <w:r>
              <w:rPr>
                <w:rFonts w:hint="eastAsia" w:ascii="宋体" w:hAnsi="宋体"/>
                <w:szCs w:val="21"/>
              </w:rPr>
              <w:t>1  ……</w:t>
            </w:r>
          </w:p>
          <w:p w14:paraId="59270A77">
            <w:pPr>
              <w:rPr>
                <w:rFonts w:hint="eastAsia" w:ascii="宋体" w:hAnsi="宋体"/>
                <w:szCs w:val="21"/>
              </w:rPr>
            </w:pPr>
            <w:r>
              <w:rPr>
                <w:rFonts w:hint="eastAsia" w:ascii="宋体" w:hAnsi="宋体"/>
                <w:szCs w:val="21"/>
              </w:rPr>
              <w:t>2  ……</w:t>
            </w:r>
          </w:p>
          <w:p w14:paraId="0F58C4F4">
            <w:pPr>
              <w:rPr>
                <w:rFonts w:hint="eastAsia" w:ascii="宋体" w:hAnsi="宋体"/>
                <w:szCs w:val="21"/>
              </w:rPr>
            </w:pPr>
            <w:r>
              <w:rPr>
                <w:rFonts w:hint="eastAsia" w:ascii="宋体" w:hAnsi="宋体"/>
                <w:szCs w:val="21"/>
              </w:rPr>
              <w:t>3  ……</w:t>
            </w:r>
          </w:p>
          <w:p w14:paraId="2FB522E7">
            <w:pPr>
              <w:rPr>
                <w:rFonts w:hint="eastAsia"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vAlign w:val="center"/>
          </w:tcPr>
          <w:p w14:paraId="00E68089">
            <w:pPr>
              <w:rPr>
                <w:rFonts w:hint="eastAsia" w:ascii="宋体" w:hAnsi="宋体"/>
                <w:szCs w:val="21"/>
              </w:rPr>
            </w:pPr>
          </w:p>
        </w:tc>
      </w:tr>
      <w:tr w14:paraId="7CFD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093F8019">
            <w:pPr>
              <w:rPr>
                <w:rFonts w:hint="eastAsia" w:ascii="宋体" w:hAnsi="宋体"/>
                <w:szCs w:val="21"/>
              </w:rPr>
            </w:pPr>
            <w:r>
              <w:rPr>
                <w:rFonts w:hint="eastAsia" w:ascii="宋体" w:hAnsi="宋体"/>
                <w:szCs w:val="21"/>
              </w:rPr>
              <w:t>...</w:t>
            </w:r>
          </w:p>
        </w:tc>
        <w:tc>
          <w:tcPr>
            <w:tcW w:w="1142" w:type="dxa"/>
            <w:tcBorders>
              <w:top w:val="single" w:color="auto" w:sz="4" w:space="0"/>
              <w:left w:val="single" w:color="auto" w:sz="4" w:space="0"/>
              <w:bottom w:val="single" w:color="auto" w:sz="4" w:space="0"/>
              <w:right w:val="single" w:color="auto" w:sz="4" w:space="0"/>
            </w:tcBorders>
            <w:vAlign w:val="center"/>
          </w:tcPr>
          <w:p w14:paraId="339E2A81">
            <w:pPr>
              <w:rPr>
                <w:rFonts w:hint="eastAsia" w:ascii="宋体" w:hAnsi="宋体"/>
                <w:szCs w:val="21"/>
              </w:rPr>
            </w:pPr>
          </w:p>
        </w:tc>
        <w:tc>
          <w:tcPr>
            <w:tcW w:w="736" w:type="dxa"/>
            <w:tcBorders>
              <w:top w:val="single" w:color="auto" w:sz="4" w:space="0"/>
              <w:left w:val="single" w:color="auto" w:sz="4" w:space="0"/>
              <w:bottom w:val="single" w:color="auto" w:sz="4" w:space="0"/>
              <w:right w:val="single" w:color="auto" w:sz="4" w:space="0"/>
            </w:tcBorders>
            <w:vAlign w:val="center"/>
          </w:tcPr>
          <w:p w14:paraId="1FF4E717">
            <w:pPr>
              <w:rPr>
                <w:rFonts w:hint="eastAsia" w:ascii="宋体" w:hAnsi="宋体"/>
                <w:szCs w:val="21"/>
              </w:rPr>
            </w:pPr>
          </w:p>
        </w:tc>
        <w:tc>
          <w:tcPr>
            <w:tcW w:w="1576" w:type="dxa"/>
            <w:tcBorders>
              <w:top w:val="single" w:color="auto" w:sz="4" w:space="0"/>
              <w:left w:val="single" w:color="auto" w:sz="4" w:space="0"/>
              <w:bottom w:val="single" w:color="auto" w:sz="4" w:space="0"/>
              <w:right w:val="single" w:color="auto" w:sz="4" w:space="0"/>
            </w:tcBorders>
            <w:vAlign w:val="center"/>
          </w:tcPr>
          <w:p w14:paraId="59370807">
            <w:pPr>
              <w:rPr>
                <w:rFonts w:hint="eastAsia" w:ascii="宋体" w:hAnsi="宋体"/>
                <w:szCs w:val="21"/>
              </w:rPr>
            </w:pPr>
          </w:p>
        </w:tc>
        <w:tc>
          <w:tcPr>
            <w:tcW w:w="1140" w:type="dxa"/>
            <w:tcBorders>
              <w:top w:val="single" w:color="auto" w:sz="4" w:space="0"/>
              <w:left w:val="single" w:color="auto" w:sz="4" w:space="0"/>
              <w:bottom w:val="single" w:color="auto" w:sz="4" w:space="0"/>
              <w:right w:val="single" w:color="auto" w:sz="4" w:space="0"/>
            </w:tcBorders>
            <w:vAlign w:val="center"/>
          </w:tcPr>
          <w:p w14:paraId="365C869F">
            <w:pPr>
              <w:rPr>
                <w:rFonts w:hint="eastAsia" w:ascii="宋体" w:hAnsi="宋体"/>
                <w:szCs w:val="21"/>
              </w:rPr>
            </w:pPr>
          </w:p>
        </w:tc>
        <w:tc>
          <w:tcPr>
            <w:tcW w:w="658" w:type="dxa"/>
            <w:tcBorders>
              <w:top w:val="single" w:color="auto" w:sz="4" w:space="0"/>
              <w:left w:val="single" w:color="auto" w:sz="4" w:space="0"/>
              <w:bottom w:val="single" w:color="auto" w:sz="4" w:space="0"/>
              <w:right w:val="single" w:color="auto" w:sz="4" w:space="0"/>
            </w:tcBorders>
            <w:vAlign w:val="center"/>
          </w:tcPr>
          <w:p w14:paraId="5ADF60AB">
            <w:pPr>
              <w:rPr>
                <w:rFonts w:hint="eastAsia" w:ascii="宋体" w:hAnsi="宋体"/>
                <w:szCs w:val="21"/>
              </w:rPr>
            </w:pPr>
          </w:p>
        </w:tc>
        <w:tc>
          <w:tcPr>
            <w:tcW w:w="1146" w:type="dxa"/>
            <w:tcBorders>
              <w:top w:val="single" w:color="auto" w:sz="4" w:space="0"/>
              <w:left w:val="single" w:color="auto" w:sz="4" w:space="0"/>
              <w:bottom w:val="single" w:color="auto" w:sz="4" w:space="0"/>
              <w:right w:val="single" w:color="auto" w:sz="4" w:space="0"/>
            </w:tcBorders>
            <w:vAlign w:val="center"/>
          </w:tcPr>
          <w:p w14:paraId="220E8AAD">
            <w:pPr>
              <w:rPr>
                <w:rFonts w:hint="eastAsia" w:ascii="宋体"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7AB272F8">
            <w:pPr>
              <w:rPr>
                <w:rFonts w:hint="eastAsia" w:ascii="宋体" w:hAnsi="宋体"/>
                <w:szCs w:val="21"/>
              </w:rPr>
            </w:pPr>
          </w:p>
        </w:tc>
      </w:tr>
    </w:tbl>
    <w:p w14:paraId="2B8665B8">
      <w:pPr>
        <w:pStyle w:val="16"/>
        <w:spacing w:line="400" w:lineRule="exact"/>
        <w:ind w:firstLine="0" w:firstLineChars="0"/>
        <w:rPr>
          <w:rFonts w:hint="eastAsia" w:ascii="宋体" w:hAnsi="宋体" w:eastAsia="宋体" w:cs="仿宋_GB2312"/>
          <w:sz w:val="21"/>
          <w:szCs w:val="21"/>
        </w:rPr>
      </w:pPr>
      <w:r>
        <w:rPr>
          <w:rFonts w:hint="eastAsia" w:ascii="宋体" w:hAnsi="宋体" w:eastAsia="宋体" w:cs="仿宋_GB2312"/>
          <w:sz w:val="21"/>
          <w:szCs w:val="21"/>
        </w:rPr>
        <w:t>注：</w:t>
      </w:r>
    </w:p>
    <w:p w14:paraId="3BC95B10">
      <w:pPr>
        <w:pStyle w:val="16"/>
        <w:spacing w:line="400" w:lineRule="exact"/>
        <w:ind w:firstLine="0" w:firstLineChars="0"/>
        <w:rPr>
          <w:rFonts w:hint="eastAsia" w:ascii="宋体" w:hAnsi="宋体" w:eastAsia="宋体" w:cs="仿宋_GB2312"/>
          <w:sz w:val="21"/>
          <w:szCs w:val="21"/>
        </w:rPr>
      </w:pPr>
      <w:r>
        <w:rPr>
          <w:rFonts w:hint="eastAsia" w:ascii="宋体" w:hAnsi="宋体" w:eastAsia="宋体" w:cs="仿宋_GB2312"/>
          <w:sz w:val="21"/>
          <w:szCs w:val="21"/>
        </w:rPr>
        <w:t>1.说明：应对照谈判文件“第二章”中“货物需求一览表”的采购清单及技术参数条款逐条作出明确响应，并作出偏离说明。</w:t>
      </w:r>
    </w:p>
    <w:p w14:paraId="2EAE0707">
      <w:pPr>
        <w:pStyle w:val="16"/>
        <w:spacing w:line="400" w:lineRule="exact"/>
        <w:ind w:firstLine="0" w:firstLineChars="0"/>
        <w:rPr>
          <w:rFonts w:hint="eastAsia" w:ascii="宋体" w:hAnsi="宋体" w:eastAsia="宋体" w:cs="仿宋_GB2312"/>
          <w:sz w:val="21"/>
          <w:szCs w:val="21"/>
        </w:rPr>
      </w:pPr>
      <w:r>
        <w:rPr>
          <w:rFonts w:hint="eastAsia" w:ascii="宋体" w:hAnsi="宋体" w:eastAsia="宋体" w:cs="仿宋_GB2312"/>
          <w:sz w:val="21"/>
          <w:szCs w:val="21"/>
        </w:rPr>
        <w:t>2.供应商应根据自身的承诺，对照谈判文件要求，在“偏离说明”中注明“正偏离”、“负偏离”或者“无偏离”。既不属于“正偏离”也不属于“负偏离”即为“无偏离”。 当响应文件的货物参数内容低于竞争性谈判采购文件要求时，竞标人应当如实写明“负偏离”，否则视为虚假应标。</w:t>
      </w:r>
    </w:p>
    <w:p w14:paraId="7FB08E8E">
      <w:pPr>
        <w:pStyle w:val="16"/>
        <w:spacing w:line="400" w:lineRule="exact"/>
        <w:ind w:firstLine="0" w:firstLineChars="0"/>
        <w:rPr>
          <w:rFonts w:hint="eastAsia" w:ascii="宋体" w:hAnsi="宋体" w:eastAsia="宋体" w:cs="仿宋_GB2312"/>
          <w:sz w:val="21"/>
          <w:szCs w:val="21"/>
        </w:rPr>
      </w:pPr>
      <w:r>
        <w:rPr>
          <w:rFonts w:hint="eastAsia" w:ascii="宋体" w:hAnsi="宋体" w:eastAsia="宋体" w:cs="仿宋_GB2312"/>
          <w:sz w:val="21"/>
          <w:szCs w:val="21"/>
        </w:rPr>
        <w:t>3.表格内容均需按要求填写并盖章，不得留空，否则按竞标无效处理。</w:t>
      </w:r>
    </w:p>
    <w:p w14:paraId="76135A2E">
      <w:pPr>
        <w:pStyle w:val="16"/>
        <w:spacing w:line="400" w:lineRule="exact"/>
        <w:ind w:firstLine="0" w:firstLineChars="0"/>
        <w:rPr>
          <w:rFonts w:hint="eastAsia" w:ascii="宋体" w:hAnsi="宋体" w:eastAsia="宋体" w:cs="仿宋_GB2312"/>
          <w:sz w:val="21"/>
          <w:szCs w:val="21"/>
        </w:rPr>
      </w:pPr>
      <w:r>
        <w:rPr>
          <w:rFonts w:hint="eastAsia" w:ascii="宋体" w:hAnsi="宋体" w:eastAsia="宋体" w:cs="仿宋_GB2312"/>
          <w:sz w:val="21"/>
          <w:szCs w:val="21"/>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219F3820">
      <w:pPr>
        <w:pStyle w:val="16"/>
        <w:spacing w:line="400" w:lineRule="exact"/>
        <w:ind w:firstLine="0" w:firstLineChars="0"/>
        <w:rPr>
          <w:rFonts w:hint="eastAsia" w:ascii="宋体" w:hAnsi="宋体" w:eastAsia="宋体" w:cs="仿宋_GB2312"/>
          <w:sz w:val="21"/>
          <w:szCs w:val="21"/>
        </w:rPr>
      </w:pPr>
      <w:r>
        <w:rPr>
          <w:rFonts w:hint="eastAsia" w:ascii="宋体" w:hAnsi="宋体" w:eastAsia="宋体" w:cs="仿宋_GB2312"/>
          <w:sz w:val="21"/>
          <w:szCs w:val="21"/>
        </w:rPr>
        <w:t>5. 如技术偏离表中的竞标响应与佐证材料不一致的，以佐证材料为准。</w:t>
      </w:r>
    </w:p>
    <w:p w14:paraId="5E88455C">
      <w:pPr>
        <w:pStyle w:val="16"/>
        <w:spacing w:line="400" w:lineRule="exact"/>
        <w:ind w:firstLine="0" w:firstLineChars="0"/>
        <w:rPr>
          <w:rFonts w:hint="eastAsia" w:ascii="仿宋" w:hAnsi="仿宋" w:eastAsia="仿宋" w:cs="仿宋_GB2312"/>
          <w:b/>
          <w:sz w:val="30"/>
          <w:szCs w:val="30"/>
        </w:rPr>
      </w:pPr>
      <w:r>
        <w:rPr>
          <w:rFonts w:hint="eastAsia" w:ascii="宋体" w:hAnsi="宋体" w:eastAsia="宋体" w:cs="仿宋_GB2312"/>
          <w:sz w:val="21"/>
          <w:szCs w:val="21"/>
        </w:rPr>
        <w:t>6.成交供应商的技术参数在送货、安装过程中要保障与采购文件的参数一致，如发现弄虚作假，技术参数实际与采购需求不符的，采购人有权终止成交供应商的采购合同并报送监督单位。</w:t>
      </w:r>
    </w:p>
    <w:p w14:paraId="72F2C11A">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02A5144A">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5FD12BA5">
      <w:pPr>
        <w:widowControl/>
        <w:jc w:val="left"/>
        <w:rPr>
          <w:rFonts w:hint="eastAsia" w:ascii="仿宋_GB2312" w:hAnsi="仿宋_GB2312" w:eastAsia="仿宋_GB2312" w:cs="仿宋_GB2312"/>
          <w:sz w:val="32"/>
          <w:szCs w:val="32"/>
        </w:rPr>
        <w:sectPr>
          <w:pgSz w:w="11910" w:h="16840"/>
          <w:pgMar w:top="1340" w:right="1500" w:bottom="280" w:left="1680" w:header="720" w:footer="720" w:gutter="0"/>
          <w:cols w:space="720" w:num="1"/>
        </w:sectPr>
      </w:pPr>
    </w:p>
    <w:p w14:paraId="0C04A9A3">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八、货物配置清单</w:t>
      </w:r>
    </w:p>
    <w:p w14:paraId="59E35348">
      <w:pPr>
        <w:spacing w:line="500" w:lineRule="exact"/>
        <w:jc w:val="center"/>
        <w:rPr>
          <w:rFonts w:hint="eastAsia" w:ascii="仿宋_GB2312" w:hAnsi="仿宋_GB2312" w:eastAsia="仿宋_GB2312" w:cs="仿宋_GB2312"/>
          <w:sz w:val="32"/>
          <w:szCs w:val="32"/>
        </w:rPr>
      </w:pPr>
    </w:p>
    <w:p w14:paraId="4EA9D904">
      <w:pPr>
        <w:adjustRightInd w:val="0"/>
        <w:snapToGrid w:val="0"/>
        <w:spacing w:line="520" w:lineRule="exact"/>
        <w:jc w:val="center"/>
        <w:rPr>
          <w:rFonts w:hint="eastAsia" w:ascii="宋体" w:hAnsi="宋体"/>
          <w:b/>
          <w:sz w:val="32"/>
          <w:szCs w:val="32"/>
        </w:rPr>
      </w:pPr>
      <w:r>
        <w:rPr>
          <w:rFonts w:hint="eastAsia" w:ascii="方正小标宋简体" w:hAnsi="方正小标宋简体" w:eastAsia="方正小标宋简体" w:cs="方正小标宋简体"/>
          <w:bCs/>
          <w:sz w:val="44"/>
          <w:szCs w:val="44"/>
        </w:rPr>
        <w:t>货物配置清单</w:t>
      </w:r>
    </w:p>
    <w:p w14:paraId="222DC7A1">
      <w:pPr>
        <w:spacing w:line="300" w:lineRule="auto"/>
        <w:rPr>
          <w:rFonts w:hint="eastAsia" w:ascii="宋体" w:hAnsi="宋体"/>
          <w:szCs w:val="21"/>
        </w:rPr>
      </w:pPr>
    </w:p>
    <w:p w14:paraId="19B153D5">
      <w:pPr>
        <w:spacing w:line="360" w:lineRule="auto"/>
        <w:rPr>
          <w:rFonts w:hint="eastAsia" w:ascii="宋体" w:hAnsi="宋体" w:cs="仿宋_GB2312"/>
          <w:sz w:val="24"/>
          <w:u w:val="single"/>
        </w:rPr>
      </w:pPr>
      <w:r>
        <w:rPr>
          <w:rFonts w:hint="eastAsia" w:ascii="宋体" w:hAnsi="宋体" w:cs="仿宋_GB2312"/>
          <w:sz w:val="24"/>
        </w:rPr>
        <w:t>所竞分标：</w:t>
      </w:r>
      <w:r>
        <w:rPr>
          <w:rFonts w:hint="eastAsia" w:ascii="宋体" w:hAnsi="宋体" w:cs="仿宋_GB2312"/>
          <w:sz w:val="24"/>
          <w:u w:val="single"/>
        </w:rPr>
        <w:t xml:space="preserve">                 </w:t>
      </w:r>
    </w:p>
    <w:tbl>
      <w:tblPr>
        <w:tblStyle w:val="33"/>
        <w:tblW w:w="89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245"/>
        <w:gridCol w:w="803"/>
        <w:gridCol w:w="895"/>
        <w:gridCol w:w="1786"/>
        <w:gridCol w:w="1245"/>
        <w:gridCol w:w="737"/>
        <w:gridCol w:w="1496"/>
      </w:tblGrid>
      <w:tr w14:paraId="2BA0C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60846DDD">
            <w:pPr>
              <w:snapToGrid w:val="0"/>
              <w:spacing w:before="50" w:after="50"/>
              <w:jc w:val="center"/>
              <w:rPr>
                <w:rFonts w:hint="eastAsia" w:ascii="宋体" w:hAnsi="宋体"/>
                <w:sz w:val="24"/>
              </w:rPr>
            </w:pPr>
            <w:r>
              <w:rPr>
                <w:rFonts w:hint="eastAsia" w:ascii="宋体" w:hAnsi="宋体"/>
                <w:sz w:val="24"/>
              </w:rPr>
              <w:t>序号</w:t>
            </w:r>
          </w:p>
        </w:tc>
        <w:tc>
          <w:tcPr>
            <w:tcW w:w="1245" w:type="dxa"/>
            <w:tcBorders>
              <w:top w:val="single" w:color="auto" w:sz="4" w:space="0"/>
              <w:left w:val="single" w:color="auto" w:sz="4" w:space="0"/>
              <w:bottom w:val="single" w:color="auto" w:sz="4" w:space="0"/>
              <w:right w:val="single" w:color="auto" w:sz="4" w:space="0"/>
            </w:tcBorders>
            <w:vAlign w:val="center"/>
          </w:tcPr>
          <w:p w14:paraId="0B4A828A">
            <w:pPr>
              <w:snapToGrid w:val="0"/>
              <w:spacing w:before="50" w:after="50"/>
              <w:jc w:val="center"/>
              <w:rPr>
                <w:rFonts w:hint="eastAsia" w:ascii="宋体" w:hAnsi="宋体"/>
                <w:sz w:val="24"/>
              </w:rPr>
            </w:pPr>
            <w:r>
              <w:rPr>
                <w:rFonts w:hint="eastAsia" w:ascii="宋体" w:hAnsi="宋体"/>
                <w:sz w:val="24"/>
              </w:rPr>
              <w:t>货物名称</w:t>
            </w:r>
          </w:p>
        </w:tc>
        <w:tc>
          <w:tcPr>
            <w:tcW w:w="803" w:type="dxa"/>
            <w:tcBorders>
              <w:top w:val="single" w:color="auto" w:sz="4" w:space="0"/>
              <w:left w:val="single" w:color="auto" w:sz="4" w:space="0"/>
              <w:bottom w:val="single" w:color="auto" w:sz="4" w:space="0"/>
              <w:right w:val="single" w:color="auto" w:sz="4" w:space="0"/>
            </w:tcBorders>
            <w:vAlign w:val="center"/>
          </w:tcPr>
          <w:p w14:paraId="63B13475">
            <w:pPr>
              <w:snapToGrid w:val="0"/>
              <w:spacing w:before="50" w:after="50"/>
              <w:jc w:val="center"/>
              <w:rPr>
                <w:rFonts w:hint="eastAsia" w:ascii="宋体" w:hAnsi="宋体"/>
                <w:sz w:val="24"/>
              </w:rPr>
            </w:pPr>
            <w:r>
              <w:rPr>
                <w:rFonts w:hint="eastAsia" w:ascii="宋体" w:hAnsi="宋体"/>
                <w:sz w:val="24"/>
              </w:rPr>
              <w:t>数量及单位</w:t>
            </w:r>
          </w:p>
        </w:tc>
        <w:tc>
          <w:tcPr>
            <w:tcW w:w="895" w:type="dxa"/>
            <w:tcBorders>
              <w:top w:val="single" w:color="auto" w:sz="4" w:space="0"/>
              <w:left w:val="single" w:color="auto" w:sz="4" w:space="0"/>
              <w:bottom w:val="single" w:color="auto" w:sz="4" w:space="0"/>
              <w:right w:val="single" w:color="auto" w:sz="4" w:space="0"/>
            </w:tcBorders>
            <w:vAlign w:val="center"/>
          </w:tcPr>
          <w:p w14:paraId="4AD92301">
            <w:pPr>
              <w:snapToGrid w:val="0"/>
              <w:spacing w:before="50" w:after="50"/>
              <w:jc w:val="center"/>
              <w:rPr>
                <w:rFonts w:hint="eastAsia" w:ascii="宋体" w:hAnsi="宋体"/>
                <w:sz w:val="24"/>
              </w:rPr>
            </w:pPr>
            <w:r>
              <w:rPr>
                <w:rFonts w:hint="eastAsia" w:ascii="宋体" w:hAnsi="宋体"/>
                <w:sz w:val="24"/>
              </w:rPr>
              <w:t>品牌</w:t>
            </w:r>
          </w:p>
        </w:tc>
        <w:tc>
          <w:tcPr>
            <w:tcW w:w="1786" w:type="dxa"/>
            <w:tcBorders>
              <w:top w:val="single" w:color="auto" w:sz="4" w:space="0"/>
              <w:left w:val="single" w:color="auto" w:sz="4" w:space="0"/>
              <w:bottom w:val="single" w:color="auto" w:sz="4" w:space="0"/>
              <w:right w:val="single" w:color="auto" w:sz="4" w:space="0"/>
            </w:tcBorders>
          </w:tcPr>
          <w:p w14:paraId="334732F2">
            <w:pPr>
              <w:snapToGrid w:val="0"/>
              <w:spacing w:before="50" w:after="50"/>
              <w:jc w:val="center"/>
              <w:rPr>
                <w:rFonts w:hint="eastAsia" w:ascii="宋体" w:hAnsi="宋体"/>
                <w:sz w:val="24"/>
              </w:rPr>
            </w:pPr>
          </w:p>
          <w:p w14:paraId="568F132F">
            <w:pPr>
              <w:snapToGrid w:val="0"/>
              <w:spacing w:before="50" w:after="50"/>
              <w:jc w:val="center"/>
              <w:rPr>
                <w:rFonts w:hint="eastAsia" w:ascii="宋体" w:hAnsi="宋体"/>
                <w:sz w:val="24"/>
              </w:rPr>
            </w:pPr>
            <w:r>
              <w:rPr>
                <w:rFonts w:hint="eastAsia" w:ascii="宋体" w:hAnsi="宋体"/>
                <w:sz w:val="24"/>
              </w:rPr>
              <w:t>规格型号</w:t>
            </w:r>
          </w:p>
        </w:tc>
        <w:tc>
          <w:tcPr>
            <w:tcW w:w="1245" w:type="dxa"/>
            <w:tcBorders>
              <w:top w:val="single" w:color="auto" w:sz="4" w:space="0"/>
              <w:left w:val="single" w:color="auto" w:sz="4" w:space="0"/>
              <w:bottom w:val="single" w:color="auto" w:sz="4" w:space="0"/>
              <w:right w:val="single" w:color="auto" w:sz="4" w:space="0"/>
            </w:tcBorders>
            <w:vAlign w:val="center"/>
          </w:tcPr>
          <w:p w14:paraId="6B279B86">
            <w:pPr>
              <w:snapToGrid w:val="0"/>
              <w:spacing w:before="50" w:after="50"/>
              <w:jc w:val="center"/>
              <w:rPr>
                <w:rFonts w:hint="eastAsia" w:ascii="宋体" w:hAnsi="宋体"/>
                <w:sz w:val="24"/>
              </w:rPr>
            </w:pPr>
            <w:r>
              <w:rPr>
                <w:rFonts w:hint="eastAsia" w:ascii="宋体" w:hAnsi="宋体"/>
                <w:sz w:val="24"/>
              </w:rPr>
              <w:t>制造商</w:t>
            </w:r>
          </w:p>
        </w:tc>
        <w:tc>
          <w:tcPr>
            <w:tcW w:w="737" w:type="dxa"/>
            <w:tcBorders>
              <w:top w:val="single" w:color="auto" w:sz="4" w:space="0"/>
              <w:left w:val="single" w:color="auto" w:sz="4" w:space="0"/>
              <w:bottom w:val="single" w:color="auto" w:sz="4" w:space="0"/>
              <w:right w:val="single" w:color="auto" w:sz="4" w:space="0"/>
            </w:tcBorders>
            <w:vAlign w:val="center"/>
          </w:tcPr>
          <w:p w14:paraId="2996D164">
            <w:pPr>
              <w:snapToGrid w:val="0"/>
              <w:spacing w:before="50" w:after="50"/>
              <w:jc w:val="center"/>
              <w:rPr>
                <w:rFonts w:hint="eastAsia" w:ascii="宋体" w:hAnsi="宋体"/>
                <w:sz w:val="24"/>
              </w:rPr>
            </w:pPr>
            <w:r>
              <w:rPr>
                <w:rFonts w:hint="eastAsia" w:ascii="宋体" w:hAnsi="宋体"/>
                <w:sz w:val="24"/>
              </w:rPr>
              <w:t>原产地</w:t>
            </w:r>
          </w:p>
        </w:tc>
        <w:tc>
          <w:tcPr>
            <w:tcW w:w="1496" w:type="dxa"/>
            <w:tcBorders>
              <w:top w:val="single" w:color="auto" w:sz="4" w:space="0"/>
              <w:left w:val="single" w:color="auto" w:sz="4" w:space="0"/>
              <w:bottom w:val="single" w:color="auto" w:sz="4" w:space="0"/>
              <w:right w:val="single" w:color="auto" w:sz="4" w:space="0"/>
            </w:tcBorders>
            <w:vAlign w:val="center"/>
          </w:tcPr>
          <w:p w14:paraId="407841E0">
            <w:pPr>
              <w:snapToGrid w:val="0"/>
              <w:spacing w:before="50" w:after="50"/>
              <w:jc w:val="center"/>
              <w:rPr>
                <w:rFonts w:hint="eastAsia" w:ascii="宋体" w:hAnsi="宋体"/>
                <w:sz w:val="24"/>
              </w:rPr>
            </w:pPr>
            <w:r>
              <w:rPr>
                <w:rFonts w:hint="eastAsia" w:ascii="宋体" w:hAnsi="宋体"/>
                <w:sz w:val="24"/>
              </w:rPr>
              <w:t>参数性能、指标及配置</w:t>
            </w:r>
          </w:p>
        </w:tc>
      </w:tr>
      <w:tr w14:paraId="3A50F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6CCA0514">
            <w:pPr>
              <w:snapToGrid w:val="0"/>
              <w:spacing w:before="50" w:after="50"/>
              <w:jc w:val="center"/>
              <w:rPr>
                <w:rFonts w:hint="eastAsia" w:ascii="宋体" w:hAnsi="宋体"/>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410A221B">
            <w:pPr>
              <w:snapToGrid w:val="0"/>
              <w:spacing w:before="50" w:after="50"/>
              <w:jc w:val="center"/>
              <w:rPr>
                <w:rFonts w:hint="eastAsia" w:ascii="宋体" w:hAnsi="宋体"/>
                <w:sz w:val="24"/>
              </w:rPr>
            </w:pPr>
          </w:p>
        </w:tc>
        <w:tc>
          <w:tcPr>
            <w:tcW w:w="803" w:type="dxa"/>
            <w:tcBorders>
              <w:top w:val="single" w:color="auto" w:sz="4" w:space="0"/>
              <w:left w:val="single" w:color="auto" w:sz="4" w:space="0"/>
              <w:bottom w:val="single" w:color="auto" w:sz="4" w:space="0"/>
              <w:right w:val="single" w:color="auto" w:sz="4" w:space="0"/>
            </w:tcBorders>
            <w:vAlign w:val="center"/>
          </w:tcPr>
          <w:p w14:paraId="0B622765">
            <w:pPr>
              <w:snapToGrid w:val="0"/>
              <w:spacing w:before="50" w:after="50"/>
              <w:jc w:val="center"/>
              <w:rPr>
                <w:rFonts w:hint="eastAsia" w:ascii="宋体" w:hAnsi="宋体"/>
                <w:sz w:val="24"/>
              </w:rPr>
            </w:pPr>
          </w:p>
        </w:tc>
        <w:tc>
          <w:tcPr>
            <w:tcW w:w="895" w:type="dxa"/>
            <w:tcBorders>
              <w:top w:val="single" w:color="auto" w:sz="4" w:space="0"/>
              <w:left w:val="single" w:color="auto" w:sz="4" w:space="0"/>
              <w:bottom w:val="single" w:color="auto" w:sz="4" w:space="0"/>
              <w:right w:val="single" w:color="auto" w:sz="4" w:space="0"/>
            </w:tcBorders>
            <w:vAlign w:val="center"/>
          </w:tcPr>
          <w:p w14:paraId="6108BABC">
            <w:pPr>
              <w:snapToGrid w:val="0"/>
              <w:spacing w:before="50" w:after="50"/>
              <w:jc w:val="center"/>
              <w:rPr>
                <w:rFonts w:hint="eastAsia" w:ascii="宋体" w:hAnsi="宋体"/>
                <w:sz w:val="24"/>
              </w:rPr>
            </w:pPr>
          </w:p>
        </w:tc>
        <w:tc>
          <w:tcPr>
            <w:tcW w:w="1786" w:type="dxa"/>
            <w:tcBorders>
              <w:top w:val="single" w:color="auto" w:sz="4" w:space="0"/>
              <w:left w:val="single" w:color="auto" w:sz="4" w:space="0"/>
              <w:bottom w:val="single" w:color="auto" w:sz="4" w:space="0"/>
              <w:right w:val="single" w:color="auto" w:sz="4" w:space="0"/>
            </w:tcBorders>
          </w:tcPr>
          <w:p w14:paraId="49616B67">
            <w:pPr>
              <w:snapToGrid w:val="0"/>
              <w:spacing w:before="50" w:after="50"/>
              <w:jc w:val="center"/>
              <w:rPr>
                <w:rFonts w:hint="eastAsia" w:ascii="宋体" w:hAnsi="宋体"/>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17D67DE1">
            <w:pPr>
              <w:snapToGrid w:val="0"/>
              <w:spacing w:before="50" w:after="50"/>
              <w:jc w:val="center"/>
              <w:rPr>
                <w:rFonts w:hint="eastAsia" w:ascii="宋体" w:hAnsi="宋体"/>
                <w:sz w:val="24"/>
              </w:rPr>
            </w:pPr>
          </w:p>
        </w:tc>
        <w:tc>
          <w:tcPr>
            <w:tcW w:w="737" w:type="dxa"/>
            <w:tcBorders>
              <w:top w:val="single" w:color="auto" w:sz="4" w:space="0"/>
              <w:left w:val="single" w:color="auto" w:sz="4" w:space="0"/>
              <w:bottom w:val="single" w:color="auto" w:sz="4" w:space="0"/>
              <w:right w:val="single" w:color="auto" w:sz="4" w:space="0"/>
            </w:tcBorders>
            <w:vAlign w:val="center"/>
          </w:tcPr>
          <w:p w14:paraId="71A02C5B">
            <w:pPr>
              <w:snapToGrid w:val="0"/>
              <w:spacing w:before="50" w:after="50"/>
              <w:jc w:val="center"/>
              <w:rPr>
                <w:rFonts w:hint="eastAsia" w:ascii="宋体" w:hAnsi="宋体"/>
                <w:sz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004242B8">
            <w:pPr>
              <w:snapToGrid w:val="0"/>
              <w:spacing w:before="50" w:after="50"/>
              <w:jc w:val="center"/>
              <w:rPr>
                <w:rFonts w:hint="eastAsia" w:ascii="宋体" w:hAnsi="宋体"/>
                <w:sz w:val="24"/>
              </w:rPr>
            </w:pPr>
          </w:p>
        </w:tc>
      </w:tr>
      <w:tr w14:paraId="57DE4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1F5B5031">
            <w:pPr>
              <w:snapToGrid w:val="0"/>
              <w:spacing w:before="50" w:after="50"/>
              <w:jc w:val="center"/>
              <w:rPr>
                <w:rFonts w:hint="eastAsia" w:ascii="宋体" w:hAnsi="宋体"/>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1E88C12A">
            <w:pPr>
              <w:snapToGrid w:val="0"/>
              <w:spacing w:before="50" w:after="50"/>
              <w:jc w:val="center"/>
              <w:rPr>
                <w:rFonts w:hint="eastAsia" w:ascii="宋体" w:hAnsi="宋体"/>
                <w:sz w:val="24"/>
              </w:rPr>
            </w:pPr>
          </w:p>
        </w:tc>
        <w:tc>
          <w:tcPr>
            <w:tcW w:w="803" w:type="dxa"/>
            <w:tcBorders>
              <w:top w:val="single" w:color="auto" w:sz="4" w:space="0"/>
              <w:left w:val="single" w:color="auto" w:sz="4" w:space="0"/>
              <w:bottom w:val="single" w:color="auto" w:sz="4" w:space="0"/>
              <w:right w:val="single" w:color="auto" w:sz="4" w:space="0"/>
            </w:tcBorders>
            <w:vAlign w:val="center"/>
          </w:tcPr>
          <w:p w14:paraId="57B12C97">
            <w:pPr>
              <w:snapToGrid w:val="0"/>
              <w:spacing w:before="50" w:after="50"/>
              <w:jc w:val="center"/>
              <w:rPr>
                <w:rFonts w:hint="eastAsia" w:ascii="宋体" w:hAnsi="宋体"/>
                <w:sz w:val="24"/>
              </w:rPr>
            </w:pPr>
          </w:p>
        </w:tc>
        <w:tc>
          <w:tcPr>
            <w:tcW w:w="895" w:type="dxa"/>
            <w:tcBorders>
              <w:top w:val="single" w:color="auto" w:sz="4" w:space="0"/>
              <w:left w:val="single" w:color="auto" w:sz="4" w:space="0"/>
              <w:bottom w:val="single" w:color="auto" w:sz="4" w:space="0"/>
              <w:right w:val="single" w:color="auto" w:sz="4" w:space="0"/>
            </w:tcBorders>
            <w:vAlign w:val="center"/>
          </w:tcPr>
          <w:p w14:paraId="08E555F4">
            <w:pPr>
              <w:snapToGrid w:val="0"/>
              <w:spacing w:before="50" w:after="50"/>
              <w:jc w:val="center"/>
              <w:rPr>
                <w:rFonts w:hint="eastAsia" w:ascii="宋体" w:hAnsi="宋体"/>
                <w:sz w:val="24"/>
              </w:rPr>
            </w:pPr>
          </w:p>
        </w:tc>
        <w:tc>
          <w:tcPr>
            <w:tcW w:w="1786" w:type="dxa"/>
            <w:tcBorders>
              <w:top w:val="single" w:color="auto" w:sz="4" w:space="0"/>
              <w:left w:val="single" w:color="auto" w:sz="4" w:space="0"/>
              <w:bottom w:val="single" w:color="auto" w:sz="4" w:space="0"/>
              <w:right w:val="single" w:color="auto" w:sz="4" w:space="0"/>
            </w:tcBorders>
          </w:tcPr>
          <w:p w14:paraId="78B585BD">
            <w:pPr>
              <w:snapToGrid w:val="0"/>
              <w:spacing w:before="50" w:after="50"/>
              <w:jc w:val="center"/>
              <w:rPr>
                <w:rFonts w:hint="eastAsia" w:ascii="宋体" w:hAnsi="宋体"/>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3647FD38">
            <w:pPr>
              <w:snapToGrid w:val="0"/>
              <w:spacing w:before="50" w:after="50"/>
              <w:jc w:val="center"/>
              <w:rPr>
                <w:rFonts w:hint="eastAsia" w:ascii="宋体" w:hAnsi="宋体"/>
                <w:sz w:val="24"/>
              </w:rPr>
            </w:pPr>
          </w:p>
        </w:tc>
        <w:tc>
          <w:tcPr>
            <w:tcW w:w="737" w:type="dxa"/>
            <w:tcBorders>
              <w:top w:val="single" w:color="auto" w:sz="4" w:space="0"/>
              <w:left w:val="single" w:color="auto" w:sz="4" w:space="0"/>
              <w:bottom w:val="single" w:color="auto" w:sz="4" w:space="0"/>
              <w:right w:val="single" w:color="auto" w:sz="4" w:space="0"/>
            </w:tcBorders>
            <w:vAlign w:val="center"/>
          </w:tcPr>
          <w:p w14:paraId="5E4B02D5">
            <w:pPr>
              <w:snapToGrid w:val="0"/>
              <w:spacing w:before="50" w:after="50"/>
              <w:jc w:val="center"/>
              <w:rPr>
                <w:rFonts w:hint="eastAsia" w:ascii="宋体" w:hAnsi="宋体"/>
                <w:sz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2B4F3B46">
            <w:pPr>
              <w:snapToGrid w:val="0"/>
              <w:spacing w:before="50" w:after="50"/>
              <w:jc w:val="center"/>
              <w:rPr>
                <w:rFonts w:hint="eastAsia" w:ascii="宋体" w:hAnsi="宋体"/>
                <w:sz w:val="24"/>
              </w:rPr>
            </w:pPr>
          </w:p>
        </w:tc>
      </w:tr>
      <w:tr w14:paraId="2DCF9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D57B1AB">
            <w:pPr>
              <w:snapToGrid w:val="0"/>
              <w:spacing w:before="50" w:after="50"/>
              <w:jc w:val="center"/>
              <w:rPr>
                <w:rFonts w:hint="eastAsia" w:ascii="宋体" w:hAnsi="宋体"/>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47578E05">
            <w:pPr>
              <w:snapToGrid w:val="0"/>
              <w:spacing w:before="50" w:after="50"/>
              <w:jc w:val="center"/>
              <w:rPr>
                <w:rFonts w:hint="eastAsia" w:ascii="宋体" w:hAnsi="宋体"/>
                <w:sz w:val="24"/>
              </w:rPr>
            </w:pPr>
          </w:p>
        </w:tc>
        <w:tc>
          <w:tcPr>
            <w:tcW w:w="803" w:type="dxa"/>
            <w:tcBorders>
              <w:top w:val="single" w:color="auto" w:sz="4" w:space="0"/>
              <w:left w:val="single" w:color="auto" w:sz="4" w:space="0"/>
              <w:bottom w:val="single" w:color="auto" w:sz="4" w:space="0"/>
              <w:right w:val="single" w:color="auto" w:sz="4" w:space="0"/>
            </w:tcBorders>
            <w:vAlign w:val="center"/>
          </w:tcPr>
          <w:p w14:paraId="30DC31D1">
            <w:pPr>
              <w:snapToGrid w:val="0"/>
              <w:spacing w:before="50" w:after="50"/>
              <w:jc w:val="center"/>
              <w:rPr>
                <w:rFonts w:hint="eastAsia" w:ascii="宋体" w:hAnsi="宋体"/>
                <w:sz w:val="24"/>
              </w:rPr>
            </w:pPr>
          </w:p>
        </w:tc>
        <w:tc>
          <w:tcPr>
            <w:tcW w:w="895" w:type="dxa"/>
            <w:tcBorders>
              <w:top w:val="single" w:color="auto" w:sz="4" w:space="0"/>
              <w:left w:val="single" w:color="auto" w:sz="4" w:space="0"/>
              <w:bottom w:val="single" w:color="auto" w:sz="4" w:space="0"/>
              <w:right w:val="single" w:color="auto" w:sz="4" w:space="0"/>
            </w:tcBorders>
            <w:vAlign w:val="center"/>
          </w:tcPr>
          <w:p w14:paraId="4382AF1B">
            <w:pPr>
              <w:snapToGrid w:val="0"/>
              <w:spacing w:before="50" w:after="50"/>
              <w:jc w:val="center"/>
              <w:rPr>
                <w:rFonts w:hint="eastAsia" w:ascii="宋体" w:hAnsi="宋体"/>
                <w:sz w:val="24"/>
              </w:rPr>
            </w:pPr>
          </w:p>
        </w:tc>
        <w:tc>
          <w:tcPr>
            <w:tcW w:w="1786" w:type="dxa"/>
            <w:tcBorders>
              <w:top w:val="single" w:color="auto" w:sz="4" w:space="0"/>
              <w:left w:val="single" w:color="auto" w:sz="4" w:space="0"/>
              <w:bottom w:val="single" w:color="auto" w:sz="4" w:space="0"/>
              <w:right w:val="single" w:color="auto" w:sz="4" w:space="0"/>
            </w:tcBorders>
          </w:tcPr>
          <w:p w14:paraId="41C1032C">
            <w:pPr>
              <w:snapToGrid w:val="0"/>
              <w:spacing w:before="50" w:after="50"/>
              <w:jc w:val="center"/>
              <w:rPr>
                <w:rFonts w:hint="eastAsia" w:ascii="宋体" w:hAnsi="宋体"/>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DD53C32">
            <w:pPr>
              <w:snapToGrid w:val="0"/>
              <w:spacing w:before="50" w:after="50"/>
              <w:jc w:val="center"/>
              <w:rPr>
                <w:rFonts w:hint="eastAsia" w:ascii="宋体" w:hAnsi="宋体"/>
                <w:sz w:val="24"/>
              </w:rPr>
            </w:pPr>
          </w:p>
        </w:tc>
        <w:tc>
          <w:tcPr>
            <w:tcW w:w="737" w:type="dxa"/>
            <w:tcBorders>
              <w:top w:val="single" w:color="auto" w:sz="4" w:space="0"/>
              <w:left w:val="single" w:color="auto" w:sz="4" w:space="0"/>
              <w:bottom w:val="single" w:color="auto" w:sz="4" w:space="0"/>
              <w:right w:val="single" w:color="auto" w:sz="4" w:space="0"/>
            </w:tcBorders>
            <w:vAlign w:val="center"/>
          </w:tcPr>
          <w:p w14:paraId="0F908C0D">
            <w:pPr>
              <w:snapToGrid w:val="0"/>
              <w:spacing w:before="50" w:after="50"/>
              <w:jc w:val="center"/>
              <w:rPr>
                <w:rFonts w:hint="eastAsia" w:ascii="宋体" w:hAnsi="宋体"/>
                <w:sz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4978F9D3">
            <w:pPr>
              <w:snapToGrid w:val="0"/>
              <w:spacing w:before="50" w:after="50"/>
              <w:jc w:val="center"/>
              <w:rPr>
                <w:rFonts w:hint="eastAsia" w:ascii="宋体" w:hAnsi="宋体"/>
                <w:sz w:val="24"/>
              </w:rPr>
            </w:pPr>
          </w:p>
        </w:tc>
      </w:tr>
    </w:tbl>
    <w:p w14:paraId="1F4CAB28">
      <w:pPr>
        <w:spacing w:line="360" w:lineRule="auto"/>
        <w:rPr>
          <w:rFonts w:hint="eastAsia" w:ascii="宋体" w:hAnsi="宋体"/>
          <w:sz w:val="24"/>
        </w:rPr>
      </w:pPr>
      <w:r>
        <w:rPr>
          <w:rFonts w:hint="eastAsia" w:ascii="宋体" w:hAnsi="宋体"/>
          <w:sz w:val="24"/>
        </w:rPr>
        <w:t>备注：</w:t>
      </w:r>
    </w:p>
    <w:p w14:paraId="17261057">
      <w:pPr>
        <w:tabs>
          <w:tab w:val="left" w:pos="1065"/>
        </w:tabs>
        <w:adjustRightInd w:val="0"/>
        <w:spacing w:line="360" w:lineRule="auto"/>
        <w:rPr>
          <w:rFonts w:hint="eastAsia" w:ascii="宋体" w:hAnsi="宋体" w:cs="仿宋_GB2312"/>
          <w:sz w:val="24"/>
        </w:rPr>
      </w:pPr>
      <w:r>
        <w:rPr>
          <w:rFonts w:hint="eastAsia" w:ascii="宋体" w:hAnsi="宋体"/>
          <w:b/>
          <w:bCs/>
          <w:sz w:val="24"/>
        </w:rPr>
        <w:t>以上性能配置清单中“货物名称、数量及单位、品牌、规格型号、制造商、原产地、参数性能、指标及配置”必须如实填写完整，品牌、规格型号没有则填无</w:t>
      </w:r>
      <w:r>
        <w:rPr>
          <w:rFonts w:hint="eastAsia" w:ascii="宋体" w:hAnsi="宋体"/>
          <w:b/>
          <w:sz w:val="24"/>
        </w:rPr>
        <w:t>。</w:t>
      </w:r>
      <w:r>
        <w:rPr>
          <w:rFonts w:hint="eastAsia" w:ascii="宋体" w:hAnsi="宋体" w:cs="仿宋_GB2312"/>
          <w:sz w:val="24"/>
        </w:rPr>
        <w:tab/>
      </w:r>
    </w:p>
    <w:p w14:paraId="2BE4D4B9">
      <w:pPr>
        <w:adjustRightInd w:val="0"/>
        <w:spacing w:line="360" w:lineRule="auto"/>
        <w:jc w:val="left"/>
        <w:rPr>
          <w:rFonts w:hint="eastAsia" w:ascii="宋体" w:hAnsi="宋体" w:cs="仿宋_GB2312"/>
          <w:sz w:val="24"/>
        </w:rPr>
      </w:pPr>
    </w:p>
    <w:p w14:paraId="26AA6AC9">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289B023C">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21ADFD26">
      <w:pPr>
        <w:spacing w:line="500" w:lineRule="exact"/>
        <w:rPr>
          <w:rFonts w:hint="eastAsia" w:ascii="仿宋_GB2312" w:hAnsi="仿宋_GB2312" w:eastAsia="仿宋_GB2312" w:cs="仿宋_GB2312"/>
          <w:sz w:val="32"/>
          <w:szCs w:val="32"/>
        </w:rPr>
      </w:pPr>
    </w:p>
    <w:p w14:paraId="5BB9DBDE">
      <w:pPr>
        <w:snapToGrid w:val="0"/>
        <w:spacing w:before="120" w:beforeLines="50" w:after="50"/>
        <w:ind w:left="143" w:leftChars="68" w:firstLine="596" w:firstLineChars="198"/>
        <w:rPr>
          <w:rFonts w:hint="eastAsia" w:ascii="仿宋" w:hAnsi="仿宋" w:eastAsia="仿宋" w:cs="仿宋_GB2312"/>
          <w:b/>
          <w:sz w:val="30"/>
          <w:szCs w:val="30"/>
        </w:rPr>
      </w:pPr>
      <w:r>
        <w:rPr>
          <w:rFonts w:hint="eastAsia" w:ascii="仿宋" w:hAnsi="仿宋" w:eastAsia="仿宋" w:cs="仿宋_GB2312"/>
          <w:b/>
          <w:sz w:val="30"/>
          <w:szCs w:val="30"/>
        </w:rPr>
        <w:t>九、售后服务承诺</w:t>
      </w:r>
    </w:p>
    <w:p w14:paraId="5B2557D2">
      <w:pPr>
        <w:autoSpaceDE w:val="0"/>
        <w:autoSpaceDN w:val="0"/>
        <w:spacing w:line="360" w:lineRule="auto"/>
        <w:rPr>
          <w:rFonts w:hint="eastAsia" w:ascii="仿宋_GB2312" w:hAnsi="仿宋" w:eastAsia="仿宋_GB2312" w:cs="仿宋_GB2312"/>
          <w:kern w:val="0"/>
          <w:sz w:val="24"/>
        </w:rPr>
      </w:pPr>
    </w:p>
    <w:p w14:paraId="50573B66">
      <w:pPr>
        <w:pStyle w:val="31"/>
        <w:ind w:firstLine="210"/>
      </w:pPr>
    </w:p>
    <w:p w14:paraId="447D7061">
      <w:pPr>
        <w:spacing w:line="500" w:lineRule="exact"/>
        <w:rPr>
          <w:rFonts w:hint="eastAsia" w:ascii="仿宋_GB2312" w:hAnsi="仿宋_GB2312" w:eastAsia="仿宋_GB2312" w:cs="仿宋_GB2312"/>
          <w:sz w:val="32"/>
          <w:szCs w:val="32"/>
        </w:rPr>
      </w:pPr>
    </w:p>
    <w:p w14:paraId="71CF192D">
      <w:pPr>
        <w:snapToGrid w:val="0"/>
        <w:spacing w:line="360" w:lineRule="auto"/>
        <w:ind w:firstLine="602" w:firstLineChars="200"/>
        <w:rPr>
          <w:rFonts w:hint="eastAsia" w:ascii="仿宋" w:hAnsi="仿宋" w:eastAsia="仿宋" w:cs="仿宋_GB2312"/>
          <w:b/>
          <w:sz w:val="30"/>
          <w:szCs w:val="30"/>
        </w:rPr>
      </w:pPr>
    </w:p>
    <w:p w14:paraId="09C9FBF0">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十、对应第二章“采购需求”技术参数、商务条款中要求必须提供的文件资料</w:t>
      </w:r>
    </w:p>
    <w:p w14:paraId="5E7A627D">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42AFD797">
      <w:pPr>
        <w:pStyle w:val="31"/>
        <w:ind w:firstLine="6480" w:firstLineChars="2700"/>
      </w:pPr>
      <w:r>
        <w:rPr>
          <w:rFonts w:hint="eastAsia" w:ascii="仿宋_GB2312" w:hAnsi="仿宋" w:eastAsia="仿宋_GB2312" w:cs="仿宋_GB2312"/>
          <w:kern w:val="0"/>
          <w:sz w:val="24"/>
          <w:lang w:val="zh-CN"/>
        </w:rPr>
        <w:t>日期： 年  月   日</w:t>
      </w:r>
    </w:p>
    <w:p w14:paraId="4949FDC6">
      <w:pPr>
        <w:snapToGrid w:val="0"/>
        <w:spacing w:line="360" w:lineRule="auto"/>
        <w:ind w:firstLine="602" w:firstLineChars="200"/>
        <w:rPr>
          <w:rFonts w:hint="eastAsia" w:ascii="仿宋" w:hAnsi="仿宋" w:eastAsia="仿宋" w:cs="仿宋_GB2312"/>
          <w:b/>
          <w:sz w:val="30"/>
          <w:szCs w:val="30"/>
        </w:rPr>
      </w:pPr>
    </w:p>
    <w:p w14:paraId="32A508FC">
      <w:pPr>
        <w:snapToGrid w:val="0"/>
        <w:spacing w:line="360" w:lineRule="auto"/>
        <w:ind w:firstLine="602" w:firstLineChars="200"/>
        <w:rPr>
          <w:rFonts w:hint="eastAsia" w:ascii="仿宋" w:hAnsi="仿宋" w:eastAsia="仿宋" w:cs="仿宋_GB2312"/>
          <w:b/>
          <w:sz w:val="30"/>
          <w:szCs w:val="30"/>
        </w:rPr>
      </w:pPr>
    </w:p>
    <w:p w14:paraId="553090F3">
      <w:pPr>
        <w:snapToGrid w:val="0"/>
        <w:spacing w:line="360" w:lineRule="auto"/>
        <w:ind w:firstLine="602" w:firstLineChars="200"/>
        <w:rPr>
          <w:rFonts w:hint="eastAsia" w:ascii="仿宋" w:hAnsi="仿宋" w:eastAsia="仿宋" w:cs="仿宋_GB2312"/>
          <w:b/>
          <w:sz w:val="30"/>
          <w:szCs w:val="30"/>
        </w:rPr>
      </w:pPr>
    </w:p>
    <w:p w14:paraId="2BB7F2E4">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十一、货物需求、商务条款要求提供的其他材料</w:t>
      </w:r>
    </w:p>
    <w:p w14:paraId="35C1BE3A">
      <w:pPr>
        <w:autoSpaceDE w:val="0"/>
        <w:autoSpaceDN w:val="0"/>
        <w:spacing w:line="360" w:lineRule="auto"/>
        <w:ind w:left="4335" w:leftChars="1950" w:hanging="240" w:hangingChars="100"/>
        <w:rPr>
          <w:rFonts w:hint="eastAsia" w:ascii="仿宋_GB2312" w:hAnsi="仿宋" w:eastAsia="仿宋_GB2312" w:cs="仿宋_GB2312"/>
          <w:kern w:val="0"/>
          <w:sz w:val="24"/>
        </w:rPr>
      </w:pPr>
    </w:p>
    <w:p w14:paraId="262F322D">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7BA3F5DB">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774490D1">
      <w:pPr>
        <w:snapToGrid w:val="0"/>
        <w:spacing w:line="360" w:lineRule="auto"/>
        <w:ind w:firstLine="602" w:firstLineChars="200"/>
        <w:rPr>
          <w:rFonts w:hint="eastAsia" w:ascii="仿宋" w:hAnsi="仿宋" w:eastAsia="仿宋" w:cs="仿宋_GB2312"/>
          <w:b/>
          <w:sz w:val="30"/>
          <w:szCs w:val="30"/>
        </w:rPr>
      </w:pPr>
    </w:p>
    <w:p w14:paraId="1F4AFC13">
      <w:pPr>
        <w:widowControl/>
        <w:jc w:val="left"/>
        <w:rPr>
          <w:rFonts w:hint="eastAsia" w:ascii="仿宋_GB2312" w:hAnsi="仿宋_GB2312" w:eastAsia="仿宋_GB2312" w:cs="仿宋_GB2312"/>
          <w:sz w:val="32"/>
          <w:szCs w:val="32"/>
        </w:rPr>
        <w:sectPr>
          <w:pgSz w:w="11910" w:h="16840"/>
          <w:pgMar w:top="1340" w:right="1500" w:bottom="280" w:left="1680" w:header="720" w:footer="720" w:gutter="0"/>
          <w:cols w:space="720" w:num="1"/>
        </w:sectPr>
      </w:pPr>
    </w:p>
    <w:p w14:paraId="0AC8F2AA">
      <w:pPr>
        <w:adjustRightInd w:val="0"/>
        <w:snapToGrid w:val="0"/>
        <w:spacing w:line="300" w:lineRule="auto"/>
        <w:rPr>
          <w:rFonts w:hint="eastAsia" w:ascii="宋体" w:hAnsi="宋体"/>
          <w:szCs w:val="21"/>
          <w:u w:val="single"/>
        </w:rPr>
      </w:pPr>
    </w:p>
    <w:p w14:paraId="379D107A">
      <w:pPr>
        <w:pStyle w:val="3"/>
        <w:jc w:val="center"/>
        <w:rPr>
          <w:rFonts w:hint="eastAsia" w:ascii="宋体" w:hAnsi="宋体"/>
        </w:rPr>
      </w:pPr>
      <w:bookmarkStart w:id="37" w:name="_Toc112145272"/>
      <w:r>
        <w:rPr>
          <w:rFonts w:hint="eastAsia" w:ascii="宋体" w:hAnsi="宋体"/>
        </w:rPr>
        <w:t>第四节 报价文件格式</w:t>
      </w:r>
      <w:bookmarkEnd w:id="37"/>
    </w:p>
    <w:p w14:paraId="42099300">
      <w:pPr>
        <w:snapToGrid w:val="0"/>
        <w:spacing w:before="165"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12F3B246">
      <w:pPr>
        <w:snapToGrid w:val="0"/>
        <w:spacing w:before="165" w:beforeLines="50" w:after="50"/>
        <w:rPr>
          <w:rFonts w:hint="eastAsia" w:ascii="宋体" w:hAnsi="宋体"/>
          <w:sz w:val="24"/>
          <w:szCs w:val="20"/>
        </w:rPr>
      </w:pPr>
    </w:p>
    <w:p w14:paraId="554B9E65">
      <w:pPr>
        <w:snapToGrid w:val="0"/>
        <w:spacing w:before="165" w:beforeLines="50" w:after="50"/>
        <w:rPr>
          <w:rFonts w:hint="eastAsia" w:ascii="宋体" w:hAnsi="宋体"/>
          <w:sz w:val="24"/>
          <w:szCs w:val="20"/>
        </w:rPr>
      </w:pPr>
    </w:p>
    <w:p w14:paraId="664BF3A1">
      <w:pPr>
        <w:snapToGrid w:val="0"/>
        <w:spacing w:before="165" w:beforeLines="50" w:after="50"/>
        <w:rPr>
          <w:rFonts w:hint="eastAsia" w:ascii="宋体" w:hAnsi="宋体"/>
          <w:sz w:val="24"/>
          <w:szCs w:val="20"/>
        </w:rPr>
      </w:pPr>
    </w:p>
    <w:p w14:paraId="037136F7">
      <w:pPr>
        <w:snapToGrid w:val="0"/>
        <w:spacing w:before="165"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文  件（封面）</w:t>
      </w:r>
    </w:p>
    <w:p w14:paraId="351E6366">
      <w:pPr>
        <w:snapToGrid w:val="0"/>
        <w:spacing w:before="165" w:beforeLines="50" w:after="50"/>
        <w:rPr>
          <w:rFonts w:hint="eastAsia" w:ascii="宋体" w:hAnsi="宋体"/>
          <w:bCs/>
          <w:sz w:val="24"/>
          <w:szCs w:val="20"/>
        </w:rPr>
      </w:pPr>
    </w:p>
    <w:p w14:paraId="08EA7440">
      <w:pPr>
        <w:snapToGrid w:val="0"/>
        <w:spacing w:before="165" w:beforeLines="50" w:after="50"/>
        <w:rPr>
          <w:rFonts w:hint="eastAsia" w:ascii="宋体" w:hAnsi="宋体"/>
          <w:bCs/>
          <w:sz w:val="24"/>
          <w:szCs w:val="20"/>
        </w:rPr>
      </w:pPr>
    </w:p>
    <w:p w14:paraId="2715C196">
      <w:pPr>
        <w:snapToGrid w:val="0"/>
        <w:spacing w:before="165" w:beforeLines="50" w:after="50"/>
        <w:rPr>
          <w:rFonts w:hint="eastAsia" w:ascii="宋体" w:hAnsi="宋体"/>
          <w:bCs/>
          <w:sz w:val="24"/>
          <w:szCs w:val="20"/>
        </w:rPr>
      </w:pPr>
    </w:p>
    <w:p w14:paraId="0861469E">
      <w:pPr>
        <w:snapToGrid w:val="0"/>
        <w:spacing w:before="165" w:beforeLines="50" w:after="50"/>
        <w:rPr>
          <w:rFonts w:hint="eastAsia" w:ascii="宋体" w:hAnsi="宋体"/>
          <w:bCs/>
          <w:sz w:val="24"/>
          <w:szCs w:val="20"/>
        </w:rPr>
      </w:pPr>
    </w:p>
    <w:p w14:paraId="7D6F12EE">
      <w:pPr>
        <w:snapToGrid w:val="0"/>
        <w:spacing w:before="165" w:beforeLines="50" w:after="50"/>
        <w:rPr>
          <w:rFonts w:hint="eastAsia" w:ascii="宋体" w:hAnsi="宋体"/>
          <w:bCs/>
          <w:sz w:val="24"/>
          <w:szCs w:val="20"/>
        </w:rPr>
      </w:pPr>
    </w:p>
    <w:p w14:paraId="2598368C">
      <w:pPr>
        <w:snapToGrid w:val="0"/>
        <w:spacing w:before="165"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45D0BB29">
      <w:pPr>
        <w:snapToGrid w:val="0"/>
        <w:spacing w:before="165" w:beforeLines="50" w:after="50"/>
        <w:ind w:firstLine="720" w:firstLineChars="225"/>
        <w:rPr>
          <w:rFonts w:hint="eastAsia" w:ascii="宋体" w:hAnsi="宋体" w:cs="仿宋_GB2312"/>
          <w:bCs/>
          <w:sz w:val="32"/>
          <w:szCs w:val="32"/>
        </w:rPr>
      </w:pPr>
    </w:p>
    <w:p w14:paraId="7EB91DC2">
      <w:pPr>
        <w:snapToGrid w:val="0"/>
        <w:spacing w:before="165"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6BE7AAE4">
      <w:pPr>
        <w:snapToGrid w:val="0"/>
        <w:spacing w:before="165"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25A1044D">
      <w:pPr>
        <w:snapToGrid w:val="0"/>
        <w:spacing w:before="165"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74B7BA3F">
      <w:pPr>
        <w:snapToGrid w:val="0"/>
        <w:spacing w:before="165" w:beforeLines="50" w:after="50"/>
        <w:ind w:firstLine="720" w:firstLineChars="225"/>
        <w:rPr>
          <w:rFonts w:hint="eastAsia" w:ascii="宋体" w:hAnsi="宋体" w:cs="仿宋_GB2312"/>
          <w:bCs/>
          <w:sz w:val="32"/>
          <w:szCs w:val="32"/>
        </w:rPr>
      </w:pPr>
    </w:p>
    <w:p w14:paraId="6BDF4E92">
      <w:pPr>
        <w:pStyle w:val="11"/>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7E81D6D7">
      <w:pPr>
        <w:pStyle w:val="11"/>
        <w:snapToGrid w:val="0"/>
        <w:spacing w:before="50" w:after="50"/>
        <w:ind w:firstLine="720" w:firstLineChars="225"/>
        <w:rPr>
          <w:rFonts w:hint="eastAsia" w:ascii="宋体" w:hAnsi="宋体" w:cs="仿宋_GB2312"/>
          <w:bCs/>
          <w:sz w:val="32"/>
          <w:szCs w:val="32"/>
        </w:rPr>
      </w:pPr>
    </w:p>
    <w:p w14:paraId="608E3FE8">
      <w:pPr>
        <w:pStyle w:val="11"/>
        <w:snapToGrid w:val="0"/>
        <w:spacing w:before="50" w:after="50"/>
        <w:ind w:firstLine="720" w:firstLineChars="225"/>
        <w:rPr>
          <w:rFonts w:hint="eastAsia" w:ascii="宋体" w:hAnsi="宋体" w:cs="仿宋_GB2312"/>
          <w:bCs/>
          <w:sz w:val="32"/>
          <w:szCs w:val="32"/>
        </w:rPr>
      </w:pPr>
    </w:p>
    <w:p w14:paraId="75DE18A0">
      <w:pPr>
        <w:pStyle w:val="11"/>
        <w:snapToGrid w:val="0"/>
        <w:spacing w:before="50" w:after="50"/>
        <w:ind w:firstLine="1280" w:firstLineChars="400"/>
        <w:rPr>
          <w:rFonts w:hint="eastAsia" w:ascii="宋体" w:hAnsi="宋体" w:cs="仿宋_GB2312"/>
          <w:bCs/>
          <w:sz w:val="32"/>
          <w:szCs w:val="32"/>
        </w:rPr>
      </w:pPr>
    </w:p>
    <w:p w14:paraId="57440DE1">
      <w:pPr>
        <w:snapToGrid w:val="0"/>
        <w:spacing w:before="165"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3E6E08A4">
      <w:pPr>
        <w:snapToGrid w:val="0"/>
        <w:spacing w:before="165" w:beforeLines="50" w:after="50" w:line="400" w:lineRule="exact"/>
        <w:jc w:val="center"/>
        <w:rPr>
          <w:rFonts w:hint="eastAsia" w:ascii="宋体" w:hAnsi="宋体"/>
          <w:b/>
          <w:bCs/>
          <w:sz w:val="32"/>
          <w:szCs w:val="32"/>
        </w:rPr>
      </w:pPr>
      <w:r>
        <w:rPr>
          <w:rFonts w:hint="eastAsia" w:ascii="宋体" w:hAnsi="宋体"/>
          <w:sz w:val="24"/>
        </w:rPr>
        <w:br w:type="page"/>
      </w:r>
      <w:r>
        <w:rPr>
          <w:rFonts w:hint="eastAsia" w:ascii="宋体" w:hAnsi="宋体"/>
          <w:b/>
          <w:bCs/>
          <w:sz w:val="32"/>
          <w:szCs w:val="32"/>
        </w:rPr>
        <w:t>报价文件目录</w:t>
      </w:r>
    </w:p>
    <w:p w14:paraId="209FDF08">
      <w:pPr>
        <w:rPr>
          <w:rFonts w:hint="eastAsia" w:ascii="宋体" w:hAnsi="宋体" w:cs="宋体"/>
        </w:rPr>
      </w:pPr>
    </w:p>
    <w:p w14:paraId="462108AF">
      <w:pPr>
        <w:rPr>
          <w:rFonts w:hint="eastAsia" w:ascii="仿宋_GB2312" w:hAnsi="仿宋" w:eastAsia="仿宋_GB2312" w:cs="仿宋_GB2312"/>
          <w:kern w:val="0"/>
          <w:sz w:val="24"/>
        </w:rPr>
      </w:pPr>
      <w:r>
        <w:rPr>
          <w:rFonts w:hint="eastAsia" w:ascii="仿宋_GB2312" w:hAnsi="仿宋" w:eastAsia="仿宋_GB2312" w:cs="仿宋_GB2312"/>
          <w:kern w:val="0"/>
          <w:sz w:val="24"/>
        </w:rPr>
        <w:t>一、响应函………………………………………………………（页码）</w:t>
      </w:r>
    </w:p>
    <w:p w14:paraId="69167D2A">
      <w:pPr>
        <w:rPr>
          <w:rFonts w:hint="eastAsia" w:ascii="仿宋_GB2312" w:hAnsi="仿宋" w:eastAsia="仿宋_GB2312" w:cs="仿宋_GB2312"/>
          <w:kern w:val="0"/>
          <w:sz w:val="24"/>
        </w:rPr>
      </w:pPr>
      <w:r>
        <w:rPr>
          <w:rFonts w:hint="eastAsia" w:ascii="仿宋_GB2312" w:hAnsi="仿宋" w:eastAsia="仿宋_GB2312" w:cs="仿宋_GB2312"/>
          <w:kern w:val="0"/>
          <w:sz w:val="24"/>
        </w:rPr>
        <w:t>二、响应报价表…………………………………………………（页码）</w:t>
      </w:r>
    </w:p>
    <w:p w14:paraId="2D586412">
      <w:pPr>
        <w:spacing w:line="360" w:lineRule="auto"/>
        <w:rPr>
          <w:rFonts w:hint="eastAsia" w:ascii="仿宋_GB2312" w:hAnsi="仿宋" w:eastAsia="仿宋_GB2312" w:cs="仿宋_GB2312"/>
          <w:sz w:val="24"/>
        </w:rPr>
      </w:pPr>
      <w:r>
        <w:rPr>
          <w:rFonts w:hint="eastAsia" w:ascii="仿宋_GB2312" w:hAnsi="仿宋" w:eastAsia="仿宋_GB2312" w:cs="仿宋_GB2312"/>
          <w:kern w:val="0"/>
          <w:sz w:val="24"/>
        </w:rPr>
        <w:t>三、中小企业声明函……………………………………………（页码）</w:t>
      </w:r>
    </w:p>
    <w:p w14:paraId="337AC81C">
      <w:pPr>
        <w:snapToGrid w:val="0"/>
        <w:spacing w:before="165" w:beforeLines="50" w:after="50" w:line="360" w:lineRule="auto"/>
        <w:ind w:left="142" w:firstLine="640" w:firstLineChars="200"/>
        <w:jc w:val="left"/>
        <w:rPr>
          <w:rFonts w:hint="eastAsia" w:ascii="仿宋_GB2312" w:hAnsi="仿宋_GB2312" w:eastAsia="仿宋_GB2312" w:cs="仿宋_GB2312"/>
          <w:sz w:val="32"/>
          <w:szCs w:val="32"/>
        </w:rPr>
      </w:pPr>
    </w:p>
    <w:p w14:paraId="6BE697FE">
      <w:pPr>
        <w:pStyle w:val="19"/>
        <w:spacing w:line="500" w:lineRule="exact"/>
        <w:ind w:firstLine="480" w:firstLineChars="200"/>
        <w:rPr>
          <w:rFonts w:hint="eastAsia" w:hAnsi="宋体" w:cs="仿宋_GB2312"/>
          <w:sz w:val="24"/>
        </w:rPr>
      </w:pPr>
      <w:r>
        <w:rPr>
          <w:rFonts w:hint="eastAsia" w:hAnsi="宋体" w:cs="仿宋_GB2312"/>
          <w:sz w:val="24"/>
        </w:rPr>
        <w:br w:type="page"/>
      </w:r>
      <w:r>
        <w:rPr>
          <w:rFonts w:hint="eastAsia" w:ascii="仿宋" w:hAnsi="仿宋" w:eastAsia="仿宋" w:cs="仿宋_GB2312"/>
          <w:b/>
          <w:kern w:val="2"/>
          <w:sz w:val="30"/>
          <w:szCs w:val="30"/>
        </w:rPr>
        <w:t>一、响应函</w:t>
      </w:r>
    </w:p>
    <w:p w14:paraId="6CA29BCE">
      <w:pPr>
        <w:pStyle w:val="19"/>
        <w:spacing w:line="500" w:lineRule="exact"/>
        <w:ind w:firstLine="602"/>
        <w:jc w:val="center"/>
        <w:rPr>
          <w:rFonts w:ascii="Times New Roman" w:hAnsi="Times New Roman"/>
          <w:b/>
          <w:bCs/>
          <w:sz w:val="30"/>
          <w:szCs w:val="30"/>
        </w:rPr>
      </w:pPr>
      <w:r>
        <w:rPr>
          <w:rFonts w:hint="eastAsia" w:ascii="Times New Roman" w:hAnsi="Times New Roman"/>
          <w:b/>
          <w:bCs/>
          <w:sz w:val="30"/>
          <w:szCs w:val="30"/>
        </w:rPr>
        <w:t>响应函</w:t>
      </w:r>
    </w:p>
    <w:p w14:paraId="53EF658B">
      <w:pPr>
        <w:pStyle w:val="19"/>
        <w:spacing w:line="360" w:lineRule="auto"/>
        <w:rPr>
          <w:rFonts w:ascii="Times New Roman" w:hAnsi="Times New Roman"/>
          <w:sz w:val="21"/>
        </w:rPr>
      </w:pPr>
      <w:r>
        <w:rPr>
          <w:rFonts w:hint="eastAsia" w:ascii="Times New Roman" w:hAnsi="Times New Roman"/>
          <w:sz w:val="21"/>
        </w:rPr>
        <w:t>致：</w:t>
      </w:r>
      <w:r>
        <w:rPr>
          <w:rFonts w:ascii="Times New Roman" w:hAnsi="Times New Roman"/>
          <w:sz w:val="21"/>
          <w:u w:val="single"/>
        </w:rPr>
        <w:t xml:space="preserve"> </w:t>
      </w:r>
      <w:r>
        <w:rPr>
          <w:rFonts w:hint="eastAsia" w:ascii="Times New Roman" w:hAnsi="Times New Roman"/>
          <w:sz w:val="21"/>
          <w:u w:val="single"/>
        </w:rPr>
        <w:t>广西鑫磐工程项目管理有限责任公司</w:t>
      </w:r>
    </w:p>
    <w:p w14:paraId="4819F936">
      <w:pPr>
        <w:pStyle w:val="19"/>
        <w:spacing w:line="360" w:lineRule="auto"/>
        <w:ind w:firstLine="420" w:firstLineChars="200"/>
        <w:rPr>
          <w:rFonts w:ascii="Times New Roman" w:hAnsi="Times New Roman"/>
          <w:sz w:val="21"/>
        </w:rPr>
      </w:pPr>
      <w:r>
        <w:rPr>
          <w:rFonts w:hint="eastAsia"/>
          <w:sz w:val="21"/>
        </w:rPr>
        <w:t>我方已仔细阅读了贵方组织的</w:t>
      </w:r>
      <w:r>
        <w:rPr>
          <w:rFonts w:hint="eastAsia"/>
          <w:sz w:val="21"/>
          <w:u w:val="single"/>
        </w:rPr>
        <w:t xml:space="preserve">   </w:t>
      </w:r>
      <w:r>
        <w:rPr>
          <w:rFonts w:hint="eastAsia"/>
          <w:sz w:val="21"/>
        </w:rPr>
        <w:t>项目（项目编号：</w:t>
      </w:r>
      <w:r>
        <w:rPr>
          <w:rFonts w:hint="eastAsia" w:hAnsi="宋体"/>
          <w:sz w:val="21"/>
          <w:u w:val="single"/>
        </w:rPr>
        <w:t xml:space="preserve">    </w:t>
      </w:r>
      <w:r>
        <w:rPr>
          <w:rFonts w:hint="eastAsia"/>
          <w:sz w:val="21"/>
        </w:rPr>
        <w:t xml:space="preserve">）的竞争性谈判采购文件的全部内容，现正式递交下述文件参加贵方组织的本次政府采购活动： </w:t>
      </w:r>
    </w:p>
    <w:p w14:paraId="351F7698">
      <w:pPr>
        <w:pStyle w:val="19"/>
        <w:spacing w:line="360" w:lineRule="auto"/>
        <w:ind w:firstLine="420" w:firstLineChars="200"/>
        <w:rPr>
          <w:rFonts w:ascii="Times New Roman" w:hAnsi="Times New Roman"/>
          <w:sz w:val="21"/>
        </w:rPr>
      </w:pPr>
      <w:r>
        <w:rPr>
          <w:rFonts w:hint="eastAsia"/>
          <w:sz w:val="21"/>
        </w:rPr>
        <w:t>一、首次报价文件电子版</w:t>
      </w:r>
      <w:r>
        <w:rPr>
          <w:rFonts w:hint="eastAsia"/>
          <w:sz w:val="21"/>
          <w:u w:val="single"/>
        </w:rPr>
        <w:t xml:space="preserve">   </w:t>
      </w:r>
      <w:r>
        <w:rPr>
          <w:rFonts w:hint="eastAsia"/>
          <w:sz w:val="21"/>
        </w:rPr>
        <w:t>份（包含按“第三章 供应商须知”提交的全部文件）；</w:t>
      </w:r>
    </w:p>
    <w:p w14:paraId="11A9BB7D">
      <w:pPr>
        <w:pStyle w:val="19"/>
        <w:spacing w:line="360" w:lineRule="auto"/>
        <w:ind w:firstLine="420" w:firstLineChars="200"/>
        <w:rPr>
          <w:sz w:val="21"/>
        </w:rPr>
      </w:pPr>
      <w:r>
        <w:rPr>
          <w:rFonts w:hint="eastAsia"/>
          <w:sz w:val="21"/>
        </w:rPr>
        <w:t>二、商务</w:t>
      </w:r>
      <w:r>
        <w:rPr>
          <w:rFonts w:hint="eastAsia" w:hAnsi="宋体"/>
          <w:sz w:val="21"/>
        </w:rPr>
        <w:t>技术</w:t>
      </w:r>
      <w:r>
        <w:rPr>
          <w:rFonts w:hint="eastAsia"/>
          <w:sz w:val="21"/>
        </w:rPr>
        <w:t>文件电子版</w:t>
      </w:r>
      <w:r>
        <w:rPr>
          <w:rFonts w:hint="eastAsia"/>
          <w:sz w:val="21"/>
          <w:u w:val="single"/>
        </w:rPr>
        <w:t xml:space="preserve">   </w:t>
      </w:r>
      <w:r>
        <w:rPr>
          <w:rFonts w:hint="eastAsia"/>
          <w:sz w:val="21"/>
        </w:rPr>
        <w:t>份（包含按“第三章 供应商须知”提交的全部文件）；</w:t>
      </w:r>
    </w:p>
    <w:p w14:paraId="0F47B9C4">
      <w:pPr>
        <w:pStyle w:val="19"/>
        <w:spacing w:line="360" w:lineRule="auto"/>
        <w:ind w:firstLine="420" w:firstLineChars="200"/>
        <w:rPr>
          <w:sz w:val="21"/>
        </w:rPr>
      </w:pPr>
      <w:r>
        <w:rPr>
          <w:rFonts w:hint="eastAsia"/>
          <w:sz w:val="21"/>
        </w:rPr>
        <w:t>三、资格证明文件电子版</w:t>
      </w:r>
      <w:r>
        <w:rPr>
          <w:rFonts w:hint="eastAsia"/>
          <w:sz w:val="21"/>
          <w:u w:val="single"/>
        </w:rPr>
        <w:t xml:space="preserve">   </w:t>
      </w:r>
      <w:r>
        <w:rPr>
          <w:rFonts w:hint="eastAsia"/>
          <w:sz w:val="21"/>
        </w:rPr>
        <w:t>份（包含按“第三章供应商须知”提交的全部文件）；</w:t>
      </w:r>
    </w:p>
    <w:p w14:paraId="2BEE55F5">
      <w:pPr>
        <w:pStyle w:val="19"/>
        <w:spacing w:line="360" w:lineRule="auto"/>
        <w:ind w:firstLine="420" w:firstLineChars="200"/>
        <w:rPr>
          <w:rFonts w:ascii="Times New Roman" w:hAnsi="Times New Roman"/>
          <w:sz w:val="21"/>
        </w:rPr>
      </w:pPr>
      <w:r>
        <w:rPr>
          <w:rFonts w:hint="eastAsia"/>
          <w:sz w:val="21"/>
        </w:rPr>
        <w:t>据此函，签字人兹宣布：</w:t>
      </w:r>
    </w:p>
    <w:p w14:paraId="486D3F24">
      <w:pPr>
        <w:pStyle w:val="19"/>
        <w:spacing w:line="360" w:lineRule="auto"/>
        <w:ind w:firstLine="420"/>
        <w:rPr>
          <w:rFonts w:ascii="Times New Roman" w:hAnsi="Times New Roman"/>
          <w:sz w:val="21"/>
        </w:rPr>
      </w:pPr>
      <w:r>
        <w:rPr>
          <w:rFonts w:hint="eastAsia"/>
          <w:sz w:val="21"/>
        </w:rPr>
        <w:t>1、我方愿意以（大写）人民币</w:t>
      </w:r>
      <w:r>
        <w:rPr>
          <w:rFonts w:hint="eastAsia"/>
          <w:sz w:val="21"/>
          <w:u w:val="single"/>
        </w:rPr>
        <w:t xml:space="preserve">              </w:t>
      </w:r>
      <w:r>
        <w:rPr>
          <w:rFonts w:hint="eastAsia"/>
          <w:sz w:val="21"/>
        </w:rPr>
        <w:t>（￥</w:t>
      </w:r>
      <w:r>
        <w:rPr>
          <w:rFonts w:hint="eastAsia"/>
          <w:sz w:val="21"/>
          <w:u w:val="single"/>
        </w:rPr>
        <w:t xml:space="preserve">          </w:t>
      </w:r>
      <w:r>
        <w:rPr>
          <w:rFonts w:hint="eastAsia"/>
          <w:sz w:val="21"/>
        </w:rPr>
        <w:t>元)的竞标总报价，交货时间（无分标时填写）：</w:t>
      </w:r>
      <w:r>
        <w:rPr>
          <w:rFonts w:hint="eastAsia"/>
          <w:sz w:val="21"/>
          <w:u w:val="single"/>
        </w:rPr>
        <w:t xml:space="preserve">            </w:t>
      </w:r>
      <w:r>
        <w:rPr>
          <w:rFonts w:hint="eastAsia"/>
          <w:sz w:val="21"/>
        </w:rPr>
        <w:t>，提供本项目竞争性谈判采购文件第二章“货物需求一览表”中相应的采购内容。</w:t>
      </w:r>
    </w:p>
    <w:p w14:paraId="27C5561E">
      <w:pPr>
        <w:pStyle w:val="19"/>
        <w:spacing w:line="360" w:lineRule="auto"/>
        <w:ind w:firstLine="420"/>
        <w:rPr>
          <w:rFonts w:ascii="Times New Roman" w:hAnsi="Times New Roman"/>
          <w:sz w:val="21"/>
        </w:rPr>
      </w:pPr>
      <w:r>
        <w:rPr>
          <w:rFonts w:hint="eastAsia"/>
          <w:sz w:val="21"/>
        </w:rPr>
        <w:t>其中（有分标时填写）：</w:t>
      </w:r>
    </w:p>
    <w:p w14:paraId="75883765">
      <w:pPr>
        <w:pStyle w:val="19"/>
        <w:spacing w:line="360" w:lineRule="auto"/>
        <w:ind w:firstLine="420"/>
        <w:rPr>
          <w:rFonts w:ascii="Times New Roman" w:hAnsi="Times New Roman"/>
          <w:sz w:val="21"/>
        </w:rPr>
      </w:pPr>
      <w:r>
        <w:rPr>
          <w:rFonts w:hint="eastAsia"/>
          <w:sz w:val="21"/>
          <w:u w:val="single"/>
        </w:rPr>
        <w:t xml:space="preserve">    </w:t>
      </w:r>
      <w:r>
        <w:rPr>
          <w:rFonts w:hint="eastAsia"/>
          <w:sz w:val="21"/>
        </w:rPr>
        <w:t>分标报价为（大写）人民币</w:t>
      </w:r>
      <w:r>
        <w:rPr>
          <w:rFonts w:hint="eastAsia"/>
          <w:sz w:val="21"/>
          <w:u w:val="single"/>
        </w:rPr>
        <w:t xml:space="preserve">               </w:t>
      </w:r>
      <w:r>
        <w:rPr>
          <w:rFonts w:hint="eastAsia"/>
          <w:sz w:val="21"/>
        </w:rPr>
        <w:t xml:space="preserve"> (￥</w:t>
      </w:r>
      <w:r>
        <w:rPr>
          <w:rFonts w:hint="eastAsia"/>
          <w:sz w:val="21"/>
          <w:u w:val="single"/>
        </w:rPr>
        <w:t xml:space="preserve">           </w:t>
      </w:r>
      <w:r>
        <w:rPr>
          <w:rFonts w:hint="eastAsia"/>
          <w:sz w:val="21"/>
        </w:rPr>
        <w:t>元)，交货期：</w:t>
      </w:r>
      <w:r>
        <w:rPr>
          <w:rFonts w:hint="eastAsia"/>
          <w:sz w:val="21"/>
          <w:u w:val="single"/>
        </w:rPr>
        <w:t xml:space="preserve">          </w:t>
      </w:r>
      <w:r>
        <w:rPr>
          <w:rFonts w:hint="eastAsia"/>
          <w:sz w:val="21"/>
        </w:rPr>
        <w:t>；</w:t>
      </w:r>
    </w:p>
    <w:p w14:paraId="55DFBD75">
      <w:pPr>
        <w:pStyle w:val="19"/>
        <w:spacing w:line="360" w:lineRule="auto"/>
        <w:ind w:firstLine="420"/>
        <w:rPr>
          <w:rFonts w:ascii="Times New Roman" w:hAnsi="Times New Roman"/>
          <w:sz w:val="21"/>
        </w:rPr>
      </w:pPr>
      <w:r>
        <w:rPr>
          <w:rFonts w:hint="eastAsia"/>
          <w:sz w:val="21"/>
          <w:u w:val="single"/>
        </w:rPr>
        <w:t xml:space="preserve">    </w:t>
      </w:r>
      <w:r>
        <w:rPr>
          <w:rFonts w:hint="eastAsia"/>
          <w:sz w:val="21"/>
        </w:rPr>
        <w:t>分标报价为（大写）人民币</w:t>
      </w:r>
      <w:r>
        <w:rPr>
          <w:rFonts w:hint="eastAsia"/>
          <w:sz w:val="21"/>
          <w:u w:val="single"/>
        </w:rPr>
        <w:t xml:space="preserve">               </w:t>
      </w:r>
      <w:r>
        <w:rPr>
          <w:rFonts w:hint="eastAsia"/>
          <w:sz w:val="21"/>
        </w:rPr>
        <w:t xml:space="preserve"> (￥</w:t>
      </w:r>
      <w:r>
        <w:rPr>
          <w:rFonts w:hint="eastAsia"/>
          <w:sz w:val="21"/>
          <w:u w:val="single"/>
        </w:rPr>
        <w:t xml:space="preserve">           </w:t>
      </w:r>
      <w:r>
        <w:rPr>
          <w:rFonts w:hint="eastAsia"/>
          <w:sz w:val="21"/>
        </w:rPr>
        <w:t>元)，交货期：</w:t>
      </w:r>
      <w:r>
        <w:rPr>
          <w:rFonts w:hint="eastAsia"/>
          <w:sz w:val="21"/>
          <w:u w:val="single"/>
        </w:rPr>
        <w:t xml:space="preserve">          </w:t>
      </w:r>
      <w:r>
        <w:rPr>
          <w:rFonts w:hint="eastAsia"/>
          <w:sz w:val="21"/>
        </w:rPr>
        <w:t>；</w:t>
      </w:r>
    </w:p>
    <w:p w14:paraId="1ABD917E">
      <w:pPr>
        <w:pStyle w:val="19"/>
        <w:spacing w:line="360" w:lineRule="auto"/>
        <w:ind w:firstLine="420"/>
        <w:rPr>
          <w:rFonts w:ascii="Times New Roman" w:hAnsi="Times New Roman"/>
          <w:sz w:val="21"/>
        </w:rPr>
      </w:pPr>
      <w:r>
        <w:rPr>
          <w:rFonts w:hint="eastAsia"/>
          <w:sz w:val="21"/>
        </w:rPr>
        <w:t>......</w:t>
      </w:r>
    </w:p>
    <w:p w14:paraId="62904CC5">
      <w:pPr>
        <w:pStyle w:val="19"/>
        <w:spacing w:line="360" w:lineRule="auto"/>
        <w:ind w:firstLine="420"/>
        <w:rPr>
          <w:sz w:val="21"/>
        </w:rPr>
      </w:pPr>
      <w:r>
        <w:rPr>
          <w:rFonts w:hint="eastAsia"/>
          <w:sz w:val="21"/>
        </w:rPr>
        <w:t>2、我方同意自本项目竞争性谈判采购文件采购公告规定的递交响应文件截止时间起遵循</w:t>
      </w:r>
      <w:r>
        <w:rPr>
          <w:rFonts w:hint="eastAsia" w:hAnsi="宋体"/>
          <w:sz w:val="21"/>
        </w:rPr>
        <w:t>本响应函</w:t>
      </w:r>
      <w:r>
        <w:rPr>
          <w:rFonts w:hint="eastAsia"/>
          <w:sz w:val="21"/>
        </w:rPr>
        <w:t>，并承诺在“第三章 供应商须知”规定的响应有效期内不修改、撤销响应文件。</w:t>
      </w:r>
    </w:p>
    <w:p w14:paraId="195A1311">
      <w:pPr>
        <w:pStyle w:val="19"/>
        <w:spacing w:line="360" w:lineRule="auto"/>
        <w:ind w:firstLine="420"/>
        <w:rPr>
          <w:sz w:val="21"/>
        </w:rPr>
      </w:pPr>
      <w:r>
        <w:rPr>
          <w:rFonts w:hint="eastAsia"/>
          <w:sz w:val="21"/>
        </w:rPr>
        <w:t>3、我方在此声明，所递交的响应文件及有关资料内容完整、真实和准确。</w:t>
      </w:r>
    </w:p>
    <w:p w14:paraId="2BECC84D">
      <w:pPr>
        <w:pStyle w:val="19"/>
        <w:spacing w:line="360" w:lineRule="auto"/>
        <w:ind w:firstLine="420"/>
        <w:rPr>
          <w:sz w:val="21"/>
        </w:rPr>
      </w:pPr>
      <w:r>
        <w:rPr>
          <w:rFonts w:hint="eastAsia"/>
          <w:sz w:val="21"/>
        </w:rPr>
        <w:t>4、如本项目采购内容涉及须符合国家强制规定的，我方承诺我方本次竞标均符合国家有关强制规定。</w:t>
      </w:r>
    </w:p>
    <w:p w14:paraId="39C9B390">
      <w:pPr>
        <w:pStyle w:val="19"/>
        <w:spacing w:line="360" w:lineRule="auto"/>
        <w:ind w:firstLine="420"/>
        <w:rPr>
          <w:sz w:val="21"/>
        </w:rPr>
      </w:pPr>
      <w:r>
        <w:rPr>
          <w:rFonts w:hint="eastAsia"/>
          <w:sz w:val="21"/>
        </w:rPr>
        <w:t>5、如我方成交，我方承诺在收到成交通知书后，在成交通知书规定的期限内，</w:t>
      </w:r>
      <w:r>
        <w:rPr>
          <w:rFonts w:hint="eastAsia" w:hAnsi="宋体"/>
          <w:sz w:val="21"/>
        </w:rPr>
        <w:t>根据竞争性谈判采购文件、我方的响应文件及有关澄清承诺书的要求按第六章“合同文本”与采购人订立书面合同，并按照合同约定</w:t>
      </w:r>
      <w:r>
        <w:rPr>
          <w:rFonts w:hint="eastAsia"/>
          <w:sz w:val="21"/>
        </w:rPr>
        <w:t>承担完成合同的责任和义务。</w:t>
      </w:r>
    </w:p>
    <w:p w14:paraId="22134935">
      <w:pPr>
        <w:pStyle w:val="19"/>
        <w:spacing w:line="360" w:lineRule="auto"/>
        <w:ind w:firstLine="420"/>
        <w:rPr>
          <w:sz w:val="21"/>
        </w:rPr>
      </w:pPr>
      <w:r>
        <w:rPr>
          <w:rFonts w:hint="eastAsia"/>
          <w:sz w:val="21"/>
        </w:rPr>
        <w:t>6、我方已详细审核竞争性谈判采购文件，我方知道必须放弃提出含糊不清或误解问题的权利。</w:t>
      </w:r>
    </w:p>
    <w:p w14:paraId="63B54A76">
      <w:pPr>
        <w:pStyle w:val="19"/>
        <w:spacing w:line="360" w:lineRule="auto"/>
        <w:ind w:firstLine="420"/>
        <w:rPr>
          <w:sz w:val="21"/>
        </w:rPr>
      </w:pPr>
      <w:r>
        <w:rPr>
          <w:rFonts w:hint="eastAsia"/>
          <w:sz w:val="21"/>
        </w:rPr>
        <w:t>7、我方承诺满足竞争性谈判采购文件</w:t>
      </w:r>
      <w:r>
        <w:rPr>
          <w:rFonts w:hint="eastAsia" w:hAnsi="宋体"/>
          <w:sz w:val="21"/>
        </w:rPr>
        <w:t>第六章“合同文本”</w:t>
      </w:r>
      <w:r>
        <w:rPr>
          <w:rFonts w:hint="eastAsia"/>
          <w:sz w:val="21"/>
        </w:rPr>
        <w:t>的条款，承担完成合同的责任和义务。</w:t>
      </w:r>
    </w:p>
    <w:p w14:paraId="32520FAF">
      <w:pPr>
        <w:pStyle w:val="19"/>
        <w:spacing w:line="360" w:lineRule="auto"/>
        <w:ind w:firstLine="420"/>
        <w:rPr>
          <w:sz w:val="21"/>
        </w:rPr>
      </w:pPr>
      <w:r>
        <w:rPr>
          <w:rFonts w:hint="eastAsia"/>
          <w:sz w:val="21"/>
        </w:rPr>
        <w:t>8、我方同意应贵方要求提供与本竞标有关的任何数据或资料。若贵方需要，我方愿意提供我方作出的一切承诺的证明材料。</w:t>
      </w:r>
    </w:p>
    <w:p w14:paraId="6BB28F80">
      <w:pPr>
        <w:pStyle w:val="19"/>
        <w:spacing w:line="360" w:lineRule="auto"/>
        <w:ind w:firstLine="420"/>
        <w:rPr>
          <w:sz w:val="21"/>
        </w:rPr>
      </w:pPr>
      <w:r>
        <w:rPr>
          <w:rFonts w:hint="eastAsia"/>
          <w:sz w:val="21"/>
        </w:rPr>
        <w:t>9、我方完全理解贵方不一定接受响应报价最低的竞标人为成交供应商的行为。</w:t>
      </w:r>
    </w:p>
    <w:p w14:paraId="0D8E4B75">
      <w:pPr>
        <w:pStyle w:val="19"/>
        <w:spacing w:line="360" w:lineRule="auto"/>
        <w:ind w:firstLine="420"/>
        <w:rPr>
          <w:sz w:val="21"/>
        </w:rPr>
      </w:pPr>
      <w:r>
        <w:rPr>
          <w:rFonts w:hint="eastAsia"/>
          <w:sz w:val="21"/>
        </w:rPr>
        <w:t>10、我方将严格遵守《中华人民共和国政府采购法》第七十七条的规定，即供应商有下列情形之一的，处以采购金额千分之五以上千分之十</w:t>
      </w:r>
      <w:r>
        <w:rPr>
          <w:rFonts w:hint="eastAsia" w:hAnsi="宋体"/>
          <w:sz w:val="21"/>
        </w:rPr>
        <w:t>以下的罚款，列入不良行为记录名单，在一至三年内禁止参加政府采购活动，有违法所得的，并处没收违法所得，情节严重的，由工商行政管理机关吊销营业执照；构成犯罪的，依法追究刑事责任：</w:t>
      </w:r>
    </w:p>
    <w:p w14:paraId="611FAB2A">
      <w:pPr>
        <w:pStyle w:val="19"/>
        <w:numPr>
          <w:ilvl w:val="0"/>
          <w:numId w:val="6"/>
        </w:numPr>
        <w:tabs>
          <w:tab w:val="left" w:pos="945"/>
        </w:tabs>
        <w:spacing w:line="360" w:lineRule="auto"/>
        <w:ind w:firstLine="420"/>
        <w:rPr>
          <w:rFonts w:hint="eastAsia" w:hAnsi="宋体"/>
          <w:sz w:val="21"/>
        </w:rPr>
      </w:pPr>
      <w:r>
        <w:rPr>
          <w:rFonts w:hint="eastAsia" w:hAnsi="宋体"/>
          <w:sz w:val="21"/>
        </w:rPr>
        <w:t>提供虚假材料谋取中标、成交的；</w:t>
      </w:r>
    </w:p>
    <w:p w14:paraId="7C87E3A9">
      <w:pPr>
        <w:pStyle w:val="19"/>
        <w:numPr>
          <w:ilvl w:val="0"/>
          <w:numId w:val="6"/>
        </w:numPr>
        <w:tabs>
          <w:tab w:val="left" w:pos="945"/>
        </w:tabs>
        <w:spacing w:line="360" w:lineRule="auto"/>
        <w:ind w:firstLine="420"/>
        <w:rPr>
          <w:rFonts w:hint="eastAsia" w:hAnsi="宋体"/>
          <w:sz w:val="21"/>
        </w:rPr>
      </w:pPr>
      <w:r>
        <w:rPr>
          <w:rFonts w:hint="eastAsia" w:hAnsi="宋体"/>
          <w:sz w:val="21"/>
        </w:rPr>
        <w:t>采取不正当手段诋毁、排挤其他供应商的；</w:t>
      </w:r>
    </w:p>
    <w:p w14:paraId="430DD49E">
      <w:pPr>
        <w:pStyle w:val="19"/>
        <w:numPr>
          <w:ilvl w:val="0"/>
          <w:numId w:val="6"/>
        </w:numPr>
        <w:tabs>
          <w:tab w:val="left" w:pos="945"/>
        </w:tabs>
        <w:spacing w:line="360" w:lineRule="auto"/>
        <w:ind w:firstLine="420"/>
        <w:rPr>
          <w:sz w:val="21"/>
        </w:rPr>
      </w:pPr>
      <w:r>
        <w:rPr>
          <w:rFonts w:hint="eastAsia" w:hAnsi="宋体"/>
          <w:sz w:val="21"/>
        </w:rPr>
        <w:t>与采购人、其他供应商或者采购代理机构恶意串通的；</w:t>
      </w:r>
    </w:p>
    <w:p w14:paraId="3989C8E0">
      <w:pPr>
        <w:pStyle w:val="19"/>
        <w:numPr>
          <w:ilvl w:val="0"/>
          <w:numId w:val="6"/>
        </w:numPr>
        <w:tabs>
          <w:tab w:val="left" w:pos="945"/>
        </w:tabs>
        <w:spacing w:line="360" w:lineRule="auto"/>
        <w:ind w:firstLine="420"/>
        <w:rPr>
          <w:sz w:val="21"/>
        </w:rPr>
      </w:pPr>
      <w:r>
        <w:rPr>
          <w:rFonts w:hint="eastAsia" w:hAnsi="宋体"/>
          <w:sz w:val="21"/>
        </w:rPr>
        <w:t>向采购人、采购代理机构行贿或者提供其他不正当利益的；</w:t>
      </w:r>
    </w:p>
    <w:p w14:paraId="69021034">
      <w:pPr>
        <w:pStyle w:val="19"/>
        <w:numPr>
          <w:ilvl w:val="0"/>
          <w:numId w:val="6"/>
        </w:numPr>
        <w:tabs>
          <w:tab w:val="left" w:pos="945"/>
        </w:tabs>
        <w:spacing w:line="360" w:lineRule="auto"/>
        <w:ind w:firstLine="420"/>
        <w:rPr>
          <w:sz w:val="21"/>
        </w:rPr>
      </w:pPr>
      <w:r>
        <w:rPr>
          <w:rFonts w:hint="eastAsia" w:hAnsi="宋体"/>
          <w:sz w:val="21"/>
        </w:rPr>
        <w:t>在采购过程中与采购人进行协商谈判的；</w:t>
      </w:r>
    </w:p>
    <w:p w14:paraId="12132826">
      <w:pPr>
        <w:pStyle w:val="19"/>
        <w:numPr>
          <w:ilvl w:val="0"/>
          <w:numId w:val="6"/>
        </w:numPr>
        <w:tabs>
          <w:tab w:val="left" w:pos="945"/>
        </w:tabs>
        <w:spacing w:line="360" w:lineRule="auto"/>
        <w:ind w:firstLine="420"/>
        <w:rPr>
          <w:sz w:val="21"/>
        </w:rPr>
      </w:pPr>
      <w:r>
        <w:rPr>
          <w:rFonts w:hint="eastAsia" w:hAnsi="宋体"/>
          <w:sz w:val="21"/>
        </w:rPr>
        <w:t>拒绝有关部门监督检查或提供虚假情况的。</w:t>
      </w:r>
    </w:p>
    <w:p w14:paraId="66A8960B">
      <w:pPr>
        <w:pStyle w:val="19"/>
        <w:spacing w:line="360" w:lineRule="auto"/>
        <w:ind w:firstLine="420"/>
        <w:rPr>
          <w:sz w:val="21"/>
        </w:rPr>
      </w:pPr>
      <w:r>
        <w:rPr>
          <w:rFonts w:hint="eastAsia" w:hAnsi="宋体" w:cs="宋体"/>
          <w:sz w:val="21"/>
        </w:rPr>
        <w:t>11.与本谈判有关的一切正式往来信函请寄</w:t>
      </w:r>
      <w:r>
        <w:rPr>
          <w:rFonts w:hint="eastAsia"/>
          <w:sz w:val="21"/>
        </w:rPr>
        <w:t>：</w:t>
      </w:r>
      <w:r>
        <w:rPr>
          <w:rFonts w:hint="eastAsia"/>
          <w:sz w:val="21"/>
          <w:u w:val="single"/>
        </w:rPr>
        <w:t xml:space="preserve"> </w:t>
      </w:r>
    </w:p>
    <w:p w14:paraId="63B60A1D">
      <w:pPr>
        <w:pStyle w:val="19"/>
        <w:spacing w:line="360" w:lineRule="auto"/>
        <w:ind w:firstLine="420"/>
        <w:rPr>
          <w:sz w:val="21"/>
        </w:rPr>
      </w:pPr>
      <w:r>
        <w:rPr>
          <w:rFonts w:hint="eastAsia"/>
          <w:sz w:val="21"/>
        </w:rPr>
        <w:t>地址：</w:t>
      </w:r>
      <w:r>
        <w:rPr>
          <w:rFonts w:hint="eastAsia"/>
          <w:sz w:val="21"/>
          <w:u w:val="single"/>
        </w:rPr>
        <w:t xml:space="preserve">                                                        </w:t>
      </w:r>
      <w:r>
        <w:rPr>
          <w:rFonts w:hint="eastAsia"/>
          <w:sz w:val="21"/>
        </w:rPr>
        <w:t xml:space="preserve"> </w:t>
      </w:r>
    </w:p>
    <w:p w14:paraId="140CA495">
      <w:pPr>
        <w:pStyle w:val="19"/>
        <w:spacing w:line="360" w:lineRule="auto"/>
        <w:ind w:firstLine="420"/>
        <w:rPr>
          <w:sz w:val="21"/>
          <w:u w:val="single"/>
        </w:rPr>
      </w:pPr>
      <w:r>
        <w:rPr>
          <w:rFonts w:hint="eastAsia"/>
          <w:sz w:val="21"/>
        </w:rPr>
        <w:t>电话：</w:t>
      </w:r>
      <w:r>
        <w:rPr>
          <w:rFonts w:hint="eastAsia"/>
          <w:sz w:val="21"/>
          <w:u w:val="single"/>
        </w:rPr>
        <w:t xml:space="preserve">                                      　　　　　　　　　</w:t>
      </w:r>
    </w:p>
    <w:p w14:paraId="6D5A8700">
      <w:pPr>
        <w:pStyle w:val="19"/>
        <w:spacing w:line="360" w:lineRule="auto"/>
        <w:ind w:firstLine="420"/>
        <w:rPr>
          <w:sz w:val="21"/>
        </w:rPr>
      </w:pPr>
      <w:r>
        <w:rPr>
          <w:rFonts w:hint="eastAsia"/>
          <w:sz w:val="21"/>
        </w:rPr>
        <w:t>传真：</w:t>
      </w:r>
      <w:r>
        <w:rPr>
          <w:rFonts w:hint="eastAsia"/>
          <w:sz w:val="21"/>
          <w:u w:val="single"/>
        </w:rPr>
        <w:t>　　　　　　　　　　　　　　　　　　　　　　　　　　　　</w:t>
      </w:r>
    </w:p>
    <w:p w14:paraId="436D19C0">
      <w:pPr>
        <w:pStyle w:val="19"/>
        <w:spacing w:line="360" w:lineRule="auto"/>
        <w:ind w:firstLine="420"/>
        <w:rPr>
          <w:sz w:val="21"/>
          <w:u w:val="single"/>
        </w:rPr>
      </w:pPr>
      <w:r>
        <w:rPr>
          <w:rFonts w:hint="eastAsia"/>
          <w:sz w:val="21"/>
        </w:rPr>
        <w:t>邮政编码：</w:t>
      </w:r>
      <w:r>
        <w:rPr>
          <w:rFonts w:hint="eastAsia"/>
          <w:sz w:val="21"/>
          <w:u w:val="single"/>
        </w:rPr>
        <w:t xml:space="preserve">                                                    </w:t>
      </w:r>
    </w:p>
    <w:p w14:paraId="1669FE5E">
      <w:pPr>
        <w:pStyle w:val="19"/>
        <w:spacing w:line="360" w:lineRule="auto"/>
        <w:ind w:firstLine="420"/>
        <w:rPr>
          <w:sz w:val="21"/>
          <w:u w:val="single"/>
        </w:rPr>
      </w:pPr>
      <w:r>
        <w:rPr>
          <w:rFonts w:hint="eastAsia"/>
          <w:sz w:val="21"/>
        </w:rPr>
        <w:t>开户名称：</w:t>
      </w:r>
      <w:r>
        <w:rPr>
          <w:rFonts w:hint="eastAsia"/>
          <w:sz w:val="21"/>
          <w:u w:val="single"/>
        </w:rPr>
        <w:t xml:space="preserve">                                                    </w:t>
      </w:r>
    </w:p>
    <w:p w14:paraId="147396A4">
      <w:pPr>
        <w:pStyle w:val="19"/>
        <w:spacing w:line="360" w:lineRule="auto"/>
        <w:ind w:firstLine="420"/>
        <w:rPr>
          <w:sz w:val="21"/>
          <w:u w:val="single"/>
        </w:rPr>
      </w:pPr>
      <w:r>
        <w:rPr>
          <w:rFonts w:hint="eastAsia"/>
          <w:sz w:val="21"/>
        </w:rPr>
        <w:t>开户银行：</w:t>
      </w:r>
      <w:r>
        <w:rPr>
          <w:rFonts w:hint="eastAsia"/>
          <w:sz w:val="21"/>
          <w:u w:val="single"/>
        </w:rPr>
        <w:t xml:space="preserve">                                                    </w:t>
      </w:r>
    </w:p>
    <w:p w14:paraId="03749E82">
      <w:pPr>
        <w:pStyle w:val="19"/>
        <w:spacing w:line="360" w:lineRule="auto"/>
        <w:ind w:firstLine="420"/>
        <w:rPr>
          <w:sz w:val="21"/>
          <w:u w:val="single"/>
        </w:rPr>
      </w:pPr>
      <w:r>
        <w:rPr>
          <w:rFonts w:hint="eastAsia"/>
          <w:sz w:val="21"/>
        </w:rPr>
        <w:t>银行账号：</w:t>
      </w:r>
      <w:r>
        <w:rPr>
          <w:rFonts w:hint="eastAsia"/>
          <w:sz w:val="21"/>
          <w:u w:val="single"/>
        </w:rPr>
        <w:t xml:space="preserve">                                                    </w:t>
      </w:r>
    </w:p>
    <w:p w14:paraId="0213751E">
      <w:pPr>
        <w:pStyle w:val="17"/>
        <w:tabs>
          <w:tab w:val="left" w:pos="939"/>
        </w:tabs>
        <w:spacing w:line="360" w:lineRule="auto"/>
        <w:ind w:left="141" w:leftChars="67" w:firstLine="315" w:firstLineChars="150"/>
        <w:rPr>
          <w:rFonts w:hint="eastAsia" w:ascii="宋体" w:hAnsi="宋体" w:cs="宋体"/>
          <w:szCs w:val="21"/>
        </w:rPr>
      </w:pPr>
      <w:r>
        <w:rPr>
          <w:rFonts w:hint="eastAsia" w:ascii="宋体" w:hAnsi="宋体" w:cs="宋体"/>
          <w:szCs w:val="21"/>
        </w:rPr>
        <w:t>特此承诺。</w:t>
      </w:r>
    </w:p>
    <w:p w14:paraId="35D2D03D">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0407FB91">
      <w:pPr>
        <w:ind w:firstLine="6000" w:firstLineChars="25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7ED4355D">
      <w:pPr>
        <w:widowControl/>
        <w:jc w:val="left"/>
        <w:rPr>
          <w:rFonts w:hint="eastAsia" w:ascii="仿宋_GB2312" w:hAnsi="仿宋" w:eastAsia="仿宋_GB2312" w:cs="仿宋_GB2312"/>
          <w:kern w:val="0"/>
          <w:sz w:val="24"/>
          <w:lang w:val="zh-CN"/>
        </w:rPr>
        <w:sectPr>
          <w:pgSz w:w="11906" w:h="16838"/>
          <w:pgMar w:top="1134" w:right="1134" w:bottom="1134" w:left="1134" w:header="720" w:footer="720" w:gutter="0"/>
          <w:cols w:space="720" w:num="1"/>
          <w:docGrid w:type="lines" w:linePitch="331" w:charSpace="0"/>
        </w:sectPr>
      </w:pPr>
    </w:p>
    <w:p w14:paraId="14476EED">
      <w:pPr>
        <w:ind w:firstLine="5250" w:firstLineChars="2500"/>
      </w:pPr>
    </w:p>
    <w:p w14:paraId="2B5B071B">
      <w:pPr>
        <w:pStyle w:val="19"/>
        <w:spacing w:line="500" w:lineRule="exact"/>
        <w:ind w:firstLine="602" w:firstLineChars="200"/>
        <w:rPr>
          <w:rFonts w:hint="eastAsia" w:ascii="仿宋" w:hAnsi="仿宋" w:eastAsia="仿宋" w:cs="仿宋_GB2312"/>
          <w:b/>
          <w:kern w:val="2"/>
          <w:sz w:val="30"/>
          <w:szCs w:val="30"/>
        </w:rPr>
      </w:pPr>
      <w:r>
        <w:rPr>
          <w:rFonts w:hint="eastAsia" w:ascii="仿宋" w:hAnsi="仿宋" w:eastAsia="仿宋" w:cs="仿宋_GB2312"/>
          <w:b/>
          <w:kern w:val="2"/>
          <w:sz w:val="30"/>
          <w:szCs w:val="30"/>
        </w:rPr>
        <w:t xml:space="preserve">二、响应报价表 </w:t>
      </w:r>
    </w:p>
    <w:p w14:paraId="1683B2F0">
      <w:pPr>
        <w:snapToGrid w:val="0"/>
        <w:spacing w:before="50" w:after="50"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项目编号：</w:t>
      </w:r>
      <w:r>
        <w:rPr>
          <w:rFonts w:hint="eastAsia" w:ascii="宋体" w:hAnsi="宋体"/>
          <w:sz w:val="24"/>
          <w:u w:val="single"/>
        </w:rPr>
        <w:t xml:space="preserve">    </w:t>
      </w:r>
      <w:r>
        <w:rPr>
          <w:rFonts w:hint="eastAsia" w:ascii="宋体" w:hAnsi="宋体"/>
          <w:sz w:val="24"/>
        </w:rPr>
        <w:t xml:space="preserve">      分标：</w:t>
      </w:r>
      <w:r>
        <w:rPr>
          <w:rFonts w:hint="eastAsia" w:ascii="宋体" w:hAnsi="宋体"/>
          <w:sz w:val="24"/>
          <w:u w:val="single"/>
        </w:rPr>
        <w:t xml:space="preserve">           </w:t>
      </w:r>
    </w:p>
    <w:p w14:paraId="034F1C58">
      <w:pPr>
        <w:snapToGrid w:val="0"/>
        <w:spacing w:before="50" w:after="50" w:line="360" w:lineRule="auto"/>
        <w:rPr>
          <w:rFonts w:hint="eastAsia" w:ascii="宋体" w:hAnsi="宋体"/>
          <w:sz w:val="24"/>
          <w:u w:val="single"/>
        </w:rPr>
      </w:pPr>
      <w:r>
        <w:rPr>
          <w:rFonts w:hint="eastAsia" w:hAnsi="宋体"/>
          <w:sz w:val="24"/>
        </w:rPr>
        <w:t>供应商名称：</w:t>
      </w:r>
      <w:r>
        <w:rPr>
          <w:rFonts w:hAnsi="宋体"/>
          <w:sz w:val="24"/>
          <w:u w:val="single"/>
        </w:rPr>
        <w:t xml:space="preserve">                     </w:t>
      </w:r>
      <w:r>
        <w:rPr>
          <w:rFonts w:hAnsi="宋体"/>
          <w:sz w:val="24"/>
        </w:rPr>
        <w:t xml:space="preserve">  </w:t>
      </w:r>
      <w:r>
        <w:rPr>
          <w:rFonts w:hint="eastAsia" w:ascii="宋体" w:hAnsi="宋体" w:cs="仿宋_GB2312"/>
          <w:sz w:val="24"/>
        </w:rPr>
        <w:t xml:space="preserve">                    </w:t>
      </w:r>
    </w:p>
    <w:tbl>
      <w:tblPr>
        <w:tblStyle w:val="33"/>
        <w:tblpPr w:leftFromText="180" w:rightFromText="180" w:vertAnchor="text" w:horzAnchor="page" w:tblpX="1117" w:tblpY="528"/>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383"/>
        <w:gridCol w:w="1927"/>
        <w:gridCol w:w="1216"/>
        <w:gridCol w:w="1080"/>
        <w:gridCol w:w="954"/>
        <w:gridCol w:w="1570"/>
        <w:gridCol w:w="1085"/>
      </w:tblGrid>
      <w:tr w14:paraId="73C5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95" w:type="dxa"/>
            <w:tcBorders>
              <w:top w:val="single" w:color="auto" w:sz="4" w:space="0"/>
              <w:left w:val="single" w:color="auto" w:sz="4" w:space="0"/>
              <w:bottom w:val="single" w:color="auto" w:sz="4" w:space="0"/>
              <w:right w:val="single" w:color="auto" w:sz="4" w:space="0"/>
            </w:tcBorders>
            <w:vAlign w:val="center"/>
          </w:tcPr>
          <w:p w14:paraId="58333365">
            <w:pPr>
              <w:rPr>
                <w:rFonts w:hint="eastAsia" w:ascii="宋体" w:hAnsi="宋体"/>
                <w:szCs w:val="22"/>
              </w:rPr>
            </w:pPr>
            <w:r>
              <w:rPr>
                <w:rFonts w:hint="eastAsia" w:ascii="宋体" w:hAnsi="宋体"/>
                <w:szCs w:val="22"/>
              </w:rPr>
              <w:t>序号</w:t>
            </w:r>
          </w:p>
        </w:tc>
        <w:tc>
          <w:tcPr>
            <w:tcW w:w="1383" w:type="dxa"/>
            <w:tcBorders>
              <w:top w:val="single" w:color="auto" w:sz="4" w:space="0"/>
              <w:left w:val="single" w:color="auto" w:sz="4" w:space="0"/>
              <w:bottom w:val="single" w:color="auto" w:sz="4" w:space="0"/>
              <w:right w:val="single" w:color="auto" w:sz="4" w:space="0"/>
            </w:tcBorders>
            <w:vAlign w:val="center"/>
          </w:tcPr>
          <w:p w14:paraId="0E5671CF">
            <w:pPr>
              <w:rPr>
                <w:rFonts w:hint="eastAsia" w:ascii="宋体" w:hAnsi="宋体"/>
                <w:szCs w:val="22"/>
              </w:rPr>
            </w:pPr>
            <w:r>
              <w:rPr>
                <w:rFonts w:hint="eastAsia" w:ascii="宋体" w:hAnsi="宋体"/>
                <w:szCs w:val="22"/>
              </w:rPr>
              <w:t>货物名称</w:t>
            </w:r>
          </w:p>
        </w:tc>
        <w:tc>
          <w:tcPr>
            <w:tcW w:w="1927" w:type="dxa"/>
            <w:tcBorders>
              <w:top w:val="single" w:color="auto" w:sz="4" w:space="0"/>
              <w:left w:val="single" w:color="auto" w:sz="4" w:space="0"/>
              <w:bottom w:val="single" w:color="auto" w:sz="4" w:space="0"/>
              <w:right w:val="single" w:color="auto" w:sz="4" w:space="0"/>
            </w:tcBorders>
            <w:vAlign w:val="center"/>
          </w:tcPr>
          <w:p w14:paraId="73B7DEDF">
            <w:pPr>
              <w:jc w:val="center"/>
              <w:rPr>
                <w:rFonts w:hint="eastAsia" w:ascii="宋体" w:hAnsi="宋体"/>
                <w:szCs w:val="22"/>
              </w:rPr>
            </w:pPr>
            <w:r>
              <w:rPr>
                <w:rFonts w:hint="eastAsia" w:ascii="宋体" w:hAnsi="宋体"/>
                <w:szCs w:val="22"/>
              </w:rPr>
              <w:t>货物规格型号</w:t>
            </w:r>
          </w:p>
        </w:tc>
        <w:tc>
          <w:tcPr>
            <w:tcW w:w="1216" w:type="dxa"/>
            <w:tcBorders>
              <w:top w:val="single" w:color="auto" w:sz="4" w:space="0"/>
              <w:left w:val="single" w:color="auto" w:sz="4" w:space="0"/>
              <w:bottom w:val="single" w:color="auto" w:sz="4" w:space="0"/>
              <w:right w:val="single" w:color="auto" w:sz="4" w:space="0"/>
            </w:tcBorders>
            <w:vAlign w:val="center"/>
          </w:tcPr>
          <w:p w14:paraId="6168E8D8">
            <w:pPr>
              <w:jc w:val="center"/>
              <w:rPr>
                <w:rFonts w:hint="eastAsia" w:ascii="宋体" w:hAnsi="宋体"/>
                <w:szCs w:val="22"/>
              </w:rPr>
            </w:pPr>
            <w:r>
              <w:rPr>
                <w:rFonts w:ascii="宋体" w:hAnsi="宋体"/>
                <w:szCs w:val="22"/>
              </w:rPr>
              <w:t>品牌</w:t>
            </w:r>
          </w:p>
        </w:tc>
        <w:tc>
          <w:tcPr>
            <w:tcW w:w="1080" w:type="dxa"/>
            <w:tcBorders>
              <w:top w:val="single" w:color="auto" w:sz="4" w:space="0"/>
              <w:left w:val="single" w:color="auto" w:sz="4" w:space="0"/>
              <w:bottom w:val="single" w:color="auto" w:sz="4" w:space="0"/>
              <w:right w:val="single" w:color="auto" w:sz="4" w:space="0"/>
            </w:tcBorders>
            <w:vAlign w:val="center"/>
          </w:tcPr>
          <w:p w14:paraId="7575A3F6">
            <w:pPr>
              <w:jc w:val="center"/>
              <w:rPr>
                <w:rFonts w:hint="eastAsia" w:ascii="宋体" w:hAnsi="宋体"/>
                <w:szCs w:val="22"/>
              </w:rPr>
            </w:pPr>
            <w:r>
              <w:rPr>
                <w:rFonts w:hint="eastAsia" w:ascii="宋体" w:hAnsi="宋体"/>
                <w:szCs w:val="22"/>
              </w:rPr>
              <w:t>单价(元)①</w:t>
            </w:r>
          </w:p>
        </w:tc>
        <w:tc>
          <w:tcPr>
            <w:tcW w:w="954" w:type="dxa"/>
            <w:tcBorders>
              <w:top w:val="single" w:color="auto" w:sz="4" w:space="0"/>
              <w:left w:val="single" w:color="auto" w:sz="4" w:space="0"/>
              <w:bottom w:val="single" w:color="auto" w:sz="4" w:space="0"/>
              <w:right w:val="single" w:color="auto" w:sz="4" w:space="0"/>
            </w:tcBorders>
            <w:vAlign w:val="center"/>
          </w:tcPr>
          <w:p w14:paraId="11D2A8A8">
            <w:pPr>
              <w:rPr>
                <w:rFonts w:hint="eastAsia" w:ascii="宋体" w:hAnsi="宋体"/>
                <w:szCs w:val="22"/>
              </w:rPr>
            </w:pPr>
            <w:r>
              <w:rPr>
                <w:rFonts w:hint="eastAsia" w:ascii="宋体" w:hAnsi="宋体"/>
                <w:szCs w:val="22"/>
              </w:rPr>
              <w:t>数量②</w:t>
            </w:r>
          </w:p>
        </w:tc>
        <w:tc>
          <w:tcPr>
            <w:tcW w:w="1570" w:type="dxa"/>
            <w:tcBorders>
              <w:top w:val="single" w:color="auto" w:sz="4" w:space="0"/>
              <w:left w:val="single" w:color="auto" w:sz="4" w:space="0"/>
              <w:bottom w:val="single" w:color="auto" w:sz="4" w:space="0"/>
              <w:right w:val="single" w:color="auto" w:sz="4" w:space="0"/>
            </w:tcBorders>
            <w:vAlign w:val="center"/>
          </w:tcPr>
          <w:p w14:paraId="05EE4510">
            <w:pPr>
              <w:rPr>
                <w:rFonts w:hint="eastAsia" w:ascii="宋体" w:hAnsi="宋体"/>
                <w:szCs w:val="22"/>
              </w:rPr>
            </w:pPr>
            <w:r>
              <w:rPr>
                <w:rFonts w:hint="eastAsia" w:ascii="宋体" w:hAnsi="宋体"/>
                <w:szCs w:val="22"/>
              </w:rPr>
              <w:t>单项合价（元）</w:t>
            </w:r>
          </w:p>
          <w:p w14:paraId="2B5D5C05">
            <w:pPr>
              <w:rPr>
                <w:rFonts w:hint="eastAsia" w:ascii="宋体" w:hAnsi="宋体"/>
                <w:szCs w:val="22"/>
              </w:rPr>
            </w:pPr>
            <w:r>
              <w:rPr>
                <w:rFonts w:hint="eastAsia" w:ascii="宋体" w:hAnsi="宋体"/>
                <w:szCs w:val="22"/>
              </w:rPr>
              <w:t>③＝①×②</w:t>
            </w:r>
          </w:p>
        </w:tc>
        <w:tc>
          <w:tcPr>
            <w:tcW w:w="1085" w:type="dxa"/>
            <w:tcBorders>
              <w:top w:val="single" w:color="auto" w:sz="4" w:space="0"/>
              <w:left w:val="single" w:color="auto" w:sz="4" w:space="0"/>
              <w:bottom w:val="single" w:color="auto" w:sz="4" w:space="0"/>
              <w:right w:val="single" w:color="auto" w:sz="4" w:space="0"/>
            </w:tcBorders>
            <w:vAlign w:val="center"/>
          </w:tcPr>
          <w:p w14:paraId="1B7FB839">
            <w:pPr>
              <w:jc w:val="center"/>
              <w:rPr>
                <w:rFonts w:hint="eastAsia" w:ascii="宋体" w:hAnsi="宋体"/>
                <w:szCs w:val="22"/>
              </w:rPr>
            </w:pPr>
            <w:r>
              <w:rPr>
                <w:rFonts w:hint="eastAsia" w:ascii="宋体" w:hAnsi="宋体"/>
                <w:szCs w:val="22"/>
              </w:rPr>
              <w:t>备注</w:t>
            </w:r>
          </w:p>
        </w:tc>
      </w:tr>
      <w:tr w14:paraId="2C41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95" w:type="dxa"/>
            <w:tcBorders>
              <w:top w:val="single" w:color="auto" w:sz="4" w:space="0"/>
              <w:left w:val="single" w:color="auto" w:sz="4" w:space="0"/>
              <w:bottom w:val="single" w:color="auto" w:sz="4" w:space="0"/>
              <w:right w:val="single" w:color="auto" w:sz="4" w:space="0"/>
            </w:tcBorders>
            <w:vAlign w:val="center"/>
          </w:tcPr>
          <w:p w14:paraId="2B071E32">
            <w:pPr>
              <w:rPr>
                <w:rFonts w:hint="eastAsia" w:ascii="宋体" w:hAnsi="宋体"/>
                <w:szCs w:val="22"/>
              </w:rPr>
            </w:pPr>
            <w:r>
              <w:rPr>
                <w:rFonts w:hint="eastAsia" w:ascii="宋体" w:hAnsi="宋体"/>
                <w:szCs w:val="22"/>
              </w:rPr>
              <w:t>1</w:t>
            </w:r>
          </w:p>
        </w:tc>
        <w:tc>
          <w:tcPr>
            <w:tcW w:w="1383" w:type="dxa"/>
            <w:tcBorders>
              <w:top w:val="single" w:color="auto" w:sz="4" w:space="0"/>
              <w:left w:val="single" w:color="auto" w:sz="4" w:space="0"/>
              <w:bottom w:val="single" w:color="auto" w:sz="4" w:space="0"/>
              <w:right w:val="single" w:color="auto" w:sz="4" w:space="0"/>
            </w:tcBorders>
            <w:vAlign w:val="center"/>
          </w:tcPr>
          <w:p w14:paraId="3F7C863C">
            <w:pPr>
              <w:rPr>
                <w:rFonts w:hint="eastAsia" w:ascii="宋体" w:hAnsi="宋体"/>
                <w:szCs w:val="22"/>
              </w:rPr>
            </w:pPr>
          </w:p>
        </w:tc>
        <w:tc>
          <w:tcPr>
            <w:tcW w:w="1927" w:type="dxa"/>
            <w:tcBorders>
              <w:top w:val="single" w:color="auto" w:sz="4" w:space="0"/>
              <w:left w:val="single" w:color="auto" w:sz="4" w:space="0"/>
              <w:bottom w:val="single" w:color="auto" w:sz="4" w:space="0"/>
              <w:right w:val="single" w:color="auto" w:sz="4" w:space="0"/>
            </w:tcBorders>
            <w:vAlign w:val="center"/>
          </w:tcPr>
          <w:p w14:paraId="4F7E3ECA">
            <w:pPr>
              <w:rPr>
                <w:rFonts w:hint="eastAsia" w:ascii="宋体" w:hAnsi="宋体"/>
                <w:szCs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2123DD32">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08897C12">
            <w:pPr>
              <w:rPr>
                <w:rFonts w:hint="eastAsia" w:ascii="宋体" w:hAnsi="宋体"/>
                <w:szCs w:val="22"/>
              </w:rPr>
            </w:pPr>
          </w:p>
        </w:tc>
        <w:tc>
          <w:tcPr>
            <w:tcW w:w="954" w:type="dxa"/>
            <w:tcBorders>
              <w:top w:val="single" w:color="auto" w:sz="4" w:space="0"/>
              <w:left w:val="single" w:color="auto" w:sz="4" w:space="0"/>
              <w:bottom w:val="single" w:color="auto" w:sz="4" w:space="0"/>
              <w:right w:val="single" w:color="auto" w:sz="4" w:space="0"/>
            </w:tcBorders>
            <w:vAlign w:val="center"/>
          </w:tcPr>
          <w:p w14:paraId="567ECE78">
            <w:pPr>
              <w:rPr>
                <w:rFonts w:hint="eastAsia" w:ascii="宋体" w:hAnsi="宋体"/>
                <w:szCs w:val="22"/>
              </w:rPr>
            </w:pPr>
          </w:p>
        </w:tc>
        <w:tc>
          <w:tcPr>
            <w:tcW w:w="1570" w:type="dxa"/>
            <w:tcBorders>
              <w:top w:val="single" w:color="auto" w:sz="4" w:space="0"/>
              <w:left w:val="single" w:color="auto" w:sz="4" w:space="0"/>
              <w:bottom w:val="single" w:color="auto" w:sz="4" w:space="0"/>
              <w:right w:val="single" w:color="auto" w:sz="4" w:space="0"/>
            </w:tcBorders>
            <w:vAlign w:val="center"/>
          </w:tcPr>
          <w:p w14:paraId="3B7D6F10">
            <w:pPr>
              <w:rPr>
                <w:rFonts w:hint="eastAsia" w:ascii="宋体" w:hAnsi="宋体"/>
                <w:szCs w:val="22"/>
              </w:rPr>
            </w:pPr>
          </w:p>
        </w:tc>
        <w:tc>
          <w:tcPr>
            <w:tcW w:w="1085" w:type="dxa"/>
            <w:tcBorders>
              <w:top w:val="single" w:color="auto" w:sz="4" w:space="0"/>
              <w:left w:val="single" w:color="auto" w:sz="4" w:space="0"/>
              <w:bottom w:val="single" w:color="auto" w:sz="4" w:space="0"/>
              <w:right w:val="single" w:color="auto" w:sz="4" w:space="0"/>
            </w:tcBorders>
          </w:tcPr>
          <w:p w14:paraId="54A1685E">
            <w:pPr>
              <w:rPr>
                <w:rFonts w:hint="eastAsia" w:ascii="宋体" w:hAnsi="宋体"/>
                <w:szCs w:val="22"/>
              </w:rPr>
            </w:pPr>
          </w:p>
        </w:tc>
      </w:tr>
      <w:tr w14:paraId="70FEE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95" w:type="dxa"/>
            <w:tcBorders>
              <w:top w:val="single" w:color="auto" w:sz="4" w:space="0"/>
              <w:left w:val="single" w:color="auto" w:sz="4" w:space="0"/>
              <w:bottom w:val="single" w:color="auto" w:sz="4" w:space="0"/>
              <w:right w:val="single" w:color="auto" w:sz="4" w:space="0"/>
            </w:tcBorders>
            <w:vAlign w:val="center"/>
          </w:tcPr>
          <w:p w14:paraId="0E27557D">
            <w:pPr>
              <w:rPr>
                <w:rFonts w:hint="eastAsia" w:ascii="宋体" w:hAnsi="宋体"/>
                <w:szCs w:val="22"/>
              </w:rPr>
            </w:pPr>
            <w:r>
              <w:rPr>
                <w:rFonts w:hint="eastAsia" w:ascii="宋体" w:hAnsi="宋体"/>
                <w:szCs w:val="22"/>
              </w:rPr>
              <w:t>2</w:t>
            </w:r>
          </w:p>
        </w:tc>
        <w:tc>
          <w:tcPr>
            <w:tcW w:w="1383" w:type="dxa"/>
            <w:tcBorders>
              <w:top w:val="single" w:color="auto" w:sz="4" w:space="0"/>
              <w:left w:val="single" w:color="auto" w:sz="4" w:space="0"/>
              <w:bottom w:val="single" w:color="auto" w:sz="4" w:space="0"/>
              <w:right w:val="single" w:color="auto" w:sz="4" w:space="0"/>
            </w:tcBorders>
            <w:vAlign w:val="center"/>
          </w:tcPr>
          <w:p w14:paraId="35301228">
            <w:pPr>
              <w:rPr>
                <w:rFonts w:hint="eastAsia" w:ascii="宋体" w:hAnsi="宋体"/>
                <w:szCs w:val="22"/>
              </w:rPr>
            </w:pPr>
          </w:p>
        </w:tc>
        <w:tc>
          <w:tcPr>
            <w:tcW w:w="1927" w:type="dxa"/>
            <w:tcBorders>
              <w:top w:val="single" w:color="auto" w:sz="4" w:space="0"/>
              <w:left w:val="single" w:color="auto" w:sz="4" w:space="0"/>
              <w:bottom w:val="single" w:color="auto" w:sz="4" w:space="0"/>
              <w:right w:val="single" w:color="auto" w:sz="4" w:space="0"/>
            </w:tcBorders>
            <w:vAlign w:val="center"/>
          </w:tcPr>
          <w:p w14:paraId="3E29B6A8">
            <w:pPr>
              <w:rPr>
                <w:rFonts w:hint="eastAsia" w:ascii="宋体" w:hAnsi="宋体"/>
                <w:szCs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5BB2772D">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062B5E5D">
            <w:pPr>
              <w:rPr>
                <w:rFonts w:hint="eastAsia" w:ascii="宋体" w:hAnsi="宋体"/>
                <w:szCs w:val="22"/>
              </w:rPr>
            </w:pPr>
          </w:p>
        </w:tc>
        <w:tc>
          <w:tcPr>
            <w:tcW w:w="954" w:type="dxa"/>
            <w:tcBorders>
              <w:top w:val="single" w:color="auto" w:sz="4" w:space="0"/>
              <w:left w:val="single" w:color="auto" w:sz="4" w:space="0"/>
              <w:bottom w:val="single" w:color="auto" w:sz="4" w:space="0"/>
              <w:right w:val="single" w:color="auto" w:sz="4" w:space="0"/>
            </w:tcBorders>
            <w:vAlign w:val="center"/>
          </w:tcPr>
          <w:p w14:paraId="186C1648">
            <w:pPr>
              <w:rPr>
                <w:rFonts w:hint="eastAsia" w:ascii="宋体" w:hAnsi="宋体"/>
                <w:szCs w:val="22"/>
              </w:rPr>
            </w:pPr>
          </w:p>
        </w:tc>
        <w:tc>
          <w:tcPr>
            <w:tcW w:w="1570" w:type="dxa"/>
            <w:tcBorders>
              <w:top w:val="single" w:color="auto" w:sz="4" w:space="0"/>
              <w:left w:val="single" w:color="auto" w:sz="4" w:space="0"/>
              <w:bottom w:val="single" w:color="auto" w:sz="4" w:space="0"/>
              <w:right w:val="single" w:color="auto" w:sz="4" w:space="0"/>
            </w:tcBorders>
            <w:vAlign w:val="center"/>
          </w:tcPr>
          <w:p w14:paraId="1C79C615">
            <w:pPr>
              <w:rPr>
                <w:rFonts w:hint="eastAsia" w:ascii="宋体" w:hAnsi="宋体"/>
                <w:szCs w:val="22"/>
              </w:rPr>
            </w:pPr>
          </w:p>
        </w:tc>
        <w:tc>
          <w:tcPr>
            <w:tcW w:w="1085" w:type="dxa"/>
            <w:tcBorders>
              <w:top w:val="single" w:color="auto" w:sz="4" w:space="0"/>
              <w:left w:val="single" w:color="auto" w:sz="4" w:space="0"/>
              <w:bottom w:val="single" w:color="auto" w:sz="4" w:space="0"/>
              <w:right w:val="single" w:color="auto" w:sz="4" w:space="0"/>
            </w:tcBorders>
          </w:tcPr>
          <w:p w14:paraId="6DFB066A">
            <w:pPr>
              <w:rPr>
                <w:rFonts w:hint="eastAsia" w:ascii="宋体" w:hAnsi="宋体"/>
                <w:szCs w:val="22"/>
              </w:rPr>
            </w:pPr>
          </w:p>
        </w:tc>
      </w:tr>
      <w:tr w14:paraId="0B91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595" w:type="dxa"/>
            <w:tcBorders>
              <w:top w:val="single" w:color="auto" w:sz="4" w:space="0"/>
              <w:left w:val="single" w:color="auto" w:sz="4" w:space="0"/>
              <w:bottom w:val="single" w:color="auto" w:sz="4" w:space="0"/>
              <w:right w:val="single" w:color="auto" w:sz="4" w:space="0"/>
            </w:tcBorders>
            <w:vAlign w:val="center"/>
          </w:tcPr>
          <w:p w14:paraId="2B45E6FA">
            <w:pPr>
              <w:rPr>
                <w:rFonts w:hint="eastAsia" w:ascii="宋体" w:hAnsi="宋体"/>
                <w:szCs w:val="22"/>
              </w:rPr>
            </w:pPr>
            <w:r>
              <w:rPr>
                <w:rFonts w:hint="eastAsia" w:ascii="宋体" w:hAnsi="宋体"/>
                <w:szCs w:val="22"/>
              </w:rPr>
              <w:t>...</w:t>
            </w:r>
          </w:p>
        </w:tc>
        <w:tc>
          <w:tcPr>
            <w:tcW w:w="1383" w:type="dxa"/>
            <w:tcBorders>
              <w:top w:val="single" w:color="auto" w:sz="4" w:space="0"/>
              <w:left w:val="single" w:color="auto" w:sz="4" w:space="0"/>
              <w:bottom w:val="single" w:color="auto" w:sz="4" w:space="0"/>
              <w:right w:val="single" w:color="auto" w:sz="4" w:space="0"/>
            </w:tcBorders>
            <w:vAlign w:val="center"/>
          </w:tcPr>
          <w:p w14:paraId="0CF4AA6B">
            <w:pPr>
              <w:rPr>
                <w:rFonts w:hint="eastAsia" w:ascii="宋体" w:hAnsi="宋体"/>
                <w:szCs w:val="22"/>
              </w:rPr>
            </w:pPr>
          </w:p>
        </w:tc>
        <w:tc>
          <w:tcPr>
            <w:tcW w:w="1927" w:type="dxa"/>
            <w:tcBorders>
              <w:top w:val="single" w:color="auto" w:sz="4" w:space="0"/>
              <w:left w:val="single" w:color="auto" w:sz="4" w:space="0"/>
              <w:bottom w:val="single" w:color="auto" w:sz="4" w:space="0"/>
              <w:right w:val="single" w:color="auto" w:sz="4" w:space="0"/>
            </w:tcBorders>
            <w:vAlign w:val="center"/>
          </w:tcPr>
          <w:p w14:paraId="5EAD796A">
            <w:pPr>
              <w:rPr>
                <w:rFonts w:hint="eastAsia" w:ascii="宋体" w:hAnsi="宋体"/>
                <w:szCs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04307BA2">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2F1EF2C4">
            <w:pPr>
              <w:rPr>
                <w:rFonts w:hint="eastAsia" w:ascii="宋体" w:hAnsi="宋体"/>
                <w:szCs w:val="22"/>
              </w:rPr>
            </w:pPr>
          </w:p>
        </w:tc>
        <w:tc>
          <w:tcPr>
            <w:tcW w:w="954" w:type="dxa"/>
            <w:tcBorders>
              <w:top w:val="single" w:color="auto" w:sz="4" w:space="0"/>
              <w:left w:val="single" w:color="auto" w:sz="4" w:space="0"/>
              <w:bottom w:val="single" w:color="auto" w:sz="4" w:space="0"/>
              <w:right w:val="single" w:color="auto" w:sz="4" w:space="0"/>
            </w:tcBorders>
            <w:vAlign w:val="center"/>
          </w:tcPr>
          <w:p w14:paraId="577003A8">
            <w:pPr>
              <w:rPr>
                <w:rFonts w:hint="eastAsia" w:ascii="宋体" w:hAnsi="宋体"/>
                <w:szCs w:val="22"/>
              </w:rPr>
            </w:pPr>
          </w:p>
        </w:tc>
        <w:tc>
          <w:tcPr>
            <w:tcW w:w="1570" w:type="dxa"/>
            <w:tcBorders>
              <w:top w:val="single" w:color="auto" w:sz="4" w:space="0"/>
              <w:left w:val="single" w:color="auto" w:sz="4" w:space="0"/>
              <w:bottom w:val="single" w:color="auto" w:sz="4" w:space="0"/>
              <w:right w:val="single" w:color="auto" w:sz="4" w:space="0"/>
            </w:tcBorders>
            <w:vAlign w:val="center"/>
          </w:tcPr>
          <w:p w14:paraId="16D05A96">
            <w:pPr>
              <w:rPr>
                <w:rFonts w:hint="eastAsia" w:ascii="宋体" w:hAnsi="宋体"/>
                <w:szCs w:val="22"/>
              </w:rPr>
            </w:pPr>
          </w:p>
        </w:tc>
        <w:tc>
          <w:tcPr>
            <w:tcW w:w="1085" w:type="dxa"/>
            <w:tcBorders>
              <w:top w:val="single" w:color="auto" w:sz="4" w:space="0"/>
              <w:left w:val="single" w:color="auto" w:sz="4" w:space="0"/>
              <w:bottom w:val="single" w:color="auto" w:sz="4" w:space="0"/>
              <w:right w:val="single" w:color="auto" w:sz="4" w:space="0"/>
            </w:tcBorders>
          </w:tcPr>
          <w:p w14:paraId="09076C9F">
            <w:pPr>
              <w:rPr>
                <w:rFonts w:hint="eastAsia" w:ascii="宋体" w:hAnsi="宋体"/>
                <w:szCs w:val="22"/>
              </w:rPr>
            </w:pPr>
          </w:p>
        </w:tc>
      </w:tr>
      <w:tr w14:paraId="68D5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tcPr>
          <w:p w14:paraId="47936154">
            <w:pPr>
              <w:rPr>
                <w:rFonts w:hint="eastAsia" w:ascii="宋体" w:hAnsi="宋体"/>
                <w:szCs w:val="22"/>
              </w:rPr>
            </w:pPr>
            <w:r>
              <w:rPr>
                <w:rFonts w:hint="eastAsia" w:ascii="宋体" w:hAnsi="宋体"/>
                <w:szCs w:val="22"/>
              </w:rPr>
              <w:t>报价合计（包含税费等所有费用）：（大写）人民币                                       （￥                元）</w:t>
            </w:r>
          </w:p>
        </w:tc>
      </w:tr>
      <w:tr w14:paraId="51AE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tcPr>
          <w:p w14:paraId="171006CC">
            <w:pPr>
              <w:rPr>
                <w:rFonts w:hint="eastAsia" w:ascii="宋体" w:hAnsi="宋体"/>
                <w:szCs w:val="22"/>
              </w:rPr>
            </w:pPr>
            <w:r>
              <w:rPr>
                <w:rFonts w:hint="eastAsia" w:ascii="宋体" w:hAnsi="宋体"/>
                <w:szCs w:val="21"/>
                <w:u w:val="single"/>
              </w:rPr>
              <w:t>　　</w:t>
            </w:r>
            <w:r>
              <w:rPr>
                <w:rFonts w:hint="eastAsia" w:ascii="宋体" w:hAnsi="宋体"/>
                <w:szCs w:val="21"/>
              </w:rPr>
              <w:t>分标（此处有分标时填写具体分标号，无分标时填写“无”）</w:t>
            </w:r>
          </w:p>
        </w:tc>
      </w:tr>
      <w:tr w14:paraId="6ABC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tcPr>
          <w:p w14:paraId="0A49C26C">
            <w:pPr>
              <w:rPr>
                <w:rFonts w:hint="eastAsia" w:ascii="宋体" w:hAnsi="宋体"/>
                <w:szCs w:val="22"/>
              </w:rPr>
            </w:pPr>
            <w:r>
              <w:rPr>
                <w:rFonts w:hint="eastAsia" w:ascii="宋体" w:hAnsi="宋体"/>
                <w:szCs w:val="22"/>
              </w:rPr>
              <w:t>合同履行期限：</w:t>
            </w:r>
          </w:p>
        </w:tc>
      </w:tr>
      <w:tr w14:paraId="7840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tcPr>
          <w:p w14:paraId="49234590">
            <w:pPr>
              <w:rPr>
                <w:rFonts w:hint="eastAsia" w:ascii="宋体" w:hAnsi="宋体"/>
                <w:szCs w:val="22"/>
              </w:rPr>
            </w:pPr>
            <w:r>
              <w:rPr>
                <w:rFonts w:hint="eastAsia" w:ascii="宋体" w:hAnsi="宋体"/>
                <w:szCs w:val="22"/>
              </w:rPr>
              <w:t>优惠及其它：</w:t>
            </w:r>
          </w:p>
        </w:tc>
      </w:tr>
    </w:tbl>
    <w:p w14:paraId="1CF04CB1">
      <w:pPr>
        <w:snapToGrid w:val="0"/>
        <w:spacing w:before="50" w:after="50"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注： </w:t>
      </w:r>
    </w:p>
    <w:p w14:paraId="220B1508">
      <w:pPr>
        <w:snapToGrid w:val="0"/>
        <w:spacing w:before="50" w:after="50"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 供应商需按本表格式填写，不得自行更改，也不得留空（</w:t>
      </w:r>
      <w:r>
        <w:rPr>
          <w:rFonts w:hint="eastAsia" w:ascii="仿宋_GB2312" w:hAnsi="仿宋" w:eastAsia="仿宋_GB2312" w:cs="仿宋_GB2312"/>
          <w:kern w:val="0"/>
          <w:sz w:val="24"/>
        </w:rPr>
        <w:t>备注除外</w:t>
      </w:r>
      <w:r>
        <w:rPr>
          <w:rFonts w:hint="eastAsia" w:ascii="仿宋_GB2312" w:hAnsi="仿宋" w:eastAsia="仿宋_GB2312" w:cs="仿宋_GB2312"/>
          <w:kern w:val="0"/>
          <w:sz w:val="24"/>
          <w:lang w:val="zh-CN"/>
        </w:rPr>
        <w:t>）, 如有多分标，按分标分别提供响应报价表</w:t>
      </w:r>
      <w:r>
        <w:rPr>
          <w:rFonts w:hint="eastAsia" w:ascii="仿宋_GB2312" w:hAnsi="仿宋" w:eastAsia="仿宋_GB2312" w:cs="仿宋_GB2312"/>
          <w:b/>
          <w:kern w:val="0"/>
          <w:sz w:val="24"/>
          <w:lang w:val="zh-CN"/>
        </w:rPr>
        <w:t>。</w:t>
      </w:r>
    </w:p>
    <w:p w14:paraId="11EA5CC7">
      <w:pPr>
        <w:snapToGrid w:val="0"/>
        <w:spacing w:before="50" w:after="50" w:line="36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2、如为联合体响应的，“供应商名称”处必须列明联合体各方名称，并标注联合体牵头人名称，且盖章处须加盖联合体各方公章，</w:t>
      </w:r>
      <w:r>
        <w:rPr>
          <w:rFonts w:hint="eastAsia" w:ascii="仿宋_GB2312" w:hAnsi="仿宋" w:eastAsia="仿宋_GB2312" w:cs="仿宋_GB2312"/>
          <w:b/>
          <w:kern w:val="0"/>
          <w:sz w:val="24"/>
          <w:lang w:val="zh-CN"/>
        </w:rPr>
        <w:t>否则其响应作无效响应处理。</w:t>
      </w:r>
    </w:p>
    <w:p w14:paraId="2DA384CB">
      <w:pPr>
        <w:snapToGrid w:val="0"/>
        <w:spacing w:before="50" w:after="50" w:line="36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3、以上表格要求细分项目及报价，在“货物名称”一栏中，填写具体货物，</w:t>
      </w:r>
      <w:r>
        <w:rPr>
          <w:rFonts w:hint="eastAsia" w:ascii="仿宋_GB2312" w:hAnsi="仿宋" w:eastAsia="仿宋_GB2312" w:cs="仿宋_GB2312"/>
          <w:b/>
          <w:kern w:val="0"/>
          <w:sz w:val="24"/>
          <w:lang w:val="zh-CN"/>
        </w:rPr>
        <w:t>否则其响应作无效响应处理。</w:t>
      </w:r>
    </w:p>
    <w:p w14:paraId="1E22C62C">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4、特别提示：采购机构将对项目名称和项目编号，成交供应商名称、地址和成交金额，主要成交标的的名称、规格型号、数量、单价、货物要求等予以公示。</w:t>
      </w:r>
    </w:p>
    <w:p w14:paraId="5958C5BB">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E5DA3FC">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958B814">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0F6B0543">
      <w:pPr>
        <w:spacing w:line="360" w:lineRule="auto"/>
        <w:ind w:right="-817" w:rightChars="-389" w:firstLine="5461" w:firstLineChars="1700"/>
        <w:contextualSpacing/>
        <w:rPr>
          <w:rFonts w:hint="eastAsia" w:ascii="仿宋_GB2312" w:hAnsi="仿宋_GB2312" w:eastAsia="仿宋_GB2312" w:cs="仿宋_GB2312"/>
          <w:b/>
          <w:sz w:val="32"/>
          <w:szCs w:val="32"/>
        </w:rPr>
      </w:pPr>
    </w:p>
    <w:p w14:paraId="3AF33CA5">
      <w:pPr>
        <w:pStyle w:val="19"/>
        <w:spacing w:line="500" w:lineRule="exact"/>
        <w:ind w:firstLine="602" w:firstLineChars="200"/>
        <w:rPr>
          <w:rFonts w:hint="eastAsia" w:ascii="仿宋" w:hAnsi="仿宋" w:eastAsia="仿宋" w:cs="仿宋_GB2312"/>
          <w:b/>
          <w:kern w:val="2"/>
          <w:sz w:val="30"/>
          <w:szCs w:val="30"/>
        </w:rPr>
      </w:pPr>
      <w:r>
        <w:rPr>
          <w:rFonts w:hint="eastAsia" w:ascii="仿宋" w:hAnsi="仿宋" w:eastAsia="仿宋" w:cs="仿宋_GB2312"/>
          <w:b/>
          <w:kern w:val="2"/>
          <w:sz w:val="30"/>
          <w:szCs w:val="30"/>
        </w:rPr>
        <w:t>三、中小企业声明函</w:t>
      </w:r>
    </w:p>
    <w:p w14:paraId="2CA395A9">
      <w:pPr>
        <w:spacing w:line="300" w:lineRule="auto"/>
        <w:ind w:firstLine="2200" w:firstLineChars="5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中小企业声明函（货物）</w:t>
      </w:r>
    </w:p>
    <w:p w14:paraId="7D5E0165">
      <w:pPr>
        <w:pStyle w:val="14"/>
        <w:spacing w:after="0" w:line="360" w:lineRule="auto"/>
        <w:ind w:left="-426" w:right="142" w:firstLine="640"/>
        <w:contextualSpacing/>
        <w:rPr>
          <w:rFonts w:hint="eastAsia" w:ascii="宋体" w:hAnsi="宋体"/>
          <w:sz w:val="24"/>
        </w:rPr>
      </w:pPr>
      <w:r>
        <w:rPr>
          <w:rFonts w:hint="eastAsia" w:ascii="宋体" w:hAnsi="宋体"/>
          <w:sz w:val="24"/>
        </w:rPr>
        <w:t>本公司（联合体）郑重声明，根据《政府采购促进中小企业发展管理办法》（财库﹝2020﹞46号）的规定，本公司（联合体）参加</w:t>
      </w:r>
      <w:r>
        <w:rPr>
          <w:rFonts w:hint="eastAsia" w:ascii="宋体" w:hAnsi="宋体"/>
          <w:sz w:val="24"/>
          <w:u w:val="single"/>
        </w:rPr>
        <w:t xml:space="preserve">        </w:t>
      </w:r>
      <w:r>
        <w:rPr>
          <w:rFonts w:hint="eastAsia" w:ascii="宋体" w:hAnsi="宋体"/>
          <w:sz w:val="24"/>
        </w:rPr>
        <w:t>采购活动，提供的货物全部由符合政策要求的中小企业制造。相关企业（含联合体中的中小企业、签订分包意向协议的中小企业）的具体情况如下：</w:t>
      </w:r>
    </w:p>
    <w:p w14:paraId="1FDC1070">
      <w:pPr>
        <w:tabs>
          <w:tab w:val="left" w:pos="1384"/>
          <w:tab w:val="left" w:pos="4562"/>
          <w:tab w:val="left" w:pos="6803"/>
        </w:tabs>
        <w:spacing w:line="360" w:lineRule="auto"/>
        <w:ind w:left="-426" w:right="-58" w:firstLine="655"/>
        <w:contextualSpacing/>
        <w:rPr>
          <w:rFonts w:hint="eastAsia" w:ascii="宋体" w:hAnsi="宋体"/>
          <w:sz w:val="24"/>
        </w:rPr>
      </w:pPr>
      <w:r>
        <w:rPr>
          <w:rFonts w:hint="eastAsia" w:ascii="宋体" w:hAnsi="宋体"/>
          <w:sz w:val="24"/>
        </w:rPr>
        <w:t>1.</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14:paraId="52DD2E0D">
      <w:pPr>
        <w:tabs>
          <w:tab w:val="left" w:pos="1065"/>
          <w:tab w:val="left" w:pos="6477"/>
        </w:tabs>
        <w:spacing w:line="360" w:lineRule="auto"/>
        <w:ind w:left="-426" w:right="-58" w:firstLine="655"/>
        <w:contextualSpacing/>
        <w:rPr>
          <w:rFonts w:hint="eastAsia"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14:paraId="0E00C8A0">
      <w:pPr>
        <w:pStyle w:val="14"/>
        <w:spacing w:after="0" w:line="360" w:lineRule="auto"/>
        <w:ind w:left="142" w:right="142"/>
        <w:contextualSpacing/>
        <w:rPr>
          <w:rFonts w:hint="eastAsia" w:ascii="宋体" w:hAnsi="宋体"/>
          <w:sz w:val="24"/>
        </w:rPr>
      </w:pPr>
      <w:r>
        <w:rPr>
          <w:rFonts w:hint="eastAsia" w:ascii="宋体" w:hAnsi="宋体"/>
          <w:sz w:val="24"/>
        </w:rPr>
        <w:t xml:space="preserve">…… </w:t>
      </w:r>
    </w:p>
    <w:p w14:paraId="7E8E85C3">
      <w:pPr>
        <w:pStyle w:val="14"/>
        <w:spacing w:after="0" w:line="360" w:lineRule="auto"/>
        <w:ind w:left="-405" w:leftChars="-193" w:right="142" w:firstLine="453" w:firstLineChars="189"/>
        <w:contextualSpacing/>
        <w:rPr>
          <w:rFonts w:hint="eastAsia"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7FBD183B">
      <w:pPr>
        <w:pStyle w:val="14"/>
        <w:spacing w:after="0" w:line="360" w:lineRule="auto"/>
        <w:ind w:left="-426" w:right="142" w:firstLine="567"/>
        <w:contextualSpacing/>
        <w:rPr>
          <w:rFonts w:hint="eastAsia" w:ascii="宋体" w:hAnsi="宋体"/>
          <w:sz w:val="24"/>
        </w:rPr>
      </w:pPr>
      <w:r>
        <w:rPr>
          <w:rFonts w:hint="eastAsia" w:ascii="宋体" w:hAnsi="宋体"/>
          <w:sz w:val="24"/>
        </w:rPr>
        <w:t>本企业对上述声明内容的真实性负责。如有虚假，将依法承担相应责任。</w:t>
      </w:r>
    </w:p>
    <w:p w14:paraId="512469D0">
      <w:pPr>
        <w:pStyle w:val="14"/>
        <w:spacing w:after="0" w:line="360" w:lineRule="auto"/>
        <w:ind w:left="3960" w:right="1808"/>
        <w:contextualSpacing/>
        <w:rPr>
          <w:rFonts w:hint="eastAsia" w:ascii="宋体" w:hAnsi="宋体"/>
          <w:sz w:val="24"/>
        </w:rPr>
      </w:pPr>
    </w:p>
    <w:p w14:paraId="4F68F635">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376478D0">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721B0256">
      <w:pPr>
        <w:pStyle w:val="14"/>
        <w:spacing w:after="0" w:line="360" w:lineRule="auto"/>
        <w:ind w:left="3960" w:right="1808"/>
        <w:contextualSpacing/>
      </w:pPr>
    </w:p>
    <w:p w14:paraId="747B4CDA">
      <w:pPr>
        <w:spacing w:line="360" w:lineRule="auto"/>
        <w:jc w:val="left"/>
        <w:rPr>
          <w:rFonts w:hint="eastAsia" w:ascii="宋体" w:hAnsi="宋体" w:cs="仿宋_GB2312"/>
          <w:sz w:val="24"/>
        </w:rPr>
      </w:pPr>
      <w:r>
        <w:rPr>
          <w:rFonts w:hint="eastAsia" w:ascii="宋体" w:hAnsi="宋体" w:cs="仿宋_GB2312"/>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34B95335">
      <w:pPr>
        <w:snapToGrid w:val="0"/>
        <w:spacing w:before="50" w:after="50" w:line="360" w:lineRule="auto"/>
        <w:ind w:right="-817" w:rightChars="-389"/>
        <w:rPr>
          <w:rFonts w:hint="eastAsia" w:ascii="仿宋_GB2312" w:hAnsi="仿宋_GB2312" w:eastAsia="仿宋_GB2312" w:cs="仿宋_GB2312"/>
          <w:b/>
          <w:sz w:val="32"/>
          <w:szCs w:val="32"/>
        </w:rPr>
      </w:pPr>
    </w:p>
    <w:p w14:paraId="1173C3E3">
      <w:pPr>
        <w:pStyle w:val="3"/>
        <w:jc w:val="center"/>
        <w:rPr>
          <w:rFonts w:hint="eastAsia" w:ascii="宋体" w:hAnsi="宋体" w:cs="宋体"/>
          <w:b w:val="0"/>
        </w:rPr>
      </w:pPr>
      <w:r>
        <w:rPr>
          <w:rFonts w:hint="eastAsia" w:ascii="宋体" w:hAnsi="宋体"/>
          <w:b w:val="0"/>
          <w:bCs w:val="0"/>
          <w:sz w:val="24"/>
        </w:rPr>
        <w:br w:type="page"/>
      </w:r>
      <w:bookmarkStart w:id="38" w:name="_Toc112145273"/>
      <w:r>
        <w:rPr>
          <w:rFonts w:hint="eastAsia" w:ascii="宋体" w:hAnsi="宋体"/>
        </w:rPr>
        <w:t>第五节 其他文书、文件格式</w:t>
      </w:r>
      <w:bookmarkEnd w:id="38"/>
    </w:p>
    <w:p w14:paraId="6B972ED3">
      <w:pPr>
        <w:jc w:val="center"/>
        <w:rPr>
          <w:rFonts w:hint="eastAsia" w:ascii="宋体" w:hAnsi="宋体" w:cs="宋体"/>
          <w:b/>
          <w:bCs/>
          <w:sz w:val="32"/>
          <w:szCs w:val="32"/>
        </w:rPr>
      </w:pPr>
      <w:r>
        <w:rPr>
          <w:rFonts w:hint="eastAsia" w:ascii="宋体" w:hAnsi="宋体" w:cs="宋体"/>
          <w:b/>
          <w:bCs/>
          <w:sz w:val="32"/>
          <w:szCs w:val="32"/>
        </w:rPr>
        <w:t>知识产权合规性声明</w:t>
      </w:r>
    </w:p>
    <w:p w14:paraId="0C7F99CD">
      <w:pPr>
        <w:ind w:firstLine="600" w:firstLineChars="200"/>
        <w:rPr>
          <w:rFonts w:hint="eastAsia" w:ascii="仿宋_GB2312" w:hAnsi="仿宋_GB2312" w:eastAsia="仿宋_GB2312" w:cs="仿宋_GB2312"/>
          <w:sz w:val="30"/>
          <w:szCs w:val="30"/>
        </w:rPr>
      </w:pPr>
    </w:p>
    <w:p w14:paraId="569C7172">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本企业（单位）自愿参与政府投资政府采购的</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项目，</w:t>
      </w:r>
      <w:r>
        <w:rPr>
          <w:rFonts w:hint="eastAsia" w:ascii="仿宋_GB2312" w:hAnsi="仿宋_GB2312" w:eastAsia="仿宋_GB2312" w:cs="仿宋_GB2312"/>
          <w:b/>
          <w:bCs/>
          <w:sz w:val="30"/>
          <w:szCs w:val="30"/>
        </w:rPr>
        <w:t>在此郑重承诺：</w:t>
      </w:r>
      <w:r>
        <w:rPr>
          <w:rFonts w:hint="eastAsia" w:ascii="仿宋_GB2312" w:hAnsi="仿宋_GB2312" w:eastAsia="仿宋_GB2312" w:cs="仿宋_GB2312"/>
          <w:sz w:val="30"/>
          <w:szCs w:val="30"/>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5E912FB8">
      <w:pPr>
        <w:snapToGrid w:val="0"/>
        <w:spacing w:line="360" w:lineRule="auto"/>
        <w:ind w:left="5137" w:leftChars="1736" w:hanging="1491" w:hangingChars="825"/>
        <w:rPr>
          <w:b/>
          <w:sz w:val="18"/>
          <w:szCs w:val="18"/>
        </w:rPr>
      </w:pPr>
      <w:r>
        <w:rPr>
          <w:b/>
          <w:sz w:val="18"/>
          <w:szCs w:val="18"/>
        </w:rPr>
        <w:t xml:space="preserve">           </w:t>
      </w:r>
    </w:p>
    <w:p w14:paraId="2630A253">
      <w:pPr>
        <w:snapToGrid w:val="0"/>
        <w:spacing w:line="360" w:lineRule="auto"/>
        <w:ind w:left="5137" w:leftChars="1736" w:hanging="1491" w:hangingChars="825"/>
        <w:rPr>
          <w:b/>
          <w:sz w:val="18"/>
          <w:szCs w:val="18"/>
        </w:rPr>
      </w:pPr>
    </w:p>
    <w:p w14:paraId="34A81D2C">
      <w:pPr>
        <w:snapToGrid w:val="0"/>
        <w:spacing w:line="360" w:lineRule="auto"/>
        <w:ind w:left="5137" w:leftChars="1736" w:hanging="1491" w:hangingChars="825"/>
        <w:rPr>
          <w:b/>
          <w:sz w:val="18"/>
          <w:szCs w:val="18"/>
        </w:rPr>
      </w:pPr>
    </w:p>
    <w:p w14:paraId="3DD9E844">
      <w:pPr>
        <w:snapToGrid w:val="0"/>
        <w:spacing w:line="360" w:lineRule="auto"/>
        <w:ind w:left="5137" w:leftChars="1736" w:hanging="1491" w:hangingChars="825"/>
        <w:rPr>
          <w:b/>
          <w:sz w:val="18"/>
          <w:szCs w:val="18"/>
        </w:rPr>
      </w:pPr>
    </w:p>
    <w:p w14:paraId="137D8D0C">
      <w:pPr>
        <w:snapToGrid w:val="0"/>
        <w:spacing w:line="360" w:lineRule="auto"/>
        <w:ind w:left="5137" w:leftChars="1736" w:hanging="1491" w:hangingChars="825"/>
        <w:rPr>
          <w:rFonts w:hint="eastAsia" w:ascii="仿宋_GB2312" w:hAnsi="仿宋" w:eastAsia="仿宋_GB2312" w:cs="仿宋_GB2312"/>
          <w:kern w:val="0"/>
          <w:sz w:val="24"/>
        </w:rPr>
      </w:pPr>
      <w:r>
        <w:rPr>
          <w:b/>
          <w:sz w:val="18"/>
          <w:szCs w:val="18"/>
        </w:rPr>
        <w:t xml:space="preserve">      </w:t>
      </w:r>
      <w:r>
        <w:rPr>
          <w:rFonts w:hint="eastAsia" w:ascii="仿宋_GB2312" w:hAnsi="仿宋" w:eastAsia="仿宋_GB2312" w:cs="仿宋_GB2312"/>
          <w:kern w:val="0"/>
          <w:sz w:val="24"/>
        </w:rPr>
        <w:t>供应商</w:t>
      </w:r>
      <w:r>
        <w:rPr>
          <w:rFonts w:hint="eastAsia" w:ascii="仿宋_GB2312" w:hAnsi="仿宋" w:eastAsia="仿宋_GB2312" w:cs="仿宋_GB2312"/>
          <w:kern w:val="0"/>
          <w:sz w:val="24"/>
          <w:lang w:val="zh-CN"/>
        </w:rPr>
        <w:t>名称(电子签章)：</w:t>
      </w:r>
    </w:p>
    <w:p w14:paraId="644B1DFF">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17D7CC95">
      <w:pPr>
        <w:widowControl/>
        <w:jc w:val="left"/>
        <w:rPr>
          <w:rFonts w:hint="eastAsia" w:ascii="宋体" w:hAnsi="宋体" w:cs="仿宋_GB2312"/>
          <w:sz w:val="24"/>
        </w:rPr>
        <w:sectPr>
          <w:pgSz w:w="11906" w:h="16838"/>
          <w:pgMar w:top="1134" w:right="1134" w:bottom="1134" w:left="1134" w:header="720" w:footer="720" w:gutter="0"/>
          <w:cols w:space="720" w:num="1"/>
          <w:docGrid w:type="lines" w:linePitch="331" w:charSpace="0"/>
        </w:sectPr>
      </w:pPr>
    </w:p>
    <w:p w14:paraId="22A23C72">
      <w:pPr>
        <w:spacing w:line="520" w:lineRule="exact"/>
        <w:rPr>
          <w:rFonts w:hint="eastAsia" w:ascii="宋体" w:hAnsi="宋体" w:cs="仿宋_GB2312"/>
          <w:sz w:val="24"/>
        </w:rPr>
      </w:pPr>
    </w:p>
    <w:p w14:paraId="05F00B2C">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残疾人福利性单位声明函</w:t>
      </w:r>
    </w:p>
    <w:p w14:paraId="028793B6">
      <w:pPr>
        <w:spacing w:line="520" w:lineRule="exact"/>
        <w:rPr>
          <w:rFonts w:hint="eastAsia" w:ascii="仿宋_GB2312" w:hAnsi="仿宋_GB2312" w:eastAsia="仿宋_GB2312" w:cs="仿宋_GB2312"/>
          <w:sz w:val="32"/>
          <w:szCs w:val="32"/>
        </w:rPr>
      </w:pPr>
    </w:p>
    <w:p w14:paraId="5EA133C5">
      <w:pPr>
        <w:spacing w:line="360" w:lineRule="auto"/>
        <w:ind w:firstLine="480" w:firstLineChars="200"/>
        <w:rPr>
          <w:rFonts w:hint="eastAsia"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sz w:val="24"/>
          <w:u w:val="single"/>
        </w:rPr>
        <w:t xml:space="preserve">        </w:t>
      </w:r>
      <w:r>
        <w:rPr>
          <w:rFonts w:hint="eastAsia" w:ascii="宋体" w:hAnsi="宋体" w:cs="仿宋_GB2312"/>
          <w:sz w:val="24"/>
        </w:rPr>
        <w:t>项目采购活动提供本单位制造的货物（由本单位承担工程/提供服务），或者提供其他残疾人福利性单位制造的货物（不包括使用非残疾人福利性单位注册商标的货物）。</w:t>
      </w:r>
    </w:p>
    <w:p w14:paraId="77768AE7">
      <w:pPr>
        <w:spacing w:line="360" w:lineRule="auto"/>
        <w:ind w:firstLine="480" w:firstLineChars="200"/>
        <w:rPr>
          <w:rFonts w:hint="eastAsia" w:ascii="宋体" w:hAnsi="宋体" w:cs="仿宋_GB2312"/>
          <w:sz w:val="24"/>
        </w:rPr>
      </w:pPr>
      <w:r>
        <w:rPr>
          <w:rFonts w:hint="eastAsia" w:ascii="宋体" w:hAnsi="宋体" w:cs="仿宋_GB2312"/>
          <w:sz w:val="24"/>
        </w:rPr>
        <w:t>本单位对上述声明的真实性负责。如有虚假，将依法承担相应责任。</w:t>
      </w:r>
    </w:p>
    <w:p w14:paraId="6C837612">
      <w:pPr>
        <w:spacing w:line="360" w:lineRule="auto"/>
        <w:rPr>
          <w:rFonts w:hint="eastAsia" w:ascii="宋体" w:hAnsi="宋体" w:cs="仿宋_GB2312"/>
          <w:sz w:val="24"/>
        </w:rPr>
      </w:pPr>
    </w:p>
    <w:p w14:paraId="7DE7D6C6">
      <w:pPr>
        <w:spacing w:line="360" w:lineRule="auto"/>
        <w:rPr>
          <w:rFonts w:hint="eastAsia" w:ascii="宋体" w:hAnsi="宋体" w:cs="仿宋_GB2312"/>
          <w:sz w:val="24"/>
        </w:rPr>
      </w:pPr>
    </w:p>
    <w:p w14:paraId="2DA4C16C">
      <w:pPr>
        <w:spacing w:line="360" w:lineRule="auto"/>
        <w:rPr>
          <w:rFonts w:hint="eastAsia" w:ascii="宋体" w:hAnsi="宋体" w:cs="仿宋_GB2312"/>
          <w:sz w:val="24"/>
        </w:rPr>
      </w:pPr>
    </w:p>
    <w:p w14:paraId="0FE66F76">
      <w:pPr>
        <w:spacing w:line="360" w:lineRule="auto"/>
        <w:ind w:firstLine="2400" w:firstLineChars="1000"/>
        <w:rPr>
          <w:rFonts w:hint="eastAsia" w:ascii="宋体" w:hAnsi="宋体" w:cs="仿宋_GB2312"/>
          <w:sz w:val="24"/>
        </w:rPr>
      </w:pPr>
      <w:r>
        <w:rPr>
          <w:rFonts w:hint="eastAsia" w:ascii="宋体" w:hAnsi="宋体" w:cs="仿宋_GB2312"/>
          <w:sz w:val="24"/>
        </w:rPr>
        <w:t>供应商名称（电子签章）：</w:t>
      </w:r>
    </w:p>
    <w:p w14:paraId="0926E0D0">
      <w:pPr>
        <w:spacing w:line="360" w:lineRule="auto"/>
        <w:ind w:firstLine="4320" w:firstLineChars="1800"/>
        <w:rPr>
          <w:rFonts w:hint="eastAsia" w:ascii="宋体" w:hAnsi="宋体" w:cs="仿宋_GB2312"/>
          <w:sz w:val="24"/>
        </w:rPr>
      </w:pPr>
      <w:r>
        <w:rPr>
          <w:rFonts w:hint="eastAsia" w:ascii="宋体" w:hAnsi="宋体" w:cs="仿宋_GB2312"/>
          <w:sz w:val="24"/>
        </w:rPr>
        <w:t>日  期：     年   月   日</w:t>
      </w:r>
    </w:p>
    <w:p w14:paraId="35C9B42A">
      <w:pPr>
        <w:spacing w:line="360" w:lineRule="auto"/>
        <w:rPr>
          <w:rFonts w:hint="eastAsia" w:ascii="宋体" w:hAnsi="宋体" w:cs="仿宋_GB2312"/>
          <w:sz w:val="24"/>
        </w:rPr>
      </w:pPr>
    </w:p>
    <w:p w14:paraId="05CF95D1">
      <w:pPr>
        <w:spacing w:line="360" w:lineRule="auto"/>
        <w:rPr>
          <w:rFonts w:hint="eastAsia" w:ascii="宋体" w:hAnsi="宋体" w:cs="仿宋_GB2312"/>
          <w:sz w:val="24"/>
        </w:rPr>
      </w:pPr>
    </w:p>
    <w:p w14:paraId="4A3D7376">
      <w:pPr>
        <w:spacing w:line="360" w:lineRule="auto"/>
        <w:rPr>
          <w:rFonts w:hint="eastAsia" w:ascii="宋体" w:hAnsi="宋体" w:cs="仿宋_GB2312"/>
          <w:sz w:val="24"/>
        </w:rPr>
      </w:pPr>
    </w:p>
    <w:p w14:paraId="668C85E5">
      <w:pPr>
        <w:spacing w:line="360" w:lineRule="auto"/>
        <w:rPr>
          <w:rFonts w:hint="eastAsia" w:ascii="宋体" w:hAnsi="宋体" w:cs="仿宋_GB2312"/>
          <w:sz w:val="24"/>
        </w:rPr>
      </w:pPr>
      <w:r>
        <w:rPr>
          <w:rFonts w:hint="eastAsia" w:ascii="宋体" w:hAnsi="宋体" w:cs="仿宋_GB2312"/>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1B7DE398">
      <w:pPr>
        <w:spacing w:line="520" w:lineRule="exact"/>
        <w:jc w:val="center"/>
        <w:rPr>
          <w:rFonts w:hint="eastAsia" w:ascii="宋体" w:hAnsi="宋体"/>
          <w:sz w:val="24"/>
        </w:rPr>
      </w:pPr>
    </w:p>
    <w:p w14:paraId="175F1083">
      <w:pPr>
        <w:spacing w:line="520" w:lineRule="exact"/>
        <w:jc w:val="center"/>
        <w:rPr>
          <w:rFonts w:hint="eastAsia" w:ascii="宋体" w:hAnsi="宋体"/>
          <w:sz w:val="24"/>
        </w:rPr>
      </w:pPr>
    </w:p>
    <w:p w14:paraId="25EE30DE">
      <w:pPr>
        <w:spacing w:line="520" w:lineRule="exact"/>
        <w:jc w:val="center"/>
        <w:rPr>
          <w:rFonts w:hint="eastAsia" w:ascii="宋体" w:hAnsi="宋体"/>
          <w:sz w:val="24"/>
        </w:rPr>
      </w:pPr>
    </w:p>
    <w:p w14:paraId="4EE437BC">
      <w:pPr>
        <w:spacing w:line="520" w:lineRule="exact"/>
        <w:jc w:val="center"/>
        <w:rPr>
          <w:rFonts w:hint="eastAsia" w:ascii="宋体" w:hAnsi="宋体"/>
          <w:sz w:val="24"/>
        </w:rPr>
      </w:pPr>
    </w:p>
    <w:p w14:paraId="2EC68231">
      <w:pPr>
        <w:spacing w:line="520" w:lineRule="exact"/>
        <w:jc w:val="center"/>
        <w:rPr>
          <w:rFonts w:hint="eastAsia" w:ascii="宋体" w:hAnsi="宋体"/>
          <w:sz w:val="24"/>
        </w:rPr>
      </w:pPr>
    </w:p>
    <w:p w14:paraId="2E9CD6A0">
      <w:pPr>
        <w:spacing w:line="520" w:lineRule="exact"/>
        <w:jc w:val="center"/>
        <w:rPr>
          <w:rFonts w:hint="eastAsia" w:ascii="宋体" w:hAnsi="宋体"/>
          <w:sz w:val="24"/>
        </w:rPr>
      </w:pPr>
    </w:p>
    <w:p w14:paraId="600CE02A">
      <w:pPr>
        <w:spacing w:line="520" w:lineRule="exact"/>
        <w:jc w:val="center"/>
        <w:rPr>
          <w:rFonts w:hint="eastAsia" w:ascii="宋体" w:hAnsi="宋体"/>
          <w:sz w:val="24"/>
        </w:rPr>
      </w:pPr>
    </w:p>
    <w:p w14:paraId="2034F023">
      <w:pPr>
        <w:spacing w:line="520" w:lineRule="exact"/>
        <w:jc w:val="center"/>
        <w:rPr>
          <w:rFonts w:hint="eastAsia" w:ascii="宋体" w:hAnsi="宋体"/>
          <w:sz w:val="24"/>
        </w:rPr>
      </w:pPr>
    </w:p>
    <w:p w14:paraId="077BACA2">
      <w:pPr>
        <w:spacing w:line="520" w:lineRule="exact"/>
        <w:jc w:val="center"/>
        <w:rPr>
          <w:rFonts w:hint="eastAsia" w:ascii="宋体" w:hAnsi="宋体"/>
          <w:sz w:val="24"/>
        </w:rPr>
      </w:pPr>
    </w:p>
    <w:p w14:paraId="24D2BE36">
      <w:pPr>
        <w:spacing w:line="360" w:lineRule="auto"/>
        <w:jc w:val="center"/>
        <w:rPr>
          <w:rFonts w:hint="eastAsia" w:ascii="宋体" w:hAnsi="宋体"/>
          <w:b/>
          <w:bCs/>
          <w:sz w:val="44"/>
          <w:szCs w:val="44"/>
        </w:rPr>
      </w:pPr>
    </w:p>
    <w:p w14:paraId="0E9C0C45">
      <w:pPr>
        <w:spacing w:line="360" w:lineRule="auto"/>
        <w:jc w:val="center"/>
        <w:rPr>
          <w:rFonts w:hint="eastAsia" w:ascii="宋体" w:hAnsi="宋体"/>
          <w:b/>
          <w:bCs/>
          <w:sz w:val="44"/>
          <w:szCs w:val="44"/>
        </w:rPr>
      </w:pPr>
    </w:p>
    <w:p w14:paraId="399495AC">
      <w:pPr>
        <w:spacing w:line="360" w:lineRule="auto"/>
        <w:jc w:val="center"/>
        <w:rPr>
          <w:rFonts w:hint="eastAsia" w:ascii="宋体" w:hAnsi="宋体"/>
          <w:b/>
          <w:bCs/>
          <w:sz w:val="44"/>
          <w:szCs w:val="44"/>
        </w:rPr>
      </w:pPr>
    </w:p>
    <w:p w14:paraId="11C745E2">
      <w:pPr>
        <w:spacing w:line="360" w:lineRule="auto"/>
        <w:jc w:val="center"/>
        <w:rPr>
          <w:rFonts w:hint="eastAsia" w:ascii="宋体" w:hAnsi="宋体"/>
          <w:b/>
          <w:bCs/>
          <w:sz w:val="44"/>
          <w:szCs w:val="44"/>
        </w:rPr>
      </w:pPr>
    </w:p>
    <w:p w14:paraId="6B2C102E">
      <w:pPr>
        <w:pStyle w:val="2"/>
        <w:jc w:val="center"/>
      </w:pPr>
      <w:bookmarkStart w:id="39" w:name="_Toc112145274"/>
      <w:r>
        <w:rPr>
          <w:rFonts w:hint="eastAsia"/>
        </w:rPr>
        <w:t>第六章  合同文本</w:t>
      </w:r>
      <w:bookmarkEnd w:id="39"/>
    </w:p>
    <w:p w14:paraId="66C0C21A">
      <w:pPr>
        <w:pStyle w:val="114"/>
        <w:jc w:val="center"/>
        <w:rPr>
          <w:rFonts w:hint="eastAsia" w:hAnsi="宋体" w:cs="仿宋_GB2312"/>
          <w:bCs/>
          <w:kern w:val="44"/>
          <w:sz w:val="44"/>
          <w:szCs w:val="44"/>
        </w:rPr>
      </w:pPr>
    </w:p>
    <w:p w14:paraId="405ECC47">
      <w:pPr>
        <w:pStyle w:val="114"/>
        <w:jc w:val="center"/>
        <w:rPr>
          <w:rFonts w:hint="eastAsia" w:hAnsi="宋体"/>
          <w:b/>
        </w:rPr>
      </w:pPr>
      <w:r>
        <w:rPr>
          <w:rFonts w:hint="eastAsia" w:hAnsi="宋体"/>
        </w:rPr>
        <w:br w:type="page"/>
      </w:r>
      <w:r>
        <w:rPr>
          <w:rFonts w:hAnsi="宋体"/>
          <w:b/>
          <w:sz w:val="32"/>
        </w:rPr>
        <w:t>合同基本条款</w:t>
      </w:r>
    </w:p>
    <w:p w14:paraId="6D744FA9">
      <w:pPr>
        <w:widowControl/>
        <w:jc w:val="center"/>
        <w:rPr>
          <w:rFonts w:hint="eastAsia" w:ascii="宋体" w:hAnsi="宋体"/>
          <w:b/>
        </w:rPr>
      </w:pPr>
      <w:r>
        <w:rPr>
          <w:rFonts w:ascii="宋体" w:hAnsi="宋体"/>
          <w:b/>
        </w:rPr>
        <w:t>一     说   明</w:t>
      </w:r>
    </w:p>
    <w:p w14:paraId="445317C5">
      <w:pPr>
        <w:widowControl/>
        <w:ind w:firstLine="420"/>
        <w:rPr>
          <w:rFonts w:hint="eastAsia" w:ascii="宋体" w:hAnsi="宋体"/>
          <w:sz w:val="24"/>
        </w:rPr>
      </w:pPr>
      <w:r>
        <w:rPr>
          <w:rFonts w:ascii="宋体" w:hAnsi="宋体"/>
          <w:sz w:val="24"/>
        </w:rPr>
        <w:t>1.1合同基本条款是指买方（以下简称甲方）和成交人（以下简称乙方）应共同遵守的基本原则,并作为双方签约的依据。对于合同的其他条款，双方应本着互谅互让的精神，在谈判中协商解决。</w:t>
      </w:r>
    </w:p>
    <w:p w14:paraId="03C2DD6C">
      <w:pPr>
        <w:widowControl/>
        <w:ind w:left="4500" w:leftChars="200" w:hanging="4080" w:hangingChars="1700"/>
        <w:rPr>
          <w:rFonts w:hint="eastAsia" w:ascii="宋体" w:hAnsi="宋体"/>
          <w:sz w:val="24"/>
        </w:rPr>
      </w:pPr>
      <w:r>
        <w:rPr>
          <w:rFonts w:ascii="宋体" w:hAnsi="宋体"/>
          <w:sz w:val="24"/>
        </w:rPr>
        <w:t>1.2制订《合同基本条款》的依据是：《中华人民共和国合同法》。</w:t>
      </w:r>
    </w:p>
    <w:p w14:paraId="58306153">
      <w:pPr>
        <w:widowControl/>
        <w:jc w:val="center"/>
        <w:rPr>
          <w:rFonts w:hint="eastAsia" w:ascii="宋体" w:hAnsi="宋体"/>
          <w:b/>
          <w:sz w:val="24"/>
        </w:rPr>
      </w:pPr>
      <w:r>
        <w:rPr>
          <w:rFonts w:ascii="宋体" w:hAnsi="宋体"/>
          <w:b/>
          <w:sz w:val="24"/>
        </w:rPr>
        <w:t>二   货物条款</w:t>
      </w:r>
    </w:p>
    <w:p w14:paraId="62D34462">
      <w:pPr>
        <w:widowControl/>
        <w:ind w:firstLine="420"/>
        <w:rPr>
          <w:rFonts w:hint="eastAsia" w:ascii="宋体" w:hAnsi="宋体"/>
          <w:sz w:val="24"/>
        </w:rPr>
      </w:pPr>
      <w:r>
        <w:rPr>
          <w:rFonts w:ascii="宋体" w:hAnsi="宋体"/>
          <w:sz w:val="24"/>
        </w:rPr>
        <w:t>2.1甲、乙双方应将谈判条件书、竞标文件及</w:t>
      </w:r>
      <w:r>
        <w:rPr>
          <w:rFonts w:ascii="宋体" w:hAnsi="宋体"/>
          <w:b/>
          <w:sz w:val="24"/>
        </w:rPr>
        <w:t>谈判小组</w:t>
      </w:r>
      <w:r>
        <w:rPr>
          <w:rFonts w:ascii="宋体" w:hAnsi="宋体"/>
          <w:sz w:val="24"/>
        </w:rPr>
        <w:t>确认的货物名称、品牌规格型号、技术要求、质量标准、数量、交货日期和售后服务内容等作为本条款的基础。</w:t>
      </w:r>
    </w:p>
    <w:p w14:paraId="7DACFFF4">
      <w:pPr>
        <w:widowControl/>
        <w:jc w:val="center"/>
        <w:rPr>
          <w:rFonts w:hint="eastAsia" w:ascii="宋体" w:hAnsi="宋体"/>
          <w:b/>
          <w:sz w:val="24"/>
        </w:rPr>
      </w:pPr>
      <w:r>
        <w:rPr>
          <w:rFonts w:ascii="宋体" w:hAnsi="宋体"/>
          <w:b/>
          <w:sz w:val="24"/>
        </w:rPr>
        <w:t>三    技术资料</w:t>
      </w:r>
    </w:p>
    <w:p w14:paraId="6BB5343D">
      <w:pPr>
        <w:widowControl/>
        <w:ind w:firstLine="420"/>
        <w:rPr>
          <w:rFonts w:hint="eastAsia" w:ascii="宋体" w:hAnsi="宋体"/>
          <w:sz w:val="24"/>
        </w:rPr>
      </w:pPr>
      <w:r>
        <w:rPr>
          <w:rFonts w:ascii="宋体" w:hAnsi="宋体"/>
          <w:sz w:val="24"/>
        </w:rPr>
        <w:t>3.1甲方向乙方提供所</w:t>
      </w:r>
      <w:r>
        <w:rPr>
          <w:rFonts w:hint="eastAsia" w:ascii="宋体" w:hAnsi="宋体"/>
          <w:sz w:val="24"/>
        </w:rPr>
        <w:t>竞</w:t>
      </w:r>
      <w:r>
        <w:rPr>
          <w:rFonts w:ascii="宋体" w:hAnsi="宋体"/>
          <w:sz w:val="24"/>
        </w:rPr>
        <w:t>标采购的货物、配套设备、所属装置等有关技术资料。</w:t>
      </w:r>
    </w:p>
    <w:p w14:paraId="7B15DA75">
      <w:pPr>
        <w:widowControl/>
        <w:ind w:firstLine="420"/>
        <w:rPr>
          <w:rFonts w:hint="eastAsia" w:ascii="宋体" w:hAnsi="宋体"/>
          <w:sz w:val="24"/>
        </w:rPr>
      </w:pPr>
      <w:r>
        <w:rPr>
          <w:rFonts w:ascii="宋体" w:hAnsi="宋体"/>
          <w:sz w:val="24"/>
        </w:rPr>
        <w:t>3.2乙方应按谈判条件书规定的时间向甲方提供使用货物的有关技术资料。</w:t>
      </w:r>
    </w:p>
    <w:p w14:paraId="660E2814">
      <w:pPr>
        <w:widowControl/>
        <w:jc w:val="center"/>
        <w:rPr>
          <w:rFonts w:hint="eastAsia" w:ascii="宋体" w:hAnsi="宋体"/>
          <w:b/>
          <w:sz w:val="24"/>
        </w:rPr>
      </w:pPr>
      <w:r>
        <w:rPr>
          <w:rFonts w:ascii="宋体" w:hAnsi="宋体"/>
          <w:b/>
          <w:sz w:val="24"/>
        </w:rPr>
        <w:t>四    质量保证</w:t>
      </w:r>
    </w:p>
    <w:p w14:paraId="5C061D3A">
      <w:pPr>
        <w:widowControl/>
        <w:ind w:firstLine="420"/>
        <w:rPr>
          <w:rFonts w:hint="eastAsia" w:ascii="宋体" w:hAnsi="宋体"/>
          <w:sz w:val="24"/>
        </w:rPr>
      </w:pPr>
      <w:r>
        <w:rPr>
          <w:rFonts w:ascii="宋体" w:hAnsi="宋体"/>
          <w:sz w:val="24"/>
        </w:rPr>
        <w:t>4.1乙方应按谈判条件书规定的货物性能、技术要求、质量标准向甲方提供未经使用的全新、新型产品。</w:t>
      </w:r>
    </w:p>
    <w:p w14:paraId="41459417">
      <w:pPr>
        <w:widowControl/>
        <w:ind w:firstLine="420"/>
        <w:rPr>
          <w:rFonts w:hint="eastAsia" w:ascii="宋体" w:hAnsi="宋体"/>
          <w:sz w:val="24"/>
        </w:rPr>
      </w:pPr>
      <w:r>
        <w:rPr>
          <w:rFonts w:ascii="宋体" w:hAnsi="宋体"/>
          <w:sz w:val="24"/>
        </w:rPr>
        <w:t>4.2乙方提供货物的质量保证期按交货验收合格之日起计（期限见“货物需求和说明”中的要求）。在保证期内因货物本身的质量问题发生故障，乙方应负责免费修理和更换零部件。对达不到技术要求者，根据实际情况，经双方协商，可按以下办法处理：</w:t>
      </w:r>
    </w:p>
    <w:p w14:paraId="4362DE85">
      <w:pPr>
        <w:widowControl/>
        <w:ind w:firstLine="420"/>
        <w:rPr>
          <w:rFonts w:hint="eastAsia" w:ascii="宋体" w:hAnsi="宋体"/>
          <w:sz w:val="24"/>
        </w:rPr>
      </w:pPr>
      <w:r>
        <w:rPr>
          <w:rFonts w:ascii="宋体" w:hAnsi="宋体"/>
          <w:sz w:val="24"/>
        </w:rPr>
        <w:t>⑴更换：由乙方承担所发生的全部费用。</w:t>
      </w:r>
    </w:p>
    <w:p w14:paraId="1E19EF0E">
      <w:pPr>
        <w:widowControl/>
        <w:ind w:firstLine="420"/>
        <w:rPr>
          <w:rFonts w:hint="eastAsia" w:ascii="宋体" w:hAnsi="宋体"/>
          <w:sz w:val="24"/>
        </w:rPr>
      </w:pPr>
      <w:r>
        <w:rPr>
          <w:rFonts w:ascii="宋体" w:hAnsi="宋体"/>
          <w:sz w:val="24"/>
        </w:rPr>
        <w:t>⑵贬值处理：由甲乙双方合议定价。</w:t>
      </w:r>
    </w:p>
    <w:p w14:paraId="5B4A4299">
      <w:pPr>
        <w:widowControl/>
        <w:ind w:firstLine="420"/>
        <w:rPr>
          <w:rFonts w:hint="eastAsia" w:ascii="宋体" w:hAnsi="宋体"/>
          <w:sz w:val="24"/>
        </w:rPr>
      </w:pPr>
      <w:r>
        <w:rPr>
          <w:rFonts w:ascii="宋体" w:hAnsi="宋体"/>
          <w:sz w:val="24"/>
        </w:rPr>
        <w:t>⑶退货处理：乙方应退还甲方支付的货物款，同时应承担该货物的直接费用(运输、保险、检验、货款利息及银行手续费等)。</w:t>
      </w:r>
    </w:p>
    <w:p w14:paraId="7A262E44">
      <w:pPr>
        <w:widowControl/>
        <w:ind w:firstLine="420"/>
        <w:rPr>
          <w:rFonts w:hint="eastAsia" w:ascii="宋体" w:hAnsi="宋体"/>
          <w:sz w:val="24"/>
        </w:rPr>
      </w:pPr>
      <w:r>
        <w:rPr>
          <w:rFonts w:ascii="宋体" w:hAnsi="宋体"/>
          <w:sz w:val="24"/>
        </w:rPr>
        <w:t>4.3如在使用过程中发生质量问题，乙方在接到甲方通知起小时内到达甲方现场。</w:t>
      </w:r>
    </w:p>
    <w:p w14:paraId="786488FC">
      <w:pPr>
        <w:widowControl/>
        <w:ind w:firstLine="420"/>
        <w:rPr>
          <w:rFonts w:hint="eastAsia" w:ascii="宋体" w:hAnsi="宋体"/>
          <w:sz w:val="24"/>
        </w:rPr>
      </w:pPr>
      <w:r>
        <w:rPr>
          <w:rFonts w:ascii="宋体" w:hAnsi="宋体"/>
          <w:sz w:val="24"/>
        </w:rPr>
        <w:t>4.4在质保期内，乙方应对货物出现的质量及安全问题负责处理解决。</w:t>
      </w:r>
    </w:p>
    <w:p w14:paraId="512E24DF">
      <w:pPr>
        <w:widowControl/>
        <w:ind w:firstLine="4612" w:firstLineChars="1914"/>
        <w:rPr>
          <w:rFonts w:hint="eastAsia" w:ascii="宋体" w:hAnsi="宋体"/>
          <w:b/>
          <w:sz w:val="24"/>
        </w:rPr>
      </w:pPr>
      <w:r>
        <w:rPr>
          <w:rFonts w:ascii="宋体" w:hAnsi="宋体"/>
          <w:b/>
          <w:sz w:val="24"/>
        </w:rPr>
        <w:t>五     验  收</w:t>
      </w:r>
    </w:p>
    <w:p w14:paraId="155EFA63">
      <w:pPr>
        <w:widowControl/>
        <w:ind w:firstLine="420"/>
        <w:rPr>
          <w:rFonts w:hint="eastAsia" w:ascii="宋体" w:hAnsi="宋体"/>
          <w:sz w:val="24"/>
        </w:rPr>
      </w:pPr>
      <w:r>
        <w:rPr>
          <w:rFonts w:ascii="宋体" w:hAnsi="宋体"/>
          <w:sz w:val="24"/>
        </w:rPr>
        <w:t>5.1乙方交货前应对产品作出全面检查和对验收文件进行整理列出清单，作为甲方收货验收和使用的技术条件依据，检验的结果应随货物交甲方。</w:t>
      </w:r>
    </w:p>
    <w:p w14:paraId="69D7EC7D">
      <w:pPr>
        <w:widowControl/>
        <w:ind w:firstLine="420"/>
        <w:rPr>
          <w:rFonts w:hint="eastAsia" w:ascii="宋体" w:hAnsi="宋体"/>
          <w:sz w:val="24"/>
        </w:rPr>
      </w:pPr>
      <w:r>
        <w:rPr>
          <w:rFonts w:ascii="宋体" w:hAnsi="宋体"/>
          <w:sz w:val="24"/>
        </w:rPr>
        <w:t>5.2乙方将所有的设备在指定的地点内调试完毕后，甲方对乙方所交货物依照谈判条件书上要求和国家（设备制造国）有关标准或行业标准进行检测验收；其间所发现其他非故意的损坏或质量问题由成交人立即予以更换，不得拒绝和延误。验收时成交方必须在现场，验收完毕后作出验收结果报告；验收费用由成交方负责。性能达到技术要求的，给予签收。验收不合格的不予签收，后果由乙方负责。</w:t>
      </w:r>
    </w:p>
    <w:p w14:paraId="0ED8A64E">
      <w:pPr>
        <w:widowControl/>
        <w:ind w:firstLine="420"/>
        <w:rPr>
          <w:rFonts w:hint="eastAsia" w:ascii="宋体" w:hAnsi="宋体"/>
          <w:sz w:val="24"/>
        </w:rPr>
      </w:pPr>
      <w:r>
        <w:rPr>
          <w:rFonts w:ascii="宋体" w:hAnsi="宋体"/>
          <w:sz w:val="24"/>
        </w:rPr>
        <w:t>5.3甲方应在货到指定地点安装调试完毕之日起十个工作日内验收完毕，并作出验收结果报告。验收时乙方必须在现场。验收证书签发后，由甲方将设备投入运行，同时开始设备保质期。</w:t>
      </w:r>
    </w:p>
    <w:p w14:paraId="7267CE7D">
      <w:pPr>
        <w:widowControl/>
        <w:ind w:firstLine="420"/>
        <w:rPr>
          <w:rFonts w:hint="eastAsia" w:ascii="宋体" w:hAnsi="宋体"/>
          <w:sz w:val="24"/>
        </w:rPr>
      </w:pPr>
      <w:r>
        <w:rPr>
          <w:rFonts w:ascii="宋体" w:hAnsi="宋体"/>
          <w:sz w:val="24"/>
        </w:rPr>
        <w:t>5.4乙方负责设备保险、装卸、安装、调试及通过相关部门检测验收，并承担相应费用。</w:t>
      </w:r>
    </w:p>
    <w:p w14:paraId="722B933B">
      <w:pPr>
        <w:widowControl/>
        <w:jc w:val="center"/>
        <w:rPr>
          <w:rFonts w:hint="eastAsia" w:ascii="宋体" w:hAnsi="宋体"/>
          <w:b/>
          <w:sz w:val="24"/>
        </w:rPr>
      </w:pPr>
      <w:r>
        <w:rPr>
          <w:rFonts w:ascii="宋体" w:hAnsi="宋体"/>
          <w:b/>
          <w:sz w:val="24"/>
        </w:rPr>
        <w:t xml:space="preserve">           六    货物包装、发运及运输</w:t>
      </w:r>
    </w:p>
    <w:p w14:paraId="5CD5E78B">
      <w:pPr>
        <w:widowControl/>
        <w:ind w:firstLine="420"/>
        <w:rPr>
          <w:rFonts w:hint="eastAsia" w:ascii="宋体" w:hAnsi="宋体"/>
          <w:sz w:val="24"/>
        </w:rPr>
      </w:pPr>
      <w:r>
        <w:rPr>
          <w:rFonts w:ascii="宋体" w:hAnsi="宋体"/>
          <w:sz w:val="24"/>
        </w:rPr>
        <w:t>6.1乙方应在货物发运前对其进行满足于运输距离、防潮、防震、防锈和防破损装卸要求的包装，以保证货物安全运输到达甲方指定地点。</w:t>
      </w:r>
    </w:p>
    <w:p w14:paraId="7AC4DEA9">
      <w:pPr>
        <w:widowControl/>
        <w:ind w:firstLine="420"/>
        <w:rPr>
          <w:rFonts w:hint="eastAsia" w:ascii="宋体" w:hAnsi="宋体"/>
          <w:sz w:val="24"/>
        </w:rPr>
      </w:pPr>
      <w:r>
        <w:rPr>
          <w:rFonts w:ascii="宋体" w:hAnsi="宋体"/>
          <w:sz w:val="24"/>
        </w:rPr>
        <w:t>6.2使用说明书、质量检验证明书、随配附件和工具以及清单等一并附于货物内。</w:t>
      </w:r>
    </w:p>
    <w:p w14:paraId="15C611A2">
      <w:pPr>
        <w:widowControl/>
        <w:ind w:firstLine="420"/>
        <w:rPr>
          <w:rFonts w:hint="eastAsia" w:ascii="宋体" w:hAnsi="宋体"/>
          <w:sz w:val="24"/>
        </w:rPr>
      </w:pPr>
      <w:r>
        <w:rPr>
          <w:rFonts w:ascii="宋体" w:hAnsi="宋体"/>
          <w:sz w:val="24"/>
        </w:rPr>
        <w:t>6.3 乙方负责将货物安全运送到甲方指定地点，不另收任何费用。</w:t>
      </w:r>
    </w:p>
    <w:p w14:paraId="5A8AFB3F">
      <w:pPr>
        <w:widowControl/>
        <w:ind w:firstLine="420"/>
        <w:rPr>
          <w:rFonts w:hint="eastAsia" w:ascii="宋体" w:hAnsi="宋体"/>
          <w:sz w:val="24"/>
        </w:rPr>
      </w:pPr>
      <w:r>
        <w:rPr>
          <w:rFonts w:ascii="宋体" w:hAnsi="宋体"/>
          <w:sz w:val="24"/>
        </w:rPr>
        <w:t>6.4货物在交货前发生的不可预见的风险均由乙方负责。</w:t>
      </w:r>
    </w:p>
    <w:p w14:paraId="40207700">
      <w:pPr>
        <w:widowControl/>
        <w:ind w:firstLine="420"/>
        <w:rPr>
          <w:rFonts w:hint="eastAsia" w:ascii="宋体" w:hAnsi="宋体"/>
          <w:sz w:val="24"/>
        </w:rPr>
      </w:pPr>
      <w:r>
        <w:rPr>
          <w:rFonts w:ascii="宋体" w:hAnsi="宋体"/>
          <w:sz w:val="24"/>
        </w:rPr>
        <w:t>6.5货物在发运手续办理完毕后24小时内或货到甲方前48小时通知甲方，以准备接货。</w:t>
      </w:r>
    </w:p>
    <w:p w14:paraId="44F773AE">
      <w:pPr>
        <w:widowControl/>
        <w:jc w:val="center"/>
        <w:rPr>
          <w:rFonts w:hint="eastAsia" w:ascii="宋体" w:hAnsi="宋体"/>
          <w:b/>
          <w:sz w:val="24"/>
        </w:rPr>
      </w:pPr>
      <w:r>
        <w:rPr>
          <w:rFonts w:ascii="宋体" w:hAnsi="宋体"/>
          <w:b/>
          <w:sz w:val="24"/>
        </w:rPr>
        <w:t>七     交货期及交货方式</w:t>
      </w:r>
    </w:p>
    <w:p w14:paraId="1B4263EA">
      <w:pPr>
        <w:widowControl/>
        <w:ind w:firstLine="420"/>
        <w:rPr>
          <w:rFonts w:hint="eastAsia" w:ascii="宋体" w:hAnsi="宋体"/>
          <w:sz w:val="24"/>
        </w:rPr>
      </w:pPr>
      <w:r>
        <w:rPr>
          <w:rFonts w:ascii="宋体" w:hAnsi="宋体"/>
          <w:sz w:val="24"/>
        </w:rPr>
        <w:t>7.1交货期：按合同规定时间。</w:t>
      </w:r>
    </w:p>
    <w:p w14:paraId="384E021C">
      <w:pPr>
        <w:widowControl/>
        <w:ind w:firstLine="420"/>
        <w:rPr>
          <w:rFonts w:hint="eastAsia" w:ascii="宋体" w:hAnsi="宋体"/>
          <w:color w:val="auto"/>
          <w:sz w:val="24"/>
          <w:u w:val="single"/>
        </w:rPr>
      </w:pPr>
      <w:r>
        <w:rPr>
          <w:rFonts w:ascii="宋体" w:hAnsi="宋体"/>
          <w:sz w:val="24"/>
        </w:rPr>
        <w:t>7.2交货方式：</w:t>
      </w:r>
      <w:r>
        <w:rPr>
          <w:rFonts w:ascii="宋体" w:hAnsi="宋体"/>
          <w:color w:val="auto"/>
          <w:sz w:val="24"/>
        </w:rPr>
        <w:t>供应商免费送货上门,安装、调试交付验收。</w:t>
      </w:r>
    </w:p>
    <w:p w14:paraId="61073B74">
      <w:pPr>
        <w:widowControl/>
        <w:ind w:firstLine="420"/>
        <w:rPr>
          <w:rFonts w:hint="eastAsia" w:ascii="宋体" w:hAnsi="宋体"/>
          <w:color w:val="auto"/>
          <w:sz w:val="24"/>
        </w:rPr>
      </w:pPr>
      <w:r>
        <w:rPr>
          <w:rFonts w:ascii="宋体" w:hAnsi="宋体"/>
          <w:color w:val="auto"/>
          <w:sz w:val="24"/>
        </w:rPr>
        <w:t>7.3交货地点：用户指定地点。</w:t>
      </w:r>
    </w:p>
    <w:p w14:paraId="2423A282">
      <w:pPr>
        <w:widowControl/>
        <w:jc w:val="center"/>
        <w:rPr>
          <w:rFonts w:hint="eastAsia" w:ascii="宋体" w:hAnsi="宋体"/>
          <w:b/>
          <w:color w:val="auto"/>
          <w:sz w:val="24"/>
        </w:rPr>
      </w:pPr>
      <w:r>
        <w:rPr>
          <w:rFonts w:ascii="宋体" w:hAnsi="宋体"/>
          <w:b/>
          <w:color w:val="auto"/>
          <w:sz w:val="24"/>
        </w:rPr>
        <w:t>八     付款方式</w:t>
      </w:r>
    </w:p>
    <w:p w14:paraId="69E8C85E">
      <w:pPr>
        <w:snapToGrid w:val="0"/>
        <w:ind w:firstLine="480" w:firstLineChars="200"/>
        <w:rPr>
          <w:rFonts w:hint="eastAsia" w:ascii="宋体" w:hAnsi="宋体"/>
          <w:color w:val="auto"/>
          <w:sz w:val="24"/>
        </w:rPr>
      </w:pPr>
      <w:r>
        <w:rPr>
          <w:rFonts w:hint="eastAsia" w:ascii="宋体" w:hAnsi="宋体"/>
          <w:color w:val="auto"/>
          <w:sz w:val="24"/>
        </w:rPr>
        <w:t>1.当采购数量与实际使用数量不一致时，乙方应根据实际使用量供货，合同的最终结算金额按实际使用量乘以成交单价进行计算，但不得超出合同价的10%。</w:t>
      </w:r>
    </w:p>
    <w:p w14:paraId="44E6AD01">
      <w:pPr>
        <w:widowControl/>
        <w:snapToGrid w:val="0"/>
        <w:ind w:left="-61" w:leftChars="-29" w:firstLine="590" w:firstLineChars="245"/>
        <w:rPr>
          <w:rFonts w:hint="eastAsia" w:ascii="宋体" w:hAnsi="宋体"/>
          <w:b/>
          <w:bCs/>
          <w:color w:val="auto"/>
          <w:sz w:val="24"/>
        </w:rPr>
      </w:pPr>
      <w:r>
        <w:rPr>
          <w:rFonts w:hint="eastAsia" w:ascii="宋体" w:hAnsi="宋体"/>
          <w:b/>
          <w:bCs/>
          <w:color w:val="auto"/>
          <w:sz w:val="24"/>
        </w:rPr>
        <w:t>2.（1）本项目</w:t>
      </w:r>
      <w:r>
        <w:rPr>
          <w:rFonts w:hint="eastAsia" w:ascii="宋体" w:hAnsi="宋体"/>
          <w:b/>
          <w:bCs/>
          <w:color w:val="auto"/>
          <w:sz w:val="24"/>
          <w:lang w:eastAsia="zh-CN"/>
        </w:rPr>
        <w:t>无</w:t>
      </w:r>
      <w:r>
        <w:rPr>
          <w:rFonts w:hint="eastAsia" w:ascii="宋体" w:hAnsi="宋体"/>
          <w:b/>
          <w:bCs/>
          <w:color w:val="auto"/>
          <w:sz w:val="24"/>
        </w:rPr>
        <w:t>预付款，所以货物交货交接完成且验收通过后</w:t>
      </w:r>
      <w:r>
        <w:rPr>
          <w:rFonts w:hint="eastAsia" w:ascii="宋体" w:hAnsi="宋体"/>
          <w:b/>
          <w:bCs/>
          <w:color w:val="auto"/>
          <w:sz w:val="24"/>
          <w:lang w:val="en-US" w:eastAsia="zh-CN"/>
        </w:rPr>
        <w:t>90</w:t>
      </w:r>
      <w:r>
        <w:rPr>
          <w:rFonts w:hint="eastAsia" w:ascii="宋体" w:hAnsi="宋体"/>
          <w:b/>
          <w:bCs/>
          <w:color w:val="auto"/>
          <w:sz w:val="24"/>
        </w:rPr>
        <w:t>个工作日内支付合同</w:t>
      </w:r>
      <w:r>
        <w:rPr>
          <w:rFonts w:hint="eastAsia" w:ascii="宋体" w:hAnsi="宋体"/>
          <w:b/>
          <w:bCs/>
          <w:color w:val="auto"/>
          <w:sz w:val="24"/>
          <w:lang w:val="en-US" w:eastAsia="zh-CN"/>
        </w:rPr>
        <w:t>总</w:t>
      </w:r>
      <w:r>
        <w:rPr>
          <w:rFonts w:hint="eastAsia" w:ascii="宋体" w:hAnsi="宋体"/>
          <w:b/>
          <w:bCs/>
          <w:color w:val="auto"/>
          <w:sz w:val="24"/>
        </w:rPr>
        <w:t>价的100%。</w:t>
      </w:r>
    </w:p>
    <w:p w14:paraId="48477473">
      <w:pPr>
        <w:widowControl/>
        <w:snapToGrid w:val="0"/>
        <w:ind w:left="-61" w:leftChars="-29" w:firstLine="590" w:firstLineChars="245"/>
        <w:rPr>
          <w:rFonts w:hint="eastAsia" w:ascii="宋体" w:hAnsi="宋体"/>
          <w:b/>
          <w:bCs/>
          <w:color w:val="auto"/>
          <w:sz w:val="24"/>
        </w:rPr>
      </w:pPr>
      <w:r>
        <w:rPr>
          <w:rFonts w:hint="eastAsia" w:ascii="宋体" w:hAnsi="宋体"/>
          <w:b/>
          <w:bCs/>
          <w:color w:val="auto"/>
          <w:sz w:val="24"/>
        </w:rPr>
        <w:t>（2）发票开具方式：成交供应商应在采购人付款前开具全额发票，凭票付款。</w:t>
      </w:r>
    </w:p>
    <w:p w14:paraId="3E8B4D98">
      <w:pPr>
        <w:widowControl/>
        <w:jc w:val="center"/>
        <w:rPr>
          <w:rFonts w:hint="eastAsia" w:ascii="宋体" w:hAnsi="宋体"/>
          <w:b/>
          <w:color w:val="auto"/>
          <w:sz w:val="24"/>
        </w:rPr>
      </w:pPr>
      <w:r>
        <w:rPr>
          <w:rFonts w:ascii="宋体" w:hAnsi="宋体"/>
          <w:b/>
          <w:color w:val="auto"/>
          <w:sz w:val="24"/>
        </w:rPr>
        <w:t>九     违约责任</w:t>
      </w:r>
    </w:p>
    <w:p w14:paraId="7995CD6C">
      <w:pPr>
        <w:widowControl/>
        <w:ind w:firstLine="420"/>
        <w:rPr>
          <w:rFonts w:hint="eastAsia" w:ascii="宋体" w:hAnsi="宋体"/>
          <w:color w:val="auto"/>
          <w:sz w:val="24"/>
        </w:rPr>
      </w:pPr>
      <w:r>
        <w:rPr>
          <w:rFonts w:ascii="宋体" w:hAnsi="宋体"/>
          <w:color w:val="auto"/>
          <w:sz w:val="24"/>
        </w:rPr>
        <w:t>9.1逾期交货或无正当理由拒收的，违约方每天按合同额的1‰支付违约金。</w:t>
      </w:r>
    </w:p>
    <w:p w14:paraId="7DD5549D">
      <w:pPr>
        <w:widowControl/>
        <w:ind w:firstLine="420"/>
        <w:rPr>
          <w:rFonts w:hint="eastAsia" w:ascii="宋体" w:hAnsi="宋体"/>
          <w:color w:val="auto"/>
          <w:sz w:val="24"/>
        </w:rPr>
      </w:pPr>
      <w:r>
        <w:rPr>
          <w:rFonts w:ascii="宋体" w:hAnsi="宋体"/>
          <w:color w:val="auto"/>
          <w:sz w:val="24"/>
        </w:rPr>
        <w:t>9.2逾期超过10天仍不能交货的，甲方可解除双方的供货合同，造成甲方损失的，由乙方负责赔偿。</w:t>
      </w:r>
    </w:p>
    <w:p w14:paraId="35F4DF0E">
      <w:pPr>
        <w:widowControl/>
        <w:snapToGrid w:val="0"/>
        <w:ind w:firstLine="420" w:firstLineChars="175"/>
        <w:rPr>
          <w:rFonts w:hint="eastAsia" w:ascii="宋体" w:hAnsi="宋体"/>
          <w:color w:val="auto"/>
          <w:sz w:val="24"/>
        </w:rPr>
      </w:pPr>
      <w:r>
        <w:rPr>
          <w:rFonts w:ascii="宋体" w:hAnsi="宋体"/>
          <w:color w:val="auto"/>
          <w:sz w:val="24"/>
        </w:rPr>
        <w:t>9.3如果乙方使用假冒伪劣产品，用组装产品冒充原装产品，甲方有权退货或视情形给予惩罚,乙方不得有任何异议。</w:t>
      </w:r>
    </w:p>
    <w:p w14:paraId="68AB6DB0">
      <w:pPr>
        <w:widowControl/>
        <w:ind w:firstLine="420"/>
        <w:rPr>
          <w:rFonts w:hint="eastAsia" w:ascii="宋体" w:hAnsi="宋体"/>
          <w:color w:val="auto"/>
          <w:sz w:val="24"/>
        </w:rPr>
      </w:pPr>
      <w:r>
        <w:rPr>
          <w:rFonts w:ascii="宋体" w:hAnsi="宋体"/>
          <w:color w:val="auto"/>
          <w:sz w:val="24"/>
        </w:rPr>
        <w:t>9.4其它未尽事宜，双方签订合同时按合同法议定。</w:t>
      </w:r>
    </w:p>
    <w:p w14:paraId="30CD479F">
      <w:pPr>
        <w:widowControl/>
        <w:jc w:val="center"/>
        <w:rPr>
          <w:rFonts w:hint="eastAsia" w:ascii="宋体" w:hAnsi="宋体"/>
          <w:b/>
          <w:color w:val="auto"/>
          <w:sz w:val="24"/>
        </w:rPr>
      </w:pPr>
      <w:r>
        <w:rPr>
          <w:rFonts w:ascii="宋体" w:hAnsi="宋体"/>
          <w:b/>
          <w:color w:val="auto"/>
          <w:sz w:val="24"/>
        </w:rPr>
        <w:t xml:space="preserve">       十    不可抗力事件处理</w:t>
      </w:r>
    </w:p>
    <w:p w14:paraId="4350DC1B">
      <w:pPr>
        <w:widowControl/>
        <w:ind w:firstLine="420"/>
        <w:rPr>
          <w:rFonts w:hint="eastAsia" w:ascii="宋体" w:hAnsi="宋体"/>
          <w:color w:val="auto"/>
          <w:sz w:val="24"/>
        </w:rPr>
      </w:pPr>
      <w:r>
        <w:rPr>
          <w:rFonts w:ascii="宋体" w:hAnsi="宋体"/>
          <w:color w:val="auto"/>
          <w:sz w:val="24"/>
        </w:rPr>
        <w:t>10.1在合同有效期限内，任何一方因不可抗力事件导致不能履行合同，则合同履行期可延长，其延长期与不可抗力影响期相同。</w:t>
      </w:r>
    </w:p>
    <w:p w14:paraId="17F9ACA6">
      <w:pPr>
        <w:widowControl/>
        <w:ind w:firstLine="420"/>
        <w:rPr>
          <w:rFonts w:hint="eastAsia" w:ascii="宋体" w:hAnsi="宋体"/>
          <w:color w:val="auto"/>
          <w:sz w:val="24"/>
        </w:rPr>
      </w:pPr>
      <w:r>
        <w:rPr>
          <w:rFonts w:ascii="宋体" w:hAnsi="宋体"/>
          <w:color w:val="auto"/>
          <w:sz w:val="24"/>
        </w:rPr>
        <w:t>10.2不可抗力事件发生后，应立即通知对方，并寄送有关权威机构出具的证明。</w:t>
      </w:r>
    </w:p>
    <w:p w14:paraId="72878DE9">
      <w:pPr>
        <w:widowControl/>
        <w:ind w:firstLine="420"/>
        <w:rPr>
          <w:rFonts w:hint="eastAsia" w:ascii="宋体" w:hAnsi="宋体"/>
          <w:color w:val="auto"/>
          <w:sz w:val="24"/>
        </w:rPr>
      </w:pPr>
      <w:r>
        <w:rPr>
          <w:rFonts w:ascii="宋体" w:hAnsi="宋体"/>
          <w:color w:val="auto"/>
          <w:sz w:val="24"/>
        </w:rPr>
        <w:t>10.3不可抗力事件延续30天以上，双方应通过友好协商，确定是否继续履行合同。</w:t>
      </w:r>
    </w:p>
    <w:p w14:paraId="24B69F7F">
      <w:pPr>
        <w:widowControl/>
        <w:ind w:firstLine="420"/>
        <w:jc w:val="center"/>
        <w:rPr>
          <w:rFonts w:hint="eastAsia" w:ascii="宋体" w:hAnsi="宋体"/>
          <w:color w:val="auto"/>
          <w:sz w:val="24"/>
        </w:rPr>
      </w:pPr>
      <w:r>
        <w:rPr>
          <w:rFonts w:ascii="宋体" w:hAnsi="宋体"/>
          <w:b/>
          <w:color w:val="auto"/>
          <w:sz w:val="24"/>
        </w:rPr>
        <w:t>十一    仲   裁</w:t>
      </w:r>
    </w:p>
    <w:p w14:paraId="6B00A1B3">
      <w:pPr>
        <w:widowControl/>
        <w:ind w:firstLine="420"/>
        <w:rPr>
          <w:rFonts w:hint="eastAsia" w:ascii="宋体" w:hAnsi="宋体"/>
          <w:color w:val="auto"/>
          <w:sz w:val="24"/>
        </w:rPr>
      </w:pPr>
      <w:r>
        <w:rPr>
          <w:rFonts w:ascii="宋体" w:hAnsi="宋体"/>
          <w:color w:val="auto"/>
          <w:sz w:val="24"/>
        </w:rPr>
        <w:t>11.1双方在履行合同中所发生的一切争议，应通过协商解决。如协商不成，按合同事先约定的条款，向合同履行地仲裁机构申请仲裁或向法院起诉。</w:t>
      </w:r>
    </w:p>
    <w:p w14:paraId="2ABEB74B">
      <w:pPr>
        <w:widowControl/>
        <w:jc w:val="center"/>
        <w:rPr>
          <w:rFonts w:hint="eastAsia" w:ascii="宋体" w:hAnsi="宋体"/>
          <w:b/>
          <w:color w:val="auto"/>
          <w:sz w:val="24"/>
        </w:rPr>
      </w:pPr>
      <w:r>
        <w:rPr>
          <w:rFonts w:ascii="宋体" w:hAnsi="宋体"/>
          <w:b/>
          <w:color w:val="auto"/>
          <w:sz w:val="24"/>
        </w:rPr>
        <w:t>十二     合同生效及其它</w:t>
      </w:r>
    </w:p>
    <w:p w14:paraId="012AFE5D">
      <w:pPr>
        <w:widowControl/>
        <w:ind w:firstLine="420"/>
        <w:rPr>
          <w:rFonts w:hint="eastAsia" w:ascii="宋体" w:hAnsi="宋体"/>
          <w:color w:val="auto"/>
          <w:sz w:val="24"/>
        </w:rPr>
      </w:pPr>
      <w:r>
        <w:rPr>
          <w:rFonts w:ascii="宋体" w:hAnsi="宋体"/>
          <w:color w:val="auto"/>
          <w:sz w:val="24"/>
        </w:rPr>
        <w:t>12.1合同经双方法定代表人或委托代理人签字并加盖单位公章后生效。</w:t>
      </w:r>
    </w:p>
    <w:p w14:paraId="5F240057">
      <w:pPr>
        <w:widowControl/>
        <w:ind w:firstLine="420"/>
        <w:rPr>
          <w:rFonts w:hint="eastAsia" w:ascii="宋体" w:hAnsi="宋体"/>
          <w:color w:val="auto"/>
          <w:sz w:val="24"/>
        </w:rPr>
      </w:pPr>
      <w:r>
        <w:rPr>
          <w:rFonts w:ascii="宋体" w:hAnsi="宋体"/>
          <w:color w:val="auto"/>
          <w:sz w:val="24"/>
        </w:rPr>
        <w:t>12.2合同履行中，如需修改或补充合同内容，由双方协商另签署书面修改或补充协议并经双方确认后作为主合同不可分割的一部分。</w:t>
      </w:r>
    </w:p>
    <w:p w14:paraId="7D2FAA49">
      <w:pPr>
        <w:widowControl/>
        <w:ind w:firstLine="420"/>
        <w:rPr>
          <w:rFonts w:hint="eastAsia" w:ascii="宋体" w:hAnsi="宋体"/>
          <w:color w:val="auto"/>
        </w:rPr>
      </w:pPr>
    </w:p>
    <w:p w14:paraId="53D1189D">
      <w:pPr>
        <w:widowControl/>
        <w:spacing w:line="480" w:lineRule="exact"/>
        <w:jc w:val="center"/>
        <w:rPr>
          <w:rFonts w:hint="eastAsia" w:ascii="宋体" w:hAnsi="宋体"/>
          <w:b/>
          <w:bCs/>
          <w:color w:val="auto"/>
          <w:w w:val="115"/>
          <w:sz w:val="36"/>
          <w:szCs w:val="20"/>
        </w:rPr>
      </w:pPr>
      <w:r>
        <w:rPr>
          <w:rFonts w:ascii="宋体" w:hAnsi="宋体"/>
          <w:b/>
          <w:bCs/>
          <w:color w:val="auto"/>
          <w:w w:val="115"/>
          <w:sz w:val="36"/>
          <w:szCs w:val="20"/>
        </w:rPr>
        <w:br w:type="page"/>
      </w:r>
      <w:r>
        <w:rPr>
          <w:rFonts w:ascii="宋体" w:hAnsi="宋体"/>
          <w:b/>
          <w:bCs/>
          <w:color w:val="auto"/>
          <w:w w:val="115"/>
          <w:sz w:val="36"/>
          <w:szCs w:val="20"/>
        </w:rPr>
        <w:t>货物采购合同</w:t>
      </w:r>
    </w:p>
    <w:p w14:paraId="7321DF48">
      <w:pPr>
        <w:widowControl/>
        <w:spacing w:line="400" w:lineRule="exact"/>
        <w:rPr>
          <w:rFonts w:hint="eastAsia" w:ascii="宋体" w:hAnsi="宋体"/>
          <w:color w:val="auto"/>
          <w:szCs w:val="20"/>
        </w:rPr>
      </w:pPr>
      <w:r>
        <w:rPr>
          <w:rFonts w:ascii="宋体" w:hAnsi="宋体"/>
          <w:color w:val="auto"/>
          <w:szCs w:val="20"/>
        </w:rPr>
        <w:t>　　</w:t>
      </w:r>
    </w:p>
    <w:p w14:paraId="6701FAB1">
      <w:pPr>
        <w:widowControl/>
        <w:spacing w:line="400" w:lineRule="exact"/>
        <w:rPr>
          <w:rFonts w:hint="eastAsia" w:ascii="宋体" w:hAnsi="宋体"/>
          <w:color w:val="auto"/>
          <w:sz w:val="24"/>
          <w:u w:val="single"/>
        </w:rPr>
      </w:pPr>
      <w:r>
        <w:rPr>
          <w:rFonts w:ascii="宋体" w:hAnsi="宋体"/>
          <w:color w:val="auto"/>
          <w:sz w:val="24"/>
        </w:rPr>
        <w:t>甲方：</w:t>
      </w:r>
    </w:p>
    <w:p w14:paraId="13845AFE">
      <w:pPr>
        <w:widowControl/>
        <w:spacing w:line="400" w:lineRule="exact"/>
        <w:rPr>
          <w:rFonts w:hint="eastAsia" w:ascii="宋体" w:hAnsi="宋体"/>
          <w:color w:val="auto"/>
          <w:sz w:val="24"/>
          <w:u w:val="single"/>
        </w:rPr>
      </w:pPr>
      <w:r>
        <w:rPr>
          <w:rFonts w:ascii="宋体" w:hAnsi="宋体"/>
          <w:color w:val="auto"/>
          <w:sz w:val="24"/>
        </w:rPr>
        <w:t>乙方：</w:t>
      </w:r>
    </w:p>
    <w:p w14:paraId="5DF4005C">
      <w:pPr>
        <w:widowControl/>
        <w:spacing w:line="400" w:lineRule="exact"/>
        <w:ind w:firstLine="420"/>
        <w:rPr>
          <w:rFonts w:hint="eastAsia" w:ascii="宋体" w:hAnsi="宋体"/>
          <w:color w:val="auto"/>
          <w:sz w:val="24"/>
        </w:rPr>
      </w:pPr>
      <w:r>
        <w:rPr>
          <w:rFonts w:ascii="宋体" w:hAnsi="宋体"/>
          <w:color w:val="auto"/>
          <w:sz w:val="24"/>
        </w:rPr>
        <w:t>甲、乙双方根据202</w:t>
      </w:r>
      <w:r>
        <w:rPr>
          <w:rFonts w:hint="eastAsia" w:ascii="宋体" w:hAnsi="宋体"/>
          <w:color w:val="auto"/>
          <w:sz w:val="24"/>
        </w:rPr>
        <w:t>5</w:t>
      </w:r>
      <w:r>
        <w:rPr>
          <w:rFonts w:ascii="宋体" w:hAnsi="宋体"/>
          <w:color w:val="auto"/>
          <w:sz w:val="24"/>
        </w:rPr>
        <w:t>年  月  日的</w:t>
      </w:r>
      <w:r>
        <w:rPr>
          <w:rFonts w:hint="eastAsia" w:ascii="宋体" w:hAnsi="宋体"/>
          <w:color w:val="auto"/>
          <w:sz w:val="24"/>
        </w:rPr>
        <w:t>天等</w:t>
      </w:r>
      <w:r>
        <w:rPr>
          <w:rFonts w:ascii="宋体" w:hAnsi="宋体"/>
          <w:color w:val="auto"/>
          <w:sz w:val="24"/>
        </w:rPr>
        <w:t>县</w:t>
      </w:r>
      <w:r>
        <w:rPr>
          <w:rFonts w:ascii="宋体" w:hAnsi="Courier New"/>
          <w:color w:val="auto"/>
          <w:sz w:val="24"/>
          <w:u w:val="single"/>
        </w:rPr>
        <w:t xml:space="preserve">              采购           </w:t>
      </w:r>
      <w:r>
        <w:rPr>
          <w:rFonts w:ascii="宋体" w:hAnsi="宋体"/>
          <w:color w:val="auto"/>
          <w:sz w:val="24"/>
        </w:rPr>
        <w:t>的</w:t>
      </w:r>
      <w:r>
        <w:rPr>
          <w:rFonts w:hint="eastAsia" w:ascii="宋体" w:hAnsi="宋体"/>
          <w:color w:val="auto"/>
          <w:sz w:val="24"/>
        </w:rPr>
        <w:t>竞</w:t>
      </w:r>
      <w:r>
        <w:rPr>
          <w:rFonts w:ascii="宋体" w:hAnsi="宋体"/>
          <w:color w:val="auto"/>
          <w:sz w:val="24"/>
        </w:rPr>
        <w:t>标采购结果，经协商一致，于202</w:t>
      </w:r>
      <w:r>
        <w:rPr>
          <w:rFonts w:hint="eastAsia" w:ascii="宋体" w:hAnsi="宋体"/>
          <w:color w:val="auto"/>
          <w:sz w:val="24"/>
        </w:rPr>
        <w:t>5</w:t>
      </w:r>
      <w:r>
        <w:rPr>
          <w:rFonts w:ascii="宋体" w:hAnsi="宋体"/>
          <w:color w:val="auto"/>
          <w:sz w:val="24"/>
        </w:rPr>
        <w:t xml:space="preserve">年  月  日签订此项政府采购合同： </w:t>
      </w:r>
    </w:p>
    <w:p w14:paraId="10B79D15">
      <w:pPr>
        <w:widowControl/>
        <w:spacing w:line="400" w:lineRule="exact"/>
        <w:ind w:firstLine="103"/>
        <w:rPr>
          <w:rFonts w:hint="eastAsia" w:ascii="宋体" w:hAnsi="宋体"/>
          <w:b/>
          <w:color w:val="auto"/>
          <w:sz w:val="24"/>
        </w:rPr>
      </w:pPr>
      <w:r>
        <w:rPr>
          <w:rFonts w:ascii="宋体" w:hAnsi="宋体"/>
          <w:b/>
          <w:color w:val="auto"/>
          <w:sz w:val="24"/>
        </w:rPr>
        <w:t>一、采购货物名称：</w:t>
      </w:r>
    </w:p>
    <w:tbl>
      <w:tblPr>
        <w:tblStyle w:val="33"/>
        <w:tblW w:w="9069"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92"/>
        <w:gridCol w:w="1118"/>
        <w:gridCol w:w="1118"/>
        <w:gridCol w:w="1224"/>
        <w:gridCol w:w="3117"/>
      </w:tblGrid>
      <w:tr w14:paraId="799AF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492" w:type="dxa"/>
            <w:tcBorders>
              <w:top w:val="single" w:color="000000" w:sz="4" w:space="0"/>
              <w:left w:val="single" w:color="000000" w:sz="4" w:space="0"/>
              <w:bottom w:val="single" w:color="000000" w:sz="4" w:space="0"/>
              <w:right w:val="single" w:color="000000" w:sz="4" w:space="0"/>
            </w:tcBorders>
          </w:tcPr>
          <w:p w14:paraId="2A3E5A42">
            <w:pPr>
              <w:widowControl/>
              <w:spacing w:line="400" w:lineRule="exact"/>
              <w:jc w:val="center"/>
              <w:rPr>
                <w:rFonts w:hint="eastAsia" w:ascii="宋体" w:hAnsi="宋体"/>
                <w:color w:val="auto"/>
                <w:sz w:val="24"/>
              </w:rPr>
            </w:pPr>
            <w:r>
              <w:rPr>
                <w:rFonts w:ascii="宋体" w:hAnsi="宋体"/>
                <w:color w:val="auto"/>
                <w:sz w:val="24"/>
              </w:rPr>
              <w:t>采购商品</w:t>
            </w:r>
          </w:p>
        </w:tc>
        <w:tc>
          <w:tcPr>
            <w:tcW w:w="1118" w:type="dxa"/>
            <w:tcBorders>
              <w:top w:val="single" w:color="000000" w:sz="4" w:space="0"/>
              <w:left w:val="single" w:color="000000" w:sz="4" w:space="0"/>
              <w:bottom w:val="single" w:color="000000" w:sz="4" w:space="0"/>
              <w:right w:val="single" w:color="000000" w:sz="4" w:space="0"/>
            </w:tcBorders>
          </w:tcPr>
          <w:p w14:paraId="4363A432">
            <w:pPr>
              <w:widowControl/>
              <w:spacing w:line="400" w:lineRule="exact"/>
              <w:jc w:val="center"/>
              <w:rPr>
                <w:rFonts w:hint="eastAsia" w:ascii="宋体" w:hAnsi="宋体"/>
                <w:color w:val="auto"/>
                <w:sz w:val="24"/>
              </w:rPr>
            </w:pPr>
            <w:r>
              <w:rPr>
                <w:rFonts w:ascii="宋体" w:hAnsi="宋体"/>
                <w:color w:val="auto"/>
                <w:sz w:val="24"/>
              </w:rPr>
              <w:t>产地</w:t>
            </w:r>
          </w:p>
        </w:tc>
        <w:tc>
          <w:tcPr>
            <w:tcW w:w="1118" w:type="dxa"/>
            <w:tcBorders>
              <w:top w:val="single" w:color="000000" w:sz="4" w:space="0"/>
              <w:left w:val="single" w:color="000000" w:sz="4" w:space="0"/>
              <w:bottom w:val="single" w:color="000000" w:sz="4" w:space="0"/>
              <w:right w:val="single" w:color="000000" w:sz="4" w:space="0"/>
            </w:tcBorders>
          </w:tcPr>
          <w:p w14:paraId="155642F6">
            <w:pPr>
              <w:widowControl/>
              <w:spacing w:line="400" w:lineRule="exact"/>
              <w:jc w:val="center"/>
              <w:rPr>
                <w:rFonts w:hint="eastAsia" w:ascii="宋体" w:hAnsi="宋体"/>
                <w:color w:val="auto"/>
                <w:sz w:val="24"/>
              </w:rPr>
            </w:pPr>
            <w:r>
              <w:rPr>
                <w:rFonts w:ascii="宋体" w:hAnsi="宋体"/>
                <w:color w:val="auto"/>
                <w:sz w:val="24"/>
              </w:rPr>
              <w:t>型号、材料及技术参数</w:t>
            </w:r>
          </w:p>
        </w:tc>
        <w:tc>
          <w:tcPr>
            <w:tcW w:w="1224" w:type="dxa"/>
            <w:tcBorders>
              <w:top w:val="single" w:color="000000" w:sz="4" w:space="0"/>
              <w:left w:val="single" w:color="000000" w:sz="4" w:space="0"/>
              <w:bottom w:val="single" w:color="000000" w:sz="4" w:space="0"/>
              <w:right w:val="single" w:color="000000" w:sz="4" w:space="0"/>
            </w:tcBorders>
          </w:tcPr>
          <w:p w14:paraId="54840152">
            <w:pPr>
              <w:widowControl/>
              <w:spacing w:line="400" w:lineRule="exact"/>
              <w:ind w:firstLine="240" w:firstLineChars="100"/>
              <w:jc w:val="center"/>
              <w:rPr>
                <w:rFonts w:hint="eastAsia" w:ascii="宋体" w:hAnsi="宋体"/>
                <w:color w:val="auto"/>
                <w:sz w:val="24"/>
              </w:rPr>
            </w:pPr>
            <w:r>
              <w:rPr>
                <w:rFonts w:ascii="宋体" w:hAnsi="宋体"/>
                <w:color w:val="auto"/>
                <w:sz w:val="24"/>
              </w:rPr>
              <w:t>数量</w:t>
            </w:r>
          </w:p>
        </w:tc>
        <w:tc>
          <w:tcPr>
            <w:tcW w:w="3117" w:type="dxa"/>
            <w:tcBorders>
              <w:top w:val="single" w:color="000000" w:sz="4" w:space="0"/>
              <w:left w:val="single" w:color="000000" w:sz="4" w:space="0"/>
              <w:bottom w:val="single" w:color="000000" w:sz="4" w:space="0"/>
              <w:right w:val="single" w:color="000000" w:sz="4" w:space="0"/>
            </w:tcBorders>
          </w:tcPr>
          <w:p w14:paraId="6CE41F93">
            <w:pPr>
              <w:widowControl/>
              <w:spacing w:line="400" w:lineRule="exact"/>
              <w:jc w:val="center"/>
              <w:rPr>
                <w:rFonts w:hint="eastAsia" w:ascii="宋体" w:hAnsi="宋体"/>
                <w:color w:val="auto"/>
                <w:sz w:val="24"/>
              </w:rPr>
            </w:pPr>
            <w:r>
              <w:rPr>
                <w:rFonts w:ascii="宋体" w:hAnsi="宋体"/>
                <w:color w:val="auto"/>
                <w:sz w:val="24"/>
              </w:rPr>
              <w:t>单价（元）</w:t>
            </w:r>
          </w:p>
        </w:tc>
      </w:tr>
      <w:tr w14:paraId="33843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492" w:type="dxa"/>
            <w:tcBorders>
              <w:top w:val="single" w:color="000000" w:sz="4" w:space="0"/>
              <w:left w:val="single" w:color="000000" w:sz="4" w:space="0"/>
              <w:bottom w:val="single" w:color="000000" w:sz="4" w:space="0"/>
              <w:right w:val="single" w:color="000000" w:sz="4" w:space="0"/>
            </w:tcBorders>
          </w:tcPr>
          <w:p w14:paraId="32781964">
            <w:pPr>
              <w:widowControl/>
              <w:spacing w:line="400" w:lineRule="exact"/>
              <w:rPr>
                <w:rFonts w:hint="eastAsia" w:ascii="宋体" w:hAnsi="宋体"/>
                <w:color w:val="auto"/>
                <w:sz w:val="24"/>
              </w:rPr>
            </w:pPr>
          </w:p>
        </w:tc>
        <w:tc>
          <w:tcPr>
            <w:tcW w:w="1118" w:type="dxa"/>
            <w:tcBorders>
              <w:top w:val="single" w:color="000000" w:sz="4" w:space="0"/>
              <w:left w:val="single" w:color="000000" w:sz="4" w:space="0"/>
              <w:bottom w:val="single" w:color="000000" w:sz="4" w:space="0"/>
              <w:right w:val="single" w:color="000000" w:sz="4" w:space="0"/>
            </w:tcBorders>
          </w:tcPr>
          <w:p w14:paraId="2BED803D">
            <w:pPr>
              <w:widowControl/>
              <w:spacing w:line="400" w:lineRule="exact"/>
              <w:rPr>
                <w:rFonts w:hint="eastAsia" w:ascii="宋体" w:hAnsi="宋体"/>
                <w:color w:val="auto"/>
                <w:sz w:val="24"/>
              </w:rPr>
            </w:pPr>
          </w:p>
        </w:tc>
        <w:tc>
          <w:tcPr>
            <w:tcW w:w="1118" w:type="dxa"/>
            <w:tcBorders>
              <w:top w:val="single" w:color="000000" w:sz="4" w:space="0"/>
              <w:left w:val="single" w:color="000000" w:sz="4" w:space="0"/>
              <w:bottom w:val="single" w:color="000000" w:sz="4" w:space="0"/>
              <w:right w:val="single" w:color="000000" w:sz="4" w:space="0"/>
            </w:tcBorders>
          </w:tcPr>
          <w:p w14:paraId="10A8A147">
            <w:pPr>
              <w:widowControl/>
              <w:spacing w:line="400" w:lineRule="exact"/>
              <w:rPr>
                <w:rFonts w:hint="eastAsia" w:ascii="宋体" w:hAnsi="宋体"/>
                <w:color w:val="auto"/>
                <w:sz w:val="24"/>
              </w:rPr>
            </w:pPr>
          </w:p>
        </w:tc>
        <w:tc>
          <w:tcPr>
            <w:tcW w:w="1224" w:type="dxa"/>
            <w:tcBorders>
              <w:top w:val="single" w:color="000000" w:sz="4" w:space="0"/>
              <w:left w:val="single" w:color="000000" w:sz="4" w:space="0"/>
              <w:bottom w:val="single" w:color="000000" w:sz="4" w:space="0"/>
              <w:right w:val="single" w:color="000000" w:sz="4" w:space="0"/>
            </w:tcBorders>
          </w:tcPr>
          <w:p w14:paraId="00B99BF6">
            <w:pPr>
              <w:widowControl/>
              <w:spacing w:line="400" w:lineRule="exact"/>
              <w:rPr>
                <w:rFonts w:hint="eastAsia" w:ascii="宋体" w:hAnsi="宋体"/>
                <w:color w:val="auto"/>
                <w:sz w:val="24"/>
              </w:rPr>
            </w:pPr>
          </w:p>
        </w:tc>
        <w:tc>
          <w:tcPr>
            <w:tcW w:w="3117" w:type="dxa"/>
            <w:tcBorders>
              <w:top w:val="single" w:color="000000" w:sz="4" w:space="0"/>
              <w:left w:val="single" w:color="000000" w:sz="4" w:space="0"/>
              <w:bottom w:val="single" w:color="000000" w:sz="4" w:space="0"/>
              <w:right w:val="single" w:color="000000" w:sz="4" w:space="0"/>
            </w:tcBorders>
          </w:tcPr>
          <w:p w14:paraId="7393CBEE">
            <w:pPr>
              <w:widowControl/>
              <w:spacing w:line="400" w:lineRule="exact"/>
              <w:rPr>
                <w:rFonts w:hint="eastAsia" w:ascii="宋体" w:hAnsi="宋体"/>
                <w:color w:val="auto"/>
                <w:sz w:val="24"/>
              </w:rPr>
            </w:pPr>
          </w:p>
        </w:tc>
      </w:tr>
      <w:tr w14:paraId="33BC5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492" w:type="dxa"/>
            <w:tcBorders>
              <w:top w:val="single" w:color="000000" w:sz="4" w:space="0"/>
              <w:left w:val="single" w:color="000000" w:sz="4" w:space="0"/>
              <w:bottom w:val="single" w:color="000000" w:sz="4" w:space="0"/>
              <w:right w:val="single" w:color="000000" w:sz="4" w:space="0"/>
            </w:tcBorders>
          </w:tcPr>
          <w:p w14:paraId="4215E6FE">
            <w:pPr>
              <w:widowControl/>
              <w:spacing w:line="400" w:lineRule="exact"/>
              <w:rPr>
                <w:rFonts w:hint="eastAsia" w:ascii="宋体" w:hAnsi="宋体"/>
                <w:color w:val="auto"/>
                <w:sz w:val="24"/>
              </w:rPr>
            </w:pPr>
          </w:p>
        </w:tc>
        <w:tc>
          <w:tcPr>
            <w:tcW w:w="1118" w:type="dxa"/>
            <w:tcBorders>
              <w:top w:val="single" w:color="000000" w:sz="4" w:space="0"/>
              <w:left w:val="single" w:color="000000" w:sz="4" w:space="0"/>
              <w:bottom w:val="single" w:color="000000" w:sz="4" w:space="0"/>
              <w:right w:val="single" w:color="000000" w:sz="4" w:space="0"/>
            </w:tcBorders>
          </w:tcPr>
          <w:p w14:paraId="54B39832">
            <w:pPr>
              <w:widowControl/>
              <w:spacing w:line="400" w:lineRule="exact"/>
              <w:rPr>
                <w:rFonts w:hint="eastAsia" w:ascii="宋体" w:hAnsi="宋体"/>
                <w:color w:val="auto"/>
                <w:sz w:val="24"/>
              </w:rPr>
            </w:pPr>
          </w:p>
        </w:tc>
        <w:tc>
          <w:tcPr>
            <w:tcW w:w="1118" w:type="dxa"/>
            <w:tcBorders>
              <w:top w:val="single" w:color="000000" w:sz="4" w:space="0"/>
              <w:left w:val="single" w:color="000000" w:sz="4" w:space="0"/>
              <w:bottom w:val="single" w:color="000000" w:sz="4" w:space="0"/>
              <w:right w:val="single" w:color="000000" w:sz="4" w:space="0"/>
            </w:tcBorders>
          </w:tcPr>
          <w:p w14:paraId="646E11D9">
            <w:pPr>
              <w:widowControl/>
              <w:spacing w:line="400" w:lineRule="exact"/>
              <w:rPr>
                <w:rFonts w:hint="eastAsia" w:ascii="宋体" w:hAnsi="宋体"/>
                <w:color w:val="auto"/>
                <w:sz w:val="24"/>
              </w:rPr>
            </w:pPr>
          </w:p>
        </w:tc>
        <w:tc>
          <w:tcPr>
            <w:tcW w:w="1224" w:type="dxa"/>
            <w:tcBorders>
              <w:top w:val="single" w:color="000000" w:sz="4" w:space="0"/>
              <w:left w:val="single" w:color="000000" w:sz="4" w:space="0"/>
              <w:bottom w:val="single" w:color="000000" w:sz="4" w:space="0"/>
              <w:right w:val="single" w:color="000000" w:sz="4" w:space="0"/>
            </w:tcBorders>
          </w:tcPr>
          <w:p w14:paraId="58C87F10">
            <w:pPr>
              <w:widowControl/>
              <w:spacing w:line="400" w:lineRule="exact"/>
              <w:rPr>
                <w:rFonts w:hint="eastAsia" w:ascii="宋体" w:hAnsi="宋体"/>
                <w:color w:val="auto"/>
                <w:sz w:val="24"/>
              </w:rPr>
            </w:pPr>
          </w:p>
        </w:tc>
        <w:tc>
          <w:tcPr>
            <w:tcW w:w="3117" w:type="dxa"/>
            <w:tcBorders>
              <w:top w:val="single" w:color="000000" w:sz="4" w:space="0"/>
              <w:left w:val="single" w:color="000000" w:sz="4" w:space="0"/>
              <w:bottom w:val="single" w:color="000000" w:sz="4" w:space="0"/>
              <w:right w:val="single" w:color="000000" w:sz="4" w:space="0"/>
            </w:tcBorders>
          </w:tcPr>
          <w:p w14:paraId="053E561F">
            <w:pPr>
              <w:widowControl/>
              <w:spacing w:line="400" w:lineRule="exact"/>
              <w:rPr>
                <w:rFonts w:hint="eastAsia" w:ascii="宋体" w:hAnsi="宋体"/>
                <w:color w:val="auto"/>
                <w:sz w:val="24"/>
              </w:rPr>
            </w:pPr>
          </w:p>
        </w:tc>
      </w:tr>
      <w:tr w14:paraId="30206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0" w:hRule="atLeast"/>
        </w:trPr>
        <w:tc>
          <w:tcPr>
            <w:tcW w:w="2492" w:type="dxa"/>
            <w:tcBorders>
              <w:top w:val="single" w:color="000000" w:sz="4" w:space="0"/>
              <w:left w:val="single" w:color="000000" w:sz="4" w:space="0"/>
              <w:bottom w:val="single" w:color="000000" w:sz="4" w:space="0"/>
              <w:right w:val="single" w:color="000000" w:sz="4" w:space="0"/>
            </w:tcBorders>
          </w:tcPr>
          <w:p w14:paraId="358D2BA9">
            <w:pPr>
              <w:widowControl/>
              <w:spacing w:line="400" w:lineRule="exact"/>
              <w:jc w:val="center"/>
              <w:rPr>
                <w:rFonts w:hint="eastAsia" w:ascii="宋体" w:hAnsi="宋体"/>
                <w:color w:val="auto"/>
                <w:sz w:val="24"/>
              </w:rPr>
            </w:pPr>
            <w:r>
              <w:rPr>
                <w:rFonts w:ascii="宋体" w:hAnsi="宋体"/>
                <w:color w:val="auto"/>
                <w:sz w:val="24"/>
              </w:rPr>
              <w:t>总价合计：</w:t>
            </w:r>
          </w:p>
        </w:tc>
        <w:tc>
          <w:tcPr>
            <w:tcW w:w="6577" w:type="dxa"/>
            <w:gridSpan w:val="4"/>
            <w:tcBorders>
              <w:top w:val="single" w:color="000000" w:sz="4" w:space="0"/>
              <w:left w:val="single" w:color="000000" w:sz="4" w:space="0"/>
              <w:bottom w:val="single" w:color="000000" w:sz="4" w:space="0"/>
              <w:right w:val="single" w:color="000000" w:sz="4" w:space="0"/>
            </w:tcBorders>
          </w:tcPr>
          <w:p w14:paraId="6134B0C4">
            <w:pPr>
              <w:widowControl/>
              <w:spacing w:line="400" w:lineRule="exact"/>
              <w:rPr>
                <w:rFonts w:hint="eastAsia" w:ascii="宋体" w:hAnsi="宋体"/>
                <w:color w:val="auto"/>
                <w:sz w:val="24"/>
              </w:rPr>
            </w:pPr>
            <w:r>
              <w:rPr>
                <w:rFonts w:ascii="宋体" w:hAnsi="宋体"/>
                <w:color w:val="auto"/>
                <w:sz w:val="24"/>
              </w:rPr>
              <w:t>（大写）</w:t>
            </w:r>
          </w:p>
        </w:tc>
      </w:tr>
      <w:tr w14:paraId="3114A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492" w:type="dxa"/>
            <w:tcBorders>
              <w:top w:val="single" w:color="000000" w:sz="4" w:space="0"/>
              <w:left w:val="single" w:color="000000" w:sz="4" w:space="0"/>
              <w:bottom w:val="single" w:color="000000" w:sz="4" w:space="0"/>
              <w:right w:val="single" w:color="000000" w:sz="4" w:space="0"/>
            </w:tcBorders>
          </w:tcPr>
          <w:p w14:paraId="6E69F5B9">
            <w:pPr>
              <w:widowControl/>
              <w:spacing w:line="400" w:lineRule="exact"/>
              <w:jc w:val="center"/>
              <w:rPr>
                <w:rFonts w:hint="eastAsia" w:ascii="宋体" w:hAnsi="宋体"/>
                <w:bCs/>
                <w:color w:val="auto"/>
                <w:sz w:val="24"/>
              </w:rPr>
            </w:pPr>
            <w:r>
              <w:rPr>
                <w:rFonts w:ascii="宋体" w:hAnsi="宋体"/>
                <w:bCs/>
                <w:color w:val="auto"/>
                <w:sz w:val="24"/>
              </w:rPr>
              <w:t>交 货 期：</w:t>
            </w:r>
          </w:p>
        </w:tc>
        <w:tc>
          <w:tcPr>
            <w:tcW w:w="6577" w:type="dxa"/>
            <w:gridSpan w:val="4"/>
            <w:tcBorders>
              <w:top w:val="single" w:color="000000" w:sz="4" w:space="0"/>
              <w:left w:val="single" w:color="000000" w:sz="4" w:space="0"/>
              <w:bottom w:val="single" w:color="000000" w:sz="4" w:space="0"/>
              <w:right w:val="single" w:color="000000" w:sz="4" w:space="0"/>
            </w:tcBorders>
          </w:tcPr>
          <w:p w14:paraId="7A4FC82D">
            <w:pPr>
              <w:widowControl/>
              <w:spacing w:line="400" w:lineRule="exact"/>
              <w:rPr>
                <w:rFonts w:hint="eastAsia" w:ascii="宋体" w:hAnsi="宋体"/>
                <w:b/>
                <w:color w:val="auto"/>
                <w:sz w:val="24"/>
              </w:rPr>
            </w:pPr>
          </w:p>
        </w:tc>
      </w:tr>
    </w:tbl>
    <w:p w14:paraId="5D3B5681">
      <w:pPr>
        <w:widowControl/>
        <w:spacing w:line="400" w:lineRule="exact"/>
        <w:rPr>
          <w:rFonts w:hint="eastAsia" w:ascii="宋体" w:hAnsi="宋体"/>
          <w:color w:val="auto"/>
        </w:rPr>
      </w:pPr>
    </w:p>
    <w:p w14:paraId="60D67342">
      <w:pPr>
        <w:widowControl/>
        <w:spacing w:line="400" w:lineRule="exact"/>
        <w:rPr>
          <w:rFonts w:hint="eastAsia" w:ascii="宋体" w:hAnsi="宋体"/>
          <w:b/>
          <w:bCs/>
          <w:color w:val="auto"/>
        </w:rPr>
      </w:pPr>
      <w:r>
        <w:rPr>
          <w:rFonts w:hint="eastAsia" w:ascii="宋体" w:hAnsi="宋体"/>
          <w:b/>
          <w:bCs/>
          <w:color w:val="auto"/>
        </w:rPr>
        <w:t>二、货款支付</w:t>
      </w:r>
    </w:p>
    <w:p w14:paraId="1EEACFF0">
      <w:pPr>
        <w:snapToGrid w:val="0"/>
        <w:ind w:firstLine="480" w:firstLineChars="200"/>
        <w:rPr>
          <w:rFonts w:hint="eastAsia" w:ascii="宋体" w:hAnsi="宋体"/>
          <w:color w:val="auto"/>
          <w:sz w:val="24"/>
        </w:rPr>
      </w:pPr>
      <w:r>
        <w:rPr>
          <w:rFonts w:hint="eastAsia" w:ascii="宋体" w:hAnsi="宋体"/>
          <w:color w:val="auto"/>
          <w:sz w:val="24"/>
        </w:rPr>
        <w:t>1.当采购数量与实际使用数量不一致时，乙方应根据实际使用量供货，合同的最终结算金额按实际使用量乘以成交单价进行计算，但不得超出合同价的10%。</w:t>
      </w:r>
    </w:p>
    <w:p w14:paraId="48357808">
      <w:pPr>
        <w:widowControl/>
        <w:snapToGrid w:val="0"/>
        <w:ind w:left="-61" w:leftChars="-29" w:firstLine="590" w:firstLineChars="245"/>
        <w:rPr>
          <w:rFonts w:hint="eastAsia" w:ascii="宋体" w:hAnsi="宋体"/>
          <w:b/>
          <w:bCs/>
          <w:color w:val="auto"/>
          <w:sz w:val="24"/>
        </w:rPr>
      </w:pPr>
      <w:r>
        <w:rPr>
          <w:rFonts w:hint="eastAsia" w:ascii="宋体" w:hAnsi="宋体"/>
          <w:b/>
          <w:bCs/>
          <w:color w:val="auto"/>
          <w:sz w:val="24"/>
        </w:rPr>
        <w:t>2.（1）本项目</w:t>
      </w:r>
      <w:r>
        <w:rPr>
          <w:rFonts w:hint="eastAsia" w:ascii="宋体" w:hAnsi="宋体"/>
          <w:b/>
          <w:bCs/>
          <w:color w:val="auto"/>
          <w:sz w:val="24"/>
          <w:lang w:eastAsia="zh-CN"/>
        </w:rPr>
        <w:t>无</w:t>
      </w:r>
      <w:r>
        <w:rPr>
          <w:rFonts w:hint="eastAsia" w:ascii="宋体" w:hAnsi="宋体"/>
          <w:b/>
          <w:bCs/>
          <w:color w:val="auto"/>
          <w:sz w:val="24"/>
        </w:rPr>
        <w:t>预付款，所以货物交货交接完成且验收通过后</w:t>
      </w:r>
      <w:r>
        <w:rPr>
          <w:rFonts w:hint="eastAsia" w:ascii="宋体" w:hAnsi="宋体"/>
          <w:b/>
          <w:bCs/>
          <w:color w:val="auto"/>
          <w:sz w:val="24"/>
          <w:lang w:val="en-US" w:eastAsia="zh-CN"/>
        </w:rPr>
        <w:t>90</w:t>
      </w:r>
      <w:r>
        <w:rPr>
          <w:rFonts w:hint="eastAsia" w:ascii="宋体" w:hAnsi="宋体"/>
          <w:b/>
          <w:bCs/>
          <w:color w:val="auto"/>
          <w:sz w:val="24"/>
        </w:rPr>
        <w:t>个工作日内支付合同</w:t>
      </w:r>
      <w:r>
        <w:rPr>
          <w:rFonts w:hint="eastAsia" w:ascii="宋体" w:hAnsi="宋体"/>
          <w:b/>
          <w:bCs/>
          <w:color w:val="auto"/>
          <w:sz w:val="24"/>
          <w:lang w:val="en-US" w:eastAsia="zh-CN"/>
        </w:rPr>
        <w:t>总</w:t>
      </w:r>
      <w:r>
        <w:rPr>
          <w:rFonts w:hint="eastAsia" w:ascii="宋体" w:hAnsi="宋体"/>
          <w:b/>
          <w:bCs/>
          <w:color w:val="auto"/>
          <w:sz w:val="24"/>
        </w:rPr>
        <w:t>价的100%。</w:t>
      </w:r>
    </w:p>
    <w:p w14:paraId="4DEAA1C1">
      <w:pPr>
        <w:widowControl/>
        <w:spacing w:line="400" w:lineRule="exact"/>
        <w:rPr>
          <w:rFonts w:hint="eastAsia" w:ascii="宋体" w:hAnsi="宋体"/>
          <w:b/>
          <w:bCs/>
          <w:color w:val="auto"/>
          <w:sz w:val="24"/>
        </w:rPr>
      </w:pPr>
      <w:r>
        <w:rPr>
          <w:rFonts w:hint="eastAsia" w:ascii="宋体" w:hAnsi="宋体"/>
          <w:b/>
          <w:bCs/>
          <w:color w:val="auto"/>
          <w:sz w:val="24"/>
        </w:rPr>
        <w:t>（2）发票开具方式：成交供应商应在采购人付款前开具全额发票，凭票付款。</w:t>
      </w:r>
    </w:p>
    <w:p w14:paraId="19BAD10E">
      <w:pPr>
        <w:widowControl/>
        <w:spacing w:line="400" w:lineRule="exact"/>
        <w:rPr>
          <w:rFonts w:hint="eastAsia" w:ascii="宋体" w:hAnsi="宋体"/>
          <w:b/>
          <w:bCs/>
          <w:color w:val="auto"/>
          <w:sz w:val="24"/>
        </w:rPr>
      </w:pPr>
      <w:r>
        <w:rPr>
          <w:rFonts w:hint="eastAsia" w:ascii="宋体" w:hAnsi="宋体"/>
          <w:b/>
          <w:bCs/>
          <w:color w:val="auto"/>
          <w:sz w:val="24"/>
        </w:rPr>
        <w:t>三</w:t>
      </w:r>
      <w:r>
        <w:rPr>
          <w:rFonts w:ascii="宋体" w:hAnsi="宋体"/>
          <w:b/>
          <w:bCs/>
          <w:color w:val="auto"/>
          <w:sz w:val="24"/>
        </w:rPr>
        <w:t>、质量保证及售后服务</w:t>
      </w:r>
    </w:p>
    <w:p w14:paraId="53A1D56D">
      <w:pPr>
        <w:widowControl/>
        <w:jc w:val="left"/>
        <w:rPr>
          <w:rFonts w:hint="eastAsia" w:ascii="宋体" w:hAnsi="宋体"/>
          <w:color w:val="auto"/>
          <w:sz w:val="24"/>
        </w:rPr>
      </w:pPr>
      <w:r>
        <w:rPr>
          <w:rFonts w:hint="eastAsia" w:ascii="宋体" w:hAnsi="宋体"/>
          <w:color w:val="auto"/>
          <w:sz w:val="24"/>
        </w:rPr>
        <w:t xml:space="preserve">   1.上述货物的质保期至少为一年，质保期按照生产厂家规定超出一年的部分，按照生产厂家的保修期限为准。超过保修期的机器设备，终生保修，维修时只收取部件成本费。</w:t>
      </w:r>
    </w:p>
    <w:p w14:paraId="45B3F32D">
      <w:pPr>
        <w:widowControl/>
        <w:ind w:firstLine="240" w:firstLineChars="100"/>
        <w:jc w:val="left"/>
        <w:rPr>
          <w:rFonts w:hint="eastAsia" w:ascii="宋体" w:hAnsi="宋体"/>
          <w:color w:val="auto"/>
          <w:sz w:val="24"/>
        </w:rPr>
      </w:pPr>
      <w:r>
        <w:rPr>
          <w:rFonts w:ascii="宋体" w:hAnsi="宋体"/>
          <w:color w:val="auto"/>
          <w:sz w:val="24"/>
        </w:rPr>
        <w:t>2.保修期自采购人和中标供应商双方代表在产品验收单上签字之日起计算。</w:t>
      </w:r>
    </w:p>
    <w:p w14:paraId="41C5BFAF">
      <w:pPr>
        <w:widowControl/>
        <w:spacing w:line="400" w:lineRule="exact"/>
        <w:ind w:firstLine="240" w:firstLineChars="100"/>
        <w:rPr>
          <w:rFonts w:hint="eastAsia" w:ascii="宋体" w:hAnsi="宋体" w:cs="仿宋"/>
          <w:sz w:val="24"/>
        </w:rPr>
      </w:pPr>
      <w:r>
        <w:rPr>
          <w:rFonts w:ascii="宋体" w:hAnsi="宋体"/>
          <w:color w:val="auto"/>
          <w:sz w:val="24"/>
        </w:rPr>
        <w:t>3.保修和技术支持费用计入总价，终身维修。成交供应商接到故障通知后</w:t>
      </w:r>
      <w:r>
        <w:rPr>
          <w:rFonts w:hint="eastAsia" w:ascii="宋体" w:hAnsi="宋体"/>
          <w:color w:val="auto"/>
          <w:sz w:val="24"/>
        </w:rPr>
        <w:t>30分钟内做出相应，1</w:t>
      </w:r>
      <w:r>
        <w:rPr>
          <w:rFonts w:ascii="宋体" w:hAnsi="宋体"/>
          <w:color w:val="auto"/>
          <w:sz w:val="24"/>
        </w:rPr>
        <w:t>小时内到达采购人指定现场，按国家及行业标准对故</w:t>
      </w:r>
      <w:r>
        <w:rPr>
          <w:rFonts w:ascii="宋体" w:hAnsi="宋体"/>
          <w:sz w:val="24"/>
        </w:rPr>
        <w:t>障进行及时处理。</w:t>
      </w:r>
    </w:p>
    <w:p w14:paraId="0803817E">
      <w:pPr>
        <w:widowControl/>
        <w:spacing w:line="400" w:lineRule="exact"/>
        <w:rPr>
          <w:rFonts w:hint="eastAsia" w:ascii="宋体" w:hAnsi="宋体"/>
          <w:b/>
          <w:bCs/>
          <w:sz w:val="24"/>
        </w:rPr>
      </w:pPr>
      <w:r>
        <w:rPr>
          <w:rFonts w:hint="eastAsia" w:ascii="宋体" w:hAnsi="宋体"/>
          <w:b/>
          <w:bCs/>
          <w:sz w:val="24"/>
        </w:rPr>
        <w:t>四</w:t>
      </w:r>
      <w:r>
        <w:rPr>
          <w:rFonts w:ascii="宋体" w:hAnsi="宋体"/>
          <w:b/>
          <w:bCs/>
          <w:sz w:val="24"/>
        </w:rPr>
        <w:t>、违约责任</w:t>
      </w:r>
    </w:p>
    <w:p w14:paraId="164F50F6">
      <w:pPr>
        <w:widowControl/>
        <w:tabs>
          <w:tab w:val="left" w:pos="1140"/>
        </w:tabs>
        <w:spacing w:line="400" w:lineRule="exact"/>
        <w:ind w:firstLine="232" w:firstLineChars="100"/>
        <w:rPr>
          <w:rFonts w:hint="eastAsia" w:ascii="宋体" w:hAnsi="宋体"/>
          <w:spacing w:val="-40"/>
          <w:w w:val="90"/>
          <w:sz w:val="24"/>
        </w:rPr>
      </w:pPr>
      <w:r>
        <w:rPr>
          <w:rFonts w:ascii="宋体" w:hAnsi="宋体"/>
          <w:spacing w:val="-4"/>
          <w:sz w:val="24"/>
        </w:rPr>
        <w:t>1.甲方无正当理由拒收货物的</w:t>
      </w:r>
      <w:r>
        <w:rPr>
          <w:rFonts w:ascii="宋体" w:hAnsi="宋体"/>
          <w:spacing w:val="-44"/>
          <w:w w:val="85"/>
          <w:sz w:val="24"/>
        </w:rPr>
        <w:t>，</w:t>
      </w:r>
      <w:r>
        <w:rPr>
          <w:rFonts w:ascii="宋体" w:hAnsi="宋体"/>
          <w:spacing w:val="-20"/>
          <w:sz w:val="24"/>
        </w:rPr>
        <w:t>甲</w:t>
      </w:r>
      <w:r>
        <w:rPr>
          <w:rFonts w:ascii="宋体" w:hAnsi="宋体"/>
          <w:spacing w:val="-4"/>
          <w:sz w:val="24"/>
        </w:rPr>
        <w:t>方向乙方偿付拒收货款总值的百分之五违约</w:t>
      </w:r>
      <w:r>
        <w:rPr>
          <w:rFonts w:ascii="宋体" w:hAnsi="宋体"/>
          <w:sz w:val="24"/>
        </w:rPr>
        <w:t>金</w:t>
      </w:r>
      <w:r>
        <w:rPr>
          <w:rFonts w:ascii="宋体" w:hAnsi="宋体"/>
          <w:spacing w:val="-40"/>
          <w:w w:val="90"/>
          <w:sz w:val="24"/>
        </w:rPr>
        <w:t>。</w:t>
      </w:r>
    </w:p>
    <w:p w14:paraId="3BFCA441">
      <w:pPr>
        <w:widowControl/>
        <w:tabs>
          <w:tab w:val="left" w:pos="206"/>
        </w:tabs>
        <w:spacing w:line="400" w:lineRule="exact"/>
        <w:ind w:firstLine="240" w:firstLineChars="100"/>
        <w:rPr>
          <w:rFonts w:hint="eastAsia" w:ascii="宋体" w:hAnsi="宋体"/>
          <w:sz w:val="24"/>
        </w:rPr>
      </w:pPr>
      <w:r>
        <w:rPr>
          <w:rFonts w:ascii="宋体" w:hAnsi="宋体"/>
          <w:sz w:val="24"/>
        </w:rPr>
        <w:t>2.乙方所交的货物品种、型号、规格、技术参数、质量不符合合同规定及采购文件规定标准的，甲方有权拒收货物，视违约情况的严重程度，由甲方扣罚。</w:t>
      </w:r>
    </w:p>
    <w:p w14:paraId="5FE31D14">
      <w:pPr>
        <w:widowControl/>
        <w:tabs>
          <w:tab w:val="left" w:pos="1140"/>
        </w:tabs>
        <w:spacing w:line="400" w:lineRule="exact"/>
        <w:ind w:firstLine="240" w:firstLineChars="100"/>
        <w:rPr>
          <w:rFonts w:hint="eastAsia" w:ascii="宋体" w:hAnsi="宋体"/>
          <w:sz w:val="24"/>
        </w:rPr>
      </w:pPr>
      <w:r>
        <w:rPr>
          <w:rFonts w:ascii="宋体" w:hAnsi="宋体"/>
          <w:sz w:val="24"/>
        </w:rPr>
        <w:t>3.乙方逾期交付货物的，乙方应按逾期交货总额每日按</w:t>
      </w:r>
      <w:r>
        <w:rPr>
          <w:rFonts w:ascii="宋体" w:hAnsi="Courier New"/>
          <w:b/>
          <w:sz w:val="24"/>
          <w:u w:val="single"/>
        </w:rPr>
        <w:t>1‰</w:t>
      </w:r>
      <w:r>
        <w:rPr>
          <w:rFonts w:ascii="宋体" w:hAnsi="宋体"/>
          <w:sz w:val="24"/>
        </w:rPr>
        <w:t>向甲方支付违约金，由甲方从待付货款中扣除。逾期超过约定日期15个工作日不能交货的，甲方可解除本供货合同。造成甲方损失的，乙方负责赔偿</w:t>
      </w:r>
      <w:r>
        <w:rPr>
          <w:rFonts w:hint="eastAsia" w:ascii="宋体" w:hAnsi="宋体"/>
          <w:sz w:val="24"/>
        </w:rPr>
        <w:t>。</w:t>
      </w:r>
    </w:p>
    <w:p w14:paraId="50C5CF63">
      <w:pPr>
        <w:widowControl/>
        <w:spacing w:line="400" w:lineRule="exact"/>
        <w:rPr>
          <w:rFonts w:hint="eastAsia" w:ascii="宋体" w:hAnsi="宋体"/>
          <w:b/>
          <w:sz w:val="24"/>
        </w:rPr>
      </w:pPr>
      <w:r>
        <w:rPr>
          <w:rFonts w:hint="eastAsia" w:ascii="宋体" w:hAnsi="宋体"/>
          <w:b/>
          <w:sz w:val="24"/>
        </w:rPr>
        <w:t>五</w:t>
      </w:r>
      <w:r>
        <w:rPr>
          <w:rFonts w:ascii="宋体" w:hAnsi="宋体"/>
          <w:b/>
          <w:sz w:val="24"/>
        </w:rPr>
        <w:t>、诉讼</w:t>
      </w:r>
    </w:p>
    <w:p w14:paraId="417B075C">
      <w:pPr>
        <w:widowControl/>
        <w:spacing w:line="400" w:lineRule="exact"/>
        <w:ind w:firstLine="420"/>
        <w:rPr>
          <w:rFonts w:hint="eastAsia" w:ascii="宋体" w:hAnsi="宋体"/>
          <w:sz w:val="24"/>
        </w:rPr>
      </w:pPr>
      <w:r>
        <w:rPr>
          <w:rFonts w:ascii="宋体" w:hAnsi="宋体"/>
          <w:sz w:val="24"/>
        </w:rPr>
        <w:t>双方在执行合同中所发生的一切争议，应通过协商解决。如协商不成，可向合同签订地法院起诉，合同签订地在此约定为采购单位地点。</w:t>
      </w:r>
    </w:p>
    <w:p w14:paraId="06E2824D">
      <w:pPr>
        <w:widowControl/>
        <w:spacing w:line="400" w:lineRule="exact"/>
        <w:rPr>
          <w:rFonts w:hint="eastAsia" w:ascii="宋体" w:hAnsi="宋体"/>
          <w:b/>
          <w:sz w:val="24"/>
        </w:rPr>
      </w:pPr>
      <w:r>
        <w:rPr>
          <w:rFonts w:hint="eastAsia" w:ascii="宋体" w:hAnsi="宋体"/>
          <w:b/>
          <w:sz w:val="24"/>
        </w:rPr>
        <w:t>六</w:t>
      </w:r>
      <w:r>
        <w:rPr>
          <w:rFonts w:ascii="宋体" w:hAnsi="宋体"/>
          <w:b/>
          <w:sz w:val="24"/>
        </w:rPr>
        <w:t>、合同生效及其它</w:t>
      </w:r>
    </w:p>
    <w:p w14:paraId="2F77242A">
      <w:pPr>
        <w:widowControl/>
        <w:spacing w:line="400" w:lineRule="exact"/>
        <w:ind w:firstLine="240" w:firstLineChars="100"/>
        <w:rPr>
          <w:rFonts w:hint="eastAsia" w:ascii="宋体" w:hAnsi="宋体"/>
          <w:sz w:val="24"/>
        </w:rPr>
      </w:pPr>
      <w:r>
        <w:rPr>
          <w:rFonts w:ascii="宋体" w:hAnsi="宋体"/>
          <w:sz w:val="24"/>
        </w:rPr>
        <w:t>1.合同经双方授权代表签字并加盖单位公章后生效。</w:t>
      </w:r>
    </w:p>
    <w:p w14:paraId="0A3D3824">
      <w:pPr>
        <w:widowControl/>
        <w:spacing w:line="400" w:lineRule="exact"/>
        <w:ind w:firstLine="240" w:firstLineChars="100"/>
        <w:rPr>
          <w:rFonts w:hint="eastAsia" w:ascii="宋体" w:hAnsi="宋体"/>
          <w:sz w:val="24"/>
        </w:rPr>
      </w:pPr>
      <w:r>
        <w:rPr>
          <w:rFonts w:ascii="宋体" w:hAnsi="宋体"/>
          <w:sz w:val="24"/>
        </w:rPr>
        <w:t>2.乙方报价函的内容及其澄清内容构成本合同不可分割的一部分，如果报价文件或澄清的内容与本合同条款不符，以本合同条款为主。</w:t>
      </w:r>
    </w:p>
    <w:p w14:paraId="019F08DC">
      <w:pPr>
        <w:widowControl/>
        <w:spacing w:line="400" w:lineRule="exact"/>
        <w:ind w:firstLine="240" w:firstLineChars="100"/>
        <w:rPr>
          <w:rFonts w:hint="eastAsia" w:ascii="宋体" w:hAnsi="宋体"/>
          <w:sz w:val="24"/>
        </w:rPr>
      </w:pPr>
      <w:r>
        <w:rPr>
          <w:rFonts w:ascii="宋体" w:hAnsi="宋体"/>
          <w:sz w:val="24"/>
        </w:rPr>
        <w:t>3.合同执行中，如需修改或补充合同内容，须经采购监督管理部门办公室同意后，由双方协商签署书面修改或补充协议，作为主合同不可分割的一部分。</w:t>
      </w:r>
    </w:p>
    <w:p w14:paraId="5B770B43">
      <w:pPr>
        <w:widowControl/>
        <w:spacing w:line="400" w:lineRule="exact"/>
        <w:ind w:firstLine="240" w:firstLineChars="100"/>
        <w:rPr>
          <w:rFonts w:hint="eastAsia" w:ascii="宋体" w:hAnsi="宋体"/>
          <w:sz w:val="24"/>
        </w:rPr>
      </w:pPr>
      <w:r>
        <w:rPr>
          <w:rFonts w:ascii="宋体" w:hAnsi="宋体"/>
          <w:sz w:val="24"/>
        </w:rPr>
        <w:t>4.本合同未尽事宜，遵照《合同法》有关条文执行。</w:t>
      </w:r>
    </w:p>
    <w:p w14:paraId="5252535F">
      <w:pPr>
        <w:widowControl/>
        <w:spacing w:line="400" w:lineRule="exact"/>
        <w:ind w:firstLine="240" w:firstLineChars="100"/>
        <w:rPr>
          <w:rFonts w:hint="eastAsia" w:ascii="宋体" w:hAnsi="宋体"/>
          <w:sz w:val="24"/>
        </w:rPr>
      </w:pPr>
      <w:r>
        <w:rPr>
          <w:rFonts w:ascii="宋体" w:hAnsi="宋体"/>
          <w:sz w:val="24"/>
        </w:rPr>
        <w:t>5.本合同正本一式两份，具有同等法律效力，甲乙双方各执一份；副本叁份，</w:t>
      </w:r>
      <w:r>
        <w:rPr>
          <w:rFonts w:ascii="宋体" w:hAnsi="Courier New"/>
          <w:kern w:val="0"/>
          <w:sz w:val="24"/>
        </w:rPr>
        <w:t>政府采购项目的采购合同自签订之日起七个工作日内，采购人应当将合同副本报同级政府采购监督管理部门和有关部门备案。</w:t>
      </w:r>
    </w:p>
    <w:p w14:paraId="37FA1440">
      <w:pPr>
        <w:widowControl/>
        <w:spacing w:line="460" w:lineRule="exact"/>
        <w:rPr>
          <w:rFonts w:hint="eastAsia" w:ascii="宋体" w:hAnsi="宋体"/>
          <w:sz w:val="24"/>
        </w:rPr>
      </w:pPr>
    </w:p>
    <w:p w14:paraId="463FD2DF">
      <w:pPr>
        <w:widowControl/>
        <w:spacing w:line="460" w:lineRule="exact"/>
        <w:rPr>
          <w:rFonts w:hint="eastAsia" w:ascii="宋体" w:hAnsi="宋体"/>
          <w:sz w:val="24"/>
        </w:rPr>
      </w:pPr>
    </w:p>
    <w:p w14:paraId="564D1DCD">
      <w:pPr>
        <w:widowControl/>
        <w:spacing w:line="460" w:lineRule="exact"/>
        <w:rPr>
          <w:rFonts w:hint="eastAsia" w:ascii="宋体" w:hAnsi="宋体"/>
          <w:sz w:val="24"/>
        </w:rPr>
      </w:pPr>
    </w:p>
    <w:p w14:paraId="6D9CD2FB">
      <w:pPr>
        <w:widowControl/>
        <w:spacing w:line="460" w:lineRule="exact"/>
        <w:rPr>
          <w:rFonts w:hint="eastAsia" w:ascii="宋体" w:hAnsi="宋体"/>
          <w:sz w:val="24"/>
        </w:rPr>
      </w:pPr>
      <w:r>
        <w:rPr>
          <w:rFonts w:ascii="宋体" w:hAnsi="宋体"/>
          <w:sz w:val="24"/>
        </w:rPr>
        <w:t>甲方</w:t>
      </w:r>
      <w:r>
        <w:rPr>
          <w:rFonts w:hint="eastAsia" w:ascii="宋体" w:hAnsi="宋体"/>
          <w:sz w:val="24"/>
        </w:rPr>
        <w:t>（盖章）</w:t>
      </w:r>
      <w:r>
        <w:rPr>
          <w:rFonts w:ascii="宋体" w:hAnsi="宋体"/>
          <w:sz w:val="24"/>
        </w:rPr>
        <w:t>：                           乙方</w:t>
      </w:r>
      <w:r>
        <w:rPr>
          <w:rFonts w:hint="eastAsia" w:ascii="宋体" w:hAnsi="宋体"/>
          <w:sz w:val="24"/>
        </w:rPr>
        <w:t>（盖章）</w:t>
      </w:r>
      <w:r>
        <w:rPr>
          <w:rFonts w:ascii="宋体" w:hAnsi="宋体"/>
          <w:sz w:val="24"/>
        </w:rPr>
        <w:t xml:space="preserve">： </w:t>
      </w:r>
    </w:p>
    <w:p w14:paraId="0BC40CB0">
      <w:pPr>
        <w:widowControl/>
        <w:spacing w:line="460" w:lineRule="exact"/>
        <w:rPr>
          <w:rFonts w:hint="eastAsia" w:ascii="宋体" w:hAnsi="宋体"/>
          <w:sz w:val="24"/>
        </w:rPr>
      </w:pPr>
    </w:p>
    <w:p w14:paraId="396C3B5C">
      <w:pPr>
        <w:widowControl/>
        <w:spacing w:line="460" w:lineRule="exact"/>
        <w:rPr>
          <w:rFonts w:hint="eastAsia" w:ascii="宋体" w:hAnsi="宋体"/>
          <w:sz w:val="24"/>
        </w:rPr>
      </w:pPr>
    </w:p>
    <w:p w14:paraId="3BFD5F2B">
      <w:pPr>
        <w:widowControl/>
        <w:spacing w:line="460" w:lineRule="exact"/>
        <w:rPr>
          <w:rFonts w:hint="eastAsia" w:ascii="宋体" w:hAnsi="宋体"/>
          <w:sz w:val="24"/>
        </w:rPr>
      </w:pPr>
      <w:r>
        <w:rPr>
          <w:rFonts w:ascii="宋体" w:hAnsi="宋体"/>
          <w:sz w:val="24"/>
        </w:rPr>
        <w:t>法人代表或授权委托代理人：              法人代表或授权委托代理人：</w:t>
      </w:r>
    </w:p>
    <w:p w14:paraId="19FEDCA6">
      <w:pPr>
        <w:widowControl/>
        <w:spacing w:line="460" w:lineRule="exact"/>
        <w:rPr>
          <w:rFonts w:hint="eastAsia" w:ascii="宋体" w:hAnsi="宋体"/>
          <w:sz w:val="24"/>
        </w:rPr>
      </w:pPr>
      <w:r>
        <w:rPr>
          <w:rFonts w:ascii="宋体" w:hAnsi="宋体"/>
          <w:sz w:val="24"/>
        </w:rPr>
        <w:t xml:space="preserve">电话：                                  电话：                              </w:t>
      </w:r>
    </w:p>
    <w:p w14:paraId="6A022B5C">
      <w:pPr>
        <w:widowControl/>
        <w:spacing w:line="460" w:lineRule="exact"/>
        <w:rPr>
          <w:rFonts w:hint="eastAsia" w:ascii="宋体" w:hAnsi="宋体"/>
          <w:sz w:val="24"/>
        </w:rPr>
      </w:pPr>
      <w:r>
        <w:rPr>
          <w:rFonts w:ascii="宋体" w:hAnsi="宋体"/>
          <w:sz w:val="24"/>
        </w:rPr>
        <w:t>开户行                                 开户银行：</w:t>
      </w:r>
    </w:p>
    <w:p w14:paraId="0F783E4D">
      <w:pPr>
        <w:widowControl/>
        <w:spacing w:line="460" w:lineRule="exact"/>
        <w:rPr>
          <w:rFonts w:hint="eastAsia" w:ascii="宋体" w:hAnsi="宋体"/>
          <w:sz w:val="24"/>
        </w:rPr>
      </w:pPr>
      <w:r>
        <w:rPr>
          <w:rFonts w:ascii="宋体" w:hAnsi="宋体"/>
          <w:sz w:val="24"/>
        </w:rPr>
        <w:t xml:space="preserve">                                        帐号：                  </w:t>
      </w:r>
    </w:p>
    <w:p w14:paraId="2CB6DD35">
      <w:pPr>
        <w:widowControl/>
        <w:spacing w:line="460" w:lineRule="exact"/>
        <w:ind w:firstLine="1200" w:firstLineChars="500"/>
        <w:rPr>
          <w:rFonts w:hint="eastAsia" w:ascii="宋体" w:hAnsi="宋体"/>
          <w:sz w:val="24"/>
        </w:rPr>
      </w:pPr>
      <w:r>
        <w:rPr>
          <w:rFonts w:ascii="宋体" w:hAnsi="宋体"/>
          <w:sz w:val="24"/>
        </w:rPr>
        <w:t xml:space="preserve">                              开户名称：</w:t>
      </w:r>
    </w:p>
    <w:p w14:paraId="4F5C1AA1">
      <w:pPr>
        <w:widowControl/>
        <w:spacing w:line="420" w:lineRule="exact"/>
        <w:rPr>
          <w:rFonts w:hint="eastAsia" w:ascii="宋体" w:hAnsi="宋体"/>
          <w:sz w:val="24"/>
        </w:rPr>
      </w:pPr>
    </w:p>
    <w:p w14:paraId="53130E1F">
      <w:pPr>
        <w:widowControl/>
        <w:spacing w:line="420" w:lineRule="exact"/>
        <w:rPr>
          <w:rFonts w:hint="eastAsia" w:ascii="宋体" w:hAnsi="宋体"/>
          <w:sz w:val="24"/>
        </w:rPr>
      </w:pPr>
      <w:r>
        <w:rPr>
          <w:rFonts w:ascii="宋体" w:hAnsi="宋体"/>
          <w:sz w:val="24"/>
        </w:rPr>
        <w:t xml:space="preserve">                    签订地点：                                   </w:t>
      </w:r>
    </w:p>
    <w:p w14:paraId="07E9EEFF">
      <w:pPr>
        <w:widowControl/>
        <w:rPr>
          <w:rFonts w:hint="eastAsia" w:hAnsi="宋体"/>
          <w:sz w:val="24"/>
        </w:rPr>
      </w:pPr>
    </w:p>
    <w:p w14:paraId="70D3333B">
      <w:pPr>
        <w:widowControl/>
        <w:rPr>
          <w:rFonts w:hint="eastAsia" w:ascii="宋体" w:hAnsi="宋体"/>
          <w:sz w:val="24"/>
        </w:rPr>
      </w:pPr>
      <w:r>
        <w:rPr>
          <w:rFonts w:ascii="宋体" w:hAnsi="宋体"/>
          <w:sz w:val="24"/>
        </w:rPr>
        <w:t xml:space="preserve">                    日期：     年   月   日</w:t>
      </w:r>
    </w:p>
    <w:p w14:paraId="0C34228A">
      <w:pPr>
        <w:pStyle w:val="2"/>
        <w:jc w:val="center"/>
        <w:rPr>
          <w:rFonts w:hint="eastAsia" w:ascii="仿宋" w:hAnsi="仿宋" w:eastAsia="仿宋"/>
          <w:sz w:val="24"/>
        </w:rPr>
      </w:pPr>
      <w:r>
        <w:rPr>
          <w:b w:val="0"/>
          <w:bCs w:val="0"/>
          <w:kern w:val="2"/>
          <w:sz w:val="24"/>
        </w:rPr>
        <w:br w:type="page"/>
      </w:r>
    </w:p>
    <w:p w14:paraId="68C1B01E">
      <w:pPr>
        <w:tabs>
          <w:tab w:val="left" w:pos="3261"/>
        </w:tabs>
        <w:spacing w:line="360" w:lineRule="auto"/>
        <w:rPr>
          <w:rFonts w:hint="eastAsia" w:ascii="宋体" w:hAnsi="宋体" w:cs="仿宋_GB2312"/>
          <w:b/>
          <w:sz w:val="44"/>
          <w:szCs w:val="44"/>
        </w:rPr>
      </w:pPr>
    </w:p>
    <w:p w14:paraId="70071AEB">
      <w:pPr>
        <w:tabs>
          <w:tab w:val="left" w:pos="3261"/>
        </w:tabs>
        <w:spacing w:line="360" w:lineRule="auto"/>
        <w:rPr>
          <w:rFonts w:hint="eastAsia" w:ascii="宋体" w:hAnsi="宋体" w:cs="仿宋_GB2312"/>
          <w:b/>
          <w:sz w:val="44"/>
          <w:szCs w:val="44"/>
        </w:rPr>
      </w:pPr>
    </w:p>
    <w:p w14:paraId="6C0D39C7">
      <w:pPr>
        <w:tabs>
          <w:tab w:val="left" w:pos="3261"/>
        </w:tabs>
        <w:spacing w:line="360" w:lineRule="auto"/>
        <w:rPr>
          <w:rFonts w:hint="eastAsia" w:ascii="宋体" w:hAnsi="宋体" w:cs="仿宋_GB2312"/>
          <w:b/>
          <w:sz w:val="44"/>
          <w:szCs w:val="44"/>
        </w:rPr>
      </w:pPr>
    </w:p>
    <w:p w14:paraId="5CA258B6">
      <w:pPr>
        <w:tabs>
          <w:tab w:val="left" w:pos="3261"/>
        </w:tabs>
        <w:spacing w:line="360" w:lineRule="auto"/>
        <w:jc w:val="center"/>
        <w:rPr>
          <w:rFonts w:hint="eastAsia" w:ascii="宋体" w:hAnsi="宋体" w:cs="仿宋_GB2312"/>
          <w:b/>
          <w:sz w:val="44"/>
          <w:szCs w:val="44"/>
        </w:rPr>
      </w:pPr>
    </w:p>
    <w:p w14:paraId="27654DC7">
      <w:pPr>
        <w:tabs>
          <w:tab w:val="left" w:pos="3261"/>
        </w:tabs>
        <w:spacing w:line="360" w:lineRule="auto"/>
        <w:jc w:val="center"/>
        <w:rPr>
          <w:rFonts w:hint="eastAsia" w:ascii="宋体" w:hAnsi="宋体" w:cs="仿宋_GB2312"/>
          <w:b/>
          <w:sz w:val="44"/>
          <w:szCs w:val="44"/>
        </w:rPr>
      </w:pPr>
    </w:p>
    <w:p w14:paraId="42D527AF">
      <w:pPr>
        <w:jc w:val="center"/>
        <w:rPr>
          <w:rFonts w:hint="eastAsia" w:ascii="宋体" w:hAnsi="宋体" w:cs="仿宋_GB2312"/>
          <w:b/>
        </w:rPr>
      </w:pPr>
    </w:p>
    <w:p w14:paraId="4021E9E0">
      <w:pPr>
        <w:jc w:val="center"/>
        <w:rPr>
          <w:rFonts w:hint="eastAsia" w:ascii="宋体" w:hAnsi="宋体" w:cs="仿宋_GB2312"/>
          <w:b/>
        </w:rPr>
      </w:pPr>
    </w:p>
    <w:p w14:paraId="1E9A095C">
      <w:pPr>
        <w:pStyle w:val="2"/>
        <w:jc w:val="center"/>
        <w:rPr>
          <w:rFonts w:hint="eastAsia" w:ascii="宋体" w:hAnsi="宋体" w:cs="仿宋_GB2312"/>
        </w:rPr>
      </w:pPr>
      <w:bookmarkStart w:id="40" w:name="_Toc112145275"/>
      <w:r>
        <w:rPr>
          <w:rFonts w:hint="eastAsia" w:ascii="宋体" w:hAnsi="宋体" w:cs="仿宋_GB2312"/>
          <w:b w:val="0"/>
        </w:rPr>
        <w:t>第七章 质疑、投诉材料格式</w:t>
      </w:r>
      <w:bookmarkEnd w:id="40"/>
    </w:p>
    <w:p w14:paraId="38FEEFB4">
      <w:pPr>
        <w:widowControl/>
        <w:spacing w:line="576" w:lineRule="auto"/>
        <w:jc w:val="left"/>
        <w:rPr>
          <w:rFonts w:hint="eastAsia" w:ascii="宋体" w:hAnsi="宋体" w:cs="仿宋_GB2312"/>
          <w:b/>
          <w:bCs/>
          <w:kern w:val="44"/>
          <w:sz w:val="44"/>
          <w:szCs w:val="44"/>
        </w:rPr>
        <w:sectPr>
          <w:pgSz w:w="11910" w:h="16840"/>
          <w:pgMar w:top="1340" w:right="1500" w:bottom="280" w:left="1680" w:header="720" w:footer="720" w:gutter="0"/>
          <w:cols w:space="720" w:num="1"/>
        </w:sectPr>
      </w:pPr>
    </w:p>
    <w:p w14:paraId="4378D969">
      <w:pPr>
        <w:spacing w:line="360" w:lineRule="auto"/>
        <w:jc w:val="center"/>
        <w:rPr>
          <w:rFonts w:hint="eastAsia" w:ascii="宋体" w:hAnsi="宋体"/>
          <w:b/>
          <w:bCs/>
          <w:sz w:val="32"/>
          <w:szCs w:val="32"/>
        </w:rPr>
      </w:pPr>
      <w:r>
        <w:rPr>
          <w:rFonts w:hint="eastAsia" w:ascii="宋体" w:hAnsi="宋体"/>
          <w:b/>
          <w:bCs/>
          <w:sz w:val="32"/>
          <w:szCs w:val="32"/>
        </w:rPr>
        <w:t>质疑函（格式）</w:t>
      </w:r>
    </w:p>
    <w:p w14:paraId="7A357D65">
      <w:pPr>
        <w:pStyle w:val="19"/>
        <w:spacing w:line="360" w:lineRule="auto"/>
        <w:ind w:firstLine="482" w:firstLineChars="200"/>
        <w:rPr>
          <w:rFonts w:hint="eastAsia" w:hAnsi="宋体"/>
          <w:b/>
          <w:bCs/>
          <w:sz w:val="24"/>
          <w:szCs w:val="24"/>
        </w:rPr>
      </w:pPr>
      <w:r>
        <w:rPr>
          <w:rFonts w:hint="eastAsia" w:hAnsi="宋体"/>
          <w:b/>
          <w:bCs/>
          <w:sz w:val="24"/>
          <w:szCs w:val="24"/>
        </w:rPr>
        <w:t>一、质疑供应商基本信息：</w:t>
      </w:r>
    </w:p>
    <w:p w14:paraId="4C7542C2">
      <w:pPr>
        <w:pStyle w:val="19"/>
        <w:spacing w:line="360" w:lineRule="auto"/>
        <w:ind w:firstLine="480" w:firstLineChars="200"/>
        <w:rPr>
          <w:rFonts w:hint="eastAsia"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14:paraId="50E423B6">
      <w:pPr>
        <w:pStyle w:val="19"/>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7755D772">
      <w:pPr>
        <w:pStyle w:val="19"/>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14:paraId="66159056">
      <w:pPr>
        <w:pStyle w:val="19"/>
        <w:spacing w:line="360" w:lineRule="auto"/>
        <w:ind w:firstLine="480" w:firstLineChars="200"/>
        <w:rPr>
          <w:rFonts w:hint="eastAsia" w:hAnsi="宋体"/>
          <w:bCs/>
          <w:sz w:val="24"/>
          <w:szCs w:val="24"/>
        </w:rPr>
      </w:pPr>
      <w:r>
        <w:rPr>
          <w:rFonts w:hint="eastAsia" w:hAnsi="宋体"/>
          <w:bCs/>
          <w:sz w:val="24"/>
          <w:szCs w:val="24"/>
        </w:rPr>
        <w:t>授权代表：</w:t>
      </w:r>
      <w:r>
        <w:rPr>
          <w:rFonts w:hint="eastAsia" w:hAnsi="宋体"/>
          <w:bCs/>
          <w:sz w:val="24"/>
          <w:szCs w:val="24"/>
          <w:u w:val="single"/>
        </w:rPr>
        <w:t xml:space="preserve">                      </w:t>
      </w:r>
    </w:p>
    <w:p w14:paraId="235B312D">
      <w:pPr>
        <w:pStyle w:val="19"/>
        <w:spacing w:line="360" w:lineRule="auto"/>
        <w:ind w:firstLine="480" w:firstLineChars="200"/>
        <w:rPr>
          <w:rFonts w:hint="eastAsia" w:hAnsi="宋体"/>
          <w:bCs/>
          <w:sz w:val="24"/>
          <w:szCs w:val="24"/>
          <w:u w:val="single"/>
        </w:rPr>
      </w:pPr>
      <w:r>
        <w:rPr>
          <w:rFonts w:hint="eastAsia" w:hAnsi="宋体"/>
          <w:bCs/>
          <w:sz w:val="24"/>
          <w:szCs w:val="24"/>
        </w:rPr>
        <w:t>联系电话：</w:t>
      </w:r>
      <w:r>
        <w:rPr>
          <w:rFonts w:hint="eastAsia" w:hAnsi="宋体"/>
          <w:bCs/>
          <w:sz w:val="24"/>
          <w:szCs w:val="24"/>
          <w:u w:val="single"/>
        </w:rPr>
        <w:t xml:space="preserve">                      </w:t>
      </w:r>
    </w:p>
    <w:p w14:paraId="0B38E29F">
      <w:pPr>
        <w:pStyle w:val="19"/>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69D9F767">
      <w:pPr>
        <w:pStyle w:val="19"/>
        <w:spacing w:line="360" w:lineRule="auto"/>
        <w:ind w:firstLine="482" w:firstLineChars="200"/>
        <w:rPr>
          <w:rFonts w:hint="eastAsia" w:hAnsi="宋体"/>
          <w:b/>
          <w:bCs/>
          <w:sz w:val="24"/>
          <w:szCs w:val="24"/>
        </w:rPr>
      </w:pPr>
      <w:r>
        <w:rPr>
          <w:rFonts w:hint="eastAsia" w:hAnsi="宋体"/>
          <w:b/>
          <w:bCs/>
          <w:sz w:val="24"/>
          <w:szCs w:val="24"/>
        </w:rPr>
        <w:t>二、质疑项目基本情况：</w:t>
      </w:r>
    </w:p>
    <w:p w14:paraId="4AD1EF43">
      <w:pPr>
        <w:pStyle w:val="19"/>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p>
    <w:p w14:paraId="7013D53C">
      <w:pPr>
        <w:pStyle w:val="19"/>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rPr>
        <w:t xml:space="preserve">  </w:t>
      </w:r>
    </w:p>
    <w:p w14:paraId="5F90E1E5">
      <w:pPr>
        <w:pStyle w:val="19"/>
        <w:spacing w:line="360" w:lineRule="auto"/>
        <w:ind w:left="25" w:leftChars="12" w:firstLine="472" w:firstLineChars="197"/>
        <w:contextualSpacing/>
        <w:rPr>
          <w:rFonts w:hint="eastAsia" w:hAnsi="宋体"/>
          <w:sz w:val="24"/>
          <w:szCs w:val="24"/>
        </w:rPr>
      </w:pPr>
      <w:r>
        <w:rPr>
          <w:rFonts w:hint="eastAsia" w:hAnsi="宋体"/>
          <w:sz w:val="24"/>
          <w:szCs w:val="24"/>
        </w:rPr>
        <w:t>采购人名称：</w:t>
      </w:r>
      <w:r>
        <w:rPr>
          <w:rFonts w:hint="eastAsia" w:hAnsi="宋体"/>
          <w:bCs/>
          <w:sz w:val="24"/>
          <w:szCs w:val="24"/>
          <w:u w:val="single"/>
        </w:rPr>
        <w:t xml:space="preserve">   </w:t>
      </w:r>
    </w:p>
    <w:p w14:paraId="7C4A7AEA">
      <w:pPr>
        <w:pStyle w:val="19"/>
        <w:spacing w:line="360" w:lineRule="auto"/>
        <w:ind w:left="25" w:leftChars="12" w:firstLine="472" w:firstLineChars="197"/>
        <w:contextualSpacing/>
        <w:rPr>
          <w:rFonts w:hint="eastAsia" w:hAnsi="宋体"/>
          <w:sz w:val="24"/>
          <w:szCs w:val="24"/>
        </w:rPr>
      </w:pPr>
      <w:r>
        <w:rPr>
          <w:rFonts w:hint="eastAsia" w:hAnsi="宋体"/>
          <w:sz w:val="24"/>
          <w:szCs w:val="24"/>
        </w:rPr>
        <w:t>质疑事项：</w:t>
      </w:r>
    </w:p>
    <w:p w14:paraId="380E9965">
      <w:pPr>
        <w:pStyle w:val="19"/>
        <w:spacing w:line="360" w:lineRule="auto"/>
        <w:ind w:left="25" w:leftChars="12" w:firstLine="352" w:firstLineChars="147"/>
        <w:contextualSpacing/>
        <w:rPr>
          <w:rFonts w:hint="eastAsia" w:hAnsi="宋体"/>
          <w:sz w:val="24"/>
          <w:szCs w:val="24"/>
        </w:rPr>
      </w:pPr>
      <w:r>
        <w:rPr>
          <w:rFonts w:hint="eastAsia" w:hAnsi="宋体"/>
          <w:sz w:val="24"/>
          <w:szCs w:val="24"/>
        </w:rPr>
        <w:t>□采购文件   采购文件获取日期：</w:t>
      </w:r>
      <w:r>
        <w:rPr>
          <w:rFonts w:hint="eastAsia" w:hAnsi="宋体"/>
          <w:bCs/>
          <w:sz w:val="24"/>
          <w:szCs w:val="24"/>
          <w:u w:val="single"/>
        </w:rPr>
        <w:t xml:space="preserve">                                   </w:t>
      </w:r>
    </w:p>
    <w:p w14:paraId="0DF2DD54">
      <w:pPr>
        <w:pStyle w:val="19"/>
        <w:spacing w:line="360" w:lineRule="auto"/>
        <w:ind w:left="25" w:leftChars="12" w:firstLine="352" w:firstLineChars="147"/>
        <w:contextualSpacing/>
        <w:rPr>
          <w:rFonts w:hint="eastAsia" w:hAnsi="宋体"/>
          <w:sz w:val="24"/>
          <w:szCs w:val="24"/>
        </w:rPr>
      </w:pPr>
      <w:r>
        <w:rPr>
          <w:rFonts w:hint="eastAsia" w:hAnsi="宋体"/>
          <w:sz w:val="24"/>
          <w:szCs w:val="24"/>
        </w:rPr>
        <w:t xml:space="preserve">□采购过程   </w:t>
      </w:r>
    </w:p>
    <w:p w14:paraId="1F9CFDC6">
      <w:pPr>
        <w:pStyle w:val="19"/>
        <w:spacing w:line="360" w:lineRule="auto"/>
        <w:ind w:left="25" w:leftChars="12" w:firstLine="352" w:firstLineChars="147"/>
        <w:contextualSpacing/>
        <w:rPr>
          <w:rFonts w:hint="eastAsia" w:hAnsi="宋体"/>
          <w:bCs/>
          <w:sz w:val="24"/>
          <w:szCs w:val="24"/>
          <w:u w:val="single"/>
        </w:rPr>
      </w:pPr>
      <w:r>
        <w:rPr>
          <w:rFonts w:hint="eastAsia" w:hAnsi="宋体"/>
          <w:sz w:val="24"/>
          <w:szCs w:val="24"/>
        </w:rPr>
        <w:t xml:space="preserve">□成交结果   </w:t>
      </w:r>
    </w:p>
    <w:p w14:paraId="4D6A5F4C">
      <w:pPr>
        <w:pStyle w:val="19"/>
        <w:spacing w:line="360" w:lineRule="auto"/>
        <w:ind w:left="25" w:leftChars="12" w:firstLine="472" w:firstLineChars="196"/>
        <w:contextualSpacing/>
        <w:rPr>
          <w:rFonts w:hint="eastAsia" w:hAnsi="宋体"/>
          <w:b/>
          <w:sz w:val="24"/>
          <w:szCs w:val="24"/>
        </w:rPr>
      </w:pPr>
      <w:r>
        <w:rPr>
          <w:rFonts w:hint="eastAsia" w:hAnsi="宋体"/>
          <w:b/>
          <w:sz w:val="24"/>
          <w:szCs w:val="24"/>
        </w:rPr>
        <w:t>三、质疑事项具体内容</w:t>
      </w:r>
    </w:p>
    <w:p w14:paraId="5802CA81">
      <w:pPr>
        <w:pStyle w:val="19"/>
        <w:spacing w:line="360" w:lineRule="auto"/>
        <w:ind w:left="25" w:leftChars="12" w:firstLine="472" w:firstLineChars="197"/>
        <w:contextualSpacing/>
        <w:rPr>
          <w:rFonts w:hint="eastAsia" w:hAnsi="宋体"/>
          <w:sz w:val="24"/>
          <w:szCs w:val="24"/>
        </w:rPr>
      </w:pPr>
      <w:r>
        <w:rPr>
          <w:rFonts w:hint="eastAsia" w:hAnsi="宋体"/>
          <w:sz w:val="24"/>
          <w:szCs w:val="24"/>
        </w:rPr>
        <w:t>质疑事项1：</w:t>
      </w:r>
      <w:r>
        <w:rPr>
          <w:rFonts w:hint="eastAsia" w:hAnsi="宋体"/>
          <w:bCs/>
          <w:sz w:val="24"/>
          <w:szCs w:val="24"/>
          <w:u w:val="single"/>
        </w:rPr>
        <w:t xml:space="preserve">                                                                    </w:t>
      </w:r>
    </w:p>
    <w:p w14:paraId="474B3FB4">
      <w:pPr>
        <w:pStyle w:val="19"/>
        <w:spacing w:line="360" w:lineRule="auto"/>
        <w:ind w:left="25" w:leftChars="12" w:firstLine="472" w:firstLineChars="197"/>
        <w:contextualSpacing/>
        <w:rPr>
          <w:rFonts w:hint="eastAsia" w:hAnsi="宋体"/>
          <w:sz w:val="24"/>
          <w:szCs w:val="24"/>
        </w:rPr>
      </w:pPr>
      <w:r>
        <w:rPr>
          <w:rFonts w:hint="eastAsia" w:hAnsi="宋体"/>
          <w:sz w:val="24"/>
          <w:szCs w:val="24"/>
        </w:rPr>
        <w:t>事实依据：</w:t>
      </w:r>
      <w:r>
        <w:rPr>
          <w:rFonts w:hint="eastAsia" w:hAnsi="宋体"/>
          <w:bCs/>
          <w:sz w:val="24"/>
          <w:szCs w:val="24"/>
          <w:u w:val="single"/>
        </w:rPr>
        <w:t xml:space="preserve">                                                                      </w:t>
      </w:r>
    </w:p>
    <w:p w14:paraId="7B120ED9">
      <w:pPr>
        <w:pStyle w:val="19"/>
        <w:spacing w:line="360" w:lineRule="auto"/>
        <w:ind w:left="25" w:leftChars="12" w:firstLine="472" w:firstLineChars="197"/>
        <w:contextualSpacing/>
        <w:rPr>
          <w:rFonts w:hint="eastAsia"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14:paraId="323F7230">
      <w:pPr>
        <w:pStyle w:val="19"/>
        <w:spacing w:line="360" w:lineRule="auto"/>
        <w:ind w:left="25" w:leftChars="12" w:firstLine="472" w:firstLineChars="197"/>
        <w:contextualSpacing/>
        <w:rPr>
          <w:rFonts w:hint="eastAsia" w:hAnsi="宋体"/>
          <w:sz w:val="24"/>
          <w:szCs w:val="24"/>
        </w:rPr>
      </w:pPr>
      <w:r>
        <w:rPr>
          <w:rFonts w:hint="eastAsia" w:hAnsi="宋体"/>
          <w:sz w:val="24"/>
          <w:szCs w:val="24"/>
        </w:rPr>
        <w:t>质疑事项2</w:t>
      </w:r>
    </w:p>
    <w:p w14:paraId="68CA5E4D">
      <w:pPr>
        <w:pStyle w:val="19"/>
        <w:spacing w:line="360" w:lineRule="auto"/>
        <w:ind w:left="25" w:leftChars="12" w:firstLine="472" w:firstLineChars="197"/>
        <w:contextualSpacing/>
        <w:rPr>
          <w:rFonts w:hint="eastAsia" w:hAnsi="宋体"/>
          <w:sz w:val="24"/>
          <w:szCs w:val="24"/>
        </w:rPr>
      </w:pPr>
      <w:r>
        <w:rPr>
          <w:rFonts w:hint="eastAsia" w:hAnsi="宋体"/>
          <w:sz w:val="24"/>
          <w:szCs w:val="24"/>
        </w:rPr>
        <w:t>……</w:t>
      </w:r>
    </w:p>
    <w:p w14:paraId="5542F996">
      <w:pPr>
        <w:pStyle w:val="19"/>
        <w:spacing w:line="360" w:lineRule="auto"/>
        <w:ind w:left="25" w:leftChars="12" w:firstLine="472" w:firstLineChars="197"/>
        <w:contextualSpacing/>
        <w:rPr>
          <w:rFonts w:hint="eastAsia" w:hAnsi="宋体"/>
          <w:sz w:val="24"/>
          <w:szCs w:val="24"/>
        </w:rPr>
      </w:pPr>
      <w:r>
        <w:rPr>
          <w:rFonts w:hint="eastAsia" w:hAnsi="宋体"/>
          <w:sz w:val="24"/>
          <w:szCs w:val="24"/>
        </w:rPr>
        <w:t>四、与质疑事项相关的质疑请求：</w:t>
      </w:r>
    </w:p>
    <w:p w14:paraId="32F4AF8A">
      <w:pPr>
        <w:pStyle w:val="19"/>
        <w:spacing w:line="360" w:lineRule="auto"/>
        <w:ind w:left="25" w:leftChars="12" w:firstLine="472" w:firstLineChars="197"/>
        <w:contextualSpacing/>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0073BA42">
      <w:pPr>
        <w:pStyle w:val="19"/>
        <w:spacing w:line="360" w:lineRule="auto"/>
        <w:ind w:left="25" w:leftChars="12" w:firstLine="352" w:firstLineChars="147"/>
        <w:contextualSpacing/>
        <w:rPr>
          <w:rFonts w:hint="eastAsia" w:hAnsi="宋体"/>
          <w:sz w:val="24"/>
          <w:szCs w:val="24"/>
        </w:rPr>
      </w:pPr>
    </w:p>
    <w:p w14:paraId="10F7B1D7">
      <w:pPr>
        <w:pStyle w:val="19"/>
        <w:spacing w:line="360" w:lineRule="auto"/>
        <w:ind w:left="25" w:leftChars="12" w:firstLine="472" w:firstLineChars="197"/>
        <w:contextualSpacing/>
        <w:rPr>
          <w:rFonts w:hint="eastAsia" w:hAnsi="宋体"/>
          <w:sz w:val="24"/>
          <w:szCs w:val="24"/>
        </w:rPr>
      </w:pPr>
      <w:r>
        <w:rPr>
          <w:rFonts w:hint="eastAsia" w:hAnsi="宋体"/>
          <w:sz w:val="24"/>
          <w:szCs w:val="24"/>
        </w:rPr>
        <w:t>签字（签章）：                                       公章：</w:t>
      </w:r>
    </w:p>
    <w:p w14:paraId="43D860DB">
      <w:pPr>
        <w:pStyle w:val="19"/>
        <w:spacing w:line="360" w:lineRule="auto"/>
        <w:ind w:left="25" w:leftChars="12" w:firstLine="352" w:firstLineChars="147"/>
        <w:contextualSpacing/>
        <w:rPr>
          <w:rFonts w:hint="eastAsia" w:hAnsi="宋体"/>
          <w:sz w:val="24"/>
          <w:szCs w:val="24"/>
        </w:rPr>
      </w:pPr>
    </w:p>
    <w:p w14:paraId="214132E4">
      <w:pPr>
        <w:pStyle w:val="19"/>
        <w:spacing w:line="360" w:lineRule="auto"/>
        <w:ind w:left="25" w:leftChars="12" w:firstLine="472" w:firstLineChars="197"/>
        <w:contextualSpacing/>
        <w:rPr>
          <w:rFonts w:hint="eastAsia" w:hAnsi="宋体"/>
          <w:sz w:val="24"/>
          <w:szCs w:val="24"/>
        </w:rPr>
      </w:pPr>
      <w:r>
        <w:rPr>
          <w:rFonts w:hint="eastAsia" w:hAnsi="宋体"/>
          <w:sz w:val="24"/>
          <w:szCs w:val="24"/>
        </w:rPr>
        <w:t>日期：</w:t>
      </w:r>
    </w:p>
    <w:p w14:paraId="35B7A70F">
      <w:pPr>
        <w:pStyle w:val="19"/>
        <w:spacing w:line="360" w:lineRule="auto"/>
        <w:ind w:firstLine="482"/>
        <w:rPr>
          <w:rFonts w:hint="eastAsia" w:hAnsi="宋体"/>
          <w:b/>
          <w:sz w:val="24"/>
          <w:szCs w:val="24"/>
        </w:rPr>
      </w:pPr>
    </w:p>
    <w:p w14:paraId="1A923253">
      <w:pPr>
        <w:pStyle w:val="19"/>
        <w:spacing w:line="360" w:lineRule="auto"/>
        <w:ind w:firstLine="482"/>
        <w:rPr>
          <w:rFonts w:hint="eastAsia" w:hAnsi="宋体"/>
          <w:b/>
          <w:sz w:val="24"/>
          <w:szCs w:val="24"/>
        </w:rPr>
      </w:pPr>
    </w:p>
    <w:p w14:paraId="43B501D6">
      <w:pPr>
        <w:pStyle w:val="19"/>
        <w:spacing w:line="360" w:lineRule="auto"/>
        <w:ind w:firstLine="482"/>
        <w:rPr>
          <w:rFonts w:hint="eastAsia" w:hAnsi="宋体"/>
          <w:b/>
          <w:sz w:val="24"/>
          <w:szCs w:val="24"/>
        </w:rPr>
      </w:pPr>
      <w:r>
        <w:rPr>
          <w:rFonts w:hint="eastAsia" w:hAnsi="宋体"/>
          <w:b/>
          <w:sz w:val="24"/>
          <w:szCs w:val="24"/>
        </w:rPr>
        <w:t>说明：</w:t>
      </w:r>
    </w:p>
    <w:p w14:paraId="6616B3EC">
      <w:pPr>
        <w:pStyle w:val="19"/>
        <w:spacing w:line="360" w:lineRule="auto"/>
        <w:ind w:left="25" w:leftChars="12" w:firstLine="354" w:firstLineChars="147"/>
        <w:contextualSpacing/>
        <w:rPr>
          <w:rFonts w:hint="eastAsia"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55BD8918">
      <w:pPr>
        <w:pStyle w:val="19"/>
        <w:spacing w:line="360" w:lineRule="auto"/>
        <w:ind w:left="25" w:leftChars="12" w:firstLine="354" w:firstLineChars="147"/>
        <w:contextualSpacing/>
        <w:rPr>
          <w:rFonts w:hint="eastAsia"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7AA4A94">
      <w:pPr>
        <w:pStyle w:val="19"/>
        <w:spacing w:line="360" w:lineRule="auto"/>
        <w:ind w:left="25" w:leftChars="12" w:firstLine="354" w:firstLineChars="147"/>
        <w:contextualSpacing/>
        <w:rPr>
          <w:rFonts w:hint="eastAsia" w:hAnsi="宋体"/>
          <w:b/>
          <w:sz w:val="24"/>
          <w:szCs w:val="24"/>
        </w:rPr>
      </w:pPr>
      <w:r>
        <w:rPr>
          <w:rFonts w:hint="eastAsia" w:hAnsi="宋体"/>
          <w:b/>
          <w:sz w:val="24"/>
          <w:szCs w:val="24"/>
        </w:rPr>
        <w:t>3.质疑函的质疑事项应具体、明确，并有必要的事实依据和法律依据。</w:t>
      </w:r>
    </w:p>
    <w:p w14:paraId="019E6E41">
      <w:pPr>
        <w:pStyle w:val="19"/>
        <w:spacing w:line="360" w:lineRule="auto"/>
        <w:ind w:left="25" w:leftChars="12" w:firstLine="354" w:firstLineChars="147"/>
        <w:contextualSpacing/>
        <w:rPr>
          <w:rFonts w:hint="eastAsia" w:hAnsi="宋体"/>
          <w:b/>
          <w:sz w:val="24"/>
          <w:szCs w:val="24"/>
        </w:rPr>
      </w:pPr>
      <w:r>
        <w:rPr>
          <w:rFonts w:hint="eastAsia" w:hAnsi="宋体"/>
          <w:b/>
          <w:sz w:val="24"/>
          <w:szCs w:val="24"/>
        </w:rPr>
        <w:t>4.质疑函的质疑请求应与质疑事项相关。</w:t>
      </w:r>
    </w:p>
    <w:p w14:paraId="6690CE39">
      <w:pPr>
        <w:pStyle w:val="19"/>
        <w:spacing w:line="360" w:lineRule="auto"/>
        <w:ind w:left="25" w:leftChars="12" w:firstLine="354" w:firstLineChars="147"/>
        <w:contextualSpacing/>
        <w:rPr>
          <w:rFonts w:hint="eastAsia" w:hAnsi="宋体"/>
          <w:b/>
        </w:rPr>
      </w:pPr>
      <w:r>
        <w:rPr>
          <w:rFonts w:hint="eastAsia" w:hAnsi="宋体"/>
          <w:b/>
          <w:sz w:val="24"/>
          <w:szCs w:val="24"/>
        </w:rPr>
        <w:t>5.质疑供应商为法人或者其他组织的，质疑函应由法定代表人、主要负责人，或者其授权代表签字或者盖章，并加盖公章。</w:t>
      </w:r>
    </w:p>
    <w:p w14:paraId="4264EFF9">
      <w:pPr>
        <w:pStyle w:val="19"/>
        <w:snapToGrid w:val="0"/>
        <w:ind w:firstLine="482"/>
        <w:rPr>
          <w:b/>
          <w:sz w:val="24"/>
          <w:szCs w:val="24"/>
        </w:rPr>
      </w:pPr>
    </w:p>
    <w:p w14:paraId="017397CB">
      <w:pPr>
        <w:spacing w:line="460" w:lineRule="exact"/>
        <w:jc w:val="center"/>
        <w:rPr>
          <w:rFonts w:eastAsia="隶书"/>
          <w:sz w:val="44"/>
        </w:rPr>
      </w:pPr>
      <w:r>
        <w:rPr>
          <w:rFonts w:eastAsia="隶书"/>
          <w:sz w:val="44"/>
        </w:rPr>
        <w:br w:type="page"/>
      </w:r>
    </w:p>
    <w:p w14:paraId="7D29E1BF">
      <w:pPr>
        <w:spacing w:line="360" w:lineRule="auto"/>
        <w:jc w:val="center"/>
        <w:rPr>
          <w:rFonts w:hint="eastAsia" w:ascii="宋体" w:hAnsi="宋体"/>
          <w:b/>
          <w:bCs/>
          <w:sz w:val="32"/>
          <w:szCs w:val="32"/>
        </w:rPr>
      </w:pPr>
      <w:r>
        <w:rPr>
          <w:rFonts w:hint="eastAsia" w:ascii="宋体" w:hAnsi="宋体"/>
          <w:b/>
          <w:bCs/>
          <w:sz w:val="32"/>
          <w:szCs w:val="32"/>
        </w:rPr>
        <w:t>投诉书（格式）</w:t>
      </w:r>
    </w:p>
    <w:p w14:paraId="72AE23D9">
      <w:pPr>
        <w:pStyle w:val="19"/>
        <w:snapToGrid w:val="0"/>
        <w:spacing w:line="360" w:lineRule="auto"/>
        <w:ind w:firstLine="482" w:firstLineChars="200"/>
        <w:rPr>
          <w:rFonts w:hint="eastAsia" w:hAnsi="宋体"/>
          <w:b/>
          <w:bCs/>
          <w:sz w:val="24"/>
          <w:szCs w:val="24"/>
        </w:rPr>
      </w:pPr>
      <w:r>
        <w:rPr>
          <w:rFonts w:hint="eastAsia" w:hAnsi="宋体"/>
          <w:b/>
          <w:bCs/>
          <w:sz w:val="24"/>
          <w:szCs w:val="24"/>
        </w:rPr>
        <w:t>一、投诉相关主体基本情况：</w:t>
      </w:r>
    </w:p>
    <w:p w14:paraId="708EBC32">
      <w:pPr>
        <w:pStyle w:val="19"/>
        <w:snapToGrid w:val="0"/>
        <w:spacing w:line="360" w:lineRule="auto"/>
        <w:ind w:firstLine="480" w:firstLineChars="200"/>
        <w:rPr>
          <w:rFonts w:hint="eastAsia"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14:paraId="4181E679">
      <w:pPr>
        <w:pStyle w:val="19"/>
        <w:snapToGrid w:val="0"/>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555BBFC4">
      <w:pPr>
        <w:pStyle w:val="19"/>
        <w:snapToGrid w:val="0"/>
        <w:spacing w:line="360" w:lineRule="auto"/>
        <w:ind w:firstLine="480" w:firstLineChars="200"/>
        <w:rPr>
          <w:rFonts w:hint="eastAsia"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14:paraId="0D623391">
      <w:pPr>
        <w:pStyle w:val="19"/>
        <w:snapToGrid w:val="0"/>
        <w:spacing w:line="360" w:lineRule="auto"/>
        <w:ind w:firstLine="480" w:firstLineChars="200"/>
        <w:rPr>
          <w:rFonts w:hint="eastAsia" w:hAnsi="宋体"/>
          <w:bCs/>
          <w:sz w:val="24"/>
          <w:szCs w:val="24"/>
        </w:rPr>
      </w:pPr>
      <w:r>
        <w:rPr>
          <w:rFonts w:hint="eastAsia" w:hAnsi="宋体"/>
          <w:bCs/>
          <w:sz w:val="24"/>
          <w:szCs w:val="24"/>
        </w:rPr>
        <w:t>联系电话：</w:t>
      </w:r>
      <w:r>
        <w:rPr>
          <w:rFonts w:hint="eastAsia" w:hAnsi="宋体"/>
          <w:bCs/>
          <w:sz w:val="24"/>
          <w:szCs w:val="24"/>
          <w:u w:val="single"/>
        </w:rPr>
        <w:t xml:space="preserve">                                         </w:t>
      </w:r>
    </w:p>
    <w:p w14:paraId="6CC68706">
      <w:pPr>
        <w:pStyle w:val="19"/>
        <w:snapToGrid w:val="0"/>
        <w:spacing w:line="360" w:lineRule="auto"/>
        <w:ind w:firstLine="480" w:firstLineChars="200"/>
        <w:rPr>
          <w:rFonts w:hint="eastAsia"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14:paraId="148695A3">
      <w:pPr>
        <w:pStyle w:val="19"/>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14:paraId="575D9336">
      <w:pPr>
        <w:pStyle w:val="19"/>
        <w:snapToGrid w:val="0"/>
        <w:spacing w:line="360" w:lineRule="auto"/>
        <w:ind w:firstLine="480" w:firstLineChars="200"/>
        <w:rPr>
          <w:rFonts w:hint="eastAsia"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32F52DEB">
      <w:pPr>
        <w:pStyle w:val="19"/>
        <w:snapToGrid w:val="0"/>
        <w:spacing w:line="360" w:lineRule="auto"/>
        <w:ind w:firstLine="480" w:firstLineChars="200"/>
        <w:rPr>
          <w:rFonts w:hint="eastAsia" w:hAnsi="宋体"/>
          <w:bCs/>
          <w:sz w:val="24"/>
          <w:szCs w:val="24"/>
        </w:rPr>
      </w:pPr>
      <w:r>
        <w:rPr>
          <w:rFonts w:hint="eastAsia" w:hAnsi="宋体"/>
          <w:bCs/>
          <w:sz w:val="24"/>
          <w:szCs w:val="24"/>
        </w:rPr>
        <w:t>被投诉人1：</w:t>
      </w:r>
    </w:p>
    <w:p w14:paraId="460E0162">
      <w:pPr>
        <w:pStyle w:val="19"/>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14:paraId="21269A79">
      <w:pPr>
        <w:pStyle w:val="19"/>
        <w:snapToGrid w:val="0"/>
        <w:spacing w:line="360" w:lineRule="auto"/>
        <w:ind w:firstLine="480" w:firstLineChars="200"/>
        <w:rPr>
          <w:rFonts w:hint="eastAsia"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48928057">
      <w:pPr>
        <w:pStyle w:val="19"/>
        <w:snapToGrid w:val="0"/>
        <w:spacing w:line="360" w:lineRule="auto"/>
        <w:ind w:firstLine="480" w:firstLineChars="200"/>
        <w:rPr>
          <w:rFonts w:hint="eastAsia"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14:paraId="66909C50">
      <w:pPr>
        <w:pStyle w:val="19"/>
        <w:snapToGrid w:val="0"/>
        <w:spacing w:line="360" w:lineRule="auto"/>
        <w:ind w:firstLine="480" w:firstLineChars="200"/>
        <w:rPr>
          <w:rFonts w:hint="eastAsia" w:hAnsi="宋体"/>
          <w:bCs/>
          <w:sz w:val="24"/>
          <w:szCs w:val="24"/>
        </w:rPr>
      </w:pPr>
      <w:r>
        <w:rPr>
          <w:rFonts w:hint="eastAsia" w:hAnsi="宋体"/>
          <w:bCs/>
          <w:sz w:val="24"/>
          <w:szCs w:val="24"/>
        </w:rPr>
        <w:t>被投诉人2：</w:t>
      </w:r>
    </w:p>
    <w:p w14:paraId="1E88C937">
      <w:pPr>
        <w:pStyle w:val="19"/>
        <w:snapToGrid w:val="0"/>
        <w:spacing w:line="360" w:lineRule="auto"/>
        <w:ind w:firstLine="480" w:firstLineChars="200"/>
        <w:rPr>
          <w:rFonts w:hint="eastAsia" w:hAnsi="宋体"/>
          <w:bCs/>
          <w:sz w:val="24"/>
          <w:szCs w:val="24"/>
        </w:rPr>
      </w:pPr>
      <w:r>
        <w:rPr>
          <w:rFonts w:hint="eastAsia" w:hAnsi="宋体"/>
          <w:bCs/>
          <w:sz w:val="24"/>
          <w:szCs w:val="24"/>
        </w:rPr>
        <w:t>……</w:t>
      </w:r>
    </w:p>
    <w:p w14:paraId="3029FC0E">
      <w:pPr>
        <w:pStyle w:val="19"/>
        <w:snapToGrid w:val="0"/>
        <w:spacing w:line="360" w:lineRule="auto"/>
        <w:ind w:firstLine="480" w:firstLineChars="200"/>
        <w:rPr>
          <w:rFonts w:hint="eastAsia"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14:paraId="333F30D1">
      <w:pPr>
        <w:pStyle w:val="19"/>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p>
    <w:p w14:paraId="28F9A2B8">
      <w:pPr>
        <w:pStyle w:val="19"/>
        <w:snapToGrid w:val="0"/>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r>
        <w:rPr>
          <w:rFonts w:hint="eastAsia" w:hAnsi="宋体"/>
          <w:bCs/>
          <w:sz w:val="24"/>
          <w:szCs w:val="24"/>
        </w:rPr>
        <w:t xml:space="preserve">                </w:t>
      </w:r>
    </w:p>
    <w:p w14:paraId="1E53FCD3">
      <w:pPr>
        <w:pStyle w:val="19"/>
        <w:snapToGrid w:val="0"/>
        <w:spacing w:line="360" w:lineRule="auto"/>
        <w:ind w:firstLine="482" w:firstLineChars="200"/>
        <w:rPr>
          <w:rFonts w:hint="eastAsia" w:hAnsi="宋体"/>
          <w:b/>
          <w:bCs/>
          <w:sz w:val="24"/>
          <w:szCs w:val="24"/>
        </w:rPr>
      </w:pPr>
      <w:r>
        <w:rPr>
          <w:rFonts w:hint="eastAsia" w:hAnsi="宋体"/>
          <w:b/>
          <w:bCs/>
          <w:sz w:val="24"/>
          <w:szCs w:val="24"/>
        </w:rPr>
        <w:t>二、投诉项目基本情况：</w:t>
      </w:r>
    </w:p>
    <w:p w14:paraId="11179CD4">
      <w:pPr>
        <w:pStyle w:val="19"/>
        <w:spacing w:line="360" w:lineRule="auto"/>
        <w:ind w:left="25" w:leftChars="12" w:firstLine="472" w:firstLineChars="197"/>
        <w:rPr>
          <w:rFonts w:hint="eastAsia" w:hAnsi="宋体"/>
          <w:bCs/>
          <w:sz w:val="24"/>
          <w:szCs w:val="24"/>
          <w:u w:val="single"/>
        </w:rPr>
      </w:pPr>
      <w:r>
        <w:rPr>
          <w:rFonts w:hint="eastAsia" w:hAnsi="宋体"/>
          <w:bCs/>
          <w:sz w:val="24"/>
          <w:szCs w:val="24"/>
        </w:rPr>
        <w:t>采购</w:t>
      </w:r>
      <w:r>
        <w:rPr>
          <w:rFonts w:hint="eastAsia" w:hAnsi="宋体"/>
          <w:sz w:val="24"/>
          <w:szCs w:val="24"/>
        </w:rPr>
        <w:t>项目的名称：</w:t>
      </w:r>
    </w:p>
    <w:p w14:paraId="269DCD85">
      <w:pPr>
        <w:pStyle w:val="19"/>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项目的编号：</w:t>
      </w:r>
    </w:p>
    <w:p w14:paraId="3E323568">
      <w:pPr>
        <w:pStyle w:val="19"/>
        <w:spacing w:line="360" w:lineRule="auto"/>
        <w:ind w:left="25" w:leftChars="12" w:firstLine="472" w:firstLineChars="197"/>
        <w:rPr>
          <w:rFonts w:hint="eastAsia"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p>
    <w:p w14:paraId="2F570C12">
      <w:pPr>
        <w:pStyle w:val="19"/>
        <w:spacing w:line="360" w:lineRule="auto"/>
        <w:ind w:left="25" w:leftChars="12" w:firstLine="472" w:firstLineChars="197"/>
        <w:rPr>
          <w:rFonts w:hint="eastAsia" w:hAnsi="宋体"/>
          <w:bCs/>
          <w:sz w:val="24"/>
          <w:szCs w:val="24"/>
          <w:u w:val="single"/>
        </w:rPr>
      </w:pPr>
      <w:r>
        <w:rPr>
          <w:rFonts w:hint="eastAsia" w:hAnsi="宋体"/>
          <w:sz w:val="24"/>
          <w:szCs w:val="24"/>
        </w:rPr>
        <w:t>代理机构名称：</w:t>
      </w:r>
    </w:p>
    <w:p w14:paraId="2AF91470">
      <w:pPr>
        <w:pStyle w:val="19"/>
        <w:spacing w:line="360" w:lineRule="auto"/>
        <w:ind w:left="25" w:leftChars="12" w:firstLine="472" w:firstLineChars="197"/>
        <w:rPr>
          <w:rFonts w:hint="eastAsia"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624BA095">
      <w:pPr>
        <w:pStyle w:val="19"/>
        <w:spacing w:line="360" w:lineRule="auto"/>
        <w:ind w:left="25" w:leftChars="12" w:firstLine="472" w:firstLineChars="197"/>
        <w:rPr>
          <w:rFonts w:hint="eastAsia"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77F09183">
      <w:pPr>
        <w:pStyle w:val="19"/>
        <w:spacing w:line="360" w:lineRule="auto"/>
        <w:ind w:left="25" w:leftChars="12" w:firstLine="472" w:firstLineChars="196"/>
        <w:rPr>
          <w:rFonts w:hint="eastAsia" w:hAnsi="宋体"/>
          <w:b/>
          <w:sz w:val="24"/>
          <w:szCs w:val="24"/>
        </w:rPr>
      </w:pPr>
      <w:r>
        <w:rPr>
          <w:rFonts w:hint="eastAsia" w:hAnsi="宋体"/>
          <w:b/>
          <w:sz w:val="24"/>
          <w:szCs w:val="24"/>
        </w:rPr>
        <w:t>三、质疑基本情况</w:t>
      </w:r>
    </w:p>
    <w:p w14:paraId="31891F0B">
      <w:pPr>
        <w:pStyle w:val="19"/>
        <w:spacing w:line="360" w:lineRule="auto"/>
        <w:ind w:firstLine="480" w:firstLineChars="200"/>
        <w:rPr>
          <w:rFonts w:hint="eastAsia"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14:paraId="7B5142FD">
      <w:pPr>
        <w:pStyle w:val="19"/>
        <w:spacing w:line="360" w:lineRule="auto"/>
        <w:ind w:firstLine="480"/>
        <w:rPr>
          <w:rFonts w:hint="eastAsia"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14:paraId="15BD8E6C">
      <w:pPr>
        <w:pStyle w:val="19"/>
        <w:spacing w:line="360" w:lineRule="auto"/>
        <w:ind w:firstLine="480"/>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055D9F6C">
      <w:pPr>
        <w:pStyle w:val="19"/>
        <w:spacing w:line="360" w:lineRule="auto"/>
        <w:ind w:firstLine="480" w:firstLineChars="200"/>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14:paraId="5EDE72D2">
      <w:pPr>
        <w:pStyle w:val="19"/>
        <w:spacing w:line="360" w:lineRule="auto"/>
        <w:ind w:left="25" w:leftChars="12" w:firstLine="472" w:firstLineChars="196"/>
        <w:rPr>
          <w:rFonts w:hint="eastAsia" w:hAnsi="宋体"/>
          <w:b/>
          <w:sz w:val="24"/>
          <w:szCs w:val="24"/>
        </w:rPr>
      </w:pPr>
      <w:r>
        <w:rPr>
          <w:rFonts w:hint="eastAsia" w:hAnsi="宋体"/>
          <w:b/>
          <w:sz w:val="24"/>
          <w:szCs w:val="24"/>
        </w:rPr>
        <w:t>四、投诉事项具体内容</w:t>
      </w:r>
    </w:p>
    <w:p w14:paraId="3A1F7BD0">
      <w:pPr>
        <w:pStyle w:val="19"/>
        <w:spacing w:line="360" w:lineRule="auto"/>
        <w:ind w:left="25" w:leftChars="12" w:firstLine="472" w:firstLineChars="197"/>
        <w:rPr>
          <w:rFonts w:hint="eastAsia"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14:paraId="2501C437">
      <w:pPr>
        <w:pStyle w:val="19"/>
        <w:spacing w:line="360" w:lineRule="auto"/>
        <w:ind w:firstLine="480" w:firstLineChars="200"/>
        <w:rPr>
          <w:rFonts w:hint="eastAsia"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14:paraId="44E81B4E">
      <w:pPr>
        <w:pStyle w:val="19"/>
        <w:spacing w:line="360" w:lineRule="auto"/>
        <w:ind w:left="25" w:leftChars="12" w:firstLine="472" w:firstLineChars="197"/>
        <w:rPr>
          <w:rFonts w:hint="eastAsia" w:hAnsi="宋体"/>
          <w:sz w:val="24"/>
          <w:szCs w:val="24"/>
        </w:rPr>
      </w:pPr>
      <w:r>
        <w:rPr>
          <w:rFonts w:hint="eastAsia" w:hAnsi="宋体"/>
          <w:bCs/>
          <w:sz w:val="24"/>
          <w:szCs w:val="24"/>
          <w:u w:val="single"/>
        </w:rPr>
        <w:t xml:space="preserve">                                                                                        </w:t>
      </w:r>
    </w:p>
    <w:p w14:paraId="4BE1CEEF">
      <w:pPr>
        <w:pStyle w:val="19"/>
        <w:spacing w:line="360" w:lineRule="auto"/>
        <w:ind w:firstLine="480" w:firstLineChars="200"/>
        <w:rPr>
          <w:rFonts w:hint="eastAsia"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14:paraId="71A2EDDA">
      <w:pPr>
        <w:pStyle w:val="19"/>
        <w:spacing w:line="360" w:lineRule="auto"/>
        <w:ind w:left="25" w:leftChars="12" w:firstLine="352" w:firstLineChars="147"/>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14D605B7">
      <w:pPr>
        <w:pStyle w:val="19"/>
        <w:spacing w:line="360" w:lineRule="auto"/>
        <w:ind w:left="25" w:leftChars="12" w:firstLine="472" w:firstLineChars="197"/>
        <w:rPr>
          <w:rFonts w:hint="eastAsia" w:hAnsi="宋体"/>
          <w:bCs/>
          <w:sz w:val="24"/>
          <w:szCs w:val="24"/>
        </w:rPr>
      </w:pPr>
      <w:r>
        <w:rPr>
          <w:rFonts w:hint="eastAsia" w:hAnsi="宋体"/>
          <w:sz w:val="24"/>
          <w:szCs w:val="24"/>
        </w:rPr>
        <w:t xml:space="preserve">投诉事项2  </w:t>
      </w:r>
      <w:r>
        <w:rPr>
          <w:rFonts w:hint="eastAsia" w:hAnsi="宋体"/>
          <w:bCs/>
          <w:sz w:val="24"/>
          <w:szCs w:val="24"/>
        </w:rPr>
        <w:t xml:space="preserve">   </w:t>
      </w:r>
    </w:p>
    <w:p w14:paraId="10F4EF14">
      <w:pPr>
        <w:pStyle w:val="19"/>
        <w:spacing w:line="360" w:lineRule="auto"/>
        <w:ind w:left="25" w:leftChars="12" w:firstLine="472" w:firstLineChars="197"/>
        <w:rPr>
          <w:rFonts w:hint="eastAsia" w:hAnsi="宋体"/>
          <w:bCs/>
          <w:sz w:val="24"/>
          <w:szCs w:val="24"/>
        </w:rPr>
      </w:pPr>
      <w:r>
        <w:rPr>
          <w:rFonts w:hint="eastAsia" w:hAnsi="宋体"/>
          <w:bCs/>
          <w:sz w:val="24"/>
          <w:szCs w:val="24"/>
        </w:rPr>
        <w:t>……</w:t>
      </w:r>
    </w:p>
    <w:p w14:paraId="133670E0">
      <w:pPr>
        <w:pStyle w:val="19"/>
        <w:spacing w:line="360" w:lineRule="auto"/>
        <w:ind w:left="25" w:leftChars="12" w:firstLine="472" w:firstLineChars="196"/>
        <w:rPr>
          <w:rFonts w:hint="eastAsia" w:hAnsi="宋体"/>
          <w:b/>
          <w:sz w:val="24"/>
          <w:szCs w:val="24"/>
        </w:rPr>
      </w:pPr>
      <w:r>
        <w:rPr>
          <w:rFonts w:hint="eastAsia" w:hAnsi="宋体"/>
          <w:b/>
          <w:sz w:val="24"/>
          <w:szCs w:val="24"/>
        </w:rPr>
        <w:t>五、与投诉事项相关的投诉请求：</w:t>
      </w:r>
    </w:p>
    <w:p w14:paraId="0F52E232">
      <w:pPr>
        <w:pStyle w:val="19"/>
        <w:spacing w:line="360" w:lineRule="auto"/>
        <w:ind w:left="25"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4D2A1684">
      <w:pPr>
        <w:pStyle w:val="19"/>
        <w:spacing w:line="360" w:lineRule="auto"/>
        <w:ind w:left="25" w:leftChars="12" w:firstLine="352" w:firstLineChars="147"/>
        <w:rPr>
          <w:rFonts w:hint="eastAsia" w:hAnsi="宋体"/>
          <w:sz w:val="24"/>
          <w:szCs w:val="24"/>
        </w:rPr>
      </w:pPr>
    </w:p>
    <w:p w14:paraId="6ADDE21D">
      <w:pPr>
        <w:pStyle w:val="19"/>
        <w:spacing w:line="360" w:lineRule="auto"/>
        <w:ind w:left="25" w:leftChars="12" w:firstLine="472" w:firstLineChars="197"/>
        <w:rPr>
          <w:rFonts w:hint="eastAsia" w:hAnsi="宋体"/>
          <w:sz w:val="24"/>
          <w:szCs w:val="24"/>
        </w:rPr>
      </w:pPr>
      <w:r>
        <w:rPr>
          <w:rFonts w:hint="eastAsia" w:hAnsi="宋体"/>
          <w:sz w:val="24"/>
          <w:szCs w:val="24"/>
        </w:rPr>
        <w:t>签字（签章）：                                       公章：</w:t>
      </w:r>
    </w:p>
    <w:p w14:paraId="26282BB6">
      <w:pPr>
        <w:pStyle w:val="19"/>
        <w:spacing w:line="360" w:lineRule="auto"/>
        <w:ind w:left="25" w:leftChars="12" w:firstLine="352" w:firstLineChars="147"/>
        <w:rPr>
          <w:rFonts w:hint="eastAsia" w:hAnsi="宋体"/>
          <w:sz w:val="24"/>
          <w:szCs w:val="24"/>
        </w:rPr>
      </w:pPr>
    </w:p>
    <w:p w14:paraId="4B00A57A">
      <w:pPr>
        <w:pStyle w:val="19"/>
        <w:spacing w:line="360" w:lineRule="auto"/>
        <w:ind w:left="25" w:leftChars="12" w:firstLine="472" w:firstLineChars="197"/>
        <w:rPr>
          <w:rFonts w:hint="eastAsia" w:hAnsi="宋体"/>
          <w:sz w:val="24"/>
          <w:szCs w:val="24"/>
        </w:rPr>
      </w:pPr>
      <w:r>
        <w:rPr>
          <w:rFonts w:hint="eastAsia" w:hAnsi="宋体"/>
          <w:sz w:val="24"/>
          <w:szCs w:val="24"/>
        </w:rPr>
        <w:t>日期：</w:t>
      </w:r>
    </w:p>
    <w:p w14:paraId="2ECC627A">
      <w:pPr>
        <w:pStyle w:val="19"/>
        <w:spacing w:line="360" w:lineRule="auto"/>
        <w:ind w:left="25" w:leftChars="12" w:firstLine="472" w:firstLineChars="197"/>
        <w:rPr>
          <w:rFonts w:hint="eastAsia" w:hAnsi="宋体"/>
          <w:sz w:val="24"/>
          <w:szCs w:val="24"/>
        </w:rPr>
      </w:pPr>
      <w:r>
        <w:rPr>
          <w:rFonts w:hint="eastAsia" w:hAnsi="宋体"/>
          <w:bCs/>
          <w:sz w:val="24"/>
          <w:szCs w:val="24"/>
        </w:rPr>
        <w:t xml:space="preserve">                                                                                 </w:t>
      </w:r>
    </w:p>
    <w:p w14:paraId="14579CC3">
      <w:pPr>
        <w:pStyle w:val="19"/>
        <w:snapToGrid w:val="0"/>
        <w:spacing w:line="360" w:lineRule="auto"/>
        <w:ind w:firstLine="482"/>
        <w:rPr>
          <w:rFonts w:hint="eastAsia" w:hAnsi="宋体"/>
          <w:b/>
          <w:sz w:val="24"/>
          <w:szCs w:val="24"/>
        </w:rPr>
      </w:pPr>
    </w:p>
    <w:p w14:paraId="27E468AF">
      <w:pPr>
        <w:pStyle w:val="19"/>
        <w:snapToGrid w:val="0"/>
        <w:spacing w:line="360" w:lineRule="auto"/>
        <w:ind w:firstLine="482"/>
        <w:rPr>
          <w:rFonts w:hint="eastAsia" w:hAnsi="宋体"/>
          <w:b/>
          <w:sz w:val="24"/>
          <w:szCs w:val="24"/>
        </w:rPr>
      </w:pPr>
      <w:r>
        <w:rPr>
          <w:rFonts w:hint="eastAsia" w:hAnsi="宋体"/>
          <w:b/>
          <w:sz w:val="24"/>
          <w:szCs w:val="24"/>
        </w:rPr>
        <w:t>说明：</w:t>
      </w:r>
    </w:p>
    <w:p w14:paraId="5F406F72">
      <w:pPr>
        <w:pStyle w:val="19"/>
        <w:spacing w:line="360" w:lineRule="auto"/>
        <w:ind w:left="25"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291B07C7">
      <w:pPr>
        <w:pStyle w:val="19"/>
        <w:spacing w:line="360" w:lineRule="auto"/>
        <w:ind w:left="25"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90A840B">
      <w:pPr>
        <w:pStyle w:val="19"/>
        <w:spacing w:line="360" w:lineRule="auto"/>
        <w:ind w:left="25"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14:paraId="39155EA3">
      <w:pPr>
        <w:pStyle w:val="19"/>
        <w:spacing w:line="360" w:lineRule="auto"/>
        <w:ind w:left="25"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14:paraId="20DC17A5">
      <w:pPr>
        <w:pStyle w:val="19"/>
        <w:spacing w:line="360" w:lineRule="auto"/>
        <w:ind w:left="25" w:leftChars="12" w:firstLine="354" w:firstLineChars="147"/>
        <w:rPr>
          <w:rFonts w:hint="eastAsia" w:hAnsi="宋体"/>
          <w:b/>
          <w:sz w:val="24"/>
          <w:szCs w:val="24"/>
        </w:rPr>
      </w:pPr>
      <w:r>
        <w:rPr>
          <w:rFonts w:hint="eastAsia" w:hAnsi="宋体"/>
          <w:b/>
          <w:sz w:val="24"/>
          <w:szCs w:val="24"/>
        </w:rPr>
        <w:t>5.投诉书的投诉请求应与投诉事项相关。</w:t>
      </w:r>
    </w:p>
    <w:p w14:paraId="19260D58">
      <w:pPr>
        <w:pStyle w:val="19"/>
        <w:spacing w:line="360" w:lineRule="auto"/>
        <w:ind w:left="25" w:leftChars="12" w:firstLine="354" w:firstLineChars="147"/>
        <w:rPr>
          <w:rFonts w:hint="eastAsia" w:hAnsi="宋体"/>
          <w:b/>
          <w:sz w:val="24"/>
          <w:szCs w:val="24"/>
        </w:rPr>
      </w:pPr>
      <w:r>
        <w:rPr>
          <w:rFonts w:hint="eastAsia" w:hAnsi="宋体"/>
          <w:b/>
          <w:sz w:val="24"/>
          <w:szCs w:val="24"/>
        </w:rPr>
        <w:t>6.投诉人为法人或者其他组织的，投诉书应由法定代表人、主要负责人，或者其授权代表签字或者盖章，并加盖公章。</w:t>
      </w:r>
    </w:p>
    <w:p w14:paraId="749789AC">
      <w:pPr>
        <w:pStyle w:val="9"/>
        <w:rPr>
          <w:rFonts w:hint="eastAsia" w:hAnsi="宋体"/>
          <w:b/>
          <w:sz w:val="24"/>
          <w:szCs w:val="24"/>
        </w:rPr>
      </w:pPr>
    </w:p>
    <w:p w14:paraId="219AB6A6">
      <w:pPr>
        <w:rPr>
          <w:rFonts w:hint="eastAsia" w:hAnsi="宋体"/>
          <w:b/>
          <w:sz w:val="24"/>
        </w:rPr>
      </w:pPr>
    </w:p>
    <w:p w14:paraId="6D99418E">
      <w:pPr>
        <w:widowControl/>
        <w:spacing w:line="720" w:lineRule="exact"/>
        <w:jc w:val="left"/>
        <w:rPr>
          <w:rFonts w:hint="eastAsia" w:ascii="黑体" w:hAnsi="黑体" w:eastAsia="黑体" w:cs="黑体"/>
          <w:sz w:val="32"/>
          <w:szCs w:val="32"/>
          <w:lang w:val="zh-CN"/>
        </w:rPr>
      </w:pPr>
      <w:r>
        <w:rPr>
          <w:rFonts w:hint="eastAsia" w:ascii="黑体" w:hAnsi="黑体" w:eastAsia="黑体" w:cs="黑体"/>
          <w:sz w:val="32"/>
          <w:szCs w:val="32"/>
          <w:lang w:val="zh-CN"/>
        </w:rPr>
        <w:t>根据《崇左市财政局关于进一步做好线上“政采贷”融资业务工作的通知》( 崇财采(2023)10号) ,供应商可凭成交通知书、政府采购合同，通过中征应收账款融资服务平台向银行在线申请“政采贷”融资。(具体详见后附件中“政采贷”相关信息)。</w:t>
      </w:r>
    </w:p>
    <w:p w14:paraId="167BA172">
      <w:pPr>
        <w:widowControl/>
        <w:spacing w:line="720" w:lineRule="exact"/>
        <w:jc w:val="left"/>
        <w:rPr>
          <w:rFonts w:hint="eastAsia" w:ascii="黑体" w:hAnsi="黑体" w:eastAsia="黑体" w:cs="黑体"/>
          <w:sz w:val="32"/>
          <w:szCs w:val="32"/>
          <w:lang w:val="zh-CN"/>
        </w:rPr>
      </w:pPr>
    </w:p>
    <w:p w14:paraId="4032EBCB">
      <w:pPr>
        <w:widowControl/>
        <w:spacing w:line="720" w:lineRule="exact"/>
        <w:jc w:val="left"/>
        <w:rPr>
          <w:rFonts w:hint="eastAsia" w:ascii="黑体" w:hAnsi="黑体" w:eastAsia="黑体" w:cs="黑体"/>
          <w:sz w:val="32"/>
          <w:szCs w:val="32"/>
        </w:rPr>
      </w:pPr>
      <w:r>
        <w:rPr>
          <w:rFonts w:hint="eastAsia" w:ascii="黑体" w:hAnsi="黑体" w:eastAsia="黑体" w:cs="黑体"/>
          <w:sz w:val="32"/>
          <w:szCs w:val="32"/>
          <w:lang w:val="zh-CN"/>
        </w:rPr>
        <w:t>附件</w:t>
      </w:r>
      <w:r>
        <w:rPr>
          <w:rFonts w:hint="eastAsia" w:ascii="黑体" w:hAnsi="黑体" w:eastAsia="黑体" w:cs="黑体"/>
          <w:sz w:val="32"/>
          <w:szCs w:val="32"/>
        </w:rPr>
        <w:t>2</w:t>
      </w:r>
    </w:p>
    <w:p w14:paraId="2216525A">
      <w:pPr>
        <w:suppressAutoHyphens/>
        <w:rPr>
          <w:rFonts w:ascii="Calibri" w:hAnsi="Calibri"/>
        </w:rPr>
      </w:pPr>
    </w:p>
    <w:p w14:paraId="594D95F6">
      <w:pPr>
        <w:spacing w:line="58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崇左市线上“政采贷”政策告知函</w:t>
      </w:r>
    </w:p>
    <w:p w14:paraId="747A4157">
      <w:pPr>
        <w:spacing w:line="580" w:lineRule="exact"/>
        <w:ind w:firstLine="640" w:firstLineChars="200"/>
        <w:rPr>
          <w:rFonts w:hint="eastAsia" w:ascii="宋体" w:hAnsi="宋体" w:eastAsia="华文仿宋"/>
          <w:sz w:val="32"/>
          <w:szCs w:val="32"/>
        </w:rPr>
      </w:pPr>
    </w:p>
    <w:p w14:paraId="7E9A4924">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各供应商：</w:t>
      </w:r>
    </w:p>
    <w:p w14:paraId="639BBF35">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欢迎贵公司参与崇左市政府采购活动！</w:t>
      </w:r>
    </w:p>
    <w:p w14:paraId="5FA54368">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0E345DB8">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相关金融产品和银行业金融机构联系方式，可在中征应收账款融资服务平台查询（网址：</w:t>
      </w:r>
      <w:r>
        <w:fldChar w:fldCharType="begin"/>
      </w:r>
      <w:r>
        <w:instrText xml:space="preserve"> HYPERLINK "https://www.crcrfsp.com/" </w:instrText>
      </w:r>
      <w:r>
        <w:fldChar w:fldCharType="separate"/>
      </w:r>
      <w:r>
        <w:rPr>
          <w:rFonts w:hint="eastAsia" w:ascii="仿宋_GB2312" w:hAnsi="仿宋_GB2312" w:eastAsia="仿宋_GB2312" w:cs="仿宋_GB2312"/>
          <w:sz w:val="32"/>
          <w:u w:val="single"/>
        </w:rPr>
        <w:t>https://www.crcrfsp.com/</w:t>
      </w:r>
      <w:r>
        <w:rPr>
          <w:rFonts w:hint="eastAsia" w:ascii="仿宋_GB2312" w:hAnsi="仿宋_GB2312" w:eastAsia="仿宋_GB2312" w:cs="仿宋_GB2312"/>
          <w:sz w:val="32"/>
          <w:u w:val="single"/>
        </w:rPr>
        <w:fldChar w:fldCharType="end"/>
      </w:r>
      <w:r>
        <w:rPr>
          <w:rFonts w:hint="eastAsia" w:ascii="仿宋_GB2312" w:hAnsi="仿宋_GB2312" w:eastAsia="仿宋_GB2312" w:cs="仿宋_GB2312"/>
          <w:sz w:val="32"/>
          <w:szCs w:val="32"/>
        </w:rPr>
        <w:t>，客服电话：400-009-0001）。</w:t>
      </w:r>
    </w:p>
    <w:p w14:paraId="37F062D8">
      <w:pPr>
        <w:suppressAutoHyphens/>
        <w:rPr>
          <w:rFonts w:hint="eastAsia" w:ascii="仿宋_GB2312" w:hAnsi="仿宋_GB2312" w:eastAsia="仿宋_GB2312" w:cs="仿宋_GB2312"/>
          <w:szCs w:val="32"/>
        </w:rPr>
      </w:pPr>
    </w:p>
    <w:p w14:paraId="22D87F59">
      <w:pPr>
        <w:rPr>
          <w:rFonts w:hint="eastAsia" w:ascii="仿宋_GB2312" w:hAnsi="仿宋_GB2312" w:eastAsia="华文仿宋" w:cs="仿宋_GB2312"/>
          <w:sz w:val="32"/>
          <w:szCs w:val="32"/>
        </w:rPr>
      </w:pPr>
    </w:p>
    <w:p w14:paraId="23681205">
      <w:pPr>
        <w:suppressAutoHyphens/>
        <w:rPr>
          <w:rFonts w:hint="eastAsia" w:ascii="仿宋_GB2312" w:hAnsi="仿宋_GB2312" w:cs="仿宋_GB2312"/>
          <w:szCs w:val="32"/>
        </w:rPr>
      </w:pPr>
    </w:p>
    <w:p w14:paraId="72A2D714">
      <w:pPr>
        <w:widowControl/>
        <w:jc w:val="left"/>
        <w:rPr>
          <w:rFonts w:hint="eastAsia" w:ascii="黑体" w:hAnsi="黑体" w:eastAsia="黑体" w:cs="黑体"/>
          <w:sz w:val="32"/>
          <w:szCs w:val="32"/>
        </w:rPr>
      </w:pPr>
      <w:r>
        <w:rPr>
          <w:rFonts w:ascii="黑体" w:hAnsi="黑体" w:eastAsia="黑体" w:cs="黑体"/>
          <w:sz w:val="32"/>
          <w:szCs w:val="32"/>
        </w:rPr>
        <w:br w:type="page"/>
      </w:r>
    </w:p>
    <w:p w14:paraId="2848A5A8">
      <w:pPr>
        <w:spacing w:line="540" w:lineRule="exact"/>
        <w:rPr>
          <w:rFonts w:hint="eastAsia" w:ascii="黑体" w:hAnsi="黑体" w:eastAsia="黑体" w:cs="黑体"/>
          <w:sz w:val="32"/>
          <w:szCs w:val="32"/>
        </w:rPr>
      </w:pPr>
      <w:r>
        <w:rPr>
          <w:rFonts w:hint="eastAsia" w:ascii="黑体" w:hAnsi="黑体" w:eastAsia="黑体" w:cs="黑体"/>
          <w:sz w:val="32"/>
          <w:szCs w:val="32"/>
        </w:rPr>
        <w:t>附件3</w:t>
      </w:r>
    </w:p>
    <w:p w14:paraId="4156C863">
      <w:pPr>
        <w:suppressAutoHyphens/>
        <w:rPr>
          <w:rFonts w:ascii="Calibri" w:hAnsi="Calibri"/>
        </w:rPr>
      </w:pPr>
    </w:p>
    <w:p w14:paraId="3C99914A">
      <w:pPr>
        <w:spacing w:line="600" w:lineRule="exact"/>
        <w:jc w:val="center"/>
        <w:rPr>
          <w:rFonts w:hint="eastAsia" w:ascii="黑体" w:hAnsi="黑体" w:eastAsia="黑体" w:cs="黑体"/>
          <w:sz w:val="44"/>
          <w:szCs w:val="44"/>
        </w:rPr>
      </w:pPr>
      <w:r>
        <w:rPr>
          <w:rFonts w:hint="eastAsia" w:ascii="方正小标宋_GBK" w:hAnsi="宋体" w:eastAsia="方正小标宋_GBK"/>
          <w:sz w:val="44"/>
          <w:szCs w:val="44"/>
        </w:rPr>
        <w:t>崇左市线上“政采贷”业务流程图</w:t>
      </w:r>
    </w:p>
    <w:p w14:paraId="112BE8E1">
      <w:pPr>
        <w:rPr>
          <w:rFonts w:hint="eastAsia" w:ascii="宋体" w:hAnsi="宋体" w:eastAsia="华文仿宋"/>
          <w:sz w:val="32"/>
          <w:szCs w:val="32"/>
        </w:rPr>
      </w:pPr>
      <w:r>
        <w:rPr>
          <w:rFonts w:hint="eastAsia" w:ascii="宋体" w:hAnsi="宋体" w:eastAsia="仿宋_GB2312"/>
          <w:sz w:val="32"/>
          <w:szCs w:val="32"/>
        </w:rPr>
        <w:drawing>
          <wp:inline distT="0" distB="0" distL="0" distR="0">
            <wp:extent cx="4930140" cy="7002780"/>
            <wp:effectExtent l="0" t="0" r="7620" b="7620"/>
            <wp:docPr id="3" name="图片 3"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流程图1011"/>
                    <pic:cNvPicPr>
                      <a:picLocks noChangeAspect="1"/>
                    </pic:cNvPicPr>
                  </pic:nvPicPr>
                  <pic:blipFill>
                    <a:blip r:embed="rId9" cstate="print"/>
                    <a:srcRect/>
                    <a:stretch>
                      <a:fillRect/>
                    </a:stretch>
                  </pic:blipFill>
                  <pic:spPr>
                    <a:xfrm>
                      <a:off x="0" y="0"/>
                      <a:ext cx="4930140" cy="7002780"/>
                    </a:xfrm>
                    <a:prstGeom prst="rect">
                      <a:avLst/>
                    </a:prstGeom>
                    <a:noFill/>
                    <a:ln w="9525">
                      <a:noFill/>
                      <a:miter lim="800000"/>
                      <a:headEnd/>
                      <a:tailEnd/>
                    </a:ln>
                  </pic:spPr>
                </pic:pic>
              </a:graphicData>
            </a:graphic>
          </wp:inline>
        </w:drawing>
      </w:r>
    </w:p>
    <w:p w14:paraId="124C289A">
      <w:pPr>
        <w:widowControl/>
        <w:ind w:firstLine="640" w:firstLineChars="200"/>
        <w:rPr>
          <w:rFonts w:hint="eastAsia" w:ascii="宋体" w:hAnsi="宋体" w:eastAsia="华文仿宋"/>
          <w:sz w:val="32"/>
          <w:szCs w:val="32"/>
        </w:rPr>
      </w:pPr>
    </w:p>
    <w:p w14:paraId="16CCD326">
      <w:pPr>
        <w:widowControl/>
        <w:jc w:val="left"/>
        <w:rPr>
          <w:rFonts w:hint="eastAsia" w:ascii="黑体" w:hAnsi="黑体" w:eastAsia="黑体" w:cs="黑体"/>
          <w:sz w:val="32"/>
          <w:szCs w:val="32"/>
          <w:lang w:val="zh-CN"/>
        </w:rPr>
      </w:pPr>
      <w:r>
        <w:rPr>
          <w:rFonts w:ascii="黑体" w:hAnsi="黑体" w:eastAsia="黑体" w:cs="黑体"/>
          <w:sz w:val="32"/>
          <w:szCs w:val="32"/>
          <w:lang w:val="zh-CN"/>
        </w:rPr>
        <w:br w:type="page"/>
      </w:r>
    </w:p>
    <w:p w14:paraId="1C6F6077">
      <w:pPr>
        <w:widowControl/>
        <w:spacing w:line="720" w:lineRule="exact"/>
        <w:jc w:val="left"/>
        <w:rPr>
          <w:rFonts w:hint="eastAsia" w:ascii="黑体" w:hAnsi="黑体" w:eastAsia="黑体" w:cs="黑体"/>
          <w:sz w:val="32"/>
          <w:szCs w:val="32"/>
        </w:rPr>
      </w:pPr>
      <w:r>
        <w:rPr>
          <w:rFonts w:hint="eastAsia" w:ascii="黑体" w:hAnsi="黑体" w:eastAsia="黑体" w:cs="黑体"/>
          <w:sz w:val="32"/>
          <w:szCs w:val="32"/>
          <w:lang w:val="zh-CN"/>
        </w:rPr>
        <w:t>附件</w:t>
      </w:r>
      <w:r>
        <w:rPr>
          <w:rFonts w:hint="eastAsia" w:ascii="黑体" w:hAnsi="黑体" w:eastAsia="黑体" w:cs="黑体"/>
          <w:sz w:val="32"/>
          <w:szCs w:val="32"/>
        </w:rPr>
        <w:t>4</w:t>
      </w:r>
    </w:p>
    <w:p w14:paraId="7111F8E7">
      <w:pPr>
        <w:suppressAutoHyphens/>
        <w:rPr>
          <w:rFonts w:ascii="Calibri" w:hAnsi="Calibri"/>
        </w:rPr>
      </w:pPr>
    </w:p>
    <w:p w14:paraId="7E5DA577">
      <w:pPr>
        <w:suppressAutoHyphens/>
        <w:ind w:left="424" w:leftChars="202"/>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崇左市金融机构线上“政采贷”业务办理联络表</w:t>
      </w:r>
    </w:p>
    <w:tbl>
      <w:tblPr>
        <w:tblStyle w:val="33"/>
        <w:tblW w:w="8314" w:type="dxa"/>
        <w:tblInd w:w="96" w:type="dxa"/>
        <w:tblLayout w:type="fixed"/>
        <w:tblCellMar>
          <w:top w:w="0" w:type="dxa"/>
          <w:left w:w="108" w:type="dxa"/>
          <w:bottom w:w="0" w:type="dxa"/>
          <w:right w:w="108" w:type="dxa"/>
        </w:tblCellMar>
      </w:tblPr>
      <w:tblGrid>
        <w:gridCol w:w="2674"/>
        <w:gridCol w:w="3515"/>
        <w:gridCol w:w="2125"/>
      </w:tblGrid>
      <w:tr w14:paraId="45235317">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15878C6F">
            <w:pPr>
              <w:widowControl/>
              <w:spacing w:line="400" w:lineRule="exact"/>
              <w:jc w:val="center"/>
              <w:rPr>
                <w:rFonts w:hint="eastAsia" w:ascii="宋体" w:hAnsi="宋体" w:cs="宋体"/>
                <w:b/>
                <w:bCs/>
                <w:sz w:val="28"/>
                <w:szCs w:val="28"/>
              </w:rPr>
            </w:pPr>
            <w:r>
              <w:rPr>
                <w:rFonts w:hint="eastAsia" w:ascii="宋体" w:hAnsi="宋体" w:cs="宋体"/>
                <w:b/>
                <w:bCs/>
                <w:kern w:val="0"/>
                <w:sz w:val="28"/>
                <w:szCs w:val="28"/>
              </w:rPr>
              <w:t>金融机构名称</w:t>
            </w:r>
          </w:p>
        </w:tc>
        <w:tc>
          <w:tcPr>
            <w:tcW w:w="3515" w:type="dxa"/>
            <w:tcBorders>
              <w:top w:val="single" w:color="000000" w:sz="4" w:space="0"/>
              <w:left w:val="single" w:color="000000" w:sz="4" w:space="0"/>
              <w:bottom w:val="single" w:color="000000" w:sz="4" w:space="0"/>
              <w:right w:val="single" w:color="000000" w:sz="4" w:space="0"/>
            </w:tcBorders>
            <w:vAlign w:val="center"/>
          </w:tcPr>
          <w:p w14:paraId="61E2B2E1">
            <w:pPr>
              <w:widowControl/>
              <w:spacing w:line="400" w:lineRule="exact"/>
              <w:jc w:val="center"/>
              <w:rPr>
                <w:rFonts w:hint="eastAsia" w:ascii="宋体" w:hAnsi="宋体" w:cs="宋体"/>
                <w:b/>
                <w:bCs/>
                <w:sz w:val="28"/>
                <w:szCs w:val="28"/>
              </w:rPr>
            </w:pPr>
            <w:r>
              <w:rPr>
                <w:rFonts w:hint="eastAsia" w:ascii="宋体" w:hAnsi="宋体" w:cs="宋体"/>
                <w:b/>
                <w:bCs/>
                <w:kern w:val="0"/>
                <w:sz w:val="28"/>
                <w:szCs w:val="28"/>
              </w:rPr>
              <w:t>地址</w:t>
            </w:r>
          </w:p>
        </w:tc>
        <w:tc>
          <w:tcPr>
            <w:tcW w:w="2125" w:type="dxa"/>
            <w:tcBorders>
              <w:top w:val="single" w:color="000000" w:sz="4" w:space="0"/>
              <w:left w:val="single" w:color="000000" w:sz="4" w:space="0"/>
              <w:bottom w:val="single" w:color="000000" w:sz="4" w:space="0"/>
              <w:right w:val="single" w:color="000000" w:sz="4" w:space="0"/>
            </w:tcBorders>
            <w:vAlign w:val="center"/>
          </w:tcPr>
          <w:p w14:paraId="41DECA35">
            <w:pPr>
              <w:widowControl/>
              <w:spacing w:line="400" w:lineRule="exact"/>
              <w:jc w:val="center"/>
              <w:rPr>
                <w:rFonts w:hint="eastAsia" w:ascii="宋体" w:hAnsi="宋体" w:cs="宋体"/>
                <w:b/>
                <w:bCs/>
                <w:sz w:val="28"/>
                <w:szCs w:val="28"/>
              </w:rPr>
            </w:pPr>
            <w:r>
              <w:rPr>
                <w:rFonts w:hint="eastAsia" w:ascii="宋体" w:hAnsi="宋体" w:cs="宋体"/>
                <w:b/>
                <w:bCs/>
                <w:kern w:val="0"/>
                <w:sz w:val="28"/>
                <w:szCs w:val="28"/>
              </w:rPr>
              <w:t>业务咨询电话</w:t>
            </w:r>
          </w:p>
        </w:tc>
      </w:tr>
      <w:tr w14:paraId="25B6C390">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E9CB439">
            <w:pPr>
              <w:widowControl/>
              <w:jc w:val="left"/>
              <w:rPr>
                <w:rFonts w:hint="eastAsia" w:ascii="宋体" w:hAnsi="宋体" w:cs="宋体"/>
                <w:szCs w:val="21"/>
              </w:rPr>
            </w:pPr>
            <w:r>
              <w:rPr>
                <w:rFonts w:hint="eastAsia" w:ascii="宋体" w:hAnsi="宋体" w:cs="宋体"/>
                <w:b/>
                <w:bCs/>
                <w:szCs w:val="21"/>
              </w:rPr>
              <w:t>崇左市本级及江州区</w:t>
            </w:r>
          </w:p>
        </w:tc>
      </w:tr>
      <w:tr w14:paraId="072F6D83">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81BA09">
            <w:pPr>
              <w:widowControl/>
              <w:jc w:val="left"/>
              <w:rPr>
                <w:rFonts w:hint="eastAsia" w:ascii="宋体" w:hAnsi="宋体" w:cs="宋体"/>
                <w:szCs w:val="21"/>
              </w:rPr>
            </w:pPr>
            <w:r>
              <w:rPr>
                <w:rFonts w:hint="eastAsia" w:ascii="宋体" w:hAnsi="宋体" w:cs="宋体"/>
                <w:szCs w:val="21"/>
              </w:rPr>
              <w:t>工商银行崇左分行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CEED173">
            <w:pPr>
              <w:widowControl/>
              <w:jc w:val="left"/>
              <w:rPr>
                <w:rFonts w:hint="eastAsia" w:ascii="宋体" w:hAnsi="宋体" w:cs="宋体"/>
                <w:szCs w:val="21"/>
              </w:rPr>
            </w:pPr>
            <w:r>
              <w:rPr>
                <w:rFonts w:hint="eastAsia" w:ascii="宋体" w:hAnsi="宋体" w:cs="宋体"/>
                <w:szCs w:val="21"/>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17F94D43">
            <w:pPr>
              <w:widowControl/>
              <w:jc w:val="center"/>
              <w:rPr>
                <w:rFonts w:hint="eastAsia" w:ascii="宋体" w:hAnsi="宋体" w:cs="宋体"/>
                <w:szCs w:val="21"/>
              </w:rPr>
            </w:pPr>
            <w:r>
              <w:rPr>
                <w:rFonts w:hint="eastAsia" w:ascii="宋体" w:hAnsi="宋体" w:cs="宋体"/>
                <w:szCs w:val="21"/>
              </w:rPr>
              <w:t>0771-7820436 0771-7820439</w:t>
            </w:r>
          </w:p>
        </w:tc>
      </w:tr>
      <w:tr w14:paraId="7A96683D">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8DD2D5">
            <w:pPr>
              <w:widowControl/>
              <w:jc w:val="left"/>
              <w:rPr>
                <w:rFonts w:hint="eastAsia" w:ascii="宋体" w:hAnsi="宋体" w:cs="宋体"/>
                <w:szCs w:val="21"/>
              </w:rPr>
            </w:pPr>
            <w:r>
              <w:rPr>
                <w:rFonts w:hint="eastAsia" w:ascii="宋体" w:hAnsi="宋体" w:cs="宋体"/>
                <w:szCs w:val="21"/>
              </w:rPr>
              <w:t>农业银行崇左分行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6CC7E02">
            <w:pPr>
              <w:widowControl/>
              <w:jc w:val="left"/>
              <w:rPr>
                <w:rFonts w:hint="eastAsia" w:ascii="宋体" w:hAnsi="宋体" w:cs="宋体"/>
                <w:szCs w:val="21"/>
              </w:rPr>
            </w:pPr>
            <w:r>
              <w:rPr>
                <w:rFonts w:hint="eastAsia" w:ascii="宋体" w:hAnsi="宋体" w:cs="宋体"/>
                <w:szCs w:val="21"/>
              </w:rPr>
              <w:t>江州区友谊大道26号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9D069B4">
            <w:pPr>
              <w:widowControl/>
              <w:jc w:val="center"/>
              <w:rPr>
                <w:rFonts w:hint="eastAsia" w:ascii="宋体" w:hAnsi="宋体" w:cs="宋体"/>
                <w:szCs w:val="21"/>
              </w:rPr>
            </w:pPr>
            <w:r>
              <w:rPr>
                <w:rFonts w:hint="eastAsia" w:ascii="宋体" w:hAnsi="宋体" w:cs="宋体"/>
                <w:szCs w:val="21"/>
              </w:rPr>
              <w:t>0771-7917212</w:t>
            </w:r>
          </w:p>
        </w:tc>
      </w:tr>
      <w:tr w14:paraId="0E4878F5">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32E48B8">
            <w:pPr>
              <w:widowControl/>
              <w:jc w:val="left"/>
              <w:rPr>
                <w:rFonts w:hint="eastAsia" w:ascii="宋体" w:hAnsi="宋体" w:cs="宋体"/>
                <w:szCs w:val="21"/>
              </w:rPr>
            </w:pPr>
            <w:r>
              <w:rPr>
                <w:rFonts w:hint="eastAsia" w:ascii="宋体" w:hAnsi="宋体" w:cs="宋体"/>
                <w:szCs w:val="21"/>
              </w:rPr>
              <w:t>农业银行江州支行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AA0A55C">
            <w:pPr>
              <w:widowControl/>
              <w:jc w:val="left"/>
              <w:rPr>
                <w:rFonts w:hint="eastAsia" w:ascii="宋体" w:hAnsi="宋体" w:cs="宋体"/>
                <w:szCs w:val="21"/>
              </w:rPr>
            </w:pPr>
            <w:r>
              <w:rPr>
                <w:rFonts w:hint="eastAsia" w:ascii="宋体" w:hAnsi="宋体" w:cs="宋体"/>
                <w:szCs w:val="21"/>
              </w:rPr>
              <w:t>江州区江南路48号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44FD0CE">
            <w:pPr>
              <w:widowControl/>
              <w:jc w:val="center"/>
              <w:rPr>
                <w:rFonts w:hint="eastAsia" w:ascii="宋体" w:hAnsi="宋体" w:cs="宋体"/>
                <w:szCs w:val="21"/>
              </w:rPr>
            </w:pPr>
            <w:r>
              <w:rPr>
                <w:rFonts w:hint="eastAsia" w:ascii="宋体" w:hAnsi="宋体" w:cs="宋体"/>
                <w:szCs w:val="21"/>
              </w:rPr>
              <w:t>0771-7917054</w:t>
            </w:r>
          </w:p>
        </w:tc>
      </w:tr>
      <w:tr w14:paraId="14754B68">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7D8B5F">
            <w:pPr>
              <w:widowControl/>
              <w:jc w:val="left"/>
              <w:rPr>
                <w:rFonts w:hint="eastAsia" w:ascii="宋体" w:hAnsi="宋体" w:cs="宋体"/>
                <w:szCs w:val="21"/>
              </w:rPr>
            </w:pPr>
            <w:r>
              <w:rPr>
                <w:rFonts w:hint="eastAsia" w:ascii="宋体" w:hAnsi="宋体" w:cs="宋体"/>
                <w:szCs w:val="21"/>
              </w:rPr>
              <w:t>建行崇左分行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1D84A57">
            <w:pPr>
              <w:widowControl/>
              <w:jc w:val="left"/>
              <w:rPr>
                <w:rFonts w:hint="eastAsia" w:ascii="宋体" w:hAnsi="宋体" w:cs="宋体"/>
                <w:szCs w:val="21"/>
              </w:rPr>
            </w:pPr>
            <w:r>
              <w:rPr>
                <w:rFonts w:hint="eastAsia" w:ascii="宋体" w:hAnsi="宋体" w:cs="宋体"/>
                <w:szCs w:val="21"/>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vAlign w:val="center"/>
          </w:tcPr>
          <w:p w14:paraId="17EB7EE1">
            <w:pPr>
              <w:widowControl/>
              <w:jc w:val="center"/>
              <w:rPr>
                <w:rFonts w:hint="eastAsia" w:ascii="宋体" w:hAnsi="宋体" w:cs="宋体"/>
                <w:szCs w:val="21"/>
              </w:rPr>
            </w:pPr>
            <w:r>
              <w:rPr>
                <w:rFonts w:hint="eastAsia" w:ascii="宋体" w:hAnsi="宋体" w:cs="宋体"/>
                <w:szCs w:val="21"/>
              </w:rPr>
              <w:t>0771-7831103</w:t>
            </w:r>
          </w:p>
        </w:tc>
      </w:tr>
      <w:tr w14:paraId="4CCB9C6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7F8068">
            <w:pPr>
              <w:widowControl/>
              <w:jc w:val="left"/>
              <w:rPr>
                <w:rFonts w:hint="eastAsia" w:ascii="宋体" w:hAnsi="宋体" w:cs="宋体"/>
                <w:szCs w:val="21"/>
              </w:rPr>
            </w:pPr>
            <w:r>
              <w:rPr>
                <w:rFonts w:hint="eastAsia" w:ascii="宋体" w:hAnsi="宋体" w:cs="宋体"/>
                <w:szCs w:val="21"/>
              </w:rPr>
              <w:t>中国银行崇左分行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FE6544A">
            <w:pPr>
              <w:widowControl/>
              <w:jc w:val="left"/>
              <w:rPr>
                <w:rFonts w:hint="eastAsia" w:ascii="宋体" w:hAnsi="宋体" w:cs="宋体"/>
                <w:szCs w:val="21"/>
              </w:rPr>
            </w:pPr>
            <w:r>
              <w:rPr>
                <w:rFonts w:hint="eastAsia" w:ascii="宋体" w:hAnsi="宋体" w:cs="宋体"/>
                <w:szCs w:val="21"/>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4C96F289">
            <w:pPr>
              <w:widowControl/>
              <w:jc w:val="center"/>
              <w:rPr>
                <w:rFonts w:hint="eastAsia" w:ascii="宋体" w:hAnsi="宋体" w:cs="宋体"/>
                <w:szCs w:val="21"/>
              </w:rPr>
            </w:pPr>
            <w:r>
              <w:rPr>
                <w:rFonts w:hint="eastAsia" w:ascii="宋体" w:hAnsi="宋体" w:cs="宋体"/>
                <w:szCs w:val="21"/>
              </w:rPr>
              <w:t>0771-7928650 0771-7920613</w:t>
            </w:r>
          </w:p>
        </w:tc>
      </w:tr>
      <w:tr w14:paraId="22A54B03">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4C8CC6">
            <w:pPr>
              <w:widowControl/>
              <w:jc w:val="left"/>
              <w:rPr>
                <w:rFonts w:hint="eastAsia" w:ascii="宋体" w:hAnsi="宋体" w:cs="宋体"/>
                <w:szCs w:val="21"/>
              </w:rPr>
            </w:pPr>
            <w:r>
              <w:rPr>
                <w:rFonts w:hint="eastAsia" w:ascii="宋体" w:hAnsi="宋体" w:cs="宋体"/>
                <w:szCs w:val="21"/>
              </w:rPr>
              <w:t>崇左农商行授信审批部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CBE1768">
            <w:pPr>
              <w:widowControl/>
              <w:jc w:val="left"/>
              <w:rPr>
                <w:rFonts w:hint="eastAsia" w:ascii="宋体" w:hAnsi="宋体" w:cs="宋体"/>
                <w:szCs w:val="21"/>
              </w:rPr>
            </w:pPr>
            <w:r>
              <w:rPr>
                <w:rFonts w:hint="eastAsia" w:ascii="宋体" w:hAnsi="宋体" w:cs="宋体"/>
                <w:szCs w:val="21"/>
              </w:rPr>
              <w:t>崇左市城西路109号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E185F52">
            <w:pPr>
              <w:widowControl/>
              <w:jc w:val="center"/>
              <w:rPr>
                <w:rFonts w:hint="eastAsia" w:ascii="宋体" w:hAnsi="宋体" w:cs="宋体"/>
                <w:szCs w:val="21"/>
              </w:rPr>
            </w:pPr>
            <w:r>
              <w:rPr>
                <w:rFonts w:hint="eastAsia" w:ascii="宋体" w:hAnsi="宋体" w:cs="宋体"/>
                <w:szCs w:val="21"/>
              </w:rPr>
              <w:t>0771-7925660</w:t>
            </w:r>
          </w:p>
        </w:tc>
      </w:tr>
      <w:tr w14:paraId="0EBEEF2E">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F0A5FE">
            <w:pPr>
              <w:widowControl/>
              <w:jc w:val="left"/>
              <w:rPr>
                <w:rFonts w:hint="eastAsia" w:ascii="宋体" w:hAnsi="宋体" w:cs="宋体"/>
                <w:szCs w:val="21"/>
              </w:rPr>
            </w:pPr>
            <w:r>
              <w:rPr>
                <w:rFonts w:hint="eastAsia" w:ascii="宋体" w:hAnsi="宋体" w:cs="宋体"/>
                <w:szCs w:val="21"/>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CE6C0F4">
            <w:pPr>
              <w:widowControl/>
              <w:jc w:val="left"/>
              <w:rPr>
                <w:rFonts w:hint="eastAsia" w:ascii="宋体" w:hAnsi="宋体" w:cs="宋体"/>
                <w:szCs w:val="21"/>
              </w:rPr>
            </w:pPr>
            <w:r>
              <w:rPr>
                <w:rFonts w:hint="eastAsia" w:ascii="宋体" w:hAnsi="宋体" w:cs="宋体"/>
                <w:szCs w:val="21"/>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2F1E831A">
            <w:pPr>
              <w:widowControl/>
              <w:jc w:val="center"/>
              <w:rPr>
                <w:rFonts w:hint="eastAsia" w:ascii="宋体" w:hAnsi="宋体" w:cs="宋体"/>
                <w:szCs w:val="21"/>
              </w:rPr>
            </w:pPr>
            <w:r>
              <w:rPr>
                <w:rFonts w:hint="eastAsia" w:ascii="宋体" w:hAnsi="宋体" w:cs="宋体"/>
                <w:szCs w:val="21"/>
              </w:rPr>
              <w:t>0771-7968699</w:t>
            </w:r>
          </w:p>
        </w:tc>
      </w:tr>
      <w:tr w14:paraId="0813581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D6CB42">
            <w:pPr>
              <w:widowControl/>
              <w:jc w:val="left"/>
              <w:rPr>
                <w:rFonts w:hint="eastAsia" w:ascii="宋体" w:hAnsi="宋体" w:cs="宋体"/>
                <w:szCs w:val="21"/>
              </w:rPr>
            </w:pPr>
            <w:r>
              <w:rPr>
                <w:rFonts w:hint="eastAsia" w:ascii="宋体" w:hAnsi="宋体" w:cs="宋体"/>
                <w:szCs w:val="21"/>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0D44240A">
            <w:pPr>
              <w:widowControl/>
              <w:jc w:val="left"/>
              <w:rPr>
                <w:rFonts w:hint="eastAsia" w:ascii="宋体" w:hAnsi="宋体" w:cs="宋体"/>
                <w:szCs w:val="21"/>
              </w:rPr>
            </w:pPr>
            <w:r>
              <w:rPr>
                <w:rFonts w:hint="eastAsia" w:ascii="宋体" w:hAnsi="宋体" w:cs="宋体"/>
                <w:szCs w:val="21"/>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vAlign w:val="center"/>
          </w:tcPr>
          <w:p w14:paraId="20C6ADF0">
            <w:pPr>
              <w:widowControl/>
              <w:jc w:val="center"/>
              <w:rPr>
                <w:rFonts w:hint="eastAsia" w:ascii="宋体" w:hAnsi="宋体" w:cs="宋体"/>
                <w:szCs w:val="21"/>
              </w:rPr>
            </w:pPr>
            <w:r>
              <w:rPr>
                <w:rFonts w:hint="eastAsia" w:ascii="宋体" w:hAnsi="宋体" w:cs="宋体"/>
                <w:szCs w:val="21"/>
              </w:rPr>
              <w:t>0771-7916636</w:t>
            </w:r>
          </w:p>
        </w:tc>
      </w:tr>
      <w:tr w14:paraId="55410C95">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637CD0">
            <w:pPr>
              <w:widowControl/>
              <w:jc w:val="left"/>
              <w:rPr>
                <w:rFonts w:hint="eastAsia" w:ascii="宋体" w:hAnsi="宋体" w:cs="宋体"/>
                <w:szCs w:val="21"/>
              </w:rPr>
            </w:pPr>
            <w:r>
              <w:rPr>
                <w:rFonts w:hint="eastAsia" w:ascii="宋体" w:hAnsi="宋体" w:cs="宋体"/>
                <w:szCs w:val="21"/>
              </w:rPr>
              <w:t>桂林银行江州支行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D2E81FD">
            <w:pPr>
              <w:widowControl/>
              <w:jc w:val="left"/>
              <w:rPr>
                <w:rFonts w:hint="eastAsia" w:ascii="宋体" w:hAnsi="宋体" w:cs="宋体"/>
                <w:szCs w:val="21"/>
              </w:rPr>
            </w:pPr>
            <w:r>
              <w:rPr>
                <w:rFonts w:hint="eastAsia" w:ascii="宋体" w:hAnsi="宋体" w:cs="宋体"/>
                <w:szCs w:val="21"/>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25069EA7">
            <w:pPr>
              <w:widowControl/>
              <w:jc w:val="center"/>
              <w:rPr>
                <w:rFonts w:hint="eastAsia" w:ascii="宋体" w:hAnsi="宋体" w:cs="宋体"/>
                <w:szCs w:val="21"/>
              </w:rPr>
            </w:pPr>
            <w:r>
              <w:rPr>
                <w:rFonts w:hint="eastAsia" w:ascii="宋体" w:hAnsi="宋体" w:cs="宋体"/>
                <w:szCs w:val="21"/>
              </w:rPr>
              <w:t>0771-7988895</w:t>
            </w:r>
          </w:p>
        </w:tc>
      </w:tr>
      <w:tr w14:paraId="208155C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31B4C0">
            <w:pPr>
              <w:widowControl/>
              <w:jc w:val="left"/>
              <w:rPr>
                <w:rFonts w:hint="eastAsia" w:ascii="宋体" w:hAnsi="宋体" w:cs="宋体"/>
                <w:szCs w:val="21"/>
              </w:rPr>
            </w:pPr>
            <w:r>
              <w:rPr>
                <w:rFonts w:hint="eastAsia" w:ascii="宋体" w:hAnsi="宋体" w:cs="宋体"/>
                <w:szCs w:val="21"/>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2955799">
            <w:pPr>
              <w:widowControl/>
              <w:jc w:val="left"/>
              <w:rPr>
                <w:rFonts w:hint="eastAsia" w:ascii="宋体" w:hAnsi="宋体" w:cs="宋体"/>
                <w:szCs w:val="21"/>
              </w:rPr>
            </w:pPr>
            <w:r>
              <w:rPr>
                <w:rFonts w:hint="eastAsia" w:ascii="宋体" w:hAnsi="宋体" w:cs="宋体"/>
                <w:szCs w:val="21"/>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7BE5A82E">
            <w:pPr>
              <w:widowControl/>
              <w:jc w:val="center"/>
              <w:rPr>
                <w:rFonts w:hint="eastAsia" w:ascii="宋体" w:hAnsi="宋体" w:cs="宋体"/>
                <w:szCs w:val="21"/>
              </w:rPr>
            </w:pPr>
            <w:r>
              <w:rPr>
                <w:rFonts w:hint="eastAsia" w:ascii="宋体" w:hAnsi="宋体" w:cs="宋体"/>
                <w:szCs w:val="21"/>
              </w:rPr>
              <w:t>0771-7960855</w:t>
            </w:r>
          </w:p>
        </w:tc>
      </w:tr>
      <w:tr w14:paraId="4382E050">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F3A1E1">
            <w:pPr>
              <w:widowControl/>
              <w:jc w:val="left"/>
              <w:rPr>
                <w:rFonts w:hint="eastAsia" w:ascii="宋体" w:hAnsi="宋体" w:cs="宋体"/>
                <w:szCs w:val="21"/>
              </w:rPr>
            </w:pPr>
            <w:r>
              <w:rPr>
                <w:rFonts w:hint="eastAsia" w:ascii="宋体" w:hAnsi="宋体" w:cs="宋体"/>
                <w:szCs w:val="21"/>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E5F9AFD">
            <w:pPr>
              <w:widowControl/>
              <w:jc w:val="left"/>
              <w:rPr>
                <w:rFonts w:hint="eastAsia" w:ascii="宋体" w:hAnsi="宋体" w:cs="宋体"/>
                <w:szCs w:val="21"/>
              </w:rPr>
            </w:pPr>
            <w:r>
              <w:rPr>
                <w:rFonts w:hint="eastAsia" w:ascii="宋体" w:hAnsi="宋体" w:cs="宋体"/>
                <w:szCs w:val="21"/>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2A743766">
            <w:pPr>
              <w:widowControl/>
              <w:jc w:val="center"/>
              <w:rPr>
                <w:rFonts w:hint="eastAsia" w:ascii="宋体" w:hAnsi="宋体" w:cs="宋体"/>
                <w:szCs w:val="21"/>
              </w:rPr>
            </w:pPr>
            <w:r>
              <w:rPr>
                <w:rFonts w:hint="eastAsia" w:ascii="宋体" w:hAnsi="宋体" w:cs="宋体"/>
                <w:szCs w:val="21"/>
              </w:rPr>
              <w:t>0771-7821126</w:t>
            </w:r>
          </w:p>
        </w:tc>
      </w:tr>
      <w:tr w14:paraId="53CE9060">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48ECE19">
            <w:pPr>
              <w:widowControl/>
              <w:jc w:val="left"/>
              <w:rPr>
                <w:rFonts w:hint="eastAsia" w:ascii="宋体" w:hAnsi="宋体" w:cs="宋体"/>
                <w:szCs w:val="21"/>
              </w:rPr>
            </w:pPr>
            <w:r>
              <w:rPr>
                <w:rFonts w:hint="eastAsia" w:ascii="宋体" w:hAnsi="宋体" w:cs="宋体"/>
                <w:szCs w:val="21"/>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F3585F4">
            <w:pPr>
              <w:widowControl/>
              <w:jc w:val="left"/>
              <w:rPr>
                <w:rFonts w:hint="eastAsia" w:ascii="宋体" w:hAnsi="宋体" w:cs="宋体"/>
                <w:szCs w:val="21"/>
              </w:rPr>
            </w:pPr>
            <w:r>
              <w:rPr>
                <w:rFonts w:hint="eastAsia" w:ascii="宋体" w:hAnsi="宋体" w:cs="宋体"/>
                <w:szCs w:val="21"/>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0C37C20E">
            <w:pPr>
              <w:widowControl/>
              <w:jc w:val="center"/>
              <w:rPr>
                <w:rFonts w:hint="eastAsia" w:ascii="宋体" w:hAnsi="宋体" w:cs="宋体"/>
                <w:szCs w:val="21"/>
              </w:rPr>
            </w:pPr>
            <w:r>
              <w:rPr>
                <w:rFonts w:hint="eastAsia" w:ascii="宋体" w:hAnsi="宋体" w:cs="宋体"/>
                <w:szCs w:val="21"/>
              </w:rPr>
              <w:t>0771-7831866</w:t>
            </w:r>
          </w:p>
        </w:tc>
      </w:tr>
      <w:tr w14:paraId="4AF05C73">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2AFD257D">
            <w:pPr>
              <w:widowControl/>
              <w:jc w:val="left"/>
              <w:rPr>
                <w:rFonts w:hint="eastAsia" w:ascii="宋体" w:hAnsi="宋体" w:cs="宋体"/>
                <w:szCs w:val="21"/>
              </w:rPr>
            </w:pPr>
            <w:r>
              <w:rPr>
                <w:rFonts w:hint="eastAsia" w:ascii="宋体" w:hAnsi="宋体" w:cs="宋体"/>
                <w:b/>
                <w:bCs/>
                <w:szCs w:val="21"/>
              </w:rPr>
              <w:t>扶绥县</w:t>
            </w:r>
          </w:p>
        </w:tc>
      </w:tr>
      <w:tr w14:paraId="6E97458F">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44C1066">
            <w:pPr>
              <w:widowControl/>
              <w:jc w:val="left"/>
              <w:rPr>
                <w:rFonts w:hint="eastAsia" w:ascii="宋体" w:hAnsi="宋体" w:cs="宋体"/>
                <w:szCs w:val="21"/>
              </w:rPr>
            </w:pPr>
            <w:r>
              <w:rPr>
                <w:rFonts w:hint="eastAsia" w:ascii="宋体" w:hAnsi="宋体" w:cs="宋体"/>
                <w:szCs w:val="21"/>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557B4E4">
            <w:pPr>
              <w:widowControl/>
              <w:jc w:val="left"/>
              <w:rPr>
                <w:rFonts w:hint="eastAsia" w:ascii="宋体" w:hAnsi="宋体" w:cs="宋体"/>
                <w:szCs w:val="21"/>
              </w:rPr>
            </w:pPr>
            <w:r>
              <w:rPr>
                <w:rFonts w:hint="eastAsia" w:ascii="宋体" w:hAnsi="宋体" w:cs="宋体"/>
                <w:szCs w:val="21"/>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5BFCF33">
            <w:pPr>
              <w:widowControl/>
              <w:jc w:val="center"/>
              <w:rPr>
                <w:rFonts w:hint="eastAsia" w:ascii="宋体" w:hAnsi="宋体" w:cs="宋体"/>
                <w:szCs w:val="21"/>
              </w:rPr>
            </w:pPr>
            <w:r>
              <w:rPr>
                <w:rFonts w:hint="eastAsia" w:ascii="宋体" w:hAnsi="宋体" w:cs="宋体"/>
                <w:szCs w:val="21"/>
              </w:rPr>
              <w:t>0771-7535612</w:t>
            </w:r>
          </w:p>
        </w:tc>
      </w:tr>
      <w:tr w14:paraId="47200BDF">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2CF15B6">
            <w:pPr>
              <w:widowControl/>
              <w:jc w:val="left"/>
              <w:rPr>
                <w:rFonts w:hint="eastAsia" w:ascii="宋体" w:hAnsi="宋体" w:cs="宋体"/>
                <w:szCs w:val="21"/>
              </w:rPr>
            </w:pPr>
            <w:r>
              <w:rPr>
                <w:rFonts w:hint="eastAsia" w:ascii="宋体" w:hAnsi="宋体" w:cs="宋体"/>
                <w:szCs w:val="21"/>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281CB27">
            <w:pPr>
              <w:widowControl/>
              <w:jc w:val="left"/>
              <w:rPr>
                <w:rFonts w:hint="eastAsia" w:ascii="宋体" w:hAnsi="宋体" w:cs="宋体"/>
                <w:szCs w:val="21"/>
              </w:rPr>
            </w:pPr>
            <w:r>
              <w:rPr>
                <w:rFonts w:hint="eastAsia" w:ascii="宋体" w:hAnsi="宋体" w:cs="宋体"/>
                <w:szCs w:val="21"/>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2AEA365">
            <w:pPr>
              <w:widowControl/>
              <w:jc w:val="center"/>
              <w:rPr>
                <w:rFonts w:hint="eastAsia" w:ascii="宋体" w:hAnsi="宋体" w:cs="宋体"/>
                <w:szCs w:val="21"/>
              </w:rPr>
            </w:pPr>
            <w:r>
              <w:rPr>
                <w:rFonts w:hint="eastAsia" w:ascii="宋体" w:hAnsi="宋体" w:cs="宋体"/>
                <w:szCs w:val="21"/>
              </w:rPr>
              <w:t>0771-7917330</w:t>
            </w:r>
          </w:p>
        </w:tc>
      </w:tr>
      <w:tr w14:paraId="18397608">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0183C88">
            <w:pPr>
              <w:widowControl/>
              <w:jc w:val="left"/>
              <w:rPr>
                <w:rFonts w:hint="eastAsia" w:ascii="宋体" w:hAnsi="宋体" w:cs="宋体"/>
                <w:szCs w:val="21"/>
              </w:rPr>
            </w:pPr>
            <w:r>
              <w:rPr>
                <w:rFonts w:hint="eastAsia" w:ascii="宋体" w:hAnsi="宋体" w:cs="宋体"/>
                <w:szCs w:val="21"/>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EB0F0DD">
            <w:pPr>
              <w:widowControl/>
              <w:jc w:val="left"/>
              <w:rPr>
                <w:rFonts w:hint="eastAsia" w:ascii="宋体" w:hAnsi="宋体" w:cs="宋体"/>
                <w:szCs w:val="21"/>
              </w:rPr>
            </w:pPr>
            <w:r>
              <w:rPr>
                <w:rFonts w:hint="eastAsia" w:ascii="宋体" w:hAnsi="宋体" w:cs="宋体"/>
                <w:szCs w:val="21"/>
              </w:rPr>
              <w:t>扶绥县南密路6号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3E5C9ED">
            <w:pPr>
              <w:widowControl/>
              <w:jc w:val="center"/>
              <w:rPr>
                <w:rFonts w:hint="eastAsia" w:ascii="宋体" w:hAnsi="宋体" w:cs="宋体"/>
                <w:szCs w:val="21"/>
              </w:rPr>
            </w:pPr>
            <w:r>
              <w:rPr>
                <w:rFonts w:hint="eastAsia" w:ascii="宋体" w:hAnsi="宋体" w:cs="宋体"/>
                <w:szCs w:val="21"/>
              </w:rPr>
              <w:t>0771-7516511 0771-7531157</w:t>
            </w:r>
          </w:p>
        </w:tc>
      </w:tr>
      <w:tr w14:paraId="0E85B59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E4A8F19">
            <w:pPr>
              <w:widowControl/>
              <w:jc w:val="left"/>
              <w:rPr>
                <w:rFonts w:hint="eastAsia" w:ascii="宋体" w:hAnsi="宋体" w:cs="宋体"/>
                <w:szCs w:val="21"/>
              </w:rPr>
            </w:pPr>
            <w:r>
              <w:rPr>
                <w:rFonts w:hint="eastAsia" w:ascii="宋体" w:hAnsi="宋体" w:cs="宋体"/>
                <w:szCs w:val="21"/>
              </w:rPr>
              <w:t>建行扶绥空港支行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5181FA7">
            <w:pPr>
              <w:widowControl/>
              <w:jc w:val="left"/>
              <w:rPr>
                <w:rFonts w:hint="eastAsia" w:ascii="宋体" w:hAnsi="宋体" w:cs="宋体"/>
                <w:szCs w:val="21"/>
              </w:rPr>
            </w:pPr>
            <w:r>
              <w:rPr>
                <w:rFonts w:hint="eastAsia" w:ascii="宋体" w:hAnsi="宋体" w:cs="宋体"/>
                <w:szCs w:val="21"/>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vAlign w:val="center"/>
          </w:tcPr>
          <w:p w14:paraId="1268588A">
            <w:pPr>
              <w:widowControl/>
              <w:jc w:val="center"/>
              <w:rPr>
                <w:rFonts w:hint="eastAsia" w:ascii="宋体" w:hAnsi="宋体" w:cs="宋体"/>
                <w:szCs w:val="21"/>
              </w:rPr>
            </w:pPr>
            <w:r>
              <w:rPr>
                <w:rFonts w:hint="eastAsia" w:ascii="宋体" w:hAnsi="宋体" w:cs="宋体"/>
                <w:szCs w:val="21"/>
              </w:rPr>
              <w:t>0771-7525822</w:t>
            </w:r>
          </w:p>
        </w:tc>
      </w:tr>
      <w:tr w14:paraId="767FB7F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5AEC5AF">
            <w:pPr>
              <w:widowControl/>
              <w:jc w:val="left"/>
              <w:rPr>
                <w:rFonts w:hint="eastAsia" w:ascii="宋体" w:hAnsi="宋体" w:cs="宋体"/>
                <w:szCs w:val="21"/>
              </w:rPr>
            </w:pPr>
            <w:r>
              <w:rPr>
                <w:rFonts w:hint="eastAsia" w:ascii="宋体" w:hAnsi="宋体" w:cs="宋体"/>
                <w:szCs w:val="21"/>
              </w:rPr>
              <w:t>中国银行扶绥支行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9286019">
            <w:pPr>
              <w:widowControl/>
              <w:jc w:val="left"/>
              <w:rPr>
                <w:rFonts w:hint="eastAsia" w:ascii="宋体" w:hAnsi="宋体" w:cs="宋体"/>
                <w:szCs w:val="21"/>
              </w:rPr>
            </w:pPr>
            <w:r>
              <w:rPr>
                <w:rFonts w:hint="eastAsia" w:ascii="宋体" w:hAnsi="宋体" w:cs="宋体"/>
                <w:szCs w:val="21"/>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70B98639">
            <w:pPr>
              <w:widowControl/>
              <w:jc w:val="center"/>
              <w:rPr>
                <w:rFonts w:hint="eastAsia" w:ascii="宋体" w:hAnsi="宋体" w:cs="宋体"/>
                <w:szCs w:val="21"/>
              </w:rPr>
            </w:pPr>
            <w:r>
              <w:rPr>
                <w:rFonts w:hint="eastAsia" w:ascii="宋体" w:hAnsi="宋体" w:cs="宋体"/>
                <w:szCs w:val="21"/>
              </w:rPr>
              <w:t>0771-5025887</w:t>
            </w:r>
          </w:p>
        </w:tc>
      </w:tr>
      <w:tr w14:paraId="3F8EC089">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57ACE30">
            <w:pPr>
              <w:widowControl/>
              <w:jc w:val="left"/>
              <w:rPr>
                <w:rFonts w:hint="eastAsia" w:ascii="宋体" w:hAnsi="宋体" w:cs="宋体"/>
                <w:szCs w:val="21"/>
              </w:rPr>
            </w:pPr>
            <w:r>
              <w:rPr>
                <w:rFonts w:hint="eastAsia" w:ascii="宋体" w:hAnsi="宋体" w:cs="宋体"/>
                <w:szCs w:val="21"/>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69875B0">
            <w:pPr>
              <w:widowControl/>
              <w:jc w:val="left"/>
              <w:rPr>
                <w:rFonts w:hint="eastAsia" w:ascii="宋体" w:hAnsi="宋体" w:cs="宋体"/>
                <w:szCs w:val="21"/>
              </w:rPr>
            </w:pPr>
            <w:r>
              <w:rPr>
                <w:rFonts w:hint="eastAsia" w:ascii="宋体" w:hAnsi="宋体" w:cs="宋体"/>
                <w:szCs w:val="21"/>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76F2AA8">
            <w:pPr>
              <w:widowControl/>
              <w:jc w:val="center"/>
              <w:rPr>
                <w:rFonts w:hint="eastAsia" w:ascii="宋体" w:hAnsi="宋体" w:cs="宋体"/>
                <w:szCs w:val="21"/>
              </w:rPr>
            </w:pPr>
            <w:r>
              <w:rPr>
                <w:rFonts w:hint="eastAsia" w:ascii="宋体" w:hAnsi="宋体" w:cs="宋体"/>
                <w:szCs w:val="21"/>
              </w:rPr>
              <w:t>0771-7533041</w:t>
            </w:r>
          </w:p>
        </w:tc>
      </w:tr>
      <w:tr w14:paraId="2E1E0E58">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A35534">
            <w:pPr>
              <w:widowControl/>
              <w:jc w:val="left"/>
              <w:rPr>
                <w:rFonts w:hint="eastAsia" w:ascii="宋体" w:hAnsi="宋体" w:cs="宋体"/>
                <w:szCs w:val="21"/>
              </w:rPr>
            </w:pPr>
            <w:r>
              <w:rPr>
                <w:rFonts w:hint="eastAsia" w:ascii="宋体" w:hAnsi="宋体" w:cs="宋体"/>
                <w:szCs w:val="21"/>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D7B0085">
            <w:pPr>
              <w:widowControl/>
              <w:jc w:val="left"/>
              <w:rPr>
                <w:rFonts w:hint="eastAsia" w:ascii="宋体" w:hAnsi="宋体" w:cs="宋体"/>
                <w:szCs w:val="21"/>
              </w:rPr>
            </w:pPr>
            <w:r>
              <w:rPr>
                <w:rFonts w:hint="eastAsia" w:ascii="宋体" w:hAnsi="宋体" w:cs="宋体"/>
                <w:szCs w:val="21"/>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26E20465">
            <w:pPr>
              <w:widowControl/>
              <w:jc w:val="center"/>
              <w:rPr>
                <w:rFonts w:hint="eastAsia" w:ascii="宋体" w:hAnsi="宋体" w:cs="宋体"/>
                <w:szCs w:val="21"/>
              </w:rPr>
            </w:pPr>
            <w:r>
              <w:rPr>
                <w:rFonts w:hint="eastAsia" w:ascii="宋体" w:hAnsi="宋体" w:cs="宋体"/>
                <w:szCs w:val="21"/>
              </w:rPr>
              <w:t>0771-7536178 0771-7536177</w:t>
            </w:r>
          </w:p>
        </w:tc>
      </w:tr>
      <w:tr w14:paraId="751DD2BF">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CC09D8">
            <w:pPr>
              <w:widowControl/>
              <w:jc w:val="left"/>
              <w:rPr>
                <w:rFonts w:hint="eastAsia" w:ascii="宋体" w:hAnsi="宋体" w:cs="宋体"/>
                <w:szCs w:val="21"/>
              </w:rPr>
            </w:pPr>
            <w:r>
              <w:rPr>
                <w:rFonts w:hint="eastAsia" w:ascii="宋体" w:hAnsi="宋体" w:cs="宋体"/>
                <w:szCs w:val="21"/>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7A2EA3B">
            <w:pPr>
              <w:widowControl/>
              <w:jc w:val="left"/>
              <w:rPr>
                <w:rFonts w:hint="eastAsia" w:ascii="宋体" w:hAnsi="宋体" w:cs="宋体"/>
                <w:szCs w:val="21"/>
              </w:rPr>
            </w:pPr>
            <w:r>
              <w:rPr>
                <w:rFonts w:hint="eastAsia" w:ascii="宋体" w:hAnsi="宋体" w:cs="宋体"/>
                <w:szCs w:val="21"/>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5E1F2503">
            <w:pPr>
              <w:widowControl/>
              <w:jc w:val="center"/>
              <w:rPr>
                <w:rFonts w:hint="eastAsia" w:ascii="宋体" w:hAnsi="宋体" w:cs="宋体"/>
                <w:szCs w:val="21"/>
              </w:rPr>
            </w:pPr>
            <w:r>
              <w:rPr>
                <w:rFonts w:hint="eastAsia" w:ascii="宋体" w:hAnsi="宋体" w:cs="宋体"/>
                <w:szCs w:val="21"/>
              </w:rPr>
              <w:t>0771-7661101</w:t>
            </w:r>
          </w:p>
        </w:tc>
      </w:tr>
      <w:tr w14:paraId="393AEEB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67F014A">
            <w:pPr>
              <w:widowControl/>
              <w:jc w:val="left"/>
              <w:rPr>
                <w:rFonts w:hint="eastAsia" w:ascii="宋体" w:hAnsi="宋体" w:cs="宋体"/>
                <w:szCs w:val="21"/>
              </w:rPr>
            </w:pPr>
            <w:r>
              <w:rPr>
                <w:rFonts w:hint="eastAsia" w:ascii="宋体" w:hAnsi="宋体" w:cs="宋体"/>
                <w:szCs w:val="21"/>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9325409">
            <w:pPr>
              <w:widowControl/>
              <w:jc w:val="left"/>
              <w:rPr>
                <w:rFonts w:hint="eastAsia" w:ascii="宋体" w:hAnsi="宋体" w:cs="宋体"/>
                <w:szCs w:val="21"/>
              </w:rPr>
            </w:pPr>
            <w:r>
              <w:rPr>
                <w:rFonts w:hint="eastAsia" w:ascii="宋体" w:hAnsi="宋体" w:cs="宋体"/>
                <w:szCs w:val="21"/>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45210564">
            <w:pPr>
              <w:widowControl/>
              <w:jc w:val="center"/>
              <w:rPr>
                <w:rFonts w:hint="eastAsia" w:ascii="宋体" w:hAnsi="宋体" w:cs="宋体"/>
                <w:szCs w:val="21"/>
              </w:rPr>
            </w:pPr>
            <w:r>
              <w:rPr>
                <w:rFonts w:hint="eastAsia" w:ascii="宋体" w:hAnsi="宋体" w:cs="宋体"/>
                <w:szCs w:val="21"/>
              </w:rPr>
              <w:t>0771-7500768</w:t>
            </w:r>
          </w:p>
        </w:tc>
      </w:tr>
      <w:tr w14:paraId="0AF5870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9EE7D77">
            <w:pPr>
              <w:widowControl/>
              <w:jc w:val="left"/>
              <w:rPr>
                <w:rFonts w:hint="eastAsia" w:ascii="宋体" w:hAnsi="宋体" w:cs="宋体"/>
                <w:szCs w:val="21"/>
              </w:rPr>
            </w:pPr>
            <w:r>
              <w:rPr>
                <w:rFonts w:hint="eastAsia" w:ascii="宋体" w:hAnsi="宋体" w:cs="宋体"/>
                <w:szCs w:val="21"/>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DE6AAC6">
            <w:pPr>
              <w:widowControl/>
              <w:jc w:val="left"/>
              <w:rPr>
                <w:rFonts w:hint="eastAsia" w:ascii="宋体" w:hAnsi="宋体" w:cs="宋体"/>
                <w:szCs w:val="21"/>
              </w:rPr>
            </w:pPr>
            <w:r>
              <w:rPr>
                <w:rFonts w:hint="eastAsia" w:ascii="宋体" w:hAnsi="宋体" w:cs="宋体"/>
                <w:szCs w:val="21"/>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vAlign w:val="center"/>
          </w:tcPr>
          <w:p w14:paraId="4A9FD92A">
            <w:pPr>
              <w:widowControl/>
              <w:jc w:val="center"/>
              <w:rPr>
                <w:rFonts w:hint="eastAsia" w:ascii="宋体" w:hAnsi="宋体" w:cs="宋体"/>
                <w:szCs w:val="21"/>
              </w:rPr>
            </w:pPr>
            <w:r>
              <w:rPr>
                <w:rFonts w:hint="eastAsia" w:ascii="宋体" w:hAnsi="宋体" w:cs="宋体"/>
                <w:szCs w:val="21"/>
              </w:rPr>
              <w:t>0771-7525678</w:t>
            </w:r>
          </w:p>
        </w:tc>
      </w:tr>
      <w:tr w14:paraId="61BE3232">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6D368BA">
            <w:pPr>
              <w:widowControl/>
              <w:jc w:val="left"/>
              <w:rPr>
                <w:rFonts w:hint="eastAsia" w:ascii="宋体" w:hAnsi="宋体" w:cs="宋体"/>
                <w:szCs w:val="21"/>
              </w:rPr>
            </w:pPr>
            <w:r>
              <w:rPr>
                <w:rFonts w:hint="eastAsia" w:ascii="宋体" w:hAnsi="宋体" w:cs="宋体"/>
                <w:b/>
                <w:bCs/>
                <w:szCs w:val="21"/>
              </w:rPr>
              <w:t>宁明县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2AB2FF4B">
            <w:pPr>
              <w:widowControl/>
              <w:jc w:val="left"/>
              <w:rPr>
                <w:rFonts w:hint="eastAsia" w:ascii="宋体" w:hAnsi="宋体" w:cs="宋体"/>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0138C1A6">
            <w:pPr>
              <w:widowControl/>
              <w:jc w:val="center"/>
              <w:rPr>
                <w:rFonts w:hint="eastAsia" w:ascii="宋体" w:hAnsi="宋体" w:cs="宋体"/>
                <w:szCs w:val="21"/>
              </w:rPr>
            </w:pPr>
          </w:p>
        </w:tc>
      </w:tr>
      <w:tr w14:paraId="7CCC0BB2">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2B1C43">
            <w:pPr>
              <w:widowControl/>
              <w:jc w:val="left"/>
              <w:rPr>
                <w:rFonts w:hint="eastAsia" w:ascii="宋体" w:hAnsi="宋体" w:cs="宋体"/>
                <w:szCs w:val="21"/>
              </w:rPr>
            </w:pPr>
            <w:r>
              <w:rPr>
                <w:rFonts w:hint="eastAsia" w:ascii="宋体" w:hAnsi="宋体" w:cs="宋体"/>
                <w:szCs w:val="21"/>
              </w:rPr>
              <w:t>工商银行宁明县支行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66F70C8">
            <w:pPr>
              <w:widowControl/>
              <w:jc w:val="left"/>
              <w:rPr>
                <w:rFonts w:hint="eastAsia" w:ascii="宋体" w:hAnsi="宋体" w:cs="宋体"/>
                <w:szCs w:val="21"/>
              </w:rPr>
            </w:pPr>
            <w:r>
              <w:rPr>
                <w:rFonts w:hint="eastAsia" w:ascii="宋体" w:hAnsi="宋体" w:cs="宋体"/>
                <w:szCs w:val="21"/>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CFC17D8">
            <w:pPr>
              <w:widowControl/>
              <w:jc w:val="center"/>
              <w:rPr>
                <w:rFonts w:hint="eastAsia" w:ascii="宋体" w:hAnsi="宋体" w:cs="宋体"/>
                <w:szCs w:val="21"/>
              </w:rPr>
            </w:pPr>
            <w:r>
              <w:rPr>
                <w:rFonts w:hint="eastAsia" w:ascii="宋体" w:hAnsi="宋体" w:cs="宋体"/>
                <w:szCs w:val="21"/>
              </w:rPr>
              <w:t>0771-8620729</w:t>
            </w:r>
          </w:p>
        </w:tc>
      </w:tr>
      <w:tr w14:paraId="4E6A8F9B">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276876">
            <w:pPr>
              <w:widowControl/>
              <w:jc w:val="left"/>
              <w:rPr>
                <w:rFonts w:hint="eastAsia" w:ascii="宋体" w:hAnsi="宋体" w:cs="宋体"/>
                <w:szCs w:val="21"/>
              </w:rPr>
            </w:pPr>
            <w:r>
              <w:rPr>
                <w:rFonts w:hint="eastAsia" w:ascii="宋体" w:hAnsi="宋体" w:cs="宋体"/>
                <w:szCs w:val="21"/>
              </w:rPr>
              <w:t>农业银行宁明县支行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2256BF6">
            <w:pPr>
              <w:widowControl/>
              <w:jc w:val="left"/>
              <w:rPr>
                <w:rFonts w:hint="eastAsia" w:ascii="宋体" w:hAnsi="宋体" w:cs="宋体"/>
                <w:szCs w:val="21"/>
              </w:rPr>
            </w:pPr>
            <w:r>
              <w:rPr>
                <w:rFonts w:hint="eastAsia" w:ascii="宋体" w:hAnsi="宋体" w:cs="宋体"/>
                <w:szCs w:val="21"/>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0665145">
            <w:pPr>
              <w:widowControl/>
              <w:jc w:val="center"/>
              <w:rPr>
                <w:rFonts w:hint="eastAsia" w:ascii="宋体" w:hAnsi="宋体" w:cs="宋体"/>
                <w:szCs w:val="21"/>
              </w:rPr>
            </w:pPr>
            <w:r>
              <w:rPr>
                <w:rFonts w:hint="eastAsia" w:ascii="宋体" w:hAnsi="宋体" w:cs="宋体"/>
                <w:szCs w:val="21"/>
              </w:rPr>
              <w:t>0771-7917093</w:t>
            </w:r>
          </w:p>
        </w:tc>
      </w:tr>
      <w:tr w14:paraId="0D3DB306">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8F537BD">
            <w:pPr>
              <w:widowControl/>
              <w:jc w:val="left"/>
              <w:rPr>
                <w:rFonts w:hint="eastAsia" w:ascii="宋体" w:hAnsi="宋体" w:cs="宋体"/>
                <w:szCs w:val="21"/>
              </w:rPr>
            </w:pPr>
            <w:r>
              <w:rPr>
                <w:rFonts w:hint="eastAsia" w:ascii="宋体" w:hAnsi="宋体" w:cs="宋体"/>
                <w:szCs w:val="21"/>
              </w:rPr>
              <w:t>建行宁明支行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135A3A4">
            <w:pPr>
              <w:widowControl/>
              <w:spacing w:after="90" w:line="23" w:lineRule="atLeast"/>
              <w:jc w:val="left"/>
              <w:rPr>
                <w:rFonts w:hint="eastAsia" w:ascii="宋体" w:hAnsi="宋体" w:cs="宋体"/>
                <w:szCs w:val="21"/>
              </w:rPr>
            </w:pPr>
            <w:r>
              <w:rPr>
                <w:rFonts w:hint="eastAsia" w:ascii="宋体" w:hAnsi="宋体" w:cs="宋体"/>
                <w:kern w:val="0"/>
                <w:szCs w:val="21"/>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BA2BB1A">
            <w:pPr>
              <w:widowControl/>
              <w:jc w:val="center"/>
              <w:rPr>
                <w:rFonts w:hint="eastAsia" w:ascii="宋体" w:hAnsi="宋体" w:cs="宋体"/>
                <w:szCs w:val="21"/>
              </w:rPr>
            </w:pPr>
            <w:r>
              <w:rPr>
                <w:rFonts w:hint="eastAsia" w:ascii="宋体" w:hAnsi="宋体" w:cs="宋体"/>
                <w:szCs w:val="21"/>
              </w:rPr>
              <w:t>0771-8629006</w:t>
            </w:r>
          </w:p>
        </w:tc>
      </w:tr>
      <w:tr w14:paraId="1DA01330">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93FD97">
            <w:pPr>
              <w:widowControl/>
              <w:jc w:val="left"/>
              <w:rPr>
                <w:rFonts w:hint="eastAsia" w:ascii="宋体" w:hAnsi="宋体" w:cs="宋体"/>
                <w:szCs w:val="21"/>
              </w:rPr>
            </w:pPr>
            <w:r>
              <w:rPr>
                <w:rFonts w:hint="eastAsia" w:ascii="宋体" w:hAnsi="宋体" w:cs="宋体"/>
                <w:szCs w:val="21"/>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A932A69">
            <w:pPr>
              <w:widowControl/>
              <w:jc w:val="left"/>
              <w:rPr>
                <w:rFonts w:hint="eastAsia" w:ascii="宋体" w:hAnsi="宋体" w:cs="宋体"/>
                <w:szCs w:val="21"/>
              </w:rPr>
            </w:pPr>
            <w:r>
              <w:rPr>
                <w:rFonts w:hint="eastAsia" w:ascii="宋体" w:hAnsi="宋体" w:cs="宋体"/>
                <w:szCs w:val="21"/>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5DD94BF">
            <w:pPr>
              <w:widowControl/>
              <w:jc w:val="center"/>
              <w:rPr>
                <w:rFonts w:hint="eastAsia" w:ascii="宋体" w:hAnsi="宋体" w:cs="宋体"/>
                <w:szCs w:val="21"/>
              </w:rPr>
            </w:pPr>
            <w:r>
              <w:rPr>
                <w:rFonts w:hint="eastAsia" w:ascii="宋体" w:hAnsi="宋体" w:cs="宋体"/>
                <w:szCs w:val="21"/>
              </w:rPr>
              <w:t>0771-8628166</w:t>
            </w:r>
          </w:p>
        </w:tc>
      </w:tr>
      <w:tr w14:paraId="6EBD664C">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6F32A2">
            <w:pPr>
              <w:widowControl/>
              <w:jc w:val="left"/>
              <w:rPr>
                <w:rFonts w:hint="eastAsia" w:ascii="宋体" w:hAnsi="宋体" w:cs="宋体"/>
                <w:szCs w:val="21"/>
              </w:rPr>
            </w:pPr>
            <w:r>
              <w:rPr>
                <w:rFonts w:hint="eastAsia" w:ascii="宋体" w:hAnsi="宋体" w:cs="宋体"/>
                <w:szCs w:val="21"/>
              </w:rPr>
              <w:t>桂林银行崇左宁明支行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BE367BC">
            <w:pPr>
              <w:widowControl/>
              <w:jc w:val="left"/>
              <w:rPr>
                <w:rFonts w:hint="eastAsia" w:ascii="宋体" w:hAnsi="宋体" w:cs="宋体"/>
                <w:szCs w:val="21"/>
              </w:rPr>
            </w:pPr>
            <w:r>
              <w:rPr>
                <w:rFonts w:hint="eastAsia" w:ascii="宋体" w:hAnsi="宋体" w:cs="宋体"/>
                <w:szCs w:val="21"/>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D720C11">
            <w:pPr>
              <w:widowControl/>
              <w:jc w:val="center"/>
              <w:rPr>
                <w:rFonts w:hint="eastAsia" w:ascii="宋体" w:hAnsi="宋体" w:cs="宋体"/>
                <w:szCs w:val="21"/>
              </w:rPr>
            </w:pPr>
            <w:r>
              <w:rPr>
                <w:rFonts w:hint="eastAsia" w:ascii="宋体" w:hAnsi="宋体" w:cs="宋体"/>
                <w:szCs w:val="21"/>
              </w:rPr>
              <w:t>0771-8630787</w:t>
            </w:r>
          </w:p>
        </w:tc>
      </w:tr>
      <w:tr w14:paraId="54DB8802">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BAEEA7">
            <w:pPr>
              <w:widowControl/>
              <w:jc w:val="left"/>
              <w:rPr>
                <w:rFonts w:hint="eastAsia" w:ascii="宋体" w:hAnsi="宋体" w:cs="宋体"/>
                <w:szCs w:val="21"/>
              </w:rPr>
            </w:pPr>
            <w:r>
              <w:rPr>
                <w:rFonts w:hint="eastAsia" w:ascii="宋体" w:hAnsi="宋体" w:cs="宋体"/>
                <w:szCs w:val="21"/>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450CD9D">
            <w:pPr>
              <w:widowControl/>
              <w:jc w:val="left"/>
              <w:rPr>
                <w:rFonts w:hint="eastAsia" w:ascii="宋体" w:hAnsi="宋体" w:cs="宋体"/>
                <w:szCs w:val="21"/>
              </w:rPr>
            </w:pPr>
            <w:r>
              <w:rPr>
                <w:rFonts w:hint="eastAsia" w:ascii="宋体" w:hAnsi="宋体" w:cs="宋体"/>
                <w:szCs w:val="21"/>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09A207BA">
            <w:pPr>
              <w:widowControl/>
              <w:jc w:val="center"/>
              <w:rPr>
                <w:rFonts w:hint="eastAsia" w:ascii="宋体" w:hAnsi="宋体" w:cs="宋体"/>
                <w:szCs w:val="21"/>
              </w:rPr>
            </w:pPr>
            <w:r>
              <w:rPr>
                <w:rFonts w:hint="eastAsia" w:ascii="宋体" w:hAnsi="宋体" w:cs="宋体"/>
                <w:szCs w:val="21"/>
              </w:rPr>
              <w:t>0771-8622237</w:t>
            </w:r>
          </w:p>
        </w:tc>
      </w:tr>
      <w:tr w14:paraId="10B25F75">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026767E6">
            <w:pPr>
              <w:widowControl/>
              <w:jc w:val="left"/>
              <w:rPr>
                <w:rFonts w:hint="eastAsia" w:ascii="宋体" w:hAnsi="宋体" w:cs="宋体"/>
                <w:szCs w:val="21"/>
              </w:rPr>
            </w:pPr>
            <w:r>
              <w:rPr>
                <w:rFonts w:hint="eastAsia" w:ascii="宋体" w:hAnsi="宋体" w:cs="宋体"/>
                <w:b/>
                <w:bCs/>
                <w:szCs w:val="21"/>
              </w:rPr>
              <w:t>大新县</w:t>
            </w:r>
          </w:p>
        </w:tc>
      </w:tr>
      <w:tr w14:paraId="08C29AF8">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6F81008">
            <w:pPr>
              <w:widowControl/>
              <w:jc w:val="left"/>
              <w:rPr>
                <w:rFonts w:hint="eastAsia" w:ascii="宋体" w:hAnsi="宋体" w:cs="宋体"/>
                <w:kern w:val="0"/>
                <w:szCs w:val="21"/>
              </w:rPr>
            </w:pPr>
            <w:r>
              <w:rPr>
                <w:rFonts w:hint="eastAsia" w:ascii="宋体" w:hAnsi="宋体" w:cs="宋体"/>
                <w:szCs w:val="21"/>
              </w:rPr>
              <w:t>工商银行大新县支行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5BBEEF8">
            <w:pPr>
              <w:widowControl/>
              <w:jc w:val="left"/>
              <w:rPr>
                <w:rFonts w:hint="eastAsia" w:ascii="宋体" w:hAnsi="宋体" w:cs="宋体"/>
                <w:kern w:val="0"/>
                <w:szCs w:val="21"/>
              </w:rPr>
            </w:pPr>
            <w:r>
              <w:rPr>
                <w:rFonts w:hint="eastAsia" w:ascii="宋体" w:hAnsi="宋体" w:cs="宋体"/>
                <w:kern w:val="0"/>
                <w:szCs w:val="21"/>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8016331">
            <w:pPr>
              <w:widowControl/>
              <w:jc w:val="center"/>
              <w:rPr>
                <w:rFonts w:hint="eastAsia" w:ascii="宋体" w:hAnsi="宋体" w:cs="宋体"/>
                <w:kern w:val="0"/>
                <w:szCs w:val="21"/>
              </w:rPr>
            </w:pPr>
            <w:r>
              <w:rPr>
                <w:rFonts w:hint="eastAsia" w:ascii="宋体" w:hAnsi="宋体" w:cs="宋体"/>
                <w:kern w:val="0"/>
                <w:szCs w:val="21"/>
              </w:rPr>
              <w:t>0771-3628078</w:t>
            </w:r>
          </w:p>
        </w:tc>
      </w:tr>
      <w:tr w14:paraId="41557934">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E0F8B7">
            <w:pPr>
              <w:widowControl/>
              <w:jc w:val="left"/>
              <w:rPr>
                <w:rFonts w:hint="eastAsia" w:ascii="宋体" w:hAnsi="宋体" w:cs="宋体"/>
                <w:kern w:val="0"/>
                <w:szCs w:val="21"/>
              </w:rPr>
            </w:pPr>
            <w:r>
              <w:rPr>
                <w:rFonts w:hint="eastAsia" w:ascii="宋体" w:hAnsi="宋体" w:cs="宋体"/>
                <w:szCs w:val="21"/>
              </w:rPr>
              <w:t>农业银行大新县支行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B4902A7">
            <w:pPr>
              <w:widowControl/>
              <w:jc w:val="left"/>
              <w:rPr>
                <w:rFonts w:hint="eastAsia" w:ascii="宋体" w:hAnsi="宋体" w:cs="宋体"/>
                <w:kern w:val="0"/>
                <w:szCs w:val="21"/>
              </w:rPr>
            </w:pPr>
            <w:r>
              <w:rPr>
                <w:rFonts w:hint="eastAsia" w:ascii="宋体" w:hAnsi="宋体" w:cs="宋体"/>
                <w:szCs w:val="21"/>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8868A9F">
            <w:pPr>
              <w:widowControl/>
              <w:jc w:val="center"/>
              <w:rPr>
                <w:rFonts w:hint="eastAsia" w:ascii="宋体" w:hAnsi="宋体" w:cs="宋体"/>
                <w:kern w:val="0"/>
                <w:szCs w:val="21"/>
              </w:rPr>
            </w:pPr>
            <w:r>
              <w:rPr>
                <w:rFonts w:hint="eastAsia" w:ascii="宋体" w:hAnsi="宋体" w:cs="宋体"/>
                <w:kern w:val="0"/>
                <w:szCs w:val="21"/>
              </w:rPr>
              <w:t>0771-</w:t>
            </w:r>
            <w:r>
              <w:rPr>
                <w:rFonts w:hint="eastAsia" w:ascii="宋体" w:hAnsi="宋体" w:cs="宋体"/>
                <w:szCs w:val="21"/>
              </w:rPr>
              <w:t>7917015</w:t>
            </w:r>
          </w:p>
        </w:tc>
      </w:tr>
      <w:tr w14:paraId="63A4A44D">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FA5C710">
            <w:pPr>
              <w:widowControl/>
              <w:jc w:val="left"/>
              <w:rPr>
                <w:rFonts w:hint="eastAsia" w:ascii="宋体" w:hAnsi="宋体" w:cs="宋体"/>
                <w:kern w:val="0"/>
                <w:szCs w:val="21"/>
              </w:rPr>
            </w:pPr>
            <w:r>
              <w:rPr>
                <w:rFonts w:hint="eastAsia" w:ascii="宋体" w:hAnsi="宋体" w:cs="宋体"/>
                <w:kern w:val="0"/>
                <w:szCs w:val="21"/>
              </w:rPr>
              <w:t>建行大新支行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490CC13">
            <w:pPr>
              <w:widowControl/>
              <w:jc w:val="left"/>
              <w:rPr>
                <w:rFonts w:hint="eastAsia" w:ascii="宋体" w:hAnsi="宋体" w:cs="宋体"/>
                <w:kern w:val="0"/>
                <w:szCs w:val="21"/>
              </w:rPr>
            </w:pPr>
            <w:r>
              <w:rPr>
                <w:rFonts w:hint="eastAsia" w:ascii="宋体" w:hAnsi="宋体" w:cs="宋体"/>
                <w:kern w:val="0"/>
                <w:szCs w:val="21"/>
              </w:rPr>
              <w:t>大新县民生街7号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283E3B2">
            <w:pPr>
              <w:widowControl/>
              <w:jc w:val="center"/>
              <w:rPr>
                <w:rFonts w:hint="eastAsia" w:ascii="宋体" w:hAnsi="宋体" w:cs="宋体"/>
                <w:kern w:val="0"/>
                <w:szCs w:val="21"/>
              </w:rPr>
            </w:pPr>
            <w:r>
              <w:rPr>
                <w:rFonts w:hint="eastAsia" w:ascii="宋体" w:hAnsi="宋体" w:cs="宋体"/>
                <w:kern w:val="0"/>
                <w:szCs w:val="21"/>
              </w:rPr>
              <w:t>0771-3689766</w:t>
            </w:r>
          </w:p>
        </w:tc>
      </w:tr>
      <w:tr w14:paraId="00B4BF05">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7369C4D">
            <w:pPr>
              <w:widowControl/>
              <w:jc w:val="left"/>
              <w:rPr>
                <w:rFonts w:hint="eastAsia" w:ascii="宋体" w:hAnsi="宋体" w:cs="宋体"/>
                <w:kern w:val="0"/>
                <w:szCs w:val="21"/>
              </w:rPr>
            </w:pPr>
            <w:r>
              <w:rPr>
                <w:rFonts w:hint="eastAsia" w:ascii="宋体" w:hAnsi="宋体" w:cs="宋体"/>
                <w:kern w:val="0"/>
                <w:szCs w:val="21"/>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72468918">
            <w:pPr>
              <w:widowControl/>
              <w:jc w:val="left"/>
              <w:rPr>
                <w:rFonts w:hint="eastAsia" w:ascii="宋体" w:hAnsi="宋体" w:cs="宋体"/>
                <w:kern w:val="0"/>
                <w:szCs w:val="21"/>
              </w:rPr>
            </w:pPr>
            <w:r>
              <w:rPr>
                <w:rFonts w:hint="eastAsia" w:ascii="宋体" w:hAnsi="宋体" w:cs="宋体"/>
                <w:kern w:val="0"/>
                <w:szCs w:val="21"/>
              </w:rPr>
              <w:t>大新县城养利路131号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3797E23">
            <w:pPr>
              <w:widowControl/>
              <w:jc w:val="center"/>
              <w:rPr>
                <w:rFonts w:hint="eastAsia" w:ascii="宋体" w:hAnsi="宋体" w:cs="宋体"/>
                <w:kern w:val="0"/>
                <w:szCs w:val="21"/>
              </w:rPr>
            </w:pPr>
            <w:r>
              <w:rPr>
                <w:rFonts w:hint="eastAsia" w:ascii="宋体" w:hAnsi="宋体" w:cs="宋体"/>
                <w:kern w:val="0"/>
                <w:szCs w:val="21"/>
              </w:rPr>
              <w:t>0771-3623887</w:t>
            </w:r>
          </w:p>
        </w:tc>
      </w:tr>
      <w:tr w14:paraId="1617C606">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76A70F">
            <w:pPr>
              <w:widowControl/>
              <w:jc w:val="left"/>
              <w:rPr>
                <w:rFonts w:hint="eastAsia" w:ascii="宋体" w:hAnsi="宋体" w:cs="宋体"/>
                <w:kern w:val="0"/>
                <w:szCs w:val="21"/>
              </w:rPr>
            </w:pPr>
            <w:r>
              <w:rPr>
                <w:rFonts w:hint="eastAsia" w:ascii="宋体" w:hAnsi="宋体" w:cs="宋体"/>
                <w:szCs w:val="21"/>
              </w:rPr>
              <w:t>桂林银行崇左大新支行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E128104">
            <w:pPr>
              <w:widowControl/>
              <w:jc w:val="left"/>
              <w:rPr>
                <w:rFonts w:hint="eastAsia" w:ascii="宋体" w:hAnsi="宋体" w:cs="宋体"/>
                <w:kern w:val="0"/>
                <w:szCs w:val="21"/>
              </w:rPr>
            </w:pPr>
            <w:r>
              <w:rPr>
                <w:rFonts w:hint="eastAsia" w:ascii="宋体" w:hAnsi="宋体" w:cs="宋体"/>
                <w:kern w:val="0"/>
                <w:szCs w:val="21"/>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24164C57">
            <w:pPr>
              <w:widowControl/>
              <w:jc w:val="center"/>
              <w:rPr>
                <w:rFonts w:hint="eastAsia" w:ascii="宋体" w:hAnsi="宋体" w:cs="宋体"/>
                <w:kern w:val="0"/>
                <w:szCs w:val="21"/>
              </w:rPr>
            </w:pPr>
            <w:r>
              <w:rPr>
                <w:rFonts w:hint="eastAsia" w:ascii="宋体" w:hAnsi="宋体" w:cs="宋体"/>
                <w:kern w:val="0"/>
                <w:szCs w:val="21"/>
              </w:rPr>
              <w:t>0771-3621996</w:t>
            </w:r>
          </w:p>
        </w:tc>
      </w:tr>
      <w:tr w14:paraId="1A333320">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1809EE">
            <w:pPr>
              <w:widowControl/>
              <w:jc w:val="left"/>
              <w:rPr>
                <w:rFonts w:hint="eastAsia" w:ascii="宋体" w:hAnsi="宋体" w:cs="宋体"/>
                <w:kern w:val="0"/>
                <w:szCs w:val="21"/>
              </w:rPr>
            </w:pPr>
            <w:r>
              <w:rPr>
                <w:rFonts w:hint="eastAsia" w:ascii="宋体" w:hAnsi="宋体" w:cs="宋体"/>
                <w:szCs w:val="21"/>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CF473C3">
            <w:pPr>
              <w:widowControl/>
              <w:jc w:val="left"/>
              <w:rPr>
                <w:rFonts w:hint="eastAsia" w:ascii="宋体" w:hAnsi="宋体" w:cs="宋体"/>
                <w:kern w:val="0"/>
                <w:szCs w:val="21"/>
              </w:rPr>
            </w:pPr>
            <w:r>
              <w:rPr>
                <w:rFonts w:hint="eastAsia" w:ascii="宋体" w:hAnsi="宋体" w:cs="宋体"/>
                <w:kern w:val="0"/>
                <w:szCs w:val="21"/>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7084C44B">
            <w:pPr>
              <w:widowControl/>
              <w:jc w:val="center"/>
              <w:rPr>
                <w:rFonts w:hint="eastAsia" w:ascii="宋体" w:hAnsi="宋体" w:cs="宋体"/>
                <w:kern w:val="0"/>
                <w:szCs w:val="21"/>
              </w:rPr>
            </w:pPr>
            <w:r>
              <w:rPr>
                <w:rFonts w:hint="eastAsia" w:ascii="宋体" w:hAnsi="宋体" w:cs="宋体"/>
                <w:szCs w:val="21"/>
              </w:rPr>
              <w:t>0771-3628366</w:t>
            </w:r>
          </w:p>
        </w:tc>
      </w:tr>
      <w:tr w14:paraId="42068523">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CB8C2D">
            <w:pPr>
              <w:widowControl/>
              <w:jc w:val="left"/>
              <w:rPr>
                <w:rFonts w:hint="eastAsia" w:ascii="宋体" w:hAnsi="宋体" w:cs="宋体"/>
                <w:kern w:val="0"/>
                <w:szCs w:val="21"/>
              </w:rPr>
            </w:pPr>
            <w:r>
              <w:rPr>
                <w:rFonts w:hint="eastAsia" w:ascii="宋体" w:hAnsi="宋体" w:cs="宋体"/>
                <w:kern w:val="0"/>
                <w:szCs w:val="21"/>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9FF0F1A">
            <w:pPr>
              <w:widowControl/>
              <w:jc w:val="left"/>
              <w:rPr>
                <w:rFonts w:hint="eastAsia" w:ascii="宋体" w:hAnsi="宋体" w:cs="宋体"/>
                <w:kern w:val="0"/>
                <w:szCs w:val="21"/>
              </w:rPr>
            </w:pPr>
            <w:r>
              <w:rPr>
                <w:rFonts w:hint="eastAsia" w:ascii="宋体" w:hAnsi="宋体" w:cs="宋体"/>
                <w:kern w:val="0"/>
                <w:szCs w:val="21"/>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405A306">
            <w:pPr>
              <w:widowControl/>
              <w:jc w:val="center"/>
              <w:rPr>
                <w:rFonts w:hint="eastAsia" w:ascii="宋体" w:hAnsi="宋体" w:cs="宋体"/>
                <w:kern w:val="0"/>
                <w:szCs w:val="21"/>
              </w:rPr>
            </w:pPr>
            <w:r>
              <w:rPr>
                <w:rFonts w:hint="eastAsia" w:ascii="宋体" w:hAnsi="宋体" w:cs="宋体"/>
                <w:kern w:val="0"/>
                <w:szCs w:val="21"/>
              </w:rPr>
              <w:t>0771-3698002</w:t>
            </w:r>
          </w:p>
        </w:tc>
      </w:tr>
      <w:tr w14:paraId="4CCA239E">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093A68E">
            <w:pPr>
              <w:widowControl/>
              <w:jc w:val="left"/>
              <w:rPr>
                <w:rFonts w:hint="eastAsia" w:ascii="宋体" w:hAnsi="宋体" w:cs="宋体"/>
                <w:kern w:val="0"/>
                <w:szCs w:val="21"/>
              </w:rPr>
            </w:pPr>
            <w:r>
              <w:rPr>
                <w:rFonts w:hint="eastAsia" w:ascii="宋体" w:hAnsi="宋体" w:cs="宋体"/>
                <w:kern w:val="0"/>
                <w:szCs w:val="21"/>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6BAB405">
            <w:pPr>
              <w:widowControl/>
              <w:jc w:val="left"/>
              <w:rPr>
                <w:rFonts w:hint="eastAsia" w:ascii="宋体" w:hAnsi="宋体" w:cs="宋体"/>
                <w:kern w:val="0"/>
                <w:szCs w:val="21"/>
              </w:rPr>
            </w:pPr>
            <w:r>
              <w:rPr>
                <w:rFonts w:hint="eastAsia" w:ascii="宋体" w:hAnsi="宋体" w:cs="宋体"/>
                <w:kern w:val="0"/>
                <w:szCs w:val="21"/>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D031194">
            <w:pPr>
              <w:widowControl/>
              <w:jc w:val="center"/>
              <w:rPr>
                <w:rFonts w:hint="eastAsia" w:ascii="宋体" w:hAnsi="宋体" w:cs="宋体"/>
                <w:szCs w:val="21"/>
              </w:rPr>
            </w:pPr>
            <w:r>
              <w:rPr>
                <w:rFonts w:hint="eastAsia" w:ascii="宋体" w:hAnsi="宋体" w:cs="宋体"/>
                <w:kern w:val="0"/>
                <w:szCs w:val="21"/>
              </w:rPr>
              <w:t>0771-3626199</w:t>
            </w:r>
          </w:p>
        </w:tc>
      </w:tr>
      <w:tr w14:paraId="7F82805C">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F1FA48D">
            <w:pPr>
              <w:widowControl/>
              <w:jc w:val="left"/>
              <w:rPr>
                <w:rFonts w:hint="eastAsia" w:ascii="宋体" w:hAnsi="宋体" w:cs="宋体"/>
                <w:szCs w:val="21"/>
              </w:rPr>
            </w:pPr>
            <w:r>
              <w:rPr>
                <w:rFonts w:hint="eastAsia" w:ascii="宋体" w:hAnsi="宋体" w:cs="宋体"/>
                <w:b/>
                <w:bCs/>
                <w:szCs w:val="21"/>
              </w:rPr>
              <w:t>龙州县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321466EC">
            <w:pPr>
              <w:widowControl/>
              <w:jc w:val="left"/>
              <w:rPr>
                <w:rFonts w:hint="eastAsia" w:ascii="宋体" w:hAnsi="宋体" w:cs="宋体"/>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19AFA8B3">
            <w:pPr>
              <w:widowControl/>
              <w:jc w:val="center"/>
              <w:rPr>
                <w:rFonts w:hint="eastAsia" w:ascii="宋体" w:hAnsi="宋体" w:cs="宋体"/>
                <w:szCs w:val="21"/>
              </w:rPr>
            </w:pPr>
          </w:p>
        </w:tc>
      </w:tr>
      <w:tr w14:paraId="3D2F3139">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1A5F4BD">
            <w:pPr>
              <w:widowControl/>
              <w:jc w:val="left"/>
              <w:rPr>
                <w:rFonts w:hint="eastAsia" w:ascii="宋体" w:hAnsi="宋体" w:cs="宋体"/>
                <w:szCs w:val="21"/>
              </w:rPr>
            </w:pPr>
            <w:r>
              <w:rPr>
                <w:rFonts w:hint="eastAsia" w:ascii="宋体" w:hAnsi="宋体" w:cs="宋体"/>
                <w:szCs w:val="21"/>
              </w:rPr>
              <w:t>工商银行龙州县支行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574B2F4">
            <w:pPr>
              <w:widowControl/>
              <w:jc w:val="left"/>
              <w:rPr>
                <w:rFonts w:hint="eastAsia" w:ascii="宋体" w:hAnsi="宋体" w:cs="宋体"/>
                <w:szCs w:val="21"/>
              </w:rPr>
            </w:pPr>
            <w:r>
              <w:rPr>
                <w:rFonts w:hint="eastAsia" w:ascii="宋体" w:hAnsi="宋体" w:cs="宋体"/>
                <w:szCs w:val="21"/>
              </w:rPr>
              <w:t>龙州县龙江街60号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BF358CA">
            <w:pPr>
              <w:widowControl/>
              <w:jc w:val="center"/>
              <w:rPr>
                <w:rFonts w:hint="eastAsia" w:ascii="宋体" w:hAnsi="宋体" w:cs="宋体"/>
                <w:szCs w:val="21"/>
              </w:rPr>
            </w:pPr>
            <w:r>
              <w:rPr>
                <w:rFonts w:hint="eastAsia" w:ascii="宋体" w:hAnsi="宋体" w:cs="宋体"/>
                <w:szCs w:val="21"/>
              </w:rPr>
              <w:t>0771-8868619</w:t>
            </w:r>
          </w:p>
        </w:tc>
      </w:tr>
      <w:tr w14:paraId="48C5A776">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F330CF">
            <w:pPr>
              <w:widowControl/>
              <w:jc w:val="left"/>
              <w:rPr>
                <w:rFonts w:hint="eastAsia" w:ascii="宋体" w:hAnsi="宋体" w:cs="宋体"/>
                <w:szCs w:val="21"/>
              </w:rPr>
            </w:pPr>
            <w:r>
              <w:rPr>
                <w:rFonts w:hint="eastAsia" w:ascii="宋体" w:hAnsi="宋体" w:cs="宋体"/>
                <w:szCs w:val="21"/>
              </w:rPr>
              <w:t>农业银行龙州县支行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CC46BC4">
            <w:pPr>
              <w:widowControl/>
              <w:jc w:val="left"/>
              <w:rPr>
                <w:rFonts w:hint="eastAsia" w:ascii="宋体" w:hAnsi="宋体" w:cs="宋体"/>
                <w:szCs w:val="21"/>
              </w:rPr>
            </w:pPr>
            <w:r>
              <w:rPr>
                <w:rFonts w:hint="eastAsia" w:ascii="宋体" w:hAnsi="宋体" w:cs="宋体"/>
                <w:szCs w:val="21"/>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CA857FD">
            <w:pPr>
              <w:widowControl/>
              <w:jc w:val="center"/>
              <w:rPr>
                <w:rFonts w:hint="eastAsia" w:ascii="宋体" w:hAnsi="宋体" w:cs="宋体"/>
                <w:szCs w:val="21"/>
              </w:rPr>
            </w:pPr>
            <w:r>
              <w:rPr>
                <w:rFonts w:hint="eastAsia" w:ascii="宋体" w:hAnsi="宋体" w:cs="宋体"/>
                <w:szCs w:val="21"/>
              </w:rPr>
              <w:t>0771-8812504</w:t>
            </w:r>
          </w:p>
        </w:tc>
      </w:tr>
      <w:tr w14:paraId="611D005B">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23E457">
            <w:pPr>
              <w:widowControl/>
              <w:jc w:val="left"/>
              <w:rPr>
                <w:rFonts w:hint="eastAsia" w:ascii="宋体" w:hAnsi="宋体" w:cs="宋体"/>
                <w:szCs w:val="21"/>
              </w:rPr>
            </w:pPr>
            <w:r>
              <w:rPr>
                <w:rFonts w:hint="eastAsia" w:ascii="宋体" w:hAnsi="宋体" w:cs="宋体"/>
                <w:szCs w:val="21"/>
              </w:rPr>
              <w:t>建行龙州支行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85906AE">
            <w:pPr>
              <w:widowControl/>
              <w:jc w:val="left"/>
              <w:rPr>
                <w:rFonts w:hint="eastAsia" w:ascii="宋体" w:hAnsi="宋体" w:cs="宋体"/>
                <w:szCs w:val="21"/>
              </w:rPr>
            </w:pPr>
            <w:r>
              <w:rPr>
                <w:rFonts w:hint="eastAsia" w:ascii="宋体" w:hAnsi="宋体" w:cs="宋体"/>
                <w:szCs w:val="21"/>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D3CB422">
            <w:pPr>
              <w:widowControl/>
              <w:jc w:val="center"/>
              <w:rPr>
                <w:rFonts w:hint="eastAsia" w:ascii="宋体" w:hAnsi="宋体" w:cs="宋体"/>
                <w:szCs w:val="21"/>
              </w:rPr>
            </w:pPr>
            <w:r>
              <w:rPr>
                <w:rFonts w:hint="eastAsia" w:ascii="宋体" w:hAnsi="宋体" w:cs="宋体"/>
                <w:szCs w:val="21"/>
              </w:rPr>
              <w:t>0771-8820525</w:t>
            </w:r>
          </w:p>
        </w:tc>
      </w:tr>
      <w:tr w14:paraId="578F79B9">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3682C9">
            <w:pPr>
              <w:widowControl/>
              <w:jc w:val="left"/>
              <w:rPr>
                <w:rFonts w:hint="eastAsia" w:ascii="宋体" w:hAnsi="宋体" w:cs="宋体"/>
                <w:szCs w:val="21"/>
              </w:rPr>
            </w:pPr>
            <w:r>
              <w:rPr>
                <w:rFonts w:hint="eastAsia" w:ascii="宋体" w:hAnsi="宋体" w:cs="宋体"/>
                <w:szCs w:val="21"/>
              </w:rPr>
              <w:t>龙州农商行公司机构金融部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76377069">
            <w:pPr>
              <w:widowControl/>
              <w:jc w:val="left"/>
              <w:rPr>
                <w:rFonts w:hint="eastAsia" w:ascii="宋体" w:hAnsi="宋体" w:cs="宋体"/>
                <w:szCs w:val="21"/>
              </w:rPr>
            </w:pPr>
            <w:r>
              <w:rPr>
                <w:rFonts w:hint="eastAsia" w:ascii="宋体" w:hAnsi="宋体" w:cs="宋体"/>
                <w:szCs w:val="21"/>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231B441">
            <w:pPr>
              <w:widowControl/>
              <w:jc w:val="center"/>
              <w:rPr>
                <w:rFonts w:hint="eastAsia" w:ascii="宋体" w:hAnsi="宋体" w:cs="宋体"/>
                <w:szCs w:val="21"/>
              </w:rPr>
            </w:pPr>
            <w:r>
              <w:rPr>
                <w:rFonts w:hint="eastAsia" w:ascii="宋体" w:hAnsi="宋体" w:cs="宋体"/>
                <w:szCs w:val="21"/>
              </w:rPr>
              <w:t>0771-8813013</w:t>
            </w:r>
          </w:p>
        </w:tc>
      </w:tr>
      <w:tr w14:paraId="2A6C8FC0">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6209B1">
            <w:pPr>
              <w:widowControl/>
              <w:jc w:val="left"/>
              <w:rPr>
                <w:rFonts w:hint="eastAsia" w:ascii="宋体" w:hAnsi="宋体" w:cs="宋体"/>
                <w:szCs w:val="21"/>
              </w:rPr>
            </w:pPr>
            <w:r>
              <w:rPr>
                <w:rFonts w:hint="eastAsia" w:ascii="宋体" w:hAnsi="宋体" w:cs="宋体"/>
                <w:szCs w:val="21"/>
              </w:rPr>
              <w:t>桂林银行崇左龙州支行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E30A9EA">
            <w:pPr>
              <w:widowControl/>
              <w:jc w:val="left"/>
              <w:rPr>
                <w:rFonts w:hint="eastAsia" w:ascii="宋体" w:hAnsi="宋体" w:cs="宋体"/>
                <w:szCs w:val="21"/>
              </w:rPr>
            </w:pPr>
            <w:r>
              <w:rPr>
                <w:rFonts w:hint="eastAsia" w:ascii="宋体" w:hAnsi="宋体" w:cs="宋体"/>
                <w:szCs w:val="21"/>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vAlign w:val="center"/>
          </w:tcPr>
          <w:p w14:paraId="3357B941">
            <w:pPr>
              <w:widowControl/>
              <w:jc w:val="center"/>
              <w:rPr>
                <w:rFonts w:hint="eastAsia" w:ascii="宋体" w:hAnsi="宋体" w:cs="宋体"/>
                <w:szCs w:val="21"/>
              </w:rPr>
            </w:pPr>
            <w:r>
              <w:rPr>
                <w:rFonts w:hint="eastAsia" w:ascii="宋体" w:hAnsi="宋体" w:cs="宋体"/>
                <w:szCs w:val="21"/>
              </w:rPr>
              <w:t>0771-8871021</w:t>
            </w:r>
          </w:p>
        </w:tc>
      </w:tr>
      <w:tr w14:paraId="5B41717D">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838A6F">
            <w:pPr>
              <w:widowControl/>
              <w:jc w:val="left"/>
              <w:rPr>
                <w:rFonts w:hint="eastAsia" w:ascii="宋体" w:hAnsi="宋体" w:cs="宋体"/>
                <w:szCs w:val="21"/>
              </w:rPr>
            </w:pPr>
            <w:r>
              <w:rPr>
                <w:rFonts w:hint="eastAsia" w:ascii="宋体" w:hAnsi="宋体" w:cs="宋体"/>
                <w:szCs w:val="21"/>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D51BA78">
            <w:pPr>
              <w:widowControl/>
              <w:jc w:val="left"/>
              <w:rPr>
                <w:rFonts w:hint="eastAsia" w:ascii="宋体" w:hAnsi="宋体" w:cs="宋体"/>
                <w:szCs w:val="21"/>
              </w:rPr>
            </w:pPr>
            <w:r>
              <w:rPr>
                <w:rFonts w:hint="eastAsia" w:ascii="宋体" w:hAnsi="宋体" w:cs="宋体"/>
                <w:szCs w:val="21"/>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48E31D75">
            <w:pPr>
              <w:widowControl/>
              <w:jc w:val="center"/>
              <w:rPr>
                <w:rFonts w:hint="eastAsia" w:ascii="宋体" w:hAnsi="宋体" w:cs="宋体"/>
                <w:szCs w:val="21"/>
              </w:rPr>
            </w:pPr>
            <w:r>
              <w:rPr>
                <w:rFonts w:hint="eastAsia" w:ascii="宋体" w:hAnsi="宋体" w:cs="宋体"/>
                <w:szCs w:val="21"/>
              </w:rPr>
              <w:t>0771-8811533</w:t>
            </w:r>
          </w:p>
        </w:tc>
      </w:tr>
      <w:tr w14:paraId="753BA5D6">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443B26">
            <w:pPr>
              <w:widowControl/>
              <w:rPr>
                <w:rFonts w:hint="eastAsia" w:ascii="宋体" w:hAnsi="宋体" w:cs="宋体"/>
                <w:szCs w:val="21"/>
              </w:rPr>
            </w:pPr>
            <w:r>
              <w:rPr>
                <w:rFonts w:hint="eastAsia" w:ascii="宋体" w:hAnsi="宋体" w:cs="宋体"/>
                <w:b/>
                <w:bCs/>
                <w:szCs w:val="21"/>
              </w:rPr>
              <w:t>天等县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6D81D2E3">
            <w:pPr>
              <w:widowControl/>
              <w:jc w:val="left"/>
              <w:rPr>
                <w:rFonts w:hint="eastAsia" w:ascii="宋体" w:hAnsi="宋体" w:cs="宋体"/>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5FF3BC89">
            <w:pPr>
              <w:widowControl/>
              <w:jc w:val="center"/>
              <w:rPr>
                <w:rFonts w:hint="eastAsia" w:ascii="宋体" w:hAnsi="宋体" w:cs="宋体"/>
                <w:szCs w:val="21"/>
              </w:rPr>
            </w:pPr>
          </w:p>
        </w:tc>
      </w:tr>
      <w:tr w14:paraId="14437DFA">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F5947A0">
            <w:pPr>
              <w:widowControl/>
              <w:jc w:val="left"/>
              <w:rPr>
                <w:rFonts w:hint="eastAsia" w:ascii="宋体" w:hAnsi="宋体" w:cs="宋体"/>
                <w:szCs w:val="21"/>
              </w:rPr>
            </w:pPr>
            <w:r>
              <w:rPr>
                <w:rFonts w:hint="eastAsia" w:ascii="宋体" w:hAnsi="宋体" w:cs="宋体"/>
                <w:szCs w:val="21"/>
              </w:rPr>
              <w:t>工商银行天等县支行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AAB4590">
            <w:pPr>
              <w:widowControl/>
              <w:jc w:val="left"/>
              <w:rPr>
                <w:rFonts w:hint="eastAsia" w:ascii="宋体" w:hAnsi="宋体" w:cs="宋体"/>
                <w:szCs w:val="21"/>
              </w:rPr>
            </w:pPr>
            <w:r>
              <w:rPr>
                <w:rFonts w:hint="eastAsia" w:ascii="宋体" w:hAnsi="宋体" w:cs="宋体"/>
                <w:szCs w:val="21"/>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DD741DD">
            <w:pPr>
              <w:widowControl/>
              <w:jc w:val="center"/>
              <w:rPr>
                <w:rFonts w:hint="eastAsia" w:ascii="宋体" w:hAnsi="宋体" w:cs="宋体"/>
                <w:szCs w:val="21"/>
              </w:rPr>
            </w:pPr>
            <w:r>
              <w:rPr>
                <w:rFonts w:hint="eastAsia" w:ascii="宋体" w:hAnsi="宋体" w:cs="宋体"/>
                <w:szCs w:val="21"/>
              </w:rPr>
              <w:t>0771-3532211</w:t>
            </w:r>
          </w:p>
        </w:tc>
      </w:tr>
      <w:tr w14:paraId="46B8D5AD">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4CA6A7">
            <w:pPr>
              <w:widowControl/>
              <w:jc w:val="left"/>
              <w:rPr>
                <w:rFonts w:hint="eastAsia" w:ascii="宋体" w:hAnsi="宋体" w:cs="宋体"/>
                <w:szCs w:val="21"/>
              </w:rPr>
            </w:pPr>
            <w:r>
              <w:rPr>
                <w:rFonts w:hint="eastAsia" w:ascii="宋体" w:hAnsi="宋体" w:cs="宋体"/>
                <w:szCs w:val="21"/>
              </w:rPr>
              <w:t>农业银行天等县支行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6BDB945">
            <w:pPr>
              <w:widowControl/>
              <w:jc w:val="left"/>
              <w:rPr>
                <w:rFonts w:hint="eastAsia" w:ascii="宋体" w:hAnsi="宋体" w:cs="宋体"/>
                <w:szCs w:val="21"/>
              </w:rPr>
            </w:pPr>
            <w:r>
              <w:rPr>
                <w:rFonts w:hint="eastAsia" w:ascii="宋体" w:hAnsi="宋体" w:cs="宋体"/>
                <w:szCs w:val="21"/>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310ABB9">
            <w:pPr>
              <w:widowControl/>
              <w:jc w:val="center"/>
              <w:rPr>
                <w:rFonts w:hint="eastAsia" w:ascii="宋体" w:hAnsi="宋体" w:cs="宋体"/>
                <w:szCs w:val="21"/>
              </w:rPr>
            </w:pPr>
            <w:r>
              <w:rPr>
                <w:rFonts w:hint="eastAsia" w:ascii="宋体" w:hAnsi="宋体" w:cs="宋体"/>
                <w:szCs w:val="21"/>
              </w:rPr>
              <w:t>0771-7917046</w:t>
            </w:r>
          </w:p>
        </w:tc>
      </w:tr>
      <w:tr w14:paraId="4D8650EF">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C537DEE">
            <w:pPr>
              <w:widowControl/>
              <w:jc w:val="left"/>
              <w:rPr>
                <w:rFonts w:hint="eastAsia" w:ascii="宋体" w:hAnsi="宋体" w:cs="宋体"/>
                <w:szCs w:val="21"/>
              </w:rPr>
            </w:pPr>
            <w:r>
              <w:rPr>
                <w:rFonts w:hint="eastAsia" w:ascii="宋体" w:hAnsi="宋体" w:cs="宋体"/>
                <w:szCs w:val="21"/>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B1EF6BF">
            <w:pPr>
              <w:widowControl/>
              <w:jc w:val="left"/>
              <w:rPr>
                <w:rFonts w:hint="eastAsia" w:ascii="宋体" w:hAnsi="宋体" w:cs="宋体"/>
                <w:szCs w:val="21"/>
              </w:rPr>
            </w:pPr>
            <w:r>
              <w:rPr>
                <w:rFonts w:hint="eastAsia" w:ascii="宋体" w:hAnsi="宋体" w:cs="宋体"/>
                <w:szCs w:val="21"/>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EE365B6">
            <w:pPr>
              <w:widowControl/>
              <w:jc w:val="center"/>
              <w:rPr>
                <w:rFonts w:hint="eastAsia" w:ascii="宋体" w:hAnsi="宋体" w:cs="宋体"/>
                <w:szCs w:val="21"/>
              </w:rPr>
            </w:pPr>
            <w:r>
              <w:rPr>
                <w:rFonts w:hint="eastAsia" w:ascii="宋体" w:hAnsi="宋体" w:cs="宋体"/>
                <w:szCs w:val="21"/>
              </w:rPr>
              <w:t>0771-3521361</w:t>
            </w:r>
          </w:p>
        </w:tc>
      </w:tr>
      <w:tr w14:paraId="576AB5E7">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8998F0">
            <w:pPr>
              <w:widowControl/>
              <w:jc w:val="left"/>
              <w:rPr>
                <w:rFonts w:hint="eastAsia" w:ascii="宋体" w:hAnsi="宋体" w:cs="宋体"/>
                <w:szCs w:val="21"/>
              </w:rPr>
            </w:pPr>
            <w:r>
              <w:rPr>
                <w:rFonts w:hint="eastAsia" w:ascii="宋体" w:hAnsi="宋体" w:cs="宋体"/>
                <w:szCs w:val="21"/>
              </w:rPr>
              <w:t>桂林银行崇左天等支行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EF6A142">
            <w:pPr>
              <w:widowControl/>
              <w:jc w:val="left"/>
              <w:rPr>
                <w:rFonts w:hint="eastAsia" w:ascii="宋体" w:hAnsi="宋体" w:cs="宋体"/>
                <w:szCs w:val="21"/>
              </w:rPr>
            </w:pPr>
            <w:r>
              <w:rPr>
                <w:rFonts w:hint="eastAsia" w:ascii="宋体" w:hAnsi="宋体" w:cs="宋体"/>
                <w:szCs w:val="21"/>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578FFB7">
            <w:pPr>
              <w:widowControl/>
              <w:jc w:val="center"/>
              <w:rPr>
                <w:rFonts w:hint="eastAsia" w:ascii="宋体" w:hAnsi="宋体" w:cs="宋体"/>
                <w:szCs w:val="21"/>
              </w:rPr>
            </w:pPr>
            <w:r>
              <w:rPr>
                <w:rFonts w:hint="eastAsia" w:ascii="宋体" w:hAnsi="宋体" w:cs="宋体"/>
                <w:szCs w:val="21"/>
              </w:rPr>
              <w:t>0771-3522157</w:t>
            </w:r>
          </w:p>
        </w:tc>
      </w:tr>
      <w:tr w14:paraId="0F1A4F6A">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57807F0">
            <w:pPr>
              <w:widowControl/>
              <w:jc w:val="left"/>
              <w:rPr>
                <w:rFonts w:hint="eastAsia" w:ascii="宋体" w:hAnsi="宋体" w:cs="宋体"/>
                <w:szCs w:val="21"/>
              </w:rPr>
            </w:pPr>
            <w:r>
              <w:rPr>
                <w:rFonts w:hint="eastAsia" w:ascii="宋体" w:hAnsi="宋体" w:cs="宋体"/>
                <w:szCs w:val="21"/>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FBEA93D">
            <w:pPr>
              <w:widowControl/>
              <w:jc w:val="left"/>
              <w:rPr>
                <w:rFonts w:hint="eastAsia" w:ascii="宋体" w:hAnsi="宋体" w:cs="宋体"/>
                <w:szCs w:val="21"/>
              </w:rPr>
            </w:pPr>
            <w:r>
              <w:rPr>
                <w:rFonts w:hint="eastAsia" w:ascii="宋体" w:hAnsi="宋体" w:cs="宋体"/>
                <w:szCs w:val="21"/>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F7A2CB0">
            <w:pPr>
              <w:widowControl/>
              <w:jc w:val="center"/>
              <w:rPr>
                <w:rFonts w:hint="eastAsia" w:ascii="宋体" w:hAnsi="宋体" w:cs="宋体"/>
                <w:szCs w:val="21"/>
              </w:rPr>
            </w:pPr>
            <w:r>
              <w:rPr>
                <w:rFonts w:hint="eastAsia" w:ascii="宋体" w:hAnsi="宋体" w:cs="宋体"/>
                <w:szCs w:val="21"/>
              </w:rPr>
              <w:t>0771-3528688</w:t>
            </w:r>
          </w:p>
        </w:tc>
      </w:tr>
      <w:tr w14:paraId="07FFA880">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3BCC856F">
            <w:pPr>
              <w:widowControl/>
              <w:jc w:val="left"/>
              <w:rPr>
                <w:rFonts w:hint="eastAsia" w:ascii="宋体" w:hAnsi="宋体" w:cs="宋体"/>
                <w:szCs w:val="21"/>
              </w:rPr>
            </w:pPr>
            <w:r>
              <w:rPr>
                <w:rFonts w:hint="eastAsia" w:ascii="宋体" w:hAnsi="宋体" w:cs="宋体"/>
                <w:b/>
                <w:bCs/>
                <w:szCs w:val="21"/>
              </w:rPr>
              <w:t>凭祥市</w:t>
            </w:r>
          </w:p>
        </w:tc>
      </w:tr>
      <w:tr w14:paraId="6C8CA78F">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E3995A">
            <w:pPr>
              <w:widowControl/>
              <w:jc w:val="left"/>
              <w:rPr>
                <w:rFonts w:hint="eastAsia" w:ascii="宋体" w:hAnsi="宋体" w:cs="宋体"/>
                <w:szCs w:val="21"/>
              </w:rPr>
            </w:pPr>
            <w:r>
              <w:rPr>
                <w:rFonts w:hint="eastAsia" w:ascii="宋体" w:hAnsi="宋体" w:cs="宋体"/>
                <w:szCs w:val="21"/>
              </w:rPr>
              <w:t>工商银行凭祥分行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2147E44">
            <w:pPr>
              <w:widowControl/>
              <w:jc w:val="left"/>
              <w:rPr>
                <w:rFonts w:hint="eastAsia" w:ascii="宋体" w:hAnsi="宋体" w:cs="宋体"/>
                <w:szCs w:val="21"/>
              </w:rPr>
            </w:pPr>
            <w:r>
              <w:rPr>
                <w:rFonts w:hint="eastAsia" w:ascii="宋体" w:hAnsi="宋体" w:cs="宋体"/>
                <w:szCs w:val="21"/>
              </w:rPr>
              <w:t>凭祥市新华路5号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CB5D37F">
            <w:pPr>
              <w:widowControl/>
              <w:jc w:val="center"/>
              <w:rPr>
                <w:rFonts w:hint="eastAsia" w:ascii="宋体" w:hAnsi="宋体" w:cs="宋体"/>
                <w:szCs w:val="21"/>
              </w:rPr>
            </w:pPr>
            <w:r>
              <w:rPr>
                <w:rFonts w:hint="eastAsia" w:ascii="宋体" w:hAnsi="宋体" w:cs="宋体"/>
                <w:szCs w:val="21"/>
              </w:rPr>
              <w:t>0771-8529259</w:t>
            </w:r>
          </w:p>
        </w:tc>
      </w:tr>
      <w:tr w14:paraId="173766A6">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FB4F00">
            <w:pPr>
              <w:widowControl/>
              <w:jc w:val="left"/>
              <w:rPr>
                <w:rFonts w:hint="eastAsia" w:ascii="宋体" w:hAnsi="宋体" w:cs="宋体"/>
                <w:szCs w:val="21"/>
              </w:rPr>
            </w:pPr>
            <w:r>
              <w:rPr>
                <w:rFonts w:hint="eastAsia" w:ascii="宋体" w:hAnsi="宋体" w:cs="宋体"/>
                <w:szCs w:val="21"/>
              </w:rPr>
              <w:t>农业银行凭祥支行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E38B432">
            <w:pPr>
              <w:widowControl/>
              <w:jc w:val="left"/>
              <w:rPr>
                <w:rFonts w:hint="eastAsia" w:ascii="宋体" w:hAnsi="宋体" w:cs="宋体"/>
                <w:szCs w:val="21"/>
              </w:rPr>
            </w:pPr>
            <w:r>
              <w:rPr>
                <w:rFonts w:hint="eastAsia" w:ascii="宋体" w:hAnsi="宋体" w:cs="宋体"/>
                <w:szCs w:val="21"/>
              </w:rPr>
              <w:t>凭祥市北大路216号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A06E382">
            <w:pPr>
              <w:widowControl/>
              <w:jc w:val="center"/>
              <w:rPr>
                <w:rFonts w:hint="eastAsia" w:ascii="宋体" w:hAnsi="宋体" w:cs="宋体"/>
                <w:szCs w:val="21"/>
              </w:rPr>
            </w:pPr>
            <w:r>
              <w:rPr>
                <w:rFonts w:hint="eastAsia" w:ascii="宋体" w:hAnsi="宋体" w:cs="宋体"/>
                <w:szCs w:val="21"/>
              </w:rPr>
              <w:t>0771-7917258</w:t>
            </w:r>
          </w:p>
        </w:tc>
      </w:tr>
      <w:tr w14:paraId="33A45551">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F94E171">
            <w:pPr>
              <w:widowControl/>
              <w:jc w:val="left"/>
              <w:rPr>
                <w:rFonts w:hint="eastAsia" w:ascii="宋体" w:hAnsi="宋体" w:cs="宋体"/>
                <w:szCs w:val="21"/>
              </w:rPr>
            </w:pPr>
            <w:r>
              <w:rPr>
                <w:rFonts w:hint="eastAsia" w:ascii="宋体" w:hAnsi="宋体" w:cs="宋体"/>
                <w:szCs w:val="21"/>
              </w:rPr>
              <w:t>建行凭祥支行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4CBA60D">
            <w:pPr>
              <w:widowControl/>
              <w:jc w:val="left"/>
              <w:rPr>
                <w:rFonts w:hint="eastAsia" w:ascii="宋体" w:hAnsi="宋体" w:cs="宋体"/>
                <w:szCs w:val="21"/>
              </w:rPr>
            </w:pPr>
            <w:r>
              <w:rPr>
                <w:rFonts w:hint="eastAsia" w:ascii="宋体" w:hAnsi="宋体" w:cs="宋体"/>
                <w:szCs w:val="21"/>
              </w:rPr>
              <w:t>凭祥市屏山路138号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955F897">
            <w:pPr>
              <w:widowControl/>
              <w:jc w:val="center"/>
              <w:rPr>
                <w:rFonts w:hint="eastAsia" w:ascii="宋体" w:hAnsi="宋体" w:cs="宋体"/>
                <w:szCs w:val="21"/>
              </w:rPr>
            </w:pPr>
            <w:r>
              <w:rPr>
                <w:rFonts w:hint="eastAsia" w:ascii="宋体" w:hAnsi="宋体" w:cs="宋体"/>
                <w:szCs w:val="21"/>
              </w:rPr>
              <w:t>0771-8525068 0771-8536852</w:t>
            </w:r>
          </w:p>
        </w:tc>
      </w:tr>
      <w:tr w14:paraId="389885F8">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CC7BAE">
            <w:pPr>
              <w:widowControl/>
              <w:jc w:val="left"/>
              <w:rPr>
                <w:rFonts w:hint="eastAsia" w:ascii="宋体" w:hAnsi="宋体" w:cs="宋体"/>
                <w:szCs w:val="21"/>
              </w:rPr>
            </w:pPr>
            <w:r>
              <w:rPr>
                <w:rFonts w:hint="eastAsia" w:ascii="宋体" w:hAnsi="宋体" w:cs="宋体"/>
                <w:szCs w:val="21"/>
              </w:rPr>
              <w:t>建行凭祥中区支行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3DA58AD">
            <w:pPr>
              <w:widowControl/>
              <w:jc w:val="left"/>
              <w:rPr>
                <w:rFonts w:hint="eastAsia" w:ascii="宋体" w:hAnsi="宋体" w:cs="宋体"/>
                <w:szCs w:val="21"/>
              </w:rPr>
            </w:pPr>
            <w:r>
              <w:rPr>
                <w:rFonts w:hint="eastAsia" w:ascii="宋体" w:hAnsi="宋体" w:cs="宋体"/>
                <w:szCs w:val="21"/>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6259B869">
            <w:pPr>
              <w:widowControl/>
              <w:jc w:val="center"/>
              <w:rPr>
                <w:rFonts w:hint="eastAsia" w:ascii="宋体" w:hAnsi="宋体" w:cs="宋体"/>
                <w:szCs w:val="21"/>
              </w:rPr>
            </w:pPr>
            <w:r>
              <w:rPr>
                <w:rFonts w:hint="eastAsia" w:ascii="宋体" w:hAnsi="宋体" w:cs="宋体"/>
                <w:szCs w:val="21"/>
              </w:rPr>
              <w:t>0771-8551161</w:t>
            </w:r>
          </w:p>
        </w:tc>
      </w:tr>
      <w:tr w14:paraId="40037507">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16DAE3">
            <w:pPr>
              <w:widowControl/>
              <w:jc w:val="left"/>
              <w:rPr>
                <w:rFonts w:hint="eastAsia" w:ascii="宋体" w:hAnsi="宋体" w:cs="宋体"/>
                <w:szCs w:val="21"/>
              </w:rPr>
            </w:pPr>
            <w:r>
              <w:rPr>
                <w:rFonts w:hint="eastAsia" w:ascii="宋体" w:hAnsi="宋体" w:cs="宋体"/>
                <w:szCs w:val="21"/>
              </w:rPr>
              <w:t>建行凭祥浦寨支行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EB4214B">
            <w:pPr>
              <w:widowControl/>
              <w:jc w:val="left"/>
              <w:rPr>
                <w:rFonts w:hint="eastAsia" w:ascii="宋体" w:hAnsi="宋体" w:cs="宋体"/>
                <w:szCs w:val="21"/>
              </w:rPr>
            </w:pPr>
            <w:r>
              <w:rPr>
                <w:rFonts w:hint="eastAsia" w:ascii="宋体" w:hAnsi="宋体" w:cs="宋体"/>
                <w:szCs w:val="21"/>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810E0E6">
            <w:pPr>
              <w:widowControl/>
              <w:jc w:val="center"/>
              <w:rPr>
                <w:rFonts w:hint="eastAsia" w:ascii="宋体" w:hAnsi="宋体" w:cs="宋体"/>
                <w:szCs w:val="21"/>
              </w:rPr>
            </w:pPr>
            <w:r>
              <w:rPr>
                <w:rFonts w:hint="eastAsia" w:ascii="宋体" w:hAnsi="宋体" w:cs="宋体"/>
                <w:szCs w:val="21"/>
              </w:rPr>
              <w:t>0771-8561665</w:t>
            </w:r>
          </w:p>
        </w:tc>
      </w:tr>
      <w:tr w14:paraId="0E579BDD">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47EAEF8">
            <w:pPr>
              <w:widowControl/>
              <w:jc w:val="left"/>
              <w:rPr>
                <w:rFonts w:hint="eastAsia" w:ascii="宋体" w:hAnsi="宋体" w:cs="宋体"/>
                <w:szCs w:val="21"/>
              </w:rPr>
            </w:pPr>
            <w:r>
              <w:rPr>
                <w:rFonts w:hint="eastAsia" w:ascii="宋体" w:hAnsi="宋体" w:cs="宋体"/>
                <w:szCs w:val="21"/>
              </w:rPr>
              <w:t>中国银行凭祥支行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8198BF7">
            <w:pPr>
              <w:widowControl/>
              <w:jc w:val="left"/>
              <w:rPr>
                <w:rFonts w:hint="eastAsia" w:ascii="宋体" w:hAnsi="宋体" w:cs="宋体"/>
                <w:szCs w:val="21"/>
              </w:rPr>
            </w:pPr>
            <w:r>
              <w:rPr>
                <w:rFonts w:hint="eastAsia" w:ascii="宋体" w:hAnsi="宋体" w:cs="宋体"/>
                <w:szCs w:val="21"/>
              </w:rPr>
              <w:t>凭祥市-北环路112号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F1F9EB1">
            <w:pPr>
              <w:widowControl/>
              <w:jc w:val="center"/>
              <w:rPr>
                <w:rFonts w:hint="eastAsia" w:ascii="宋体" w:hAnsi="宋体" w:cs="宋体"/>
                <w:szCs w:val="21"/>
              </w:rPr>
            </w:pPr>
            <w:r>
              <w:rPr>
                <w:rFonts w:hint="eastAsia" w:ascii="宋体" w:hAnsi="宋体" w:cs="宋体"/>
                <w:szCs w:val="21"/>
              </w:rPr>
              <w:t>0771-8520356</w:t>
            </w:r>
          </w:p>
        </w:tc>
      </w:tr>
      <w:tr w14:paraId="743AF3CB">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B70F2CC">
            <w:pPr>
              <w:widowControl/>
              <w:jc w:val="left"/>
              <w:rPr>
                <w:rFonts w:hint="eastAsia" w:ascii="宋体" w:hAnsi="宋体" w:cs="宋体"/>
                <w:szCs w:val="21"/>
              </w:rPr>
            </w:pPr>
            <w:r>
              <w:rPr>
                <w:rFonts w:hint="eastAsia" w:ascii="宋体" w:hAnsi="宋体" w:cs="宋体"/>
                <w:szCs w:val="21"/>
              </w:rPr>
              <w:t>凭祥农商行业务拓展部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98B778F">
            <w:pPr>
              <w:widowControl/>
              <w:jc w:val="left"/>
              <w:rPr>
                <w:rFonts w:hint="eastAsia" w:ascii="宋体" w:hAnsi="宋体" w:cs="宋体"/>
                <w:szCs w:val="21"/>
              </w:rPr>
            </w:pPr>
            <w:r>
              <w:rPr>
                <w:rFonts w:hint="eastAsia" w:ascii="宋体" w:hAnsi="宋体" w:cs="宋体"/>
                <w:szCs w:val="21"/>
              </w:rPr>
              <w:t>凭祥市友谊关大道13号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8B59FE0">
            <w:pPr>
              <w:widowControl/>
              <w:jc w:val="center"/>
              <w:rPr>
                <w:rFonts w:hint="eastAsia" w:ascii="宋体" w:hAnsi="宋体" w:cs="宋体"/>
                <w:szCs w:val="21"/>
              </w:rPr>
            </w:pPr>
            <w:r>
              <w:rPr>
                <w:rFonts w:hint="eastAsia" w:ascii="宋体" w:hAnsi="宋体" w:cs="宋体"/>
                <w:szCs w:val="21"/>
              </w:rPr>
              <w:t>0771-8535667</w:t>
            </w:r>
          </w:p>
        </w:tc>
      </w:tr>
      <w:tr w14:paraId="0EDECCC3">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519E83">
            <w:pPr>
              <w:widowControl/>
              <w:jc w:val="left"/>
              <w:rPr>
                <w:rFonts w:hint="eastAsia" w:ascii="宋体" w:hAnsi="宋体" w:cs="宋体"/>
                <w:szCs w:val="21"/>
              </w:rPr>
            </w:pPr>
            <w:r>
              <w:rPr>
                <w:rFonts w:hint="eastAsia" w:ascii="宋体" w:hAnsi="宋体" w:cs="宋体"/>
                <w:szCs w:val="21"/>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0576B1A">
            <w:pPr>
              <w:widowControl/>
              <w:jc w:val="left"/>
              <w:rPr>
                <w:rFonts w:hint="eastAsia" w:ascii="宋体" w:hAnsi="宋体" w:cs="宋体"/>
                <w:szCs w:val="21"/>
              </w:rPr>
            </w:pPr>
            <w:r>
              <w:rPr>
                <w:rFonts w:hint="eastAsia" w:ascii="宋体" w:hAnsi="宋体" w:cs="宋体"/>
                <w:szCs w:val="21"/>
              </w:rPr>
              <w:t>凭祥市北大路一支40号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102DA99">
            <w:pPr>
              <w:widowControl/>
              <w:jc w:val="center"/>
              <w:rPr>
                <w:rFonts w:hint="eastAsia" w:ascii="宋体" w:hAnsi="宋体" w:cs="宋体"/>
                <w:szCs w:val="21"/>
              </w:rPr>
            </w:pPr>
            <w:r>
              <w:rPr>
                <w:rFonts w:hint="eastAsia" w:ascii="宋体" w:hAnsi="宋体" w:cs="宋体"/>
                <w:szCs w:val="21"/>
              </w:rPr>
              <w:t>0771-8520550</w:t>
            </w:r>
          </w:p>
        </w:tc>
      </w:tr>
      <w:tr w14:paraId="128ABF88">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EF7BDD">
            <w:pPr>
              <w:widowControl/>
              <w:jc w:val="left"/>
              <w:rPr>
                <w:rFonts w:hint="eastAsia" w:ascii="宋体" w:hAnsi="宋体" w:cs="宋体"/>
                <w:szCs w:val="21"/>
              </w:rPr>
            </w:pPr>
            <w:r>
              <w:rPr>
                <w:rFonts w:hint="eastAsia" w:ascii="宋体" w:hAnsi="宋体" w:cs="宋体"/>
                <w:szCs w:val="21"/>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D7814B4">
            <w:pPr>
              <w:widowControl/>
              <w:jc w:val="left"/>
              <w:rPr>
                <w:rFonts w:hint="eastAsia" w:ascii="宋体" w:hAnsi="宋体" w:cs="宋体"/>
                <w:szCs w:val="21"/>
              </w:rPr>
            </w:pPr>
            <w:r>
              <w:rPr>
                <w:rFonts w:hint="eastAsia" w:ascii="宋体" w:hAnsi="宋体" w:cs="宋体"/>
                <w:szCs w:val="21"/>
              </w:rPr>
              <w:t>凭祥市北大路一支60-1号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04E4E25">
            <w:pPr>
              <w:widowControl/>
              <w:jc w:val="center"/>
              <w:rPr>
                <w:rFonts w:hint="eastAsia" w:ascii="宋体" w:hAnsi="宋体" w:cs="宋体"/>
                <w:szCs w:val="21"/>
              </w:rPr>
            </w:pPr>
            <w:r>
              <w:rPr>
                <w:rFonts w:hint="eastAsia" w:ascii="宋体" w:hAnsi="宋体" w:cs="宋体"/>
                <w:szCs w:val="21"/>
              </w:rPr>
              <w:t>0771-8556667</w:t>
            </w:r>
          </w:p>
        </w:tc>
      </w:tr>
    </w:tbl>
    <w:p w14:paraId="394364CD">
      <w:pPr>
        <w:jc w:val="left"/>
        <w:rPr>
          <w:rFonts w:hint="eastAsia" w:ascii="宋体" w:hAnsi="宋体" w:cs="宋体"/>
          <w:szCs w:val="21"/>
        </w:rPr>
      </w:pPr>
    </w:p>
    <w:p w14:paraId="737D0DE7">
      <w:pPr>
        <w:jc w:val="left"/>
        <w:rPr>
          <w:rFonts w:hint="eastAsia" w:ascii="宋体" w:hAnsi="宋体" w:cs="宋体"/>
          <w:szCs w:val="21"/>
        </w:rPr>
      </w:pPr>
    </w:p>
    <w:p w14:paraId="4C1DEFBA">
      <w:pPr>
        <w:pStyle w:val="4"/>
        <w:rPr>
          <w:rFonts w:hint="eastAsia" w:ascii="宋体" w:hAnsi="宋体" w:cs="宋体"/>
          <w:szCs w:val="21"/>
        </w:rPr>
      </w:pPr>
    </w:p>
    <w:p w14:paraId="28047DEE">
      <w:pPr>
        <w:rPr>
          <w:rFonts w:hint="eastAsia" w:ascii="宋体" w:hAnsi="宋体" w:cs="宋体"/>
          <w:szCs w:val="21"/>
        </w:rPr>
      </w:pPr>
    </w:p>
    <w:p w14:paraId="6026EC06">
      <w:pPr>
        <w:pStyle w:val="4"/>
      </w:pPr>
    </w:p>
    <w:p w14:paraId="553FA7F0">
      <w:pPr>
        <w:pStyle w:val="4"/>
      </w:pPr>
    </w:p>
    <w:sectPr>
      <w:footerReference r:id="rId7" w:type="first"/>
      <w:headerReference r:id="rId5" w:type="default"/>
      <w:footerReference r:id="rId6"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文鼎CS楷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MS Mincho">
    <w:panose1 w:val="020206090402050803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方正小标宋简体">
    <w:altName w:val="黑体"/>
    <w:panose1 w:val="03000509000000000000"/>
    <w:charset w:val="86"/>
    <w:family w:val="script"/>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A2930">
    <w:pPr>
      <w:pStyle w:val="2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D700C">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OtosAgAAVQ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Zo62iwCAABVBAAADgAAAAAAAAABACAAAAAfAQAAZHJzL2Uyb0RvYy54bWxQSwUGAAAAAAYA&#10;BgBZAQAAvQUAAAAA&#10;">
              <v:fill on="f" focussize="0,0"/>
              <v:stroke on="f" weight="0.5pt"/>
              <v:imagedata o:title=""/>
              <o:lock v:ext="edit" aspectratio="f"/>
              <v:textbox inset="0mm,0mm,0mm,0mm" style="mso-fit-shape-to-text:t;">
                <w:txbxContent>
                  <w:p w14:paraId="360D700C">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24643">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50E5CF95">
                          <w:pPr>
                            <w:pStyle w:val="23"/>
                          </w:pPr>
                          <w:r>
                            <w:fldChar w:fldCharType="begin"/>
                          </w:r>
                          <w:r>
                            <w:instrText xml:space="preserve"> PAGE  \* MERGEFORMAT </w:instrText>
                          </w:r>
                          <w:r>
                            <w:fldChar w:fldCharType="separate"/>
                          </w:r>
                          <w:r>
                            <w:t>70</w:t>
                          </w:r>
                          <w:r>
                            <w:fldChar w:fldCharType="end"/>
                          </w:r>
                        </w:p>
                      </w:txbxContent>
                    </wps:txbx>
                    <wps:bodyPr rot="0" vert="horz" wrap="none" lIns="0" tIns="0" rIns="0" bIns="0" anchor="t" anchorCtr="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yJ92v0wAAAAUBAAAP&#10;AAAAAAAAAAEAIAAAACIAAABkcnMvZG93bnJldi54bWxQSwECFAAUAAAACACHTuJAOER1VuQBAADH&#10;AwAADgAAAAAAAAABACAAAAAiAQAAZHJzL2Uyb0RvYy54bWxQSwUGAAAAAAYABgBZAQAAeAUAAAAA&#10;">
              <v:fill on="f" focussize="0,0"/>
              <v:stroke on="f" weight="1pt"/>
              <v:imagedata o:title=""/>
              <o:lock v:ext="edit" aspectratio="f"/>
              <v:textbox inset="0mm,0mm,0mm,0mm" style="mso-fit-shape-to-text:t;">
                <w:txbxContent>
                  <w:p w14:paraId="50E5CF95">
                    <w:pPr>
                      <w:pStyle w:val="23"/>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369C6">
    <w:pPr>
      <w:pStyle w:val="2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5352AAF8">
                          <w:pPr>
                            <w:pStyle w:val="23"/>
                            <w:jc w:val="center"/>
                          </w:pPr>
                          <w:r>
                            <w:fldChar w:fldCharType="begin"/>
                          </w:r>
                          <w:r>
                            <w:instrText xml:space="preserve"> PAGE  \* MERGEFORMAT </w:instrText>
                          </w:r>
                          <w:r>
                            <w:fldChar w:fldCharType="separate"/>
                          </w:r>
                          <w:r>
                            <w:t>80</w:t>
                          </w:r>
                          <w:r>
                            <w:fldChar w:fldCharType="end"/>
                          </w:r>
                        </w:p>
                      </w:txbxContent>
                    </wps:txbx>
                    <wps:bodyPr rot="0" vert="horz" wrap="none" lIns="0" tIns="0" rIns="0" bIns="0" anchor="t" anchorCtr="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yJ92v0wAAAAUBAAAP&#10;AAAAAAAAAAEAIAAAACIAAABkcnMvZG93bnJldi54bWxQSwECFAAUAAAACACHTuJAWo9Xp+QBAADH&#10;AwAADgAAAAAAAAABACAAAAAiAQAAZHJzL2Uyb0RvYy54bWxQSwUGAAAAAAYABgBZAQAAeAUAAAAA&#10;">
              <v:fill on="f" focussize="0,0"/>
              <v:stroke on="f" weight="1pt"/>
              <v:imagedata o:title=""/>
              <o:lock v:ext="edit" aspectratio="f"/>
              <v:textbox inset="0mm,0mm,0mm,0mm" style="mso-fit-shape-to-text:t;">
                <w:txbxContent>
                  <w:p w14:paraId="5352AAF8">
                    <w:pPr>
                      <w:pStyle w:val="23"/>
                      <w:jc w:val="center"/>
                    </w:pPr>
                    <w:r>
                      <w:fldChar w:fldCharType="begin"/>
                    </w:r>
                    <w:r>
                      <w:instrText xml:space="preserve"> PAGE  \* MERGEFORMAT </w:instrText>
                    </w:r>
                    <w:r>
                      <w:fldChar w:fldCharType="separate"/>
                    </w:r>
                    <w:r>
                      <w:t>80</w:t>
                    </w:r>
                    <w:r>
                      <w:fldChar w:fldCharType="end"/>
                    </w:r>
                  </w:p>
                </w:txbxContent>
              </v:textbox>
            </v:shape>
          </w:pict>
        </mc:Fallback>
      </mc:AlternateContent>
    </w:r>
  </w:p>
  <w:p w14:paraId="03624EBE">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4D7CA">
    <w:pPr>
      <w:pStyle w:val="2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51F769CB">
                          <w:pPr>
                            <w:pStyle w:val="23"/>
                          </w:pPr>
                          <w:r>
                            <w:fldChar w:fldCharType="begin"/>
                          </w:r>
                          <w:r>
                            <w:instrText xml:space="preserve"> PAGE  \* MERGEFORMAT </w:instrText>
                          </w:r>
                          <w:r>
                            <w:fldChar w:fldCharType="separate"/>
                          </w:r>
                          <w:r>
                            <w:t>63</w:t>
                          </w:r>
                          <w:r>
                            <w:fldChar w:fldCharType="end"/>
                          </w:r>
                        </w:p>
                      </w:txbxContent>
                    </wps:txbx>
                    <wps:bodyPr rot="0" vert="horz" wrap="none" lIns="0" tIns="0" rIns="0" bIns="0" anchor="t" anchorCtr="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yJ92v0wAAAAUBAAAP&#10;AAAAAAAAAAEAIAAAACIAAABkcnMvZG93bnJldi54bWxQSwECFAAUAAAACACHTuJAIsfw2eQBAADH&#10;AwAADgAAAAAAAAABACAAAAAiAQAAZHJzL2Uyb0RvYy54bWxQSwUGAAAAAAYABgBZAQAAeAUAAAAA&#10;">
              <v:fill on="f" focussize="0,0"/>
              <v:stroke on="f" weight="1pt"/>
              <v:imagedata o:title=""/>
              <o:lock v:ext="edit" aspectratio="f"/>
              <v:textbox inset="0mm,0mm,0mm,0mm" style="mso-fit-shape-to-text:t;">
                <w:txbxContent>
                  <w:p w14:paraId="51F769CB">
                    <w:pPr>
                      <w:pStyle w:val="2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8D5C2">
    <w:pPr>
      <w:pStyle w:val="24"/>
      <w:tabs>
        <w:tab w:val="center" w:pos="0"/>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1D784"/>
    <w:multiLevelType w:val="singleLevel"/>
    <w:tmpl w:val="A421D784"/>
    <w:lvl w:ilvl="0" w:tentative="0">
      <w:start w:val="1"/>
      <w:numFmt w:val="decimal"/>
      <w:lvlText w:val="%1."/>
      <w:lvlJc w:val="left"/>
      <w:pPr>
        <w:tabs>
          <w:tab w:val="left" w:pos="312"/>
        </w:tabs>
      </w:pPr>
    </w:lvl>
  </w:abstractNum>
  <w:abstractNum w:abstractNumId="1">
    <w:nsid w:val="F262F423"/>
    <w:multiLevelType w:val="singleLevel"/>
    <w:tmpl w:val="F262F423"/>
    <w:lvl w:ilvl="0" w:tentative="0">
      <w:start w:val="2"/>
      <w:numFmt w:val="decimal"/>
      <w:suff w:val="nothing"/>
      <w:lvlText w:val="%1、"/>
      <w:lvlJc w:val="left"/>
    </w:lvl>
  </w:abstractNum>
  <w:abstractNum w:abstractNumId="2">
    <w:nsid w:val="FF76F0D7"/>
    <w:multiLevelType w:val="singleLevel"/>
    <w:tmpl w:val="FF76F0D7"/>
    <w:lvl w:ilvl="0" w:tentative="0">
      <w:start w:val="1"/>
      <w:numFmt w:val="chineseCounting"/>
      <w:suff w:val="space"/>
      <w:lvlText w:val="第%1章"/>
      <w:lvlJc w:val="left"/>
      <w:rPr>
        <w:rFonts w:hint="eastAsia"/>
      </w:rPr>
    </w:lvl>
  </w:abstractNum>
  <w:abstractNum w:abstractNumId="3">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611FC4C6"/>
    <w:multiLevelType w:val="singleLevel"/>
    <w:tmpl w:val="611FC4C6"/>
    <w:lvl w:ilvl="0" w:tentative="0">
      <w:start w:val="2"/>
      <w:numFmt w:val="decimal"/>
      <w:suff w:val="nothing"/>
      <w:lvlText w:val="%1、"/>
      <w:lvlJc w:val="left"/>
    </w:lvl>
  </w:abstractNum>
  <w:abstractNum w:abstractNumId="5">
    <w:nsid w:val="695AFDE0"/>
    <w:multiLevelType w:val="singleLevel"/>
    <w:tmpl w:val="695AFDE0"/>
    <w:lvl w:ilvl="0" w:tentative="0">
      <w:start w:val="3"/>
      <w:numFmt w:val="decimal"/>
      <w:suff w:val="nothing"/>
      <w:lvlText w:val="%1."/>
      <w:lvlJc w:val="left"/>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yOWNiZDE4N2I2OGQ3YjgxNmNlNDJkNzgxMjEyMTEifQ=="/>
  </w:docVars>
  <w:rsids>
    <w:rsidRoot w:val="008D4ED1"/>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BC9"/>
    <w:rsid w:val="00012854"/>
    <w:rsid w:val="00012B5F"/>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2CD2"/>
    <w:rsid w:val="00024463"/>
    <w:rsid w:val="00025461"/>
    <w:rsid w:val="00025636"/>
    <w:rsid w:val="00025E36"/>
    <w:rsid w:val="00026855"/>
    <w:rsid w:val="00026886"/>
    <w:rsid w:val="00026CF4"/>
    <w:rsid w:val="0002785D"/>
    <w:rsid w:val="000329E0"/>
    <w:rsid w:val="00032DB3"/>
    <w:rsid w:val="000332B1"/>
    <w:rsid w:val="00034B5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3E23"/>
    <w:rsid w:val="00055D41"/>
    <w:rsid w:val="0005708E"/>
    <w:rsid w:val="00057CD6"/>
    <w:rsid w:val="00060DCE"/>
    <w:rsid w:val="000610E3"/>
    <w:rsid w:val="000614F3"/>
    <w:rsid w:val="000623B4"/>
    <w:rsid w:val="00062405"/>
    <w:rsid w:val="00062437"/>
    <w:rsid w:val="000634A7"/>
    <w:rsid w:val="00063B0B"/>
    <w:rsid w:val="00063F81"/>
    <w:rsid w:val="00064847"/>
    <w:rsid w:val="00065E08"/>
    <w:rsid w:val="000673E2"/>
    <w:rsid w:val="0007063F"/>
    <w:rsid w:val="000707FD"/>
    <w:rsid w:val="00070949"/>
    <w:rsid w:val="000711E4"/>
    <w:rsid w:val="000724D9"/>
    <w:rsid w:val="00072AED"/>
    <w:rsid w:val="00073F47"/>
    <w:rsid w:val="000745F0"/>
    <w:rsid w:val="0007492F"/>
    <w:rsid w:val="00074ED8"/>
    <w:rsid w:val="00075B7E"/>
    <w:rsid w:val="00075F83"/>
    <w:rsid w:val="00077ACA"/>
    <w:rsid w:val="00077C70"/>
    <w:rsid w:val="000813B5"/>
    <w:rsid w:val="00081BA3"/>
    <w:rsid w:val="00081D2E"/>
    <w:rsid w:val="00081F89"/>
    <w:rsid w:val="00082619"/>
    <w:rsid w:val="00082D02"/>
    <w:rsid w:val="00082D4B"/>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977BD"/>
    <w:rsid w:val="000A13F3"/>
    <w:rsid w:val="000A23B1"/>
    <w:rsid w:val="000A2B0E"/>
    <w:rsid w:val="000A398F"/>
    <w:rsid w:val="000A3BB7"/>
    <w:rsid w:val="000A448C"/>
    <w:rsid w:val="000A509C"/>
    <w:rsid w:val="000A54A7"/>
    <w:rsid w:val="000A6007"/>
    <w:rsid w:val="000A65A6"/>
    <w:rsid w:val="000A6F90"/>
    <w:rsid w:val="000A70E3"/>
    <w:rsid w:val="000A7275"/>
    <w:rsid w:val="000A7A12"/>
    <w:rsid w:val="000A7A72"/>
    <w:rsid w:val="000B1202"/>
    <w:rsid w:val="000B1801"/>
    <w:rsid w:val="000B1D0C"/>
    <w:rsid w:val="000B2273"/>
    <w:rsid w:val="000B2387"/>
    <w:rsid w:val="000B2585"/>
    <w:rsid w:val="000B2BC6"/>
    <w:rsid w:val="000B2D03"/>
    <w:rsid w:val="000B3815"/>
    <w:rsid w:val="000B3C7B"/>
    <w:rsid w:val="000B4321"/>
    <w:rsid w:val="000B6A6B"/>
    <w:rsid w:val="000B6C95"/>
    <w:rsid w:val="000B79FC"/>
    <w:rsid w:val="000C02B1"/>
    <w:rsid w:val="000C1679"/>
    <w:rsid w:val="000C1EE3"/>
    <w:rsid w:val="000C3AE7"/>
    <w:rsid w:val="000C3CC9"/>
    <w:rsid w:val="000C6DE4"/>
    <w:rsid w:val="000C7202"/>
    <w:rsid w:val="000D0A89"/>
    <w:rsid w:val="000D1181"/>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0AD"/>
    <w:rsid w:val="000F6153"/>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2F16"/>
    <w:rsid w:val="00113678"/>
    <w:rsid w:val="00113C3E"/>
    <w:rsid w:val="00115E11"/>
    <w:rsid w:val="00115EEE"/>
    <w:rsid w:val="00115F56"/>
    <w:rsid w:val="00116CA9"/>
    <w:rsid w:val="00116F38"/>
    <w:rsid w:val="001170A4"/>
    <w:rsid w:val="00117AE7"/>
    <w:rsid w:val="00117CBD"/>
    <w:rsid w:val="0012006A"/>
    <w:rsid w:val="00121979"/>
    <w:rsid w:val="00122064"/>
    <w:rsid w:val="00122C12"/>
    <w:rsid w:val="00123A31"/>
    <w:rsid w:val="00124341"/>
    <w:rsid w:val="00124492"/>
    <w:rsid w:val="00124B12"/>
    <w:rsid w:val="001250A0"/>
    <w:rsid w:val="001263B8"/>
    <w:rsid w:val="001272D2"/>
    <w:rsid w:val="0012763E"/>
    <w:rsid w:val="00130217"/>
    <w:rsid w:val="00130783"/>
    <w:rsid w:val="00130A47"/>
    <w:rsid w:val="00130D7C"/>
    <w:rsid w:val="0013105F"/>
    <w:rsid w:val="001313DA"/>
    <w:rsid w:val="00131A6A"/>
    <w:rsid w:val="00132B47"/>
    <w:rsid w:val="001337F8"/>
    <w:rsid w:val="001348B4"/>
    <w:rsid w:val="001351CB"/>
    <w:rsid w:val="00135530"/>
    <w:rsid w:val="00135947"/>
    <w:rsid w:val="001359A2"/>
    <w:rsid w:val="00135F92"/>
    <w:rsid w:val="00136020"/>
    <w:rsid w:val="00136445"/>
    <w:rsid w:val="00140132"/>
    <w:rsid w:val="00141BED"/>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4E6"/>
    <w:rsid w:val="0017586A"/>
    <w:rsid w:val="00175BA6"/>
    <w:rsid w:val="00176CA7"/>
    <w:rsid w:val="00176F8E"/>
    <w:rsid w:val="001778C5"/>
    <w:rsid w:val="00177A25"/>
    <w:rsid w:val="00177E56"/>
    <w:rsid w:val="00177F0A"/>
    <w:rsid w:val="00180DA0"/>
    <w:rsid w:val="00181EAD"/>
    <w:rsid w:val="00182862"/>
    <w:rsid w:val="00184F57"/>
    <w:rsid w:val="00185544"/>
    <w:rsid w:val="00185617"/>
    <w:rsid w:val="00186FE1"/>
    <w:rsid w:val="00187A14"/>
    <w:rsid w:val="0019171E"/>
    <w:rsid w:val="00192368"/>
    <w:rsid w:val="001923A0"/>
    <w:rsid w:val="001928B1"/>
    <w:rsid w:val="00193537"/>
    <w:rsid w:val="00193846"/>
    <w:rsid w:val="00195424"/>
    <w:rsid w:val="001955FF"/>
    <w:rsid w:val="001975B5"/>
    <w:rsid w:val="00197EDD"/>
    <w:rsid w:val="001A02B3"/>
    <w:rsid w:val="001A04BB"/>
    <w:rsid w:val="001A08D0"/>
    <w:rsid w:val="001A1B39"/>
    <w:rsid w:val="001A2120"/>
    <w:rsid w:val="001A28C6"/>
    <w:rsid w:val="001A2E69"/>
    <w:rsid w:val="001A3440"/>
    <w:rsid w:val="001A3C34"/>
    <w:rsid w:val="001A3EDE"/>
    <w:rsid w:val="001A4222"/>
    <w:rsid w:val="001A4A88"/>
    <w:rsid w:val="001A50EA"/>
    <w:rsid w:val="001A5E24"/>
    <w:rsid w:val="001A6B27"/>
    <w:rsid w:val="001A6D8B"/>
    <w:rsid w:val="001A6DAA"/>
    <w:rsid w:val="001A7717"/>
    <w:rsid w:val="001A793A"/>
    <w:rsid w:val="001B125A"/>
    <w:rsid w:val="001B1464"/>
    <w:rsid w:val="001B1EBA"/>
    <w:rsid w:val="001B2142"/>
    <w:rsid w:val="001B2F2B"/>
    <w:rsid w:val="001B327A"/>
    <w:rsid w:val="001B35DE"/>
    <w:rsid w:val="001B3A13"/>
    <w:rsid w:val="001B3F5C"/>
    <w:rsid w:val="001B59FF"/>
    <w:rsid w:val="001B5E60"/>
    <w:rsid w:val="001B6512"/>
    <w:rsid w:val="001B65D7"/>
    <w:rsid w:val="001B6752"/>
    <w:rsid w:val="001B6768"/>
    <w:rsid w:val="001B6F1F"/>
    <w:rsid w:val="001B7809"/>
    <w:rsid w:val="001B7ECC"/>
    <w:rsid w:val="001C025B"/>
    <w:rsid w:val="001C115F"/>
    <w:rsid w:val="001C1EAB"/>
    <w:rsid w:val="001C25A7"/>
    <w:rsid w:val="001C2E56"/>
    <w:rsid w:val="001C318C"/>
    <w:rsid w:val="001C35C4"/>
    <w:rsid w:val="001C35E1"/>
    <w:rsid w:val="001C4287"/>
    <w:rsid w:val="001C433C"/>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9BE"/>
    <w:rsid w:val="001E3B63"/>
    <w:rsid w:val="001E5A94"/>
    <w:rsid w:val="001E5F6F"/>
    <w:rsid w:val="001E68B8"/>
    <w:rsid w:val="001F2001"/>
    <w:rsid w:val="001F2A2E"/>
    <w:rsid w:val="001F3356"/>
    <w:rsid w:val="001F3C63"/>
    <w:rsid w:val="001F4460"/>
    <w:rsid w:val="001F5262"/>
    <w:rsid w:val="001F711A"/>
    <w:rsid w:val="001F75B0"/>
    <w:rsid w:val="00200CE5"/>
    <w:rsid w:val="00200F7C"/>
    <w:rsid w:val="002014DB"/>
    <w:rsid w:val="0020150B"/>
    <w:rsid w:val="00201E12"/>
    <w:rsid w:val="00202B13"/>
    <w:rsid w:val="002032DA"/>
    <w:rsid w:val="002033B5"/>
    <w:rsid w:val="0020382C"/>
    <w:rsid w:val="0020437A"/>
    <w:rsid w:val="0020454C"/>
    <w:rsid w:val="00204740"/>
    <w:rsid w:val="00205129"/>
    <w:rsid w:val="0020521F"/>
    <w:rsid w:val="0020532C"/>
    <w:rsid w:val="00207303"/>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3D9"/>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081"/>
    <w:rsid w:val="00250122"/>
    <w:rsid w:val="0025041B"/>
    <w:rsid w:val="00250755"/>
    <w:rsid w:val="00251043"/>
    <w:rsid w:val="00251C4A"/>
    <w:rsid w:val="0025271C"/>
    <w:rsid w:val="002529E4"/>
    <w:rsid w:val="002533CD"/>
    <w:rsid w:val="002535EA"/>
    <w:rsid w:val="00253805"/>
    <w:rsid w:val="00254EAB"/>
    <w:rsid w:val="002557AF"/>
    <w:rsid w:val="0025589C"/>
    <w:rsid w:val="00255B62"/>
    <w:rsid w:val="002566B1"/>
    <w:rsid w:val="002575E3"/>
    <w:rsid w:val="00257A74"/>
    <w:rsid w:val="002603C1"/>
    <w:rsid w:val="002609A1"/>
    <w:rsid w:val="002612B1"/>
    <w:rsid w:val="00266165"/>
    <w:rsid w:val="002662FE"/>
    <w:rsid w:val="00266F2C"/>
    <w:rsid w:val="00270D48"/>
    <w:rsid w:val="0027125E"/>
    <w:rsid w:val="00271767"/>
    <w:rsid w:val="00272293"/>
    <w:rsid w:val="002723C8"/>
    <w:rsid w:val="002725C1"/>
    <w:rsid w:val="0027318F"/>
    <w:rsid w:val="00273C2A"/>
    <w:rsid w:val="00273CBE"/>
    <w:rsid w:val="002746B1"/>
    <w:rsid w:val="00274BAD"/>
    <w:rsid w:val="00282D56"/>
    <w:rsid w:val="002835B0"/>
    <w:rsid w:val="002836F1"/>
    <w:rsid w:val="00283C74"/>
    <w:rsid w:val="0028407E"/>
    <w:rsid w:val="0028410F"/>
    <w:rsid w:val="00284572"/>
    <w:rsid w:val="00285221"/>
    <w:rsid w:val="00286FB5"/>
    <w:rsid w:val="00287763"/>
    <w:rsid w:val="00290606"/>
    <w:rsid w:val="002909B2"/>
    <w:rsid w:val="00291D6D"/>
    <w:rsid w:val="00291FF1"/>
    <w:rsid w:val="002925C2"/>
    <w:rsid w:val="00292AA2"/>
    <w:rsid w:val="00292BF7"/>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17B"/>
    <w:rsid w:val="002B058D"/>
    <w:rsid w:val="002B0C16"/>
    <w:rsid w:val="002B2AC5"/>
    <w:rsid w:val="002B3528"/>
    <w:rsid w:val="002B3539"/>
    <w:rsid w:val="002B4532"/>
    <w:rsid w:val="002B5042"/>
    <w:rsid w:val="002B69CC"/>
    <w:rsid w:val="002B6D71"/>
    <w:rsid w:val="002C05B4"/>
    <w:rsid w:val="002C0C1C"/>
    <w:rsid w:val="002C366C"/>
    <w:rsid w:val="002C54C2"/>
    <w:rsid w:val="002C5D34"/>
    <w:rsid w:val="002C60BB"/>
    <w:rsid w:val="002C661A"/>
    <w:rsid w:val="002D0D6F"/>
    <w:rsid w:val="002D25FC"/>
    <w:rsid w:val="002D4AC6"/>
    <w:rsid w:val="002D5BF5"/>
    <w:rsid w:val="002D5E95"/>
    <w:rsid w:val="002D5EE8"/>
    <w:rsid w:val="002D7150"/>
    <w:rsid w:val="002D7360"/>
    <w:rsid w:val="002D7648"/>
    <w:rsid w:val="002E109C"/>
    <w:rsid w:val="002E193E"/>
    <w:rsid w:val="002E1A94"/>
    <w:rsid w:val="002E1D55"/>
    <w:rsid w:val="002E1F3E"/>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1EC6"/>
    <w:rsid w:val="00302EFC"/>
    <w:rsid w:val="00303243"/>
    <w:rsid w:val="00303BCC"/>
    <w:rsid w:val="00303D4A"/>
    <w:rsid w:val="00303F2B"/>
    <w:rsid w:val="00303F8D"/>
    <w:rsid w:val="0030572D"/>
    <w:rsid w:val="0030586A"/>
    <w:rsid w:val="0030622D"/>
    <w:rsid w:val="00306811"/>
    <w:rsid w:val="00306F32"/>
    <w:rsid w:val="003074C5"/>
    <w:rsid w:val="00307A3C"/>
    <w:rsid w:val="00307FA4"/>
    <w:rsid w:val="00310290"/>
    <w:rsid w:val="0031083D"/>
    <w:rsid w:val="00310CC1"/>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4EC2"/>
    <w:rsid w:val="003255AF"/>
    <w:rsid w:val="003256EB"/>
    <w:rsid w:val="003259DB"/>
    <w:rsid w:val="00326EF8"/>
    <w:rsid w:val="003314D9"/>
    <w:rsid w:val="00331653"/>
    <w:rsid w:val="0033194F"/>
    <w:rsid w:val="00331A48"/>
    <w:rsid w:val="00331BCC"/>
    <w:rsid w:val="003330C9"/>
    <w:rsid w:val="0033364C"/>
    <w:rsid w:val="00334415"/>
    <w:rsid w:val="00335EA1"/>
    <w:rsid w:val="0033691E"/>
    <w:rsid w:val="00336A6A"/>
    <w:rsid w:val="00336CCB"/>
    <w:rsid w:val="003411D1"/>
    <w:rsid w:val="003416BA"/>
    <w:rsid w:val="003418A0"/>
    <w:rsid w:val="00342148"/>
    <w:rsid w:val="00342F99"/>
    <w:rsid w:val="0034575A"/>
    <w:rsid w:val="00345F57"/>
    <w:rsid w:val="00346E7F"/>
    <w:rsid w:val="00350458"/>
    <w:rsid w:val="00350E6C"/>
    <w:rsid w:val="003518A6"/>
    <w:rsid w:val="00351E7F"/>
    <w:rsid w:val="00351FCB"/>
    <w:rsid w:val="003525A7"/>
    <w:rsid w:val="00352953"/>
    <w:rsid w:val="00354062"/>
    <w:rsid w:val="0035459E"/>
    <w:rsid w:val="003547A9"/>
    <w:rsid w:val="00354A03"/>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1F0"/>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26B"/>
    <w:rsid w:val="00390429"/>
    <w:rsid w:val="003906A0"/>
    <w:rsid w:val="003918B8"/>
    <w:rsid w:val="0039366C"/>
    <w:rsid w:val="00393EC8"/>
    <w:rsid w:val="00394FA5"/>
    <w:rsid w:val="003950F5"/>
    <w:rsid w:val="0039538F"/>
    <w:rsid w:val="00395E42"/>
    <w:rsid w:val="00396409"/>
    <w:rsid w:val="00396A2D"/>
    <w:rsid w:val="00396FC3"/>
    <w:rsid w:val="003A1A94"/>
    <w:rsid w:val="003A204E"/>
    <w:rsid w:val="003A2D25"/>
    <w:rsid w:val="003A52DA"/>
    <w:rsid w:val="003A5728"/>
    <w:rsid w:val="003A60E7"/>
    <w:rsid w:val="003A7092"/>
    <w:rsid w:val="003A72A1"/>
    <w:rsid w:val="003A7611"/>
    <w:rsid w:val="003A7D1F"/>
    <w:rsid w:val="003B0B6A"/>
    <w:rsid w:val="003B22F7"/>
    <w:rsid w:val="003B29CF"/>
    <w:rsid w:val="003B3A90"/>
    <w:rsid w:val="003B3E4E"/>
    <w:rsid w:val="003B534F"/>
    <w:rsid w:val="003B7429"/>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2BE6"/>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3F67C3"/>
    <w:rsid w:val="003F6D2B"/>
    <w:rsid w:val="00402332"/>
    <w:rsid w:val="004025C2"/>
    <w:rsid w:val="00403195"/>
    <w:rsid w:val="004033A9"/>
    <w:rsid w:val="00403E55"/>
    <w:rsid w:val="0040407C"/>
    <w:rsid w:val="0040416C"/>
    <w:rsid w:val="00404681"/>
    <w:rsid w:val="00405AC1"/>
    <w:rsid w:val="00406923"/>
    <w:rsid w:val="00407001"/>
    <w:rsid w:val="0040763D"/>
    <w:rsid w:val="00410D17"/>
    <w:rsid w:val="00411A7B"/>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49C0"/>
    <w:rsid w:val="00424D17"/>
    <w:rsid w:val="00425DFD"/>
    <w:rsid w:val="004263A3"/>
    <w:rsid w:val="00427713"/>
    <w:rsid w:val="00427CCC"/>
    <w:rsid w:val="0043013A"/>
    <w:rsid w:val="00430421"/>
    <w:rsid w:val="0043049B"/>
    <w:rsid w:val="00430A36"/>
    <w:rsid w:val="00430B4F"/>
    <w:rsid w:val="00431084"/>
    <w:rsid w:val="004310D7"/>
    <w:rsid w:val="004313D9"/>
    <w:rsid w:val="004322D6"/>
    <w:rsid w:val="00432589"/>
    <w:rsid w:val="00432A94"/>
    <w:rsid w:val="00432C95"/>
    <w:rsid w:val="00433827"/>
    <w:rsid w:val="00433A40"/>
    <w:rsid w:val="00434B70"/>
    <w:rsid w:val="0043581D"/>
    <w:rsid w:val="004360C8"/>
    <w:rsid w:val="00436FA4"/>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A9F"/>
    <w:rsid w:val="00450DC6"/>
    <w:rsid w:val="00450FB2"/>
    <w:rsid w:val="004516A5"/>
    <w:rsid w:val="00451E9C"/>
    <w:rsid w:val="0045280F"/>
    <w:rsid w:val="00452C81"/>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1FC4"/>
    <w:rsid w:val="00472429"/>
    <w:rsid w:val="004725E5"/>
    <w:rsid w:val="00472751"/>
    <w:rsid w:val="00473128"/>
    <w:rsid w:val="00475078"/>
    <w:rsid w:val="00475767"/>
    <w:rsid w:val="004765FB"/>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97B25"/>
    <w:rsid w:val="004A0404"/>
    <w:rsid w:val="004A0943"/>
    <w:rsid w:val="004A1110"/>
    <w:rsid w:val="004A1405"/>
    <w:rsid w:val="004A1FC6"/>
    <w:rsid w:val="004A2E5F"/>
    <w:rsid w:val="004A38C2"/>
    <w:rsid w:val="004A3C03"/>
    <w:rsid w:val="004A3DB7"/>
    <w:rsid w:val="004A5088"/>
    <w:rsid w:val="004A5255"/>
    <w:rsid w:val="004A6CB0"/>
    <w:rsid w:val="004A70FF"/>
    <w:rsid w:val="004A76D5"/>
    <w:rsid w:val="004A7EDE"/>
    <w:rsid w:val="004B0D93"/>
    <w:rsid w:val="004B1FA4"/>
    <w:rsid w:val="004B29AC"/>
    <w:rsid w:val="004B35DF"/>
    <w:rsid w:val="004B3627"/>
    <w:rsid w:val="004B4922"/>
    <w:rsid w:val="004B57DF"/>
    <w:rsid w:val="004B5976"/>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EA4"/>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63EF"/>
    <w:rsid w:val="004F7160"/>
    <w:rsid w:val="00500258"/>
    <w:rsid w:val="00500B2D"/>
    <w:rsid w:val="00501A99"/>
    <w:rsid w:val="00503180"/>
    <w:rsid w:val="005038A4"/>
    <w:rsid w:val="00505450"/>
    <w:rsid w:val="005055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171C6"/>
    <w:rsid w:val="00520EF8"/>
    <w:rsid w:val="005210F7"/>
    <w:rsid w:val="00521753"/>
    <w:rsid w:val="0052239D"/>
    <w:rsid w:val="005224EE"/>
    <w:rsid w:val="00522879"/>
    <w:rsid w:val="00523BB1"/>
    <w:rsid w:val="00524839"/>
    <w:rsid w:val="0052570E"/>
    <w:rsid w:val="005260CD"/>
    <w:rsid w:val="00526265"/>
    <w:rsid w:val="0052655D"/>
    <w:rsid w:val="005265E0"/>
    <w:rsid w:val="00526BC3"/>
    <w:rsid w:val="00531190"/>
    <w:rsid w:val="00531761"/>
    <w:rsid w:val="00531820"/>
    <w:rsid w:val="0053248F"/>
    <w:rsid w:val="0053332A"/>
    <w:rsid w:val="0053358A"/>
    <w:rsid w:val="00534668"/>
    <w:rsid w:val="00534DDD"/>
    <w:rsid w:val="00535291"/>
    <w:rsid w:val="00535A94"/>
    <w:rsid w:val="005376F3"/>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0C2C"/>
    <w:rsid w:val="005522F2"/>
    <w:rsid w:val="005531DF"/>
    <w:rsid w:val="00553874"/>
    <w:rsid w:val="00554577"/>
    <w:rsid w:val="00554AD8"/>
    <w:rsid w:val="00554F78"/>
    <w:rsid w:val="00555DA1"/>
    <w:rsid w:val="00556BF7"/>
    <w:rsid w:val="00557F60"/>
    <w:rsid w:val="00560FB0"/>
    <w:rsid w:val="00561730"/>
    <w:rsid w:val="00561B97"/>
    <w:rsid w:val="00562149"/>
    <w:rsid w:val="005678D5"/>
    <w:rsid w:val="00567B5D"/>
    <w:rsid w:val="00570757"/>
    <w:rsid w:val="00573733"/>
    <w:rsid w:val="00573D73"/>
    <w:rsid w:val="00573E3F"/>
    <w:rsid w:val="00573F8B"/>
    <w:rsid w:val="00574554"/>
    <w:rsid w:val="00574E06"/>
    <w:rsid w:val="005751BB"/>
    <w:rsid w:val="00576089"/>
    <w:rsid w:val="00576358"/>
    <w:rsid w:val="005764B1"/>
    <w:rsid w:val="00576852"/>
    <w:rsid w:val="00576D06"/>
    <w:rsid w:val="005779E4"/>
    <w:rsid w:val="00580EC7"/>
    <w:rsid w:val="00581132"/>
    <w:rsid w:val="0058289C"/>
    <w:rsid w:val="005836C7"/>
    <w:rsid w:val="0058408E"/>
    <w:rsid w:val="00585374"/>
    <w:rsid w:val="005854CA"/>
    <w:rsid w:val="00585FAB"/>
    <w:rsid w:val="00587557"/>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203C"/>
    <w:rsid w:val="005C30C7"/>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513A"/>
    <w:rsid w:val="005D6B59"/>
    <w:rsid w:val="005D784B"/>
    <w:rsid w:val="005E03E4"/>
    <w:rsid w:val="005E0454"/>
    <w:rsid w:val="005E05F6"/>
    <w:rsid w:val="005E2442"/>
    <w:rsid w:val="005E3111"/>
    <w:rsid w:val="005E3F85"/>
    <w:rsid w:val="005E4A5F"/>
    <w:rsid w:val="005E57B0"/>
    <w:rsid w:val="005E5B01"/>
    <w:rsid w:val="005E65A3"/>
    <w:rsid w:val="005E6D3B"/>
    <w:rsid w:val="005F009E"/>
    <w:rsid w:val="005F0DF1"/>
    <w:rsid w:val="005F1516"/>
    <w:rsid w:val="005F229E"/>
    <w:rsid w:val="005F2564"/>
    <w:rsid w:val="005F3822"/>
    <w:rsid w:val="005F4635"/>
    <w:rsid w:val="005F4900"/>
    <w:rsid w:val="005F4E52"/>
    <w:rsid w:val="005F60DA"/>
    <w:rsid w:val="005F6D58"/>
    <w:rsid w:val="005F7383"/>
    <w:rsid w:val="0060058E"/>
    <w:rsid w:val="00601C8F"/>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232"/>
    <w:rsid w:val="00617EEE"/>
    <w:rsid w:val="00620A1F"/>
    <w:rsid w:val="00620DC6"/>
    <w:rsid w:val="00621561"/>
    <w:rsid w:val="0062169D"/>
    <w:rsid w:val="0062181E"/>
    <w:rsid w:val="0062211B"/>
    <w:rsid w:val="00622BB7"/>
    <w:rsid w:val="00622C1E"/>
    <w:rsid w:val="00623389"/>
    <w:rsid w:val="00623DAA"/>
    <w:rsid w:val="00623FAF"/>
    <w:rsid w:val="006265C4"/>
    <w:rsid w:val="0062678A"/>
    <w:rsid w:val="006270AF"/>
    <w:rsid w:val="00627F64"/>
    <w:rsid w:val="00632D04"/>
    <w:rsid w:val="00634367"/>
    <w:rsid w:val="0063691D"/>
    <w:rsid w:val="00640082"/>
    <w:rsid w:val="00640291"/>
    <w:rsid w:val="006408B6"/>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5EA"/>
    <w:rsid w:val="00673711"/>
    <w:rsid w:val="00673F82"/>
    <w:rsid w:val="00674F74"/>
    <w:rsid w:val="0067508F"/>
    <w:rsid w:val="00677576"/>
    <w:rsid w:val="0068051E"/>
    <w:rsid w:val="00680B9D"/>
    <w:rsid w:val="00681F13"/>
    <w:rsid w:val="0068231C"/>
    <w:rsid w:val="00682344"/>
    <w:rsid w:val="00682B23"/>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66B"/>
    <w:rsid w:val="00692BF6"/>
    <w:rsid w:val="00692CE6"/>
    <w:rsid w:val="00693186"/>
    <w:rsid w:val="00693381"/>
    <w:rsid w:val="00693B6C"/>
    <w:rsid w:val="006942AE"/>
    <w:rsid w:val="00695421"/>
    <w:rsid w:val="00697BD3"/>
    <w:rsid w:val="00697DFA"/>
    <w:rsid w:val="006A15AD"/>
    <w:rsid w:val="006A16D5"/>
    <w:rsid w:val="006A1772"/>
    <w:rsid w:val="006A1780"/>
    <w:rsid w:val="006A1858"/>
    <w:rsid w:val="006A21DD"/>
    <w:rsid w:val="006A26C6"/>
    <w:rsid w:val="006A3302"/>
    <w:rsid w:val="006A3B28"/>
    <w:rsid w:val="006A4FEE"/>
    <w:rsid w:val="006A703E"/>
    <w:rsid w:val="006A7BE3"/>
    <w:rsid w:val="006A7D32"/>
    <w:rsid w:val="006A7E89"/>
    <w:rsid w:val="006B01D1"/>
    <w:rsid w:val="006B0DF4"/>
    <w:rsid w:val="006B0E2B"/>
    <w:rsid w:val="006B16EA"/>
    <w:rsid w:val="006B1780"/>
    <w:rsid w:val="006B224E"/>
    <w:rsid w:val="006B376E"/>
    <w:rsid w:val="006B4589"/>
    <w:rsid w:val="006B610E"/>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D4B"/>
    <w:rsid w:val="006E7DCA"/>
    <w:rsid w:val="006F0760"/>
    <w:rsid w:val="006F11E2"/>
    <w:rsid w:val="006F2574"/>
    <w:rsid w:val="006F3221"/>
    <w:rsid w:val="006F3231"/>
    <w:rsid w:val="006F3DE3"/>
    <w:rsid w:val="006F4787"/>
    <w:rsid w:val="006F61D8"/>
    <w:rsid w:val="006F62B7"/>
    <w:rsid w:val="006F70BC"/>
    <w:rsid w:val="006F7E7C"/>
    <w:rsid w:val="0070174E"/>
    <w:rsid w:val="007018DB"/>
    <w:rsid w:val="00701DE6"/>
    <w:rsid w:val="00702740"/>
    <w:rsid w:val="0070381B"/>
    <w:rsid w:val="0070796C"/>
    <w:rsid w:val="007109BB"/>
    <w:rsid w:val="00710EBF"/>
    <w:rsid w:val="007110B8"/>
    <w:rsid w:val="0071209F"/>
    <w:rsid w:val="007125A2"/>
    <w:rsid w:val="00712BAE"/>
    <w:rsid w:val="00713DD9"/>
    <w:rsid w:val="00713F79"/>
    <w:rsid w:val="007148A8"/>
    <w:rsid w:val="0071569F"/>
    <w:rsid w:val="00716AC8"/>
    <w:rsid w:val="00716E54"/>
    <w:rsid w:val="00717421"/>
    <w:rsid w:val="0072033C"/>
    <w:rsid w:val="00720B1B"/>
    <w:rsid w:val="00720B9C"/>
    <w:rsid w:val="00721062"/>
    <w:rsid w:val="00721E5D"/>
    <w:rsid w:val="007229D4"/>
    <w:rsid w:val="007230F8"/>
    <w:rsid w:val="007233F4"/>
    <w:rsid w:val="00724044"/>
    <w:rsid w:val="007248D3"/>
    <w:rsid w:val="00724DF8"/>
    <w:rsid w:val="00725137"/>
    <w:rsid w:val="00725378"/>
    <w:rsid w:val="00727A43"/>
    <w:rsid w:val="00727F2A"/>
    <w:rsid w:val="00727FF2"/>
    <w:rsid w:val="00730550"/>
    <w:rsid w:val="00730C2A"/>
    <w:rsid w:val="00731434"/>
    <w:rsid w:val="00731E59"/>
    <w:rsid w:val="007323E0"/>
    <w:rsid w:val="00732911"/>
    <w:rsid w:val="00733184"/>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FE4"/>
    <w:rsid w:val="00755216"/>
    <w:rsid w:val="00756236"/>
    <w:rsid w:val="00756271"/>
    <w:rsid w:val="00756348"/>
    <w:rsid w:val="00756521"/>
    <w:rsid w:val="00756AB7"/>
    <w:rsid w:val="00757E5C"/>
    <w:rsid w:val="00760FF9"/>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98A"/>
    <w:rsid w:val="00787DFF"/>
    <w:rsid w:val="00787F93"/>
    <w:rsid w:val="00791E6D"/>
    <w:rsid w:val="00791EB5"/>
    <w:rsid w:val="00791FF2"/>
    <w:rsid w:val="00793696"/>
    <w:rsid w:val="007955DA"/>
    <w:rsid w:val="00796F65"/>
    <w:rsid w:val="007970C7"/>
    <w:rsid w:val="007A11C2"/>
    <w:rsid w:val="007A18BB"/>
    <w:rsid w:val="007A27DD"/>
    <w:rsid w:val="007A41BF"/>
    <w:rsid w:val="007A490A"/>
    <w:rsid w:val="007A62C5"/>
    <w:rsid w:val="007A7B95"/>
    <w:rsid w:val="007B0297"/>
    <w:rsid w:val="007B02FA"/>
    <w:rsid w:val="007B0F53"/>
    <w:rsid w:val="007B21AE"/>
    <w:rsid w:val="007B2570"/>
    <w:rsid w:val="007B3113"/>
    <w:rsid w:val="007B3304"/>
    <w:rsid w:val="007B4CD7"/>
    <w:rsid w:val="007B5E28"/>
    <w:rsid w:val="007B7490"/>
    <w:rsid w:val="007C0525"/>
    <w:rsid w:val="007C13F7"/>
    <w:rsid w:val="007C211C"/>
    <w:rsid w:val="007C218D"/>
    <w:rsid w:val="007C2D28"/>
    <w:rsid w:val="007C3E22"/>
    <w:rsid w:val="007C49EE"/>
    <w:rsid w:val="007C5B90"/>
    <w:rsid w:val="007C6218"/>
    <w:rsid w:val="007C6484"/>
    <w:rsid w:val="007C67C6"/>
    <w:rsid w:val="007C78BE"/>
    <w:rsid w:val="007C7E59"/>
    <w:rsid w:val="007D0476"/>
    <w:rsid w:val="007D0B91"/>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19A7"/>
    <w:rsid w:val="007F2C13"/>
    <w:rsid w:val="007F2CEC"/>
    <w:rsid w:val="007F3435"/>
    <w:rsid w:val="007F55DE"/>
    <w:rsid w:val="007F564B"/>
    <w:rsid w:val="007F762D"/>
    <w:rsid w:val="007F78F0"/>
    <w:rsid w:val="007F78FF"/>
    <w:rsid w:val="008001C5"/>
    <w:rsid w:val="00800F6C"/>
    <w:rsid w:val="00801065"/>
    <w:rsid w:val="00802C0B"/>
    <w:rsid w:val="008051FC"/>
    <w:rsid w:val="008055A9"/>
    <w:rsid w:val="008056C4"/>
    <w:rsid w:val="008057FD"/>
    <w:rsid w:val="00805D8B"/>
    <w:rsid w:val="0080773A"/>
    <w:rsid w:val="00810BB6"/>
    <w:rsid w:val="00810E8E"/>
    <w:rsid w:val="00812C44"/>
    <w:rsid w:val="008135E1"/>
    <w:rsid w:val="00813779"/>
    <w:rsid w:val="00813E26"/>
    <w:rsid w:val="0081481D"/>
    <w:rsid w:val="00814BE8"/>
    <w:rsid w:val="00814F6E"/>
    <w:rsid w:val="00815363"/>
    <w:rsid w:val="00815B84"/>
    <w:rsid w:val="00816BE9"/>
    <w:rsid w:val="00817786"/>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A1A"/>
    <w:rsid w:val="00833B7F"/>
    <w:rsid w:val="00833E8E"/>
    <w:rsid w:val="00834906"/>
    <w:rsid w:val="00836075"/>
    <w:rsid w:val="00836417"/>
    <w:rsid w:val="00836A3E"/>
    <w:rsid w:val="00837526"/>
    <w:rsid w:val="00837CE8"/>
    <w:rsid w:val="008407A7"/>
    <w:rsid w:val="00841177"/>
    <w:rsid w:val="0084322B"/>
    <w:rsid w:val="00843F81"/>
    <w:rsid w:val="00844087"/>
    <w:rsid w:val="00844526"/>
    <w:rsid w:val="008448F1"/>
    <w:rsid w:val="0084519E"/>
    <w:rsid w:val="00845CAE"/>
    <w:rsid w:val="00846370"/>
    <w:rsid w:val="00846B06"/>
    <w:rsid w:val="008477E7"/>
    <w:rsid w:val="00847C2B"/>
    <w:rsid w:val="00850272"/>
    <w:rsid w:val="008506B9"/>
    <w:rsid w:val="00851822"/>
    <w:rsid w:val="008532BF"/>
    <w:rsid w:val="008539B2"/>
    <w:rsid w:val="00853BF4"/>
    <w:rsid w:val="00854294"/>
    <w:rsid w:val="0085572E"/>
    <w:rsid w:val="00857104"/>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49EE"/>
    <w:rsid w:val="008754E4"/>
    <w:rsid w:val="00876EAE"/>
    <w:rsid w:val="00880106"/>
    <w:rsid w:val="00880F95"/>
    <w:rsid w:val="00882B44"/>
    <w:rsid w:val="008838AD"/>
    <w:rsid w:val="008864B3"/>
    <w:rsid w:val="008865E5"/>
    <w:rsid w:val="008871B0"/>
    <w:rsid w:val="00890B57"/>
    <w:rsid w:val="008916BA"/>
    <w:rsid w:val="0089217C"/>
    <w:rsid w:val="00892790"/>
    <w:rsid w:val="00893671"/>
    <w:rsid w:val="00895838"/>
    <w:rsid w:val="00895A1E"/>
    <w:rsid w:val="00895A72"/>
    <w:rsid w:val="00895CDF"/>
    <w:rsid w:val="00896679"/>
    <w:rsid w:val="00896D8C"/>
    <w:rsid w:val="008A0836"/>
    <w:rsid w:val="008A0FC9"/>
    <w:rsid w:val="008A17D6"/>
    <w:rsid w:val="008A1956"/>
    <w:rsid w:val="008A1A7C"/>
    <w:rsid w:val="008A2CE2"/>
    <w:rsid w:val="008A40D3"/>
    <w:rsid w:val="008A469C"/>
    <w:rsid w:val="008A51D1"/>
    <w:rsid w:val="008A5DCE"/>
    <w:rsid w:val="008A6AB1"/>
    <w:rsid w:val="008A75D3"/>
    <w:rsid w:val="008B05DD"/>
    <w:rsid w:val="008B07B8"/>
    <w:rsid w:val="008B17E8"/>
    <w:rsid w:val="008B2E7C"/>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3B2D"/>
    <w:rsid w:val="008D4ED1"/>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5DFC"/>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4FB1"/>
    <w:rsid w:val="0091564D"/>
    <w:rsid w:val="009156DA"/>
    <w:rsid w:val="00915774"/>
    <w:rsid w:val="00916BC5"/>
    <w:rsid w:val="0091726A"/>
    <w:rsid w:val="00917C01"/>
    <w:rsid w:val="00920184"/>
    <w:rsid w:val="009209A0"/>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0EC8"/>
    <w:rsid w:val="009321B1"/>
    <w:rsid w:val="00932ED7"/>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63E5"/>
    <w:rsid w:val="00947797"/>
    <w:rsid w:val="009478A2"/>
    <w:rsid w:val="00953808"/>
    <w:rsid w:val="009539A6"/>
    <w:rsid w:val="00954032"/>
    <w:rsid w:val="00954537"/>
    <w:rsid w:val="0095472D"/>
    <w:rsid w:val="00955098"/>
    <w:rsid w:val="00955FBB"/>
    <w:rsid w:val="0095694B"/>
    <w:rsid w:val="00956BD5"/>
    <w:rsid w:val="00956D84"/>
    <w:rsid w:val="009577B5"/>
    <w:rsid w:val="009608E6"/>
    <w:rsid w:val="00960F57"/>
    <w:rsid w:val="00961C90"/>
    <w:rsid w:val="00962AD6"/>
    <w:rsid w:val="00962E03"/>
    <w:rsid w:val="00965443"/>
    <w:rsid w:val="00965954"/>
    <w:rsid w:val="00965A21"/>
    <w:rsid w:val="00965E55"/>
    <w:rsid w:val="0096608E"/>
    <w:rsid w:val="00966522"/>
    <w:rsid w:val="00966C33"/>
    <w:rsid w:val="00970F18"/>
    <w:rsid w:val="00971CF1"/>
    <w:rsid w:val="00971F5D"/>
    <w:rsid w:val="009721E9"/>
    <w:rsid w:val="00972E25"/>
    <w:rsid w:val="00973772"/>
    <w:rsid w:val="0097560A"/>
    <w:rsid w:val="00975E1E"/>
    <w:rsid w:val="00975E70"/>
    <w:rsid w:val="009761DE"/>
    <w:rsid w:val="009766FA"/>
    <w:rsid w:val="00976E1C"/>
    <w:rsid w:val="0097789E"/>
    <w:rsid w:val="00977CD6"/>
    <w:rsid w:val="0098048B"/>
    <w:rsid w:val="00980DF9"/>
    <w:rsid w:val="0098243D"/>
    <w:rsid w:val="00982D26"/>
    <w:rsid w:val="00983B6E"/>
    <w:rsid w:val="00983FE5"/>
    <w:rsid w:val="009849E9"/>
    <w:rsid w:val="009859E4"/>
    <w:rsid w:val="00987812"/>
    <w:rsid w:val="00990225"/>
    <w:rsid w:val="00992A13"/>
    <w:rsid w:val="00992B2E"/>
    <w:rsid w:val="00992C78"/>
    <w:rsid w:val="00994AAD"/>
    <w:rsid w:val="00994DE1"/>
    <w:rsid w:val="00994F27"/>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D77CE"/>
    <w:rsid w:val="009E0286"/>
    <w:rsid w:val="009E153F"/>
    <w:rsid w:val="009E322A"/>
    <w:rsid w:val="009E393E"/>
    <w:rsid w:val="009E444E"/>
    <w:rsid w:val="009E4968"/>
    <w:rsid w:val="009E5B14"/>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9F7CBA"/>
    <w:rsid w:val="00A0010C"/>
    <w:rsid w:val="00A004DF"/>
    <w:rsid w:val="00A00FD5"/>
    <w:rsid w:val="00A012C0"/>
    <w:rsid w:val="00A019A8"/>
    <w:rsid w:val="00A01B03"/>
    <w:rsid w:val="00A01B89"/>
    <w:rsid w:val="00A02C66"/>
    <w:rsid w:val="00A02C84"/>
    <w:rsid w:val="00A0340D"/>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330"/>
    <w:rsid w:val="00A2244D"/>
    <w:rsid w:val="00A2253D"/>
    <w:rsid w:val="00A2267F"/>
    <w:rsid w:val="00A22CDB"/>
    <w:rsid w:val="00A247B8"/>
    <w:rsid w:val="00A2495A"/>
    <w:rsid w:val="00A24C7A"/>
    <w:rsid w:val="00A24D8F"/>
    <w:rsid w:val="00A25B8B"/>
    <w:rsid w:val="00A25C5D"/>
    <w:rsid w:val="00A2689F"/>
    <w:rsid w:val="00A26C1A"/>
    <w:rsid w:val="00A26ECA"/>
    <w:rsid w:val="00A27461"/>
    <w:rsid w:val="00A27D67"/>
    <w:rsid w:val="00A30ABC"/>
    <w:rsid w:val="00A32415"/>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3DA4"/>
    <w:rsid w:val="00A54572"/>
    <w:rsid w:val="00A575B8"/>
    <w:rsid w:val="00A61C60"/>
    <w:rsid w:val="00A61ECB"/>
    <w:rsid w:val="00A6294A"/>
    <w:rsid w:val="00A62B3C"/>
    <w:rsid w:val="00A637EC"/>
    <w:rsid w:val="00A6410C"/>
    <w:rsid w:val="00A647B1"/>
    <w:rsid w:val="00A64DEF"/>
    <w:rsid w:val="00A654D2"/>
    <w:rsid w:val="00A665DF"/>
    <w:rsid w:val="00A671E0"/>
    <w:rsid w:val="00A67FCC"/>
    <w:rsid w:val="00A7064F"/>
    <w:rsid w:val="00A70AA5"/>
    <w:rsid w:val="00A70C03"/>
    <w:rsid w:val="00A71256"/>
    <w:rsid w:val="00A7217B"/>
    <w:rsid w:val="00A73861"/>
    <w:rsid w:val="00A739A6"/>
    <w:rsid w:val="00A740ED"/>
    <w:rsid w:val="00A74C0B"/>
    <w:rsid w:val="00A74C29"/>
    <w:rsid w:val="00A74C62"/>
    <w:rsid w:val="00A75DF5"/>
    <w:rsid w:val="00A75EF9"/>
    <w:rsid w:val="00A8311C"/>
    <w:rsid w:val="00A835D0"/>
    <w:rsid w:val="00A84C5F"/>
    <w:rsid w:val="00A857A7"/>
    <w:rsid w:val="00A85930"/>
    <w:rsid w:val="00A863F7"/>
    <w:rsid w:val="00A86604"/>
    <w:rsid w:val="00A87519"/>
    <w:rsid w:val="00A92040"/>
    <w:rsid w:val="00A9246D"/>
    <w:rsid w:val="00A92CCA"/>
    <w:rsid w:val="00A93BD0"/>
    <w:rsid w:val="00A93CC2"/>
    <w:rsid w:val="00A974CC"/>
    <w:rsid w:val="00A97848"/>
    <w:rsid w:val="00AA2001"/>
    <w:rsid w:val="00AA2B5C"/>
    <w:rsid w:val="00AA32D2"/>
    <w:rsid w:val="00AA4016"/>
    <w:rsid w:val="00AA4C1F"/>
    <w:rsid w:val="00AA5328"/>
    <w:rsid w:val="00AA5393"/>
    <w:rsid w:val="00AA63D4"/>
    <w:rsid w:val="00AA796E"/>
    <w:rsid w:val="00AB03FD"/>
    <w:rsid w:val="00AB0F3B"/>
    <w:rsid w:val="00AB2000"/>
    <w:rsid w:val="00AB38CB"/>
    <w:rsid w:val="00AB3BEC"/>
    <w:rsid w:val="00AB44E4"/>
    <w:rsid w:val="00AB4AEB"/>
    <w:rsid w:val="00AB4E5F"/>
    <w:rsid w:val="00AB5352"/>
    <w:rsid w:val="00AB56AE"/>
    <w:rsid w:val="00AB5B8F"/>
    <w:rsid w:val="00AB62D5"/>
    <w:rsid w:val="00AB65B5"/>
    <w:rsid w:val="00AB6DCD"/>
    <w:rsid w:val="00AB6EE0"/>
    <w:rsid w:val="00AB775A"/>
    <w:rsid w:val="00AB7871"/>
    <w:rsid w:val="00AC17A2"/>
    <w:rsid w:val="00AC40B7"/>
    <w:rsid w:val="00AC531F"/>
    <w:rsid w:val="00AC5B36"/>
    <w:rsid w:val="00AC6377"/>
    <w:rsid w:val="00AC66A4"/>
    <w:rsid w:val="00AC6A4E"/>
    <w:rsid w:val="00AC6CB1"/>
    <w:rsid w:val="00AC7D6D"/>
    <w:rsid w:val="00AD0091"/>
    <w:rsid w:val="00AD23EF"/>
    <w:rsid w:val="00AD2662"/>
    <w:rsid w:val="00AD307B"/>
    <w:rsid w:val="00AD4014"/>
    <w:rsid w:val="00AD41B3"/>
    <w:rsid w:val="00AD5721"/>
    <w:rsid w:val="00AD69F0"/>
    <w:rsid w:val="00AD6BF9"/>
    <w:rsid w:val="00AD7127"/>
    <w:rsid w:val="00AD730C"/>
    <w:rsid w:val="00AE123A"/>
    <w:rsid w:val="00AE1539"/>
    <w:rsid w:val="00AE1892"/>
    <w:rsid w:val="00AE28A7"/>
    <w:rsid w:val="00AE2A98"/>
    <w:rsid w:val="00AE2CF2"/>
    <w:rsid w:val="00AE3012"/>
    <w:rsid w:val="00AE33A6"/>
    <w:rsid w:val="00AE3729"/>
    <w:rsid w:val="00AE4138"/>
    <w:rsid w:val="00AE44D2"/>
    <w:rsid w:val="00AE4CCE"/>
    <w:rsid w:val="00AE5C6A"/>
    <w:rsid w:val="00AE6317"/>
    <w:rsid w:val="00AE7280"/>
    <w:rsid w:val="00AF033A"/>
    <w:rsid w:val="00AF0696"/>
    <w:rsid w:val="00AF1699"/>
    <w:rsid w:val="00AF1FD3"/>
    <w:rsid w:val="00AF2910"/>
    <w:rsid w:val="00AF34B8"/>
    <w:rsid w:val="00AF3896"/>
    <w:rsid w:val="00AF3FC2"/>
    <w:rsid w:val="00AF481C"/>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761"/>
    <w:rsid w:val="00B13859"/>
    <w:rsid w:val="00B13EC9"/>
    <w:rsid w:val="00B14319"/>
    <w:rsid w:val="00B14A06"/>
    <w:rsid w:val="00B1581D"/>
    <w:rsid w:val="00B158E1"/>
    <w:rsid w:val="00B16715"/>
    <w:rsid w:val="00B1768E"/>
    <w:rsid w:val="00B17910"/>
    <w:rsid w:val="00B20F18"/>
    <w:rsid w:val="00B21516"/>
    <w:rsid w:val="00B21669"/>
    <w:rsid w:val="00B21A37"/>
    <w:rsid w:val="00B21D23"/>
    <w:rsid w:val="00B21F62"/>
    <w:rsid w:val="00B22CE0"/>
    <w:rsid w:val="00B23738"/>
    <w:rsid w:val="00B23BEF"/>
    <w:rsid w:val="00B247BB"/>
    <w:rsid w:val="00B2504A"/>
    <w:rsid w:val="00B25EE6"/>
    <w:rsid w:val="00B266DF"/>
    <w:rsid w:val="00B27347"/>
    <w:rsid w:val="00B3115A"/>
    <w:rsid w:val="00B31229"/>
    <w:rsid w:val="00B31825"/>
    <w:rsid w:val="00B31A5C"/>
    <w:rsid w:val="00B33B06"/>
    <w:rsid w:val="00B33C19"/>
    <w:rsid w:val="00B35A15"/>
    <w:rsid w:val="00B35B45"/>
    <w:rsid w:val="00B36A99"/>
    <w:rsid w:val="00B42264"/>
    <w:rsid w:val="00B434B2"/>
    <w:rsid w:val="00B43D45"/>
    <w:rsid w:val="00B45B3F"/>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81"/>
    <w:rsid w:val="00B662FF"/>
    <w:rsid w:val="00B66679"/>
    <w:rsid w:val="00B67136"/>
    <w:rsid w:val="00B70145"/>
    <w:rsid w:val="00B7187F"/>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67D"/>
    <w:rsid w:val="00B86C2A"/>
    <w:rsid w:val="00B878BE"/>
    <w:rsid w:val="00B902A5"/>
    <w:rsid w:val="00B90420"/>
    <w:rsid w:val="00B90848"/>
    <w:rsid w:val="00B91146"/>
    <w:rsid w:val="00B913E4"/>
    <w:rsid w:val="00B91DB9"/>
    <w:rsid w:val="00B91FF3"/>
    <w:rsid w:val="00B93B29"/>
    <w:rsid w:val="00B93EFE"/>
    <w:rsid w:val="00B944B9"/>
    <w:rsid w:val="00B94956"/>
    <w:rsid w:val="00B94C7F"/>
    <w:rsid w:val="00B94E93"/>
    <w:rsid w:val="00B956B5"/>
    <w:rsid w:val="00B96DF2"/>
    <w:rsid w:val="00B96E18"/>
    <w:rsid w:val="00B96F5A"/>
    <w:rsid w:val="00BA0B39"/>
    <w:rsid w:val="00BA0CB2"/>
    <w:rsid w:val="00BA0E26"/>
    <w:rsid w:val="00BA1385"/>
    <w:rsid w:val="00BA138B"/>
    <w:rsid w:val="00BA13F3"/>
    <w:rsid w:val="00BA305B"/>
    <w:rsid w:val="00BA31BF"/>
    <w:rsid w:val="00BA3FC7"/>
    <w:rsid w:val="00BA478B"/>
    <w:rsid w:val="00BA5224"/>
    <w:rsid w:val="00BA575E"/>
    <w:rsid w:val="00BA76B7"/>
    <w:rsid w:val="00BA7BAB"/>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E73"/>
    <w:rsid w:val="00BC74D3"/>
    <w:rsid w:val="00BC7A0F"/>
    <w:rsid w:val="00BD0014"/>
    <w:rsid w:val="00BD01D8"/>
    <w:rsid w:val="00BD191B"/>
    <w:rsid w:val="00BD255F"/>
    <w:rsid w:val="00BD2895"/>
    <w:rsid w:val="00BD4236"/>
    <w:rsid w:val="00BD483B"/>
    <w:rsid w:val="00BD5CD4"/>
    <w:rsid w:val="00BD65D9"/>
    <w:rsid w:val="00BD6DA9"/>
    <w:rsid w:val="00BD6DF3"/>
    <w:rsid w:val="00BD6E09"/>
    <w:rsid w:val="00BD6EF9"/>
    <w:rsid w:val="00BD7616"/>
    <w:rsid w:val="00BE0ACB"/>
    <w:rsid w:val="00BE0B43"/>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1A7F"/>
    <w:rsid w:val="00BF245A"/>
    <w:rsid w:val="00BF4342"/>
    <w:rsid w:val="00BF4704"/>
    <w:rsid w:val="00BF4FFC"/>
    <w:rsid w:val="00BF5050"/>
    <w:rsid w:val="00BF50D1"/>
    <w:rsid w:val="00BF5422"/>
    <w:rsid w:val="00BF59B1"/>
    <w:rsid w:val="00BF6A78"/>
    <w:rsid w:val="00BF7695"/>
    <w:rsid w:val="00BF79B4"/>
    <w:rsid w:val="00BF7C61"/>
    <w:rsid w:val="00C01427"/>
    <w:rsid w:val="00C014C7"/>
    <w:rsid w:val="00C047AB"/>
    <w:rsid w:val="00C058AF"/>
    <w:rsid w:val="00C075B6"/>
    <w:rsid w:val="00C11177"/>
    <w:rsid w:val="00C115B8"/>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21F"/>
    <w:rsid w:val="00C24AED"/>
    <w:rsid w:val="00C24F4F"/>
    <w:rsid w:val="00C250D0"/>
    <w:rsid w:val="00C252AC"/>
    <w:rsid w:val="00C25C0F"/>
    <w:rsid w:val="00C26567"/>
    <w:rsid w:val="00C26923"/>
    <w:rsid w:val="00C27214"/>
    <w:rsid w:val="00C27597"/>
    <w:rsid w:val="00C27E5E"/>
    <w:rsid w:val="00C30382"/>
    <w:rsid w:val="00C30772"/>
    <w:rsid w:val="00C30D6F"/>
    <w:rsid w:val="00C31063"/>
    <w:rsid w:val="00C3149F"/>
    <w:rsid w:val="00C31B7E"/>
    <w:rsid w:val="00C322D1"/>
    <w:rsid w:val="00C3242A"/>
    <w:rsid w:val="00C33201"/>
    <w:rsid w:val="00C33A39"/>
    <w:rsid w:val="00C33B57"/>
    <w:rsid w:val="00C34619"/>
    <w:rsid w:val="00C35D01"/>
    <w:rsid w:val="00C360B3"/>
    <w:rsid w:val="00C37027"/>
    <w:rsid w:val="00C37653"/>
    <w:rsid w:val="00C37B19"/>
    <w:rsid w:val="00C413CB"/>
    <w:rsid w:val="00C42752"/>
    <w:rsid w:val="00C42973"/>
    <w:rsid w:val="00C445E8"/>
    <w:rsid w:val="00C44C69"/>
    <w:rsid w:val="00C4712A"/>
    <w:rsid w:val="00C5034F"/>
    <w:rsid w:val="00C503EA"/>
    <w:rsid w:val="00C50830"/>
    <w:rsid w:val="00C52479"/>
    <w:rsid w:val="00C5266E"/>
    <w:rsid w:val="00C52C59"/>
    <w:rsid w:val="00C5349E"/>
    <w:rsid w:val="00C539FF"/>
    <w:rsid w:val="00C544BD"/>
    <w:rsid w:val="00C54D3D"/>
    <w:rsid w:val="00C55A30"/>
    <w:rsid w:val="00C56384"/>
    <w:rsid w:val="00C570FE"/>
    <w:rsid w:val="00C60F8C"/>
    <w:rsid w:val="00C61794"/>
    <w:rsid w:val="00C62A48"/>
    <w:rsid w:val="00C62AC4"/>
    <w:rsid w:val="00C62B59"/>
    <w:rsid w:val="00C62F96"/>
    <w:rsid w:val="00C631E1"/>
    <w:rsid w:val="00C638D8"/>
    <w:rsid w:val="00C63AE7"/>
    <w:rsid w:val="00C63D26"/>
    <w:rsid w:val="00C64F1D"/>
    <w:rsid w:val="00C6540A"/>
    <w:rsid w:val="00C668A1"/>
    <w:rsid w:val="00C66DEC"/>
    <w:rsid w:val="00C67223"/>
    <w:rsid w:val="00C707B8"/>
    <w:rsid w:val="00C712AC"/>
    <w:rsid w:val="00C71C15"/>
    <w:rsid w:val="00C71F3D"/>
    <w:rsid w:val="00C72F53"/>
    <w:rsid w:val="00C7313D"/>
    <w:rsid w:val="00C74035"/>
    <w:rsid w:val="00C748EA"/>
    <w:rsid w:val="00C77818"/>
    <w:rsid w:val="00C8063F"/>
    <w:rsid w:val="00C81282"/>
    <w:rsid w:val="00C815A1"/>
    <w:rsid w:val="00C827B4"/>
    <w:rsid w:val="00C83214"/>
    <w:rsid w:val="00C8329F"/>
    <w:rsid w:val="00C84F8A"/>
    <w:rsid w:val="00C85603"/>
    <w:rsid w:val="00C85BA4"/>
    <w:rsid w:val="00C8618F"/>
    <w:rsid w:val="00C8625D"/>
    <w:rsid w:val="00C8753A"/>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A7C7C"/>
    <w:rsid w:val="00CB0901"/>
    <w:rsid w:val="00CB19D7"/>
    <w:rsid w:val="00CB19FE"/>
    <w:rsid w:val="00CB1C3F"/>
    <w:rsid w:val="00CB21F6"/>
    <w:rsid w:val="00CB2364"/>
    <w:rsid w:val="00CB304C"/>
    <w:rsid w:val="00CB3933"/>
    <w:rsid w:val="00CB53E8"/>
    <w:rsid w:val="00CB594A"/>
    <w:rsid w:val="00CB5CB2"/>
    <w:rsid w:val="00CB6979"/>
    <w:rsid w:val="00CB6E7D"/>
    <w:rsid w:val="00CB7DDE"/>
    <w:rsid w:val="00CC0A3D"/>
    <w:rsid w:val="00CC0E22"/>
    <w:rsid w:val="00CC1585"/>
    <w:rsid w:val="00CC3C53"/>
    <w:rsid w:val="00CC3D24"/>
    <w:rsid w:val="00CC3F91"/>
    <w:rsid w:val="00CC4ACD"/>
    <w:rsid w:val="00CC4B0A"/>
    <w:rsid w:val="00CC544A"/>
    <w:rsid w:val="00CC57EA"/>
    <w:rsid w:val="00CC5954"/>
    <w:rsid w:val="00CC629B"/>
    <w:rsid w:val="00CC6C4E"/>
    <w:rsid w:val="00CD009D"/>
    <w:rsid w:val="00CD05A2"/>
    <w:rsid w:val="00CD215D"/>
    <w:rsid w:val="00CD29D4"/>
    <w:rsid w:val="00CD2B5C"/>
    <w:rsid w:val="00CD2FF3"/>
    <w:rsid w:val="00CD3323"/>
    <w:rsid w:val="00CD38F5"/>
    <w:rsid w:val="00CD437E"/>
    <w:rsid w:val="00CD44A0"/>
    <w:rsid w:val="00CD44F5"/>
    <w:rsid w:val="00CD5DAD"/>
    <w:rsid w:val="00CD72C5"/>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046"/>
    <w:rsid w:val="00CE781A"/>
    <w:rsid w:val="00CE7B08"/>
    <w:rsid w:val="00CE7D52"/>
    <w:rsid w:val="00CF1D74"/>
    <w:rsid w:val="00CF2646"/>
    <w:rsid w:val="00CF2BE2"/>
    <w:rsid w:val="00CF3DEB"/>
    <w:rsid w:val="00CF55F9"/>
    <w:rsid w:val="00CF7074"/>
    <w:rsid w:val="00CF7495"/>
    <w:rsid w:val="00D0033D"/>
    <w:rsid w:val="00D01CF9"/>
    <w:rsid w:val="00D0334D"/>
    <w:rsid w:val="00D0374D"/>
    <w:rsid w:val="00D03A2D"/>
    <w:rsid w:val="00D06D7B"/>
    <w:rsid w:val="00D06DA5"/>
    <w:rsid w:val="00D07191"/>
    <w:rsid w:val="00D07F1D"/>
    <w:rsid w:val="00D10558"/>
    <w:rsid w:val="00D106EB"/>
    <w:rsid w:val="00D10B07"/>
    <w:rsid w:val="00D114EB"/>
    <w:rsid w:val="00D11D4D"/>
    <w:rsid w:val="00D126DC"/>
    <w:rsid w:val="00D129E1"/>
    <w:rsid w:val="00D12B03"/>
    <w:rsid w:val="00D13CEB"/>
    <w:rsid w:val="00D13E70"/>
    <w:rsid w:val="00D15074"/>
    <w:rsid w:val="00D15FCD"/>
    <w:rsid w:val="00D16C58"/>
    <w:rsid w:val="00D17019"/>
    <w:rsid w:val="00D17FC8"/>
    <w:rsid w:val="00D20B44"/>
    <w:rsid w:val="00D21168"/>
    <w:rsid w:val="00D22302"/>
    <w:rsid w:val="00D2366F"/>
    <w:rsid w:val="00D2438C"/>
    <w:rsid w:val="00D2585A"/>
    <w:rsid w:val="00D259B0"/>
    <w:rsid w:val="00D26C3F"/>
    <w:rsid w:val="00D27185"/>
    <w:rsid w:val="00D30EF8"/>
    <w:rsid w:val="00D32518"/>
    <w:rsid w:val="00D33488"/>
    <w:rsid w:val="00D33AB3"/>
    <w:rsid w:val="00D33F24"/>
    <w:rsid w:val="00D34160"/>
    <w:rsid w:val="00D34521"/>
    <w:rsid w:val="00D346B8"/>
    <w:rsid w:val="00D34DCA"/>
    <w:rsid w:val="00D35AC8"/>
    <w:rsid w:val="00D36F87"/>
    <w:rsid w:val="00D37E4E"/>
    <w:rsid w:val="00D40DEF"/>
    <w:rsid w:val="00D417D8"/>
    <w:rsid w:val="00D41F78"/>
    <w:rsid w:val="00D42E6C"/>
    <w:rsid w:val="00D4351C"/>
    <w:rsid w:val="00D43B80"/>
    <w:rsid w:val="00D44988"/>
    <w:rsid w:val="00D45B4C"/>
    <w:rsid w:val="00D45BA4"/>
    <w:rsid w:val="00D465D0"/>
    <w:rsid w:val="00D46CFA"/>
    <w:rsid w:val="00D471AF"/>
    <w:rsid w:val="00D4724F"/>
    <w:rsid w:val="00D50519"/>
    <w:rsid w:val="00D51601"/>
    <w:rsid w:val="00D51ECB"/>
    <w:rsid w:val="00D522B9"/>
    <w:rsid w:val="00D5264C"/>
    <w:rsid w:val="00D52A71"/>
    <w:rsid w:val="00D52BBC"/>
    <w:rsid w:val="00D537FE"/>
    <w:rsid w:val="00D53CC9"/>
    <w:rsid w:val="00D54A6A"/>
    <w:rsid w:val="00D54B8F"/>
    <w:rsid w:val="00D55951"/>
    <w:rsid w:val="00D559F0"/>
    <w:rsid w:val="00D56E0D"/>
    <w:rsid w:val="00D57EB6"/>
    <w:rsid w:val="00D608C0"/>
    <w:rsid w:val="00D60D6D"/>
    <w:rsid w:val="00D6128C"/>
    <w:rsid w:val="00D6447F"/>
    <w:rsid w:val="00D66CE1"/>
    <w:rsid w:val="00D66D8B"/>
    <w:rsid w:val="00D70849"/>
    <w:rsid w:val="00D72297"/>
    <w:rsid w:val="00D72A1C"/>
    <w:rsid w:val="00D7308F"/>
    <w:rsid w:val="00D7313E"/>
    <w:rsid w:val="00D73580"/>
    <w:rsid w:val="00D73802"/>
    <w:rsid w:val="00D73C2C"/>
    <w:rsid w:val="00D73D52"/>
    <w:rsid w:val="00D745E7"/>
    <w:rsid w:val="00D74A9C"/>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78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B145E"/>
    <w:rsid w:val="00DB1A94"/>
    <w:rsid w:val="00DB1D52"/>
    <w:rsid w:val="00DB1E2B"/>
    <w:rsid w:val="00DB1F62"/>
    <w:rsid w:val="00DB21E7"/>
    <w:rsid w:val="00DB2E03"/>
    <w:rsid w:val="00DB3742"/>
    <w:rsid w:val="00DB3E9B"/>
    <w:rsid w:val="00DB3F4B"/>
    <w:rsid w:val="00DB5375"/>
    <w:rsid w:val="00DB67C1"/>
    <w:rsid w:val="00DB68F5"/>
    <w:rsid w:val="00DB6C0B"/>
    <w:rsid w:val="00DB70F4"/>
    <w:rsid w:val="00DB748A"/>
    <w:rsid w:val="00DC1056"/>
    <w:rsid w:val="00DC1442"/>
    <w:rsid w:val="00DC21D8"/>
    <w:rsid w:val="00DC282A"/>
    <w:rsid w:val="00DC33F3"/>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85A"/>
    <w:rsid w:val="00DE0A1D"/>
    <w:rsid w:val="00DE15B2"/>
    <w:rsid w:val="00DE1A9A"/>
    <w:rsid w:val="00DE3D2C"/>
    <w:rsid w:val="00DE5E82"/>
    <w:rsid w:val="00DE5F9B"/>
    <w:rsid w:val="00DE5FA6"/>
    <w:rsid w:val="00DE660A"/>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37F"/>
    <w:rsid w:val="00DF6608"/>
    <w:rsid w:val="00DF6CCC"/>
    <w:rsid w:val="00DF6D0C"/>
    <w:rsid w:val="00DF6F64"/>
    <w:rsid w:val="00DF721E"/>
    <w:rsid w:val="00DF7B8A"/>
    <w:rsid w:val="00DF7C87"/>
    <w:rsid w:val="00E009B0"/>
    <w:rsid w:val="00E00A12"/>
    <w:rsid w:val="00E00C49"/>
    <w:rsid w:val="00E00E9A"/>
    <w:rsid w:val="00E01C9C"/>
    <w:rsid w:val="00E0219D"/>
    <w:rsid w:val="00E04C0F"/>
    <w:rsid w:val="00E0570B"/>
    <w:rsid w:val="00E10913"/>
    <w:rsid w:val="00E10B87"/>
    <w:rsid w:val="00E121CE"/>
    <w:rsid w:val="00E13E30"/>
    <w:rsid w:val="00E1478B"/>
    <w:rsid w:val="00E14FAC"/>
    <w:rsid w:val="00E15007"/>
    <w:rsid w:val="00E16277"/>
    <w:rsid w:val="00E16BDE"/>
    <w:rsid w:val="00E16EC7"/>
    <w:rsid w:val="00E219CE"/>
    <w:rsid w:val="00E24071"/>
    <w:rsid w:val="00E24EBC"/>
    <w:rsid w:val="00E2522C"/>
    <w:rsid w:val="00E2552F"/>
    <w:rsid w:val="00E2599B"/>
    <w:rsid w:val="00E2710C"/>
    <w:rsid w:val="00E27428"/>
    <w:rsid w:val="00E305B4"/>
    <w:rsid w:val="00E31AFA"/>
    <w:rsid w:val="00E31CB7"/>
    <w:rsid w:val="00E324EE"/>
    <w:rsid w:val="00E34DB1"/>
    <w:rsid w:val="00E35931"/>
    <w:rsid w:val="00E359FF"/>
    <w:rsid w:val="00E402C5"/>
    <w:rsid w:val="00E402F4"/>
    <w:rsid w:val="00E405F1"/>
    <w:rsid w:val="00E417DB"/>
    <w:rsid w:val="00E43054"/>
    <w:rsid w:val="00E43655"/>
    <w:rsid w:val="00E44440"/>
    <w:rsid w:val="00E46013"/>
    <w:rsid w:val="00E47099"/>
    <w:rsid w:val="00E47284"/>
    <w:rsid w:val="00E4730A"/>
    <w:rsid w:val="00E477C3"/>
    <w:rsid w:val="00E51E16"/>
    <w:rsid w:val="00E530D0"/>
    <w:rsid w:val="00E53730"/>
    <w:rsid w:val="00E5438D"/>
    <w:rsid w:val="00E54511"/>
    <w:rsid w:val="00E54ADC"/>
    <w:rsid w:val="00E54E50"/>
    <w:rsid w:val="00E55288"/>
    <w:rsid w:val="00E55332"/>
    <w:rsid w:val="00E57577"/>
    <w:rsid w:val="00E57EA3"/>
    <w:rsid w:val="00E62043"/>
    <w:rsid w:val="00E626B9"/>
    <w:rsid w:val="00E627C9"/>
    <w:rsid w:val="00E630F3"/>
    <w:rsid w:val="00E6332F"/>
    <w:rsid w:val="00E637C9"/>
    <w:rsid w:val="00E6402D"/>
    <w:rsid w:val="00E6517C"/>
    <w:rsid w:val="00E658BE"/>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2154"/>
    <w:rsid w:val="00E923CF"/>
    <w:rsid w:val="00E93685"/>
    <w:rsid w:val="00E93B65"/>
    <w:rsid w:val="00E93C8C"/>
    <w:rsid w:val="00E95111"/>
    <w:rsid w:val="00E95E1F"/>
    <w:rsid w:val="00E95FDF"/>
    <w:rsid w:val="00EA14C8"/>
    <w:rsid w:val="00EA2110"/>
    <w:rsid w:val="00EA283A"/>
    <w:rsid w:val="00EA2C90"/>
    <w:rsid w:val="00EA2E07"/>
    <w:rsid w:val="00EA383B"/>
    <w:rsid w:val="00EA48F3"/>
    <w:rsid w:val="00EA511B"/>
    <w:rsid w:val="00EA60BF"/>
    <w:rsid w:val="00EA6F6A"/>
    <w:rsid w:val="00EA7365"/>
    <w:rsid w:val="00EA763F"/>
    <w:rsid w:val="00EA77E9"/>
    <w:rsid w:val="00EB05D0"/>
    <w:rsid w:val="00EB1151"/>
    <w:rsid w:val="00EB1D49"/>
    <w:rsid w:val="00EB234C"/>
    <w:rsid w:val="00EB23D9"/>
    <w:rsid w:val="00EB39A0"/>
    <w:rsid w:val="00EB4507"/>
    <w:rsid w:val="00EB559F"/>
    <w:rsid w:val="00EB566C"/>
    <w:rsid w:val="00EB5F3D"/>
    <w:rsid w:val="00EB6D01"/>
    <w:rsid w:val="00EC0F4E"/>
    <w:rsid w:val="00EC1CEB"/>
    <w:rsid w:val="00EC1DC0"/>
    <w:rsid w:val="00EC1DC2"/>
    <w:rsid w:val="00EC21EC"/>
    <w:rsid w:val="00EC24B8"/>
    <w:rsid w:val="00EC268C"/>
    <w:rsid w:val="00EC3753"/>
    <w:rsid w:val="00EC4E71"/>
    <w:rsid w:val="00EC5F1C"/>
    <w:rsid w:val="00ED0365"/>
    <w:rsid w:val="00ED0865"/>
    <w:rsid w:val="00ED1C60"/>
    <w:rsid w:val="00ED2084"/>
    <w:rsid w:val="00ED2EB9"/>
    <w:rsid w:val="00ED3722"/>
    <w:rsid w:val="00ED3A31"/>
    <w:rsid w:val="00ED4469"/>
    <w:rsid w:val="00ED5424"/>
    <w:rsid w:val="00ED5F23"/>
    <w:rsid w:val="00ED6DC0"/>
    <w:rsid w:val="00ED7A7A"/>
    <w:rsid w:val="00EE0327"/>
    <w:rsid w:val="00EE038C"/>
    <w:rsid w:val="00EE2243"/>
    <w:rsid w:val="00EE28C5"/>
    <w:rsid w:val="00EE2F09"/>
    <w:rsid w:val="00EE2F13"/>
    <w:rsid w:val="00EE3654"/>
    <w:rsid w:val="00EE3B7F"/>
    <w:rsid w:val="00EE46C0"/>
    <w:rsid w:val="00EE47C5"/>
    <w:rsid w:val="00EE490C"/>
    <w:rsid w:val="00EE4E57"/>
    <w:rsid w:val="00EE5738"/>
    <w:rsid w:val="00EE58BD"/>
    <w:rsid w:val="00EE5E59"/>
    <w:rsid w:val="00EE6549"/>
    <w:rsid w:val="00EE73D0"/>
    <w:rsid w:val="00EE7CB0"/>
    <w:rsid w:val="00EF08A8"/>
    <w:rsid w:val="00EF0F73"/>
    <w:rsid w:val="00EF167B"/>
    <w:rsid w:val="00EF41A8"/>
    <w:rsid w:val="00EF44FB"/>
    <w:rsid w:val="00EF4895"/>
    <w:rsid w:val="00EF5122"/>
    <w:rsid w:val="00EF5554"/>
    <w:rsid w:val="00EF5AD8"/>
    <w:rsid w:val="00EF6B90"/>
    <w:rsid w:val="00EF7807"/>
    <w:rsid w:val="00EF79F7"/>
    <w:rsid w:val="00F006C0"/>
    <w:rsid w:val="00F0125F"/>
    <w:rsid w:val="00F019AA"/>
    <w:rsid w:val="00F0267E"/>
    <w:rsid w:val="00F02686"/>
    <w:rsid w:val="00F028B7"/>
    <w:rsid w:val="00F030C0"/>
    <w:rsid w:val="00F03291"/>
    <w:rsid w:val="00F0459B"/>
    <w:rsid w:val="00F04E15"/>
    <w:rsid w:val="00F05DF3"/>
    <w:rsid w:val="00F069EA"/>
    <w:rsid w:val="00F070E5"/>
    <w:rsid w:val="00F07DDE"/>
    <w:rsid w:val="00F11675"/>
    <w:rsid w:val="00F12557"/>
    <w:rsid w:val="00F13599"/>
    <w:rsid w:val="00F13B28"/>
    <w:rsid w:val="00F13DB6"/>
    <w:rsid w:val="00F14E01"/>
    <w:rsid w:val="00F15366"/>
    <w:rsid w:val="00F156A0"/>
    <w:rsid w:val="00F15730"/>
    <w:rsid w:val="00F164B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634"/>
    <w:rsid w:val="00F35D17"/>
    <w:rsid w:val="00F35DA7"/>
    <w:rsid w:val="00F36A6A"/>
    <w:rsid w:val="00F40101"/>
    <w:rsid w:val="00F404F7"/>
    <w:rsid w:val="00F40CCA"/>
    <w:rsid w:val="00F41069"/>
    <w:rsid w:val="00F42D97"/>
    <w:rsid w:val="00F436B2"/>
    <w:rsid w:val="00F43813"/>
    <w:rsid w:val="00F43FEE"/>
    <w:rsid w:val="00F45A72"/>
    <w:rsid w:val="00F46723"/>
    <w:rsid w:val="00F4706D"/>
    <w:rsid w:val="00F476E1"/>
    <w:rsid w:val="00F47D1D"/>
    <w:rsid w:val="00F47F29"/>
    <w:rsid w:val="00F50016"/>
    <w:rsid w:val="00F5118A"/>
    <w:rsid w:val="00F5169D"/>
    <w:rsid w:val="00F51A21"/>
    <w:rsid w:val="00F52614"/>
    <w:rsid w:val="00F5276E"/>
    <w:rsid w:val="00F52E9F"/>
    <w:rsid w:val="00F53304"/>
    <w:rsid w:val="00F53458"/>
    <w:rsid w:val="00F539EA"/>
    <w:rsid w:val="00F53B81"/>
    <w:rsid w:val="00F540FE"/>
    <w:rsid w:val="00F556FF"/>
    <w:rsid w:val="00F55D12"/>
    <w:rsid w:val="00F5687F"/>
    <w:rsid w:val="00F56D3F"/>
    <w:rsid w:val="00F575C7"/>
    <w:rsid w:val="00F57FD0"/>
    <w:rsid w:val="00F60305"/>
    <w:rsid w:val="00F61404"/>
    <w:rsid w:val="00F61B12"/>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4E0"/>
    <w:rsid w:val="00F77F4E"/>
    <w:rsid w:val="00F80047"/>
    <w:rsid w:val="00F800C7"/>
    <w:rsid w:val="00F8104D"/>
    <w:rsid w:val="00F81158"/>
    <w:rsid w:val="00F81587"/>
    <w:rsid w:val="00F8288F"/>
    <w:rsid w:val="00F84033"/>
    <w:rsid w:val="00F84802"/>
    <w:rsid w:val="00F85B72"/>
    <w:rsid w:val="00F86540"/>
    <w:rsid w:val="00F865CE"/>
    <w:rsid w:val="00F8766F"/>
    <w:rsid w:val="00F91082"/>
    <w:rsid w:val="00F9116D"/>
    <w:rsid w:val="00F91A9A"/>
    <w:rsid w:val="00F91C67"/>
    <w:rsid w:val="00F9203B"/>
    <w:rsid w:val="00F93251"/>
    <w:rsid w:val="00F93ABB"/>
    <w:rsid w:val="00F94D79"/>
    <w:rsid w:val="00F9658C"/>
    <w:rsid w:val="00F97A7F"/>
    <w:rsid w:val="00FA0889"/>
    <w:rsid w:val="00FA16E7"/>
    <w:rsid w:val="00FA2D50"/>
    <w:rsid w:val="00FA31C7"/>
    <w:rsid w:val="00FA472D"/>
    <w:rsid w:val="00FB0CBF"/>
    <w:rsid w:val="00FB18F6"/>
    <w:rsid w:val="00FB23E5"/>
    <w:rsid w:val="00FB2A52"/>
    <w:rsid w:val="00FB3F92"/>
    <w:rsid w:val="00FB52C7"/>
    <w:rsid w:val="00FB57DC"/>
    <w:rsid w:val="00FB66BA"/>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22A"/>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0AE8"/>
    <w:rsid w:val="00FF1C9B"/>
    <w:rsid w:val="00FF1D49"/>
    <w:rsid w:val="00FF203B"/>
    <w:rsid w:val="00FF2562"/>
    <w:rsid w:val="00FF3261"/>
    <w:rsid w:val="00FF3A41"/>
    <w:rsid w:val="00FF3E5B"/>
    <w:rsid w:val="00FF56BA"/>
    <w:rsid w:val="00FF57E4"/>
    <w:rsid w:val="00FF72B5"/>
    <w:rsid w:val="00FF78E5"/>
    <w:rsid w:val="01115B19"/>
    <w:rsid w:val="013B4130"/>
    <w:rsid w:val="01805291"/>
    <w:rsid w:val="01AA7D1B"/>
    <w:rsid w:val="01AF3D99"/>
    <w:rsid w:val="01E21A57"/>
    <w:rsid w:val="02511F9D"/>
    <w:rsid w:val="025C5FED"/>
    <w:rsid w:val="026C469F"/>
    <w:rsid w:val="02E06A4D"/>
    <w:rsid w:val="0305345B"/>
    <w:rsid w:val="031D1085"/>
    <w:rsid w:val="03A314B8"/>
    <w:rsid w:val="03A52548"/>
    <w:rsid w:val="03D82B98"/>
    <w:rsid w:val="03F6739B"/>
    <w:rsid w:val="03F83E8B"/>
    <w:rsid w:val="040C4741"/>
    <w:rsid w:val="04521DCD"/>
    <w:rsid w:val="052373BF"/>
    <w:rsid w:val="05BB42A5"/>
    <w:rsid w:val="05C56868"/>
    <w:rsid w:val="06141C07"/>
    <w:rsid w:val="064E5119"/>
    <w:rsid w:val="068A3C77"/>
    <w:rsid w:val="06F8525B"/>
    <w:rsid w:val="072C0B3B"/>
    <w:rsid w:val="07B72767"/>
    <w:rsid w:val="07D85E5F"/>
    <w:rsid w:val="07E8334B"/>
    <w:rsid w:val="07FB1EEA"/>
    <w:rsid w:val="08077E72"/>
    <w:rsid w:val="08422A5C"/>
    <w:rsid w:val="087E2252"/>
    <w:rsid w:val="08882DD0"/>
    <w:rsid w:val="091174BF"/>
    <w:rsid w:val="09CC2AAC"/>
    <w:rsid w:val="09D26E76"/>
    <w:rsid w:val="0A652D3E"/>
    <w:rsid w:val="0A9642EF"/>
    <w:rsid w:val="0B114967"/>
    <w:rsid w:val="0B326F2A"/>
    <w:rsid w:val="0B772A1C"/>
    <w:rsid w:val="0BCC692E"/>
    <w:rsid w:val="0BFB189F"/>
    <w:rsid w:val="0C1E2888"/>
    <w:rsid w:val="0C1F4E62"/>
    <w:rsid w:val="0C450D6C"/>
    <w:rsid w:val="0C4D5E73"/>
    <w:rsid w:val="0C526FE5"/>
    <w:rsid w:val="0C92213C"/>
    <w:rsid w:val="0D044784"/>
    <w:rsid w:val="0D7744E6"/>
    <w:rsid w:val="0D814026"/>
    <w:rsid w:val="0D84032B"/>
    <w:rsid w:val="0DA54E94"/>
    <w:rsid w:val="0E0C3A47"/>
    <w:rsid w:val="0E0F289C"/>
    <w:rsid w:val="0E542A90"/>
    <w:rsid w:val="0E55796F"/>
    <w:rsid w:val="0E8B61A2"/>
    <w:rsid w:val="0EAF2138"/>
    <w:rsid w:val="0EDD5DEF"/>
    <w:rsid w:val="0F1F58A5"/>
    <w:rsid w:val="0F2A74C4"/>
    <w:rsid w:val="0F76748F"/>
    <w:rsid w:val="0FC92BD1"/>
    <w:rsid w:val="106D0892"/>
    <w:rsid w:val="10767524"/>
    <w:rsid w:val="10A27F31"/>
    <w:rsid w:val="11472E91"/>
    <w:rsid w:val="11927058"/>
    <w:rsid w:val="11B81E23"/>
    <w:rsid w:val="12086AC4"/>
    <w:rsid w:val="121C431D"/>
    <w:rsid w:val="139323BD"/>
    <w:rsid w:val="13A66595"/>
    <w:rsid w:val="13AF4F03"/>
    <w:rsid w:val="146239A6"/>
    <w:rsid w:val="14736E66"/>
    <w:rsid w:val="147F458F"/>
    <w:rsid w:val="149503B7"/>
    <w:rsid w:val="14D958EC"/>
    <w:rsid w:val="1534169A"/>
    <w:rsid w:val="154A6CC9"/>
    <w:rsid w:val="15841957"/>
    <w:rsid w:val="159A3ED7"/>
    <w:rsid w:val="15C03E03"/>
    <w:rsid w:val="15C05AB3"/>
    <w:rsid w:val="162A25EB"/>
    <w:rsid w:val="169C3C7F"/>
    <w:rsid w:val="16A86180"/>
    <w:rsid w:val="16FD2A55"/>
    <w:rsid w:val="17067C1A"/>
    <w:rsid w:val="172B6DB1"/>
    <w:rsid w:val="172C5003"/>
    <w:rsid w:val="17366761"/>
    <w:rsid w:val="177C01F0"/>
    <w:rsid w:val="17BA7A42"/>
    <w:rsid w:val="17CE6630"/>
    <w:rsid w:val="17E256C1"/>
    <w:rsid w:val="17F51899"/>
    <w:rsid w:val="17F83137"/>
    <w:rsid w:val="184F5C2C"/>
    <w:rsid w:val="18736C61"/>
    <w:rsid w:val="18D70E6B"/>
    <w:rsid w:val="19235F91"/>
    <w:rsid w:val="194E7DDE"/>
    <w:rsid w:val="19630462"/>
    <w:rsid w:val="196B5E74"/>
    <w:rsid w:val="19E52713"/>
    <w:rsid w:val="19EC45DB"/>
    <w:rsid w:val="1AB4259E"/>
    <w:rsid w:val="1AF220BF"/>
    <w:rsid w:val="1AFF0AFE"/>
    <w:rsid w:val="1B035D36"/>
    <w:rsid w:val="1B101EBC"/>
    <w:rsid w:val="1B4F19F8"/>
    <w:rsid w:val="1B900382"/>
    <w:rsid w:val="1BB05AD7"/>
    <w:rsid w:val="1BBF0173"/>
    <w:rsid w:val="1BC42416"/>
    <w:rsid w:val="1BF42F9B"/>
    <w:rsid w:val="1C226F03"/>
    <w:rsid w:val="1C7868A5"/>
    <w:rsid w:val="1DE62158"/>
    <w:rsid w:val="1DF148B0"/>
    <w:rsid w:val="1DF74646"/>
    <w:rsid w:val="1EA50AF2"/>
    <w:rsid w:val="1ECC44FA"/>
    <w:rsid w:val="1F063325"/>
    <w:rsid w:val="1F100D66"/>
    <w:rsid w:val="1F32487D"/>
    <w:rsid w:val="1F477BA6"/>
    <w:rsid w:val="1F7C5694"/>
    <w:rsid w:val="1FB50614"/>
    <w:rsid w:val="1FBC5DF5"/>
    <w:rsid w:val="1FED4A5D"/>
    <w:rsid w:val="1FF90588"/>
    <w:rsid w:val="200C278E"/>
    <w:rsid w:val="205B4263"/>
    <w:rsid w:val="20776EAE"/>
    <w:rsid w:val="20823D97"/>
    <w:rsid w:val="20875058"/>
    <w:rsid w:val="20C3623F"/>
    <w:rsid w:val="21781212"/>
    <w:rsid w:val="21AC78F3"/>
    <w:rsid w:val="21B26104"/>
    <w:rsid w:val="21B706AC"/>
    <w:rsid w:val="21B83F86"/>
    <w:rsid w:val="21ED35E0"/>
    <w:rsid w:val="2208021E"/>
    <w:rsid w:val="221178A8"/>
    <w:rsid w:val="221213CF"/>
    <w:rsid w:val="22327A92"/>
    <w:rsid w:val="231D53A2"/>
    <w:rsid w:val="232C0139"/>
    <w:rsid w:val="234C07DB"/>
    <w:rsid w:val="23625658"/>
    <w:rsid w:val="236D5383"/>
    <w:rsid w:val="239F0BF2"/>
    <w:rsid w:val="23AB0F1B"/>
    <w:rsid w:val="23B7504C"/>
    <w:rsid w:val="23C01F83"/>
    <w:rsid w:val="23C86E10"/>
    <w:rsid w:val="23DE7685"/>
    <w:rsid w:val="23EB3467"/>
    <w:rsid w:val="23F01166"/>
    <w:rsid w:val="24084DF8"/>
    <w:rsid w:val="24571307"/>
    <w:rsid w:val="24EC5DD1"/>
    <w:rsid w:val="25110A2A"/>
    <w:rsid w:val="256C0944"/>
    <w:rsid w:val="25BE5F37"/>
    <w:rsid w:val="25BF249B"/>
    <w:rsid w:val="25CE3729"/>
    <w:rsid w:val="25E20F82"/>
    <w:rsid w:val="26446DE3"/>
    <w:rsid w:val="26694F6A"/>
    <w:rsid w:val="269669E7"/>
    <w:rsid w:val="26D7699F"/>
    <w:rsid w:val="26E8081A"/>
    <w:rsid w:val="27651657"/>
    <w:rsid w:val="27B243F6"/>
    <w:rsid w:val="27E56902"/>
    <w:rsid w:val="282B1959"/>
    <w:rsid w:val="282B4E63"/>
    <w:rsid w:val="284C2829"/>
    <w:rsid w:val="29655ADB"/>
    <w:rsid w:val="2A0D18E3"/>
    <w:rsid w:val="2A351FC9"/>
    <w:rsid w:val="2A613F70"/>
    <w:rsid w:val="2A8645D2"/>
    <w:rsid w:val="2AB02639"/>
    <w:rsid w:val="2B310801"/>
    <w:rsid w:val="2B34402E"/>
    <w:rsid w:val="2B591F82"/>
    <w:rsid w:val="2B774624"/>
    <w:rsid w:val="2B88437A"/>
    <w:rsid w:val="2C291829"/>
    <w:rsid w:val="2C7A72BE"/>
    <w:rsid w:val="2C9A7D75"/>
    <w:rsid w:val="2CC17412"/>
    <w:rsid w:val="2DA4694B"/>
    <w:rsid w:val="2DD45CBB"/>
    <w:rsid w:val="2E782484"/>
    <w:rsid w:val="2E9976CE"/>
    <w:rsid w:val="2EEA0EAE"/>
    <w:rsid w:val="2EEF2F90"/>
    <w:rsid w:val="2F0B154A"/>
    <w:rsid w:val="2F2A0FCB"/>
    <w:rsid w:val="2F401D3C"/>
    <w:rsid w:val="2F566C69"/>
    <w:rsid w:val="2F5B24E1"/>
    <w:rsid w:val="2F935B85"/>
    <w:rsid w:val="2FA95C88"/>
    <w:rsid w:val="2FBB09DB"/>
    <w:rsid w:val="2FE11ADF"/>
    <w:rsid w:val="2FE222AB"/>
    <w:rsid w:val="3041370F"/>
    <w:rsid w:val="307849BD"/>
    <w:rsid w:val="309A0DD7"/>
    <w:rsid w:val="312B50A3"/>
    <w:rsid w:val="313905F0"/>
    <w:rsid w:val="318C524E"/>
    <w:rsid w:val="31A57A34"/>
    <w:rsid w:val="31AD21D5"/>
    <w:rsid w:val="31B60E43"/>
    <w:rsid w:val="31C02F48"/>
    <w:rsid w:val="320F75A3"/>
    <w:rsid w:val="32195D2C"/>
    <w:rsid w:val="32453A27"/>
    <w:rsid w:val="324D52A1"/>
    <w:rsid w:val="3263064A"/>
    <w:rsid w:val="32747406"/>
    <w:rsid w:val="32A43132"/>
    <w:rsid w:val="32AC0C06"/>
    <w:rsid w:val="33035EE7"/>
    <w:rsid w:val="330C5891"/>
    <w:rsid w:val="33344EF5"/>
    <w:rsid w:val="33484B1B"/>
    <w:rsid w:val="33865643"/>
    <w:rsid w:val="34390907"/>
    <w:rsid w:val="34403A44"/>
    <w:rsid w:val="34DE2DD3"/>
    <w:rsid w:val="34ED6F7A"/>
    <w:rsid w:val="3537750C"/>
    <w:rsid w:val="3537798C"/>
    <w:rsid w:val="35C13FC9"/>
    <w:rsid w:val="35CB1A33"/>
    <w:rsid w:val="35D17A06"/>
    <w:rsid w:val="364257B6"/>
    <w:rsid w:val="364357B1"/>
    <w:rsid w:val="368B2AAE"/>
    <w:rsid w:val="37441A9D"/>
    <w:rsid w:val="377A7F35"/>
    <w:rsid w:val="37EA5922"/>
    <w:rsid w:val="38276B93"/>
    <w:rsid w:val="3882287D"/>
    <w:rsid w:val="38AC3431"/>
    <w:rsid w:val="38BD1B07"/>
    <w:rsid w:val="390037A2"/>
    <w:rsid w:val="39237490"/>
    <w:rsid w:val="392F2E16"/>
    <w:rsid w:val="39304A8E"/>
    <w:rsid w:val="39736610"/>
    <w:rsid w:val="39842625"/>
    <w:rsid w:val="39900FC9"/>
    <w:rsid w:val="39981C2C"/>
    <w:rsid w:val="39CB4D8C"/>
    <w:rsid w:val="39E00529"/>
    <w:rsid w:val="3A0B64A7"/>
    <w:rsid w:val="3A14658C"/>
    <w:rsid w:val="3A267238"/>
    <w:rsid w:val="3A574DDA"/>
    <w:rsid w:val="3AD131AD"/>
    <w:rsid w:val="3AD3075A"/>
    <w:rsid w:val="3AF74C02"/>
    <w:rsid w:val="3AFC0239"/>
    <w:rsid w:val="3B223EA3"/>
    <w:rsid w:val="3BD11D17"/>
    <w:rsid w:val="3C0059A5"/>
    <w:rsid w:val="3C134E78"/>
    <w:rsid w:val="3CBC20D5"/>
    <w:rsid w:val="3CF91D30"/>
    <w:rsid w:val="3D184325"/>
    <w:rsid w:val="3DCC5EAB"/>
    <w:rsid w:val="3DEC7285"/>
    <w:rsid w:val="3DF6345D"/>
    <w:rsid w:val="3E021D6A"/>
    <w:rsid w:val="3E2B5515"/>
    <w:rsid w:val="3E4D4F28"/>
    <w:rsid w:val="3E584271"/>
    <w:rsid w:val="3E5C76CC"/>
    <w:rsid w:val="3E79568B"/>
    <w:rsid w:val="3E9B5B43"/>
    <w:rsid w:val="3EBC63BD"/>
    <w:rsid w:val="3EE13701"/>
    <w:rsid w:val="3F1A4BB3"/>
    <w:rsid w:val="3F277CDA"/>
    <w:rsid w:val="3F82048A"/>
    <w:rsid w:val="3FE94F8F"/>
    <w:rsid w:val="40192BA6"/>
    <w:rsid w:val="409E7468"/>
    <w:rsid w:val="41202159"/>
    <w:rsid w:val="413E093E"/>
    <w:rsid w:val="41596145"/>
    <w:rsid w:val="416D5FB0"/>
    <w:rsid w:val="41766EA9"/>
    <w:rsid w:val="42342B0A"/>
    <w:rsid w:val="42550A18"/>
    <w:rsid w:val="427A45C5"/>
    <w:rsid w:val="429D496A"/>
    <w:rsid w:val="42F473A1"/>
    <w:rsid w:val="43100A85"/>
    <w:rsid w:val="43A5490D"/>
    <w:rsid w:val="43F10D69"/>
    <w:rsid w:val="43F74C6A"/>
    <w:rsid w:val="441E62C0"/>
    <w:rsid w:val="442F3B8D"/>
    <w:rsid w:val="451338A7"/>
    <w:rsid w:val="45325D14"/>
    <w:rsid w:val="45811C7C"/>
    <w:rsid w:val="45834EA9"/>
    <w:rsid w:val="45906116"/>
    <w:rsid w:val="45F95D99"/>
    <w:rsid w:val="4617599F"/>
    <w:rsid w:val="46277145"/>
    <w:rsid w:val="468B3EFB"/>
    <w:rsid w:val="46A47E62"/>
    <w:rsid w:val="46B40237"/>
    <w:rsid w:val="46D71FE6"/>
    <w:rsid w:val="46F801AE"/>
    <w:rsid w:val="46FC2357"/>
    <w:rsid w:val="470A6193"/>
    <w:rsid w:val="471054F8"/>
    <w:rsid w:val="47385210"/>
    <w:rsid w:val="47DC4F5C"/>
    <w:rsid w:val="48311BC9"/>
    <w:rsid w:val="48B40671"/>
    <w:rsid w:val="49394078"/>
    <w:rsid w:val="494B6CBB"/>
    <w:rsid w:val="499B5738"/>
    <w:rsid w:val="499F244D"/>
    <w:rsid w:val="49DE3AD0"/>
    <w:rsid w:val="49EF3AEA"/>
    <w:rsid w:val="4A606796"/>
    <w:rsid w:val="4A7F5664"/>
    <w:rsid w:val="4A973F3F"/>
    <w:rsid w:val="4AF96BC7"/>
    <w:rsid w:val="4B1732F9"/>
    <w:rsid w:val="4B5A416B"/>
    <w:rsid w:val="4B862A85"/>
    <w:rsid w:val="4C754A96"/>
    <w:rsid w:val="4C8C5620"/>
    <w:rsid w:val="4CAF212E"/>
    <w:rsid w:val="4CC81656"/>
    <w:rsid w:val="4CCC3C6F"/>
    <w:rsid w:val="4CEF36E2"/>
    <w:rsid w:val="4CEF4DC5"/>
    <w:rsid w:val="4D2770F7"/>
    <w:rsid w:val="4D4952BF"/>
    <w:rsid w:val="4DBD623E"/>
    <w:rsid w:val="4DD13DB7"/>
    <w:rsid w:val="4E041474"/>
    <w:rsid w:val="4E257655"/>
    <w:rsid w:val="4E656129"/>
    <w:rsid w:val="4E8C7B5A"/>
    <w:rsid w:val="4E8E7871"/>
    <w:rsid w:val="4EF26C33"/>
    <w:rsid w:val="4F372380"/>
    <w:rsid w:val="4F372FFB"/>
    <w:rsid w:val="4F936F14"/>
    <w:rsid w:val="4FDC68BF"/>
    <w:rsid w:val="4FE35B43"/>
    <w:rsid w:val="5025116D"/>
    <w:rsid w:val="507B2BDD"/>
    <w:rsid w:val="50A15B2C"/>
    <w:rsid w:val="50C7131D"/>
    <w:rsid w:val="51165E00"/>
    <w:rsid w:val="512F2A1E"/>
    <w:rsid w:val="51396699"/>
    <w:rsid w:val="518A4AC3"/>
    <w:rsid w:val="519A07DF"/>
    <w:rsid w:val="51DD247A"/>
    <w:rsid w:val="52395ECD"/>
    <w:rsid w:val="525A1E7E"/>
    <w:rsid w:val="52C10D75"/>
    <w:rsid w:val="52D95C4A"/>
    <w:rsid w:val="52E635B0"/>
    <w:rsid w:val="536A41E2"/>
    <w:rsid w:val="539D78BB"/>
    <w:rsid w:val="53A716E4"/>
    <w:rsid w:val="53C27FF8"/>
    <w:rsid w:val="540C5299"/>
    <w:rsid w:val="541E7C35"/>
    <w:rsid w:val="549E1A80"/>
    <w:rsid w:val="54C658F4"/>
    <w:rsid w:val="550C4BD7"/>
    <w:rsid w:val="551424BD"/>
    <w:rsid w:val="554C1D56"/>
    <w:rsid w:val="55572986"/>
    <w:rsid w:val="55A734CB"/>
    <w:rsid w:val="55C062DD"/>
    <w:rsid w:val="55D31987"/>
    <w:rsid w:val="5647080A"/>
    <w:rsid w:val="565340FA"/>
    <w:rsid w:val="5723343E"/>
    <w:rsid w:val="573D7EAB"/>
    <w:rsid w:val="57911D3D"/>
    <w:rsid w:val="57EC3417"/>
    <w:rsid w:val="58900246"/>
    <w:rsid w:val="589A5609"/>
    <w:rsid w:val="597731B4"/>
    <w:rsid w:val="5996123D"/>
    <w:rsid w:val="59DD6354"/>
    <w:rsid w:val="5A2F2CC8"/>
    <w:rsid w:val="5A461504"/>
    <w:rsid w:val="5A8B6F17"/>
    <w:rsid w:val="5ABB6BB0"/>
    <w:rsid w:val="5AE900E2"/>
    <w:rsid w:val="5B351579"/>
    <w:rsid w:val="5B353327"/>
    <w:rsid w:val="5B395728"/>
    <w:rsid w:val="5B4513E7"/>
    <w:rsid w:val="5BA26962"/>
    <w:rsid w:val="5BE87C04"/>
    <w:rsid w:val="5BE93AAF"/>
    <w:rsid w:val="5C10702D"/>
    <w:rsid w:val="5C152601"/>
    <w:rsid w:val="5C2F3D9C"/>
    <w:rsid w:val="5C591F03"/>
    <w:rsid w:val="5C6A39CC"/>
    <w:rsid w:val="5C741C2D"/>
    <w:rsid w:val="5C7E485A"/>
    <w:rsid w:val="5C894B1F"/>
    <w:rsid w:val="5C8A1B2F"/>
    <w:rsid w:val="5C9C2975"/>
    <w:rsid w:val="5CDF354A"/>
    <w:rsid w:val="5D292A17"/>
    <w:rsid w:val="5D2B606A"/>
    <w:rsid w:val="5D636DC0"/>
    <w:rsid w:val="5D8F6D1E"/>
    <w:rsid w:val="5D914004"/>
    <w:rsid w:val="5DD92690"/>
    <w:rsid w:val="5E0A0A9B"/>
    <w:rsid w:val="5E183CE4"/>
    <w:rsid w:val="5ED05841"/>
    <w:rsid w:val="5F561B72"/>
    <w:rsid w:val="5F5D2E4C"/>
    <w:rsid w:val="5F99786B"/>
    <w:rsid w:val="5FC8476A"/>
    <w:rsid w:val="600F6F97"/>
    <w:rsid w:val="6017124D"/>
    <w:rsid w:val="606007BB"/>
    <w:rsid w:val="606605EF"/>
    <w:rsid w:val="60AC7F66"/>
    <w:rsid w:val="60E80643"/>
    <w:rsid w:val="619523A6"/>
    <w:rsid w:val="61BC20AC"/>
    <w:rsid w:val="61BF10D9"/>
    <w:rsid w:val="61DA3D4C"/>
    <w:rsid w:val="62A26C4B"/>
    <w:rsid w:val="62AC22DC"/>
    <w:rsid w:val="633F2F95"/>
    <w:rsid w:val="637833E8"/>
    <w:rsid w:val="63A63014"/>
    <w:rsid w:val="641C5084"/>
    <w:rsid w:val="646D1D84"/>
    <w:rsid w:val="64CB599B"/>
    <w:rsid w:val="64E45EF7"/>
    <w:rsid w:val="65F40CDA"/>
    <w:rsid w:val="66487055"/>
    <w:rsid w:val="667E282A"/>
    <w:rsid w:val="6691014E"/>
    <w:rsid w:val="66C87CCE"/>
    <w:rsid w:val="67245468"/>
    <w:rsid w:val="67442B5F"/>
    <w:rsid w:val="677435B2"/>
    <w:rsid w:val="67EF75F1"/>
    <w:rsid w:val="68060525"/>
    <w:rsid w:val="682D57BB"/>
    <w:rsid w:val="685B4622"/>
    <w:rsid w:val="68B406B1"/>
    <w:rsid w:val="68E343C2"/>
    <w:rsid w:val="69124F16"/>
    <w:rsid w:val="694A5205"/>
    <w:rsid w:val="69CD5C14"/>
    <w:rsid w:val="69CF0D33"/>
    <w:rsid w:val="6A040F2B"/>
    <w:rsid w:val="6A265673"/>
    <w:rsid w:val="6B563F2B"/>
    <w:rsid w:val="6B9946B3"/>
    <w:rsid w:val="6BEE6A67"/>
    <w:rsid w:val="6C2C29A8"/>
    <w:rsid w:val="6C4D7283"/>
    <w:rsid w:val="6C60570B"/>
    <w:rsid w:val="6C662189"/>
    <w:rsid w:val="6C7007C7"/>
    <w:rsid w:val="6C76115D"/>
    <w:rsid w:val="6DA852EB"/>
    <w:rsid w:val="6DBE71AC"/>
    <w:rsid w:val="6DE76850"/>
    <w:rsid w:val="6DEC5AC7"/>
    <w:rsid w:val="6DF2278A"/>
    <w:rsid w:val="6EBF7581"/>
    <w:rsid w:val="6F0244CC"/>
    <w:rsid w:val="6F0926A9"/>
    <w:rsid w:val="6F2B6AC3"/>
    <w:rsid w:val="6F2E4963"/>
    <w:rsid w:val="6F5C1BCF"/>
    <w:rsid w:val="6FAC5A7B"/>
    <w:rsid w:val="6FB20BD4"/>
    <w:rsid w:val="6FB650F7"/>
    <w:rsid w:val="6FBA59BE"/>
    <w:rsid w:val="6FE23965"/>
    <w:rsid w:val="6FEC0000"/>
    <w:rsid w:val="70296B3E"/>
    <w:rsid w:val="702C2AF3"/>
    <w:rsid w:val="70324462"/>
    <w:rsid w:val="70611204"/>
    <w:rsid w:val="7137174F"/>
    <w:rsid w:val="719E532A"/>
    <w:rsid w:val="71AF5789"/>
    <w:rsid w:val="724F4861"/>
    <w:rsid w:val="725945DB"/>
    <w:rsid w:val="72BF37AA"/>
    <w:rsid w:val="73445350"/>
    <w:rsid w:val="7365265E"/>
    <w:rsid w:val="73BD53D5"/>
    <w:rsid w:val="73FF7A5E"/>
    <w:rsid w:val="7433664C"/>
    <w:rsid w:val="74C74B98"/>
    <w:rsid w:val="74DA0D6F"/>
    <w:rsid w:val="74E4574A"/>
    <w:rsid w:val="74FA2C30"/>
    <w:rsid w:val="74FA440E"/>
    <w:rsid w:val="74FA55F5"/>
    <w:rsid w:val="754D5C4B"/>
    <w:rsid w:val="759F5B15"/>
    <w:rsid w:val="76AF7FDA"/>
    <w:rsid w:val="76C240A7"/>
    <w:rsid w:val="76F35BE2"/>
    <w:rsid w:val="771D4F43"/>
    <w:rsid w:val="775246B7"/>
    <w:rsid w:val="778C1FA5"/>
    <w:rsid w:val="77CD6969"/>
    <w:rsid w:val="77E912C9"/>
    <w:rsid w:val="781E69D1"/>
    <w:rsid w:val="78690FFF"/>
    <w:rsid w:val="78971B02"/>
    <w:rsid w:val="79921C19"/>
    <w:rsid w:val="79C45B4A"/>
    <w:rsid w:val="79E95C69"/>
    <w:rsid w:val="7A230E03"/>
    <w:rsid w:val="7A263B6B"/>
    <w:rsid w:val="7A4226B2"/>
    <w:rsid w:val="7ADB314B"/>
    <w:rsid w:val="7AE446F6"/>
    <w:rsid w:val="7AF46346"/>
    <w:rsid w:val="7B0F5EBF"/>
    <w:rsid w:val="7B130FB9"/>
    <w:rsid w:val="7BDF4EBD"/>
    <w:rsid w:val="7BEA527A"/>
    <w:rsid w:val="7BF64EDE"/>
    <w:rsid w:val="7BFF10BB"/>
    <w:rsid w:val="7C400C1E"/>
    <w:rsid w:val="7C88593D"/>
    <w:rsid w:val="7CB37868"/>
    <w:rsid w:val="7D0E5A5A"/>
    <w:rsid w:val="7D342FE7"/>
    <w:rsid w:val="7D5A0C9F"/>
    <w:rsid w:val="7D985F89"/>
    <w:rsid w:val="7DD11708"/>
    <w:rsid w:val="7E2D0162"/>
    <w:rsid w:val="7E3037AE"/>
    <w:rsid w:val="7E672E40"/>
    <w:rsid w:val="7E762F0A"/>
    <w:rsid w:val="7EA36BDC"/>
    <w:rsid w:val="7EBD579E"/>
    <w:rsid w:val="7EC167BD"/>
    <w:rsid w:val="7EF141E7"/>
    <w:rsid w:val="7F272D9E"/>
    <w:rsid w:val="7F33370C"/>
    <w:rsid w:val="7F473A58"/>
    <w:rsid w:val="7F6D27E0"/>
    <w:rsid w:val="7F89761A"/>
    <w:rsid w:val="7F8A15E4"/>
    <w:rsid w:val="7F8D69DE"/>
    <w:rsid w:val="7F9E4702"/>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nhideWhenUsed="0" w:uiPriority="9" w:semiHidden="0" w:name="heading 5"/>
    <w:lsdException w:uiPriority="99" w:name="heading 6"/>
    <w:lsdException w:uiPriority="99" w:name="heading 7"/>
    <w:lsdException w:qFormat="1" w:unhideWhenUsed="0" w:uiPriority="9" w:semiHidden="0" w:name="heading 8"/>
    <w:lsdException w:qFormat="1" w:unhideWhenUsed="0" w:uiPriority="9"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qFormat="1" w:unhideWhenUsed="0" w:uiPriority="0" w:semiHidden="0" w:name="index 8"/>
    <w:lsdException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qFormat="1" w:unhideWhenUsed="0" w:uiPriority="99" w:semiHidden="0" w:name="annotation text"/>
    <w:lsdException w:qFormat="1" w:unhideWhenUsed="0" w:uiPriority="99" w:semiHidden="0" w:name="header"/>
    <w:lsdException w:qFormat="1"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qFormat="1" w:unhideWhenUsed="0" w:uiPriority="0" w:semiHidden="0" w:name="annotation reference"/>
    <w:lsdException w:unhideWhenUsed="0" w:uiPriority="99"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99" w:semiHidden="0" w:name="table of authorities"/>
    <w:lsdException w:unhideWhenUsed="0" w:uiPriority="99" w:semiHidden="0" w:name="macro"/>
    <w:lsdException w:unhideWhenUsed="0" w:uiPriority="99" w:semiHidden="0" w:name="toa heading"/>
    <w:lsdException w:qFormat="1" w:unhideWhenUsed="0" w:uiPriority="0" w:semiHidden="0" w:name="List"/>
    <w:lsdException w:unhideWhenUsed="0" w:uiPriority="99" w:semiHidden="0" w:name="List Bullet"/>
    <w:lsdException w:qFormat="1" w:unhideWhenUsed="0" w:uiPriority="0" w:semiHidden="0" w:name="List Number"/>
    <w:lsdException w:qFormat="1" w:unhideWhenUsed="0" w:uiPriority="0"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nhideWhenUsed="0" w:uiPriority="99" w:semiHidden="0" w:name="Note Heading"/>
    <w:lsdException w:qFormat="1" w:unhideWhenUsed="0" w:uiPriority="0" w:semiHidden="0" w:name="Body Text 2"/>
    <w:lsdException w:qFormat="1"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unhideWhenUsed="0" w:uiPriority="99" w:semiHidden="0" w:name="Emphasis"/>
    <w:lsdException w:unhideWhenUsed="0" w:uiPriority="99" w:semiHidden="0" w:name="Document Map"/>
    <w:lsdException w:qFormat="1"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6"/>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7"/>
    <w:qFormat/>
    <w:uiPriority w:val="9"/>
    <w:pPr>
      <w:keepNext/>
      <w:keepLines/>
      <w:spacing w:before="280" w:after="290" w:line="376" w:lineRule="auto"/>
      <w:outlineLvl w:val="4"/>
    </w:pPr>
    <w:rPr>
      <w:b/>
      <w:bCs/>
      <w:sz w:val="28"/>
      <w:szCs w:val="28"/>
    </w:rPr>
  </w:style>
  <w:style w:type="paragraph" w:styleId="7">
    <w:name w:val="heading 8"/>
    <w:basedOn w:val="1"/>
    <w:next w:val="1"/>
    <w:link w:val="48"/>
    <w:qFormat/>
    <w:uiPriority w:val="9"/>
    <w:pPr>
      <w:keepNext/>
      <w:keepLines/>
      <w:spacing w:before="240" w:after="64" w:line="320" w:lineRule="auto"/>
      <w:outlineLvl w:val="7"/>
    </w:pPr>
    <w:rPr>
      <w:rFonts w:ascii="等线 Light" w:hAnsi="等线 Light" w:eastAsia="等线 Light"/>
      <w:sz w:val="24"/>
    </w:rPr>
  </w:style>
  <w:style w:type="paragraph" w:styleId="8">
    <w:name w:val="heading 9"/>
    <w:basedOn w:val="1"/>
    <w:next w:val="1"/>
    <w:link w:val="49"/>
    <w:qFormat/>
    <w:uiPriority w:val="9"/>
    <w:pPr>
      <w:keepNext/>
      <w:keepLines/>
      <w:spacing w:before="240" w:after="64" w:line="320" w:lineRule="auto"/>
      <w:outlineLvl w:val="8"/>
    </w:pPr>
    <w:rPr>
      <w:rFonts w:ascii="Cambria" w:hAnsi="Cambria"/>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9">
    <w:name w:val="index 8"/>
    <w:basedOn w:val="1"/>
    <w:next w:val="1"/>
    <w:qFormat/>
    <w:uiPriority w:val="0"/>
    <w:pPr>
      <w:widowControl/>
      <w:adjustRightInd w:val="0"/>
      <w:snapToGrid w:val="0"/>
      <w:spacing w:after="200"/>
      <w:ind w:left="2940"/>
      <w:jc w:val="left"/>
    </w:pPr>
    <w:rPr>
      <w:rFonts w:ascii="Tahoma" w:hAnsi="Tahoma"/>
      <w:kern w:val="0"/>
      <w:sz w:val="22"/>
      <w:szCs w:val="22"/>
    </w:rPr>
  </w:style>
  <w:style w:type="paragraph" w:styleId="10">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1">
    <w:name w:val="Normal Indent"/>
    <w:basedOn w:val="1"/>
    <w:qFormat/>
    <w:uiPriority w:val="0"/>
    <w:pPr>
      <w:ind w:firstLine="420"/>
    </w:pPr>
    <w:rPr>
      <w:szCs w:val="20"/>
    </w:rPr>
  </w:style>
  <w:style w:type="paragraph" w:styleId="12">
    <w:name w:val="annotation text"/>
    <w:basedOn w:val="1"/>
    <w:link w:val="50"/>
    <w:qFormat/>
    <w:uiPriority w:val="99"/>
    <w:pPr>
      <w:jc w:val="left"/>
    </w:pPr>
  </w:style>
  <w:style w:type="paragraph" w:styleId="13">
    <w:name w:val="Body Text 3"/>
    <w:basedOn w:val="1"/>
    <w:link w:val="51"/>
    <w:qFormat/>
    <w:uiPriority w:val="99"/>
    <w:pPr>
      <w:spacing w:after="120"/>
    </w:pPr>
    <w:rPr>
      <w:sz w:val="16"/>
      <w:szCs w:val="16"/>
    </w:rPr>
  </w:style>
  <w:style w:type="paragraph" w:styleId="14">
    <w:name w:val="Body Text"/>
    <w:basedOn w:val="1"/>
    <w:next w:val="15"/>
    <w:link w:val="43"/>
    <w:unhideWhenUsed/>
    <w:qFormat/>
    <w:uiPriority w:val="99"/>
    <w:pPr>
      <w:spacing w:after="120"/>
    </w:pPr>
  </w:style>
  <w:style w:type="paragraph" w:styleId="15">
    <w:name w:val="Body Text 2"/>
    <w:basedOn w:val="1"/>
    <w:next w:val="14"/>
    <w:qFormat/>
    <w:uiPriority w:val="0"/>
    <w:pPr>
      <w:spacing w:after="120" w:line="480" w:lineRule="auto"/>
    </w:pPr>
  </w:style>
  <w:style w:type="paragraph" w:styleId="16">
    <w:name w:val="Body Text Indent"/>
    <w:basedOn w:val="1"/>
    <w:link w:val="52"/>
    <w:qFormat/>
    <w:uiPriority w:val="99"/>
    <w:pPr>
      <w:ind w:firstLine="830" w:firstLineChars="352"/>
    </w:pPr>
    <w:rPr>
      <w:rFonts w:ascii="仿宋_GB2312" w:eastAsia="仿宋_GB2312"/>
      <w:kern w:val="0"/>
      <w:sz w:val="32"/>
      <w:szCs w:val="20"/>
    </w:rPr>
  </w:style>
  <w:style w:type="paragraph" w:styleId="17">
    <w:name w:val="List 2"/>
    <w:basedOn w:val="1"/>
    <w:qFormat/>
    <w:uiPriority w:val="0"/>
    <w:pPr>
      <w:ind w:left="100" w:leftChars="200" w:hanging="200" w:hangingChars="200"/>
      <w:contextualSpacing/>
    </w:pPr>
  </w:style>
  <w:style w:type="paragraph" w:styleId="18">
    <w:name w:val="toc 3"/>
    <w:basedOn w:val="1"/>
    <w:next w:val="1"/>
    <w:qFormat/>
    <w:uiPriority w:val="39"/>
    <w:pPr>
      <w:ind w:left="840" w:leftChars="400"/>
    </w:pPr>
  </w:style>
  <w:style w:type="paragraph" w:styleId="19">
    <w:name w:val="Plain Text"/>
    <w:basedOn w:val="1"/>
    <w:link w:val="53"/>
    <w:qFormat/>
    <w:uiPriority w:val="99"/>
    <w:rPr>
      <w:rFonts w:ascii="宋体" w:hAnsi="Courier New"/>
      <w:kern w:val="0"/>
      <w:sz w:val="20"/>
      <w:szCs w:val="21"/>
    </w:rPr>
  </w:style>
  <w:style w:type="paragraph" w:styleId="20">
    <w:name w:val="Date"/>
    <w:basedOn w:val="1"/>
    <w:next w:val="1"/>
    <w:link w:val="54"/>
    <w:qFormat/>
    <w:uiPriority w:val="99"/>
    <w:pPr>
      <w:ind w:left="100" w:leftChars="2500"/>
    </w:pPr>
  </w:style>
  <w:style w:type="paragraph" w:styleId="21">
    <w:name w:val="endnote text"/>
    <w:basedOn w:val="1"/>
    <w:link w:val="115"/>
    <w:qFormat/>
    <w:uiPriority w:val="0"/>
    <w:pPr>
      <w:snapToGrid w:val="0"/>
      <w:jc w:val="left"/>
    </w:pPr>
  </w:style>
  <w:style w:type="paragraph" w:styleId="22">
    <w:name w:val="Balloon Text"/>
    <w:basedOn w:val="1"/>
    <w:link w:val="55"/>
    <w:qFormat/>
    <w:uiPriority w:val="99"/>
    <w:rPr>
      <w:sz w:val="18"/>
      <w:szCs w:val="18"/>
    </w:rPr>
  </w:style>
  <w:style w:type="paragraph" w:styleId="23">
    <w:name w:val="footer"/>
    <w:basedOn w:val="1"/>
    <w:link w:val="56"/>
    <w:unhideWhenUsed/>
    <w:qFormat/>
    <w:uiPriority w:val="99"/>
    <w:pPr>
      <w:tabs>
        <w:tab w:val="center" w:pos="4153"/>
        <w:tab w:val="right" w:pos="8306"/>
      </w:tabs>
      <w:snapToGrid w:val="0"/>
      <w:jc w:val="left"/>
    </w:pPr>
    <w:rPr>
      <w:kern w:val="0"/>
      <w:sz w:val="18"/>
      <w:szCs w:val="18"/>
    </w:rPr>
  </w:style>
  <w:style w:type="paragraph" w:styleId="24">
    <w:name w:val="header"/>
    <w:basedOn w:val="1"/>
    <w:link w:val="57"/>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qFormat/>
    <w:uiPriority w:val="39"/>
  </w:style>
  <w:style w:type="paragraph" w:styleId="26">
    <w:name w:val="List"/>
    <w:basedOn w:val="1"/>
    <w:qFormat/>
    <w:uiPriority w:val="0"/>
    <w:pPr>
      <w:ind w:left="200" w:hanging="200" w:hangingChars="200"/>
      <w:contextualSpacing/>
    </w:pPr>
  </w:style>
  <w:style w:type="paragraph" w:styleId="27">
    <w:name w:val="toc 2"/>
    <w:basedOn w:val="1"/>
    <w:next w:val="1"/>
    <w:qFormat/>
    <w:uiPriority w:val="39"/>
    <w:pPr>
      <w:tabs>
        <w:tab w:val="right" w:leader="dot" w:pos="8296"/>
      </w:tabs>
      <w:ind w:left="420" w:leftChars="200"/>
    </w:pPr>
  </w:style>
  <w:style w:type="paragraph" w:styleId="28">
    <w:name w:val="Normal (Web)"/>
    <w:basedOn w:val="1"/>
    <w:qFormat/>
    <w:uiPriority w:val="0"/>
    <w:rPr>
      <w:rFonts w:ascii="Calibri" w:hAnsi="Calibri"/>
      <w:kern w:val="0"/>
      <w:sz w:val="24"/>
    </w:rPr>
  </w:style>
  <w:style w:type="paragraph" w:styleId="29">
    <w:name w:val="Title"/>
    <w:basedOn w:val="1"/>
    <w:link w:val="58"/>
    <w:qFormat/>
    <w:uiPriority w:val="10"/>
    <w:pPr>
      <w:widowControl/>
      <w:overflowPunct w:val="0"/>
      <w:autoSpaceDE w:val="0"/>
      <w:autoSpaceDN w:val="0"/>
      <w:adjustRightInd w:val="0"/>
      <w:jc w:val="center"/>
    </w:pPr>
    <w:rPr>
      <w:rFonts w:ascii="Cambria" w:hAnsi="Cambria"/>
      <w:b/>
      <w:bCs/>
      <w:sz w:val="32"/>
      <w:szCs w:val="32"/>
    </w:rPr>
  </w:style>
  <w:style w:type="paragraph" w:styleId="30">
    <w:name w:val="annotation subject"/>
    <w:basedOn w:val="12"/>
    <w:next w:val="12"/>
    <w:link w:val="59"/>
    <w:qFormat/>
    <w:uiPriority w:val="99"/>
    <w:rPr>
      <w:b/>
      <w:bCs/>
    </w:rPr>
  </w:style>
  <w:style w:type="paragraph" w:styleId="31">
    <w:name w:val="Body Text First Indent"/>
    <w:basedOn w:val="14"/>
    <w:qFormat/>
    <w:uiPriority w:val="0"/>
    <w:pPr>
      <w:ind w:firstLine="420" w:firstLineChars="100"/>
    </w:pPr>
  </w:style>
  <w:style w:type="paragraph" w:styleId="32">
    <w:name w:val="Body Text First Indent 2"/>
    <w:basedOn w:val="14"/>
    <w:link w:val="60"/>
    <w:qFormat/>
    <w:uiPriority w:val="99"/>
    <w:pPr>
      <w:ind w:left="420" w:leftChars="200" w:firstLine="420" w:firstLineChars="200"/>
    </w:p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Strong"/>
    <w:qFormat/>
    <w:uiPriority w:val="22"/>
    <w:rPr>
      <w:b/>
      <w:bCs/>
    </w:rPr>
  </w:style>
  <w:style w:type="character" w:styleId="37">
    <w:name w:val="endnote reference"/>
    <w:qFormat/>
    <w:uiPriority w:val="0"/>
    <w:rPr>
      <w:vertAlign w:val="superscript"/>
    </w:rPr>
  </w:style>
  <w:style w:type="character" w:styleId="38">
    <w:name w:val="page number"/>
    <w:qFormat/>
    <w:uiPriority w:val="0"/>
    <w:rPr>
      <w:rFonts w:ascii="Arial" w:hAnsi="Arial" w:eastAsia="黑体" w:cs="Arial"/>
      <w:kern w:val="0"/>
      <w:szCs w:val="21"/>
    </w:rPr>
  </w:style>
  <w:style w:type="character" w:styleId="39">
    <w:name w:val="FollowedHyperlink"/>
    <w:qFormat/>
    <w:uiPriority w:val="0"/>
    <w:rPr>
      <w:color w:val="800080"/>
      <w:u w:val="single"/>
    </w:rPr>
  </w:style>
  <w:style w:type="character" w:styleId="40">
    <w:name w:val="Hyperlink"/>
    <w:qFormat/>
    <w:uiPriority w:val="99"/>
    <w:rPr>
      <w:color w:val="0000FF"/>
      <w:u w:val="single"/>
    </w:rPr>
  </w:style>
  <w:style w:type="character" w:styleId="41">
    <w:name w:val="annotation reference"/>
    <w:qFormat/>
    <w:uiPriority w:val="0"/>
    <w:rPr>
      <w:sz w:val="21"/>
      <w:szCs w:val="21"/>
    </w:rPr>
  </w:style>
  <w:style w:type="character" w:customStyle="1" w:styleId="42">
    <w:name w:val="标题 1 Char"/>
    <w:qFormat/>
    <w:uiPriority w:val="9"/>
    <w:rPr>
      <w:b/>
      <w:bCs/>
      <w:kern w:val="44"/>
      <w:sz w:val="44"/>
      <w:szCs w:val="44"/>
    </w:rPr>
  </w:style>
  <w:style w:type="character" w:customStyle="1" w:styleId="43">
    <w:name w:val="正文文本 字符1"/>
    <w:link w:val="14"/>
    <w:qFormat/>
    <w:uiPriority w:val="99"/>
    <w:rPr>
      <w:rFonts w:ascii="Times New Roman" w:hAnsi="Times New Roman"/>
      <w:kern w:val="2"/>
      <w:sz w:val="21"/>
      <w:szCs w:val="24"/>
    </w:rPr>
  </w:style>
  <w:style w:type="character" w:customStyle="1" w:styleId="44">
    <w:name w:val="标题 1 字符"/>
    <w:link w:val="2"/>
    <w:qFormat/>
    <w:uiPriority w:val="9"/>
    <w:rPr>
      <w:b/>
      <w:bCs/>
      <w:kern w:val="44"/>
      <w:sz w:val="44"/>
      <w:szCs w:val="44"/>
    </w:rPr>
  </w:style>
  <w:style w:type="character" w:customStyle="1" w:styleId="45">
    <w:name w:val="标题 2 字符"/>
    <w:link w:val="3"/>
    <w:qFormat/>
    <w:uiPriority w:val="9"/>
    <w:rPr>
      <w:rFonts w:ascii="Cambria" w:hAnsi="Cambria" w:eastAsia="宋体" w:cs="Times New Roman"/>
      <w:b/>
      <w:bCs/>
      <w:kern w:val="2"/>
      <w:sz w:val="32"/>
      <w:szCs w:val="32"/>
    </w:rPr>
  </w:style>
  <w:style w:type="character" w:customStyle="1" w:styleId="46">
    <w:name w:val="标题 3 字符"/>
    <w:link w:val="4"/>
    <w:qFormat/>
    <w:uiPriority w:val="9"/>
    <w:rPr>
      <w:b/>
      <w:bCs/>
      <w:kern w:val="2"/>
      <w:sz w:val="32"/>
      <w:szCs w:val="32"/>
    </w:rPr>
  </w:style>
  <w:style w:type="character" w:customStyle="1" w:styleId="47">
    <w:name w:val="标题 5 字符"/>
    <w:link w:val="6"/>
    <w:qFormat/>
    <w:uiPriority w:val="9"/>
    <w:rPr>
      <w:rFonts w:ascii="Times New Roman" w:hAnsi="Times New Roman"/>
      <w:b/>
      <w:bCs/>
      <w:kern w:val="2"/>
      <w:sz w:val="28"/>
      <w:szCs w:val="28"/>
    </w:rPr>
  </w:style>
  <w:style w:type="character" w:customStyle="1" w:styleId="48">
    <w:name w:val="标题 8 字符"/>
    <w:link w:val="7"/>
    <w:qFormat/>
    <w:uiPriority w:val="9"/>
    <w:rPr>
      <w:rFonts w:ascii="等线 Light" w:hAnsi="等线 Light" w:eastAsia="等线 Light" w:cs="Times New Roman"/>
      <w:kern w:val="2"/>
      <w:sz w:val="24"/>
      <w:szCs w:val="24"/>
    </w:rPr>
  </w:style>
  <w:style w:type="character" w:customStyle="1" w:styleId="49">
    <w:name w:val="标题 9 字符"/>
    <w:link w:val="8"/>
    <w:qFormat/>
    <w:uiPriority w:val="9"/>
    <w:rPr>
      <w:rFonts w:ascii="Cambria" w:hAnsi="Cambria" w:eastAsia="宋体" w:cs="Times New Roman"/>
      <w:kern w:val="2"/>
      <w:sz w:val="21"/>
      <w:szCs w:val="21"/>
    </w:rPr>
  </w:style>
  <w:style w:type="character" w:customStyle="1" w:styleId="50">
    <w:name w:val="批注文字 字符2"/>
    <w:link w:val="12"/>
    <w:qFormat/>
    <w:uiPriority w:val="99"/>
    <w:rPr>
      <w:rFonts w:ascii="Times New Roman" w:hAnsi="Times New Roman"/>
      <w:kern w:val="2"/>
      <w:sz w:val="21"/>
      <w:szCs w:val="24"/>
    </w:rPr>
  </w:style>
  <w:style w:type="character" w:customStyle="1" w:styleId="51">
    <w:name w:val="正文文本 3 字符"/>
    <w:link w:val="13"/>
    <w:qFormat/>
    <w:uiPriority w:val="99"/>
    <w:rPr>
      <w:kern w:val="2"/>
      <w:sz w:val="16"/>
      <w:szCs w:val="16"/>
    </w:rPr>
  </w:style>
  <w:style w:type="character" w:customStyle="1" w:styleId="52">
    <w:name w:val="正文文本缩进 字符1"/>
    <w:link w:val="16"/>
    <w:qFormat/>
    <w:uiPriority w:val="99"/>
    <w:rPr>
      <w:rFonts w:ascii="仿宋_GB2312" w:hAnsi="Times New Roman" w:eastAsia="仿宋_GB2312" w:cs="Times New Roman"/>
      <w:sz w:val="32"/>
      <w:szCs w:val="20"/>
    </w:rPr>
  </w:style>
  <w:style w:type="character" w:customStyle="1" w:styleId="53">
    <w:name w:val="纯文本 字符3"/>
    <w:link w:val="19"/>
    <w:qFormat/>
    <w:uiPriority w:val="99"/>
    <w:rPr>
      <w:rFonts w:ascii="宋体" w:hAnsi="Courier New" w:eastAsia="宋体" w:cs="Courier New"/>
      <w:szCs w:val="21"/>
    </w:rPr>
  </w:style>
  <w:style w:type="character" w:customStyle="1" w:styleId="54">
    <w:name w:val="日期 字符"/>
    <w:link w:val="20"/>
    <w:qFormat/>
    <w:uiPriority w:val="99"/>
    <w:rPr>
      <w:rFonts w:ascii="Times New Roman" w:hAnsi="Times New Roman"/>
      <w:kern w:val="2"/>
      <w:sz w:val="21"/>
      <w:szCs w:val="24"/>
    </w:rPr>
  </w:style>
  <w:style w:type="character" w:customStyle="1" w:styleId="55">
    <w:name w:val="批注框文本 字符"/>
    <w:link w:val="22"/>
    <w:semiHidden/>
    <w:qFormat/>
    <w:uiPriority w:val="99"/>
    <w:rPr>
      <w:kern w:val="2"/>
      <w:sz w:val="18"/>
      <w:szCs w:val="18"/>
    </w:rPr>
  </w:style>
  <w:style w:type="character" w:customStyle="1" w:styleId="56">
    <w:name w:val="页脚 字符"/>
    <w:link w:val="23"/>
    <w:qFormat/>
    <w:uiPriority w:val="99"/>
    <w:rPr>
      <w:sz w:val="18"/>
      <w:szCs w:val="18"/>
    </w:rPr>
  </w:style>
  <w:style w:type="character" w:customStyle="1" w:styleId="57">
    <w:name w:val="页眉 字符"/>
    <w:link w:val="24"/>
    <w:qFormat/>
    <w:uiPriority w:val="99"/>
    <w:rPr>
      <w:sz w:val="18"/>
      <w:szCs w:val="18"/>
    </w:rPr>
  </w:style>
  <w:style w:type="character" w:customStyle="1" w:styleId="58">
    <w:name w:val="标题 字符"/>
    <w:link w:val="29"/>
    <w:qFormat/>
    <w:uiPriority w:val="10"/>
    <w:rPr>
      <w:rFonts w:ascii="Cambria" w:hAnsi="Cambria" w:cs="Times New Roman"/>
      <w:b/>
      <w:bCs/>
      <w:kern w:val="2"/>
      <w:sz w:val="32"/>
      <w:szCs w:val="32"/>
    </w:rPr>
  </w:style>
  <w:style w:type="character" w:customStyle="1" w:styleId="59">
    <w:name w:val="批注主题 字符"/>
    <w:link w:val="30"/>
    <w:qFormat/>
    <w:uiPriority w:val="99"/>
    <w:rPr>
      <w:rFonts w:ascii="Times New Roman" w:hAnsi="Times New Roman"/>
      <w:b/>
      <w:bCs/>
      <w:kern w:val="2"/>
      <w:sz w:val="21"/>
      <w:szCs w:val="24"/>
    </w:rPr>
  </w:style>
  <w:style w:type="character" w:customStyle="1" w:styleId="60">
    <w:name w:val="正文文本首行缩进 2 字符"/>
    <w:link w:val="32"/>
    <w:qFormat/>
    <w:uiPriority w:val="99"/>
    <w:rPr>
      <w:kern w:val="2"/>
      <w:sz w:val="21"/>
      <w:szCs w:val="24"/>
    </w:rPr>
  </w:style>
  <w:style w:type="character" w:customStyle="1" w:styleId="61">
    <w:name w:val="标题 Char1"/>
    <w:qFormat/>
    <w:uiPriority w:val="0"/>
    <w:rPr>
      <w:rFonts w:ascii="Calibri" w:hAnsi="Calibri"/>
      <w:b/>
      <w:sz w:val="24"/>
      <w:lang w:val="en-GB"/>
    </w:rPr>
  </w:style>
  <w:style w:type="character" w:customStyle="1" w:styleId="62">
    <w:name w:val="标题 8 Char"/>
    <w:qFormat/>
    <w:uiPriority w:val="0"/>
    <w:rPr>
      <w:rFonts w:ascii="Arial" w:hAnsi="Arial" w:eastAsia="黑体"/>
      <w:kern w:val="2"/>
      <w:sz w:val="24"/>
      <w:szCs w:val="24"/>
    </w:rPr>
  </w:style>
  <w:style w:type="character" w:customStyle="1" w:styleId="63">
    <w:name w:val="正文文本 (26) + 间距 0 pt"/>
    <w:qFormat/>
    <w:uiPriority w:val="0"/>
    <w:rPr>
      <w:rFonts w:ascii="宋体" w:hAnsi="宋体" w:eastAsia="宋体" w:cs="宋体"/>
      <w:color w:val="000000"/>
      <w:spacing w:val="0"/>
      <w:w w:val="100"/>
      <w:sz w:val="22"/>
      <w:szCs w:val="22"/>
      <w:u w:val="none"/>
      <w:lang w:val="zh-CN" w:eastAsia="zh-CN" w:bidi="zh-CN"/>
    </w:rPr>
  </w:style>
  <w:style w:type="character" w:customStyle="1" w:styleId="64">
    <w:name w:val="正文文本 字符"/>
    <w:qFormat/>
    <w:uiPriority w:val="99"/>
    <w:rPr>
      <w:rFonts w:ascii="Times New Roman" w:hAnsi="Times New Roman"/>
      <w:kern w:val="2"/>
      <w:sz w:val="21"/>
      <w:szCs w:val="24"/>
    </w:rPr>
  </w:style>
  <w:style w:type="character" w:customStyle="1" w:styleId="65">
    <w:name w:val="纯文本 Char"/>
    <w:qFormat/>
    <w:uiPriority w:val="0"/>
    <w:rPr>
      <w:rFonts w:ascii="宋体" w:hAnsi="Courier New" w:eastAsia="宋体" w:cs="Courier New"/>
      <w:szCs w:val="21"/>
    </w:rPr>
  </w:style>
  <w:style w:type="character" w:customStyle="1" w:styleId="66">
    <w:name w:val="正文文本 Char"/>
    <w:qFormat/>
    <w:uiPriority w:val="0"/>
    <w:rPr>
      <w:rFonts w:ascii="Times New Roman" w:hAnsi="Times New Roman"/>
      <w:kern w:val="2"/>
      <w:sz w:val="21"/>
      <w:szCs w:val="24"/>
    </w:rPr>
  </w:style>
  <w:style w:type="character" w:customStyle="1" w:styleId="67">
    <w:name w:val="批注文字 字符1"/>
    <w:qFormat/>
    <w:uiPriority w:val="0"/>
    <w:rPr>
      <w:rFonts w:ascii="Times New Roman" w:hAnsi="Times New Roman"/>
      <w:kern w:val="2"/>
      <w:sz w:val="21"/>
      <w:szCs w:val="24"/>
    </w:rPr>
  </w:style>
  <w:style w:type="character" w:customStyle="1" w:styleId="68">
    <w:name w:val="标题 2 Char"/>
    <w:qFormat/>
    <w:uiPriority w:val="9"/>
    <w:rPr>
      <w:rFonts w:ascii="Cambria" w:hAnsi="Cambria" w:eastAsia="宋体" w:cs="Times New Roman"/>
      <w:b/>
      <w:bCs/>
      <w:kern w:val="2"/>
      <w:sz w:val="32"/>
      <w:szCs w:val="32"/>
    </w:rPr>
  </w:style>
  <w:style w:type="character" w:customStyle="1" w:styleId="69">
    <w:name w:val="批注文字 字符"/>
    <w:qFormat/>
    <w:uiPriority w:val="99"/>
    <w:rPr>
      <w:rFonts w:ascii="Times New Roman" w:hAnsi="Times New Roman"/>
      <w:kern w:val="2"/>
      <w:sz w:val="21"/>
      <w:szCs w:val="24"/>
    </w:rPr>
  </w:style>
  <w:style w:type="character" w:customStyle="1" w:styleId="70">
    <w:name w:val="未处理的提及1"/>
    <w:unhideWhenUsed/>
    <w:qFormat/>
    <w:uiPriority w:val="99"/>
    <w:rPr>
      <w:color w:val="605E5C"/>
      <w:shd w:val="clear" w:color="auto" w:fill="E1DFDD"/>
    </w:rPr>
  </w:style>
  <w:style w:type="character" w:customStyle="1" w:styleId="71">
    <w:name w:val="apple-style-span"/>
    <w:qFormat/>
    <w:uiPriority w:val="0"/>
  </w:style>
  <w:style w:type="character" w:customStyle="1" w:styleId="72">
    <w:name w:val="纯文本 字符2"/>
    <w:qFormat/>
    <w:uiPriority w:val="0"/>
    <w:rPr>
      <w:rFonts w:ascii="宋体" w:hAnsi="Courier New" w:eastAsia="宋体" w:cs="Courier New"/>
      <w:szCs w:val="21"/>
    </w:rPr>
  </w:style>
  <w:style w:type="character" w:customStyle="1" w:styleId="73">
    <w:name w:val="textcontents"/>
    <w:qFormat/>
    <w:uiPriority w:val="0"/>
  </w:style>
  <w:style w:type="character" w:customStyle="1" w:styleId="74">
    <w:name w:val="纯文本 字符1"/>
    <w:qFormat/>
    <w:uiPriority w:val="0"/>
    <w:rPr>
      <w:rFonts w:ascii="宋体" w:hAnsi="Courier New"/>
    </w:rPr>
  </w:style>
  <w:style w:type="character" w:customStyle="1" w:styleId="75">
    <w:name w:val="批注文字 Char"/>
    <w:qFormat/>
    <w:uiPriority w:val="0"/>
    <w:rPr>
      <w:rFonts w:ascii="Times New Roman" w:hAnsi="Times New Roman"/>
      <w:kern w:val="2"/>
      <w:sz w:val="21"/>
      <w:szCs w:val="24"/>
    </w:rPr>
  </w:style>
  <w:style w:type="character" w:customStyle="1" w:styleId="76">
    <w:name w:val="标题 1 字符1"/>
    <w:qFormat/>
    <w:uiPriority w:val="0"/>
    <w:rPr>
      <w:b/>
      <w:bCs/>
      <w:kern w:val="44"/>
      <w:sz w:val="44"/>
      <w:szCs w:val="44"/>
    </w:rPr>
  </w:style>
  <w:style w:type="character" w:customStyle="1" w:styleId="77">
    <w:name w:val="纯文本 字符"/>
    <w:qFormat/>
    <w:uiPriority w:val="99"/>
    <w:rPr>
      <w:rFonts w:ascii="宋体" w:hAnsi="Courier New" w:eastAsia="宋体" w:cs="Courier New"/>
      <w:szCs w:val="21"/>
    </w:rPr>
  </w:style>
  <w:style w:type="paragraph" w:customStyle="1" w:styleId="78">
    <w:name w:val="Char Char Char Char"/>
    <w:basedOn w:val="1"/>
    <w:qFormat/>
    <w:uiPriority w:val="99"/>
    <w:pPr>
      <w:widowControl/>
      <w:spacing w:after="160" w:line="240" w:lineRule="exact"/>
      <w:jc w:val="left"/>
    </w:pPr>
  </w:style>
  <w:style w:type="paragraph" w:customStyle="1" w:styleId="79">
    <w:name w:val="默认段落字体 Para Char Char Char Char Char Char Char Char Char1 Char Char Char Char"/>
    <w:basedOn w:val="1"/>
    <w:qFormat/>
    <w:uiPriority w:val="99"/>
    <w:rPr>
      <w:rFonts w:ascii="Tahoma" w:hAnsi="Tahoma"/>
      <w:sz w:val="24"/>
      <w:szCs w:val="20"/>
    </w:rPr>
  </w:style>
  <w:style w:type="paragraph" w:styleId="80">
    <w:name w:val="List Paragraph"/>
    <w:basedOn w:val="1"/>
    <w:qFormat/>
    <w:uiPriority w:val="99"/>
    <w:pPr>
      <w:ind w:firstLine="420" w:firstLineChars="200"/>
    </w:pPr>
  </w:style>
  <w:style w:type="paragraph" w:customStyle="1" w:styleId="81">
    <w:name w:val="TOC 标题1"/>
    <w:basedOn w:val="2"/>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82">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83">
    <w:name w:val="Table Paragraph"/>
    <w:basedOn w:val="1"/>
    <w:qFormat/>
    <w:uiPriority w:val="1"/>
    <w:pPr>
      <w:jc w:val="left"/>
    </w:pPr>
    <w:rPr>
      <w:rFonts w:ascii="Calibri" w:hAnsi="Calibri"/>
      <w:kern w:val="0"/>
      <w:sz w:val="22"/>
      <w:szCs w:val="22"/>
      <w:lang w:eastAsia="en-US"/>
    </w:rPr>
  </w:style>
  <w:style w:type="character" w:customStyle="1" w:styleId="84">
    <w:name w:val="正文文本缩进 字符"/>
    <w:qFormat/>
    <w:uiPriority w:val="99"/>
    <w:rPr>
      <w:rFonts w:ascii="仿宋_GB2312" w:hAnsi="Times New Roman" w:eastAsia="仿宋_GB2312" w:cs="Times New Roman"/>
      <w:sz w:val="32"/>
      <w:szCs w:val="20"/>
    </w:rPr>
  </w:style>
  <w:style w:type="character" w:customStyle="1" w:styleId="85">
    <w:name w:val="正文2 Char Char"/>
    <w:link w:val="86"/>
    <w:qFormat/>
    <w:uiPriority w:val="0"/>
    <w:rPr>
      <w:sz w:val="24"/>
    </w:rPr>
  </w:style>
  <w:style w:type="paragraph" w:customStyle="1" w:styleId="86">
    <w:name w:val="正文2"/>
    <w:basedOn w:val="1"/>
    <w:link w:val="85"/>
    <w:qFormat/>
    <w:uiPriority w:val="0"/>
    <w:pPr>
      <w:adjustRightInd w:val="0"/>
      <w:spacing w:before="156" w:line="360" w:lineRule="auto"/>
      <w:ind w:firstLine="510" w:firstLineChars="200"/>
    </w:pPr>
    <w:rPr>
      <w:kern w:val="0"/>
      <w:sz w:val="24"/>
      <w:szCs w:val="20"/>
    </w:rPr>
  </w:style>
  <w:style w:type="character" w:customStyle="1" w:styleId="87">
    <w:name w:val="纯文本 Char2"/>
    <w:qFormat/>
    <w:uiPriority w:val="0"/>
    <w:rPr>
      <w:rFonts w:ascii="宋体" w:hAnsi="Courier New" w:cs="Arial"/>
      <w:szCs w:val="21"/>
    </w:rPr>
  </w:style>
  <w:style w:type="paragraph" w:customStyle="1" w:styleId="88">
    <w:name w:val="表格文字"/>
    <w:basedOn w:val="1"/>
    <w:qFormat/>
    <w:uiPriority w:val="99"/>
    <w:pPr>
      <w:adjustRightInd w:val="0"/>
      <w:spacing w:line="420" w:lineRule="atLeast"/>
      <w:jc w:val="left"/>
    </w:pPr>
    <w:rPr>
      <w:kern w:val="0"/>
    </w:rPr>
  </w:style>
  <w:style w:type="paragraph" w:customStyle="1" w:styleId="89">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90">
    <w:name w:val="正文缩进1"/>
    <w:basedOn w:val="1"/>
    <w:qFormat/>
    <w:uiPriority w:val="99"/>
    <w:pPr>
      <w:autoSpaceDE w:val="0"/>
      <w:autoSpaceDN w:val="0"/>
      <w:adjustRightInd w:val="0"/>
      <w:snapToGrid w:val="0"/>
      <w:spacing w:after="120" w:line="360" w:lineRule="auto"/>
      <w:ind w:left="420" w:leftChars="200" w:firstLine="480" w:firstLineChars="200"/>
    </w:pPr>
    <w:rPr>
      <w:sz w:val="24"/>
      <w:szCs w:val="21"/>
    </w:rPr>
  </w:style>
  <w:style w:type="character" w:customStyle="1" w:styleId="91">
    <w:name w:val="NormalCharacter"/>
    <w:qFormat/>
    <w:uiPriority w:val="0"/>
  </w:style>
  <w:style w:type="character" w:customStyle="1" w:styleId="92">
    <w:name w:val="页眉 Char"/>
    <w:qFormat/>
    <w:uiPriority w:val="99"/>
    <w:rPr>
      <w:lang w:eastAsia="zh-CN"/>
    </w:rPr>
  </w:style>
  <w:style w:type="character" w:customStyle="1" w:styleId="93">
    <w:name w:val="正文首行缩进 2 字符"/>
    <w:qFormat/>
    <w:uiPriority w:val="99"/>
    <w:rPr>
      <w:rFonts w:ascii="仿宋_GB2312" w:hAnsi="Times New Roman" w:eastAsia="仿宋_GB2312" w:cs="Times New Roman"/>
      <w:kern w:val="2"/>
      <w:sz w:val="21"/>
      <w:szCs w:val="24"/>
    </w:rPr>
  </w:style>
  <w:style w:type="character" w:customStyle="1" w:styleId="94">
    <w:name w:val="纯文本 Char1"/>
    <w:qFormat/>
    <w:uiPriority w:val="0"/>
    <w:rPr>
      <w:rFonts w:ascii="宋体" w:hAnsi="Courier New" w:eastAsia="宋体" w:cs="Times New Roman"/>
      <w:kern w:val="0"/>
      <w:sz w:val="20"/>
      <w:szCs w:val="21"/>
    </w:rPr>
  </w:style>
  <w:style w:type="paragraph" w:customStyle="1" w:styleId="95">
    <w:name w:val="_Style 93"/>
    <w:basedOn w:val="1"/>
    <w:qFormat/>
    <w:uiPriority w:val="99"/>
    <w:pPr>
      <w:ind w:firstLine="420" w:firstLineChars="200"/>
    </w:pPr>
  </w:style>
  <w:style w:type="character" w:customStyle="1" w:styleId="96">
    <w:name w:val="标题 2 Char1"/>
    <w:qFormat/>
    <w:uiPriority w:val="9"/>
    <w:rPr>
      <w:rFonts w:ascii="Cambria" w:hAnsi="Cambria"/>
      <w:b/>
      <w:bCs/>
      <w:kern w:val="2"/>
      <w:sz w:val="32"/>
      <w:szCs w:val="32"/>
    </w:rPr>
  </w:style>
  <w:style w:type="character" w:customStyle="1" w:styleId="97">
    <w:name w:val="标题 3 Char"/>
    <w:qFormat/>
    <w:uiPriority w:val="9"/>
    <w:rPr>
      <w:b/>
      <w:bCs/>
      <w:kern w:val="2"/>
      <w:sz w:val="32"/>
      <w:szCs w:val="32"/>
    </w:rPr>
  </w:style>
  <w:style w:type="character" w:customStyle="1" w:styleId="98">
    <w:name w:val="标题 5 Char"/>
    <w:qFormat/>
    <w:uiPriority w:val="9"/>
    <w:rPr>
      <w:b/>
      <w:bCs/>
      <w:kern w:val="2"/>
      <w:sz w:val="28"/>
      <w:szCs w:val="28"/>
    </w:rPr>
  </w:style>
  <w:style w:type="character" w:customStyle="1" w:styleId="99">
    <w:name w:val="标题 8 Char1"/>
    <w:qFormat/>
    <w:uiPriority w:val="9"/>
    <w:rPr>
      <w:rFonts w:ascii="等线 Light" w:hAnsi="等线 Light" w:eastAsia="等线 Light"/>
      <w:kern w:val="2"/>
      <w:sz w:val="24"/>
      <w:szCs w:val="24"/>
    </w:rPr>
  </w:style>
  <w:style w:type="character" w:customStyle="1" w:styleId="100">
    <w:name w:val="批注文字 Char1"/>
    <w:qFormat/>
    <w:uiPriority w:val="0"/>
    <w:rPr>
      <w:kern w:val="2"/>
      <w:sz w:val="21"/>
      <w:szCs w:val="24"/>
    </w:rPr>
  </w:style>
  <w:style w:type="character" w:customStyle="1" w:styleId="101">
    <w:name w:val="正文文本 3 Char"/>
    <w:qFormat/>
    <w:uiPriority w:val="99"/>
    <w:rPr>
      <w:kern w:val="2"/>
      <w:sz w:val="16"/>
      <w:szCs w:val="16"/>
    </w:rPr>
  </w:style>
  <w:style w:type="character" w:customStyle="1" w:styleId="102">
    <w:name w:val="正文文本 Char1"/>
    <w:qFormat/>
    <w:uiPriority w:val="0"/>
    <w:rPr>
      <w:kern w:val="2"/>
      <w:sz w:val="21"/>
      <w:szCs w:val="24"/>
    </w:rPr>
  </w:style>
  <w:style w:type="character" w:customStyle="1" w:styleId="103">
    <w:name w:val="正文文本缩进 Char"/>
    <w:qFormat/>
    <w:uiPriority w:val="0"/>
    <w:rPr>
      <w:rFonts w:ascii="仿宋_GB2312" w:eastAsia="仿宋_GB2312"/>
      <w:sz w:val="32"/>
    </w:rPr>
  </w:style>
  <w:style w:type="character" w:customStyle="1" w:styleId="104">
    <w:name w:val="日期 Char"/>
    <w:qFormat/>
    <w:uiPriority w:val="99"/>
    <w:rPr>
      <w:kern w:val="2"/>
      <w:sz w:val="21"/>
      <w:szCs w:val="24"/>
    </w:rPr>
  </w:style>
  <w:style w:type="character" w:customStyle="1" w:styleId="105">
    <w:name w:val="页脚 Char"/>
    <w:qFormat/>
    <w:uiPriority w:val="99"/>
    <w:rPr>
      <w:sz w:val="18"/>
      <w:szCs w:val="18"/>
    </w:rPr>
  </w:style>
  <w:style w:type="character" w:customStyle="1" w:styleId="106">
    <w:name w:val="批注主题 Char"/>
    <w:qFormat/>
    <w:uiPriority w:val="99"/>
    <w:rPr>
      <w:b/>
      <w:bCs/>
      <w:kern w:val="2"/>
      <w:sz w:val="21"/>
      <w:szCs w:val="24"/>
    </w:rPr>
  </w:style>
  <w:style w:type="paragraph" w:customStyle="1" w:styleId="107">
    <w:name w:val="_Style 106"/>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_Style 107"/>
    <w:basedOn w:val="1"/>
    <w:unhideWhenUsed/>
    <w:qFormat/>
    <w:uiPriority w:val="99"/>
    <w:pPr>
      <w:tabs>
        <w:tab w:val="right" w:leader="dot" w:pos="8296"/>
      </w:tabs>
      <w:ind w:left="420" w:leftChars="200"/>
    </w:pPr>
  </w:style>
  <w:style w:type="character" w:customStyle="1" w:styleId="109">
    <w:name w:val="正文首行缩进 2 字符1"/>
    <w:semiHidden/>
    <w:qFormat/>
    <w:uiPriority w:val="99"/>
    <w:rPr>
      <w:rFonts w:ascii="仿宋_GB2312" w:hAnsi="Times New Roman" w:eastAsia="仿宋_GB2312" w:cs="Times New Roman"/>
      <w:kern w:val="2"/>
      <w:sz w:val="21"/>
      <w:szCs w:val="24"/>
    </w:rPr>
  </w:style>
  <w:style w:type="character" w:customStyle="1" w:styleId="110">
    <w:name w:val="正文首行缩进 2 字符2"/>
    <w:semiHidden/>
    <w:qFormat/>
    <w:uiPriority w:val="99"/>
    <w:rPr>
      <w:rFonts w:ascii="仿宋_GB2312" w:hAnsi="Times New Roman" w:eastAsia="仿宋_GB2312" w:cs="Times New Roman"/>
      <w:kern w:val="2"/>
      <w:sz w:val="21"/>
      <w:szCs w:val="24"/>
    </w:rPr>
  </w:style>
  <w:style w:type="paragraph" w:customStyle="1" w:styleId="111">
    <w:name w:val="msonormal"/>
    <w:basedOn w:val="1"/>
    <w:qFormat/>
    <w:uiPriority w:val="99"/>
    <w:rPr>
      <w:rFonts w:ascii="Calibri" w:hAnsi="Calibri"/>
      <w:kern w:val="0"/>
      <w:sz w:val="24"/>
    </w:rPr>
  </w:style>
  <w:style w:type="character" w:customStyle="1" w:styleId="112">
    <w:name w:val="正文首行缩进 2 字符3"/>
    <w:semiHidden/>
    <w:qFormat/>
    <w:uiPriority w:val="99"/>
    <w:rPr>
      <w:rFonts w:ascii="仿宋_GB2312" w:hAnsi="Times New Roman" w:eastAsia="仿宋_GB2312" w:cs="Times New Roman"/>
      <w:kern w:val="2"/>
      <w:sz w:val="21"/>
      <w:szCs w:val="24"/>
    </w:rPr>
  </w:style>
  <w:style w:type="character" w:customStyle="1" w:styleId="113">
    <w:name w:val="UserStyle_2"/>
    <w:link w:val="114"/>
    <w:qFormat/>
    <w:uiPriority w:val="0"/>
    <w:rPr>
      <w:rFonts w:ascii="宋体" w:hAnsi="Courier New"/>
      <w:kern w:val="2"/>
      <w:sz w:val="21"/>
    </w:rPr>
  </w:style>
  <w:style w:type="paragraph" w:customStyle="1" w:styleId="114">
    <w:name w:val="PlainText"/>
    <w:basedOn w:val="1"/>
    <w:link w:val="113"/>
    <w:qFormat/>
    <w:uiPriority w:val="0"/>
    <w:pPr>
      <w:widowControl/>
    </w:pPr>
    <w:rPr>
      <w:rFonts w:ascii="宋体" w:hAnsi="Courier New"/>
      <w:szCs w:val="20"/>
    </w:rPr>
  </w:style>
  <w:style w:type="character" w:customStyle="1" w:styleId="115">
    <w:name w:val="尾注文本 字符"/>
    <w:basedOn w:val="35"/>
    <w:link w:val="21"/>
    <w:qFormat/>
    <w:uiPriority w:val="0"/>
    <w:rPr>
      <w:kern w:val="2"/>
      <w:sz w:val="21"/>
      <w:szCs w:val="24"/>
    </w:rPr>
  </w:style>
  <w:style w:type="paragraph" w:customStyle="1" w:styleId="116">
    <w:name w:val="Default"/>
    <w:qFormat/>
    <w:uiPriority w:val="0"/>
    <w:pPr>
      <w:widowControl w:val="0"/>
      <w:autoSpaceDE w:val="0"/>
      <w:autoSpaceDN w:val="0"/>
      <w:adjustRightInd w:val="0"/>
    </w:pPr>
    <w:rPr>
      <w:rFonts w:ascii="新宋体" w:hAnsi="Times New Roman" w:eastAsia="新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93</Pages>
  <Words>2699</Words>
  <Characters>3146</Characters>
  <Lines>2355</Lines>
  <Paragraphs>2342</Paragraphs>
  <TotalTime>1</TotalTime>
  <ScaleCrop>false</ScaleCrop>
  <LinksUpToDate>false</LinksUpToDate>
  <CharactersWithSpaces>3292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2022-09-13T09:22:00Z</dcterms:created>
  <dc:creator>唐冰</dc:creator>
  <cp:lastModifiedBy>微信用户</cp:lastModifiedBy>
  <dcterms:modified xsi:type="dcterms:W3CDTF">2025-06-23T06:37:02Z</dcterms:modified>
  <dc:title>竞争性谈判文件规范</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6420CF84BDBC4AFE8555B1F4EC542679_13</vt:lpwstr>
  </property>
  <property fmtid="{D5CDD505-2E9C-101B-9397-08002B2CF9AE}" pid="4" name="KSOTemplateDocerSaveRecord">
    <vt:lpwstr>eyJoZGlkIjoiNjRiNDA3ZDIwYmQyZDBhZDE1MDQ2ODk0Y2IwYWI5OTIiLCJ1c2VySWQiOiIxMzU2MTI2MzQ5In0=</vt:lpwstr>
  </property>
</Properties>
</file>