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66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450" w:lineRule="atLeast"/>
        <w:ind w:left="0" w:right="0"/>
        <w:jc w:val="center"/>
        <w:rPr>
          <w:b/>
          <w:bCs/>
          <w:sz w:val="36"/>
          <w:szCs w:val="36"/>
        </w:rPr>
      </w:pPr>
      <w:r>
        <w:rPr>
          <w:rFonts w:ascii="宋体" w:hAnsi="宋体" w:eastAsia="宋体" w:cs="宋体"/>
          <w:b/>
          <w:bCs/>
          <w:kern w:val="0"/>
          <w:sz w:val="36"/>
          <w:szCs w:val="36"/>
          <w:lang w:val="en-US" w:eastAsia="zh-CN" w:bidi="ar"/>
        </w:rPr>
        <w:t>广西工商学校2024年</w:t>
      </w:r>
      <w:r>
        <w:rPr>
          <w:rFonts w:hint="eastAsia" w:ascii="宋体" w:hAnsi="宋体" w:eastAsia="宋体" w:cs="宋体"/>
          <w:b/>
          <w:bCs/>
          <w:kern w:val="0"/>
          <w:sz w:val="36"/>
          <w:szCs w:val="36"/>
          <w:lang w:val="en-US" w:eastAsia="zh-CN" w:bidi="ar"/>
        </w:rPr>
        <w:t>12</w:t>
      </w:r>
      <w:r>
        <w:rPr>
          <w:rFonts w:ascii="宋体" w:hAnsi="宋体" w:eastAsia="宋体" w:cs="宋体"/>
          <w:b/>
          <w:bCs/>
          <w:kern w:val="0"/>
          <w:sz w:val="36"/>
          <w:szCs w:val="36"/>
          <w:lang w:val="en-US" w:eastAsia="zh-CN" w:bidi="ar"/>
        </w:rPr>
        <w:t>月政府采购意向</w:t>
      </w:r>
    </w:p>
    <w:p w14:paraId="16349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6" w:beforeAutospacing="0" w:after="76" w:afterAutospacing="0"/>
        <w:ind w:left="0" w:right="0" w:firstLine="420"/>
        <w:jc w:val="left"/>
        <w:rPr>
          <w:rFonts w:hint="eastAsia" w:ascii="方正仿宋_GB2312" w:hAnsi="方正仿宋_GB2312" w:eastAsia="方正仿宋_GB2312" w:cs="方正仿宋_GB2312"/>
          <w:i w:val="0"/>
          <w:iCs w:val="0"/>
          <w:caps w:val="0"/>
          <w:color w:val="232323"/>
          <w:spacing w:val="0"/>
          <w:sz w:val="32"/>
          <w:szCs w:val="32"/>
        </w:rPr>
      </w:pPr>
      <w:r>
        <w:rPr>
          <w:rFonts w:hint="eastAsia" w:ascii="方正仿宋_GB2312" w:hAnsi="方正仿宋_GB2312" w:eastAsia="方正仿宋_GB2312" w:cs="方正仿宋_GB2312"/>
          <w:i w:val="0"/>
          <w:iCs w:val="0"/>
          <w:caps w:val="0"/>
          <w:color w:val="232323"/>
          <w:spacing w:val="0"/>
          <w:sz w:val="32"/>
          <w:szCs w:val="32"/>
          <w:shd w:val="clear" w:fill="FFFFFF"/>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6"/>
          <w:rFonts w:hint="eastAsia" w:ascii="方正仿宋_GB2312" w:hAnsi="方正仿宋_GB2312" w:eastAsia="方正仿宋_GB2312" w:cs="方正仿宋_GB2312"/>
          <w:i w:val="0"/>
          <w:iCs w:val="0"/>
          <w:caps w:val="0"/>
          <w:color w:val="232323"/>
          <w:spacing w:val="0"/>
          <w:sz w:val="32"/>
          <w:szCs w:val="32"/>
          <w:shd w:val="clear" w:fill="FFFFFF"/>
        </w:rPr>
        <w:t>广西工商学校2024年</w:t>
      </w:r>
      <w:r>
        <w:rPr>
          <w:rStyle w:val="6"/>
          <w:rFonts w:hint="eastAsia" w:ascii="方正仿宋_GB2312" w:hAnsi="方正仿宋_GB2312" w:eastAsia="方正仿宋_GB2312" w:cs="方正仿宋_GB2312"/>
          <w:i w:val="0"/>
          <w:iCs w:val="0"/>
          <w:caps w:val="0"/>
          <w:color w:val="232323"/>
          <w:spacing w:val="0"/>
          <w:sz w:val="32"/>
          <w:szCs w:val="32"/>
          <w:shd w:val="clear" w:fill="FFFFFF"/>
          <w:lang w:val="en-US" w:eastAsia="zh-CN"/>
        </w:rPr>
        <w:t>12</w:t>
      </w:r>
      <w:r>
        <w:rPr>
          <w:rStyle w:val="6"/>
          <w:rFonts w:hint="eastAsia" w:ascii="方正仿宋_GB2312" w:hAnsi="方正仿宋_GB2312" w:eastAsia="方正仿宋_GB2312" w:cs="方正仿宋_GB2312"/>
          <w:i w:val="0"/>
          <w:iCs w:val="0"/>
          <w:caps w:val="0"/>
          <w:color w:val="232323"/>
          <w:spacing w:val="0"/>
          <w:sz w:val="32"/>
          <w:szCs w:val="32"/>
          <w:shd w:val="clear" w:fill="FFFFFF"/>
        </w:rPr>
        <w:t>月采购意向公开</w:t>
      </w:r>
      <w:r>
        <w:rPr>
          <w:rFonts w:hint="eastAsia" w:ascii="方正仿宋_GB2312" w:hAnsi="方正仿宋_GB2312" w:eastAsia="方正仿宋_GB2312" w:cs="方正仿宋_GB2312"/>
          <w:i w:val="0"/>
          <w:iCs w:val="0"/>
          <w:caps w:val="0"/>
          <w:color w:val="232323"/>
          <w:spacing w:val="0"/>
          <w:sz w:val="32"/>
          <w:szCs w:val="32"/>
          <w:shd w:val="clear" w:fill="FFFFFF"/>
        </w:rPr>
        <w:t>如下：       </w:t>
      </w:r>
    </w:p>
    <w:tbl>
      <w:tblPr>
        <w:tblStyle w:val="3"/>
        <w:tblW w:w="877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7"/>
        <w:gridCol w:w="1371"/>
        <w:gridCol w:w="2763"/>
        <w:gridCol w:w="930"/>
        <w:gridCol w:w="1160"/>
        <w:gridCol w:w="1389"/>
        <w:gridCol w:w="613"/>
      </w:tblGrid>
      <w:tr w14:paraId="5A23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jc w:val="right"/>
        </w:trPr>
        <w:tc>
          <w:tcPr>
            <w:tcW w:w="31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4C23913">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Style w:val="5"/>
                <w:rFonts w:hint="eastAsia" w:ascii="微软雅黑" w:hAnsi="微软雅黑" w:eastAsia="微软雅黑" w:cs="微软雅黑"/>
                <w:b/>
                <w:bCs/>
                <w:i w:val="0"/>
                <w:iCs w:val="0"/>
                <w:caps w:val="0"/>
                <w:color w:val="232323"/>
                <w:spacing w:val="0"/>
                <w:kern w:val="0"/>
                <w:sz w:val="21"/>
                <w:szCs w:val="21"/>
                <w:lang w:val="en-US" w:eastAsia="zh-CN" w:bidi="ar"/>
              </w:rPr>
              <w:t>序号</w:t>
            </w:r>
          </w:p>
        </w:tc>
        <w:tc>
          <w:tcPr>
            <w:tcW w:w="78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3A1E4F6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Style w:val="5"/>
                <w:rFonts w:hint="eastAsia" w:ascii="微软雅黑" w:hAnsi="微软雅黑" w:eastAsia="微软雅黑" w:cs="微软雅黑"/>
                <w:b/>
                <w:bCs/>
                <w:i w:val="0"/>
                <w:iCs w:val="0"/>
                <w:caps w:val="0"/>
                <w:color w:val="232323"/>
                <w:spacing w:val="0"/>
                <w:kern w:val="0"/>
                <w:sz w:val="21"/>
                <w:szCs w:val="21"/>
                <w:lang w:val="en-US" w:eastAsia="zh-CN" w:bidi="ar"/>
              </w:rPr>
              <w:t>采购项目名称</w:t>
            </w:r>
          </w:p>
        </w:tc>
        <w:tc>
          <w:tcPr>
            <w:tcW w:w="1574"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4328FD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Style w:val="5"/>
                <w:rFonts w:hint="eastAsia" w:ascii="微软雅黑" w:hAnsi="微软雅黑" w:eastAsia="微软雅黑" w:cs="微软雅黑"/>
                <w:b/>
                <w:bCs/>
                <w:i w:val="0"/>
                <w:iCs w:val="0"/>
                <w:caps w:val="0"/>
                <w:color w:val="232323"/>
                <w:spacing w:val="0"/>
                <w:kern w:val="0"/>
                <w:sz w:val="21"/>
                <w:szCs w:val="21"/>
                <w:lang w:val="en-US" w:eastAsia="zh-CN" w:bidi="ar"/>
              </w:rPr>
              <w:t>采购需求概况</w:t>
            </w:r>
          </w:p>
        </w:tc>
        <w:tc>
          <w:tcPr>
            <w:tcW w:w="530"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28C1DD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Style w:val="5"/>
                <w:rFonts w:hint="eastAsia" w:ascii="微软雅黑" w:hAnsi="微软雅黑" w:eastAsia="微软雅黑" w:cs="微软雅黑"/>
                <w:b/>
                <w:bCs/>
                <w:i w:val="0"/>
                <w:iCs w:val="0"/>
                <w:caps w:val="0"/>
                <w:color w:val="232323"/>
                <w:spacing w:val="0"/>
                <w:kern w:val="0"/>
                <w:sz w:val="21"/>
                <w:szCs w:val="21"/>
                <w:lang w:val="en-US" w:eastAsia="zh-CN" w:bidi="ar"/>
              </w:rPr>
              <w:t>预算金额（万元）</w:t>
            </w:r>
          </w:p>
        </w:tc>
        <w:tc>
          <w:tcPr>
            <w:tcW w:w="66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77ACD547">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Style w:val="5"/>
                <w:rFonts w:hint="eastAsia" w:ascii="微软雅黑" w:hAnsi="微软雅黑" w:eastAsia="微软雅黑" w:cs="微软雅黑"/>
                <w:b/>
                <w:bCs/>
                <w:i w:val="0"/>
                <w:iCs w:val="0"/>
                <w:caps w:val="0"/>
                <w:color w:val="232323"/>
                <w:spacing w:val="0"/>
                <w:kern w:val="0"/>
                <w:sz w:val="21"/>
                <w:szCs w:val="21"/>
                <w:lang w:val="en-US" w:eastAsia="zh-CN" w:bidi="ar"/>
              </w:rPr>
              <w:t>预计采购时间（填写到月）</w:t>
            </w:r>
          </w:p>
        </w:tc>
        <w:tc>
          <w:tcPr>
            <w:tcW w:w="79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41A6C597">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Style w:val="5"/>
                <w:rFonts w:hint="eastAsia" w:ascii="微软雅黑" w:hAnsi="微软雅黑" w:eastAsia="微软雅黑" w:cs="微软雅黑"/>
                <w:b/>
                <w:bCs/>
                <w:i w:val="0"/>
                <w:iCs w:val="0"/>
                <w:caps w:val="0"/>
                <w:color w:val="232323"/>
                <w:spacing w:val="0"/>
                <w:kern w:val="0"/>
                <w:sz w:val="21"/>
                <w:szCs w:val="21"/>
                <w:lang w:val="en-US" w:eastAsia="zh-CN" w:bidi="ar"/>
              </w:rPr>
              <w:t>落实政府采购政策功能情况</w:t>
            </w:r>
          </w:p>
        </w:tc>
        <w:tc>
          <w:tcPr>
            <w:tcW w:w="349"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054C347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Style w:val="5"/>
                <w:rFonts w:hint="eastAsia" w:ascii="微软雅黑" w:hAnsi="微软雅黑" w:eastAsia="微软雅黑" w:cs="微软雅黑"/>
                <w:b/>
                <w:bCs/>
                <w:i w:val="0"/>
                <w:iCs w:val="0"/>
                <w:caps w:val="0"/>
                <w:color w:val="232323"/>
                <w:spacing w:val="0"/>
                <w:kern w:val="0"/>
                <w:sz w:val="21"/>
                <w:szCs w:val="21"/>
                <w:lang w:val="en-US" w:eastAsia="zh-CN" w:bidi="ar"/>
              </w:rPr>
              <w:t>备注</w:t>
            </w:r>
          </w:p>
        </w:tc>
      </w:tr>
      <w:tr w14:paraId="06D2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31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4DF2687D">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微软雅黑" w:hAnsi="微软雅黑" w:eastAsia="微软雅黑" w:cs="微软雅黑"/>
                <w:i w:val="0"/>
                <w:iCs w:val="0"/>
                <w:caps w:val="0"/>
                <w:color w:val="232323"/>
                <w:spacing w:val="0"/>
                <w:kern w:val="0"/>
                <w:sz w:val="21"/>
                <w:szCs w:val="21"/>
                <w:lang w:val="en-US" w:eastAsia="zh-CN" w:bidi="ar"/>
              </w:rPr>
              <w:t>01</w:t>
            </w:r>
          </w:p>
        </w:tc>
        <w:tc>
          <w:tcPr>
            <w:tcW w:w="78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0ED87BF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微软雅黑" w:hAnsi="微软雅黑" w:eastAsia="微软雅黑" w:cs="微软雅黑"/>
                <w:i w:val="0"/>
                <w:iCs w:val="0"/>
                <w:caps w:val="0"/>
                <w:color w:val="232323"/>
                <w:spacing w:val="0"/>
                <w:kern w:val="0"/>
                <w:sz w:val="21"/>
                <w:szCs w:val="21"/>
                <w:lang w:val="en-US" w:eastAsia="zh-CN" w:bidi="ar"/>
              </w:rPr>
              <w:t>广西工商学校新校区项目（二期）综合楼教学实训楼信息化设备项目</w:t>
            </w:r>
          </w:p>
        </w:tc>
        <w:tc>
          <w:tcPr>
            <w:tcW w:w="1574"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3583A08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微软雅黑" w:hAnsi="微软雅黑" w:eastAsia="微软雅黑" w:cs="微软雅黑"/>
                <w:i w:val="0"/>
                <w:iCs w:val="0"/>
                <w:caps w:val="0"/>
                <w:color w:val="232323"/>
                <w:spacing w:val="0"/>
                <w:kern w:val="0"/>
                <w:sz w:val="21"/>
                <w:szCs w:val="21"/>
                <w:lang w:val="en-US" w:eastAsia="zh-CN" w:bidi="ar"/>
              </w:rPr>
              <w:t>主要用于广西工商学校新校区综合楼-教学实训楼的多媒体教室、云机房、标准化考场等设备的采购。</w:t>
            </w:r>
          </w:p>
        </w:tc>
        <w:tc>
          <w:tcPr>
            <w:tcW w:w="530"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56309707">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iCs w:val="0"/>
                <w:caps w:val="0"/>
                <w:color w:val="232323"/>
                <w:spacing w:val="0"/>
                <w:sz w:val="21"/>
                <w:szCs w:val="21"/>
                <w:lang w:val="en-US"/>
              </w:rPr>
            </w:pPr>
            <w:r>
              <w:rPr>
                <w:rFonts w:hint="eastAsia" w:ascii="微软雅黑" w:hAnsi="微软雅黑" w:eastAsia="微软雅黑" w:cs="微软雅黑"/>
                <w:i w:val="0"/>
                <w:iCs w:val="0"/>
                <w:caps w:val="0"/>
                <w:color w:val="232323"/>
                <w:spacing w:val="0"/>
                <w:kern w:val="0"/>
                <w:sz w:val="21"/>
                <w:szCs w:val="21"/>
                <w:lang w:val="en-US" w:eastAsia="zh-CN" w:bidi="ar"/>
              </w:rPr>
              <w:t>250</w:t>
            </w:r>
          </w:p>
        </w:tc>
        <w:tc>
          <w:tcPr>
            <w:tcW w:w="66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6B67661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微软雅黑" w:hAnsi="微软雅黑" w:eastAsia="微软雅黑" w:cs="微软雅黑"/>
                <w:i w:val="0"/>
                <w:iCs w:val="0"/>
                <w:caps w:val="0"/>
                <w:color w:val="232323"/>
                <w:spacing w:val="0"/>
                <w:kern w:val="0"/>
                <w:sz w:val="21"/>
                <w:szCs w:val="21"/>
                <w:lang w:val="en-US" w:eastAsia="zh-CN" w:bidi="ar"/>
              </w:rPr>
              <w:t>2025年1月</w:t>
            </w:r>
          </w:p>
        </w:tc>
        <w:tc>
          <w:tcPr>
            <w:tcW w:w="791"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05E48BDC">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微软雅黑" w:hAnsi="微软雅黑" w:eastAsia="微软雅黑" w:cs="微软雅黑"/>
                <w:i w:val="0"/>
                <w:iCs w:val="0"/>
                <w:caps w:val="0"/>
                <w:color w:val="232323"/>
                <w:spacing w:val="0"/>
                <w:kern w:val="0"/>
                <w:sz w:val="21"/>
                <w:szCs w:val="21"/>
                <w:lang w:val="en-US" w:eastAsia="zh-CN" w:bidi="ar"/>
              </w:rPr>
              <w:t>适宜由中小企业提供</w:t>
            </w:r>
          </w:p>
        </w:tc>
        <w:tc>
          <w:tcPr>
            <w:tcW w:w="349" w:type="pct"/>
            <w:tcBorders>
              <w:top w:val="single" w:color="BBBBBB" w:sz="6" w:space="0"/>
              <w:left w:val="single" w:color="BBBBBB" w:sz="6" w:space="0"/>
              <w:bottom w:val="single" w:color="BBBBBB" w:sz="6" w:space="0"/>
              <w:right w:val="single" w:color="BBBBBB" w:sz="6" w:space="0"/>
            </w:tcBorders>
            <w:shd w:val="clear" w:color="auto" w:fill="FFFFFF"/>
            <w:tcMar>
              <w:top w:w="75" w:type="dxa"/>
              <w:left w:w="150" w:type="dxa"/>
              <w:bottom w:w="75" w:type="dxa"/>
              <w:right w:w="150" w:type="dxa"/>
            </w:tcMar>
            <w:vAlign w:val="center"/>
          </w:tcPr>
          <w:p w14:paraId="65F50D3B">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iCs w:val="0"/>
                <w:caps w:val="0"/>
                <w:color w:val="232323"/>
                <w:spacing w:val="0"/>
                <w:sz w:val="21"/>
                <w:szCs w:val="21"/>
              </w:rPr>
            </w:pPr>
          </w:p>
        </w:tc>
      </w:tr>
    </w:tbl>
    <w:p w14:paraId="1B72F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6" w:beforeAutospacing="0" w:after="76" w:afterAutospacing="0"/>
        <w:ind w:left="0" w:right="0" w:firstLine="420"/>
        <w:jc w:val="left"/>
        <w:rPr>
          <w:rFonts w:hint="eastAsia" w:ascii="方正仿宋_GB2312" w:hAnsi="方正仿宋_GB2312" w:eastAsia="方正仿宋_GB2312" w:cs="方正仿宋_GB2312"/>
          <w:i w:val="0"/>
          <w:iCs w:val="0"/>
          <w:caps w:val="0"/>
          <w:color w:val="232323"/>
          <w:spacing w:val="0"/>
          <w:sz w:val="32"/>
          <w:szCs w:val="32"/>
          <w:shd w:val="clear" w:fill="FFFFFF"/>
        </w:rPr>
      </w:pPr>
      <w:r>
        <w:rPr>
          <w:rFonts w:hint="eastAsia" w:ascii="方正仿宋_GB2312" w:hAnsi="方正仿宋_GB2312" w:eastAsia="方正仿宋_GB2312" w:cs="方正仿宋_GB2312"/>
          <w:i w:val="0"/>
          <w:iCs w:val="0"/>
          <w:caps w:val="0"/>
          <w:color w:val="232323"/>
          <w:spacing w:val="0"/>
          <w:sz w:val="32"/>
          <w:szCs w:val="32"/>
          <w:shd w:val="clear" w:fill="FFFFFF"/>
        </w:rPr>
        <w:t xml:space="preserve">本次公开的采购意向是本单位政府采购工作的初步安排，具体采购项目情况以相关采购公告和采购文件为准。   </w:t>
      </w:r>
    </w:p>
    <w:p w14:paraId="38950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6" w:beforeAutospacing="0" w:after="76" w:afterAutospacing="0"/>
        <w:ind w:right="0"/>
        <w:jc w:val="left"/>
        <w:rPr>
          <w:rFonts w:hint="eastAsia" w:ascii="方正仿宋_GB2312" w:hAnsi="方正仿宋_GB2312" w:eastAsia="方正仿宋_GB2312" w:cs="方正仿宋_GB2312"/>
          <w:i w:val="0"/>
          <w:iCs w:val="0"/>
          <w:caps w:val="0"/>
          <w:color w:val="232323"/>
          <w:spacing w:val="0"/>
          <w:sz w:val="32"/>
          <w:szCs w:val="32"/>
          <w:shd w:val="clear" w:fill="FFFFFF"/>
          <w:lang w:val="en-US" w:eastAsia="zh-CN"/>
        </w:rPr>
      </w:pPr>
    </w:p>
    <w:p w14:paraId="3D5FE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6" w:beforeAutospacing="0" w:after="76" w:afterAutospacing="0"/>
        <w:ind w:right="0" w:firstLine="5440" w:firstLineChars="1700"/>
        <w:jc w:val="left"/>
        <w:rPr>
          <w:rFonts w:hint="eastAsia" w:ascii="方正仿宋_GB2312" w:hAnsi="方正仿宋_GB2312" w:eastAsia="方正仿宋_GB2312" w:cs="方正仿宋_GB2312"/>
          <w:i w:val="0"/>
          <w:iCs w:val="0"/>
          <w:caps w:val="0"/>
          <w:color w:val="23232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232323"/>
          <w:spacing w:val="0"/>
          <w:sz w:val="32"/>
          <w:szCs w:val="32"/>
          <w:shd w:val="clear" w:fill="FFFFFF"/>
          <w:lang w:val="en-US" w:eastAsia="zh-CN"/>
        </w:rPr>
        <w:t>广西工商学校</w:t>
      </w:r>
    </w:p>
    <w:p w14:paraId="2A0A8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6" w:beforeAutospacing="0" w:after="76" w:afterAutospacing="0"/>
        <w:ind w:right="0" w:firstLine="5120" w:firstLineChars="1600"/>
        <w:jc w:val="left"/>
        <w:rPr>
          <w:rFonts w:hint="eastAsia" w:ascii="方正仿宋_GB2312" w:hAnsi="方正仿宋_GB2312" w:eastAsia="方正仿宋_GB2312" w:cs="方正仿宋_GB2312"/>
          <w:i w:val="0"/>
          <w:iCs w:val="0"/>
          <w:caps w:val="0"/>
          <w:color w:val="232323"/>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232323"/>
          <w:spacing w:val="0"/>
          <w:sz w:val="32"/>
          <w:szCs w:val="32"/>
          <w:shd w:val="clear" w:fill="FFFFFF"/>
          <w:lang w:val="en-US" w:eastAsia="zh-CN"/>
        </w:rPr>
        <w:t>2024年12月19日</w:t>
      </w:r>
      <w:bookmarkStart w:id="0" w:name="_GoBack"/>
      <w:bookmarkEnd w:id="0"/>
      <w:r>
        <w:rPr>
          <w:rFonts w:hint="eastAsia" w:ascii="方正仿宋_GB2312" w:hAnsi="方正仿宋_GB2312" w:eastAsia="方正仿宋_GB2312" w:cs="方正仿宋_GB2312"/>
          <w:i w:val="0"/>
          <w:iCs w:val="0"/>
          <w:caps w:val="0"/>
          <w:color w:val="232323"/>
          <w:spacing w:val="0"/>
          <w:sz w:val="32"/>
          <w:szCs w:val="32"/>
          <w:shd w:val="clear" w:fill="FFFFFF"/>
        </w:rPr>
        <w:t>     </w:t>
      </w:r>
      <w:r>
        <w:rPr>
          <w:rFonts w:hint="eastAsia" w:ascii="方正仿宋_GB2312" w:hAnsi="方正仿宋_GB2312" w:eastAsia="方正仿宋_GB2312" w:cs="方正仿宋_GB2312"/>
          <w:i w:val="0"/>
          <w:iCs w:val="0"/>
          <w:caps w:val="0"/>
          <w:color w:val="232323"/>
          <w:spacing w:val="0"/>
          <w:sz w:val="32"/>
          <w:szCs w:val="32"/>
          <w:shd w:val="clear" w:fill="FFFFFF"/>
          <w:lang w:val="en-US" w:eastAsia="zh-CN"/>
        </w:rPr>
        <w:t xml:space="preserve"> </w:t>
      </w:r>
    </w:p>
    <w:p w14:paraId="36E33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76" w:beforeAutospacing="0" w:after="76" w:afterAutospacing="0"/>
        <w:ind w:left="0" w:right="0" w:firstLine="0"/>
        <w:jc w:val="right"/>
        <w:rPr>
          <w:rFonts w:hint="eastAsia" w:ascii="微软雅黑" w:hAnsi="微软雅黑" w:eastAsia="微软雅黑" w:cs="微软雅黑"/>
          <w:i w:val="0"/>
          <w:iCs w:val="0"/>
          <w:caps w:val="0"/>
          <w:color w:val="232323"/>
          <w:spacing w:val="0"/>
          <w:sz w:val="24"/>
          <w:szCs w:val="24"/>
        </w:rPr>
      </w:pPr>
      <w:r>
        <w:rPr>
          <w:rFonts w:hint="eastAsia" w:ascii="微软雅黑" w:hAnsi="微软雅黑" w:eastAsia="微软雅黑" w:cs="微软雅黑"/>
          <w:i w:val="0"/>
          <w:iCs w:val="0"/>
          <w:caps w:val="0"/>
          <w:color w:val="232323"/>
          <w:spacing w:val="0"/>
          <w:sz w:val="24"/>
          <w:szCs w:val="24"/>
          <w:shd w:val="clear" w:fill="FFFFFF"/>
        </w:rPr>
        <w:br w:type="textWrapping"/>
      </w:r>
      <w:r>
        <w:rPr>
          <w:rFonts w:hint="eastAsia" w:ascii="微软雅黑" w:hAnsi="微软雅黑" w:eastAsia="微软雅黑" w:cs="微软雅黑"/>
          <w:i w:val="0"/>
          <w:iCs w:val="0"/>
          <w:caps w:val="0"/>
          <w:color w:val="232323"/>
          <w:spacing w:val="0"/>
          <w:sz w:val="24"/>
          <w:szCs w:val="24"/>
          <w:shd w:val="clear" w:fill="FFFFFF"/>
        </w:rPr>
        <w:t>       </w:t>
      </w:r>
    </w:p>
    <w:p w14:paraId="4B13B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rPr>
      </w:pPr>
    </w:p>
    <w:p w14:paraId="545F61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26D1"/>
    <w:rsid w:val="46C95D7C"/>
    <w:rsid w:val="510320CC"/>
    <w:rsid w:val="6872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322</Words>
  <Characters>344</Characters>
  <Lines>0</Lines>
  <Paragraphs>0</Paragraphs>
  <TotalTime>4</TotalTime>
  <ScaleCrop>false</ScaleCrop>
  <LinksUpToDate>false</LinksUpToDate>
  <CharactersWithSpaces>366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2024-12-19T02:52:00Z</dcterms:created>
  <dc:creator>Administrator</dc:creator>
  <cp:lastModifiedBy>fairy</cp:lastModifiedBy>
  <dcterms:modified xsi:type="dcterms:W3CDTF">2024-12-19T03:00:14Z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6E84DFEEF9F74C0C91E8460D16C8644A_12</vt:lpwstr>
  </property>
</Properties>
</file>