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6790B">
      <w:pPr>
        <w:pStyle w:val="6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广西明诚项目管理有限公司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关于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兴安县公安局交通警</w:t>
      </w:r>
    </w:p>
    <w:p w14:paraId="63DC0C89">
      <w:pPr>
        <w:pStyle w:val="6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Style w:val="10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察大队“移动警务通”服务采购项目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 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（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GLZC2024-C3-250292-G</w:t>
      </w:r>
      <w:bookmarkStart w:id="2" w:name="_GoBack"/>
      <w:bookmarkEnd w:id="2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eastAsia="zh-CN"/>
        </w:rPr>
        <w:t>XMC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）更正公告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一</w:t>
      </w:r>
    </w:p>
    <w:p w14:paraId="574242ED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pacing w:before="255" w:beforeAutospacing="0" w:after="255" w:afterAutospacing="0" w:line="450" w:lineRule="atLeast"/>
        <w:ind w:right="0" w:rightChars="0"/>
        <w:jc w:val="both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000000"/>
          <w:kern w:val="2"/>
          <w:sz w:val="21"/>
          <w:szCs w:val="21"/>
          <w:highlight w:val="none"/>
          <w:lang w:val="en-US" w:eastAsia="zh-CN" w:bidi="ar-SA"/>
        </w:rPr>
        <w:t>项目基本情况</w:t>
      </w:r>
    </w:p>
    <w:p w14:paraId="61EE6698">
      <w:pPr>
        <w:pStyle w:val="6"/>
        <w:keepNext w:val="0"/>
        <w:keepLines w:val="0"/>
        <w:widowControl/>
        <w:numPr>
          <w:numId w:val="0"/>
        </w:numPr>
        <w:suppressLineNumbers w:val="0"/>
        <w:spacing w:before="255" w:beforeAutospacing="0" w:after="255" w:afterAutospacing="0" w:line="450" w:lineRule="atLeast"/>
        <w:ind w:right="0" w:rightChars="0" w:firstLine="420" w:firstLineChars="200"/>
        <w:jc w:val="both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原公告的采购项目编号：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eastAsia="zh-CN"/>
        </w:rPr>
        <w:t>GLZC2024-C3-250292-GXMC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                    </w:t>
      </w:r>
    </w:p>
    <w:p w14:paraId="0FA87C7A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right="-313" w:rightChars="-149"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原公告的采购项目名称：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eastAsia="zh-CN"/>
        </w:rPr>
        <w:t>兴安县公安局交通警察大队“移动警务通”服务采购项目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                    </w:t>
      </w:r>
    </w:p>
    <w:p w14:paraId="0D0D9B1D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首次公告日期：2024年12月2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 xml:space="preserve">日                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</w:t>
      </w:r>
    </w:p>
    <w:p w14:paraId="68544C9E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color w:val="000000"/>
          <w:kern w:val="2"/>
          <w:sz w:val="21"/>
          <w:szCs w:val="21"/>
          <w:highlight w:val="none"/>
          <w:lang w:val="en-US" w:eastAsia="zh-CN" w:bidi="ar-SA"/>
        </w:rPr>
        <w:t>二、更正信息 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 xml:space="preserve">            </w:t>
      </w:r>
    </w:p>
    <w:p w14:paraId="7BF4A79F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更正事项：采购公告,磋商文件                    </w:t>
      </w:r>
    </w:p>
    <w:p w14:paraId="74B3DEC4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更正内容：                        </w:t>
      </w:r>
    </w:p>
    <w:tbl>
      <w:tblPr>
        <w:tblW w:w="5460" w:type="pct"/>
        <w:tblInd w:w="-1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0"/>
        <w:gridCol w:w="2267"/>
        <w:gridCol w:w="3333"/>
        <w:gridCol w:w="3298"/>
      </w:tblGrid>
      <w:tr w14:paraId="791E0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7E04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序号</w:t>
            </w:r>
          </w:p>
        </w:tc>
        <w:tc>
          <w:tcPr>
            <w:tcW w:w="120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E47D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更正项</w:t>
            </w:r>
          </w:p>
        </w:tc>
        <w:tc>
          <w:tcPr>
            <w:tcW w:w="177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7FF8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更正前内容</w:t>
            </w:r>
          </w:p>
        </w:tc>
        <w:tc>
          <w:tcPr>
            <w:tcW w:w="175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84719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更正后内容</w:t>
            </w:r>
          </w:p>
        </w:tc>
      </w:tr>
      <w:tr w14:paraId="65C0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FA276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0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B2C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zh-CN"/>
              </w:rPr>
            </w:pPr>
            <w:bookmarkStart w:id="0" w:name="_Toc22562"/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zh-CN"/>
              </w:rPr>
              <w:t>第三章 采购需求</w:t>
            </w:r>
            <w:bookmarkEnd w:id="0"/>
          </w:p>
          <w:p w14:paraId="7F612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highlight w:val="none"/>
                <w:lang w:val="zh-CN"/>
              </w:rPr>
              <w:t>Ⅱ.采购需求一览表：</w:t>
            </w:r>
          </w:p>
          <w:p w14:paraId="3C5349D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  <w:t>服务需求</w:t>
            </w:r>
          </w:p>
        </w:tc>
        <w:tc>
          <w:tcPr>
            <w:tcW w:w="177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C19785">
            <w:pPr>
              <w:widowControl/>
              <w:spacing w:line="500" w:lineRule="exact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二、移动警务办公服务目标要求及技术指标：</w:t>
            </w:r>
          </w:p>
          <w:p w14:paraId="27BBAE62">
            <w:pPr>
              <w:widowControl/>
              <w:spacing w:line="500" w:lineRule="exact"/>
              <w:ind w:firstLine="0" w:firstLineChars="0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4.存储：RAM≥12GB，ROM≥512GB，存储卡支持类型：NM存储卡。</w:t>
            </w:r>
          </w:p>
          <w:p w14:paraId="3D004C3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75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D74FA5">
            <w:pPr>
              <w:widowControl/>
              <w:spacing w:line="500" w:lineRule="exact"/>
              <w:ind w:firstLine="0" w:firstLineChars="0"/>
              <w:jc w:val="left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  <w:t>二、移动警务办公服务目标要求及技术指标：</w:t>
            </w:r>
          </w:p>
          <w:p w14:paraId="00A3DB21">
            <w:pPr>
              <w:widowControl/>
              <w:spacing w:line="500" w:lineRule="exact"/>
              <w:ind w:firstLine="0" w:firstLineChars="0"/>
              <w:jc w:val="left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4.存储：RAM≥12GB，ROM≥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256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GB，存储卡支持类型：NM存储卡。</w:t>
            </w:r>
          </w:p>
          <w:p w14:paraId="71AD7F3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  <w:tr w14:paraId="28BB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6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D953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206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AC78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</w:pPr>
            <w:bookmarkStart w:id="1" w:name="_Toc1742"/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第一章 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  <w:t>竞争性磋商公告</w:t>
            </w:r>
            <w:bookmarkEnd w:id="1"/>
          </w:p>
          <w:p w14:paraId="52BCE65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highlight w:val="none"/>
              </w:rPr>
              <w:t>四、响应文件提交</w:t>
            </w:r>
          </w:p>
        </w:tc>
        <w:tc>
          <w:tcPr>
            <w:tcW w:w="1773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7606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4"/>
                <w:highlight w:val="none"/>
              </w:rPr>
              <w:t>截止时间：202</w:t>
            </w:r>
            <w:r>
              <w:rPr>
                <w:rFonts w:hint="eastAsia" w:ascii="宋体" w:hAnsi="宋体" w:cs="宋体"/>
                <w:color w:val="000000"/>
                <w:sz w:val="21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1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1"/>
                <w:szCs w:val="24"/>
                <w:highlight w:val="none"/>
              </w:rPr>
              <w:t>日上午</w:t>
            </w:r>
            <w:r>
              <w:rPr>
                <w:rFonts w:hint="eastAsia" w:ascii="宋体" w:hAnsi="宋体" w:cs="宋体"/>
                <w:color w:val="000000"/>
                <w:sz w:val="21"/>
                <w:szCs w:val="24"/>
                <w:highlight w:val="none"/>
                <w:lang w:val="en-US" w:eastAsia="zh-CN"/>
              </w:rPr>
              <w:t>09时30分</w:t>
            </w:r>
            <w:r>
              <w:rPr>
                <w:rFonts w:hint="eastAsia" w:ascii="宋体" w:hAnsi="宋体" w:cs="宋体"/>
                <w:color w:val="000000"/>
                <w:sz w:val="21"/>
                <w:szCs w:val="24"/>
                <w:highlight w:val="none"/>
              </w:rPr>
              <w:t>（北京时间）</w:t>
            </w:r>
          </w:p>
        </w:tc>
        <w:tc>
          <w:tcPr>
            <w:tcW w:w="175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62F1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4"/>
                <w:highlight w:val="none"/>
              </w:rPr>
              <w:t>截止时间：202</w:t>
            </w:r>
            <w:r>
              <w:rPr>
                <w:rFonts w:hint="eastAsia" w:ascii="宋体" w:hAnsi="宋体" w:cs="宋体"/>
                <w:color w:val="000000"/>
                <w:sz w:val="21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sz w:val="21"/>
                <w:szCs w:val="24"/>
                <w:highlight w:val="none"/>
              </w:rPr>
              <w:t>年</w:t>
            </w:r>
            <w:r>
              <w:rPr>
                <w:rFonts w:hint="eastAsia" w:ascii="宋体" w:hAnsi="宋体" w:cs="宋体"/>
                <w:color w:val="000000"/>
                <w:sz w:val="21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 w:val="21"/>
                <w:szCs w:val="24"/>
                <w:highlight w:val="none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1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sz w:val="21"/>
                <w:szCs w:val="24"/>
                <w:highlight w:val="none"/>
              </w:rPr>
              <w:t>日上午</w:t>
            </w:r>
            <w:r>
              <w:rPr>
                <w:rFonts w:hint="eastAsia" w:ascii="宋体" w:hAnsi="宋体" w:cs="宋体"/>
                <w:color w:val="000000"/>
                <w:sz w:val="21"/>
                <w:szCs w:val="24"/>
                <w:highlight w:val="none"/>
                <w:lang w:val="en-US" w:eastAsia="zh-CN"/>
              </w:rPr>
              <w:t>09时30分</w:t>
            </w:r>
            <w:r>
              <w:rPr>
                <w:rFonts w:hint="eastAsia" w:ascii="宋体" w:hAnsi="宋体" w:cs="宋体"/>
                <w:color w:val="000000"/>
                <w:sz w:val="21"/>
                <w:szCs w:val="24"/>
                <w:highlight w:val="none"/>
              </w:rPr>
              <w:t>（北京时间）</w:t>
            </w:r>
          </w:p>
        </w:tc>
      </w:tr>
    </w:tbl>
    <w:p w14:paraId="1496DC91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更正日期：202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color w:val="000000"/>
          <w:sz w:val="21"/>
          <w:szCs w:val="21"/>
          <w:highlight w:val="none"/>
        </w:rPr>
        <w:t>年1月2日　　　                    </w:t>
      </w:r>
    </w:p>
    <w:p w14:paraId="14551266"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/>
        <w:textAlignment w:val="auto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2"/>
          <w:sz w:val="21"/>
          <w:szCs w:val="21"/>
          <w:highlight w:val="none"/>
          <w:lang w:val="en-US" w:eastAsia="zh-CN" w:bidi="ar-SA"/>
        </w:rPr>
        <w:t xml:space="preserve">三、其他补充事宜   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             </w:t>
      </w:r>
    </w:p>
    <w:p w14:paraId="55ED7746"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highlight w:val="none"/>
          <w:lang w:val="en-US" w:eastAsia="zh-CN" w:bidi="ar-SA"/>
        </w:rPr>
        <w:t>文件中涉及以上更正内容的，作相应更正，其他内容不变。       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 xml:space="preserve">        </w:t>
      </w:r>
    </w:p>
    <w:p w14:paraId="18D56973"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/>
          <w:color w:val="000000"/>
          <w:kern w:val="2"/>
          <w:sz w:val="21"/>
          <w:szCs w:val="21"/>
          <w:highlight w:val="none"/>
          <w:lang w:val="en-US" w:eastAsia="zh-CN" w:bidi="ar-SA"/>
        </w:rPr>
        <w:t>四、对本次公告提出询问，请按以下方式联系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   </w:t>
      </w:r>
    </w:p>
    <w:p w14:paraId="59853972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jc w:val="left"/>
        <w:textAlignment w:val="auto"/>
        <w:rPr>
          <w:rFonts w:hint="eastAsia" w:ascii="宋体" w:hAnsi="宋体" w:cs="宋体"/>
          <w:color w:val="000000"/>
          <w:sz w:val="21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</w:rPr>
        <w:t>1.采购人信息</w:t>
      </w:r>
    </w:p>
    <w:p w14:paraId="1E51BAA0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</w:rPr>
        <w:t>名    称：</w:t>
      </w:r>
      <w:r>
        <w:rPr>
          <w:rFonts w:hint="eastAsia" w:ascii="宋体" w:hAnsi="宋体" w:cs="宋体"/>
          <w:color w:val="000000"/>
          <w:sz w:val="21"/>
          <w:szCs w:val="24"/>
          <w:highlight w:val="none"/>
          <w:lang w:eastAsia="zh-CN"/>
        </w:rPr>
        <w:t xml:space="preserve">兴安县公安局交通警察大队 </w:t>
      </w:r>
    </w:p>
    <w:p w14:paraId="574F6264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</w:rPr>
        <w:t>地    址：</w:t>
      </w:r>
      <w:r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  <w:t>兴桂路11号</w:t>
      </w:r>
    </w:p>
    <w:p w14:paraId="78A0E55B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default" w:ascii="宋体" w:hAnsi="宋体" w:eastAsia="宋体" w:cs="宋体"/>
          <w:color w:val="000000"/>
          <w:sz w:val="21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</w:rPr>
        <w:t>联系方式：李波 </w:t>
      </w:r>
      <w:r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eastAsia="zh-CN"/>
        </w:rPr>
        <w:t xml:space="preserve">  0773-6227668 </w:t>
      </w:r>
    </w:p>
    <w:p w14:paraId="2EE43CD5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jc w:val="left"/>
        <w:textAlignment w:val="auto"/>
        <w:rPr>
          <w:rFonts w:hint="eastAsia" w:ascii="宋体" w:hAnsi="宋体" w:cs="宋体"/>
          <w:color w:val="000000"/>
          <w:kern w:val="0"/>
          <w:sz w:val="21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1"/>
          <w:szCs w:val="24"/>
          <w:highlight w:val="none"/>
        </w:rPr>
        <w:t>2.采购代理机构信息</w:t>
      </w:r>
    </w:p>
    <w:p w14:paraId="449DAF3F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</w:rPr>
        <w:t>名    称：</w:t>
      </w:r>
      <w:r>
        <w:rPr>
          <w:rFonts w:hint="eastAsia" w:ascii="宋体" w:hAnsi="宋体" w:cs="宋体"/>
          <w:color w:val="000000"/>
          <w:sz w:val="21"/>
          <w:szCs w:val="24"/>
          <w:highlight w:val="none"/>
          <w:lang w:eastAsia="zh-CN"/>
        </w:rPr>
        <w:t>广西明诚项目管理有限公司</w:t>
      </w:r>
    </w:p>
    <w:p w14:paraId="06505E91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eastAsia" w:ascii="宋体" w:hAnsi="宋体" w:cs="宋体"/>
          <w:color w:val="000000"/>
          <w:sz w:val="21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</w:rPr>
        <w:t>地　　址：</w:t>
      </w:r>
      <w:r>
        <w:rPr>
          <w:rFonts w:hint="eastAsia" w:ascii="宋体" w:hAnsi="宋体" w:cs="宋体"/>
          <w:color w:val="000000"/>
          <w:sz w:val="21"/>
          <w:szCs w:val="24"/>
          <w:highlight w:val="none"/>
          <w:lang w:eastAsia="zh-CN"/>
        </w:rPr>
        <w:t>桂林市临桂区奥林匹克花园（里约湖岸）8栋1单元301室</w:t>
      </w:r>
      <w:r>
        <w:rPr>
          <w:rFonts w:hint="eastAsia" w:ascii="宋体" w:hAnsi="宋体" w:cs="宋体"/>
          <w:color w:val="000000"/>
          <w:sz w:val="21"/>
          <w:szCs w:val="24"/>
          <w:highlight w:val="none"/>
        </w:rPr>
        <w:t>　　</w:t>
      </w:r>
    </w:p>
    <w:p w14:paraId="16171172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default" w:ascii="宋体" w:hAnsi="宋体" w:eastAsia="宋体" w:cs="宋体"/>
          <w:color w:val="000000"/>
          <w:sz w:val="21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</w:rPr>
        <w:t>联系方式：0773-</w:t>
      </w:r>
      <w:r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  <w:t>2838777</w:t>
      </w:r>
    </w:p>
    <w:p w14:paraId="217571A9">
      <w:pPr>
        <w:pageBreakBefore w:val="0"/>
        <w:tabs>
          <w:tab w:val="left" w:pos="7680"/>
        </w:tabs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eastAsia" w:ascii="宋体" w:hAnsi="宋体" w:cs="宋体"/>
          <w:color w:val="000000"/>
          <w:kern w:val="0"/>
          <w:sz w:val="21"/>
          <w:szCs w:val="24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1"/>
          <w:szCs w:val="24"/>
          <w:highlight w:val="none"/>
        </w:rPr>
        <w:t>3.项目联系方式</w:t>
      </w:r>
    </w:p>
    <w:p w14:paraId="04AD162B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20"/>
        <w:textAlignment w:val="auto"/>
        <w:rPr>
          <w:rFonts w:hint="eastAsia" w:ascii="宋体" w:hAnsi="宋体" w:cs="宋体"/>
          <w:color w:val="000000"/>
          <w:sz w:val="21"/>
          <w:szCs w:val="20"/>
          <w:highlight w:val="none"/>
        </w:rPr>
      </w:pPr>
      <w:r>
        <w:rPr>
          <w:rFonts w:hint="eastAsia" w:ascii="宋体" w:hAnsi="宋体" w:cs="宋体"/>
          <w:color w:val="000000"/>
          <w:sz w:val="21"/>
          <w:szCs w:val="20"/>
          <w:highlight w:val="none"/>
        </w:rPr>
        <w:t>项目联系人：</w:t>
      </w:r>
      <w:r>
        <w:rPr>
          <w:rFonts w:hint="eastAsia" w:ascii="宋体" w:hAnsi="宋体" w:cs="宋体"/>
          <w:color w:val="000000"/>
          <w:sz w:val="21"/>
          <w:szCs w:val="20"/>
          <w:highlight w:val="none"/>
          <w:lang w:val="en-US" w:eastAsia="zh-CN"/>
        </w:rPr>
        <w:t>王慧洁</w:t>
      </w:r>
      <w:r>
        <w:rPr>
          <w:rFonts w:hint="eastAsia" w:ascii="宋体" w:hAnsi="宋体" w:cs="宋体"/>
          <w:color w:val="000000"/>
          <w:sz w:val="21"/>
          <w:szCs w:val="20"/>
          <w:highlight w:val="none"/>
        </w:rPr>
        <w:t xml:space="preserve"> </w:t>
      </w:r>
    </w:p>
    <w:p w14:paraId="79D1C7E3"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400" w:lineRule="exact"/>
        <w:ind w:leftChars="0" w:firstLine="42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cs="宋体"/>
          <w:color w:val="000000"/>
          <w:sz w:val="21"/>
          <w:szCs w:val="24"/>
          <w:highlight w:val="none"/>
        </w:rPr>
        <w:t>电　　话：0773-</w:t>
      </w:r>
      <w:r>
        <w:rPr>
          <w:rFonts w:hint="eastAsia" w:ascii="宋体" w:hAnsi="宋体" w:cs="宋体"/>
          <w:color w:val="000000"/>
          <w:sz w:val="21"/>
          <w:szCs w:val="24"/>
          <w:highlight w:val="none"/>
          <w:lang w:val="en-US" w:eastAsia="zh-CN"/>
        </w:rPr>
        <w:t>2838777</w:t>
      </w:r>
      <w:r>
        <w:rPr>
          <w:rFonts w:hint="eastAsia" w:ascii="宋体" w:hAnsi="宋体" w:cs="宋体"/>
          <w:color w:val="000000"/>
          <w:sz w:val="21"/>
          <w:szCs w:val="24"/>
          <w:highlight w:val="none"/>
        </w:rPr>
        <w:t>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  <w:t> </w:t>
      </w:r>
    </w:p>
    <w:p w14:paraId="6E55FC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219D01"/>
    <w:multiLevelType w:val="singleLevel"/>
    <w:tmpl w:val="FB219D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AF230F"/>
    <w:rsid w:val="0BFD7535"/>
    <w:rsid w:val="191A68DF"/>
    <w:rsid w:val="77556255"/>
    <w:rsid w:val="7AAF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adjustRightInd w:val="0"/>
      <w:spacing w:line="240" w:lineRule="auto"/>
      <w:ind w:left="420" w:right="33" w:firstLine="0" w:firstLineChars="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before="240" w:after="60" w:line="240" w:lineRule="auto"/>
      <w:ind w:firstLine="0" w:firstLineChars="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TML Sample"/>
    <w:basedOn w:val="9"/>
    <w:uiPriority w:val="0"/>
    <w:rPr>
      <w:rFonts w:ascii="Courier New" w:hAnsi="Courier New"/>
    </w:rPr>
  </w:style>
  <w:style w:type="character" w:customStyle="1" w:styleId="12">
    <w:name w:val="标题 1 字符"/>
    <w:basedOn w:val="9"/>
    <w:link w:val="3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2025-01-02T08:32:00Z</dcterms:created>
  <dc:creator>芹子</dc:creator>
  <cp:lastModifiedBy>芹子</cp:lastModifiedBy>
  <dcterms:modified xsi:type="dcterms:W3CDTF">2025-01-02T09:03:29Z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46C1DAD4AAED480CB2C13F0FF9E729AF_11</vt:lpwstr>
  </property>
  <property fmtid="{D5CDD505-2E9C-101B-9397-08002B2CF9AE}" pid="4" name="KSOTemplateDocerSaveRecord">
    <vt:lpwstr>eyJoZGlkIjoiNTU5ZmIxYTE1M2I3NGU5ZTU2YjU3MTk2OWIxODE1YmUiLCJ1c2VySWQiOiI2MTMzMjMyNzAifQ==</vt:lpwstr>
  </property>
</Properties>
</file>